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48A" w:rsidRPr="00DC596C" w:rsidRDefault="00897ADD" w:rsidP="00897ADD">
      <w:pPr>
        <w:spacing w:after="0"/>
        <w:jc w:val="center"/>
        <w:rPr>
          <w:rFonts w:ascii="Times New Roman" w:hAnsi="Times New Roman" w:cs="Times New Roman"/>
          <w:b/>
          <w:sz w:val="32"/>
          <w:szCs w:val="32"/>
        </w:rPr>
      </w:pPr>
      <w:r w:rsidRPr="00DC596C">
        <w:rPr>
          <w:rFonts w:ascii="Times New Roman" w:hAnsi="Times New Roman" w:cs="Times New Roman"/>
          <w:b/>
          <w:sz w:val="32"/>
          <w:szCs w:val="32"/>
        </w:rPr>
        <w:t>PENGARUH FAKTOR-FAKTOR FUNDAMENTAL TERHADAP HARGA SAHAM SYARIAH PADA INDEKS JII 70</w:t>
      </w:r>
    </w:p>
    <w:p w:rsidR="00D33C44" w:rsidRPr="00DC596C" w:rsidRDefault="00D33C44" w:rsidP="00897ADD">
      <w:pPr>
        <w:spacing w:after="0"/>
        <w:jc w:val="center"/>
        <w:rPr>
          <w:rFonts w:ascii="Times New Roman" w:hAnsi="Times New Roman" w:cs="Times New Roman"/>
          <w:b/>
          <w:sz w:val="32"/>
          <w:szCs w:val="32"/>
        </w:rPr>
      </w:pPr>
    </w:p>
    <w:p w:rsidR="00897ADD" w:rsidRPr="00DC596C" w:rsidRDefault="00897ADD" w:rsidP="00897ADD">
      <w:pPr>
        <w:spacing w:after="0"/>
        <w:jc w:val="center"/>
        <w:rPr>
          <w:rFonts w:ascii="Times New Roman" w:hAnsi="Times New Roman" w:cs="Times New Roman"/>
          <w:b/>
          <w:sz w:val="32"/>
          <w:szCs w:val="32"/>
        </w:rPr>
      </w:pPr>
      <w:r w:rsidRPr="00DC596C">
        <w:rPr>
          <w:rFonts w:ascii="Times New Roman" w:hAnsi="Times New Roman" w:cs="Times New Roman"/>
          <w:b/>
          <w:sz w:val="32"/>
          <w:szCs w:val="32"/>
        </w:rPr>
        <w:t>SKRIPSI</w:t>
      </w:r>
    </w:p>
    <w:p w:rsidR="00897ADD" w:rsidRPr="00DC596C" w:rsidRDefault="00D33C44" w:rsidP="00897ADD">
      <w:pPr>
        <w:spacing w:after="0"/>
        <w:jc w:val="center"/>
        <w:rPr>
          <w:rFonts w:ascii="Times New Roman" w:hAnsi="Times New Roman" w:cs="Times New Roman"/>
          <w:sz w:val="24"/>
          <w:szCs w:val="24"/>
        </w:rPr>
      </w:pPr>
      <w:r w:rsidRPr="00DC596C">
        <w:rPr>
          <w:rFonts w:ascii="Times New Roman" w:hAnsi="Times New Roman" w:cs="Times New Roman"/>
          <w:sz w:val="24"/>
          <w:szCs w:val="24"/>
        </w:rPr>
        <w:t>Sebagai salah satu persyaratan u</w:t>
      </w:r>
      <w:r w:rsidR="004F266D" w:rsidRPr="00DC596C">
        <w:rPr>
          <w:rFonts w:ascii="Times New Roman" w:hAnsi="Times New Roman" w:cs="Times New Roman"/>
          <w:sz w:val="24"/>
          <w:szCs w:val="24"/>
        </w:rPr>
        <w:t>ntuk memperoleh gelar Sarjana</w:t>
      </w:r>
      <w:r w:rsidR="005B2A40">
        <w:rPr>
          <w:rFonts w:ascii="Times New Roman" w:hAnsi="Times New Roman" w:cs="Times New Roman"/>
          <w:sz w:val="24"/>
          <w:szCs w:val="24"/>
        </w:rPr>
        <w:t xml:space="preserve"> Akun</w:t>
      </w:r>
      <w:r w:rsidRPr="00DC596C">
        <w:rPr>
          <w:rFonts w:ascii="Times New Roman" w:hAnsi="Times New Roman" w:cs="Times New Roman"/>
          <w:sz w:val="24"/>
          <w:szCs w:val="24"/>
        </w:rPr>
        <w:t>tansi</w:t>
      </w:r>
    </w:p>
    <w:p w:rsidR="00D33C44" w:rsidRPr="00DC596C" w:rsidRDefault="00D33C44" w:rsidP="00897ADD">
      <w:pPr>
        <w:spacing w:after="0"/>
        <w:jc w:val="center"/>
        <w:rPr>
          <w:rFonts w:ascii="Times New Roman" w:hAnsi="Times New Roman" w:cs="Times New Roman"/>
          <w:sz w:val="24"/>
          <w:szCs w:val="24"/>
        </w:rPr>
      </w:pPr>
    </w:p>
    <w:p w:rsidR="00D33C44" w:rsidRPr="00DC596C" w:rsidRDefault="00D33C44" w:rsidP="00897ADD">
      <w:pPr>
        <w:spacing w:after="0"/>
        <w:jc w:val="center"/>
        <w:rPr>
          <w:rFonts w:ascii="Times New Roman" w:hAnsi="Times New Roman" w:cs="Times New Roman"/>
          <w:sz w:val="24"/>
          <w:szCs w:val="24"/>
        </w:rPr>
      </w:pPr>
    </w:p>
    <w:p w:rsidR="00D33C44" w:rsidRPr="00DC596C" w:rsidRDefault="00D33C44" w:rsidP="00897ADD">
      <w:pPr>
        <w:spacing w:after="0"/>
        <w:jc w:val="center"/>
        <w:rPr>
          <w:rFonts w:ascii="Times New Roman" w:hAnsi="Times New Roman" w:cs="Times New Roman"/>
          <w:sz w:val="24"/>
          <w:szCs w:val="24"/>
        </w:rPr>
      </w:pPr>
    </w:p>
    <w:p w:rsidR="00D33C44" w:rsidRPr="00DC596C" w:rsidRDefault="00D33C44" w:rsidP="00897ADD">
      <w:pPr>
        <w:spacing w:after="0"/>
        <w:jc w:val="center"/>
        <w:rPr>
          <w:rFonts w:ascii="Times New Roman" w:hAnsi="Times New Roman" w:cs="Times New Roman"/>
          <w:sz w:val="24"/>
          <w:szCs w:val="24"/>
        </w:rPr>
      </w:pPr>
    </w:p>
    <w:p w:rsidR="00D33C44" w:rsidRPr="00DC596C" w:rsidRDefault="00D33C44" w:rsidP="00897ADD">
      <w:pPr>
        <w:spacing w:after="0"/>
        <w:jc w:val="center"/>
        <w:rPr>
          <w:rFonts w:ascii="Times New Roman" w:hAnsi="Times New Roman" w:cs="Times New Roman"/>
          <w:sz w:val="24"/>
          <w:szCs w:val="24"/>
        </w:rPr>
      </w:pPr>
      <w:r w:rsidRPr="00DC596C">
        <w:rPr>
          <w:rFonts w:ascii="Times New Roman" w:hAnsi="Times New Roman" w:cs="Times New Roman"/>
          <w:noProof/>
          <w:sz w:val="24"/>
          <w:szCs w:val="24"/>
        </w:rPr>
        <w:drawing>
          <wp:inline distT="0" distB="0" distL="0" distR="0">
            <wp:extent cx="1962150" cy="1962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8">
                      <a:extLst>
                        <a:ext uri="{28A0092B-C50C-407E-A947-70E740481C1C}">
                          <a14:useLocalDpi xmlns:a14="http://schemas.microsoft.com/office/drawing/2010/main" val="0"/>
                        </a:ext>
                      </a:extLst>
                    </a:blip>
                    <a:stretch>
                      <a:fillRect/>
                    </a:stretch>
                  </pic:blipFill>
                  <pic:spPr>
                    <a:xfrm>
                      <a:off x="0" y="0"/>
                      <a:ext cx="1962150" cy="1962150"/>
                    </a:xfrm>
                    <a:prstGeom prst="rect">
                      <a:avLst/>
                    </a:prstGeom>
                  </pic:spPr>
                </pic:pic>
              </a:graphicData>
            </a:graphic>
          </wp:inline>
        </w:drawing>
      </w:r>
    </w:p>
    <w:p w:rsidR="00D33C44" w:rsidRPr="00DC596C" w:rsidRDefault="00D33C44" w:rsidP="00897ADD">
      <w:pPr>
        <w:spacing w:after="0"/>
        <w:jc w:val="center"/>
        <w:rPr>
          <w:rFonts w:ascii="Times New Roman" w:hAnsi="Times New Roman" w:cs="Times New Roman"/>
          <w:sz w:val="24"/>
          <w:szCs w:val="24"/>
        </w:rPr>
      </w:pPr>
    </w:p>
    <w:p w:rsidR="00317FEB" w:rsidRPr="00DC596C" w:rsidRDefault="00317FEB" w:rsidP="00897ADD">
      <w:pPr>
        <w:spacing w:after="0"/>
        <w:jc w:val="center"/>
        <w:rPr>
          <w:rFonts w:ascii="Times New Roman" w:hAnsi="Times New Roman" w:cs="Times New Roman"/>
          <w:sz w:val="24"/>
          <w:szCs w:val="24"/>
        </w:rPr>
      </w:pPr>
    </w:p>
    <w:p w:rsidR="00D33C44" w:rsidRPr="00DC596C" w:rsidRDefault="00D33C44" w:rsidP="00897ADD">
      <w:pPr>
        <w:spacing w:after="0"/>
        <w:jc w:val="center"/>
        <w:rPr>
          <w:rFonts w:ascii="Times New Roman" w:hAnsi="Times New Roman" w:cs="Times New Roman"/>
          <w:sz w:val="24"/>
          <w:szCs w:val="24"/>
        </w:rPr>
      </w:pPr>
      <w:proofErr w:type="gramStart"/>
      <w:r w:rsidRPr="00DC596C">
        <w:rPr>
          <w:rFonts w:ascii="Times New Roman" w:hAnsi="Times New Roman" w:cs="Times New Roman"/>
          <w:sz w:val="24"/>
          <w:szCs w:val="24"/>
        </w:rPr>
        <w:t>Oleh :</w:t>
      </w:r>
      <w:proofErr w:type="gramEnd"/>
    </w:p>
    <w:p w:rsidR="00317FEB" w:rsidRPr="00DC596C" w:rsidRDefault="00317FEB" w:rsidP="00897ADD">
      <w:pPr>
        <w:spacing w:after="0"/>
        <w:jc w:val="center"/>
        <w:rPr>
          <w:rFonts w:ascii="Times New Roman" w:hAnsi="Times New Roman" w:cs="Times New Roman"/>
          <w:sz w:val="24"/>
          <w:szCs w:val="24"/>
        </w:rPr>
      </w:pPr>
    </w:p>
    <w:p w:rsidR="00D33C44" w:rsidRPr="00DC596C" w:rsidRDefault="00D33C44" w:rsidP="00897ADD">
      <w:pPr>
        <w:spacing w:after="0"/>
        <w:jc w:val="center"/>
        <w:rPr>
          <w:rFonts w:ascii="Times New Roman" w:hAnsi="Times New Roman" w:cs="Times New Roman"/>
          <w:sz w:val="24"/>
          <w:szCs w:val="24"/>
        </w:rPr>
      </w:pPr>
    </w:p>
    <w:p w:rsidR="00D33C44" w:rsidRPr="00DC596C" w:rsidRDefault="00D33C44" w:rsidP="00897ADD">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Muhammad Arief Fathurrahman</w:t>
      </w:r>
    </w:p>
    <w:p w:rsidR="00D33C44" w:rsidRPr="00DC596C" w:rsidRDefault="00D33C44" w:rsidP="00897ADD">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1701035021</w:t>
      </w:r>
    </w:p>
    <w:p w:rsidR="00D33C44" w:rsidRPr="00DC596C" w:rsidRDefault="00D33C44" w:rsidP="00897ADD">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AKUNTANSI</w:t>
      </w:r>
    </w:p>
    <w:p w:rsidR="00D33C44" w:rsidRPr="00DC596C" w:rsidRDefault="00D33C44" w:rsidP="00897ADD">
      <w:pPr>
        <w:spacing w:after="0"/>
        <w:jc w:val="center"/>
        <w:rPr>
          <w:rFonts w:ascii="Times New Roman" w:hAnsi="Times New Roman" w:cs="Times New Roman"/>
          <w:b/>
          <w:sz w:val="24"/>
          <w:szCs w:val="24"/>
        </w:rPr>
      </w:pPr>
    </w:p>
    <w:p w:rsidR="00D33C44" w:rsidRPr="00DC596C" w:rsidRDefault="00D33C44" w:rsidP="00897ADD">
      <w:pPr>
        <w:spacing w:after="0"/>
        <w:jc w:val="center"/>
        <w:rPr>
          <w:rFonts w:ascii="Times New Roman" w:hAnsi="Times New Roman" w:cs="Times New Roman"/>
          <w:b/>
          <w:sz w:val="24"/>
          <w:szCs w:val="24"/>
        </w:rPr>
      </w:pPr>
    </w:p>
    <w:p w:rsidR="00317FEB" w:rsidRPr="00DC596C" w:rsidRDefault="00317FEB" w:rsidP="00897ADD">
      <w:pPr>
        <w:spacing w:after="0"/>
        <w:jc w:val="center"/>
        <w:rPr>
          <w:rFonts w:ascii="Times New Roman" w:hAnsi="Times New Roman" w:cs="Times New Roman"/>
          <w:b/>
          <w:sz w:val="24"/>
          <w:szCs w:val="24"/>
        </w:rPr>
      </w:pPr>
    </w:p>
    <w:p w:rsidR="00317FEB" w:rsidRPr="00DC596C" w:rsidRDefault="00317FEB" w:rsidP="00897ADD">
      <w:pPr>
        <w:spacing w:after="0"/>
        <w:jc w:val="center"/>
        <w:rPr>
          <w:rFonts w:ascii="Times New Roman" w:hAnsi="Times New Roman" w:cs="Times New Roman"/>
          <w:b/>
          <w:sz w:val="24"/>
          <w:szCs w:val="24"/>
        </w:rPr>
      </w:pPr>
    </w:p>
    <w:p w:rsidR="00D33C44" w:rsidRPr="00DC596C" w:rsidRDefault="00317FEB" w:rsidP="00897ADD">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FAKULTAS EKONOMI DAN</w:t>
      </w:r>
      <w:r w:rsidR="00D33C44" w:rsidRPr="00DC596C">
        <w:rPr>
          <w:rFonts w:ascii="Times New Roman" w:hAnsi="Times New Roman" w:cs="Times New Roman"/>
          <w:b/>
          <w:sz w:val="24"/>
          <w:szCs w:val="24"/>
        </w:rPr>
        <w:t xml:space="preserve"> BISNIS</w:t>
      </w:r>
    </w:p>
    <w:p w:rsidR="00317FEB" w:rsidRPr="00DC596C" w:rsidRDefault="00317FEB" w:rsidP="00897ADD">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UNIVERSITAS MULAWARMAN</w:t>
      </w:r>
    </w:p>
    <w:p w:rsidR="00317FEB" w:rsidRPr="00DC596C" w:rsidRDefault="00317FEB" w:rsidP="00897ADD">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SAMARINDA</w:t>
      </w:r>
    </w:p>
    <w:p w:rsidR="00317FEB" w:rsidRPr="00DC596C" w:rsidRDefault="00317FEB" w:rsidP="00897ADD">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2023</w:t>
      </w:r>
      <w:r w:rsidRPr="00DC596C">
        <w:rPr>
          <w:rFonts w:ascii="Times New Roman" w:hAnsi="Times New Roman" w:cs="Times New Roman"/>
          <w:b/>
          <w:sz w:val="24"/>
          <w:szCs w:val="24"/>
        </w:rPr>
        <w:br w:type="page"/>
      </w:r>
    </w:p>
    <w:p w:rsidR="005A393E" w:rsidRPr="00DC596C" w:rsidRDefault="005A393E" w:rsidP="00317FEB">
      <w:pPr>
        <w:spacing w:after="0"/>
        <w:jc w:val="center"/>
        <w:rPr>
          <w:rFonts w:ascii="Times New Roman" w:hAnsi="Times New Roman" w:cs="Times New Roman"/>
          <w:b/>
          <w:sz w:val="32"/>
          <w:szCs w:val="32"/>
        </w:rPr>
        <w:sectPr w:rsidR="005A393E" w:rsidRPr="00DC596C" w:rsidSect="00BB72B9">
          <w:footerReference w:type="default" r:id="rId9"/>
          <w:footerReference w:type="first" r:id="rId10"/>
          <w:pgSz w:w="11907" w:h="16839" w:code="9"/>
          <w:pgMar w:top="2268" w:right="1701" w:bottom="1701" w:left="2268" w:header="720" w:footer="720" w:gutter="0"/>
          <w:pgNumType w:fmt="lowerRoman" w:start="1"/>
          <w:cols w:space="720"/>
          <w:titlePg/>
          <w:docGrid w:linePitch="360"/>
        </w:sectPr>
      </w:pPr>
    </w:p>
    <w:p w:rsidR="00317FEB" w:rsidRPr="00CF055C" w:rsidRDefault="00317FEB" w:rsidP="00CF055C">
      <w:pPr>
        <w:pStyle w:val="Heading1"/>
        <w:rPr>
          <w:sz w:val="32"/>
        </w:rPr>
      </w:pPr>
      <w:bookmarkStart w:id="0" w:name="_Toc148428937"/>
      <w:r w:rsidRPr="00CF055C">
        <w:rPr>
          <w:sz w:val="32"/>
        </w:rPr>
        <w:lastRenderedPageBreak/>
        <w:t>PENGARUH FAKTOR-FAKTOR FUNDAMENTAL TERHADAP HARGA SAHAM SYARIAH PADA INDEKS JII 70</w:t>
      </w:r>
      <w:bookmarkEnd w:id="0"/>
    </w:p>
    <w:p w:rsidR="00317FEB" w:rsidRPr="00DC596C" w:rsidRDefault="00317FEB" w:rsidP="00317FEB">
      <w:pPr>
        <w:spacing w:after="0"/>
        <w:jc w:val="center"/>
        <w:rPr>
          <w:rFonts w:ascii="Times New Roman" w:hAnsi="Times New Roman" w:cs="Times New Roman"/>
          <w:b/>
          <w:sz w:val="32"/>
          <w:szCs w:val="32"/>
        </w:rPr>
      </w:pPr>
    </w:p>
    <w:p w:rsidR="00317FEB" w:rsidRPr="00DC596C" w:rsidRDefault="00317FEB" w:rsidP="00317FEB">
      <w:pPr>
        <w:spacing w:after="0"/>
        <w:jc w:val="center"/>
        <w:rPr>
          <w:rFonts w:ascii="Times New Roman" w:hAnsi="Times New Roman" w:cs="Times New Roman"/>
          <w:b/>
          <w:sz w:val="32"/>
          <w:szCs w:val="32"/>
        </w:rPr>
      </w:pPr>
      <w:r w:rsidRPr="00DC596C">
        <w:rPr>
          <w:rFonts w:ascii="Times New Roman" w:hAnsi="Times New Roman" w:cs="Times New Roman"/>
          <w:b/>
          <w:sz w:val="32"/>
          <w:szCs w:val="32"/>
        </w:rPr>
        <w:t>SKRIPSI</w:t>
      </w:r>
    </w:p>
    <w:p w:rsidR="00317FEB" w:rsidRPr="00DC596C" w:rsidRDefault="00317FEB" w:rsidP="00317FEB">
      <w:pPr>
        <w:spacing w:after="0"/>
        <w:jc w:val="center"/>
        <w:rPr>
          <w:rFonts w:ascii="Times New Roman" w:hAnsi="Times New Roman" w:cs="Times New Roman"/>
          <w:sz w:val="24"/>
          <w:szCs w:val="24"/>
        </w:rPr>
      </w:pPr>
      <w:r w:rsidRPr="00DC596C">
        <w:rPr>
          <w:rFonts w:ascii="Times New Roman" w:hAnsi="Times New Roman" w:cs="Times New Roman"/>
          <w:sz w:val="24"/>
          <w:szCs w:val="24"/>
        </w:rPr>
        <w:t>Sebagai salah satu persyaratan u</w:t>
      </w:r>
      <w:r w:rsidR="004F266D" w:rsidRPr="00DC596C">
        <w:rPr>
          <w:rFonts w:ascii="Times New Roman" w:hAnsi="Times New Roman" w:cs="Times New Roman"/>
          <w:sz w:val="24"/>
          <w:szCs w:val="24"/>
        </w:rPr>
        <w:t>ntuk memperoleh gelar Sarjana</w:t>
      </w:r>
      <w:r w:rsidR="005B2A40">
        <w:rPr>
          <w:rFonts w:ascii="Times New Roman" w:hAnsi="Times New Roman" w:cs="Times New Roman"/>
          <w:sz w:val="24"/>
          <w:szCs w:val="24"/>
        </w:rPr>
        <w:t xml:space="preserve"> Akun</w:t>
      </w:r>
      <w:r w:rsidRPr="00DC596C">
        <w:rPr>
          <w:rFonts w:ascii="Times New Roman" w:hAnsi="Times New Roman" w:cs="Times New Roman"/>
          <w:sz w:val="24"/>
          <w:szCs w:val="24"/>
        </w:rPr>
        <w:t>tansi</w:t>
      </w:r>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sz w:val="24"/>
          <w:szCs w:val="24"/>
        </w:rPr>
      </w:pPr>
      <w:r w:rsidRPr="00DC596C">
        <w:rPr>
          <w:rFonts w:ascii="Times New Roman" w:hAnsi="Times New Roman" w:cs="Times New Roman"/>
          <w:noProof/>
          <w:sz w:val="24"/>
          <w:szCs w:val="24"/>
        </w:rPr>
        <w:drawing>
          <wp:inline distT="0" distB="0" distL="0" distR="0" wp14:anchorId="2BBB0532" wp14:editId="40C327A8">
            <wp:extent cx="1962150" cy="1962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8">
                      <a:extLst>
                        <a:ext uri="{28A0092B-C50C-407E-A947-70E740481C1C}">
                          <a14:useLocalDpi xmlns:a14="http://schemas.microsoft.com/office/drawing/2010/main" val="0"/>
                        </a:ext>
                      </a:extLst>
                    </a:blip>
                    <a:stretch>
                      <a:fillRect/>
                    </a:stretch>
                  </pic:blipFill>
                  <pic:spPr>
                    <a:xfrm>
                      <a:off x="0" y="0"/>
                      <a:ext cx="1962150" cy="1962150"/>
                    </a:xfrm>
                    <a:prstGeom prst="rect">
                      <a:avLst/>
                    </a:prstGeom>
                  </pic:spPr>
                </pic:pic>
              </a:graphicData>
            </a:graphic>
          </wp:inline>
        </w:drawing>
      </w:r>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sz w:val="24"/>
          <w:szCs w:val="24"/>
        </w:rPr>
      </w:pPr>
      <w:proofErr w:type="gramStart"/>
      <w:r w:rsidRPr="00DC596C">
        <w:rPr>
          <w:rFonts w:ascii="Times New Roman" w:hAnsi="Times New Roman" w:cs="Times New Roman"/>
          <w:sz w:val="24"/>
          <w:szCs w:val="24"/>
        </w:rPr>
        <w:t>Oleh :</w:t>
      </w:r>
      <w:proofErr w:type="gramEnd"/>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sz w:val="24"/>
          <w:szCs w:val="24"/>
        </w:rPr>
      </w:pPr>
    </w:p>
    <w:p w:rsidR="00317FEB" w:rsidRPr="00DC596C" w:rsidRDefault="00317FEB" w:rsidP="00317FEB">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Muhammad Arief Fathurrahman</w:t>
      </w:r>
    </w:p>
    <w:p w:rsidR="00317FEB" w:rsidRPr="00DC596C" w:rsidRDefault="00317FEB" w:rsidP="00317FEB">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1701035021</w:t>
      </w:r>
    </w:p>
    <w:p w:rsidR="00317FEB" w:rsidRPr="00DC596C" w:rsidRDefault="00317FEB" w:rsidP="00317FEB">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AKUNTANSI</w:t>
      </w:r>
    </w:p>
    <w:p w:rsidR="00317FEB" w:rsidRPr="00DC596C" w:rsidRDefault="00317FEB" w:rsidP="00317FEB">
      <w:pPr>
        <w:spacing w:after="0"/>
        <w:jc w:val="center"/>
        <w:rPr>
          <w:rFonts w:ascii="Times New Roman" w:hAnsi="Times New Roman" w:cs="Times New Roman"/>
          <w:b/>
          <w:sz w:val="24"/>
          <w:szCs w:val="24"/>
        </w:rPr>
      </w:pPr>
    </w:p>
    <w:p w:rsidR="00317FEB" w:rsidRPr="00DC596C" w:rsidRDefault="00317FEB" w:rsidP="00317FEB">
      <w:pPr>
        <w:spacing w:after="0"/>
        <w:jc w:val="center"/>
        <w:rPr>
          <w:rFonts w:ascii="Times New Roman" w:hAnsi="Times New Roman" w:cs="Times New Roman"/>
          <w:b/>
          <w:sz w:val="24"/>
          <w:szCs w:val="24"/>
        </w:rPr>
      </w:pPr>
    </w:p>
    <w:p w:rsidR="00317FEB" w:rsidRPr="00DC596C" w:rsidRDefault="00317FEB" w:rsidP="00317FEB">
      <w:pPr>
        <w:spacing w:after="0"/>
        <w:jc w:val="center"/>
        <w:rPr>
          <w:rFonts w:ascii="Times New Roman" w:hAnsi="Times New Roman" w:cs="Times New Roman"/>
          <w:b/>
          <w:sz w:val="24"/>
          <w:szCs w:val="24"/>
        </w:rPr>
      </w:pPr>
    </w:p>
    <w:p w:rsidR="00317FEB" w:rsidRPr="00DC596C" w:rsidRDefault="00317FEB" w:rsidP="00317FEB">
      <w:pPr>
        <w:spacing w:after="0"/>
        <w:jc w:val="center"/>
        <w:rPr>
          <w:rFonts w:ascii="Times New Roman" w:hAnsi="Times New Roman" w:cs="Times New Roman"/>
          <w:b/>
          <w:sz w:val="24"/>
          <w:szCs w:val="24"/>
        </w:rPr>
      </w:pPr>
    </w:p>
    <w:p w:rsidR="00317FEB" w:rsidRPr="00DC596C" w:rsidRDefault="00317FEB" w:rsidP="00317FEB">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FAKULTAS EKONOMI DAN BISNIS</w:t>
      </w:r>
    </w:p>
    <w:p w:rsidR="00317FEB" w:rsidRPr="00DC596C" w:rsidRDefault="00317FEB" w:rsidP="00317FEB">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UNIVERSITAS MULAWARMAN</w:t>
      </w:r>
    </w:p>
    <w:p w:rsidR="00317FEB" w:rsidRPr="00DC596C" w:rsidRDefault="00317FEB" w:rsidP="00317FEB">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SAMARINDA</w:t>
      </w:r>
    </w:p>
    <w:p w:rsidR="00317FEB" w:rsidRPr="00DC596C" w:rsidRDefault="00317FEB" w:rsidP="00317FEB">
      <w:pPr>
        <w:spacing w:after="0"/>
        <w:jc w:val="center"/>
        <w:rPr>
          <w:rFonts w:ascii="Times New Roman" w:hAnsi="Times New Roman" w:cs="Times New Roman"/>
          <w:b/>
          <w:sz w:val="24"/>
          <w:szCs w:val="24"/>
        </w:rPr>
      </w:pPr>
      <w:r w:rsidRPr="00DC596C">
        <w:rPr>
          <w:rFonts w:ascii="Times New Roman" w:hAnsi="Times New Roman" w:cs="Times New Roman"/>
          <w:b/>
          <w:sz w:val="24"/>
          <w:szCs w:val="24"/>
        </w:rPr>
        <w:t>2023</w:t>
      </w:r>
      <w:r w:rsidRPr="00DC596C">
        <w:rPr>
          <w:rFonts w:ascii="Times New Roman" w:hAnsi="Times New Roman" w:cs="Times New Roman"/>
          <w:b/>
          <w:sz w:val="24"/>
          <w:szCs w:val="24"/>
        </w:rPr>
        <w:br w:type="page"/>
      </w:r>
    </w:p>
    <w:p w:rsidR="00317FEB" w:rsidRPr="00DC596C" w:rsidRDefault="00317FEB" w:rsidP="00317FEB">
      <w:pPr>
        <w:pStyle w:val="Heading1"/>
        <w:rPr>
          <w:rFonts w:cs="Times New Roman"/>
        </w:rPr>
        <w:sectPr w:rsidR="00317FEB" w:rsidRPr="00DC596C" w:rsidSect="005A393E">
          <w:pgSz w:w="11907" w:h="16839" w:code="9"/>
          <w:pgMar w:top="2268" w:right="1701" w:bottom="1701" w:left="2268" w:header="720" w:footer="720" w:gutter="0"/>
          <w:pgNumType w:fmt="lowerRoman" w:start="1"/>
          <w:cols w:space="720"/>
          <w:docGrid w:linePitch="360"/>
        </w:sectPr>
      </w:pPr>
    </w:p>
    <w:p w:rsidR="007F7A75" w:rsidRPr="00DC596C" w:rsidRDefault="00317FEB" w:rsidP="0072182D">
      <w:pPr>
        <w:pStyle w:val="Heading1"/>
        <w:spacing w:before="0" w:line="480" w:lineRule="auto"/>
        <w:rPr>
          <w:rFonts w:cs="Times New Roman"/>
        </w:rPr>
      </w:pPr>
      <w:bookmarkStart w:id="1" w:name="_Toc148428938"/>
      <w:r w:rsidRPr="00DC596C">
        <w:rPr>
          <w:rFonts w:cs="Times New Roman"/>
        </w:rPr>
        <w:lastRenderedPageBreak/>
        <w:t>HALAMAN PENGESAHAAN</w:t>
      </w:r>
      <w:bookmarkEnd w:id="1"/>
    </w:p>
    <w:p w:rsidR="007F7A75" w:rsidRPr="00DC596C" w:rsidRDefault="007F7A75" w:rsidP="007F7A75">
      <w:pPr>
        <w:spacing w:after="0"/>
        <w:rPr>
          <w:rFonts w:ascii="Times New Roman" w:hAnsi="Times New Roman" w:cs="Times New Roman"/>
        </w:rPr>
      </w:pPr>
    </w:p>
    <w:p w:rsidR="007F7A75" w:rsidRPr="00DC596C" w:rsidRDefault="007F7A75" w:rsidP="007F7A75">
      <w:pPr>
        <w:tabs>
          <w:tab w:val="left" w:pos="2340"/>
        </w:tabs>
        <w:spacing w:after="0" w:line="480" w:lineRule="auto"/>
        <w:ind w:left="2246" w:hanging="2246"/>
        <w:jc w:val="both"/>
        <w:rPr>
          <w:rFonts w:ascii="Times New Roman" w:hAnsi="Times New Roman" w:cs="Times New Roman"/>
          <w:sz w:val="24"/>
          <w:szCs w:val="24"/>
        </w:rPr>
      </w:pPr>
      <w:r w:rsidRPr="00DC596C">
        <w:rPr>
          <w:rFonts w:ascii="Times New Roman" w:hAnsi="Times New Roman" w:cs="Times New Roman"/>
          <w:sz w:val="24"/>
          <w:szCs w:val="24"/>
        </w:rPr>
        <w:t>Judul Penelitian          :</w:t>
      </w:r>
      <w:r w:rsidRPr="00DC596C">
        <w:rPr>
          <w:rFonts w:ascii="Times New Roman" w:hAnsi="Times New Roman" w:cs="Times New Roman"/>
          <w:sz w:val="24"/>
          <w:szCs w:val="24"/>
        </w:rPr>
        <w:tab/>
        <w:t>Pengaruh Faktor-Faktor Fundamental Terhadap Harga Saham Syariah Pada Indeks JII 70</w:t>
      </w:r>
    </w:p>
    <w:p w:rsidR="007F7A75" w:rsidRPr="00DC596C" w:rsidRDefault="007F7A75" w:rsidP="007F7A75">
      <w:pPr>
        <w:spacing w:after="0" w:line="480" w:lineRule="auto"/>
        <w:rPr>
          <w:rFonts w:ascii="Times New Roman" w:hAnsi="Times New Roman" w:cs="Times New Roman"/>
          <w:sz w:val="24"/>
          <w:szCs w:val="24"/>
        </w:rPr>
      </w:pPr>
      <w:r w:rsidRPr="00DC596C">
        <w:rPr>
          <w:rFonts w:ascii="Times New Roman" w:hAnsi="Times New Roman" w:cs="Times New Roman"/>
          <w:sz w:val="24"/>
          <w:szCs w:val="24"/>
        </w:rPr>
        <w:t>Nama Mahasiswa</w:t>
      </w:r>
      <w:r w:rsidRPr="00DC596C">
        <w:rPr>
          <w:rFonts w:ascii="Times New Roman" w:hAnsi="Times New Roman" w:cs="Times New Roman"/>
          <w:sz w:val="24"/>
          <w:szCs w:val="24"/>
        </w:rPr>
        <w:tab/>
        <w:t>: Muhammad Arief Fathurrahman</w:t>
      </w:r>
    </w:p>
    <w:p w:rsidR="007F7A75" w:rsidRPr="00DC596C" w:rsidRDefault="007F7A75" w:rsidP="007F7A75">
      <w:pPr>
        <w:spacing w:after="0" w:line="480" w:lineRule="auto"/>
        <w:rPr>
          <w:rFonts w:ascii="Times New Roman" w:hAnsi="Times New Roman" w:cs="Times New Roman"/>
          <w:sz w:val="24"/>
          <w:szCs w:val="24"/>
        </w:rPr>
      </w:pPr>
      <w:r w:rsidRPr="00DC596C">
        <w:rPr>
          <w:rFonts w:ascii="Times New Roman" w:hAnsi="Times New Roman" w:cs="Times New Roman"/>
          <w:sz w:val="24"/>
          <w:szCs w:val="24"/>
        </w:rPr>
        <w:t>NIM</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1701035021</w:t>
      </w:r>
    </w:p>
    <w:p w:rsidR="007F7A75" w:rsidRPr="00DC596C" w:rsidRDefault="007F7A75" w:rsidP="007F7A75">
      <w:pPr>
        <w:spacing w:after="0" w:line="480" w:lineRule="auto"/>
        <w:rPr>
          <w:rFonts w:ascii="Times New Roman" w:hAnsi="Times New Roman" w:cs="Times New Roman"/>
          <w:sz w:val="24"/>
          <w:szCs w:val="24"/>
        </w:rPr>
      </w:pPr>
      <w:r w:rsidRPr="00DC596C">
        <w:rPr>
          <w:rFonts w:ascii="Times New Roman" w:hAnsi="Times New Roman" w:cs="Times New Roman"/>
          <w:sz w:val="24"/>
          <w:szCs w:val="24"/>
        </w:rPr>
        <w:t>Fakultas</w:t>
      </w:r>
      <w:r w:rsidRPr="00DC596C">
        <w:rPr>
          <w:rFonts w:ascii="Times New Roman" w:hAnsi="Times New Roman" w:cs="Times New Roman"/>
          <w:sz w:val="24"/>
          <w:szCs w:val="24"/>
        </w:rPr>
        <w:tab/>
      </w:r>
      <w:r w:rsidRPr="00DC596C">
        <w:rPr>
          <w:rFonts w:ascii="Times New Roman" w:hAnsi="Times New Roman" w:cs="Times New Roman"/>
          <w:sz w:val="24"/>
          <w:szCs w:val="24"/>
        </w:rPr>
        <w:tab/>
        <w:t>: Ekonomi dan Bisnis</w:t>
      </w:r>
    </w:p>
    <w:p w:rsidR="007F7A75" w:rsidRPr="00DC596C" w:rsidRDefault="007F7A75" w:rsidP="007F7A75">
      <w:pPr>
        <w:spacing w:after="0" w:line="480" w:lineRule="auto"/>
        <w:rPr>
          <w:rFonts w:ascii="Times New Roman" w:hAnsi="Times New Roman" w:cs="Times New Roman"/>
          <w:sz w:val="24"/>
          <w:szCs w:val="24"/>
        </w:rPr>
      </w:pPr>
      <w:r w:rsidRPr="00DC596C">
        <w:rPr>
          <w:rFonts w:ascii="Times New Roman" w:hAnsi="Times New Roman" w:cs="Times New Roman"/>
          <w:sz w:val="24"/>
          <w:szCs w:val="24"/>
        </w:rPr>
        <w:t>Program Studi</w:t>
      </w:r>
      <w:r w:rsidRPr="00DC596C">
        <w:rPr>
          <w:rFonts w:ascii="Times New Roman" w:hAnsi="Times New Roman" w:cs="Times New Roman"/>
          <w:sz w:val="24"/>
          <w:szCs w:val="24"/>
        </w:rPr>
        <w:tab/>
      </w:r>
      <w:r w:rsidRPr="00DC596C">
        <w:rPr>
          <w:rFonts w:ascii="Times New Roman" w:hAnsi="Times New Roman" w:cs="Times New Roman"/>
          <w:sz w:val="24"/>
          <w:szCs w:val="24"/>
        </w:rPr>
        <w:tab/>
        <w:t>: S1 Akuntansi</w:t>
      </w:r>
    </w:p>
    <w:p w:rsidR="007F7A75" w:rsidRPr="00DC596C" w:rsidRDefault="007F7A75" w:rsidP="007F7A75">
      <w:pPr>
        <w:spacing w:after="0"/>
        <w:ind w:firstLine="720"/>
        <w:jc w:val="center"/>
        <w:rPr>
          <w:rFonts w:ascii="Times New Roman" w:hAnsi="Times New Roman" w:cs="Times New Roman"/>
          <w:sz w:val="24"/>
          <w:szCs w:val="24"/>
        </w:rPr>
      </w:pPr>
    </w:p>
    <w:p w:rsidR="007F7A75" w:rsidRPr="00DC596C" w:rsidRDefault="00CF055C" w:rsidP="007F7A75">
      <w:pPr>
        <w:spacing w:after="0"/>
        <w:ind w:firstLine="720"/>
        <w:jc w:val="center"/>
        <w:rPr>
          <w:rFonts w:ascii="Times New Roman" w:hAnsi="Times New Roman" w:cs="Times New Roman"/>
          <w:sz w:val="24"/>
          <w:szCs w:val="24"/>
        </w:rPr>
      </w:pPr>
      <w:r>
        <w:rPr>
          <w:rFonts w:ascii="Times New Roman" w:hAnsi="Times New Roman" w:cs="Times New Roman"/>
          <w:sz w:val="24"/>
          <w:szCs w:val="24"/>
        </w:rPr>
        <w:t>Sebagai salah satu persyaratan untuk memperoleh Gelar Sarjana Akuntansi</w:t>
      </w:r>
    </w:p>
    <w:p w:rsidR="007F7A75" w:rsidRPr="00DC596C" w:rsidRDefault="007F7A75" w:rsidP="007F7A75">
      <w:pPr>
        <w:spacing w:after="0"/>
        <w:ind w:firstLine="720"/>
        <w:jc w:val="center"/>
        <w:rPr>
          <w:rFonts w:ascii="Times New Roman" w:hAnsi="Times New Roman" w:cs="Times New Roman"/>
          <w:sz w:val="24"/>
          <w:szCs w:val="24"/>
        </w:rPr>
      </w:pPr>
    </w:p>
    <w:p w:rsidR="007F7A75" w:rsidRPr="00DC596C" w:rsidRDefault="003925BC" w:rsidP="007F7A75">
      <w:pPr>
        <w:spacing w:after="0"/>
        <w:ind w:firstLine="720"/>
        <w:jc w:val="center"/>
        <w:rPr>
          <w:rFonts w:ascii="Times New Roman" w:hAnsi="Times New Roman" w:cs="Times New Roman"/>
          <w:sz w:val="24"/>
          <w:szCs w:val="24"/>
        </w:rPr>
      </w:pPr>
      <w:r>
        <w:rPr>
          <w:rFonts w:cs="Times New Roman"/>
          <w:noProof/>
        </w:rPr>
        <w:drawing>
          <wp:anchor distT="0" distB="0" distL="114300" distR="114300" simplePos="0" relativeHeight="251767808" behindDoc="0" locked="0" layoutInCell="1" allowOverlap="1" wp14:anchorId="4B1A5AA5" wp14:editId="4D144DB9">
            <wp:simplePos x="0" y="0"/>
            <wp:positionH relativeFrom="page">
              <wp:posOffset>3203258</wp:posOffset>
            </wp:positionH>
            <wp:positionV relativeFrom="paragraph">
              <wp:posOffset>43497</wp:posOffset>
            </wp:positionV>
            <wp:extent cx="1417549" cy="2386308"/>
            <wp:effectExtent l="0" t="0" r="0" b="3492"/>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1019_091549.jpg"/>
                    <pic:cNvPicPr/>
                  </pic:nvPicPr>
                  <pic:blipFill rotWithShape="1">
                    <a:blip r:embed="rId11" cstate="print">
                      <a:clrChange>
                        <a:clrFrom>
                          <a:srgbClr val="B2AEAF"/>
                        </a:clrFrom>
                        <a:clrTo>
                          <a:srgbClr val="B2AEAF">
                            <a:alpha val="0"/>
                          </a:srgbClr>
                        </a:clrTo>
                      </a:clrChange>
                      <a:extLst>
                        <a:ext uri="{28A0092B-C50C-407E-A947-70E740481C1C}">
                          <a14:useLocalDpi xmlns:a14="http://schemas.microsoft.com/office/drawing/2010/main" val="0"/>
                        </a:ext>
                      </a:extLst>
                    </a:blip>
                    <a:srcRect l="43298" t="27536" r="37699" b="29813"/>
                    <a:stretch/>
                  </pic:blipFill>
                  <pic:spPr bwMode="auto">
                    <a:xfrm rot="5400000">
                      <a:off x="0" y="0"/>
                      <a:ext cx="1417549" cy="23863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F7A75" w:rsidRPr="00DC596C">
        <w:rPr>
          <w:rFonts w:ascii="Times New Roman" w:hAnsi="Times New Roman" w:cs="Times New Roman"/>
          <w:sz w:val="24"/>
          <w:szCs w:val="24"/>
        </w:rPr>
        <w:t>Menyetujui,</w:t>
      </w:r>
    </w:p>
    <w:p w:rsidR="007F7A75" w:rsidRPr="00DC596C" w:rsidRDefault="007F7A75" w:rsidP="007F7A75">
      <w:pPr>
        <w:spacing w:after="0"/>
        <w:ind w:firstLine="720"/>
        <w:jc w:val="center"/>
        <w:rPr>
          <w:rFonts w:ascii="Times New Roman" w:hAnsi="Times New Roman" w:cs="Times New Roman"/>
          <w:sz w:val="24"/>
          <w:szCs w:val="24"/>
        </w:rPr>
      </w:pPr>
    </w:p>
    <w:p w:rsidR="007F7A75" w:rsidRPr="00DC596C" w:rsidRDefault="00CF055C" w:rsidP="007F7A75">
      <w:pPr>
        <w:ind w:firstLine="720"/>
        <w:jc w:val="center"/>
        <w:rPr>
          <w:rFonts w:ascii="Times New Roman" w:hAnsi="Times New Roman" w:cs="Times New Roman"/>
          <w:sz w:val="24"/>
          <w:szCs w:val="24"/>
        </w:rPr>
      </w:pPr>
      <w:r>
        <w:rPr>
          <w:rFonts w:ascii="Times New Roman" w:hAnsi="Times New Roman" w:cs="Times New Roman"/>
          <w:sz w:val="24"/>
          <w:szCs w:val="24"/>
        </w:rPr>
        <w:t>Samarinda, 17 Oktober</w:t>
      </w:r>
      <w:r w:rsidR="007F7A75" w:rsidRPr="00DC596C">
        <w:rPr>
          <w:rFonts w:ascii="Times New Roman" w:hAnsi="Times New Roman" w:cs="Times New Roman"/>
          <w:sz w:val="24"/>
          <w:szCs w:val="24"/>
        </w:rPr>
        <w:t xml:space="preserve"> 2023</w:t>
      </w:r>
    </w:p>
    <w:p w:rsidR="007F7A75" w:rsidRDefault="007F7A75" w:rsidP="007F7A75">
      <w:pPr>
        <w:spacing w:after="0"/>
        <w:jc w:val="center"/>
        <w:rPr>
          <w:rFonts w:ascii="Times New Roman" w:hAnsi="Times New Roman" w:cs="Times New Roman"/>
          <w:sz w:val="24"/>
          <w:szCs w:val="24"/>
        </w:rPr>
      </w:pPr>
    </w:p>
    <w:p w:rsidR="003925BC" w:rsidRDefault="003925BC" w:rsidP="007F7A75">
      <w:pPr>
        <w:spacing w:after="0"/>
        <w:jc w:val="center"/>
        <w:rPr>
          <w:rFonts w:ascii="Times New Roman" w:hAnsi="Times New Roman" w:cs="Times New Roman"/>
          <w:sz w:val="24"/>
          <w:szCs w:val="24"/>
        </w:rPr>
      </w:pPr>
    </w:p>
    <w:p w:rsidR="003925BC" w:rsidRDefault="003925BC" w:rsidP="007F7A75">
      <w:pPr>
        <w:spacing w:after="0"/>
        <w:jc w:val="center"/>
        <w:rPr>
          <w:rFonts w:ascii="Times New Roman" w:hAnsi="Times New Roman" w:cs="Times New Roman"/>
          <w:sz w:val="24"/>
          <w:szCs w:val="24"/>
        </w:rPr>
      </w:pPr>
    </w:p>
    <w:p w:rsidR="003925BC" w:rsidRDefault="003925BC" w:rsidP="007F7A75">
      <w:pPr>
        <w:spacing w:after="0"/>
        <w:jc w:val="center"/>
        <w:rPr>
          <w:rFonts w:ascii="Times New Roman" w:hAnsi="Times New Roman" w:cs="Times New Roman"/>
          <w:sz w:val="24"/>
          <w:szCs w:val="24"/>
        </w:rPr>
      </w:pPr>
    </w:p>
    <w:p w:rsidR="003925BC" w:rsidRDefault="003925BC" w:rsidP="007F7A75">
      <w:pPr>
        <w:spacing w:after="0"/>
        <w:jc w:val="center"/>
        <w:rPr>
          <w:rFonts w:ascii="Times New Roman" w:hAnsi="Times New Roman" w:cs="Times New Roman"/>
          <w:sz w:val="24"/>
          <w:szCs w:val="24"/>
        </w:rPr>
      </w:pPr>
    </w:p>
    <w:p w:rsidR="003925BC" w:rsidRDefault="003925BC" w:rsidP="008F637E">
      <w:pPr>
        <w:spacing w:after="0"/>
        <w:rPr>
          <w:rFonts w:ascii="Times New Roman" w:hAnsi="Times New Roman" w:cs="Times New Roman"/>
          <w:sz w:val="24"/>
          <w:szCs w:val="24"/>
        </w:rPr>
      </w:pPr>
    </w:p>
    <w:p w:rsidR="008F637E" w:rsidRPr="00DC596C" w:rsidRDefault="008F637E" w:rsidP="008F637E">
      <w:pPr>
        <w:spacing w:after="0"/>
        <w:rPr>
          <w:rFonts w:ascii="Times New Roman" w:hAnsi="Times New Roman" w:cs="Times New Roman"/>
          <w:sz w:val="24"/>
          <w:szCs w:val="24"/>
        </w:rPr>
      </w:pPr>
    </w:p>
    <w:p w:rsidR="007F7A75" w:rsidRDefault="007F7A75" w:rsidP="00CF055C">
      <w:pPr>
        <w:spacing w:after="0"/>
        <w:ind w:firstLine="720"/>
        <w:jc w:val="center"/>
        <w:rPr>
          <w:rFonts w:ascii="Times New Roman" w:hAnsi="Times New Roman" w:cs="Times New Roman"/>
          <w:sz w:val="24"/>
          <w:szCs w:val="24"/>
        </w:rPr>
      </w:pPr>
      <w:r w:rsidRPr="00DC596C">
        <w:rPr>
          <w:rFonts w:ascii="Times New Roman" w:hAnsi="Times New Roman" w:cs="Times New Roman"/>
          <w:sz w:val="24"/>
          <w:szCs w:val="24"/>
        </w:rPr>
        <w:t>Mengetahui,</w:t>
      </w:r>
    </w:p>
    <w:p w:rsidR="00CF055C" w:rsidRPr="00DC596C" w:rsidRDefault="00CF055C" w:rsidP="00CF055C">
      <w:pPr>
        <w:spacing w:after="0"/>
        <w:ind w:firstLine="720"/>
        <w:jc w:val="center"/>
        <w:rPr>
          <w:rFonts w:ascii="Times New Roman" w:hAnsi="Times New Roman" w:cs="Times New Roman"/>
          <w:sz w:val="24"/>
          <w:szCs w:val="24"/>
        </w:rPr>
      </w:pPr>
    </w:p>
    <w:p w:rsidR="007F7A75" w:rsidRPr="00DC596C" w:rsidRDefault="00CF055C" w:rsidP="00CF055C">
      <w:pPr>
        <w:spacing w:after="0"/>
        <w:jc w:val="center"/>
        <w:rPr>
          <w:rFonts w:ascii="Times New Roman" w:hAnsi="Times New Roman" w:cs="Times New Roman"/>
          <w:sz w:val="24"/>
          <w:szCs w:val="24"/>
        </w:rPr>
      </w:pPr>
      <w:r>
        <w:rPr>
          <w:rFonts w:ascii="Times New Roman" w:hAnsi="Times New Roman" w:cs="Times New Roman"/>
          <w:sz w:val="24"/>
          <w:szCs w:val="24"/>
        </w:rPr>
        <w:t xml:space="preserve">             Dekan </w:t>
      </w:r>
      <w:r w:rsidR="007F7A75" w:rsidRPr="00DC596C">
        <w:rPr>
          <w:rFonts w:ascii="Times New Roman" w:hAnsi="Times New Roman" w:cs="Times New Roman"/>
          <w:sz w:val="24"/>
          <w:szCs w:val="24"/>
        </w:rPr>
        <w:t>Fakultas Ekonomi dan Bisnis</w:t>
      </w:r>
    </w:p>
    <w:p w:rsidR="007F7A75" w:rsidRPr="00DC596C" w:rsidRDefault="00CF055C" w:rsidP="00CF055C">
      <w:pPr>
        <w:spacing w:after="0"/>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7F7A75" w:rsidRPr="00DC596C">
        <w:rPr>
          <w:rFonts w:ascii="Times New Roman" w:hAnsi="Times New Roman" w:cs="Times New Roman"/>
          <w:sz w:val="24"/>
          <w:szCs w:val="24"/>
        </w:rPr>
        <w:t>Universitas Mulawarman</w:t>
      </w:r>
    </w:p>
    <w:p w:rsidR="007F7A75" w:rsidRPr="00DC596C" w:rsidRDefault="007F7A75" w:rsidP="007F7A75">
      <w:pPr>
        <w:rPr>
          <w:rFonts w:ascii="Times New Roman" w:hAnsi="Times New Roman" w:cs="Times New Roman"/>
          <w:sz w:val="24"/>
          <w:szCs w:val="24"/>
        </w:rPr>
      </w:pPr>
    </w:p>
    <w:p w:rsidR="007F7A75" w:rsidRPr="00DC596C" w:rsidRDefault="007F7A75" w:rsidP="007F7A75">
      <w:pPr>
        <w:spacing w:after="0"/>
        <w:rPr>
          <w:rFonts w:ascii="Times New Roman" w:hAnsi="Times New Roman" w:cs="Times New Roman"/>
          <w:sz w:val="24"/>
          <w:szCs w:val="24"/>
        </w:rPr>
      </w:pPr>
    </w:p>
    <w:p w:rsidR="007F7A75" w:rsidRPr="00DC596C" w:rsidRDefault="007F7A75" w:rsidP="007F7A75">
      <w:pPr>
        <w:spacing w:after="0"/>
        <w:rPr>
          <w:rFonts w:ascii="Times New Roman" w:hAnsi="Times New Roman" w:cs="Times New Roman"/>
          <w:sz w:val="24"/>
          <w:szCs w:val="24"/>
        </w:rPr>
      </w:pPr>
    </w:p>
    <w:p w:rsidR="007F7A75" w:rsidRPr="00DC596C" w:rsidRDefault="007F7A75" w:rsidP="007F7A75">
      <w:pPr>
        <w:spacing w:after="0"/>
        <w:jc w:val="center"/>
        <w:rPr>
          <w:rFonts w:ascii="Times New Roman" w:hAnsi="Times New Roman" w:cs="Times New Roman"/>
          <w:sz w:val="24"/>
          <w:szCs w:val="24"/>
        </w:rPr>
      </w:pPr>
      <w:r w:rsidRPr="00DC596C">
        <w:rPr>
          <w:rFonts w:ascii="Times New Roman" w:hAnsi="Times New Roman" w:cs="Times New Roman"/>
          <w:sz w:val="24"/>
          <w:szCs w:val="24"/>
        </w:rPr>
        <w:t xml:space="preserve">          </w:t>
      </w:r>
      <w:r w:rsidR="00CF055C">
        <w:rPr>
          <w:rFonts w:ascii="Times New Roman" w:hAnsi="Times New Roman" w:cs="Times New Roman"/>
          <w:sz w:val="24"/>
          <w:szCs w:val="24"/>
          <w:u w:val="single"/>
        </w:rPr>
        <w:t>Prof. Dr. Hj. Syarifah Hudayah, M. Si</w:t>
      </w:r>
    </w:p>
    <w:p w:rsidR="007F7A75" w:rsidRDefault="00CF055C" w:rsidP="00CF055C">
      <w:pPr>
        <w:spacing w:after="0"/>
        <w:ind w:left="1440" w:firstLine="720"/>
        <w:rPr>
          <w:rFonts w:ascii="Times New Roman" w:hAnsi="Times New Roman" w:cs="Times New Roman"/>
          <w:sz w:val="24"/>
          <w:szCs w:val="24"/>
        </w:rPr>
      </w:pPr>
      <w:r>
        <w:rPr>
          <w:rFonts w:ascii="Times New Roman" w:hAnsi="Times New Roman" w:cs="Times New Roman"/>
          <w:sz w:val="24"/>
          <w:szCs w:val="24"/>
        </w:rPr>
        <w:t xml:space="preserve">     NIP. 19620512 198811 2 001</w:t>
      </w:r>
    </w:p>
    <w:p w:rsidR="00CF055C" w:rsidRDefault="00CF055C" w:rsidP="00CF055C">
      <w:pPr>
        <w:spacing w:after="0"/>
        <w:ind w:left="1440" w:firstLine="720"/>
        <w:rPr>
          <w:rFonts w:ascii="Times New Roman" w:hAnsi="Times New Roman" w:cs="Times New Roman"/>
          <w:sz w:val="24"/>
          <w:szCs w:val="24"/>
        </w:rPr>
      </w:pPr>
    </w:p>
    <w:p w:rsidR="00CF055C" w:rsidRDefault="00CF055C" w:rsidP="00CF055C">
      <w:pPr>
        <w:spacing w:after="0"/>
        <w:ind w:firstLine="720"/>
        <w:rPr>
          <w:rFonts w:ascii="Times New Roman" w:hAnsi="Times New Roman" w:cs="Times New Roman"/>
          <w:sz w:val="24"/>
          <w:szCs w:val="24"/>
        </w:rPr>
      </w:pPr>
    </w:p>
    <w:p w:rsidR="00CF055C" w:rsidRDefault="00CF055C" w:rsidP="00CF055C">
      <w:pPr>
        <w:spacing w:after="0"/>
        <w:ind w:firstLine="720"/>
        <w:rPr>
          <w:rFonts w:ascii="Times New Roman" w:hAnsi="Times New Roman" w:cs="Times New Roman"/>
          <w:sz w:val="24"/>
          <w:szCs w:val="24"/>
        </w:rPr>
      </w:pPr>
    </w:p>
    <w:p w:rsidR="00CF055C" w:rsidRDefault="00CF055C" w:rsidP="00CF055C">
      <w:pPr>
        <w:spacing w:after="0"/>
        <w:ind w:firstLine="720"/>
        <w:rPr>
          <w:rFonts w:ascii="Times New Roman" w:hAnsi="Times New Roman" w:cs="Times New Roman"/>
          <w:sz w:val="24"/>
          <w:szCs w:val="24"/>
        </w:rPr>
      </w:pPr>
    </w:p>
    <w:p w:rsidR="00CF055C" w:rsidRDefault="00CF055C" w:rsidP="00CF055C">
      <w:pPr>
        <w:spacing w:after="0"/>
        <w:ind w:firstLine="720"/>
        <w:rPr>
          <w:rFonts w:ascii="Times New Roman" w:hAnsi="Times New Roman" w:cs="Times New Roman"/>
          <w:sz w:val="24"/>
          <w:szCs w:val="24"/>
        </w:rPr>
      </w:pPr>
      <w:r>
        <w:rPr>
          <w:rFonts w:ascii="Times New Roman" w:hAnsi="Times New Roman" w:cs="Times New Roman"/>
          <w:sz w:val="24"/>
          <w:szCs w:val="24"/>
        </w:rPr>
        <w:t xml:space="preserve">Lulus Tanggal </w:t>
      </w:r>
      <w:proofErr w:type="gramStart"/>
      <w:r>
        <w:rPr>
          <w:rFonts w:ascii="Times New Roman" w:hAnsi="Times New Roman" w:cs="Times New Roman"/>
          <w:sz w:val="24"/>
          <w:szCs w:val="24"/>
        </w:rPr>
        <w:t>Ujian :</w:t>
      </w:r>
      <w:proofErr w:type="gramEnd"/>
      <w:r>
        <w:rPr>
          <w:rFonts w:ascii="Times New Roman" w:hAnsi="Times New Roman" w:cs="Times New Roman"/>
          <w:sz w:val="24"/>
          <w:szCs w:val="24"/>
        </w:rPr>
        <w:t xml:space="preserve"> 27 September 2023</w:t>
      </w:r>
    </w:p>
    <w:p w:rsidR="00CF055C" w:rsidRPr="00DC596C" w:rsidRDefault="00CF055C" w:rsidP="00CF055C">
      <w:pPr>
        <w:spacing w:after="0"/>
        <w:rPr>
          <w:rFonts w:ascii="Times New Roman" w:hAnsi="Times New Roman" w:cs="Times New Roman"/>
          <w:sz w:val="24"/>
          <w:szCs w:val="24"/>
        </w:rPr>
        <w:sectPr w:rsidR="00CF055C" w:rsidRPr="00DC596C" w:rsidSect="00BB72B9">
          <w:headerReference w:type="default" r:id="rId12"/>
          <w:footerReference w:type="default" r:id="rId13"/>
          <w:pgSz w:w="11907" w:h="16839" w:code="9"/>
          <w:pgMar w:top="1701" w:right="2268" w:bottom="2268" w:left="1701" w:header="720" w:footer="720" w:gutter="0"/>
          <w:pgNumType w:fmt="lowerRoman"/>
          <w:cols w:space="720"/>
          <w:docGrid w:linePitch="360"/>
        </w:sectPr>
      </w:pPr>
    </w:p>
    <w:p w:rsidR="00A62ED5" w:rsidRPr="00A62ED5" w:rsidRDefault="00A62ED5" w:rsidP="00A62ED5">
      <w:pPr>
        <w:pStyle w:val="Heading1"/>
        <w:rPr>
          <w:rFonts w:eastAsia="Calibri"/>
          <w:lang w:val="id-ID"/>
        </w:rPr>
      </w:pPr>
      <w:bookmarkStart w:id="2" w:name="_Toc148428939"/>
      <w:r w:rsidRPr="00A62ED5">
        <w:rPr>
          <w:rFonts w:eastAsia="Calibri"/>
          <w:lang w:val="id-ID"/>
        </w:rPr>
        <w:lastRenderedPageBreak/>
        <w:t>SKRIPSI INI TELAH DIUJI DAN DINYATAKAN LULUS</w:t>
      </w:r>
      <w:bookmarkEnd w:id="2"/>
    </w:p>
    <w:p w:rsidR="00A62ED5" w:rsidRPr="00A62ED5" w:rsidRDefault="00A62ED5" w:rsidP="00A62ED5">
      <w:pPr>
        <w:spacing w:after="0" w:line="360" w:lineRule="auto"/>
        <w:jc w:val="center"/>
        <w:rPr>
          <w:rFonts w:ascii="Times New Roman" w:eastAsia="Calibri" w:hAnsi="Times New Roman" w:cs="Times New Roman"/>
          <w:b/>
          <w:bCs/>
          <w:kern w:val="2"/>
          <w:sz w:val="24"/>
          <w:szCs w:val="24"/>
          <w:lang w:val="id-ID"/>
          <w14:ligatures w14:val="standardContextual"/>
        </w:rPr>
      </w:pPr>
    </w:p>
    <w:p w:rsidR="00A62ED5" w:rsidRPr="00A62ED5" w:rsidRDefault="00A62ED5" w:rsidP="00A62ED5">
      <w:pPr>
        <w:spacing w:line="360" w:lineRule="auto"/>
        <w:ind w:left="2160" w:hanging="2160"/>
        <w:jc w:val="both"/>
        <w:rPr>
          <w:rFonts w:ascii="Times New Roman" w:eastAsia="Calibri" w:hAnsi="Times New Roman" w:cs="Times New Roman"/>
          <w:bCs/>
          <w:kern w:val="2"/>
          <w14:ligatures w14:val="standardContextual"/>
        </w:rPr>
      </w:pPr>
      <w:r w:rsidRPr="00A62ED5">
        <w:rPr>
          <w:rFonts w:ascii="Times New Roman" w:eastAsia="Calibri" w:hAnsi="Times New Roman" w:cs="Times New Roman"/>
          <w:kern w:val="2"/>
          <w:lang w:val="id-ID"/>
          <w14:ligatures w14:val="standardContextual"/>
        </w:rPr>
        <w:t>Judul Penelitian</w:t>
      </w:r>
      <w:r w:rsidRPr="00A62ED5">
        <w:rPr>
          <w:rFonts w:ascii="Times New Roman" w:eastAsia="Calibri" w:hAnsi="Times New Roman" w:cs="Times New Roman"/>
          <w:kern w:val="2"/>
          <w:lang w:val="id-ID"/>
          <w14:ligatures w14:val="standardContextual"/>
        </w:rPr>
        <w:tab/>
        <w:t xml:space="preserve">: </w:t>
      </w:r>
      <w:r>
        <w:rPr>
          <w:rFonts w:ascii="Times New Roman" w:eastAsia="Calibri" w:hAnsi="Times New Roman" w:cs="Times New Roman"/>
          <w:bCs/>
          <w:kern w:val="2"/>
          <w14:ligatures w14:val="standardContextual"/>
        </w:rPr>
        <w:t>Pengaruh Faktor-Faktor Fundamental Terhadap Harga Saham Syariah pada Indeks JII 70</w:t>
      </w:r>
    </w:p>
    <w:p w:rsidR="00A62ED5" w:rsidRPr="00A62ED5" w:rsidRDefault="00A62ED5" w:rsidP="00A62ED5">
      <w:pPr>
        <w:spacing w:after="0" w:line="360" w:lineRule="auto"/>
        <w:rPr>
          <w:rFonts w:ascii="Times New Roman" w:eastAsia="Calibri" w:hAnsi="Times New Roman" w:cs="Times New Roman"/>
          <w:kern w:val="2"/>
          <w:lang w:val="id-ID"/>
          <w14:ligatures w14:val="standardContextual"/>
        </w:rPr>
      </w:pPr>
      <w:r w:rsidRPr="00A62ED5">
        <w:rPr>
          <w:rFonts w:ascii="Times New Roman" w:eastAsia="Calibri" w:hAnsi="Times New Roman" w:cs="Times New Roman"/>
          <w:kern w:val="2"/>
          <w:lang w:val="id-ID"/>
          <w14:ligatures w14:val="standardContextual"/>
        </w:rPr>
        <w:t>Nama</w:t>
      </w:r>
      <w:r>
        <w:rPr>
          <w:rFonts w:ascii="Times New Roman" w:eastAsia="Calibri" w:hAnsi="Times New Roman" w:cs="Times New Roman"/>
          <w:kern w:val="2"/>
          <w:lang w:val="id-ID"/>
          <w14:ligatures w14:val="standardContextual"/>
        </w:rPr>
        <w:t xml:space="preserve"> Mahasiswa</w:t>
      </w:r>
      <w:r>
        <w:rPr>
          <w:rFonts w:ascii="Times New Roman" w:eastAsia="Calibri" w:hAnsi="Times New Roman" w:cs="Times New Roman"/>
          <w:kern w:val="2"/>
          <w:lang w:val="id-ID"/>
          <w14:ligatures w14:val="standardContextual"/>
        </w:rPr>
        <w:tab/>
        <w:t>: Muhammad Arief Fathurrahman</w:t>
      </w:r>
    </w:p>
    <w:p w:rsidR="00A62ED5" w:rsidRPr="00A62ED5" w:rsidRDefault="00A62ED5" w:rsidP="00A62ED5">
      <w:pPr>
        <w:spacing w:after="0" w:line="360" w:lineRule="auto"/>
        <w:rPr>
          <w:rFonts w:ascii="Times New Roman" w:eastAsia="Calibri" w:hAnsi="Times New Roman" w:cs="Times New Roman"/>
          <w:kern w:val="2"/>
          <w:lang w:val="id-ID"/>
          <w14:ligatures w14:val="standardContextual"/>
        </w:rPr>
      </w:pPr>
      <w:r>
        <w:rPr>
          <w:rFonts w:ascii="Times New Roman" w:eastAsia="Calibri" w:hAnsi="Times New Roman" w:cs="Times New Roman"/>
          <w:kern w:val="2"/>
          <w:lang w:val="id-ID"/>
          <w14:ligatures w14:val="standardContextual"/>
        </w:rPr>
        <w:t>NIM</w:t>
      </w:r>
      <w:r>
        <w:rPr>
          <w:rFonts w:ascii="Times New Roman" w:eastAsia="Calibri" w:hAnsi="Times New Roman" w:cs="Times New Roman"/>
          <w:kern w:val="2"/>
          <w:lang w:val="id-ID"/>
          <w14:ligatures w14:val="standardContextual"/>
        </w:rPr>
        <w:tab/>
      </w:r>
      <w:r>
        <w:rPr>
          <w:rFonts w:ascii="Times New Roman" w:eastAsia="Calibri" w:hAnsi="Times New Roman" w:cs="Times New Roman"/>
          <w:kern w:val="2"/>
          <w:lang w:val="id-ID"/>
          <w14:ligatures w14:val="standardContextual"/>
        </w:rPr>
        <w:tab/>
      </w:r>
      <w:r>
        <w:rPr>
          <w:rFonts w:ascii="Times New Roman" w:eastAsia="Calibri" w:hAnsi="Times New Roman" w:cs="Times New Roman"/>
          <w:kern w:val="2"/>
          <w:lang w:val="id-ID"/>
          <w14:ligatures w14:val="standardContextual"/>
        </w:rPr>
        <w:tab/>
        <w:t>: 1701035021</w:t>
      </w:r>
    </w:p>
    <w:p w:rsidR="00A62ED5" w:rsidRPr="00A62ED5" w:rsidRDefault="00A62ED5" w:rsidP="00A62ED5">
      <w:pPr>
        <w:spacing w:after="0" w:line="360" w:lineRule="auto"/>
        <w:rPr>
          <w:rFonts w:ascii="Times New Roman" w:eastAsia="Calibri" w:hAnsi="Times New Roman" w:cs="Times New Roman"/>
          <w:kern w:val="2"/>
          <w:lang w:val="id-ID"/>
          <w14:ligatures w14:val="standardContextual"/>
        </w:rPr>
      </w:pPr>
      <w:r>
        <w:rPr>
          <w:rFonts w:ascii="Times New Roman" w:eastAsia="Calibri" w:hAnsi="Times New Roman" w:cs="Times New Roman"/>
          <w:kern w:val="2"/>
          <w:lang w:val="id-ID"/>
          <w14:ligatures w14:val="standardContextual"/>
        </w:rPr>
        <w:t>Hari</w:t>
      </w:r>
      <w:r>
        <w:rPr>
          <w:rFonts w:ascii="Times New Roman" w:eastAsia="Calibri" w:hAnsi="Times New Roman" w:cs="Times New Roman"/>
          <w:kern w:val="2"/>
          <w:lang w:val="id-ID"/>
          <w14:ligatures w14:val="standardContextual"/>
        </w:rPr>
        <w:tab/>
      </w:r>
      <w:r>
        <w:rPr>
          <w:rFonts w:ascii="Times New Roman" w:eastAsia="Calibri" w:hAnsi="Times New Roman" w:cs="Times New Roman"/>
          <w:kern w:val="2"/>
          <w:lang w:val="id-ID"/>
          <w14:ligatures w14:val="standardContextual"/>
        </w:rPr>
        <w:tab/>
      </w:r>
      <w:r>
        <w:rPr>
          <w:rFonts w:ascii="Times New Roman" w:eastAsia="Calibri" w:hAnsi="Times New Roman" w:cs="Times New Roman"/>
          <w:kern w:val="2"/>
          <w:lang w:val="id-ID"/>
          <w14:ligatures w14:val="standardContextual"/>
        </w:rPr>
        <w:tab/>
        <w:t>: Rabu</w:t>
      </w:r>
    </w:p>
    <w:p w:rsidR="00A62ED5" w:rsidRPr="00A62ED5" w:rsidRDefault="00A62ED5" w:rsidP="00A62ED5">
      <w:pPr>
        <w:spacing w:after="0" w:line="360" w:lineRule="auto"/>
        <w:rPr>
          <w:rFonts w:ascii="Times New Roman" w:eastAsia="Calibri" w:hAnsi="Times New Roman" w:cs="Times New Roman"/>
          <w:kern w:val="2"/>
          <w:lang w:val="id-ID"/>
          <w14:ligatures w14:val="standardContextual"/>
        </w:rPr>
      </w:pPr>
      <w:r>
        <w:rPr>
          <w:rFonts w:ascii="Times New Roman" w:eastAsia="Calibri" w:hAnsi="Times New Roman" w:cs="Times New Roman"/>
          <w:kern w:val="2"/>
          <w:lang w:val="id-ID"/>
          <w14:ligatures w14:val="standardContextual"/>
        </w:rPr>
        <w:t>Tanggal Ujian</w:t>
      </w:r>
      <w:r>
        <w:rPr>
          <w:rFonts w:ascii="Times New Roman" w:eastAsia="Calibri" w:hAnsi="Times New Roman" w:cs="Times New Roman"/>
          <w:kern w:val="2"/>
          <w:lang w:val="id-ID"/>
          <w14:ligatures w14:val="standardContextual"/>
        </w:rPr>
        <w:tab/>
      </w:r>
      <w:r>
        <w:rPr>
          <w:rFonts w:ascii="Times New Roman" w:eastAsia="Calibri" w:hAnsi="Times New Roman" w:cs="Times New Roman"/>
          <w:kern w:val="2"/>
          <w:lang w:val="id-ID"/>
          <w14:ligatures w14:val="standardContextual"/>
        </w:rPr>
        <w:tab/>
        <w:t>: 27</w:t>
      </w:r>
      <w:r w:rsidRPr="00A62ED5">
        <w:rPr>
          <w:rFonts w:ascii="Times New Roman" w:eastAsia="Calibri" w:hAnsi="Times New Roman" w:cs="Times New Roman"/>
          <w:kern w:val="2"/>
          <w:lang w:val="id-ID"/>
          <w14:ligatures w14:val="standardContextual"/>
        </w:rPr>
        <w:t xml:space="preserve"> September 2023</w:t>
      </w:r>
    </w:p>
    <w:p w:rsidR="00A62ED5" w:rsidRPr="00A62ED5" w:rsidRDefault="00A62ED5" w:rsidP="00A62ED5">
      <w:pPr>
        <w:spacing w:after="0" w:line="360" w:lineRule="auto"/>
        <w:rPr>
          <w:rFonts w:ascii="Times New Roman" w:eastAsia="Calibri" w:hAnsi="Times New Roman" w:cs="Times New Roman"/>
          <w:kern w:val="2"/>
          <w:lang w:val="id-ID"/>
          <w14:ligatures w14:val="standardContextual"/>
        </w:rPr>
      </w:pPr>
    </w:p>
    <w:p w:rsidR="00A62ED5" w:rsidRPr="00A62ED5" w:rsidRDefault="00A62ED5" w:rsidP="00A62ED5">
      <w:pPr>
        <w:spacing w:after="0" w:line="360" w:lineRule="auto"/>
        <w:rPr>
          <w:rFonts w:ascii="Times New Roman" w:eastAsia="Calibri" w:hAnsi="Times New Roman" w:cs="Times New Roman"/>
          <w:kern w:val="2"/>
          <w:lang w:val="id-ID"/>
          <w14:ligatures w14:val="standardContextual"/>
        </w:rPr>
      </w:pPr>
    </w:p>
    <w:p w:rsidR="00A62ED5" w:rsidRPr="00A62ED5" w:rsidRDefault="00A62ED5" w:rsidP="00A62ED5">
      <w:pPr>
        <w:spacing w:after="0" w:line="360" w:lineRule="auto"/>
        <w:rPr>
          <w:rFonts w:ascii="Times New Roman" w:eastAsia="Calibri" w:hAnsi="Times New Roman" w:cs="Times New Roman"/>
          <w:kern w:val="2"/>
          <w:lang w:val="id-ID"/>
          <w14:ligatures w14:val="standardContextual"/>
        </w:rPr>
      </w:pPr>
    </w:p>
    <w:p w:rsidR="00A62ED5" w:rsidRPr="00A62ED5" w:rsidRDefault="00A62ED5" w:rsidP="00A62ED5">
      <w:pPr>
        <w:spacing w:after="0" w:line="360" w:lineRule="auto"/>
        <w:jc w:val="center"/>
        <w:rPr>
          <w:rFonts w:ascii="Times New Roman" w:eastAsia="Calibri" w:hAnsi="Times New Roman" w:cs="Times New Roman"/>
          <w:b/>
          <w:bCs/>
          <w:kern w:val="2"/>
          <w:sz w:val="24"/>
          <w:szCs w:val="24"/>
          <w:lang w:val="id-ID"/>
          <w14:ligatures w14:val="standardContextual"/>
        </w:rPr>
      </w:pPr>
      <w:r w:rsidRPr="00A62ED5">
        <w:rPr>
          <w:rFonts w:ascii="Times New Roman" w:eastAsia="Calibri" w:hAnsi="Times New Roman" w:cs="Times New Roman"/>
          <w:b/>
          <w:bCs/>
          <w:kern w:val="2"/>
          <w:sz w:val="24"/>
          <w:szCs w:val="24"/>
          <w:lang w:val="id-ID"/>
          <w14:ligatures w14:val="standardContextual"/>
        </w:rPr>
        <w:t>TIM PENGUJI</w:t>
      </w:r>
    </w:p>
    <w:p w:rsidR="00A62ED5" w:rsidRPr="00A62ED5" w:rsidRDefault="003925BC" w:rsidP="00A62ED5">
      <w:pPr>
        <w:spacing w:after="0" w:line="360" w:lineRule="auto"/>
        <w:jc w:val="center"/>
        <w:rPr>
          <w:rFonts w:ascii="Times New Roman" w:eastAsia="Calibri" w:hAnsi="Times New Roman" w:cs="Times New Roman"/>
          <w:b/>
          <w:bCs/>
          <w:kern w:val="2"/>
          <w:sz w:val="24"/>
          <w:szCs w:val="24"/>
          <w:lang w:val="id-ID"/>
          <w14:ligatures w14:val="standardContextual"/>
        </w:rPr>
      </w:pPr>
      <w:r>
        <w:rPr>
          <w:rFonts w:cs="Times New Roman"/>
          <w:noProof/>
        </w:rPr>
        <w:drawing>
          <wp:anchor distT="0" distB="0" distL="114300" distR="114300" simplePos="0" relativeHeight="251766784" behindDoc="0" locked="0" layoutInCell="1" allowOverlap="1" wp14:anchorId="6B692355" wp14:editId="3B7D5E81">
            <wp:simplePos x="0" y="0"/>
            <wp:positionH relativeFrom="page">
              <wp:posOffset>5029200</wp:posOffset>
            </wp:positionH>
            <wp:positionV relativeFrom="paragraph">
              <wp:posOffset>688341</wp:posOffset>
            </wp:positionV>
            <wp:extent cx="3102879" cy="1756525"/>
            <wp:effectExtent l="0" t="0" r="889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1019_091606.jpg"/>
                    <pic:cNvPicPr/>
                  </pic:nvPicPr>
                  <pic:blipFill rotWithShape="1">
                    <a:blip r:embed="rId14" cstate="print">
                      <a:clrChange>
                        <a:clrFrom>
                          <a:srgbClr val="9F9B9C"/>
                        </a:clrFrom>
                        <a:clrTo>
                          <a:srgbClr val="9F9B9C">
                            <a:alpha val="0"/>
                          </a:srgbClr>
                        </a:clrTo>
                      </a:clrChange>
                      <a:extLst>
                        <a:ext uri="{28A0092B-C50C-407E-A947-70E740481C1C}">
                          <a14:useLocalDpi xmlns:a14="http://schemas.microsoft.com/office/drawing/2010/main" val="0"/>
                        </a:ext>
                      </a:extLst>
                    </a:blip>
                    <a:srcRect l="33637" t="21941" r="16476" b="40408"/>
                    <a:stretch/>
                  </pic:blipFill>
                  <pic:spPr bwMode="auto">
                    <a:xfrm rot="5400000">
                      <a:off x="0" y="0"/>
                      <a:ext cx="3102879" cy="1756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62ED5" w:rsidRPr="00A62ED5" w:rsidRDefault="00A62ED5" w:rsidP="00A62ED5">
      <w:pPr>
        <w:spacing w:after="0" w:line="360" w:lineRule="auto"/>
        <w:jc w:val="center"/>
        <w:rPr>
          <w:rFonts w:ascii="Times New Roman" w:eastAsia="Calibri" w:hAnsi="Times New Roman" w:cs="Times New Roman"/>
          <w:b/>
          <w:bCs/>
          <w:kern w:val="2"/>
          <w:sz w:val="24"/>
          <w:szCs w:val="24"/>
          <w:lang w:val="id-ID"/>
          <w14:ligatures w14:val="standardContextual"/>
        </w:rPr>
      </w:pPr>
      <w:r w:rsidRPr="00A62ED5">
        <w:rPr>
          <w:rFonts w:ascii="Times New Roman" w:eastAsia="Calibri" w:hAnsi="Times New Roman" w:cs="Times New Roman"/>
          <w:b/>
          <w:bCs/>
          <w:noProof/>
          <w:kern w:val="2"/>
          <w:sz w:val="24"/>
          <w:szCs w:val="24"/>
          <w14:ligatures w14:val="standardContextual"/>
        </w:rPr>
        <mc:AlternateContent>
          <mc:Choice Requires="wps">
            <w:drawing>
              <wp:anchor distT="45720" distB="45720" distL="114300" distR="114300" simplePos="0" relativeHeight="251765760" behindDoc="0" locked="0" layoutInCell="1" allowOverlap="1" wp14:anchorId="775BF045" wp14:editId="1D1D73CA">
                <wp:simplePos x="0" y="0"/>
                <wp:positionH relativeFrom="column">
                  <wp:posOffset>-115570</wp:posOffset>
                </wp:positionH>
                <wp:positionV relativeFrom="paragraph">
                  <wp:posOffset>218440</wp:posOffset>
                </wp:positionV>
                <wp:extent cx="6045835" cy="1404620"/>
                <wp:effectExtent l="0" t="0" r="0" b="6350"/>
                <wp:wrapSquare wrapText="bothSides"/>
                <wp:docPr id="5353822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5835" cy="1404620"/>
                        </a:xfrm>
                        <a:prstGeom prst="rect">
                          <a:avLst/>
                        </a:prstGeom>
                        <a:noFill/>
                        <a:ln w="9525">
                          <a:noFill/>
                          <a:miter lim="800000"/>
                          <a:headEnd/>
                          <a:tailEnd/>
                        </a:ln>
                      </wps:spPr>
                      <wps:txbx>
                        <w:txbxContent>
                          <w:p w:rsidR="00DC3437" w:rsidRPr="00A62ED5" w:rsidRDefault="00DC3437" w:rsidP="00A62ED5">
                            <w:pPr>
                              <w:pStyle w:val="ListParagraph"/>
                              <w:numPr>
                                <w:ilvl w:val="0"/>
                                <w:numId w:val="50"/>
                              </w:numPr>
                              <w:spacing w:after="0" w:line="276" w:lineRule="auto"/>
                              <w:rPr>
                                <w:rFonts w:ascii="Times New Roman" w:hAnsi="Times New Roman" w:cs="Times New Roman"/>
                                <w:color w:val="000000"/>
                                <w:u w:val="single"/>
                              </w:rPr>
                            </w:pPr>
                            <w:r>
                              <w:rPr>
                                <w:rFonts w:ascii="Times New Roman" w:hAnsi="Times New Roman" w:cs="Times New Roman"/>
                                <w:color w:val="000000"/>
                                <w:u w:val="single"/>
                              </w:rPr>
                              <w:t>Dr. Hj. Musvi</w:t>
                            </w:r>
                            <w:r w:rsidRPr="00A62ED5">
                              <w:rPr>
                                <w:rFonts w:ascii="Times New Roman" w:hAnsi="Times New Roman" w:cs="Times New Roman"/>
                                <w:color w:val="000000"/>
                                <w:u w:val="single"/>
                              </w:rPr>
                              <w:t xml:space="preserve">ati, S.E., M.Si </w:t>
                            </w:r>
                            <w:r>
                              <w:rPr>
                                <w:rFonts w:ascii="Times New Roman" w:hAnsi="Times New Roman" w:cs="Times New Roman"/>
                                <w:color w:val="000000"/>
                                <w:u w:val="single"/>
                              </w:rPr>
                              <w:t>CSP</w:t>
                            </w:r>
                            <w:r w:rsidRPr="00A62ED5">
                              <w:rPr>
                                <w:rFonts w:ascii="Times New Roman" w:hAnsi="Times New Roman" w:cs="Times New Roman"/>
                                <w:color w:val="000000"/>
                              </w:rPr>
                              <w:tab/>
                            </w:r>
                            <w:r w:rsidRPr="00A62ED5">
                              <w:rPr>
                                <w:rFonts w:ascii="Times New Roman" w:hAnsi="Times New Roman" w:cs="Times New Roman"/>
                                <w:color w:val="000000"/>
                              </w:rPr>
                              <w:tab/>
                            </w:r>
                            <w:r w:rsidRPr="00A62ED5">
                              <w:rPr>
                                <w:rFonts w:ascii="Times New Roman" w:hAnsi="Times New Roman" w:cs="Times New Roman"/>
                                <w:color w:val="000000"/>
                              </w:rPr>
                              <w:tab/>
                            </w:r>
                            <w:r w:rsidRPr="00A62ED5">
                              <w:rPr>
                                <w:rFonts w:ascii="Times New Roman" w:hAnsi="Times New Roman" w:cs="Times New Roman"/>
                                <w:color w:val="000000"/>
                              </w:rPr>
                              <w:tab/>
                            </w:r>
                            <w:r w:rsidRPr="00A62ED5">
                              <w:rPr>
                                <w:rFonts w:ascii="Times New Roman" w:hAnsi="Times New Roman" w:cs="Times New Roman"/>
                                <w:color w:val="000000"/>
                              </w:rPr>
                              <w:tab/>
                            </w:r>
                            <w:r>
                              <w:rPr>
                                <w:rFonts w:ascii="Times New Roman" w:hAnsi="Times New Roman" w:cs="Times New Roman"/>
                                <w:color w:val="000000"/>
                              </w:rPr>
                              <w:t xml:space="preserve">      </w:t>
                            </w:r>
                          </w:p>
                          <w:p w:rsidR="00DC3437" w:rsidRPr="00A62ED5" w:rsidRDefault="00DC3437" w:rsidP="00A62ED5">
                            <w:pPr>
                              <w:pStyle w:val="ListParagraph"/>
                              <w:spacing w:after="0" w:line="276" w:lineRule="auto"/>
                              <w:ind w:left="360"/>
                              <w:rPr>
                                <w:rFonts w:ascii="Times New Roman" w:hAnsi="Times New Roman" w:cs="Times New Roman"/>
                                <w:color w:val="000000"/>
                              </w:rPr>
                            </w:pPr>
                            <w:r>
                              <w:rPr>
                                <w:rFonts w:ascii="Times New Roman" w:hAnsi="Times New Roman" w:cs="Times New Roman"/>
                                <w:color w:val="000000"/>
                              </w:rPr>
                              <w:t>NIP. 19800823 200501</w:t>
                            </w:r>
                            <w:r w:rsidRPr="00A62ED5">
                              <w:rPr>
                                <w:rFonts w:ascii="Times New Roman" w:hAnsi="Times New Roman" w:cs="Times New Roman"/>
                                <w:color w:val="000000"/>
                              </w:rPr>
                              <w:t xml:space="preserve"> 2 000</w:t>
                            </w: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numPr>
                                <w:ilvl w:val="0"/>
                                <w:numId w:val="50"/>
                              </w:numPr>
                              <w:spacing w:after="0" w:line="276" w:lineRule="auto"/>
                              <w:rPr>
                                <w:rFonts w:ascii="Times New Roman" w:hAnsi="Times New Roman" w:cs="Times New Roman"/>
                                <w:color w:val="000000"/>
                              </w:rPr>
                            </w:pPr>
                            <w:r w:rsidRPr="00A62ED5">
                              <w:rPr>
                                <w:rFonts w:ascii="Times New Roman" w:hAnsi="Times New Roman" w:cs="Times New Roman"/>
                                <w:color w:val="000000"/>
                                <w:u w:val="single"/>
                              </w:rPr>
                              <w:t>Salmah Pattisahusiwa, S.E., M.Si., Ak., CA., CSRS., CSRA</w:t>
                            </w:r>
                            <w:r w:rsidRPr="00A62ED5">
                              <w:rPr>
                                <w:rFonts w:ascii="Times New Roman" w:hAnsi="Times New Roman" w:cs="Times New Roman"/>
                                <w:color w:val="000000"/>
                              </w:rPr>
                              <w:t xml:space="preserve"> </w:t>
                            </w:r>
                            <w:r w:rsidRPr="00A62ED5">
                              <w:rPr>
                                <w:rFonts w:ascii="Times New Roman" w:hAnsi="Times New Roman" w:cs="Times New Roman"/>
                                <w:color w:val="000000"/>
                              </w:rPr>
                              <w:tab/>
                            </w:r>
                            <w:r w:rsidR="003925BC">
                              <w:rPr>
                                <w:rFonts w:ascii="Times New Roman" w:hAnsi="Times New Roman" w:cs="Times New Roman"/>
                                <w:color w:val="000000"/>
                              </w:rPr>
                              <w:tab/>
                              <w:t xml:space="preserve">      </w:t>
                            </w:r>
                          </w:p>
                          <w:p w:rsidR="00DC3437" w:rsidRPr="00A62ED5" w:rsidRDefault="00DC3437" w:rsidP="00A62ED5">
                            <w:pPr>
                              <w:pStyle w:val="ListParagraph"/>
                              <w:spacing w:after="0" w:line="276" w:lineRule="auto"/>
                              <w:ind w:left="360"/>
                              <w:rPr>
                                <w:rFonts w:ascii="Times New Roman" w:hAnsi="Times New Roman" w:cs="Times New Roman"/>
                                <w:color w:val="000000"/>
                              </w:rPr>
                            </w:pPr>
                            <w:r w:rsidRPr="00A62ED5">
                              <w:rPr>
                                <w:rFonts w:ascii="Times New Roman" w:hAnsi="Times New Roman" w:cs="Times New Roman"/>
                                <w:color w:val="000000"/>
                              </w:rPr>
                              <w:t>NIP. 19720107 200003 2 000</w:t>
                            </w: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3925BC" w:rsidRDefault="00DC3437" w:rsidP="00B22CA2">
                            <w:pPr>
                              <w:pStyle w:val="ListParagraph"/>
                              <w:numPr>
                                <w:ilvl w:val="0"/>
                                <w:numId w:val="50"/>
                              </w:numPr>
                              <w:spacing w:after="0" w:line="276" w:lineRule="auto"/>
                              <w:rPr>
                                <w:rFonts w:ascii="Times New Roman" w:hAnsi="Times New Roman" w:cs="Times New Roman"/>
                                <w:color w:val="000000"/>
                              </w:rPr>
                            </w:pPr>
                            <w:r w:rsidRPr="003925BC">
                              <w:rPr>
                                <w:rFonts w:ascii="Times New Roman" w:hAnsi="Times New Roman" w:cs="Times New Roman"/>
                                <w:color w:val="000000"/>
                                <w:u w:val="single"/>
                              </w:rPr>
                              <w:t>Muhammad Iqbal, S.Pd., M.Si</w:t>
                            </w:r>
                            <w:r w:rsidRPr="003925BC">
                              <w:rPr>
                                <w:rFonts w:ascii="Times New Roman" w:hAnsi="Times New Roman" w:cs="Times New Roman"/>
                                <w:color w:val="000000"/>
                              </w:rPr>
                              <w:t xml:space="preserve"> </w:t>
                            </w:r>
                            <w:r w:rsidRPr="003925BC">
                              <w:rPr>
                                <w:rFonts w:ascii="Times New Roman" w:hAnsi="Times New Roman" w:cs="Times New Roman"/>
                                <w:color w:val="000000"/>
                              </w:rPr>
                              <w:tab/>
                            </w:r>
                            <w:r w:rsidRPr="003925BC">
                              <w:rPr>
                                <w:rFonts w:ascii="Times New Roman" w:hAnsi="Times New Roman" w:cs="Times New Roman"/>
                                <w:color w:val="000000"/>
                              </w:rPr>
                              <w:tab/>
                            </w:r>
                            <w:r w:rsidRPr="003925BC">
                              <w:rPr>
                                <w:rFonts w:ascii="Times New Roman" w:hAnsi="Times New Roman" w:cs="Times New Roman"/>
                                <w:color w:val="000000"/>
                              </w:rPr>
                              <w:tab/>
                              <w:t xml:space="preserve">    </w:t>
                            </w:r>
                            <w:r w:rsidRPr="003925BC">
                              <w:rPr>
                                <w:rFonts w:ascii="Times New Roman" w:hAnsi="Times New Roman" w:cs="Times New Roman"/>
                                <w:color w:val="000000"/>
                              </w:rPr>
                              <w:tab/>
                              <w:t xml:space="preserve">                  </w:t>
                            </w:r>
                          </w:p>
                          <w:p w:rsidR="00DC3437" w:rsidRPr="003925BC" w:rsidRDefault="00DC3437" w:rsidP="003925BC">
                            <w:pPr>
                              <w:pStyle w:val="ListParagraph"/>
                              <w:spacing w:after="0" w:line="276" w:lineRule="auto"/>
                              <w:ind w:left="360"/>
                              <w:rPr>
                                <w:rFonts w:ascii="Times New Roman" w:hAnsi="Times New Roman" w:cs="Times New Roman"/>
                                <w:color w:val="000000"/>
                              </w:rPr>
                            </w:pPr>
                            <w:r w:rsidRPr="003925BC">
                              <w:rPr>
                                <w:rFonts w:ascii="Times New Roman" w:hAnsi="Times New Roman" w:cs="Times New Roman"/>
                                <w:color w:val="000000"/>
                              </w:rPr>
                              <w:t>NIP. 19900818 201903 1 012</w:t>
                            </w:r>
                          </w:p>
                          <w:p w:rsidR="00DC3437" w:rsidRPr="00A62ED5" w:rsidRDefault="00DC3437" w:rsidP="00A62ED5">
                            <w:pPr>
                              <w:spacing w:line="276" w:lineRule="auto"/>
                              <w:rPr>
                                <w:color w:val="00000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5BF045" id="_x0000_t202" coordsize="21600,21600" o:spt="202" path="m,l,21600r21600,l21600,xe">
                <v:stroke joinstyle="miter"/>
                <v:path gradientshapeok="t" o:connecttype="rect"/>
              </v:shapetype>
              <v:shape id="Kotak Teks 2" o:spid="_x0000_s1026" type="#_x0000_t202" style="position:absolute;left:0;text-align:left;margin-left:-9.1pt;margin-top:17.2pt;width:476.05pt;height:110.6pt;z-index:2517657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" filled="f" stroked="f">
                <v:textbox style="mso-fit-shape-to-text:t">
                  <w:txbxContent>
                    <w:p w:rsidR="00DC3437" w:rsidRPr="00A62ED5" w:rsidRDefault="00DC3437" w:rsidP="00A62ED5">
                      <w:pPr>
                        <w:pStyle w:val="ListParagraph"/>
                        <w:numPr>
                          <w:ilvl w:val="0"/>
                          <w:numId w:val="50"/>
                        </w:numPr>
                        <w:spacing w:after="0" w:line="276" w:lineRule="auto"/>
                        <w:rPr>
                          <w:rFonts w:ascii="Times New Roman" w:hAnsi="Times New Roman" w:cs="Times New Roman"/>
                          <w:color w:val="000000"/>
                          <w:u w:val="single"/>
                        </w:rPr>
                      </w:pPr>
                      <w:r>
                        <w:rPr>
                          <w:rFonts w:ascii="Times New Roman" w:hAnsi="Times New Roman" w:cs="Times New Roman"/>
                          <w:color w:val="000000"/>
                          <w:u w:val="single"/>
                        </w:rPr>
                        <w:t>Dr. Hj. Musvi</w:t>
                      </w:r>
                      <w:r w:rsidRPr="00A62ED5">
                        <w:rPr>
                          <w:rFonts w:ascii="Times New Roman" w:hAnsi="Times New Roman" w:cs="Times New Roman"/>
                          <w:color w:val="000000"/>
                          <w:u w:val="single"/>
                        </w:rPr>
                        <w:t xml:space="preserve">ati, S.E., M.Si </w:t>
                      </w:r>
                      <w:r>
                        <w:rPr>
                          <w:rFonts w:ascii="Times New Roman" w:hAnsi="Times New Roman" w:cs="Times New Roman"/>
                          <w:color w:val="000000"/>
                          <w:u w:val="single"/>
                        </w:rPr>
                        <w:t>CSP</w:t>
                      </w:r>
                      <w:r w:rsidRPr="00A62ED5">
                        <w:rPr>
                          <w:rFonts w:ascii="Times New Roman" w:hAnsi="Times New Roman" w:cs="Times New Roman"/>
                          <w:color w:val="000000"/>
                        </w:rPr>
                        <w:tab/>
                      </w:r>
                      <w:r w:rsidRPr="00A62ED5">
                        <w:rPr>
                          <w:rFonts w:ascii="Times New Roman" w:hAnsi="Times New Roman" w:cs="Times New Roman"/>
                          <w:color w:val="000000"/>
                        </w:rPr>
                        <w:tab/>
                      </w:r>
                      <w:r w:rsidRPr="00A62ED5">
                        <w:rPr>
                          <w:rFonts w:ascii="Times New Roman" w:hAnsi="Times New Roman" w:cs="Times New Roman"/>
                          <w:color w:val="000000"/>
                        </w:rPr>
                        <w:tab/>
                      </w:r>
                      <w:r w:rsidRPr="00A62ED5">
                        <w:rPr>
                          <w:rFonts w:ascii="Times New Roman" w:hAnsi="Times New Roman" w:cs="Times New Roman"/>
                          <w:color w:val="000000"/>
                        </w:rPr>
                        <w:tab/>
                      </w:r>
                      <w:r w:rsidRPr="00A62ED5">
                        <w:rPr>
                          <w:rFonts w:ascii="Times New Roman" w:hAnsi="Times New Roman" w:cs="Times New Roman"/>
                          <w:color w:val="000000"/>
                        </w:rPr>
                        <w:tab/>
                      </w:r>
                      <w:r>
                        <w:rPr>
                          <w:rFonts w:ascii="Times New Roman" w:hAnsi="Times New Roman" w:cs="Times New Roman"/>
                          <w:color w:val="000000"/>
                        </w:rPr>
                        <w:t xml:space="preserve">      </w:t>
                      </w:r>
                    </w:p>
                    <w:p w:rsidR="00DC3437" w:rsidRPr="00A62ED5" w:rsidRDefault="00DC3437" w:rsidP="00A62ED5">
                      <w:pPr>
                        <w:pStyle w:val="ListParagraph"/>
                        <w:spacing w:after="0" w:line="276" w:lineRule="auto"/>
                        <w:ind w:left="360"/>
                        <w:rPr>
                          <w:rFonts w:ascii="Times New Roman" w:hAnsi="Times New Roman" w:cs="Times New Roman"/>
                          <w:color w:val="000000"/>
                        </w:rPr>
                      </w:pPr>
                      <w:r>
                        <w:rPr>
                          <w:rFonts w:ascii="Times New Roman" w:hAnsi="Times New Roman" w:cs="Times New Roman"/>
                          <w:color w:val="000000"/>
                        </w:rPr>
                        <w:t>NIP. 19800823 200501</w:t>
                      </w:r>
                      <w:r w:rsidRPr="00A62ED5">
                        <w:rPr>
                          <w:rFonts w:ascii="Times New Roman" w:hAnsi="Times New Roman" w:cs="Times New Roman"/>
                          <w:color w:val="000000"/>
                        </w:rPr>
                        <w:t xml:space="preserve"> 2 000</w:t>
                      </w: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numPr>
                          <w:ilvl w:val="0"/>
                          <w:numId w:val="50"/>
                        </w:numPr>
                        <w:spacing w:after="0" w:line="276" w:lineRule="auto"/>
                        <w:rPr>
                          <w:rFonts w:ascii="Times New Roman" w:hAnsi="Times New Roman" w:cs="Times New Roman"/>
                          <w:color w:val="000000"/>
                        </w:rPr>
                      </w:pPr>
                      <w:r w:rsidRPr="00A62ED5">
                        <w:rPr>
                          <w:rFonts w:ascii="Times New Roman" w:hAnsi="Times New Roman" w:cs="Times New Roman"/>
                          <w:color w:val="000000"/>
                          <w:u w:val="single"/>
                        </w:rPr>
                        <w:t>Salmah Pattisahusiwa, S.E., M.Si., Ak., CA., CSRS., CSRA</w:t>
                      </w:r>
                      <w:r w:rsidRPr="00A62ED5">
                        <w:rPr>
                          <w:rFonts w:ascii="Times New Roman" w:hAnsi="Times New Roman" w:cs="Times New Roman"/>
                          <w:color w:val="000000"/>
                        </w:rPr>
                        <w:t xml:space="preserve"> </w:t>
                      </w:r>
                      <w:r w:rsidRPr="00A62ED5">
                        <w:rPr>
                          <w:rFonts w:ascii="Times New Roman" w:hAnsi="Times New Roman" w:cs="Times New Roman"/>
                          <w:color w:val="000000"/>
                        </w:rPr>
                        <w:tab/>
                      </w:r>
                      <w:r w:rsidR="003925BC">
                        <w:rPr>
                          <w:rFonts w:ascii="Times New Roman" w:hAnsi="Times New Roman" w:cs="Times New Roman"/>
                          <w:color w:val="000000"/>
                        </w:rPr>
                        <w:tab/>
                        <w:t xml:space="preserve">      </w:t>
                      </w:r>
                    </w:p>
                    <w:p w:rsidR="00DC3437" w:rsidRPr="00A62ED5" w:rsidRDefault="00DC3437" w:rsidP="00A62ED5">
                      <w:pPr>
                        <w:pStyle w:val="ListParagraph"/>
                        <w:spacing w:after="0" w:line="276" w:lineRule="auto"/>
                        <w:ind w:left="360"/>
                        <w:rPr>
                          <w:rFonts w:ascii="Times New Roman" w:hAnsi="Times New Roman" w:cs="Times New Roman"/>
                          <w:color w:val="000000"/>
                        </w:rPr>
                      </w:pPr>
                      <w:r w:rsidRPr="00A62ED5">
                        <w:rPr>
                          <w:rFonts w:ascii="Times New Roman" w:hAnsi="Times New Roman" w:cs="Times New Roman"/>
                          <w:color w:val="000000"/>
                        </w:rPr>
                        <w:t>NIP. 19720107 200003 2 000</w:t>
                      </w: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DC3437" w:rsidRPr="00A62ED5" w:rsidRDefault="00DC3437" w:rsidP="00A62ED5">
                      <w:pPr>
                        <w:pStyle w:val="ListParagraph"/>
                        <w:spacing w:after="0" w:line="276" w:lineRule="auto"/>
                        <w:ind w:left="360"/>
                        <w:rPr>
                          <w:rFonts w:ascii="Times New Roman" w:hAnsi="Times New Roman" w:cs="Times New Roman"/>
                          <w:color w:val="000000"/>
                        </w:rPr>
                      </w:pPr>
                    </w:p>
                    <w:p w:rsidR="003925BC" w:rsidRDefault="00DC3437" w:rsidP="00B22CA2">
                      <w:pPr>
                        <w:pStyle w:val="ListParagraph"/>
                        <w:numPr>
                          <w:ilvl w:val="0"/>
                          <w:numId w:val="50"/>
                        </w:numPr>
                        <w:spacing w:after="0" w:line="276" w:lineRule="auto"/>
                        <w:rPr>
                          <w:rFonts w:ascii="Times New Roman" w:hAnsi="Times New Roman" w:cs="Times New Roman"/>
                          <w:color w:val="000000"/>
                        </w:rPr>
                      </w:pPr>
                      <w:r w:rsidRPr="003925BC">
                        <w:rPr>
                          <w:rFonts w:ascii="Times New Roman" w:hAnsi="Times New Roman" w:cs="Times New Roman"/>
                          <w:color w:val="000000"/>
                          <w:u w:val="single"/>
                        </w:rPr>
                        <w:t>Muhammad Iqbal, S.Pd., M.Si</w:t>
                      </w:r>
                      <w:r w:rsidRPr="003925BC">
                        <w:rPr>
                          <w:rFonts w:ascii="Times New Roman" w:hAnsi="Times New Roman" w:cs="Times New Roman"/>
                          <w:color w:val="000000"/>
                        </w:rPr>
                        <w:t xml:space="preserve"> </w:t>
                      </w:r>
                      <w:r w:rsidRPr="003925BC">
                        <w:rPr>
                          <w:rFonts w:ascii="Times New Roman" w:hAnsi="Times New Roman" w:cs="Times New Roman"/>
                          <w:color w:val="000000"/>
                        </w:rPr>
                        <w:tab/>
                      </w:r>
                      <w:r w:rsidRPr="003925BC">
                        <w:rPr>
                          <w:rFonts w:ascii="Times New Roman" w:hAnsi="Times New Roman" w:cs="Times New Roman"/>
                          <w:color w:val="000000"/>
                        </w:rPr>
                        <w:tab/>
                      </w:r>
                      <w:r w:rsidRPr="003925BC">
                        <w:rPr>
                          <w:rFonts w:ascii="Times New Roman" w:hAnsi="Times New Roman" w:cs="Times New Roman"/>
                          <w:color w:val="000000"/>
                        </w:rPr>
                        <w:tab/>
                        <w:t xml:space="preserve">    </w:t>
                      </w:r>
                      <w:r w:rsidRPr="003925BC">
                        <w:rPr>
                          <w:rFonts w:ascii="Times New Roman" w:hAnsi="Times New Roman" w:cs="Times New Roman"/>
                          <w:color w:val="000000"/>
                        </w:rPr>
                        <w:tab/>
                        <w:t xml:space="preserve">                  </w:t>
                      </w:r>
                    </w:p>
                    <w:p w:rsidR="00DC3437" w:rsidRPr="003925BC" w:rsidRDefault="00DC3437" w:rsidP="003925BC">
                      <w:pPr>
                        <w:pStyle w:val="ListParagraph"/>
                        <w:spacing w:after="0" w:line="276" w:lineRule="auto"/>
                        <w:ind w:left="360"/>
                        <w:rPr>
                          <w:rFonts w:ascii="Times New Roman" w:hAnsi="Times New Roman" w:cs="Times New Roman"/>
                          <w:color w:val="000000"/>
                        </w:rPr>
                      </w:pPr>
                      <w:r w:rsidRPr="003925BC">
                        <w:rPr>
                          <w:rFonts w:ascii="Times New Roman" w:hAnsi="Times New Roman" w:cs="Times New Roman"/>
                          <w:color w:val="000000"/>
                        </w:rPr>
                        <w:t>NIP. 19900818 201903 1 012</w:t>
                      </w:r>
                    </w:p>
                    <w:p w:rsidR="00DC3437" w:rsidRPr="00A62ED5" w:rsidRDefault="00DC3437" w:rsidP="00A62ED5">
                      <w:pPr>
                        <w:spacing w:line="276" w:lineRule="auto"/>
                        <w:rPr>
                          <w:color w:val="000000"/>
                        </w:rPr>
                      </w:pPr>
                    </w:p>
                  </w:txbxContent>
                </v:textbox>
                <w10:wrap type="square"/>
              </v:shape>
            </w:pict>
          </mc:Fallback>
        </mc:AlternateContent>
      </w:r>
    </w:p>
    <w:p w:rsidR="00A62ED5" w:rsidRDefault="00A62ED5" w:rsidP="00CE3952">
      <w:pPr>
        <w:pStyle w:val="Heading1"/>
        <w:spacing w:before="0" w:line="480" w:lineRule="auto"/>
        <w:rPr>
          <w:rFonts w:cs="Times New Roman"/>
        </w:rPr>
      </w:pPr>
      <w:r>
        <w:rPr>
          <w:rFonts w:cs="Times New Roman"/>
        </w:rPr>
        <w:br w:type="page"/>
      </w:r>
    </w:p>
    <w:p w:rsidR="00317FEB" w:rsidRPr="00DC596C" w:rsidRDefault="004F266D" w:rsidP="00CE3952">
      <w:pPr>
        <w:pStyle w:val="Heading1"/>
        <w:spacing w:before="0" w:line="480" w:lineRule="auto"/>
        <w:rPr>
          <w:rFonts w:cs="Times New Roman"/>
        </w:rPr>
      </w:pPr>
      <w:bookmarkStart w:id="3" w:name="_Toc148428940"/>
      <w:r w:rsidRPr="00DC596C">
        <w:rPr>
          <w:rFonts w:cs="Times New Roman"/>
        </w:rPr>
        <w:lastRenderedPageBreak/>
        <w:t>PERNYATAAN KEASLIAN SKRIPSI</w:t>
      </w:r>
      <w:bookmarkEnd w:id="3"/>
    </w:p>
    <w:p w:rsidR="00CE3952" w:rsidRPr="00DC596C" w:rsidRDefault="00CE3952" w:rsidP="00CE3952">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Saya menyatakan dengan sebenar-benarnya bahwa di dalam naskah Skripsi ini tidak terdapat karya ilmiah yang diajukan oleh orang lain untuk memperoleh gelar akademik di suatu perguruan tinggi, dan tidak terdapat karya atau pendapat yang pernah ditulis atau diterbitkan oleh orang lain, kecuali yang secara tertulis dikutip dalam dalam naskah ini, disebutkan dalam sumber kutipan, daftar pustaka.</w:t>
      </w:r>
    </w:p>
    <w:p w:rsidR="00CE3952" w:rsidRPr="00DC596C" w:rsidRDefault="00CE3952" w:rsidP="00CE3952">
      <w:pPr>
        <w:spacing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Apabila ternyata di dalam naskah Skripsi ini dapat dibuktikan terdapat unsur-unsur penjiblakan, saya bersedia Skripsi dan Gelar Sarjana atas nama saya dibatalkan, serta diperoses sesuai dengan peraturan perundang-undangan yang berlaku.</w:t>
      </w:r>
    </w:p>
    <w:p w:rsidR="00D05F6C" w:rsidRPr="00DC596C" w:rsidRDefault="00D05F6C" w:rsidP="00CE3952">
      <w:pPr>
        <w:spacing w:line="480" w:lineRule="auto"/>
        <w:ind w:firstLine="720"/>
        <w:jc w:val="both"/>
        <w:rPr>
          <w:rFonts w:ascii="Times New Roman" w:hAnsi="Times New Roman" w:cs="Times New Roman"/>
          <w:sz w:val="24"/>
          <w:szCs w:val="24"/>
        </w:rPr>
      </w:pPr>
    </w:p>
    <w:p w:rsidR="00CE3952" w:rsidRPr="00DC596C" w:rsidRDefault="00CE3952" w:rsidP="00CE3952">
      <w:pPr>
        <w:spacing w:line="240" w:lineRule="auto"/>
        <w:ind w:firstLine="720"/>
        <w:jc w:val="both"/>
        <w:rPr>
          <w:rFonts w:ascii="Times New Roman" w:hAnsi="Times New Roman" w:cs="Times New Roman"/>
          <w:sz w:val="24"/>
          <w:szCs w:val="24"/>
        </w:rPr>
      </w:pPr>
    </w:p>
    <w:p w:rsidR="00302D0B" w:rsidRPr="00DC596C" w:rsidRDefault="00302D0B" w:rsidP="00CE3952">
      <w:pPr>
        <w:spacing w:line="240" w:lineRule="auto"/>
        <w:ind w:firstLine="720"/>
        <w:jc w:val="both"/>
        <w:rPr>
          <w:rFonts w:ascii="Times New Roman" w:hAnsi="Times New Roman" w:cs="Times New Roman"/>
          <w:sz w:val="24"/>
          <w:szCs w:val="24"/>
        </w:rPr>
      </w:pPr>
    </w:p>
    <w:p w:rsidR="00CE3952" w:rsidRPr="00DC596C" w:rsidRDefault="00DC3437" w:rsidP="001A2D0F">
      <w:pPr>
        <w:spacing w:after="0" w:line="480" w:lineRule="auto"/>
        <w:jc w:val="right"/>
        <w:rPr>
          <w:rFonts w:ascii="Times New Roman" w:hAnsi="Times New Roman" w:cs="Times New Roman"/>
          <w:sz w:val="24"/>
          <w:szCs w:val="24"/>
        </w:rPr>
      </w:pPr>
      <w:r w:rsidRPr="00DC596C">
        <w:rPr>
          <w:rFonts w:cs="Times New Roman"/>
          <w:noProof/>
          <w:szCs w:val="24"/>
        </w:rPr>
        <w:drawing>
          <wp:anchor distT="0" distB="0" distL="114300" distR="114300" simplePos="0" relativeHeight="251697152" behindDoc="0" locked="0" layoutInCell="1" allowOverlap="1" wp14:anchorId="26D8874D" wp14:editId="5BCB50FD">
            <wp:simplePos x="0" y="0"/>
            <wp:positionH relativeFrom="margin">
              <wp:align>right</wp:align>
            </wp:positionH>
            <wp:positionV relativeFrom="paragraph">
              <wp:posOffset>158115</wp:posOffset>
            </wp:positionV>
            <wp:extent cx="1485900" cy="7715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3-09-12 at 09.28.46.jpeg"/>
                    <pic:cNvPicPr/>
                  </pic:nvPicPr>
                  <pic:blipFill rotWithShape="1">
                    <a:blip r:embed="rId15">
                      <a:clrChange>
                        <a:clrFrom>
                          <a:srgbClr val="A7A4AB"/>
                        </a:clrFrom>
                        <a:clrTo>
                          <a:srgbClr val="A7A4AB">
                            <a:alpha val="0"/>
                          </a:srgbClr>
                        </a:clrTo>
                      </a:clrChange>
                      <a:extLst>
                        <a:ext uri="{28A0092B-C50C-407E-A947-70E740481C1C}">
                          <a14:useLocalDpi xmlns:a14="http://schemas.microsoft.com/office/drawing/2010/main" val="0"/>
                        </a:ext>
                      </a:extLst>
                    </a:blip>
                    <a:srcRect l="61654" t="50522" r="13621" b="41022"/>
                    <a:stretch/>
                  </pic:blipFill>
                  <pic:spPr bwMode="auto">
                    <a:xfrm>
                      <a:off x="0" y="0"/>
                      <a:ext cx="1485900" cy="771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A2D0F" w:rsidRPr="00DC596C">
        <w:rPr>
          <w:rFonts w:ascii="Times New Roman" w:hAnsi="Times New Roman" w:cs="Times New Roman"/>
          <w:sz w:val="24"/>
          <w:szCs w:val="24"/>
        </w:rPr>
        <w:t>Samarinda, 12 Juli</w:t>
      </w:r>
      <w:r w:rsidR="00CE3952" w:rsidRPr="00DC596C">
        <w:rPr>
          <w:rFonts w:ascii="Times New Roman" w:hAnsi="Times New Roman" w:cs="Times New Roman"/>
          <w:sz w:val="24"/>
          <w:szCs w:val="24"/>
        </w:rPr>
        <w:t xml:space="preserve"> 2022</w:t>
      </w:r>
    </w:p>
    <w:p w:rsidR="001A2D0F" w:rsidRDefault="001A2D0F" w:rsidP="001A2D0F">
      <w:pPr>
        <w:spacing w:after="0" w:line="480" w:lineRule="auto"/>
        <w:rPr>
          <w:rFonts w:ascii="Times New Roman" w:hAnsi="Times New Roman" w:cs="Times New Roman"/>
          <w:sz w:val="24"/>
          <w:szCs w:val="24"/>
        </w:rPr>
      </w:pPr>
    </w:p>
    <w:p w:rsidR="00DC3437" w:rsidRPr="00DC596C" w:rsidRDefault="00DC3437" w:rsidP="00DC3437">
      <w:pPr>
        <w:spacing w:after="0" w:line="240" w:lineRule="auto"/>
        <w:rPr>
          <w:rFonts w:ascii="Times New Roman" w:hAnsi="Times New Roman" w:cs="Times New Roman"/>
          <w:sz w:val="24"/>
          <w:szCs w:val="24"/>
        </w:rPr>
      </w:pPr>
    </w:p>
    <w:p w:rsidR="008F637E" w:rsidRDefault="00CE3952" w:rsidP="001A2D0F">
      <w:pPr>
        <w:spacing w:after="0" w:line="480" w:lineRule="auto"/>
        <w:jc w:val="right"/>
        <w:rPr>
          <w:rFonts w:ascii="Times New Roman" w:hAnsi="Times New Roman" w:cs="Times New Roman"/>
          <w:sz w:val="24"/>
          <w:szCs w:val="24"/>
        </w:rPr>
      </w:pPr>
      <w:r w:rsidRPr="00DC596C">
        <w:rPr>
          <w:rFonts w:ascii="Times New Roman" w:hAnsi="Times New Roman" w:cs="Times New Roman"/>
          <w:sz w:val="24"/>
          <w:szCs w:val="24"/>
        </w:rPr>
        <w:t>Muhammad Arief Fathurrahman</w:t>
      </w:r>
    </w:p>
    <w:p w:rsidR="00F21376" w:rsidRPr="00DC596C" w:rsidRDefault="00F21376" w:rsidP="008F637E">
      <w:pPr>
        <w:spacing w:after="0" w:line="480" w:lineRule="auto"/>
        <w:rPr>
          <w:rFonts w:ascii="Times New Roman" w:hAnsi="Times New Roman" w:cs="Times New Roman"/>
          <w:sz w:val="24"/>
          <w:szCs w:val="24"/>
        </w:rPr>
      </w:pPr>
      <w:r w:rsidRPr="00DC596C">
        <w:rPr>
          <w:rFonts w:ascii="Times New Roman" w:hAnsi="Times New Roman" w:cs="Times New Roman"/>
          <w:sz w:val="24"/>
          <w:szCs w:val="24"/>
        </w:rPr>
        <w:br w:type="page"/>
      </w:r>
    </w:p>
    <w:p w:rsidR="001D2612" w:rsidRPr="001F1083" w:rsidRDefault="001D2612" w:rsidP="001D2612">
      <w:pPr>
        <w:pStyle w:val="Heading1"/>
      </w:pPr>
      <w:bookmarkStart w:id="4" w:name="_Toc148428941"/>
      <w:r w:rsidRPr="001F1083">
        <w:lastRenderedPageBreak/>
        <w:t>HALAMAN PERNYATAAN PERSETUJUAN PUBLIKASI SKRIPSI UNTUK KEPENTINGAN AKADEMIS</w:t>
      </w:r>
      <w:bookmarkEnd w:id="4"/>
    </w:p>
    <w:p w:rsidR="001D2612" w:rsidRPr="001F1083" w:rsidRDefault="001D2612" w:rsidP="001D2612">
      <w:pPr>
        <w:rPr>
          <w:rFonts w:ascii="Times New Roman" w:hAnsi="Times New Roman" w:cs="Times New Roman"/>
          <w:sz w:val="24"/>
          <w:szCs w:val="24"/>
        </w:rPr>
      </w:pPr>
    </w:p>
    <w:p w:rsidR="001D2612" w:rsidRPr="001F1083" w:rsidRDefault="001D2612" w:rsidP="001D2612">
      <w:pPr>
        <w:spacing w:line="360" w:lineRule="auto"/>
        <w:jc w:val="both"/>
        <w:rPr>
          <w:rFonts w:ascii="Times New Roman" w:hAnsi="Times New Roman" w:cs="Times New Roman"/>
          <w:sz w:val="24"/>
          <w:szCs w:val="24"/>
        </w:rPr>
      </w:pPr>
      <w:r w:rsidRPr="001F1083">
        <w:rPr>
          <w:rFonts w:ascii="Times New Roman" w:hAnsi="Times New Roman" w:cs="Times New Roman"/>
          <w:sz w:val="24"/>
          <w:szCs w:val="24"/>
        </w:rPr>
        <w:t xml:space="preserve">Sebagai sivitas akademik Fakultas Ekonomi dan Bisnis Universitas Mulawarman, saya yang bertanda tangan di bawah </w:t>
      </w:r>
      <w:proofErr w:type="gramStart"/>
      <w:r w:rsidRPr="001F1083">
        <w:rPr>
          <w:rFonts w:ascii="Times New Roman" w:hAnsi="Times New Roman" w:cs="Times New Roman"/>
          <w:sz w:val="24"/>
          <w:szCs w:val="24"/>
        </w:rPr>
        <w:t>ini :</w:t>
      </w:r>
      <w:proofErr w:type="gramEnd"/>
    </w:p>
    <w:p w:rsidR="001D2612" w:rsidRPr="001F1083" w:rsidRDefault="001D2612" w:rsidP="001D2612">
      <w:pPr>
        <w:spacing w:line="360" w:lineRule="auto"/>
        <w:jc w:val="both"/>
        <w:rPr>
          <w:rFonts w:ascii="Times New Roman" w:hAnsi="Times New Roman" w:cs="Times New Roman"/>
          <w:sz w:val="24"/>
          <w:szCs w:val="24"/>
        </w:rPr>
      </w:pPr>
      <w:r w:rsidRPr="001F1083">
        <w:rPr>
          <w:rFonts w:ascii="Times New Roman" w:hAnsi="Times New Roman" w:cs="Times New Roman"/>
          <w:sz w:val="24"/>
          <w:szCs w:val="24"/>
        </w:rPr>
        <w:t>Nama</w:t>
      </w:r>
      <w:r>
        <w:rPr>
          <w:rFonts w:ascii="Times New Roman" w:hAnsi="Times New Roman" w:cs="Times New Roman"/>
          <w:sz w:val="24"/>
          <w:szCs w:val="24"/>
        </w:rPr>
        <w:tab/>
      </w:r>
      <w:r w:rsidRPr="001F1083">
        <w:rPr>
          <w:rFonts w:ascii="Times New Roman" w:hAnsi="Times New Roman" w:cs="Times New Roman"/>
          <w:sz w:val="24"/>
          <w:szCs w:val="24"/>
        </w:rPr>
        <w:tab/>
        <w:t xml:space="preserve">: </w:t>
      </w:r>
      <w:r>
        <w:rPr>
          <w:rFonts w:ascii="Times New Roman" w:hAnsi="Times New Roman" w:cs="Times New Roman"/>
          <w:sz w:val="24"/>
          <w:szCs w:val="24"/>
        </w:rPr>
        <w:t>Muhamad Arief Fathurrahman</w:t>
      </w:r>
    </w:p>
    <w:p w:rsidR="001D2612" w:rsidRPr="001F1083" w:rsidRDefault="001D2612" w:rsidP="001D2612">
      <w:pPr>
        <w:spacing w:line="360" w:lineRule="auto"/>
        <w:jc w:val="both"/>
        <w:rPr>
          <w:rFonts w:ascii="Times New Roman" w:hAnsi="Times New Roman" w:cs="Times New Roman"/>
          <w:sz w:val="24"/>
          <w:szCs w:val="24"/>
        </w:rPr>
      </w:pPr>
      <w:r w:rsidRPr="001F1083">
        <w:rPr>
          <w:rFonts w:ascii="Times New Roman" w:hAnsi="Times New Roman" w:cs="Times New Roman"/>
          <w:sz w:val="24"/>
          <w:szCs w:val="24"/>
        </w:rPr>
        <w:t>NIM</w:t>
      </w:r>
      <w:r w:rsidRPr="001F1083">
        <w:rPr>
          <w:rFonts w:ascii="Times New Roman" w:hAnsi="Times New Roman" w:cs="Times New Roman"/>
          <w:sz w:val="24"/>
          <w:szCs w:val="24"/>
        </w:rPr>
        <w:tab/>
      </w:r>
      <w:r>
        <w:rPr>
          <w:rFonts w:ascii="Times New Roman" w:hAnsi="Times New Roman" w:cs="Times New Roman"/>
          <w:sz w:val="24"/>
          <w:szCs w:val="24"/>
        </w:rPr>
        <w:tab/>
        <w:t xml:space="preserve">: </w:t>
      </w:r>
      <w:r w:rsidRPr="001F1083">
        <w:rPr>
          <w:rFonts w:ascii="Times New Roman" w:hAnsi="Times New Roman" w:cs="Times New Roman"/>
          <w:sz w:val="24"/>
          <w:szCs w:val="24"/>
        </w:rPr>
        <w:t>1</w:t>
      </w:r>
      <w:r>
        <w:rPr>
          <w:rFonts w:ascii="Times New Roman" w:hAnsi="Times New Roman" w:cs="Times New Roman"/>
          <w:sz w:val="24"/>
          <w:szCs w:val="24"/>
        </w:rPr>
        <w:t>701035021</w:t>
      </w:r>
    </w:p>
    <w:p w:rsidR="001D2612" w:rsidRDefault="001D2612" w:rsidP="001D2612">
      <w:pPr>
        <w:spacing w:line="360" w:lineRule="auto"/>
        <w:jc w:val="both"/>
        <w:rPr>
          <w:rFonts w:ascii="Times New Roman" w:hAnsi="Times New Roman" w:cs="Times New Roman"/>
          <w:sz w:val="24"/>
          <w:szCs w:val="24"/>
        </w:rPr>
      </w:pPr>
      <w:r w:rsidRPr="001F1083">
        <w:rPr>
          <w:rFonts w:ascii="Times New Roman" w:hAnsi="Times New Roman" w:cs="Times New Roman"/>
          <w:sz w:val="24"/>
          <w:szCs w:val="24"/>
        </w:rPr>
        <w:t xml:space="preserve">Program </w:t>
      </w:r>
      <w:proofErr w:type="gramStart"/>
      <w:r w:rsidRPr="001F1083">
        <w:rPr>
          <w:rFonts w:ascii="Times New Roman" w:hAnsi="Times New Roman" w:cs="Times New Roman"/>
          <w:sz w:val="24"/>
          <w:szCs w:val="24"/>
        </w:rPr>
        <w:t>Studi :</w:t>
      </w:r>
      <w:proofErr w:type="gramEnd"/>
      <w:r w:rsidRPr="001F1083">
        <w:rPr>
          <w:rFonts w:ascii="Times New Roman" w:hAnsi="Times New Roman" w:cs="Times New Roman"/>
          <w:sz w:val="24"/>
          <w:szCs w:val="24"/>
        </w:rPr>
        <w:t xml:space="preserve"> S1 Akuntansi </w:t>
      </w:r>
    </w:p>
    <w:p w:rsidR="001D2612" w:rsidRPr="001F1083" w:rsidRDefault="001D2612" w:rsidP="001D2612">
      <w:pPr>
        <w:spacing w:line="360" w:lineRule="auto"/>
        <w:jc w:val="both"/>
        <w:rPr>
          <w:rFonts w:ascii="Times New Roman" w:hAnsi="Times New Roman" w:cs="Times New Roman"/>
          <w:sz w:val="24"/>
          <w:szCs w:val="24"/>
        </w:rPr>
      </w:pPr>
      <w:r w:rsidRPr="001F1083">
        <w:rPr>
          <w:rFonts w:ascii="Times New Roman" w:hAnsi="Times New Roman" w:cs="Times New Roman"/>
          <w:sz w:val="24"/>
          <w:szCs w:val="24"/>
        </w:rPr>
        <w:t>Fakultas</w:t>
      </w:r>
      <w:r w:rsidRPr="001F1083">
        <w:rPr>
          <w:rFonts w:ascii="Times New Roman" w:hAnsi="Times New Roman" w:cs="Times New Roman"/>
          <w:sz w:val="24"/>
          <w:szCs w:val="24"/>
        </w:rPr>
        <w:tab/>
        <w:t>: Ekonomi dan Bisnis</w:t>
      </w:r>
    </w:p>
    <w:p w:rsidR="001D2612" w:rsidRDefault="001D2612" w:rsidP="001D2612">
      <w:pPr>
        <w:spacing w:line="360" w:lineRule="auto"/>
        <w:jc w:val="both"/>
        <w:rPr>
          <w:rFonts w:ascii="Times New Roman" w:hAnsi="Times New Roman" w:cs="Times New Roman"/>
          <w:sz w:val="24"/>
          <w:szCs w:val="24"/>
        </w:rPr>
      </w:pPr>
      <w:r w:rsidRPr="001F1083">
        <w:rPr>
          <w:rFonts w:ascii="Times New Roman" w:hAnsi="Times New Roman" w:cs="Times New Roman"/>
          <w:sz w:val="24"/>
          <w:szCs w:val="24"/>
        </w:rPr>
        <w:t>Demi pengembangan ilmiah pengetahuan, dengan ini menyetujui untuk</w:t>
      </w:r>
      <w:r>
        <w:rPr>
          <w:rFonts w:ascii="Times New Roman" w:hAnsi="Times New Roman" w:cs="Times New Roman"/>
          <w:sz w:val="24"/>
          <w:szCs w:val="24"/>
        </w:rPr>
        <w:t xml:space="preserve"> </w:t>
      </w:r>
      <w:r w:rsidRPr="001F1083">
        <w:rPr>
          <w:rFonts w:ascii="Times New Roman" w:hAnsi="Times New Roman" w:cs="Times New Roman"/>
          <w:sz w:val="24"/>
          <w:szCs w:val="24"/>
        </w:rPr>
        <w:t>memberikan ijin kepada pihak UPT. Perpustakaan Universitas Mulawarman, Hak</w:t>
      </w:r>
      <w:r>
        <w:rPr>
          <w:rFonts w:ascii="Times New Roman" w:hAnsi="Times New Roman" w:cs="Times New Roman"/>
          <w:sz w:val="24"/>
          <w:szCs w:val="24"/>
        </w:rPr>
        <w:t xml:space="preserve"> </w:t>
      </w:r>
      <w:r w:rsidRPr="001F1083">
        <w:rPr>
          <w:rFonts w:ascii="Times New Roman" w:hAnsi="Times New Roman" w:cs="Times New Roman"/>
          <w:sz w:val="24"/>
          <w:szCs w:val="24"/>
        </w:rPr>
        <w:t>Bebas Royalti Non- Ekslusif (Non-exclusive Royalty-Free Right) atas skripsi saya</w:t>
      </w:r>
      <w:r>
        <w:rPr>
          <w:rFonts w:ascii="Times New Roman" w:hAnsi="Times New Roman" w:cs="Times New Roman"/>
          <w:sz w:val="24"/>
          <w:szCs w:val="24"/>
        </w:rPr>
        <w:t xml:space="preserve"> </w:t>
      </w:r>
      <w:r w:rsidRPr="001F1083">
        <w:rPr>
          <w:rFonts w:ascii="Times New Roman" w:hAnsi="Times New Roman" w:cs="Times New Roman"/>
          <w:sz w:val="24"/>
          <w:szCs w:val="24"/>
        </w:rPr>
        <w:t>yang berjudul “</w:t>
      </w:r>
      <w:r>
        <w:rPr>
          <w:rFonts w:ascii="Times New Roman" w:hAnsi="Times New Roman" w:cs="Times New Roman"/>
          <w:sz w:val="24"/>
          <w:szCs w:val="24"/>
        </w:rPr>
        <w:t>Pengaruh Faktor-Faktor Fundamental Terhadap Harga Saham Syariah pada Indeks JII 70</w:t>
      </w:r>
      <w:r w:rsidRPr="001F1083">
        <w:rPr>
          <w:rFonts w:ascii="Times New Roman" w:hAnsi="Times New Roman" w:cs="Times New Roman"/>
          <w:sz w:val="24"/>
          <w:szCs w:val="24"/>
        </w:rPr>
        <w:t>” beserta perangkat yang ada (jika</w:t>
      </w:r>
      <w:r>
        <w:rPr>
          <w:rFonts w:ascii="Times New Roman" w:hAnsi="Times New Roman" w:cs="Times New Roman"/>
          <w:sz w:val="24"/>
          <w:szCs w:val="24"/>
        </w:rPr>
        <w:t xml:space="preserve"> </w:t>
      </w:r>
      <w:r w:rsidRPr="001F1083">
        <w:rPr>
          <w:rFonts w:ascii="Times New Roman" w:hAnsi="Times New Roman" w:cs="Times New Roman"/>
          <w:sz w:val="24"/>
          <w:szCs w:val="24"/>
        </w:rPr>
        <w:t>diperlukan). Dengan Hak Bebas Royalti Non Ekslusif ini kepada UPT.</w:t>
      </w:r>
      <w:r>
        <w:rPr>
          <w:rFonts w:ascii="Times New Roman" w:hAnsi="Times New Roman" w:cs="Times New Roman"/>
          <w:sz w:val="24"/>
          <w:szCs w:val="24"/>
        </w:rPr>
        <w:t xml:space="preserve"> </w:t>
      </w:r>
      <w:r w:rsidRPr="001F1083">
        <w:rPr>
          <w:rFonts w:ascii="Times New Roman" w:hAnsi="Times New Roman" w:cs="Times New Roman"/>
          <w:sz w:val="24"/>
          <w:szCs w:val="24"/>
        </w:rPr>
        <w:t>Perpustakaan Universitas Mulawarman berhak menyimpan, mengalih media atau</w:t>
      </w:r>
      <w:r>
        <w:rPr>
          <w:rFonts w:ascii="Times New Roman" w:hAnsi="Times New Roman" w:cs="Times New Roman"/>
          <w:sz w:val="24"/>
          <w:szCs w:val="24"/>
        </w:rPr>
        <w:t xml:space="preserve"> </w:t>
      </w:r>
      <w:r w:rsidRPr="001F1083">
        <w:rPr>
          <w:rFonts w:ascii="Times New Roman" w:hAnsi="Times New Roman" w:cs="Times New Roman"/>
          <w:sz w:val="24"/>
          <w:szCs w:val="24"/>
        </w:rPr>
        <w:t>memformatkan, mengelola dalam bentuk pangkalan data (database), merawat dan</w:t>
      </w:r>
      <w:r>
        <w:rPr>
          <w:rFonts w:ascii="Times New Roman" w:hAnsi="Times New Roman" w:cs="Times New Roman"/>
          <w:sz w:val="24"/>
          <w:szCs w:val="24"/>
        </w:rPr>
        <w:t xml:space="preserve"> </w:t>
      </w:r>
      <w:r w:rsidRPr="001F1083">
        <w:rPr>
          <w:rFonts w:ascii="Times New Roman" w:hAnsi="Times New Roman" w:cs="Times New Roman"/>
          <w:sz w:val="24"/>
          <w:szCs w:val="24"/>
        </w:rPr>
        <w:t xml:space="preserve">mempublikasi skripsi saya selama tetap mencamtumkan </w:t>
      </w:r>
      <w:proofErr w:type="gramStart"/>
      <w:r w:rsidRPr="001F1083">
        <w:rPr>
          <w:rFonts w:ascii="Times New Roman" w:hAnsi="Times New Roman" w:cs="Times New Roman"/>
          <w:sz w:val="24"/>
          <w:szCs w:val="24"/>
        </w:rPr>
        <w:t>nama</w:t>
      </w:r>
      <w:proofErr w:type="gramEnd"/>
      <w:r w:rsidRPr="001F1083">
        <w:rPr>
          <w:rFonts w:ascii="Times New Roman" w:hAnsi="Times New Roman" w:cs="Times New Roman"/>
          <w:sz w:val="24"/>
          <w:szCs w:val="24"/>
        </w:rPr>
        <w:t xml:space="preserve"> saya sebagai</w:t>
      </w:r>
      <w:r>
        <w:rPr>
          <w:rFonts w:ascii="Times New Roman" w:hAnsi="Times New Roman" w:cs="Times New Roman"/>
          <w:sz w:val="24"/>
          <w:szCs w:val="24"/>
        </w:rPr>
        <w:t xml:space="preserve"> </w:t>
      </w:r>
      <w:r w:rsidRPr="001F1083">
        <w:rPr>
          <w:rFonts w:ascii="Times New Roman" w:hAnsi="Times New Roman" w:cs="Times New Roman"/>
          <w:sz w:val="24"/>
          <w:szCs w:val="24"/>
        </w:rPr>
        <w:t>penulis/pencipta dan sebagai pemilik Hak Cipta.</w:t>
      </w:r>
    </w:p>
    <w:p w:rsidR="001D2612" w:rsidRDefault="001D2612" w:rsidP="001D2612">
      <w:pPr>
        <w:rPr>
          <w:rFonts w:ascii="Times New Roman" w:hAnsi="Times New Roman" w:cs="Times New Roman"/>
          <w:sz w:val="24"/>
          <w:szCs w:val="24"/>
        </w:rPr>
      </w:pPr>
      <w:r w:rsidRPr="001D2612">
        <w:rPr>
          <w:rFonts w:ascii="Times New Roman" w:hAnsi="Times New Roman" w:cs="Times New Roman"/>
          <w:sz w:val="24"/>
          <w:szCs w:val="24"/>
        </w:rPr>
        <w:t>Demikian pernyataan ini saya buat dengan sebenarnya.</w:t>
      </w:r>
    </w:p>
    <w:p w:rsidR="001D2612" w:rsidRDefault="001D2612" w:rsidP="001D2612">
      <w:pPr>
        <w:rPr>
          <w:rFonts w:ascii="Times New Roman" w:hAnsi="Times New Roman" w:cs="Times New Roman"/>
          <w:sz w:val="24"/>
          <w:szCs w:val="24"/>
        </w:rPr>
      </w:pPr>
    </w:p>
    <w:p w:rsidR="001D2612" w:rsidRDefault="001D2612" w:rsidP="004B2978">
      <w:pPr>
        <w:spacing w:after="0"/>
        <w:ind w:left="4680"/>
        <w:jc w:val="both"/>
        <w:rPr>
          <w:rFonts w:ascii="Times New Roman" w:hAnsi="Times New Roman" w:cs="Times New Roman"/>
          <w:sz w:val="24"/>
          <w:szCs w:val="24"/>
        </w:rPr>
      </w:pPr>
      <w:r>
        <w:rPr>
          <w:rFonts w:ascii="Times New Roman" w:hAnsi="Times New Roman" w:cs="Times New Roman"/>
          <w:sz w:val="24"/>
          <w:szCs w:val="24"/>
        </w:rPr>
        <w:t xml:space="preserve">Dibuat </w:t>
      </w:r>
      <w:proofErr w:type="gramStart"/>
      <w:r>
        <w:rPr>
          <w:rFonts w:ascii="Times New Roman" w:hAnsi="Times New Roman" w:cs="Times New Roman"/>
          <w:sz w:val="24"/>
          <w:szCs w:val="24"/>
        </w:rPr>
        <w:t>di :</w:t>
      </w:r>
      <w:proofErr w:type="gramEnd"/>
      <w:r>
        <w:rPr>
          <w:rFonts w:ascii="Times New Roman" w:hAnsi="Times New Roman" w:cs="Times New Roman"/>
          <w:sz w:val="24"/>
          <w:szCs w:val="24"/>
        </w:rPr>
        <w:t xml:space="preserve"> Samarinda</w:t>
      </w:r>
    </w:p>
    <w:p w:rsidR="004B2978" w:rsidRDefault="008F637E" w:rsidP="004B2978">
      <w:pPr>
        <w:spacing w:after="0"/>
        <w:ind w:left="468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68832" behindDoc="0" locked="0" layoutInCell="1" allowOverlap="1" wp14:anchorId="07470DD2" wp14:editId="4BE9F732">
            <wp:simplePos x="0" y="0"/>
            <wp:positionH relativeFrom="margin">
              <wp:posOffset>3190557</wp:posOffset>
            </wp:positionH>
            <wp:positionV relativeFrom="paragraph">
              <wp:posOffset>150179</wp:posOffset>
            </wp:positionV>
            <wp:extent cx="687046" cy="1081087"/>
            <wp:effectExtent l="0" t="6667"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31019_092637.jpg"/>
                    <pic:cNvPicPr/>
                  </pic:nvPicPr>
                  <pic:blipFill rotWithShape="1">
                    <a:blip r:embed="rId16" cstate="print">
                      <a:clrChange>
                        <a:clrFrom>
                          <a:srgbClr val="A6A2A3"/>
                        </a:clrFrom>
                        <a:clrTo>
                          <a:srgbClr val="A6A2A3">
                            <a:alpha val="0"/>
                          </a:srgbClr>
                        </a:clrTo>
                      </a:clrChange>
                      <a:extLst>
                        <a:ext uri="{28A0092B-C50C-407E-A947-70E740481C1C}">
                          <a14:useLocalDpi xmlns:a14="http://schemas.microsoft.com/office/drawing/2010/main" val="0"/>
                        </a:ext>
                      </a:extLst>
                    </a:blip>
                    <a:srcRect l="51020" t="44844" r="36130" b="28199"/>
                    <a:stretch/>
                  </pic:blipFill>
                  <pic:spPr bwMode="auto">
                    <a:xfrm rot="5400000">
                      <a:off x="0" y="0"/>
                      <a:ext cx="687046" cy="10810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001D2612">
        <w:rPr>
          <w:rFonts w:ascii="Times New Roman" w:hAnsi="Times New Roman" w:cs="Times New Roman"/>
          <w:sz w:val="24"/>
          <w:szCs w:val="24"/>
        </w:rPr>
        <w:t>Tanggal :</w:t>
      </w:r>
      <w:proofErr w:type="gramEnd"/>
      <w:r w:rsidR="001D2612">
        <w:rPr>
          <w:rFonts w:ascii="Times New Roman" w:hAnsi="Times New Roman" w:cs="Times New Roman"/>
          <w:sz w:val="24"/>
          <w:szCs w:val="24"/>
        </w:rPr>
        <w:t xml:space="preserve"> 01 Maret 2022</w:t>
      </w:r>
    </w:p>
    <w:p w:rsidR="004B2978" w:rsidRDefault="004B2978" w:rsidP="004B2978">
      <w:pPr>
        <w:spacing w:after="0"/>
        <w:ind w:left="4680"/>
        <w:jc w:val="both"/>
        <w:rPr>
          <w:rFonts w:ascii="Times New Roman" w:hAnsi="Times New Roman" w:cs="Times New Roman"/>
          <w:sz w:val="24"/>
          <w:szCs w:val="24"/>
        </w:rPr>
      </w:pPr>
      <w:r>
        <w:rPr>
          <w:rFonts w:ascii="Times New Roman" w:hAnsi="Times New Roman" w:cs="Times New Roman"/>
          <w:sz w:val="24"/>
          <w:szCs w:val="24"/>
        </w:rPr>
        <w:t>Yang menyatakan,</w:t>
      </w:r>
    </w:p>
    <w:p w:rsidR="004B2978" w:rsidRDefault="004B2978" w:rsidP="004B2978">
      <w:pPr>
        <w:spacing w:after="0"/>
        <w:ind w:left="4680"/>
        <w:jc w:val="both"/>
        <w:rPr>
          <w:rFonts w:ascii="Times New Roman" w:hAnsi="Times New Roman" w:cs="Times New Roman"/>
          <w:sz w:val="24"/>
          <w:szCs w:val="24"/>
        </w:rPr>
      </w:pPr>
    </w:p>
    <w:p w:rsidR="004B2978" w:rsidRDefault="004B2978" w:rsidP="004B2978">
      <w:pPr>
        <w:spacing w:after="0"/>
        <w:ind w:left="4680"/>
        <w:jc w:val="both"/>
        <w:rPr>
          <w:rFonts w:ascii="Times New Roman" w:hAnsi="Times New Roman" w:cs="Times New Roman"/>
          <w:sz w:val="24"/>
          <w:szCs w:val="24"/>
        </w:rPr>
      </w:pPr>
    </w:p>
    <w:p w:rsidR="004B2978" w:rsidRDefault="004B2978" w:rsidP="004B2978">
      <w:pPr>
        <w:spacing w:after="0"/>
        <w:ind w:left="4680"/>
        <w:jc w:val="both"/>
        <w:rPr>
          <w:rFonts w:ascii="Times New Roman" w:hAnsi="Times New Roman" w:cs="Times New Roman"/>
          <w:sz w:val="24"/>
          <w:szCs w:val="24"/>
        </w:rPr>
      </w:pPr>
    </w:p>
    <w:p w:rsidR="001D2612" w:rsidRPr="001D2612" w:rsidRDefault="004B2978" w:rsidP="004B2978">
      <w:pPr>
        <w:spacing w:after="0"/>
        <w:ind w:left="4680"/>
        <w:jc w:val="both"/>
        <w:rPr>
          <w:rFonts w:ascii="Times New Roman" w:hAnsi="Times New Roman" w:cs="Times New Roman"/>
          <w:sz w:val="24"/>
          <w:szCs w:val="24"/>
        </w:rPr>
      </w:pPr>
      <w:r>
        <w:rPr>
          <w:rFonts w:ascii="Times New Roman" w:hAnsi="Times New Roman" w:cs="Times New Roman"/>
          <w:sz w:val="24"/>
          <w:szCs w:val="24"/>
        </w:rPr>
        <w:t>Muhammad Arief Fathurrahman</w:t>
      </w:r>
      <w:r w:rsidR="001D2612" w:rsidRPr="001D2612">
        <w:rPr>
          <w:rFonts w:ascii="Times New Roman" w:hAnsi="Times New Roman" w:cs="Times New Roman"/>
          <w:sz w:val="24"/>
          <w:szCs w:val="24"/>
        </w:rPr>
        <w:br w:type="page"/>
      </w:r>
    </w:p>
    <w:p w:rsidR="00F21376" w:rsidRPr="00DC596C" w:rsidRDefault="00F21376" w:rsidP="00F21376">
      <w:pPr>
        <w:pStyle w:val="Heading1"/>
        <w:spacing w:before="0" w:line="480" w:lineRule="auto"/>
        <w:rPr>
          <w:rFonts w:cs="Times New Roman"/>
        </w:rPr>
      </w:pPr>
      <w:bookmarkStart w:id="5" w:name="_Toc148428942"/>
      <w:r w:rsidRPr="00DC596C">
        <w:rPr>
          <w:rFonts w:cs="Times New Roman"/>
        </w:rPr>
        <w:lastRenderedPageBreak/>
        <w:t>RIWATA HIDUP</w:t>
      </w:r>
      <w:bookmarkEnd w:id="5"/>
    </w:p>
    <w:p w:rsidR="00F21376" w:rsidRPr="00DC596C" w:rsidRDefault="00F21376" w:rsidP="00F21376">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Muhammad Arief Fathurrahman adalah </w:t>
      </w:r>
      <w:proofErr w:type="gramStart"/>
      <w:r w:rsidRPr="00DC596C">
        <w:rPr>
          <w:rFonts w:ascii="Times New Roman" w:hAnsi="Times New Roman" w:cs="Times New Roman"/>
          <w:sz w:val="24"/>
          <w:szCs w:val="24"/>
        </w:rPr>
        <w:t>nama</w:t>
      </w:r>
      <w:proofErr w:type="gramEnd"/>
      <w:r w:rsidRPr="00DC596C">
        <w:rPr>
          <w:rFonts w:ascii="Times New Roman" w:hAnsi="Times New Roman" w:cs="Times New Roman"/>
          <w:sz w:val="24"/>
          <w:szCs w:val="24"/>
        </w:rPr>
        <w:t xml:space="preserve"> penulis skripsi ini. Lahir pada tanggal 17 juli 1999, di Samarinda, Provinsi Kalimantan Timur. Penulis merupakan anak 1 (pertama) dari 3 (tiga) bersaudara, dari pasangan Yandri, dan Nani Agustini. Penulis pertama kali menempuh pendidikan di SD (sekolah dasar) Negri 042 Samarinda Utara, di Samarinda pada tahun 2005, dan lulus pada tahun 2011, kemudian penulis melanjutkan pendidikannya ke SMP (Sekolah Menengah Pertama) Negeri 029 Samarinda, dan lulus pada tahun 2014, setelah itu penulis melanjutkan pendidikan </w:t>
      </w:r>
      <w:r w:rsidR="005B2A40">
        <w:rPr>
          <w:rFonts w:ascii="Times New Roman" w:hAnsi="Times New Roman" w:cs="Times New Roman"/>
          <w:sz w:val="24"/>
          <w:szCs w:val="24"/>
        </w:rPr>
        <w:t>ke SMK (Sekolah Menengah Kejuru</w:t>
      </w:r>
      <w:r w:rsidRPr="00DC596C">
        <w:rPr>
          <w:rFonts w:ascii="Times New Roman" w:hAnsi="Times New Roman" w:cs="Times New Roman"/>
          <w:sz w:val="24"/>
          <w:szCs w:val="24"/>
        </w:rPr>
        <w:t>an) Negeri 16 Samarinda dengan mengambil jurusan Akuntansi, dan menyelesaikan pendidikan pada tahun 2017. Penulis akhirnya melanjutkan pendidikan ke Universitas Mulawarman di Samarinda pada tahun 2017 dan memilih program studi akuntansi.</w:t>
      </w:r>
    </w:p>
    <w:p w:rsidR="004D1B47" w:rsidRDefault="004D1B47" w:rsidP="00F21376">
      <w:pPr>
        <w:rPr>
          <w:rFonts w:ascii="Times New Roman" w:hAnsi="Times New Roman" w:cs="Times New Roman"/>
        </w:rPr>
      </w:pPr>
    </w:p>
    <w:p w:rsidR="004D1B47" w:rsidRDefault="008F637E" w:rsidP="00E9202A">
      <w:pPr>
        <w:spacing w:after="0"/>
        <w:jc w:val="right"/>
        <w:rPr>
          <w:rFonts w:ascii="Times New Roman" w:hAnsi="Times New Roman" w:cs="Times New Roman"/>
        </w:rPr>
      </w:pPr>
      <w:r>
        <w:rPr>
          <w:rFonts w:ascii="Times New Roman" w:hAnsi="Times New Roman" w:cs="Times New Roman"/>
          <w:noProof/>
          <w:sz w:val="24"/>
          <w:szCs w:val="24"/>
        </w:rPr>
        <w:drawing>
          <wp:anchor distT="0" distB="0" distL="114300" distR="114300" simplePos="0" relativeHeight="251770880" behindDoc="0" locked="0" layoutInCell="1" allowOverlap="1" wp14:anchorId="263B4202" wp14:editId="4A60084A">
            <wp:simplePos x="0" y="0"/>
            <wp:positionH relativeFrom="margin">
              <wp:posOffset>3422332</wp:posOffset>
            </wp:positionH>
            <wp:positionV relativeFrom="paragraph">
              <wp:posOffset>63819</wp:posOffset>
            </wp:positionV>
            <wp:extent cx="687046" cy="1081087"/>
            <wp:effectExtent l="0" t="6667"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231019_092637.jpg"/>
                    <pic:cNvPicPr/>
                  </pic:nvPicPr>
                  <pic:blipFill rotWithShape="1">
                    <a:blip r:embed="rId16" cstate="print">
                      <a:clrChange>
                        <a:clrFrom>
                          <a:srgbClr val="A6A2A3"/>
                        </a:clrFrom>
                        <a:clrTo>
                          <a:srgbClr val="A6A2A3">
                            <a:alpha val="0"/>
                          </a:srgbClr>
                        </a:clrTo>
                      </a:clrChange>
                      <a:extLst>
                        <a:ext uri="{28A0092B-C50C-407E-A947-70E740481C1C}">
                          <a14:useLocalDpi xmlns:a14="http://schemas.microsoft.com/office/drawing/2010/main" val="0"/>
                        </a:ext>
                      </a:extLst>
                    </a:blip>
                    <a:srcRect l="51020" t="44844" r="36130" b="28199"/>
                    <a:stretch/>
                  </pic:blipFill>
                  <pic:spPr bwMode="auto">
                    <a:xfrm rot="5400000">
                      <a:off x="0" y="0"/>
                      <a:ext cx="687046" cy="10810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D1B47">
        <w:rPr>
          <w:rFonts w:ascii="Times New Roman" w:hAnsi="Times New Roman" w:cs="Times New Roman"/>
        </w:rPr>
        <w:t>Samarinda, 17 Oktober 2022</w:t>
      </w:r>
    </w:p>
    <w:p w:rsidR="004D1B47" w:rsidRDefault="004D1B47" w:rsidP="00E9202A">
      <w:pPr>
        <w:spacing w:after="0"/>
        <w:ind w:left="3510"/>
        <w:jc w:val="center"/>
        <w:rPr>
          <w:rFonts w:ascii="Times New Roman" w:hAnsi="Times New Roman" w:cs="Times New Roman"/>
        </w:rPr>
      </w:pPr>
      <w:r>
        <w:rPr>
          <w:rFonts w:ascii="Times New Roman" w:hAnsi="Times New Roman" w:cs="Times New Roman"/>
        </w:rPr>
        <w:t>Penulis,</w:t>
      </w:r>
    </w:p>
    <w:p w:rsidR="004D1B47" w:rsidRDefault="004D1B47" w:rsidP="00E9202A">
      <w:pPr>
        <w:spacing w:after="0"/>
        <w:jc w:val="right"/>
        <w:rPr>
          <w:rFonts w:ascii="Times New Roman" w:hAnsi="Times New Roman" w:cs="Times New Roman"/>
        </w:rPr>
      </w:pPr>
    </w:p>
    <w:p w:rsidR="00E9202A" w:rsidRDefault="00E9202A" w:rsidP="00E9202A">
      <w:pPr>
        <w:spacing w:after="0"/>
        <w:jc w:val="right"/>
        <w:rPr>
          <w:rFonts w:ascii="Times New Roman" w:hAnsi="Times New Roman" w:cs="Times New Roman"/>
        </w:rPr>
      </w:pPr>
    </w:p>
    <w:p w:rsidR="004D1B47" w:rsidRDefault="004D1B47" w:rsidP="00E9202A">
      <w:pPr>
        <w:spacing w:after="0"/>
        <w:jc w:val="right"/>
        <w:rPr>
          <w:rFonts w:ascii="Times New Roman" w:hAnsi="Times New Roman" w:cs="Times New Roman"/>
        </w:rPr>
      </w:pPr>
    </w:p>
    <w:p w:rsidR="00CE3952" w:rsidRPr="00DC596C" w:rsidRDefault="004D1B47" w:rsidP="00E9202A">
      <w:pPr>
        <w:spacing w:after="0"/>
        <w:jc w:val="right"/>
        <w:rPr>
          <w:rFonts w:ascii="Times New Roman" w:hAnsi="Times New Roman" w:cs="Times New Roman"/>
        </w:rPr>
      </w:pPr>
      <w:r>
        <w:rPr>
          <w:rFonts w:ascii="Times New Roman" w:hAnsi="Times New Roman" w:cs="Times New Roman"/>
        </w:rPr>
        <w:t>Muhammad Arief Fathurrahman</w:t>
      </w:r>
      <w:r w:rsidR="00CE3952" w:rsidRPr="00DC596C">
        <w:rPr>
          <w:rFonts w:ascii="Times New Roman" w:hAnsi="Times New Roman" w:cs="Times New Roman"/>
        </w:rPr>
        <w:br w:type="page"/>
      </w:r>
    </w:p>
    <w:p w:rsidR="00317FEB" w:rsidRPr="00DC596C" w:rsidRDefault="004F266D" w:rsidP="00317FEB">
      <w:pPr>
        <w:pStyle w:val="Heading1"/>
        <w:spacing w:before="0"/>
        <w:rPr>
          <w:rFonts w:cs="Times New Roman"/>
        </w:rPr>
      </w:pPr>
      <w:bookmarkStart w:id="6" w:name="_Toc148428943"/>
      <w:r w:rsidRPr="00DC596C">
        <w:rPr>
          <w:rFonts w:cs="Times New Roman"/>
        </w:rPr>
        <w:lastRenderedPageBreak/>
        <w:t>ABSTRAK</w:t>
      </w:r>
      <w:bookmarkEnd w:id="6"/>
    </w:p>
    <w:p w:rsidR="007F7A75" w:rsidRPr="00DC596C" w:rsidRDefault="007F7A75" w:rsidP="00317FEB">
      <w:pPr>
        <w:rPr>
          <w:rFonts w:ascii="Times New Roman" w:hAnsi="Times New Roman" w:cs="Times New Roman"/>
        </w:rPr>
      </w:pPr>
    </w:p>
    <w:p w:rsidR="007F7A75" w:rsidRPr="00DC596C" w:rsidRDefault="007F7A75" w:rsidP="007F7A75">
      <w:pPr>
        <w:spacing w:after="0" w:line="24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Muhammad Arief Fathurrahman. </w:t>
      </w:r>
      <w:r w:rsidRPr="00DC596C">
        <w:rPr>
          <w:rFonts w:ascii="Times New Roman" w:hAnsi="Times New Roman" w:cs="Times New Roman"/>
          <w:b/>
          <w:sz w:val="24"/>
          <w:szCs w:val="24"/>
        </w:rPr>
        <w:t>Pengaruh Faktor-faktor Fundamental Terhadap Harga Saham Syariah JII 70</w:t>
      </w:r>
      <w:r w:rsidRPr="00DC596C">
        <w:rPr>
          <w:rFonts w:ascii="Times New Roman" w:hAnsi="Times New Roman" w:cs="Times New Roman"/>
          <w:sz w:val="24"/>
          <w:szCs w:val="24"/>
        </w:rPr>
        <w:t xml:space="preserve">. Dibimbing oleh Ibu Musviyanti. Penelitian ini dilakukan untuk mengetahui pengaruh faktor-faktor fundamental terhadap harga saham syariah dalam indeks JII 70. Proksi yang digunakan yaitu </w:t>
      </w:r>
      <w:r w:rsidRPr="00DC596C">
        <w:rPr>
          <w:rFonts w:ascii="Times New Roman" w:hAnsi="Times New Roman" w:cs="Times New Roman"/>
          <w:i/>
          <w:sz w:val="24"/>
          <w:szCs w:val="24"/>
        </w:rPr>
        <w:t xml:space="preserve">Return </w:t>
      </w:r>
      <w:proofErr w:type="gramStart"/>
      <w:r w:rsidRPr="00DC596C">
        <w:rPr>
          <w:rFonts w:ascii="Times New Roman" w:hAnsi="Times New Roman" w:cs="Times New Roman"/>
          <w:i/>
          <w:sz w:val="24"/>
          <w:szCs w:val="24"/>
        </w:rPr>
        <w:t>On</w:t>
      </w:r>
      <w:proofErr w:type="gramEnd"/>
      <w:r w:rsidRPr="00DC596C">
        <w:rPr>
          <w:rFonts w:ascii="Times New Roman" w:hAnsi="Times New Roman" w:cs="Times New Roman"/>
          <w:i/>
          <w:sz w:val="24"/>
          <w:szCs w:val="24"/>
        </w:rPr>
        <w:t xml:space="preserve"> Asset</w:t>
      </w:r>
      <w:r w:rsidRPr="00DC596C">
        <w:rPr>
          <w:rFonts w:ascii="Times New Roman" w:hAnsi="Times New Roman" w:cs="Times New Roman"/>
          <w:sz w:val="24"/>
          <w:szCs w:val="24"/>
        </w:rPr>
        <w:t xml:space="preserve">, </w:t>
      </w:r>
      <w:r w:rsidRPr="00DC596C">
        <w:rPr>
          <w:rFonts w:ascii="Times New Roman" w:hAnsi="Times New Roman" w:cs="Times New Roman"/>
          <w:i/>
          <w:sz w:val="24"/>
          <w:szCs w:val="24"/>
        </w:rPr>
        <w:t>Debt to Equity Ratio</w:t>
      </w:r>
      <w:r w:rsidRPr="00DC596C">
        <w:rPr>
          <w:rFonts w:ascii="Times New Roman" w:hAnsi="Times New Roman" w:cs="Times New Roman"/>
          <w:sz w:val="24"/>
          <w:szCs w:val="24"/>
        </w:rPr>
        <w:t xml:space="preserve">, </w:t>
      </w:r>
      <w:r w:rsidRPr="00DC596C">
        <w:rPr>
          <w:rFonts w:ascii="Times New Roman" w:hAnsi="Times New Roman" w:cs="Times New Roman"/>
          <w:i/>
          <w:sz w:val="24"/>
          <w:szCs w:val="24"/>
        </w:rPr>
        <w:t>Total Asset Turnover</w:t>
      </w:r>
      <w:r w:rsidRPr="00DC596C">
        <w:rPr>
          <w:rFonts w:ascii="Times New Roman" w:hAnsi="Times New Roman" w:cs="Times New Roman"/>
          <w:sz w:val="24"/>
          <w:szCs w:val="24"/>
        </w:rPr>
        <w:t xml:space="preserve">, </w:t>
      </w:r>
      <w:r w:rsidRPr="00DC596C">
        <w:rPr>
          <w:rFonts w:ascii="Times New Roman" w:hAnsi="Times New Roman" w:cs="Times New Roman"/>
          <w:i/>
          <w:sz w:val="24"/>
          <w:szCs w:val="24"/>
        </w:rPr>
        <w:t>Earning</w:t>
      </w:r>
      <w:r w:rsidR="00CE3952" w:rsidRPr="00DC596C">
        <w:rPr>
          <w:rFonts w:ascii="Times New Roman" w:hAnsi="Times New Roman" w:cs="Times New Roman"/>
          <w:i/>
          <w:sz w:val="24"/>
          <w:szCs w:val="24"/>
        </w:rPr>
        <w:t xml:space="preserve"> Pers</w:t>
      </w:r>
      <w:r w:rsidRPr="00DC596C">
        <w:rPr>
          <w:rFonts w:ascii="Times New Roman" w:hAnsi="Times New Roman" w:cs="Times New Roman"/>
          <w:i/>
          <w:sz w:val="24"/>
          <w:szCs w:val="24"/>
        </w:rPr>
        <w:t>hare</w:t>
      </w:r>
      <w:r w:rsidRPr="00DC596C">
        <w:rPr>
          <w:rFonts w:ascii="Times New Roman" w:hAnsi="Times New Roman" w:cs="Times New Roman"/>
          <w:sz w:val="24"/>
          <w:szCs w:val="24"/>
        </w:rPr>
        <w:t xml:space="preserve">. Populasi dalam penelitian ini yaitu perusahaan yang terdaftar menjadi anggota indeks JII 70 di Bursa Efek Indonesia selama periode 2018-2020. Pemilihan sampel di penelitian ini memakai purposive sampling, ada 38 perusahaan yang menjadi sampel penelitian. Penelitian ini mempergunakan data sekunder berupa laporan keuangan, laporan tahunan, dan data saham yang diperoleh dari perusahaan terkait, dan Bursa Efek Indonesia. Penelitian ini menggunakan analisis regresi berganda dengan alat analisis SPSS versi 25. Hasil penelitian ini menunjukan bahwa secara parsial </w:t>
      </w:r>
      <w:r w:rsidRPr="00DC596C">
        <w:rPr>
          <w:rFonts w:ascii="Times New Roman" w:hAnsi="Times New Roman" w:cs="Times New Roman"/>
          <w:i/>
          <w:sz w:val="24"/>
          <w:szCs w:val="24"/>
        </w:rPr>
        <w:t xml:space="preserve">Return On Asset, </w:t>
      </w:r>
      <w:r w:rsidRPr="00DC596C">
        <w:rPr>
          <w:rFonts w:ascii="Times New Roman" w:hAnsi="Times New Roman" w:cs="Times New Roman"/>
          <w:sz w:val="24"/>
          <w:szCs w:val="24"/>
        </w:rPr>
        <w:t>dan</w:t>
      </w:r>
      <w:r w:rsidRPr="00DC596C">
        <w:rPr>
          <w:rFonts w:ascii="Times New Roman" w:hAnsi="Times New Roman" w:cs="Times New Roman"/>
          <w:i/>
          <w:sz w:val="24"/>
          <w:szCs w:val="24"/>
        </w:rPr>
        <w:t xml:space="preserve"> Total Asset Turnover </w:t>
      </w:r>
      <w:r w:rsidRPr="00DC596C">
        <w:rPr>
          <w:rFonts w:ascii="Times New Roman" w:hAnsi="Times New Roman" w:cs="Times New Roman"/>
          <w:sz w:val="24"/>
          <w:szCs w:val="24"/>
        </w:rPr>
        <w:t xml:space="preserve">berpengaruh positif dan signifikan terhadap harga saham, sedangkan </w:t>
      </w:r>
      <w:r w:rsidRPr="00DC596C">
        <w:rPr>
          <w:rFonts w:ascii="Times New Roman" w:hAnsi="Times New Roman" w:cs="Times New Roman"/>
          <w:i/>
          <w:sz w:val="24"/>
          <w:szCs w:val="24"/>
        </w:rPr>
        <w:t>Debt to Equity Ratio</w:t>
      </w:r>
      <w:r w:rsidRPr="00DC596C">
        <w:rPr>
          <w:rFonts w:ascii="Times New Roman" w:hAnsi="Times New Roman" w:cs="Times New Roman"/>
          <w:sz w:val="24"/>
          <w:szCs w:val="24"/>
        </w:rPr>
        <w:t xml:space="preserve"> berpengaruh negatif dan signifikan terhadap harga saham, </w:t>
      </w:r>
      <w:r w:rsidRPr="00DC596C">
        <w:rPr>
          <w:rFonts w:ascii="Times New Roman" w:hAnsi="Times New Roman" w:cs="Times New Roman"/>
          <w:i/>
          <w:sz w:val="24"/>
          <w:szCs w:val="24"/>
        </w:rPr>
        <w:t>Earnin</w:t>
      </w:r>
      <w:r w:rsidR="00CE3952" w:rsidRPr="00DC596C">
        <w:rPr>
          <w:rFonts w:ascii="Times New Roman" w:hAnsi="Times New Roman" w:cs="Times New Roman"/>
          <w:i/>
          <w:sz w:val="24"/>
          <w:szCs w:val="24"/>
        </w:rPr>
        <w:t>g Pers</w:t>
      </w:r>
      <w:r w:rsidRPr="00DC596C">
        <w:rPr>
          <w:rFonts w:ascii="Times New Roman" w:hAnsi="Times New Roman" w:cs="Times New Roman"/>
          <w:i/>
          <w:sz w:val="24"/>
          <w:szCs w:val="24"/>
        </w:rPr>
        <w:t xml:space="preserve">hare </w:t>
      </w:r>
      <w:r w:rsidRPr="00DC596C">
        <w:rPr>
          <w:rFonts w:ascii="Times New Roman" w:hAnsi="Times New Roman" w:cs="Times New Roman"/>
          <w:sz w:val="24"/>
          <w:szCs w:val="24"/>
        </w:rPr>
        <w:t>tidak berpengaruh terhadap harga saham.</w:t>
      </w:r>
    </w:p>
    <w:p w:rsidR="007F7A75" w:rsidRPr="00DC596C" w:rsidRDefault="007F7A75" w:rsidP="007F7A75">
      <w:pPr>
        <w:rPr>
          <w:rFonts w:ascii="Times New Roman" w:hAnsi="Times New Roman" w:cs="Times New Roman"/>
          <w:sz w:val="24"/>
          <w:szCs w:val="24"/>
        </w:rPr>
      </w:pPr>
      <w:r w:rsidRPr="00DC596C">
        <w:rPr>
          <w:rFonts w:ascii="Times New Roman" w:hAnsi="Times New Roman" w:cs="Times New Roman"/>
          <w:sz w:val="24"/>
          <w:szCs w:val="24"/>
        </w:rPr>
        <w:tab/>
      </w:r>
    </w:p>
    <w:p w:rsidR="007F7A75" w:rsidRPr="00DC596C" w:rsidRDefault="007F7A75" w:rsidP="007F7A75">
      <w:pPr>
        <w:spacing w:after="0" w:line="240" w:lineRule="auto"/>
        <w:ind w:firstLine="720"/>
        <w:jc w:val="both"/>
        <w:rPr>
          <w:rFonts w:ascii="Times New Roman" w:hAnsi="Times New Roman" w:cs="Times New Roman"/>
          <w:sz w:val="24"/>
          <w:szCs w:val="24"/>
        </w:rPr>
      </w:pPr>
    </w:p>
    <w:p w:rsidR="007F7A75" w:rsidRPr="00DC596C" w:rsidRDefault="00480CC5" w:rsidP="007F7A75">
      <w:pPr>
        <w:spacing w:after="0" w:line="240" w:lineRule="auto"/>
        <w:ind w:firstLine="720"/>
        <w:jc w:val="both"/>
        <w:rPr>
          <w:rFonts w:ascii="Times New Roman" w:hAnsi="Times New Roman" w:cs="Times New Roman"/>
          <w:sz w:val="24"/>
          <w:szCs w:val="24"/>
        </w:rPr>
        <w:sectPr w:rsidR="007F7A75" w:rsidRPr="00DC596C" w:rsidSect="009B756B">
          <w:pgSz w:w="11907" w:h="16839" w:code="9"/>
          <w:pgMar w:top="2268" w:right="1701" w:bottom="1701" w:left="2268" w:header="720" w:footer="720" w:gutter="0"/>
          <w:pgNumType w:fmt="lowerRoman"/>
          <w:cols w:space="720"/>
          <w:docGrid w:linePitch="360"/>
        </w:sectPr>
      </w:pPr>
      <w:r>
        <w:rPr>
          <w:rFonts w:ascii="Times New Roman" w:hAnsi="Times New Roman" w:cs="Times New Roman"/>
          <w:sz w:val="24"/>
          <w:szCs w:val="24"/>
        </w:rPr>
        <w:t>Kata Kunci</w:t>
      </w:r>
      <w:r w:rsidR="007F7A75" w:rsidRPr="00DC596C">
        <w:rPr>
          <w:rFonts w:ascii="Times New Roman" w:hAnsi="Times New Roman" w:cs="Times New Roman"/>
          <w:sz w:val="24"/>
          <w:szCs w:val="24"/>
        </w:rPr>
        <w:t xml:space="preserve">: </w:t>
      </w:r>
      <w:r w:rsidR="007F7A75" w:rsidRPr="00DC596C">
        <w:rPr>
          <w:rFonts w:ascii="Times New Roman" w:hAnsi="Times New Roman" w:cs="Times New Roman"/>
          <w:i/>
          <w:sz w:val="24"/>
          <w:szCs w:val="24"/>
        </w:rPr>
        <w:t>Return On Asset</w:t>
      </w:r>
      <w:r w:rsidR="007F7A75" w:rsidRPr="00DC596C">
        <w:rPr>
          <w:rFonts w:ascii="Times New Roman" w:hAnsi="Times New Roman" w:cs="Times New Roman"/>
          <w:sz w:val="24"/>
          <w:szCs w:val="24"/>
        </w:rPr>
        <w:t xml:space="preserve">, </w:t>
      </w:r>
      <w:r w:rsidR="007F7A75" w:rsidRPr="00DC596C">
        <w:rPr>
          <w:rFonts w:ascii="Times New Roman" w:hAnsi="Times New Roman" w:cs="Times New Roman"/>
          <w:i/>
          <w:sz w:val="24"/>
          <w:szCs w:val="24"/>
        </w:rPr>
        <w:t>Debt to Equity Ratio</w:t>
      </w:r>
      <w:r w:rsidR="007F7A75" w:rsidRPr="00DC596C">
        <w:rPr>
          <w:rFonts w:ascii="Times New Roman" w:hAnsi="Times New Roman" w:cs="Times New Roman"/>
          <w:sz w:val="24"/>
          <w:szCs w:val="24"/>
        </w:rPr>
        <w:t xml:space="preserve">, </w:t>
      </w:r>
      <w:r w:rsidR="007F7A75" w:rsidRPr="00DC596C">
        <w:rPr>
          <w:rFonts w:ascii="Times New Roman" w:hAnsi="Times New Roman" w:cs="Times New Roman"/>
          <w:i/>
          <w:sz w:val="24"/>
          <w:szCs w:val="24"/>
        </w:rPr>
        <w:t>Total Asset Turnover</w:t>
      </w:r>
      <w:r w:rsidR="007F7A75" w:rsidRPr="00DC596C">
        <w:rPr>
          <w:rFonts w:ascii="Times New Roman" w:hAnsi="Times New Roman" w:cs="Times New Roman"/>
          <w:sz w:val="24"/>
          <w:szCs w:val="24"/>
        </w:rPr>
        <w:t xml:space="preserve">, </w:t>
      </w:r>
      <w:r w:rsidR="00CE3952" w:rsidRPr="00DC596C">
        <w:rPr>
          <w:rFonts w:ascii="Times New Roman" w:hAnsi="Times New Roman" w:cs="Times New Roman"/>
          <w:i/>
          <w:sz w:val="24"/>
          <w:szCs w:val="24"/>
        </w:rPr>
        <w:t>Earning Pers</w:t>
      </w:r>
      <w:r w:rsidR="007F7A75" w:rsidRPr="00DC596C">
        <w:rPr>
          <w:rFonts w:ascii="Times New Roman" w:hAnsi="Times New Roman" w:cs="Times New Roman"/>
          <w:i/>
          <w:sz w:val="24"/>
          <w:szCs w:val="24"/>
        </w:rPr>
        <w:t>hare</w:t>
      </w:r>
      <w:r w:rsidR="007F7A75" w:rsidRPr="00DC596C">
        <w:rPr>
          <w:rFonts w:ascii="Times New Roman" w:hAnsi="Times New Roman" w:cs="Times New Roman"/>
          <w:sz w:val="24"/>
          <w:szCs w:val="24"/>
        </w:rPr>
        <w:t>, harga saham.</w:t>
      </w:r>
    </w:p>
    <w:p w:rsidR="00317FEB" w:rsidRPr="00DC596C" w:rsidRDefault="004F266D" w:rsidP="0072182D">
      <w:pPr>
        <w:pStyle w:val="Heading1"/>
        <w:spacing w:before="0" w:line="480" w:lineRule="auto"/>
        <w:rPr>
          <w:rFonts w:cs="Times New Roman"/>
          <w:i/>
        </w:rPr>
      </w:pPr>
      <w:bookmarkStart w:id="7" w:name="_Toc148428944"/>
      <w:r w:rsidRPr="00DC596C">
        <w:rPr>
          <w:rFonts w:cs="Times New Roman"/>
          <w:i/>
        </w:rPr>
        <w:lastRenderedPageBreak/>
        <w:t>ABSTRACT</w:t>
      </w:r>
      <w:bookmarkEnd w:id="7"/>
    </w:p>
    <w:p w:rsidR="007F7A75" w:rsidRPr="00DC596C" w:rsidRDefault="007F7A75" w:rsidP="007F7A75">
      <w:pPr>
        <w:spacing w:after="0" w:line="24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Muhammad Arief Fathurrahman. </w:t>
      </w:r>
      <w:r w:rsidRPr="007F6B68">
        <w:rPr>
          <w:rFonts w:ascii="Times New Roman" w:hAnsi="Times New Roman" w:cs="Times New Roman"/>
          <w:b/>
          <w:i/>
          <w:sz w:val="24"/>
          <w:szCs w:val="24"/>
        </w:rPr>
        <w:t>The Effect of Fundamental Factors on JII Sharia Stock Prices 70</w:t>
      </w:r>
      <w:r w:rsidRPr="00DC596C">
        <w:rPr>
          <w:rFonts w:ascii="Times New Roman" w:hAnsi="Times New Roman" w:cs="Times New Roman"/>
          <w:sz w:val="24"/>
          <w:szCs w:val="24"/>
        </w:rPr>
        <w:t xml:space="preserve">. </w:t>
      </w:r>
      <w:r w:rsidRPr="00DC596C">
        <w:rPr>
          <w:rFonts w:ascii="Times New Roman" w:hAnsi="Times New Roman" w:cs="Times New Roman"/>
          <w:i/>
          <w:sz w:val="24"/>
          <w:szCs w:val="24"/>
        </w:rPr>
        <w:t xml:space="preserve">Supervised by </w:t>
      </w:r>
      <w:r w:rsidRPr="00DC596C">
        <w:rPr>
          <w:rFonts w:ascii="Times New Roman" w:hAnsi="Times New Roman" w:cs="Times New Roman"/>
          <w:sz w:val="24"/>
          <w:szCs w:val="24"/>
        </w:rPr>
        <w:t>Ms. Musviyanti</w:t>
      </w:r>
      <w:r w:rsidRPr="00DC596C">
        <w:rPr>
          <w:rFonts w:ascii="Times New Roman" w:hAnsi="Times New Roman" w:cs="Times New Roman"/>
          <w:i/>
          <w:sz w:val="24"/>
          <w:szCs w:val="24"/>
        </w:rPr>
        <w:t xml:space="preserve">. This research was conducted to determine the effect of fundamental factors on Islamic stock prices in the JII 70 index. The proxies used are Return </w:t>
      </w:r>
      <w:proofErr w:type="gramStart"/>
      <w:r w:rsidRPr="00DC596C">
        <w:rPr>
          <w:rFonts w:ascii="Times New Roman" w:hAnsi="Times New Roman" w:cs="Times New Roman"/>
          <w:i/>
          <w:sz w:val="24"/>
          <w:szCs w:val="24"/>
        </w:rPr>
        <w:t>On</w:t>
      </w:r>
      <w:proofErr w:type="gramEnd"/>
      <w:r w:rsidRPr="00DC596C">
        <w:rPr>
          <w:rFonts w:ascii="Times New Roman" w:hAnsi="Times New Roman" w:cs="Times New Roman"/>
          <w:i/>
          <w:sz w:val="24"/>
          <w:szCs w:val="24"/>
        </w:rPr>
        <w:t xml:space="preserve"> Assets, Debt to Equity Ratio, Total Asset T</w:t>
      </w:r>
      <w:r w:rsidR="00CE3952" w:rsidRPr="00DC596C">
        <w:rPr>
          <w:rFonts w:ascii="Times New Roman" w:hAnsi="Times New Roman" w:cs="Times New Roman"/>
          <w:i/>
          <w:sz w:val="24"/>
          <w:szCs w:val="24"/>
        </w:rPr>
        <w:t>urnover, Earning Pers</w:t>
      </w:r>
      <w:r w:rsidRPr="00DC596C">
        <w:rPr>
          <w:rFonts w:ascii="Times New Roman" w:hAnsi="Times New Roman" w:cs="Times New Roman"/>
          <w:i/>
          <w:sz w:val="24"/>
          <w:szCs w:val="24"/>
        </w:rPr>
        <w:t xml:space="preserve">hare. The population in this study are companies listed as members of the JII 70 index on the Indonesia Stock Exchange during the 2018-2020 period. The sample selection in this study used purposive sampling, there were 38 companies that became the research sample. This study uses secondary data in the form of financial statements, annual reports, and stock data obtained from related companies and the Indonesian Stock Exchange. This study uses multiple regression analysis with the SPSS analysis tool version 25. The results of this study indicate that partially Return </w:t>
      </w:r>
      <w:proofErr w:type="gramStart"/>
      <w:r w:rsidRPr="00DC596C">
        <w:rPr>
          <w:rFonts w:ascii="Times New Roman" w:hAnsi="Times New Roman" w:cs="Times New Roman"/>
          <w:i/>
          <w:sz w:val="24"/>
          <w:szCs w:val="24"/>
        </w:rPr>
        <w:t>On</w:t>
      </w:r>
      <w:proofErr w:type="gramEnd"/>
      <w:r w:rsidRPr="00DC596C">
        <w:rPr>
          <w:rFonts w:ascii="Times New Roman" w:hAnsi="Times New Roman" w:cs="Times New Roman"/>
          <w:i/>
          <w:sz w:val="24"/>
          <w:szCs w:val="24"/>
        </w:rPr>
        <w:t xml:space="preserve"> Assets and Total Asset Turnover have a positive and significant effect on stock prices, while the Debt to Equity Ratio has a negative and significant effect on stock pric</w:t>
      </w:r>
      <w:r w:rsidR="00CE3952" w:rsidRPr="00DC596C">
        <w:rPr>
          <w:rFonts w:ascii="Times New Roman" w:hAnsi="Times New Roman" w:cs="Times New Roman"/>
          <w:i/>
          <w:sz w:val="24"/>
          <w:szCs w:val="24"/>
        </w:rPr>
        <w:t>es, Earnings Pers</w:t>
      </w:r>
      <w:r w:rsidRPr="00DC596C">
        <w:rPr>
          <w:rFonts w:ascii="Times New Roman" w:hAnsi="Times New Roman" w:cs="Times New Roman"/>
          <w:i/>
          <w:sz w:val="24"/>
          <w:szCs w:val="24"/>
        </w:rPr>
        <w:t>hare has no effect on stock prices.</w:t>
      </w:r>
    </w:p>
    <w:p w:rsidR="007F7A75" w:rsidRPr="00DC596C" w:rsidRDefault="007F7A75" w:rsidP="007F7A75">
      <w:pPr>
        <w:rPr>
          <w:rFonts w:ascii="Times New Roman" w:hAnsi="Times New Roman" w:cs="Times New Roman"/>
        </w:rPr>
      </w:pPr>
    </w:p>
    <w:p w:rsidR="007F7A75" w:rsidRPr="00DC596C" w:rsidRDefault="007F7A75" w:rsidP="007F7A75">
      <w:pPr>
        <w:spacing w:after="0" w:line="240" w:lineRule="auto"/>
        <w:ind w:firstLine="720"/>
        <w:jc w:val="both"/>
        <w:rPr>
          <w:rFonts w:ascii="Times New Roman" w:hAnsi="Times New Roman" w:cs="Times New Roman"/>
          <w:i/>
          <w:sz w:val="24"/>
          <w:szCs w:val="24"/>
        </w:rPr>
        <w:sectPr w:rsidR="007F7A75" w:rsidRPr="00DC596C" w:rsidSect="009B756B">
          <w:pgSz w:w="11907" w:h="16839" w:code="9"/>
          <w:pgMar w:top="2268" w:right="1701" w:bottom="1701" w:left="2268" w:header="720" w:footer="720" w:gutter="0"/>
          <w:pgNumType w:fmt="lowerRoman"/>
          <w:cols w:space="720"/>
          <w:docGrid w:linePitch="360"/>
        </w:sectPr>
      </w:pPr>
      <w:r w:rsidRPr="00DC596C">
        <w:rPr>
          <w:rFonts w:ascii="Times New Roman" w:hAnsi="Times New Roman" w:cs="Times New Roman"/>
          <w:i/>
          <w:sz w:val="24"/>
          <w:szCs w:val="24"/>
        </w:rPr>
        <w:t>Keywords: Return On Assets, Debt to Equity Ratio, Total Asset Turnover,</w:t>
      </w:r>
      <w:r w:rsidR="00CE3952" w:rsidRPr="00DC596C">
        <w:rPr>
          <w:rFonts w:ascii="Times New Roman" w:hAnsi="Times New Roman" w:cs="Times New Roman"/>
          <w:i/>
          <w:sz w:val="24"/>
          <w:szCs w:val="24"/>
        </w:rPr>
        <w:t xml:space="preserve"> Earning Pers</w:t>
      </w:r>
      <w:r w:rsidRPr="00DC596C">
        <w:rPr>
          <w:rFonts w:ascii="Times New Roman" w:hAnsi="Times New Roman" w:cs="Times New Roman"/>
          <w:i/>
          <w:sz w:val="24"/>
          <w:szCs w:val="24"/>
        </w:rPr>
        <w:t>hare, stock price.</w:t>
      </w:r>
    </w:p>
    <w:p w:rsidR="004F266D" w:rsidRPr="00DC596C" w:rsidRDefault="004F266D" w:rsidP="0072182D">
      <w:pPr>
        <w:pStyle w:val="Heading1"/>
        <w:spacing w:before="0" w:line="480" w:lineRule="auto"/>
        <w:rPr>
          <w:rFonts w:cs="Times New Roman"/>
        </w:rPr>
      </w:pPr>
      <w:bookmarkStart w:id="8" w:name="_Toc148428945"/>
      <w:r w:rsidRPr="00DC596C">
        <w:rPr>
          <w:rFonts w:cs="Times New Roman"/>
        </w:rPr>
        <w:lastRenderedPageBreak/>
        <w:t>KATA PENGANTAR</w:t>
      </w:r>
      <w:bookmarkEnd w:id="8"/>
    </w:p>
    <w:p w:rsidR="006078E9" w:rsidRPr="00DC596C" w:rsidRDefault="006078E9" w:rsidP="006078E9">
      <w:pPr>
        <w:widowControl w:val="0"/>
        <w:autoSpaceDE w:val="0"/>
        <w:autoSpaceDN w:val="0"/>
        <w:spacing w:after="0" w:line="480" w:lineRule="auto"/>
        <w:ind w:firstLine="720"/>
        <w:jc w:val="both"/>
        <w:rPr>
          <w:rFonts w:ascii="Times New Roman" w:eastAsia="Times New Roman" w:hAnsi="Times New Roman" w:cs="Times New Roman"/>
          <w:sz w:val="24"/>
          <w:szCs w:val="24"/>
          <w:lang w:val="id"/>
        </w:rPr>
      </w:pPr>
      <w:r w:rsidRPr="00DC596C">
        <w:rPr>
          <w:rFonts w:ascii="Times New Roman" w:eastAsia="Times New Roman" w:hAnsi="Times New Roman" w:cs="Times New Roman"/>
          <w:sz w:val="24"/>
          <w:szCs w:val="24"/>
          <w:lang w:val="id"/>
        </w:rPr>
        <w:t>Puji Syukur Kehadirat Allah SWT, Tuhan Yang Maha Esa, yang telah memberikan segala karunia dan limpahan rahmatnya, serta junjungan kita Nabi Muhammad SAW sebagai panutan kita, yang akhirnya penulis dapat menyelesaikan Studi pada Fakultas Ekonomi dan Bisnis Universitas Mulawarman.</w:t>
      </w:r>
    </w:p>
    <w:p w:rsidR="006078E9" w:rsidRPr="00DC596C" w:rsidRDefault="006078E9" w:rsidP="006078E9">
      <w:pPr>
        <w:widowControl w:val="0"/>
        <w:autoSpaceDE w:val="0"/>
        <w:autoSpaceDN w:val="0"/>
        <w:spacing w:after="0" w:line="480" w:lineRule="auto"/>
        <w:jc w:val="both"/>
        <w:rPr>
          <w:rFonts w:ascii="Times New Roman" w:eastAsia="Times New Roman" w:hAnsi="Times New Roman" w:cs="Times New Roman"/>
          <w:sz w:val="24"/>
          <w:szCs w:val="24"/>
          <w:lang w:val="id"/>
        </w:rPr>
      </w:pPr>
      <w:r w:rsidRPr="00DC596C">
        <w:rPr>
          <w:rFonts w:ascii="Times New Roman" w:eastAsia="Times New Roman" w:hAnsi="Times New Roman" w:cs="Times New Roman"/>
          <w:sz w:val="24"/>
          <w:szCs w:val="24"/>
          <w:lang w:val="id"/>
        </w:rPr>
        <w:t>Pada kesempatan ini penulis mengucapkan terimakasih yang sebesar-besarnya</w:t>
      </w:r>
    </w:p>
    <w:p w:rsidR="006078E9" w:rsidRPr="00DC596C" w:rsidRDefault="006078E9" w:rsidP="006078E9">
      <w:pPr>
        <w:spacing w:line="480" w:lineRule="auto"/>
        <w:jc w:val="both"/>
        <w:rPr>
          <w:rFonts w:ascii="Times New Roman" w:eastAsia="Times New Roman" w:hAnsi="Times New Roman" w:cs="Times New Roman"/>
          <w:sz w:val="24"/>
          <w:szCs w:val="24"/>
          <w:lang w:val="id"/>
        </w:rPr>
      </w:pPr>
      <w:r w:rsidRPr="00DC596C">
        <w:rPr>
          <w:rFonts w:ascii="Times New Roman" w:eastAsia="Times New Roman" w:hAnsi="Times New Roman" w:cs="Times New Roman"/>
          <w:sz w:val="24"/>
          <w:szCs w:val="24"/>
          <w:lang w:val="id"/>
        </w:rPr>
        <w:t>Kepada :</w:t>
      </w:r>
    </w:p>
    <w:p w:rsidR="006078E9" w:rsidRPr="00DC596C" w:rsidRDefault="007F6B68" w:rsidP="006078E9">
      <w:pPr>
        <w:numPr>
          <w:ilvl w:val="0"/>
          <w:numId w:val="1"/>
        </w:numPr>
        <w:spacing w:after="0" w:line="480" w:lineRule="auto"/>
        <w:ind w:left="360"/>
        <w:contextualSpacing/>
        <w:jc w:val="both"/>
        <w:rPr>
          <w:rFonts w:ascii="Times New Roman" w:eastAsia="Times New Roman" w:hAnsi="Times New Roman" w:cs="Times New Roman"/>
          <w:sz w:val="24"/>
          <w:szCs w:val="24"/>
          <w:lang w:val="id"/>
        </w:rPr>
      </w:pPr>
      <w:r>
        <w:rPr>
          <w:rFonts w:ascii="Times New Roman" w:eastAsia="Times New Roman" w:hAnsi="Times New Roman" w:cs="Times New Roman"/>
          <w:sz w:val="24"/>
          <w:lang w:val="id"/>
        </w:rPr>
        <w:t xml:space="preserve">Prof. </w:t>
      </w:r>
      <w:r w:rsidR="006078E9" w:rsidRPr="00DC596C">
        <w:rPr>
          <w:rFonts w:ascii="Times New Roman" w:eastAsia="Times New Roman" w:hAnsi="Times New Roman" w:cs="Times New Roman"/>
          <w:sz w:val="24"/>
          <w:lang w:val="id"/>
        </w:rPr>
        <w:t>Dr. Ir. H. Abdunnur, M.Si Rektor Universitas Mulawarman.</w:t>
      </w:r>
    </w:p>
    <w:p w:rsidR="006078E9" w:rsidRPr="00DC596C" w:rsidRDefault="006078E9" w:rsidP="006078E9">
      <w:pPr>
        <w:widowControl w:val="0"/>
        <w:numPr>
          <w:ilvl w:val="0"/>
          <w:numId w:val="1"/>
        </w:numPr>
        <w:tabs>
          <w:tab w:val="left" w:pos="360"/>
        </w:tabs>
        <w:autoSpaceDE w:val="0"/>
        <w:autoSpaceDN w:val="0"/>
        <w:spacing w:after="0" w:line="480" w:lineRule="auto"/>
        <w:ind w:left="360"/>
        <w:jc w:val="both"/>
        <w:rPr>
          <w:rFonts w:ascii="Times New Roman" w:eastAsia="Times New Roman" w:hAnsi="Times New Roman" w:cs="Times New Roman"/>
          <w:sz w:val="24"/>
          <w:lang w:val="id"/>
        </w:rPr>
      </w:pPr>
      <w:r w:rsidRPr="00DC596C">
        <w:rPr>
          <w:rFonts w:ascii="Times New Roman" w:eastAsia="Times New Roman" w:hAnsi="Times New Roman" w:cs="Times New Roman"/>
          <w:sz w:val="24"/>
          <w:lang w:val="id"/>
        </w:rPr>
        <w:t>Prof. Dr. Hj. Syarifa Hudayah, M.Si selaku Dekan Fakultas Ekonomi Dan Bisnis Universitas</w:t>
      </w:r>
      <w:r w:rsidRPr="00DC596C">
        <w:rPr>
          <w:rFonts w:ascii="Times New Roman" w:eastAsia="Times New Roman" w:hAnsi="Times New Roman" w:cs="Times New Roman"/>
          <w:spacing w:val="-3"/>
          <w:sz w:val="24"/>
          <w:lang w:val="id"/>
        </w:rPr>
        <w:t xml:space="preserve"> </w:t>
      </w:r>
      <w:r w:rsidRPr="00DC596C">
        <w:rPr>
          <w:rFonts w:ascii="Times New Roman" w:eastAsia="Times New Roman" w:hAnsi="Times New Roman" w:cs="Times New Roman"/>
          <w:sz w:val="24"/>
          <w:lang w:val="id"/>
        </w:rPr>
        <w:t>Mulawarman.</w:t>
      </w:r>
    </w:p>
    <w:p w:rsidR="006078E9" w:rsidRPr="00DC596C" w:rsidRDefault="006078E9" w:rsidP="006078E9">
      <w:pPr>
        <w:numPr>
          <w:ilvl w:val="0"/>
          <w:numId w:val="1"/>
        </w:numPr>
        <w:spacing w:after="0" w:line="480" w:lineRule="auto"/>
        <w:ind w:left="360"/>
        <w:contextualSpacing/>
        <w:jc w:val="both"/>
        <w:rPr>
          <w:rFonts w:ascii="Times New Roman" w:eastAsia="Times New Roman" w:hAnsi="Times New Roman" w:cs="Times New Roman"/>
          <w:sz w:val="24"/>
          <w:szCs w:val="24"/>
          <w:lang w:val="id"/>
        </w:rPr>
      </w:pPr>
      <w:r w:rsidRPr="00DC596C">
        <w:rPr>
          <w:rFonts w:ascii="Times New Roman" w:eastAsia="Times New Roman" w:hAnsi="Times New Roman" w:cs="Times New Roman"/>
          <w:sz w:val="24"/>
          <w:lang w:val="id"/>
        </w:rPr>
        <w:t>Ibu Dwi Risma Deviyanti, S.E., M.Si.k Ak., CA selaku Ketua Jurusan Akuntansi dan Dr. Wulan Iyhig Ratna Sari., SE., M.Si selaku Sekretaris Jurusan Akuntansi Fakultas Ekonomi dan Bisnis Universitas</w:t>
      </w:r>
      <w:r w:rsidRPr="00DC596C">
        <w:rPr>
          <w:rFonts w:ascii="Times New Roman" w:eastAsia="Times New Roman" w:hAnsi="Times New Roman" w:cs="Times New Roman"/>
          <w:spacing w:val="-3"/>
          <w:sz w:val="24"/>
          <w:lang w:val="id"/>
        </w:rPr>
        <w:t xml:space="preserve"> </w:t>
      </w:r>
      <w:r w:rsidRPr="00DC596C">
        <w:rPr>
          <w:rFonts w:ascii="Times New Roman" w:eastAsia="Times New Roman" w:hAnsi="Times New Roman" w:cs="Times New Roman"/>
          <w:sz w:val="24"/>
          <w:lang w:val="id"/>
        </w:rPr>
        <w:t>Mulawarman.</w:t>
      </w:r>
    </w:p>
    <w:p w:rsidR="006078E9" w:rsidRPr="00DC596C" w:rsidRDefault="006078E9" w:rsidP="006078E9">
      <w:pPr>
        <w:widowControl w:val="0"/>
        <w:numPr>
          <w:ilvl w:val="0"/>
          <w:numId w:val="1"/>
        </w:numPr>
        <w:autoSpaceDE w:val="0"/>
        <w:autoSpaceDN w:val="0"/>
        <w:spacing w:after="0" w:line="480" w:lineRule="auto"/>
        <w:ind w:left="360"/>
        <w:jc w:val="both"/>
        <w:rPr>
          <w:rFonts w:ascii="Times New Roman" w:eastAsia="Times New Roman" w:hAnsi="Times New Roman" w:cs="Times New Roman"/>
          <w:sz w:val="24"/>
          <w:lang w:val="id"/>
        </w:rPr>
      </w:pPr>
      <w:r w:rsidRPr="00DC596C">
        <w:rPr>
          <w:rFonts w:ascii="Times New Roman" w:eastAsia="Times New Roman" w:hAnsi="Times New Roman" w:cs="Times New Roman"/>
          <w:sz w:val="24"/>
          <w:lang w:val="id"/>
        </w:rPr>
        <w:t>Dr. H. Zaki Fakhroni, Akt., CA., CTA., CFrA.,CIQaR selaku koordinator Program Studi S1 Akuntansi Fakultas Ekonomi dan Bisnis Universitas Mulawarman.</w:t>
      </w:r>
    </w:p>
    <w:p w:rsidR="006078E9" w:rsidRPr="00DC596C" w:rsidRDefault="006078E9" w:rsidP="006078E9">
      <w:pPr>
        <w:widowControl w:val="0"/>
        <w:numPr>
          <w:ilvl w:val="0"/>
          <w:numId w:val="1"/>
        </w:numPr>
        <w:autoSpaceDE w:val="0"/>
        <w:autoSpaceDN w:val="0"/>
        <w:spacing w:after="0" w:line="480" w:lineRule="auto"/>
        <w:ind w:left="360"/>
        <w:jc w:val="both"/>
        <w:rPr>
          <w:rFonts w:ascii="Times New Roman" w:eastAsia="Times New Roman" w:hAnsi="Times New Roman" w:cs="Times New Roman"/>
          <w:sz w:val="24"/>
          <w:lang w:val="id"/>
        </w:rPr>
      </w:pPr>
      <w:r w:rsidRPr="00DC596C">
        <w:rPr>
          <w:rFonts w:ascii="Times New Roman" w:eastAsia="Times New Roman" w:hAnsi="Times New Roman" w:cs="Times New Roman"/>
          <w:sz w:val="24"/>
          <w:lang w:val="id"/>
        </w:rPr>
        <w:t>Dr. Hj. Musviyanti, SE.,M.S.,CSP selaku Dosen Pembimbing yang senantiasa membimbing dan memberikan arahan, nasihat, kritik serta saran dalam penyusunan skripsi ini.</w:t>
      </w:r>
    </w:p>
    <w:p w:rsidR="006078E9" w:rsidRPr="00DC596C" w:rsidRDefault="006078E9" w:rsidP="006078E9">
      <w:pPr>
        <w:widowControl w:val="0"/>
        <w:numPr>
          <w:ilvl w:val="0"/>
          <w:numId w:val="1"/>
        </w:numPr>
        <w:tabs>
          <w:tab w:val="left" w:pos="360"/>
        </w:tabs>
        <w:autoSpaceDE w:val="0"/>
        <w:autoSpaceDN w:val="0"/>
        <w:spacing w:after="0" w:line="480" w:lineRule="auto"/>
        <w:ind w:left="360"/>
        <w:jc w:val="both"/>
        <w:rPr>
          <w:rFonts w:ascii="Times New Roman" w:eastAsia="Times New Roman" w:hAnsi="Times New Roman" w:cs="Times New Roman"/>
          <w:sz w:val="24"/>
          <w:lang w:val="id"/>
        </w:rPr>
      </w:pPr>
      <w:r w:rsidRPr="00DC596C">
        <w:rPr>
          <w:rFonts w:ascii="Times New Roman" w:eastAsia="Times New Roman" w:hAnsi="Times New Roman" w:cs="Times New Roman"/>
          <w:sz w:val="24"/>
          <w:lang w:val="id"/>
        </w:rPr>
        <w:t>Dr. Fibriyani Nur Khairin, SE.,Ak.,MSA.,CA.,CSP selaku Dosen Wali dari penulis yang telah membantu penulis dibangku</w:t>
      </w:r>
      <w:r w:rsidRPr="00DC596C">
        <w:rPr>
          <w:rFonts w:ascii="Times New Roman" w:eastAsia="Times New Roman" w:hAnsi="Times New Roman" w:cs="Times New Roman"/>
          <w:spacing w:val="-4"/>
          <w:sz w:val="24"/>
          <w:lang w:val="id"/>
        </w:rPr>
        <w:t xml:space="preserve"> </w:t>
      </w:r>
      <w:r w:rsidRPr="00DC596C">
        <w:rPr>
          <w:rFonts w:ascii="Times New Roman" w:eastAsia="Times New Roman" w:hAnsi="Times New Roman" w:cs="Times New Roman"/>
          <w:sz w:val="24"/>
          <w:lang w:val="id"/>
        </w:rPr>
        <w:t>kuliah.</w:t>
      </w:r>
    </w:p>
    <w:p w:rsidR="00CE3952" w:rsidRPr="00DC596C" w:rsidRDefault="00F55DB2" w:rsidP="006078E9">
      <w:pPr>
        <w:widowControl w:val="0"/>
        <w:numPr>
          <w:ilvl w:val="0"/>
          <w:numId w:val="1"/>
        </w:numPr>
        <w:tabs>
          <w:tab w:val="left" w:pos="360"/>
        </w:tabs>
        <w:autoSpaceDE w:val="0"/>
        <w:autoSpaceDN w:val="0"/>
        <w:spacing w:after="0" w:line="480" w:lineRule="auto"/>
        <w:ind w:left="360"/>
        <w:jc w:val="both"/>
        <w:rPr>
          <w:rFonts w:ascii="Times New Roman" w:eastAsia="Times New Roman" w:hAnsi="Times New Roman" w:cs="Times New Roman"/>
          <w:sz w:val="24"/>
          <w:lang w:val="id"/>
        </w:rPr>
      </w:pPr>
      <w:r w:rsidRPr="00DC596C">
        <w:rPr>
          <w:rFonts w:ascii="Times New Roman" w:eastAsia="Times New Roman" w:hAnsi="Times New Roman" w:cs="Times New Roman"/>
          <w:sz w:val="24"/>
          <w:lang w:val="id"/>
        </w:rPr>
        <w:t>Almarhum</w:t>
      </w:r>
      <w:r w:rsidR="00D05F6C" w:rsidRPr="00DC596C">
        <w:rPr>
          <w:rFonts w:ascii="Times New Roman" w:eastAsia="Times New Roman" w:hAnsi="Times New Roman" w:cs="Times New Roman"/>
          <w:sz w:val="24"/>
          <w:lang w:val="id"/>
        </w:rPr>
        <w:t>ah</w:t>
      </w:r>
      <w:r w:rsidRPr="00DC596C">
        <w:rPr>
          <w:rFonts w:ascii="Times New Roman" w:eastAsia="Times New Roman" w:hAnsi="Times New Roman" w:cs="Times New Roman"/>
          <w:sz w:val="24"/>
          <w:lang w:val="id"/>
        </w:rPr>
        <w:t xml:space="preserve"> Ib</w:t>
      </w:r>
      <w:r w:rsidR="00CE3952" w:rsidRPr="00DC596C">
        <w:rPr>
          <w:rFonts w:ascii="Times New Roman" w:eastAsia="Times New Roman" w:hAnsi="Times New Roman" w:cs="Times New Roman"/>
          <w:sz w:val="24"/>
          <w:lang w:val="id"/>
        </w:rPr>
        <w:t xml:space="preserve">u </w:t>
      </w:r>
      <w:r w:rsidRPr="00DC596C">
        <w:rPr>
          <w:rFonts w:ascii="Times New Roman" w:eastAsia="Times New Roman" w:hAnsi="Times New Roman" w:cs="Times New Roman"/>
          <w:sz w:val="24"/>
          <w:lang w:val="id"/>
        </w:rPr>
        <w:t>Siti Masyithoh, S.E., M.M. selaku Dosen Wali Semesteran yang membantu pembelajaran semasa dibangku kuliah</w:t>
      </w:r>
    </w:p>
    <w:p w:rsidR="006078E9" w:rsidRPr="00DC596C" w:rsidRDefault="006078E9" w:rsidP="006078E9">
      <w:pPr>
        <w:widowControl w:val="0"/>
        <w:numPr>
          <w:ilvl w:val="0"/>
          <w:numId w:val="1"/>
        </w:numPr>
        <w:tabs>
          <w:tab w:val="left" w:pos="360"/>
        </w:tabs>
        <w:autoSpaceDE w:val="0"/>
        <w:autoSpaceDN w:val="0"/>
        <w:spacing w:after="0" w:line="480" w:lineRule="auto"/>
        <w:ind w:left="360"/>
        <w:jc w:val="both"/>
        <w:rPr>
          <w:rFonts w:ascii="Times New Roman" w:hAnsi="Times New Roman" w:cs="Times New Roman"/>
          <w:sz w:val="24"/>
        </w:rPr>
      </w:pPr>
      <w:r w:rsidRPr="00DC596C">
        <w:rPr>
          <w:rFonts w:ascii="Times New Roman" w:hAnsi="Times New Roman" w:cs="Times New Roman"/>
          <w:sz w:val="24"/>
        </w:rPr>
        <w:lastRenderedPageBreak/>
        <w:t>Seluruh</w:t>
      </w:r>
      <w:r w:rsidRPr="00DC596C">
        <w:rPr>
          <w:rFonts w:ascii="Times New Roman" w:hAnsi="Times New Roman" w:cs="Times New Roman"/>
          <w:spacing w:val="10"/>
          <w:sz w:val="24"/>
        </w:rPr>
        <w:t xml:space="preserve"> </w:t>
      </w:r>
      <w:r w:rsidRPr="00DC596C">
        <w:rPr>
          <w:rFonts w:ascii="Times New Roman" w:hAnsi="Times New Roman" w:cs="Times New Roman"/>
          <w:sz w:val="24"/>
        </w:rPr>
        <w:t>Dosen</w:t>
      </w:r>
      <w:r w:rsidRPr="00DC596C">
        <w:rPr>
          <w:rFonts w:ascii="Times New Roman" w:hAnsi="Times New Roman" w:cs="Times New Roman"/>
          <w:spacing w:val="11"/>
          <w:sz w:val="24"/>
        </w:rPr>
        <w:t xml:space="preserve"> </w:t>
      </w:r>
      <w:r w:rsidRPr="00DC596C">
        <w:rPr>
          <w:rFonts w:ascii="Times New Roman" w:hAnsi="Times New Roman" w:cs="Times New Roman"/>
          <w:sz w:val="24"/>
        </w:rPr>
        <w:t>Pengajar</w:t>
      </w:r>
      <w:r w:rsidRPr="00DC596C">
        <w:rPr>
          <w:rFonts w:ascii="Times New Roman" w:hAnsi="Times New Roman" w:cs="Times New Roman"/>
          <w:spacing w:val="9"/>
          <w:sz w:val="24"/>
        </w:rPr>
        <w:t xml:space="preserve"> </w:t>
      </w:r>
      <w:r w:rsidRPr="00DC596C">
        <w:rPr>
          <w:rFonts w:ascii="Times New Roman" w:hAnsi="Times New Roman" w:cs="Times New Roman"/>
          <w:sz w:val="24"/>
        </w:rPr>
        <w:t>dan</w:t>
      </w:r>
      <w:r w:rsidRPr="00DC596C">
        <w:rPr>
          <w:rFonts w:ascii="Times New Roman" w:hAnsi="Times New Roman" w:cs="Times New Roman"/>
          <w:spacing w:val="11"/>
          <w:sz w:val="24"/>
        </w:rPr>
        <w:t xml:space="preserve"> </w:t>
      </w:r>
      <w:r w:rsidRPr="00DC596C">
        <w:rPr>
          <w:rFonts w:ascii="Times New Roman" w:hAnsi="Times New Roman" w:cs="Times New Roman"/>
          <w:sz w:val="24"/>
        </w:rPr>
        <w:t>Staf</w:t>
      </w:r>
      <w:r w:rsidRPr="00DC596C">
        <w:rPr>
          <w:rFonts w:ascii="Times New Roman" w:hAnsi="Times New Roman" w:cs="Times New Roman"/>
          <w:spacing w:val="11"/>
          <w:sz w:val="24"/>
        </w:rPr>
        <w:t xml:space="preserve"> </w:t>
      </w:r>
      <w:r w:rsidRPr="00DC596C">
        <w:rPr>
          <w:rFonts w:ascii="Times New Roman" w:hAnsi="Times New Roman" w:cs="Times New Roman"/>
          <w:sz w:val="24"/>
        </w:rPr>
        <w:t>Fakultas</w:t>
      </w:r>
      <w:r w:rsidRPr="00DC596C">
        <w:rPr>
          <w:rFonts w:ascii="Times New Roman" w:hAnsi="Times New Roman" w:cs="Times New Roman"/>
          <w:spacing w:val="11"/>
          <w:sz w:val="24"/>
        </w:rPr>
        <w:t xml:space="preserve"> </w:t>
      </w:r>
      <w:r w:rsidRPr="00DC596C">
        <w:rPr>
          <w:rFonts w:ascii="Times New Roman" w:hAnsi="Times New Roman" w:cs="Times New Roman"/>
          <w:sz w:val="24"/>
        </w:rPr>
        <w:t>Ekonomi</w:t>
      </w:r>
      <w:r w:rsidRPr="00DC596C">
        <w:rPr>
          <w:rFonts w:ascii="Times New Roman" w:hAnsi="Times New Roman" w:cs="Times New Roman"/>
          <w:spacing w:val="12"/>
          <w:sz w:val="24"/>
        </w:rPr>
        <w:t xml:space="preserve"> </w:t>
      </w:r>
      <w:r w:rsidRPr="00DC596C">
        <w:rPr>
          <w:rFonts w:ascii="Times New Roman" w:hAnsi="Times New Roman" w:cs="Times New Roman"/>
          <w:sz w:val="24"/>
        </w:rPr>
        <w:t>dan</w:t>
      </w:r>
      <w:r w:rsidRPr="00DC596C">
        <w:rPr>
          <w:rFonts w:ascii="Times New Roman" w:hAnsi="Times New Roman" w:cs="Times New Roman"/>
          <w:spacing w:val="11"/>
          <w:sz w:val="24"/>
        </w:rPr>
        <w:t xml:space="preserve"> </w:t>
      </w:r>
      <w:r w:rsidRPr="00DC596C">
        <w:rPr>
          <w:rFonts w:ascii="Times New Roman" w:hAnsi="Times New Roman" w:cs="Times New Roman"/>
          <w:sz w:val="24"/>
        </w:rPr>
        <w:t>Bisnis</w:t>
      </w:r>
      <w:r w:rsidRPr="00DC596C">
        <w:rPr>
          <w:rFonts w:ascii="Times New Roman" w:hAnsi="Times New Roman" w:cs="Times New Roman"/>
          <w:spacing w:val="11"/>
          <w:sz w:val="24"/>
        </w:rPr>
        <w:t xml:space="preserve"> </w:t>
      </w:r>
      <w:r w:rsidRPr="00DC596C">
        <w:rPr>
          <w:rFonts w:ascii="Times New Roman" w:hAnsi="Times New Roman" w:cs="Times New Roman"/>
          <w:sz w:val="24"/>
        </w:rPr>
        <w:t>Universitas Mulawarman yang telah membantu penulis dalam penulisan skripsi ini.</w:t>
      </w:r>
    </w:p>
    <w:p w:rsidR="006078E9" w:rsidRPr="00DC596C" w:rsidRDefault="006078E9" w:rsidP="006078E9">
      <w:pPr>
        <w:widowControl w:val="0"/>
        <w:numPr>
          <w:ilvl w:val="0"/>
          <w:numId w:val="1"/>
        </w:numPr>
        <w:tabs>
          <w:tab w:val="left" w:pos="360"/>
        </w:tabs>
        <w:autoSpaceDE w:val="0"/>
        <w:autoSpaceDN w:val="0"/>
        <w:spacing w:after="0" w:line="480" w:lineRule="auto"/>
        <w:ind w:left="360"/>
        <w:jc w:val="both"/>
        <w:rPr>
          <w:rFonts w:ascii="Times New Roman" w:hAnsi="Times New Roman" w:cs="Times New Roman"/>
          <w:sz w:val="24"/>
        </w:rPr>
      </w:pPr>
      <w:r w:rsidRPr="00DC596C">
        <w:rPr>
          <w:rFonts w:ascii="Times New Roman" w:hAnsi="Times New Roman" w:cs="Times New Roman"/>
          <w:sz w:val="24"/>
        </w:rPr>
        <w:t>Kepada orang tua tersayang dan tercinta yaitu Bapak Yandri, dan Ibu Nani Agustini, serta adik laki-laki Muhammad Hafiz Naufal Yahya, dan Muhammad Yaser Febrian yang telah memberikan doa yang tulus, dukungan, semangat serta kasih sayang yang tiada henti-hentinya.</w:t>
      </w:r>
    </w:p>
    <w:p w:rsidR="006078E9" w:rsidRPr="00DC596C" w:rsidRDefault="006078E9" w:rsidP="006078E9">
      <w:pPr>
        <w:widowControl w:val="0"/>
        <w:numPr>
          <w:ilvl w:val="0"/>
          <w:numId w:val="1"/>
        </w:numPr>
        <w:tabs>
          <w:tab w:val="left" w:pos="360"/>
        </w:tabs>
        <w:autoSpaceDE w:val="0"/>
        <w:autoSpaceDN w:val="0"/>
        <w:spacing w:after="0" w:line="480" w:lineRule="auto"/>
        <w:ind w:left="360"/>
        <w:jc w:val="both"/>
        <w:rPr>
          <w:rFonts w:ascii="Times New Roman" w:hAnsi="Times New Roman" w:cs="Times New Roman"/>
          <w:sz w:val="24"/>
        </w:rPr>
      </w:pPr>
      <w:r w:rsidRPr="00DC596C">
        <w:rPr>
          <w:rFonts w:ascii="Times New Roman" w:hAnsi="Times New Roman" w:cs="Times New Roman"/>
          <w:sz w:val="24"/>
        </w:rPr>
        <w:t>Kepada seluruh teman-teman Akuntansi FEB UNMUL angkatan 2017 yang telah berjuang bersama.</w:t>
      </w:r>
    </w:p>
    <w:p w:rsidR="006078E9" w:rsidRPr="00DC596C" w:rsidRDefault="006078E9" w:rsidP="006078E9">
      <w:pPr>
        <w:widowControl w:val="0"/>
        <w:numPr>
          <w:ilvl w:val="0"/>
          <w:numId w:val="1"/>
        </w:numPr>
        <w:tabs>
          <w:tab w:val="left" w:pos="360"/>
        </w:tabs>
        <w:autoSpaceDE w:val="0"/>
        <w:autoSpaceDN w:val="0"/>
        <w:spacing w:after="0" w:line="480" w:lineRule="auto"/>
        <w:ind w:left="360"/>
        <w:jc w:val="both"/>
        <w:rPr>
          <w:rFonts w:ascii="Times New Roman" w:hAnsi="Times New Roman" w:cs="Times New Roman"/>
          <w:sz w:val="24"/>
        </w:rPr>
      </w:pPr>
      <w:r w:rsidRPr="00DC596C">
        <w:rPr>
          <w:rFonts w:ascii="Times New Roman" w:hAnsi="Times New Roman" w:cs="Times New Roman"/>
          <w:sz w:val="24"/>
        </w:rPr>
        <w:t>Kepada seluruh teman yang tidak bisa saya sebutkan satu persatu.</w:t>
      </w:r>
    </w:p>
    <w:p w:rsidR="006078E9" w:rsidRPr="00DC596C" w:rsidRDefault="006078E9" w:rsidP="006078E9">
      <w:pPr>
        <w:widowControl w:val="0"/>
        <w:autoSpaceDE w:val="0"/>
        <w:autoSpaceDN w:val="0"/>
        <w:spacing w:after="0" w:line="480" w:lineRule="auto"/>
        <w:ind w:firstLine="720"/>
        <w:contextualSpacing/>
        <w:jc w:val="both"/>
        <w:rPr>
          <w:rFonts w:ascii="Times New Roman" w:eastAsia="Times New Roman" w:hAnsi="Times New Roman" w:cs="Times New Roman"/>
          <w:sz w:val="24"/>
          <w:lang w:val="id"/>
        </w:rPr>
      </w:pPr>
      <w:r w:rsidRPr="00DC596C">
        <w:rPr>
          <w:rFonts w:ascii="Times New Roman" w:eastAsia="Times New Roman" w:hAnsi="Times New Roman" w:cs="Times New Roman"/>
          <w:sz w:val="24"/>
          <w:lang w:val="id"/>
        </w:rPr>
        <w:t>Akhir kata penulis menyadari bahwa tidak ada yang sempurna, penulis masih melakukan kesalahan dalam penyusunan skripsi. Oleh karena itu, penulis meminta maaf yang sedalam-dalamnya atas kesalahan yang dilakukan penulis.</w:t>
      </w:r>
    </w:p>
    <w:p w:rsidR="006078E9" w:rsidRPr="00DC596C" w:rsidRDefault="006078E9" w:rsidP="006078E9">
      <w:pPr>
        <w:widowControl w:val="0"/>
        <w:autoSpaceDE w:val="0"/>
        <w:autoSpaceDN w:val="0"/>
        <w:spacing w:after="0" w:line="480" w:lineRule="auto"/>
        <w:ind w:firstLine="720"/>
        <w:contextualSpacing/>
        <w:jc w:val="both"/>
        <w:rPr>
          <w:rFonts w:ascii="Times New Roman" w:eastAsia="Times New Roman" w:hAnsi="Times New Roman" w:cs="Times New Roman"/>
          <w:sz w:val="24"/>
          <w:lang w:val="id"/>
        </w:rPr>
      </w:pPr>
      <w:r w:rsidRPr="00DC596C">
        <w:rPr>
          <w:rFonts w:ascii="Times New Roman" w:eastAsia="Times New Roman" w:hAnsi="Times New Roman" w:cs="Times New Roman"/>
          <w:sz w:val="24"/>
          <w:lang w:val="id"/>
        </w:rPr>
        <w:t>Penulis menyadari masih banyak kekurangan dalam penyusunan skripsi ini, oleh karena itu segala saran dan kritik demi kesempurnaan skripsi ini akan diterima dengan senang hati. Penulis berharap skripsi ini dapat berguna bagi</w:t>
      </w:r>
      <w:r w:rsidRPr="00DC596C">
        <w:rPr>
          <w:rFonts w:ascii="Times New Roman" w:eastAsia="Times New Roman" w:hAnsi="Times New Roman" w:cs="Times New Roman"/>
          <w:spacing w:val="-8"/>
          <w:sz w:val="24"/>
          <w:lang w:val="id"/>
        </w:rPr>
        <w:t xml:space="preserve"> </w:t>
      </w:r>
      <w:r w:rsidRPr="00DC596C">
        <w:rPr>
          <w:rFonts w:ascii="Times New Roman" w:eastAsia="Times New Roman" w:hAnsi="Times New Roman" w:cs="Times New Roman"/>
          <w:sz w:val="24"/>
          <w:lang w:val="id"/>
        </w:rPr>
        <w:t>pembacanya.</w:t>
      </w:r>
    </w:p>
    <w:p w:rsidR="006078E9" w:rsidRPr="00DC596C" w:rsidRDefault="006078E9" w:rsidP="006078E9">
      <w:pPr>
        <w:widowControl w:val="0"/>
        <w:tabs>
          <w:tab w:val="left" w:pos="1309"/>
        </w:tabs>
        <w:autoSpaceDE w:val="0"/>
        <w:autoSpaceDN w:val="0"/>
        <w:spacing w:after="0" w:line="480" w:lineRule="auto"/>
        <w:ind w:left="720"/>
        <w:jc w:val="both"/>
        <w:rPr>
          <w:rFonts w:ascii="Times New Roman" w:hAnsi="Times New Roman" w:cs="Times New Roman"/>
          <w:sz w:val="24"/>
        </w:rPr>
      </w:pPr>
    </w:p>
    <w:p w:rsidR="006078E9" w:rsidRPr="00DC596C" w:rsidRDefault="006078E9" w:rsidP="006078E9">
      <w:pPr>
        <w:spacing w:line="480" w:lineRule="auto"/>
        <w:jc w:val="both"/>
        <w:rPr>
          <w:rFonts w:ascii="Times New Roman" w:eastAsia="Times New Roman" w:hAnsi="Times New Roman" w:cs="Times New Roman"/>
          <w:sz w:val="24"/>
          <w:szCs w:val="24"/>
          <w:lang w:val="id"/>
        </w:rPr>
      </w:pPr>
    </w:p>
    <w:p w:rsidR="006078E9" w:rsidRPr="00DC596C" w:rsidRDefault="006078E9" w:rsidP="006078E9">
      <w:pPr>
        <w:spacing w:line="480" w:lineRule="auto"/>
        <w:jc w:val="both"/>
        <w:rPr>
          <w:rFonts w:ascii="Times New Roman" w:eastAsia="Times New Roman" w:hAnsi="Times New Roman" w:cs="Times New Roman"/>
          <w:sz w:val="24"/>
          <w:szCs w:val="24"/>
          <w:lang w:val="id"/>
        </w:rPr>
      </w:pPr>
    </w:p>
    <w:p w:rsidR="006078E9" w:rsidRPr="00DC596C" w:rsidRDefault="006078E9" w:rsidP="006078E9">
      <w:pPr>
        <w:spacing w:line="480" w:lineRule="auto"/>
        <w:jc w:val="right"/>
        <w:rPr>
          <w:rFonts w:ascii="Times New Roman" w:eastAsia="Times New Roman" w:hAnsi="Times New Roman" w:cs="Times New Roman"/>
          <w:sz w:val="24"/>
          <w:szCs w:val="24"/>
          <w:lang w:val="id"/>
        </w:rPr>
      </w:pPr>
      <w:r w:rsidRPr="00DC596C">
        <w:rPr>
          <w:rFonts w:ascii="Times New Roman" w:eastAsia="Times New Roman" w:hAnsi="Times New Roman" w:cs="Times New Roman"/>
          <w:sz w:val="24"/>
          <w:szCs w:val="24"/>
          <w:lang w:val="id"/>
        </w:rPr>
        <w:t>Samarinda , 02 Maret 2023</w:t>
      </w:r>
    </w:p>
    <w:p w:rsidR="006078E9" w:rsidRPr="00DC596C" w:rsidRDefault="006078E9" w:rsidP="006078E9">
      <w:pPr>
        <w:spacing w:line="480" w:lineRule="auto"/>
        <w:jc w:val="right"/>
        <w:rPr>
          <w:rFonts w:ascii="Times New Roman" w:eastAsia="Times New Roman" w:hAnsi="Times New Roman" w:cs="Times New Roman"/>
          <w:sz w:val="24"/>
          <w:szCs w:val="24"/>
          <w:lang w:val="id"/>
        </w:rPr>
      </w:pPr>
    </w:p>
    <w:p w:rsidR="004F266D" w:rsidRPr="00DC596C" w:rsidRDefault="006078E9" w:rsidP="00F55DB2">
      <w:pPr>
        <w:spacing w:line="480" w:lineRule="auto"/>
        <w:jc w:val="right"/>
        <w:rPr>
          <w:rFonts w:ascii="Times New Roman" w:eastAsia="Times New Roman" w:hAnsi="Times New Roman" w:cs="Times New Roman"/>
          <w:sz w:val="24"/>
          <w:szCs w:val="24"/>
          <w:lang w:val="id"/>
        </w:rPr>
      </w:pPr>
      <w:r w:rsidRPr="00DC596C">
        <w:rPr>
          <w:rFonts w:ascii="Times New Roman" w:eastAsia="Times New Roman" w:hAnsi="Times New Roman" w:cs="Times New Roman"/>
          <w:sz w:val="24"/>
          <w:szCs w:val="24"/>
          <w:lang w:val="id"/>
        </w:rPr>
        <w:t>Muhammad Arief Fathurrahman</w:t>
      </w:r>
    </w:p>
    <w:p w:rsidR="004F266D" w:rsidRPr="00DC596C" w:rsidRDefault="007F6B68" w:rsidP="00EC61C8">
      <w:pPr>
        <w:pStyle w:val="Heading1"/>
        <w:spacing w:before="0" w:line="480" w:lineRule="auto"/>
        <w:rPr>
          <w:rFonts w:cs="Times New Roman"/>
        </w:rPr>
      </w:pPr>
      <w:bookmarkStart w:id="9" w:name="_Toc148428946"/>
      <w:r>
        <w:rPr>
          <w:rFonts w:cs="Times New Roman"/>
        </w:rPr>
        <w:lastRenderedPageBreak/>
        <w:t>D</w:t>
      </w:r>
      <w:r w:rsidR="004F266D" w:rsidRPr="00DC596C">
        <w:rPr>
          <w:rFonts w:cs="Times New Roman"/>
        </w:rPr>
        <w:t>AFTAR ISI</w:t>
      </w:r>
      <w:bookmarkEnd w:id="9"/>
    </w:p>
    <w:sdt>
      <w:sdtPr>
        <w:rPr>
          <w:rFonts w:ascii="Times New Roman" w:eastAsiaTheme="minorHAnsi" w:hAnsi="Times New Roman" w:cs="Times New Roman"/>
          <w:color w:val="auto"/>
          <w:sz w:val="24"/>
          <w:szCs w:val="24"/>
        </w:rPr>
        <w:id w:val="-754060380"/>
        <w:docPartObj>
          <w:docPartGallery w:val="Table of Contents"/>
          <w:docPartUnique/>
        </w:docPartObj>
      </w:sdtPr>
      <w:sdtEndPr>
        <w:rPr>
          <w:b/>
          <w:bCs/>
          <w:noProof/>
          <w:sz w:val="22"/>
          <w:szCs w:val="22"/>
        </w:rPr>
      </w:sdtEndPr>
      <w:sdtContent>
        <w:p w:rsidR="00EC61C8" w:rsidRPr="00DC596C" w:rsidRDefault="00EC61C8" w:rsidP="00883509">
          <w:pPr>
            <w:pStyle w:val="TOCHeading"/>
            <w:spacing w:before="0" w:line="480" w:lineRule="auto"/>
            <w:jc w:val="right"/>
            <w:rPr>
              <w:rFonts w:ascii="Times New Roman" w:hAnsi="Times New Roman" w:cs="Times New Roman"/>
              <w:color w:val="000000" w:themeColor="text1"/>
              <w:sz w:val="24"/>
              <w:szCs w:val="24"/>
            </w:rPr>
          </w:pPr>
          <w:r w:rsidRPr="00DC596C">
            <w:rPr>
              <w:rFonts w:ascii="Times New Roman" w:hAnsi="Times New Roman" w:cs="Times New Roman"/>
              <w:color w:val="000000" w:themeColor="text1"/>
              <w:sz w:val="24"/>
              <w:szCs w:val="24"/>
            </w:rPr>
            <w:t>Halaman</w:t>
          </w:r>
        </w:p>
        <w:p w:rsidR="004B2978" w:rsidRDefault="00EC61C8">
          <w:pPr>
            <w:pStyle w:val="TOC1"/>
            <w:rPr>
              <w:rFonts w:asciiTheme="minorHAnsi" w:eastAsiaTheme="minorEastAsia" w:hAnsiTheme="minorHAnsi" w:cstheme="minorBidi"/>
              <w:b w:val="0"/>
              <w:sz w:val="22"/>
              <w:szCs w:val="22"/>
            </w:rPr>
          </w:pPr>
          <w:r w:rsidRPr="00DC596C">
            <w:fldChar w:fldCharType="begin"/>
          </w:r>
          <w:r w:rsidRPr="00DC596C">
            <w:instrText xml:space="preserve"> TOC \o "1-3" \h \z \u </w:instrText>
          </w:r>
          <w:r w:rsidRPr="00DC596C">
            <w:fldChar w:fldCharType="separate"/>
          </w:r>
          <w:hyperlink w:anchor="_Toc148428937" w:history="1">
            <w:r w:rsidR="004B2978">
              <w:rPr>
                <w:rStyle w:val="Hyperlink"/>
              </w:rPr>
              <w:t>HALAMAN JUDUL</w:t>
            </w:r>
            <w:r w:rsidR="004B2978">
              <w:rPr>
                <w:webHidden/>
              </w:rPr>
              <w:tab/>
            </w:r>
            <w:r w:rsidR="004B2978">
              <w:rPr>
                <w:webHidden/>
              </w:rPr>
              <w:fldChar w:fldCharType="begin"/>
            </w:r>
            <w:r w:rsidR="004B2978">
              <w:rPr>
                <w:webHidden/>
              </w:rPr>
              <w:instrText xml:space="preserve"> PAGEREF _Toc148428937 \h </w:instrText>
            </w:r>
            <w:r w:rsidR="004B2978">
              <w:rPr>
                <w:webHidden/>
              </w:rPr>
            </w:r>
            <w:r w:rsidR="004B2978">
              <w:rPr>
                <w:webHidden/>
              </w:rPr>
              <w:fldChar w:fldCharType="separate"/>
            </w:r>
            <w:r w:rsidR="004B2978">
              <w:rPr>
                <w:webHidden/>
              </w:rPr>
              <w:t>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38" w:history="1">
            <w:r w:rsidR="004B2978" w:rsidRPr="009A13A5">
              <w:rPr>
                <w:rStyle w:val="Hyperlink"/>
              </w:rPr>
              <w:t>HALAMAN PENGESAHAAN</w:t>
            </w:r>
            <w:r w:rsidR="004B2978">
              <w:rPr>
                <w:webHidden/>
              </w:rPr>
              <w:tab/>
            </w:r>
            <w:r w:rsidR="004B2978">
              <w:rPr>
                <w:webHidden/>
              </w:rPr>
              <w:fldChar w:fldCharType="begin"/>
            </w:r>
            <w:r w:rsidR="004B2978">
              <w:rPr>
                <w:webHidden/>
              </w:rPr>
              <w:instrText xml:space="preserve"> PAGEREF _Toc148428938 \h </w:instrText>
            </w:r>
            <w:r w:rsidR="004B2978">
              <w:rPr>
                <w:webHidden/>
              </w:rPr>
            </w:r>
            <w:r w:rsidR="004B2978">
              <w:rPr>
                <w:webHidden/>
              </w:rPr>
              <w:fldChar w:fldCharType="separate"/>
            </w:r>
            <w:r w:rsidR="004B2978">
              <w:rPr>
                <w:webHidden/>
              </w:rPr>
              <w:t>ii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39" w:history="1">
            <w:r w:rsidR="004B2978" w:rsidRPr="009A13A5">
              <w:rPr>
                <w:rStyle w:val="Hyperlink"/>
                <w:rFonts w:eastAsia="Calibri"/>
                <w:lang w:val="id-ID"/>
              </w:rPr>
              <w:t>SKRIPSI INI TELAH DIUJI DAN DINYATAKAN LULUS</w:t>
            </w:r>
            <w:r w:rsidR="004B2978">
              <w:rPr>
                <w:webHidden/>
              </w:rPr>
              <w:tab/>
            </w:r>
            <w:r w:rsidR="004B2978">
              <w:rPr>
                <w:webHidden/>
              </w:rPr>
              <w:fldChar w:fldCharType="begin"/>
            </w:r>
            <w:r w:rsidR="004B2978">
              <w:rPr>
                <w:webHidden/>
              </w:rPr>
              <w:instrText xml:space="preserve"> PAGEREF _Toc148428939 \h </w:instrText>
            </w:r>
            <w:r w:rsidR="004B2978">
              <w:rPr>
                <w:webHidden/>
              </w:rPr>
            </w:r>
            <w:r w:rsidR="004B2978">
              <w:rPr>
                <w:webHidden/>
              </w:rPr>
              <w:fldChar w:fldCharType="separate"/>
            </w:r>
            <w:r w:rsidR="004B2978">
              <w:rPr>
                <w:webHidden/>
              </w:rPr>
              <w:t>iii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0" w:history="1">
            <w:r w:rsidR="004B2978" w:rsidRPr="009A13A5">
              <w:rPr>
                <w:rStyle w:val="Hyperlink"/>
              </w:rPr>
              <w:t>PERNYATAAN KEASLIAN SKRIPSI</w:t>
            </w:r>
            <w:r w:rsidR="004B2978">
              <w:rPr>
                <w:webHidden/>
              </w:rPr>
              <w:tab/>
            </w:r>
            <w:r w:rsidR="004B2978">
              <w:rPr>
                <w:webHidden/>
              </w:rPr>
              <w:fldChar w:fldCharType="begin"/>
            </w:r>
            <w:r w:rsidR="004B2978">
              <w:rPr>
                <w:webHidden/>
              </w:rPr>
              <w:instrText xml:space="preserve"> PAGEREF _Toc148428940 \h </w:instrText>
            </w:r>
            <w:r w:rsidR="004B2978">
              <w:rPr>
                <w:webHidden/>
              </w:rPr>
            </w:r>
            <w:r w:rsidR="004B2978">
              <w:rPr>
                <w:webHidden/>
              </w:rPr>
              <w:fldChar w:fldCharType="separate"/>
            </w:r>
            <w:r w:rsidR="004B2978">
              <w:rPr>
                <w:webHidden/>
              </w:rPr>
              <w:t>iv</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1" w:history="1">
            <w:r w:rsidR="004B2978" w:rsidRPr="009A13A5">
              <w:rPr>
                <w:rStyle w:val="Hyperlink"/>
              </w:rPr>
              <w:t>PERNYATAAN PERSETUJUAN PUBLIKASI SKRIPSI</w:t>
            </w:r>
            <w:r w:rsidR="004B2978">
              <w:rPr>
                <w:webHidden/>
              </w:rPr>
              <w:tab/>
            </w:r>
            <w:r w:rsidR="004B2978">
              <w:rPr>
                <w:webHidden/>
              </w:rPr>
              <w:fldChar w:fldCharType="begin"/>
            </w:r>
            <w:r w:rsidR="004B2978">
              <w:rPr>
                <w:webHidden/>
              </w:rPr>
              <w:instrText xml:space="preserve"> PAGEREF _Toc148428941 \h </w:instrText>
            </w:r>
            <w:r w:rsidR="004B2978">
              <w:rPr>
                <w:webHidden/>
              </w:rPr>
            </w:r>
            <w:r w:rsidR="004B2978">
              <w:rPr>
                <w:webHidden/>
              </w:rPr>
              <w:fldChar w:fldCharType="separate"/>
            </w:r>
            <w:r w:rsidR="004B2978">
              <w:rPr>
                <w:webHidden/>
              </w:rPr>
              <w:t>v</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2" w:history="1">
            <w:r w:rsidR="004B2978" w:rsidRPr="009A13A5">
              <w:rPr>
                <w:rStyle w:val="Hyperlink"/>
              </w:rPr>
              <w:t>RIWATA HIDUP</w:t>
            </w:r>
            <w:r w:rsidR="004B2978">
              <w:rPr>
                <w:webHidden/>
              </w:rPr>
              <w:tab/>
            </w:r>
            <w:r w:rsidR="004B2978">
              <w:rPr>
                <w:webHidden/>
              </w:rPr>
              <w:fldChar w:fldCharType="begin"/>
            </w:r>
            <w:r w:rsidR="004B2978">
              <w:rPr>
                <w:webHidden/>
              </w:rPr>
              <w:instrText xml:space="preserve"> PAGEREF _Toc148428942 \h </w:instrText>
            </w:r>
            <w:r w:rsidR="004B2978">
              <w:rPr>
                <w:webHidden/>
              </w:rPr>
            </w:r>
            <w:r w:rsidR="004B2978">
              <w:rPr>
                <w:webHidden/>
              </w:rPr>
              <w:fldChar w:fldCharType="separate"/>
            </w:r>
            <w:r w:rsidR="004B2978">
              <w:rPr>
                <w:webHidden/>
              </w:rPr>
              <w:t>vi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3" w:history="1">
            <w:r w:rsidR="004B2978" w:rsidRPr="009A13A5">
              <w:rPr>
                <w:rStyle w:val="Hyperlink"/>
              </w:rPr>
              <w:t>ABSTRAK</w:t>
            </w:r>
            <w:r w:rsidR="004B2978">
              <w:rPr>
                <w:webHidden/>
              </w:rPr>
              <w:tab/>
            </w:r>
            <w:r w:rsidR="004B2978">
              <w:rPr>
                <w:webHidden/>
              </w:rPr>
              <w:fldChar w:fldCharType="begin"/>
            </w:r>
            <w:r w:rsidR="004B2978">
              <w:rPr>
                <w:webHidden/>
              </w:rPr>
              <w:instrText xml:space="preserve"> PAGEREF _Toc148428943 \h </w:instrText>
            </w:r>
            <w:r w:rsidR="004B2978">
              <w:rPr>
                <w:webHidden/>
              </w:rPr>
            </w:r>
            <w:r w:rsidR="004B2978">
              <w:rPr>
                <w:webHidden/>
              </w:rPr>
              <w:fldChar w:fldCharType="separate"/>
            </w:r>
            <w:r w:rsidR="004B2978">
              <w:rPr>
                <w:webHidden/>
              </w:rPr>
              <w:t>vii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4" w:history="1">
            <w:r w:rsidR="004B2978" w:rsidRPr="009A13A5">
              <w:rPr>
                <w:rStyle w:val="Hyperlink"/>
                <w:i/>
              </w:rPr>
              <w:t>ABSTRACT</w:t>
            </w:r>
            <w:r w:rsidR="004B2978">
              <w:rPr>
                <w:webHidden/>
              </w:rPr>
              <w:tab/>
            </w:r>
            <w:r w:rsidR="004B2978">
              <w:rPr>
                <w:webHidden/>
              </w:rPr>
              <w:fldChar w:fldCharType="begin"/>
            </w:r>
            <w:r w:rsidR="004B2978">
              <w:rPr>
                <w:webHidden/>
              </w:rPr>
              <w:instrText xml:space="preserve"> PAGEREF _Toc148428944 \h </w:instrText>
            </w:r>
            <w:r w:rsidR="004B2978">
              <w:rPr>
                <w:webHidden/>
              </w:rPr>
            </w:r>
            <w:r w:rsidR="004B2978">
              <w:rPr>
                <w:webHidden/>
              </w:rPr>
              <w:fldChar w:fldCharType="separate"/>
            </w:r>
            <w:r w:rsidR="004B2978">
              <w:rPr>
                <w:webHidden/>
              </w:rPr>
              <w:t>viii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5" w:history="1">
            <w:r w:rsidR="004B2978" w:rsidRPr="009A13A5">
              <w:rPr>
                <w:rStyle w:val="Hyperlink"/>
              </w:rPr>
              <w:t>KATA PENGANTAR</w:t>
            </w:r>
            <w:r w:rsidR="004B2978">
              <w:rPr>
                <w:webHidden/>
              </w:rPr>
              <w:tab/>
            </w:r>
            <w:r w:rsidR="004B2978">
              <w:rPr>
                <w:webHidden/>
              </w:rPr>
              <w:fldChar w:fldCharType="begin"/>
            </w:r>
            <w:r w:rsidR="004B2978">
              <w:rPr>
                <w:webHidden/>
              </w:rPr>
              <w:instrText xml:space="preserve"> PAGEREF _Toc148428945 \h </w:instrText>
            </w:r>
            <w:r w:rsidR="004B2978">
              <w:rPr>
                <w:webHidden/>
              </w:rPr>
            </w:r>
            <w:r w:rsidR="004B2978">
              <w:rPr>
                <w:webHidden/>
              </w:rPr>
              <w:fldChar w:fldCharType="separate"/>
            </w:r>
            <w:r w:rsidR="004B2978">
              <w:rPr>
                <w:webHidden/>
              </w:rPr>
              <w:t>ix</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6" w:history="1">
            <w:r w:rsidR="004B2978" w:rsidRPr="009A13A5">
              <w:rPr>
                <w:rStyle w:val="Hyperlink"/>
              </w:rPr>
              <w:t>DAFTAR ISI</w:t>
            </w:r>
            <w:r w:rsidR="004B2978">
              <w:rPr>
                <w:webHidden/>
              </w:rPr>
              <w:tab/>
            </w:r>
            <w:r w:rsidR="004B2978">
              <w:rPr>
                <w:webHidden/>
              </w:rPr>
              <w:fldChar w:fldCharType="begin"/>
            </w:r>
            <w:r w:rsidR="004B2978">
              <w:rPr>
                <w:webHidden/>
              </w:rPr>
              <w:instrText xml:space="preserve"> PAGEREF _Toc148428946 \h </w:instrText>
            </w:r>
            <w:r w:rsidR="004B2978">
              <w:rPr>
                <w:webHidden/>
              </w:rPr>
            </w:r>
            <w:r w:rsidR="004B2978">
              <w:rPr>
                <w:webHidden/>
              </w:rPr>
              <w:fldChar w:fldCharType="separate"/>
            </w:r>
            <w:r w:rsidR="004B2978">
              <w:rPr>
                <w:webHidden/>
              </w:rPr>
              <w:t>xi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7" w:history="1">
            <w:r w:rsidR="004B2978" w:rsidRPr="009A13A5">
              <w:rPr>
                <w:rStyle w:val="Hyperlink"/>
              </w:rPr>
              <w:t>DAFTAR TABEL</w:t>
            </w:r>
            <w:r w:rsidR="004B2978">
              <w:rPr>
                <w:webHidden/>
              </w:rPr>
              <w:tab/>
            </w:r>
            <w:r w:rsidR="004B2978">
              <w:rPr>
                <w:webHidden/>
              </w:rPr>
              <w:fldChar w:fldCharType="begin"/>
            </w:r>
            <w:r w:rsidR="004B2978">
              <w:rPr>
                <w:webHidden/>
              </w:rPr>
              <w:instrText xml:space="preserve"> PAGEREF _Toc148428947 \h </w:instrText>
            </w:r>
            <w:r w:rsidR="004B2978">
              <w:rPr>
                <w:webHidden/>
              </w:rPr>
            </w:r>
            <w:r w:rsidR="004B2978">
              <w:rPr>
                <w:webHidden/>
              </w:rPr>
              <w:fldChar w:fldCharType="separate"/>
            </w:r>
            <w:r w:rsidR="004B2978">
              <w:rPr>
                <w:webHidden/>
              </w:rPr>
              <w:t>xiv</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8" w:history="1">
            <w:r w:rsidR="004B2978" w:rsidRPr="009A13A5">
              <w:rPr>
                <w:rStyle w:val="Hyperlink"/>
              </w:rPr>
              <w:t>DAFTAR GAMBAR</w:t>
            </w:r>
            <w:r w:rsidR="004B2978">
              <w:rPr>
                <w:webHidden/>
              </w:rPr>
              <w:tab/>
            </w:r>
            <w:r w:rsidR="004B2978">
              <w:rPr>
                <w:webHidden/>
              </w:rPr>
              <w:fldChar w:fldCharType="begin"/>
            </w:r>
            <w:r w:rsidR="004B2978">
              <w:rPr>
                <w:webHidden/>
              </w:rPr>
              <w:instrText xml:space="preserve"> PAGEREF _Toc148428948 \h </w:instrText>
            </w:r>
            <w:r w:rsidR="004B2978">
              <w:rPr>
                <w:webHidden/>
              </w:rPr>
            </w:r>
            <w:r w:rsidR="004B2978">
              <w:rPr>
                <w:webHidden/>
              </w:rPr>
              <w:fldChar w:fldCharType="separate"/>
            </w:r>
            <w:r w:rsidR="004B2978">
              <w:rPr>
                <w:webHidden/>
              </w:rPr>
              <w:t>xv</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49" w:history="1">
            <w:r w:rsidR="004B2978" w:rsidRPr="009A13A5">
              <w:rPr>
                <w:rStyle w:val="Hyperlink"/>
              </w:rPr>
              <w:t>DAFTAR SINGKATAN</w:t>
            </w:r>
            <w:r w:rsidR="004B2978">
              <w:rPr>
                <w:webHidden/>
              </w:rPr>
              <w:tab/>
            </w:r>
            <w:r w:rsidR="004B2978">
              <w:rPr>
                <w:webHidden/>
              </w:rPr>
              <w:fldChar w:fldCharType="begin"/>
            </w:r>
            <w:r w:rsidR="004B2978">
              <w:rPr>
                <w:webHidden/>
              </w:rPr>
              <w:instrText xml:space="preserve"> PAGEREF _Toc148428949 \h </w:instrText>
            </w:r>
            <w:r w:rsidR="004B2978">
              <w:rPr>
                <w:webHidden/>
              </w:rPr>
            </w:r>
            <w:r w:rsidR="004B2978">
              <w:rPr>
                <w:webHidden/>
              </w:rPr>
              <w:fldChar w:fldCharType="separate"/>
            </w:r>
            <w:r w:rsidR="004B2978">
              <w:rPr>
                <w:webHidden/>
              </w:rPr>
              <w:t>xvi</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8950" w:history="1">
            <w:r w:rsidR="004B2978" w:rsidRPr="009A13A5">
              <w:rPr>
                <w:rStyle w:val="Hyperlink"/>
              </w:rPr>
              <w:t>DAFTAR LAMPIRAN</w:t>
            </w:r>
            <w:r w:rsidR="004B2978">
              <w:rPr>
                <w:webHidden/>
              </w:rPr>
              <w:tab/>
            </w:r>
            <w:r w:rsidR="004B2978">
              <w:rPr>
                <w:webHidden/>
              </w:rPr>
              <w:fldChar w:fldCharType="begin"/>
            </w:r>
            <w:r w:rsidR="004B2978">
              <w:rPr>
                <w:webHidden/>
              </w:rPr>
              <w:instrText xml:space="preserve"> PAGEREF _Toc148428950 \h </w:instrText>
            </w:r>
            <w:r w:rsidR="004B2978">
              <w:rPr>
                <w:webHidden/>
              </w:rPr>
            </w:r>
            <w:r w:rsidR="004B2978">
              <w:rPr>
                <w:webHidden/>
              </w:rPr>
              <w:fldChar w:fldCharType="separate"/>
            </w:r>
            <w:r w:rsidR="004B2978">
              <w:rPr>
                <w:webHidden/>
              </w:rPr>
              <w:t>xvii</w:t>
            </w:r>
            <w:r w:rsidR="004B2978">
              <w:rPr>
                <w:webHidden/>
              </w:rPr>
              <w:fldChar w:fldCharType="end"/>
            </w:r>
          </w:hyperlink>
        </w:p>
        <w:p w:rsidR="004B2978" w:rsidRDefault="004B2978">
          <w:pPr>
            <w:pStyle w:val="TOC1"/>
            <w:rPr>
              <w:rStyle w:val="Hyperlink"/>
            </w:rPr>
          </w:pPr>
        </w:p>
        <w:p w:rsidR="004B2978" w:rsidRDefault="00DC3437" w:rsidP="004B2978">
          <w:pPr>
            <w:pStyle w:val="TOC1"/>
            <w:rPr>
              <w:rFonts w:asciiTheme="minorHAnsi" w:eastAsiaTheme="minorEastAsia" w:hAnsiTheme="minorHAnsi" w:cstheme="minorBidi"/>
              <w:b w:val="0"/>
              <w:sz w:val="22"/>
              <w:szCs w:val="22"/>
            </w:rPr>
          </w:pPr>
          <w:hyperlink w:anchor="_Toc148428951" w:history="1">
            <w:r w:rsidR="004B2978" w:rsidRPr="009A13A5">
              <w:rPr>
                <w:rStyle w:val="Hyperlink"/>
              </w:rPr>
              <w:t>BAB I PENDAHULUAN</w:t>
            </w:r>
            <w:r w:rsidR="004B2978">
              <w:rPr>
                <w:webHidden/>
              </w:rPr>
              <w:tab/>
            </w:r>
            <w:r w:rsidR="004B2978">
              <w:rPr>
                <w:webHidden/>
              </w:rPr>
              <w:fldChar w:fldCharType="begin"/>
            </w:r>
            <w:r w:rsidR="004B2978">
              <w:rPr>
                <w:webHidden/>
              </w:rPr>
              <w:instrText xml:space="preserve"> PAGEREF _Toc148428951 \h </w:instrText>
            </w:r>
            <w:r w:rsidR="004B2978">
              <w:rPr>
                <w:webHidden/>
              </w:rPr>
            </w:r>
            <w:r w:rsidR="004B2978">
              <w:rPr>
                <w:webHidden/>
              </w:rPr>
              <w:fldChar w:fldCharType="separate"/>
            </w:r>
            <w:r w:rsidR="004B2978">
              <w:rPr>
                <w:webHidden/>
              </w:rPr>
              <w:t>1</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52" w:history="1">
            <w:r w:rsidR="004B2978" w:rsidRPr="009A13A5">
              <w:rPr>
                <w:rStyle w:val="Hyperlink"/>
              </w:rPr>
              <w:t>1.1</w:t>
            </w:r>
            <w:r w:rsidR="004B2978">
              <w:rPr>
                <w:rFonts w:asciiTheme="minorHAnsi" w:eastAsiaTheme="minorEastAsia" w:hAnsiTheme="minorHAnsi" w:cstheme="minorBidi"/>
              </w:rPr>
              <w:tab/>
            </w:r>
            <w:r w:rsidR="004B2978" w:rsidRPr="009A13A5">
              <w:rPr>
                <w:rStyle w:val="Hyperlink"/>
              </w:rPr>
              <w:t>Latar Belakang</w:t>
            </w:r>
            <w:r w:rsidR="004B2978">
              <w:rPr>
                <w:webHidden/>
              </w:rPr>
              <w:tab/>
            </w:r>
            <w:r w:rsidR="004B2978">
              <w:rPr>
                <w:webHidden/>
              </w:rPr>
              <w:fldChar w:fldCharType="begin"/>
            </w:r>
            <w:r w:rsidR="004B2978">
              <w:rPr>
                <w:webHidden/>
              </w:rPr>
              <w:instrText xml:space="preserve"> PAGEREF _Toc148428952 \h </w:instrText>
            </w:r>
            <w:r w:rsidR="004B2978">
              <w:rPr>
                <w:webHidden/>
              </w:rPr>
            </w:r>
            <w:r w:rsidR="004B2978">
              <w:rPr>
                <w:webHidden/>
              </w:rPr>
              <w:fldChar w:fldCharType="separate"/>
            </w:r>
            <w:r w:rsidR="004B2978">
              <w:rPr>
                <w:webHidden/>
              </w:rPr>
              <w:t>1</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53" w:history="1">
            <w:r w:rsidR="004B2978" w:rsidRPr="009A13A5">
              <w:rPr>
                <w:rStyle w:val="Hyperlink"/>
              </w:rPr>
              <w:t>1.2</w:t>
            </w:r>
            <w:r w:rsidR="004B2978">
              <w:rPr>
                <w:rFonts w:asciiTheme="minorHAnsi" w:eastAsiaTheme="minorEastAsia" w:hAnsiTheme="minorHAnsi" w:cstheme="minorBidi"/>
              </w:rPr>
              <w:tab/>
            </w:r>
            <w:r w:rsidR="004B2978" w:rsidRPr="009A13A5">
              <w:rPr>
                <w:rStyle w:val="Hyperlink"/>
              </w:rPr>
              <w:t>Rumusan Masalah</w:t>
            </w:r>
            <w:r w:rsidR="004B2978">
              <w:rPr>
                <w:webHidden/>
              </w:rPr>
              <w:tab/>
            </w:r>
            <w:r w:rsidR="004B2978">
              <w:rPr>
                <w:webHidden/>
              </w:rPr>
              <w:fldChar w:fldCharType="begin"/>
            </w:r>
            <w:r w:rsidR="004B2978">
              <w:rPr>
                <w:webHidden/>
              </w:rPr>
              <w:instrText xml:space="preserve"> PAGEREF _Toc148428953 \h </w:instrText>
            </w:r>
            <w:r w:rsidR="004B2978">
              <w:rPr>
                <w:webHidden/>
              </w:rPr>
            </w:r>
            <w:r w:rsidR="004B2978">
              <w:rPr>
                <w:webHidden/>
              </w:rPr>
              <w:fldChar w:fldCharType="separate"/>
            </w:r>
            <w:r w:rsidR="004B2978">
              <w:rPr>
                <w:webHidden/>
              </w:rPr>
              <w:t>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54" w:history="1">
            <w:r w:rsidR="004B2978" w:rsidRPr="009A13A5">
              <w:rPr>
                <w:rStyle w:val="Hyperlink"/>
              </w:rPr>
              <w:t>1.3</w:t>
            </w:r>
            <w:r w:rsidR="004B2978">
              <w:rPr>
                <w:rFonts w:asciiTheme="minorHAnsi" w:eastAsiaTheme="minorEastAsia" w:hAnsiTheme="minorHAnsi" w:cstheme="minorBidi"/>
              </w:rPr>
              <w:tab/>
            </w:r>
            <w:r w:rsidR="004B2978" w:rsidRPr="009A13A5">
              <w:rPr>
                <w:rStyle w:val="Hyperlink"/>
              </w:rPr>
              <w:t>Tujuan Penelitian</w:t>
            </w:r>
            <w:r w:rsidR="004B2978">
              <w:rPr>
                <w:webHidden/>
              </w:rPr>
              <w:tab/>
            </w:r>
            <w:r w:rsidR="004B2978">
              <w:rPr>
                <w:webHidden/>
              </w:rPr>
              <w:fldChar w:fldCharType="begin"/>
            </w:r>
            <w:r w:rsidR="004B2978">
              <w:rPr>
                <w:webHidden/>
              </w:rPr>
              <w:instrText xml:space="preserve"> PAGEREF _Toc148428954 \h </w:instrText>
            </w:r>
            <w:r w:rsidR="004B2978">
              <w:rPr>
                <w:webHidden/>
              </w:rPr>
            </w:r>
            <w:r w:rsidR="004B2978">
              <w:rPr>
                <w:webHidden/>
              </w:rPr>
              <w:fldChar w:fldCharType="separate"/>
            </w:r>
            <w:r w:rsidR="004B2978">
              <w:rPr>
                <w:webHidden/>
              </w:rPr>
              <w:t>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55" w:history="1">
            <w:r w:rsidR="004B2978" w:rsidRPr="009A13A5">
              <w:rPr>
                <w:rStyle w:val="Hyperlink"/>
              </w:rPr>
              <w:t>1.4</w:t>
            </w:r>
            <w:r w:rsidR="004B2978">
              <w:rPr>
                <w:rFonts w:asciiTheme="minorHAnsi" w:eastAsiaTheme="minorEastAsia" w:hAnsiTheme="minorHAnsi" w:cstheme="minorBidi"/>
              </w:rPr>
              <w:tab/>
            </w:r>
            <w:r w:rsidR="004B2978" w:rsidRPr="009A13A5">
              <w:rPr>
                <w:rStyle w:val="Hyperlink"/>
              </w:rPr>
              <w:t>Manfaat Penelitian</w:t>
            </w:r>
            <w:r w:rsidR="004B2978">
              <w:rPr>
                <w:webHidden/>
              </w:rPr>
              <w:tab/>
            </w:r>
            <w:r w:rsidR="004B2978">
              <w:rPr>
                <w:webHidden/>
              </w:rPr>
              <w:fldChar w:fldCharType="begin"/>
            </w:r>
            <w:r w:rsidR="004B2978">
              <w:rPr>
                <w:webHidden/>
              </w:rPr>
              <w:instrText xml:space="preserve"> PAGEREF _Toc148428955 \h </w:instrText>
            </w:r>
            <w:r w:rsidR="004B2978">
              <w:rPr>
                <w:webHidden/>
              </w:rPr>
            </w:r>
            <w:r w:rsidR="004B2978">
              <w:rPr>
                <w:webHidden/>
              </w:rPr>
              <w:fldChar w:fldCharType="separate"/>
            </w:r>
            <w:r w:rsidR="004B2978">
              <w:rPr>
                <w:webHidden/>
              </w:rPr>
              <w:t>7</w:t>
            </w:r>
            <w:r w:rsidR="004B2978">
              <w:rPr>
                <w:webHidden/>
              </w:rPr>
              <w:fldChar w:fldCharType="end"/>
            </w:r>
          </w:hyperlink>
        </w:p>
        <w:p w:rsidR="004B2978" w:rsidRDefault="004B2978">
          <w:pPr>
            <w:pStyle w:val="TOC1"/>
            <w:rPr>
              <w:rStyle w:val="Hyperlink"/>
            </w:rPr>
          </w:pPr>
        </w:p>
        <w:p w:rsidR="004B2978" w:rsidRDefault="00DC3437" w:rsidP="004B2978">
          <w:pPr>
            <w:pStyle w:val="TOC1"/>
            <w:rPr>
              <w:rFonts w:asciiTheme="minorHAnsi" w:eastAsiaTheme="minorEastAsia" w:hAnsiTheme="minorHAnsi" w:cstheme="minorBidi"/>
              <w:b w:val="0"/>
              <w:sz w:val="22"/>
              <w:szCs w:val="22"/>
            </w:rPr>
          </w:pPr>
          <w:hyperlink w:anchor="_Toc148428956" w:history="1">
            <w:r w:rsidR="004B2978" w:rsidRPr="009A13A5">
              <w:rPr>
                <w:rStyle w:val="Hyperlink"/>
              </w:rPr>
              <w:t>BAB II KAJIAN PUSTAKA</w:t>
            </w:r>
            <w:r w:rsidR="004B2978">
              <w:rPr>
                <w:webHidden/>
              </w:rPr>
              <w:tab/>
            </w:r>
            <w:r w:rsidR="004B2978">
              <w:rPr>
                <w:webHidden/>
              </w:rPr>
              <w:fldChar w:fldCharType="begin"/>
            </w:r>
            <w:r w:rsidR="004B2978">
              <w:rPr>
                <w:webHidden/>
              </w:rPr>
              <w:instrText xml:space="preserve"> PAGEREF _Toc148428956 \h </w:instrText>
            </w:r>
            <w:r w:rsidR="004B2978">
              <w:rPr>
                <w:webHidden/>
              </w:rPr>
            </w:r>
            <w:r w:rsidR="004B2978">
              <w:rPr>
                <w:webHidden/>
              </w:rPr>
              <w:fldChar w:fldCharType="separate"/>
            </w:r>
            <w:r w:rsidR="004B2978">
              <w:rPr>
                <w:webHidden/>
              </w:rPr>
              <w:t>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57" w:history="1">
            <w:r w:rsidR="004B2978" w:rsidRPr="009A13A5">
              <w:rPr>
                <w:rStyle w:val="Hyperlink"/>
              </w:rPr>
              <w:t>2.1</w:t>
            </w:r>
            <w:r w:rsidR="004B2978">
              <w:rPr>
                <w:rFonts w:asciiTheme="minorHAnsi" w:eastAsiaTheme="minorEastAsia" w:hAnsiTheme="minorHAnsi" w:cstheme="minorBidi"/>
              </w:rPr>
              <w:tab/>
            </w:r>
            <w:r w:rsidR="004B2978" w:rsidRPr="009A13A5">
              <w:rPr>
                <w:rStyle w:val="Hyperlink"/>
              </w:rPr>
              <w:t>Landasan Teori</w:t>
            </w:r>
            <w:r w:rsidR="004B2978">
              <w:rPr>
                <w:webHidden/>
              </w:rPr>
              <w:tab/>
            </w:r>
            <w:r w:rsidR="004B2978">
              <w:rPr>
                <w:webHidden/>
              </w:rPr>
              <w:fldChar w:fldCharType="begin"/>
            </w:r>
            <w:r w:rsidR="004B2978">
              <w:rPr>
                <w:webHidden/>
              </w:rPr>
              <w:instrText xml:space="preserve"> PAGEREF _Toc148428957 \h </w:instrText>
            </w:r>
            <w:r w:rsidR="004B2978">
              <w:rPr>
                <w:webHidden/>
              </w:rPr>
            </w:r>
            <w:r w:rsidR="004B2978">
              <w:rPr>
                <w:webHidden/>
              </w:rPr>
              <w:fldChar w:fldCharType="separate"/>
            </w:r>
            <w:r w:rsidR="004B2978">
              <w:rPr>
                <w:webHidden/>
              </w:rPr>
              <w:t>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58" w:history="1">
            <w:r w:rsidR="004B2978" w:rsidRPr="009A13A5">
              <w:rPr>
                <w:rStyle w:val="Hyperlink"/>
              </w:rPr>
              <w:t>2.1.1.</w:t>
            </w:r>
            <w:r w:rsidR="004B2978">
              <w:rPr>
                <w:rFonts w:asciiTheme="minorHAnsi" w:eastAsiaTheme="minorEastAsia" w:hAnsiTheme="minorHAnsi" w:cstheme="minorBidi"/>
              </w:rPr>
              <w:tab/>
            </w:r>
            <w:r w:rsidR="004B2978" w:rsidRPr="009A13A5">
              <w:rPr>
                <w:rStyle w:val="Hyperlink"/>
              </w:rPr>
              <w:t>Teori Sinyal (</w:t>
            </w:r>
            <w:r w:rsidR="004B2978" w:rsidRPr="004B2978">
              <w:rPr>
                <w:rStyle w:val="Hyperlink"/>
                <w:i/>
              </w:rPr>
              <w:t>Signaling Theory</w:t>
            </w:r>
            <w:r w:rsidR="004B2978" w:rsidRPr="009A13A5">
              <w:rPr>
                <w:rStyle w:val="Hyperlink"/>
              </w:rPr>
              <w:t>)</w:t>
            </w:r>
            <w:r w:rsidR="004B2978">
              <w:rPr>
                <w:webHidden/>
              </w:rPr>
              <w:tab/>
            </w:r>
            <w:r w:rsidR="004B2978">
              <w:rPr>
                <w:webHidden/>
              </w:rPr>
              <w:fldChar w:fldCharType="begin"/>
            </w:r>
            <w:r w:rsidR="004B2978">
              <w:rPr>
                <w:webHidden/>
              </w:rPr>
              <w:instrText xml:space="preserve"> PAGEREF _Toc148428958 \h </w:instrText>
            </w:r>
            <w:r w:rsidR="004B2978">
              <w:rPr>
                <w:webHidden/>
              </w:rPr>
            </w:r>
            <w:r w:rsidR="004B2978">
              <w:rPr>
                <w:webHidden/>
              </w:rPr>
              <w:fldChar w:fldCharType="separate"/>
            </w:r>
            <w:r w:rsidR="004B2978">
              <w:rPr>
                <w:webHidden/>
              </w:rPr>
              <w:t>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61" w:history="1">
            <w:r w:rsidR="004B2978" w:rsidRPr="009A13A5">
              <w:rPr>
                <w:rStyle w:val="Hyperlink"/>
              </w:rPr>
              <w:t>2.2</w:t>
            </w:r>
            <w:r w:rsidR="004B2978">
              <w:rPr>
                <w:rFonts w:asciiTheme="minorHAnsi" w:eastAsiaTheme="minorEastAsia" w:hAnsiTheme="minorHAnsi" w:cstheme="minorBidi"/>
              </w:rPr>
              <w:tab/>
            </w:r>
            <w:r w:rsidR="004B2978" w:rsidRPr="009A13A5">
              <w:rPr>
                <w:rStyle w:val="Hyperlink"/>
              </w:rPr>
              <w:t>Saham</w:t>
            </w:r>
            <w:r w:rsidR="004B2978">
              <w:rPr>
                <w:webHidden/>
              </w:rPr>
              <w:tab/>
            </w:r>
            <w:r w:rsidR="004B2978">
              <w:rPr>
                <w:webHidden/>
              </w:rPr>
              <w:fldChar w:fldCharType="begin"/>
            </w:r>
            <w:r w:rsidR="004B2978">
              <w:rPr>
                <w:webHidden/>
              </w:rPr>
              <w:instrText xml:space="preserve"> PAGEREF _Toc148428961 \h </w:instrText>
            </w:r>
            <w:r w:rsidR="004B2978">
              <w:rPr>
                <w:webHidden/>
              </w:rPr>
            </w:r>
            <w:r w:rsidR="004B2978">
              <w:rPr>
                <w:webHidden/>
              </w:rPr>
              <w:fldChar w:fldCharType="separate"/>
            </w:r>
            <w:r w:rsidR="004B2978">
              <w:rPr>
                <w:webHidden/>
              </w:rPr>
              <w:t>9</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62" w:history="1">
            <w:r w:rsidR="004B2978" w:rsidRPr="009A13A5">
              <w:rPr>
                <w:rStyle w:val="Hyperlink"/>
              </w:rPr>
              <w:t>2.2.1</w:t>
            </w:r>
            <w:r w:rsidR="004B2978">
              <w:rPr>
                <w:rFonts w:asciiTheme="minorHAnsi" w:eastAsiaTheme="minorEastAsia" w:hAnsiTheme="minorHAnsi" w:cstheme="minorBidi"/>
              </w:rPr>
              <w:tab/>
            </w:r>
            <w:r w:rsidR="004B2978" w:rsidRPr="009A13A5">
              <w:rPr>
                <w:rStyle w:val="Hyperlink"/>
              </w:rPr>
              <w:t>Pengertian Saham</w:t>
            </w:r>
            <w:r w:rsidR="004B2978">
              <w:rPr>
                <w:webHidden/>
              </w:rPr>
              <w:tab/>
            </w:r>
            <w:r w:rsidR="004B2978">
              <w:rPr>
                <w:webHidden/>
              </w:rPr>
              <w:fldChar w:fldCharType="begin"/>
            </w:r>
            <w:r w:rsidR="004B2978">
              <w:rPr>
                <w:webHidden/>
              </w:rPr>
              <w:instrText xml:space="preserve"> PAGEREF _Toc148428962 \h </w:instrText>
            </w:r>
            <w:r w:rsidR="004B2978">
              <w:rPr>
                <w:webHidden/>
              </w:rPr>
            </w:r>
            <w:r w:rsidR="004B2978">
              <w:rPr>
                <w:webHidden/>
              </w:rPr>
              <w:fldChar w:fldCharType="separate"/>
            </w:r>
            <w:r w:rsidR="004B2978">
              <w:rPr>
                <w:webHidden/>
              </w:rPr>
              <w:t>9</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63" w:history="1">
            <w:r w:rsidR="004B2978" w:rsidRPr="009A13A5">
              <w:rPr>
                <w:rStyle w:val="Hyperlink"/>
              </w:rPr>
              <w:t>2.2.2.</w:t>
            </w:r>
            <w:r w:rsidR="004B2978">
              <w:rPr>
                <w:rFonts w:asciiTheme="minorHAnsi" w:eastAsiaTheme="minorEastAsia" w:hAnsiTheme="minorHAnsi" w:cstheme="minorBidi"/>
              </w:rPr>
              <w:tab/>
            </w:r>
            <w:r w:rsidR="004B2978" w:rsidRPr="009A13A5">
              <w:rPr>
                <w:rStyle w:val="Hyperlink"/>
              </w:rPr>
              <w:t>Pengertian Saham Syariah</w:t>
            </w:r>
            <w:r w:rsidR="004B2978">
              <w:rPr>
                <w:webHidden/>
              </w:rPr>
              <w:tab/>
            </w:r>
            <w:r w:rsidR="004B2978">
              <w:rPr>
                <w:webHidden/>
              </w:rPr>
              <w:fldChar w:fldCharType="begin"/>
            </w:r>
            <w:r w:rsidR="004B2978">
              <w:rPr>
                <w:webHidden/>
              </w:rPr>
              <w:instrText xml:space="preserve"> PAGEREF _Toc148428963 \h </w:instrText>
            </w:r>
            <w:r w:rsidR="004B2978">
              <w:rPr>
                <w:webHidden/>
              </w:rPr>
            </w:r>
            <w:r w:rsidR="004B2978">
              <w:rPr>
                <w:webHidden/>
              </w:rPr>
              <w:fldChar w:fldCharType="separate"/>
            </w:r>
            <w:r w:rsidR="004B2978">
              <w:rPr>
                <w:webHidden/>
              </w:rPr>
              <w:t>10</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65" w:history="1">
            <w:r w:rsidR="004B2978" w:rsidRPr="009A13A5">
              <w:rPr>
                <w:rStyle w:val="Hyperlink"/>
              </w:rPr>
              <w:t>2.2.3</w:t>
            </w:r>
            <w:r w:rsidR="004B2978">
              <w:rPr>
                <w:rFonts w:asciiTheme="minorHAnsi" w:eastAsiaTheme="minorEastAsia" w:hAnsiTheme="minorHAnsi" w:cstheme="minorBidi"/>
              </w:rPr>
              <w:tab/>
            </w:r>
            <w:r w:rsidR="004B2978" w:rsidRPr="009A13A5">
              <w:rPr>
                <w:rStyle w:val="Hyperlink"/>
              </w:rPr>
              <w:t>Harga Saham</w:t>
            </w:r>
            <w:r w:rsidR="004B2978">
              <w:rPr>
                <w:webHidden/>
              </w:rPr>
              <w:tab/>
            </w:r>
            <w:r w:rsidR="004B2978">
              <w:rPr>
                <w:webHidden/>
              </w:rPr>
              <w:fldChar w:fldCharType="begin"/>
            </w:r>
            <w:r w:rsidR="004B2978">
              <w:rPr>
                <w:webHidden/>
              </w:rPr>
              <w:instrText xml:space="preserve"> PAGEREF _Toc148428965 \h </w:instrText>
            </w:r>
            <w:r w:rsidR="004B2978">
              <w:rPr>
                <w:webHidden/>
              </w:rPr>
            </w:r>
            <w:r w:rsidR="004B2978">
              <w:rPr>
                <w:webHidden/>
              </w:rPr>
              <w:fldChar w:fldCharType="separate"/>
            </w:r>
            <w:r w:rsidR="004B2978">
              <w:rPr>
                <w:webHidden/>
              </w:rPr>
              <w:t>13</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69" w:history="1">
            <w:r w:rsidR="004B2978" w:rsidRPr="009A13A5">
              <w:rPr>
                <w:rStyle w:val="Hyperlink"/>
              </w:rPr>
              <w:t>2.3</w:t>
            </w:r>
            <w:r w:rsidR="004B2978">
              <w:rPr>
                <w:rFonts w:asciiTheme="minorHAnsi" w:eastAsiaTheme="minorEastAsia" w:hAnsiTheme="minorHAnsi" w:cstheme="minorBidi"/>
              </w:rPr>
              <w:tab/>
            </w:r>
            <w:r w:rsidR="004B2978" w:rsidRPr="009A13A5">
              <w:rPr>
                <w:rStyle w:val="Hyperlink"/>
              </w:rPr>
              <w:t>Fundamental</w:t>
            </w:r>
            <w:r w:rsidR="004B2978">
              <w:rPr>
                <w:webHidden/>
              </w:rPr>
              <w:tab/>
            </w:r>
            <w:r w:rsidR="004B2978">
              <w:rPr>
                <w:webHidden/>
              </w:rPr>
              <w:fldChar w:fldCharType="begin"/>
            </w:r>
            <w:r w:rsidR="004B2978">
              <w:rPr>
                <w:webHidden/>
              </w:rPr>
              <w:instrText xml:space="preserve"> PAGEREF _Toc148428969 \h </w:instrText>
            </w:r>
            <w:r w:rsidR="004B2978">
              <w:rPr>
                <w:webHidden/>
              </w:rPr>
            </w:r>
            <w:r w:rsidR="004B2978">
              <w:rPr>
                <w:webHidden/>
              </w:rPr>
              <w:fldChar w:fldCharType="separate"/>
            </w:r>
            <w:r w:rsidR="004B2978">
              <w:rPr>
                <w:webHidden/>
              </w:rPr>
              <w:t>14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73" w:history="1">
            <w:r w:rsidR="004B2978" w:rsidRPr="009A13A5">
              <w:rPr>
                <w:rStyle w:val="Hyperlink"/>
              </w:rPr>
              <w:t>2.3.1</w:t>
            </w:r>
            <w:r w:rsidR="004B2978">
              <w:rPr>
                <w:rFonts w:asciiTheme="minorHAnsi" w:eastAsiaTheme="minorEastAsia" w:hAnsiTheme="minorHAnsi" w:cstheme="minorBidi"/>
              </w:rPr>
              <w:tab/>
            </w:r>
            <w:r w:rsidR="004B2978" w:rsidRPr="009A13A5">
              <w:rPr>
                <w:rStyle w:val="Hyperlink"/>
              </w:rPr>
              <w:t>Pengertian Fundamental</w:t>
            </w:r>
            <w:r w:rsidR="004B2978">
              <w:rPr>
                <w:webHidden/>
              </w:rPr>
              <w:tab/>
            </w:r>
            <w:r w:rsidR="004B2978">
              <w:rPr>
                <w:webHidden/>
              </w:rPr>
              <w:fldChar w:fldCharType="begin"/>
            </w:r>
            <w:r w:rsidR="004B2978">
              <w:rPr>
                <w:webHidden/>
              </w:rPr>
              <w:instrText xml:space="preserve"> PAGEREF _Toc148428973 \h </w:instrText>
            </w:r>
            <w:r w:rsidR="004B2978">
              <w:rPr>
                <w:webHidden/>
              </w:rPr>
            </w:r>
            <w:r w:rsidR="004B2978">
              <w:rPr>
                <w:webHidden/>
              </w:rPr>
              <w:fldChar w:fldCharType="separate"/>
            </w:r>
            <w:r w:rsidR="004B2978">
              <w:rPr>
                <w:webHidden/>
              </w:rPr>
              <w:t>14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80" w:history="1">
            <w:r w:rsidR="004B2978" w:rsidRPr="009A13A5">
              <w:rPr>
                <w:rStyle w:val="Hyperlink"/>
              </w:rPr>
              <w:t>2.3.2</w:t>
            </w:r>
            <w:r w:rsidR="004B2978">
              <w:rPr>
                <w:rFonts w:asciiTheme="minorHAnsi" w:eastAsiaTheme="minorEastAsia" w:hAnsiTheme="minorHAnsi" w:cstheme="minorBidi"/>
              </w:rPr>
              <w:tab/>
            </w:r>
            <w:r w:rsidR="004B2978" w:rsidRPr="009A13A5">
              <w:rPr>
                <w:rStyle w:val="Hyperlink"/>
              </w:rPr>
              <w:t>Faktor-Faktor Fundamental</w:t>
            </w:r>
            <w:r w:rsidR="004B2978">
              <w:rPr>
                <w:webHidden/>
              </w:rPr>
              <w:tab/>
            </w:r>
            <w:r w:rsidR="004B2978">
              <w:rPr>
                <w:webHidden/>
              </w:rPr>
              <w:fldChar w:fldCharType="begin"/>
            </w:r>
            <w:r w:rsidR="004B2978">
              <w:rPr>
                <w:webHidden/>
              </w:rPr>
              <w:instrText xml:space="preserve"> PAGEREF _Toc148428980 \h </w:instrText>
            </w:r>
            <w:r w:rsidR="004B2978">
              <w:rPr>
                <w:webHidden/>
              </w:rPr>
            </w:r>
            <w:r w:rsidR="004B2978">
              <w:rPr>
                <w:webHidden/>
              </w:rPr>
              <w:fldChar w:fldCharType="separate"/>
            </w:r>
            <w:r w:rsidR="004B2978">
              <w:rPr>
                <w:webHidden/>
              </w:rPr>
              <w:t>15</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81" w:history="1">
            <w:r w:rsidR="004B2978" w:rsidRPr="009A13A5">
              <w:rPr>
                <w:rStyle w:val="Hyperlink"/>
              </w:rPr>
              <w:t>2.3.2.1</w:t>
            </w:r>
            <w:r w:rsidR="004B2978">
              <w:rPr>
                <w:rFonts w:asciiTheme="minorHAnsi" w:eastAsiaTheme="minorEastAsia" w:hAnsiTheme="minorHAnsi" w:cstheme="minorBidi"/>
              </w:rPr>
              <w:tab/>
            </w:r>
            <w:r w:rsidR="004B2978" w:rsidRPr="009A13A5">
              <w:rPr>
                <w:rStyle w:val="Hyperlink"/>
                <w:i/>
              </w:rPr>
              <w:t xml:space="preserve">Return On Asset </w:t>
            </w:r>
            <w:r w:rsidR="004B2978" w:rsidRPr="009A13A5">
              <w:rPr>
                <w:rStyle w:val="Hyperlink"/>
              </w:rPr>
              <w:t>(ROA)</w:t>
            </w:r>
            <w:r w:rsidR="004B2978">
              <w:rPr>
                <w:webHidden/>
              </w:rPr>
              <w:tab/>
            </w:r>
            <w:r w:rsidR="004B2978">
              <w:rPr>
                <w:webHidden/>
              </w:rPr>
              <w:fldChar w:fldCharType="begin"/>
            </w:r>
            <w:r w:rsidR="004B2978">
              <w:rPr>
                <w:webHidden/>
              </w:rPr>
              <w:instrText xml:space="preserve"> PAGEREF _Toc148428981 \h </w:instrText>
            </w:r>
            <w:r w:rsidR="004B2978">
              <w:rPr>
                <w:webHidden/>
              </w:rPr>
            </w:r>
            <w:r w:rsidR="004B2978">
              <w:rPr>
                <w:webHidden/>
              </w:rPr>
              <w:fldChar w:fldCharType="separate"/>
            </w:r>
            <w:r w:rsidR="004B2978">
              <w:rPr>
                <w:webHidden/>
              </w:rPr>
              <w:t>15</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82" w:history="1">
            <w:r w:rsidR="004B2978" w:rsidRPr="009A13A5">
              <w:rPr>
                <w:rStyle w:val="Hyperlink"/>
              </w:rPr>
              <w:t>2.3.2.2</w:t>
            </w:r>
            <w:r w:rsidR="004B2978">
              <w:rPr>
                <w:rFonts w:asciiTheme="minorHAnsi" w:eastAsiaTheme="minorEastAsia" w:hAnsiTheme="minorHAnsi" w:cstheme="minorBidi"/>
              </w:rPr>
              <w:tab/>
            </w:r>
            <w:r w:rsidR="004B2978" w:rsidRPr="009A13A5">
              <w:rPr>
                <w:rStyle w:val="Hyperlink"/>
                <w:i/>
              </w:rPr>
              <w:t xml:space="preserve">Debt to Equity Ratio </w:t>
            </w:r>
            <w:r w:rsidR="004B2978" w:rsidRPr="009A13A5">
              <w:rPr>
                <w:rStyle w:val="Hyperlink"/>
              </w:rPr>
              <w:t>(DER)</w:t>
            </w:r>
            <w:r w:rsidR="004B2978">
              <w:rPr>
                <w:webHidden/>
              </w:rPr>
              <w:tab/>
            </w:r>
            <w:r w:rsidR="004B2978">
              <w:rPr>
                <w:webHidden/>
              </w:rPr>
              <w:fldChar w:fldCharType="begin"/>
            </w:r>
            <w:r w:rsidR="004B2978">
              <w:rPr>
                <w:webHidden/>
              </w:rPr>
              <w:instrText xml:space="preserve"> PAGEREF _Toc148428982 \h </w:instrText>
            </w:r>
            <w:r w:rsidR="004B2978">
              <w:rPr>
                <w:webHidden/>
              </w:rPr>
            </w:r>
            <w:r w:rsidR="004B2978">
              <w:rPr>
                <w:webHidden/>
              </w:rPr>
              <w:fldChar w:fldCharType="separate"/>
            </w:r>
            <w:r w:rsidR="004B2978">
              <w:rPr>
                <w:webHidden/>
              </w:rPr>
              <w:t>16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83" w:history="1">
            <w:r w:rsidR="004B2978" w:rsidRPr="009A13A5">
              <w:rPr>
                <w:rStyle w:val="Hyperlink"/>
              </w:rPr>
              <w:t>2.3.2.3</w:t>
            </w:r>
            <w:r w:rsidR="004B2978">
              <w:rPr>
                <w:rFonts w:asciiTheme="minorHAnsi" w:eastAsiaTheme="minorEastAsia" w:hAnsiTheme="minorHAnsi" w:cstheme="minorBidi"/>
              </w:rPr>
              <w:tab/>
            </w:r>
            <w:r w:rsidR="004B2978" w:rsidRPr="009A13A5">
              <w:rPr>
                <w:rStyle w:val="Hyperlink"/>
                <w:i/>
              </w:rPr>
              <w:t xml:space="preserve">Total Asset Turnover </w:t>
            </w:r>
            <w:r w:rsidR="004B2978" w:rsidRPr="009A13A5">
              <w:rPr>
                <w:rStyle w:val="Hyperlink"/>
              </w:rPr>
              <w:t>(TATO)</w:t>
            </w:r>
            <w:r w:rsidR="004B2978">
              <w:rPr>
                <w:webHidden/>
              </w:rPr>
              <w:tab/>
            </w:r>
            <w:r w:rsidR="004B2978">
              <w:rPr>
                <w:webHidden/>
              </w:rPr>
              <w:fldChar w:fldCharType="begin"/>
            </w:r>
            <w:r w:rsidR="004B2978">
              <w:rPr>
                <w:webHidden/>
              </w:rPr>
              <w:instrText xml:space="preserve"> PAGEREF _Toc148428983 \h </w:instrText>
            </w:r>
            <w:r w:rsidR="004B2978">
              <w:rPr>
                <w:webHidden/>
              </w:rPr>
            </w:r>
            <w:r w:rsidR="004B2978">
              <w:rPr>
                <w:webHidden/>
              </w:rPr>
              <w:fldChar w:fldCharType="separate"/>
            </w:r>
            <w:r w:rsidR="004B2978">
              <w:rPr>
                <w:webHidden/>
              </w:rPr>
              <w:t>17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84" w:history="1">
            <w:r w:rsidR="004B2978" w:rsidRPr="009A13A5">
              <w:rPr>
                <w:rStyle w:val="Hyperlink"/>
              </w:rPr>
              <w:t>2.3.2.4</w:t>
            </w:r>
            <w:r w:rsidR="004B2978">
              <w:rPr>
                <w:rFonts w:asciiTheme="minorHAnsi" w:eastAsiaTheme="minorEastAsia" w:hAnsiTheme="minorHAnsi" w:cstheme="minorBidi"/>
              </w:rPr>
              <w:tab/>
            </w:r>
            <w:r w:rsidR="004B2978" w:rsidRPr="009A13A5">
              <w:rPr>
                <w:rStyle w:val="Hyperlink"/>
                <w:i/>
              </w:rPr>
              <w:t xml:space="preserve">Earnign Pershare </w:t>
            </w:r>
            <w:r w:rsidR="004B2978" w:rsidRPr="009A13A5">
              <w:rPr>
                <w:rStyle w:val="Hyperlink"/>
              </w:rPr>
              <w:t>(EPS)</w:t>
            </w:r>
            <w:r w:rsidR="004B2978">
              <w:rPr>
                <w:webHidden/>
              </w:rPr>
              <w:tab/>
            </w:r>
            <w:r w:rsidR="004B2978">
              <w:rPr>
                <w:webHidden/>
              </w:rPr>
              <w:fldChar w:fldCharType="begin"/>
            </w:r>
            <w:r w:rsidR="004B2978">
              <w:rPr>
                <w:webHidden/>
              </w:rPr>
              <w:instrText xml:space="preserve"> PAGEREF _Toc148428984 \h </w:instrText>
            </w:r>
            <w:r w:rsidR="004B2978">
              <w:rPr>
                <w:webHidden/>
              </w:rPr>
            </w:r>
            <w:r w:rsidR="004B2978">
              <w:rPr>
                <w:webHidden/>
              </w:rPr>
              <w:fldChar w:fldCharType="separate"/>
            </w:r>
            <w:r w:rsidR="004B2978">
              <w:rPr>
                <w:webHidden/>
              </w:rPr>
              <w:t>18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90" w:history="1">
            <w:r w:rsidR="004B2978" w:rsidRPr="009A13A5">
              <w:rPr>
                <w:rStyle w:val="Hyperlink"/>
              </w:rPr>
              <w:t>2.4.</w:t>
            </w:r>
            <w:r w:rsidR="004B2978">
              <w:rPr>
                <w:rFonts w:asciiTheme="minorHAnsi" w:eastAsiaTheme="minorEastAsia" w:hAnsiTheme="minorHAnsi" w:cstheme="minorBidi"/>
              </w:rPr>
              <w:tab/>
            </w:r>
            <w:r w:rsidR="004B2978" w:rsidRPr="009A13A5">
              <w:rPr>
                <w:rStyle w:val="Hyperlink"/>
              </w:rPr>
              <w:t>Penelitian Terdahulu</w:t>
            </w:r>
            <w:r w:rsidR="004B2978">
              <w:rPr>
                <w:webHidden/>
              </w:rPr>
              <w:tab/>
            </w:r>
            <w:r w:rsidR="004B2978">
              <w:rPr>
                <w:webHidden/>
              </w:rPr>
              <w:fldChar w:fldCharType="begin"/>
            </w:r>
            <w:r w:rsidR="004B2978">
              <w:rPr>
                <w:webHidden/>
              </w:rPr>
              <w:instrText xml:space="preserve"> PAGEREF _Toc148428990 \h </w:instrText>
            </w:r>
            <w:r w:rsidR="004B2978">
              <w:rPr>
                <w:webHidden/>
              </w:rPr>
            </w:r>
            <w:r w:rsidR="004B2978">
              <w:rPr>
                <w:webHidden/>
              </w:rPr>
              <w:fldChar w:fldCharType="separate"/>
            </w:r>
            <w:r w:rsidR="004B2978">
              <w:rPr>
                <w:webHidden/>
              </w:rPr>
              <w:t>19</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8997" w:history="1">
            <w:r w:rsidR="004B2978" w:rsidRPr="009A13A5">
              <w:rPr>
                <w:rStyle w:val="Hyperlink"/>
              </w:rPr>
              <w:t>2.5.</w:t>
            </w:r>
            <w:r w:rsidR="004B2978">
              <w:rPr>
                <w:rFonts w:asciiTheme="minorHAnsi" w:eastAsiaTheme="minorEastAsia" w:hAnsiTheme="minorHAnsi" w:cstheme="minorBidi"/>
              </w:rPr>
              <w:tab/>
            </w:r>
            <w:r w:rsidR="004B2978" w:rsidRPr="009A13A5">
              <w:rPr>
                <w:rStyle w:val="Hyperlink"/>
              </w:rPr>
              <w:t>Kerangka Konseptual</w:t>
            </w:r>
            <w:r w:rsidR="004B2978">
              <w:rPr>
                <w:webHidden/>
              </w:rPr>
              <w:tab/>
            </w:r>
            <w:r w:rsidR="004B2978">
              <w:rPr>
                <w:webHidden/>
              </w:rPr>
              <w:fldChar w:fldCharType="begin"/>
            </w:r>
            <w:r w:rsidR="004B2978">
              <w:rPr>
                <w:webHidden/>
              </w:rPr>
              <w:instrText xml:space="preserve"> PAGEREF _Toc148428997 \h </w:instrText>
            </w:r>
            <w:r w:rsidR="004B2978">
              <w:rPr>
                <w:webHidden/>
              </w:rPr>
            </w:r>
            <w:r w:rsidR="004B2978">
              <w:rPr>
                <w:webHidden/>
              </w:rPr>
              <w:fldChar w:fldCharType="separate"/>
            </w:r>
            <w:r w:rsidR="004B2978">
              <w:rPr>
                <w:webHidden/>
              </w:rPr>
              <w:t>19</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05" w:history="1">
            <w:r w:rsidR="004B2978" w:rsidRPr="009A13A5">
              <w:rPr>
                <w:rStyle w:val="Hyperlink"/>
              </w:rPr>
              <w:t>2.6.</w:t>
            </w:r>
            <w:r w:rsidR="004B2978">
              <w:rPr>
                <w:rFonts w:asciiTheme="minorHAnsi" w:eastAsiaTheme="minorEastAsia" w:hAnsiTheme="minorHAnsi" w:cstheme="minorBidi"/>
              </w:rPr>
              <w:tab/>
            </w:r>
            <w:r w:rsidR="004B2978" w:rsidRPr="009A13A5">
              <w:rPr>
                <w:rStyle w:val="Hyperlink"/>
              </w:rPr>
              <w:t>Pengembangan Hipotesis</w:t>
            </w:r>
            <w:r w:rsidR="004B2978">
              <w:rPr>
                <w:webHidden/>
              </w:rPr>
              <w:tab/>
            </w:r>
            <w:r w:rsidR="004B2978">
              <w:rPr>
                <w:webHidden/>
              </w:rPr>
              <w:fldChar w:fldCharType="begin"/>
            </w:r>
            <w:r w:rsidR="004B2978">
              <w:rPr>
                <w:webHidden/>
              </w:rPr>
              <w:instrText xml:space="preserve"> PAGEREF _Toc148429005 \h </w:instrText>
            </w:r>
            <w:r w:rsidR="004B2978">
              <w:rPr>
                <w:webHidden/>
              </w:rPr>
            </w:r>
            <w:r w:rsidR="004B2978">
              <w:rPr>
                <w:webHidden/>
              </w:rPr>
              <w:fldChar w:fldCharType="separate"/>
            </w:r>
            <w:r w:rsidR="004B2978">
              <w:rPr>
                <w:webHidden/>
              </w:rPr>
              <w:t>20</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06" w:history="1">
            <w:r w:rsidR="004B2978" w:rsidRPr="009A13A5">
              <w:rPr>
                <w:rStyle w:val="Hyperlink"/>
              </w:rPr>
              <w:t>2.6.1.</w:t>
            </w:r>
            <w:r w:rsidR="004B2978">
              <w:rPr>
                <w:rFonts w:asciiTheme="minorHAnsi" w:eastAsiaTheme="minorEastAsia" w:hAnsiTheme="minorHAnsi" w:cstheme="minorBidi"/>
              </w:rPr>
              <w:tab/>
            </w:r>
            <w:r w:rsidR="004B2978" w:rsidRPr="009A13A5">
              <w:rPr>
                <w:rStyle w:val="Hyperlink"/>
              </w:rPr>
              <w:t>Pengaruh ROA terhadap Harga Saham</w:t>
            </w:r>
            <w:r w:rsidR="004B2978">
              <w:rPr>
                <w:webHidden/>
              </w:rPr>
              <w:tab/>
            </w:r>
            <w:r w:rsidR="004B2978">
              <w:rPr>
                <w:webHidden/>
              </w:rPr>
              <w:fldChar w:fldCharType="begin"/>
            </w:r>
            <w:r w:rsidR="004B2978">
              <w:rPr>
                <w:webHidden/>
              </w:rPr>
              <w:instrText xml:space="preserve"> PAGEREF _Toc148429006 \h </w:instrText>
            </w:r>
            <w:r w:rsidR="004B2978">
              <w:rPr>
                <w:webHidden/>
              </w:rPr>
            </w:r>
            <w:r w:rsidR="004B2978">
              <w:rPr>
                <w:webHidden/>
              </w:rPr>
              <w:fldChar w:fldCharType="separate"/>
            </w:r>
            <w:r w:rsidR="004B2978">
              <w:rPr>
                <w:webHidden/>
              </w:rPr>
              <w:t>20</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09" w:history="1">
            <w:r w:rsidR="004B2978" w:rsidRPr="009A13A5">
              <w:rPr>
                <w:rStyle w:val="Hyperlink"/>
              </w:rPr>
              <w:t>2.6.2.</w:t>
            </w:r>
            <w:r w:rsidR="004B2978">
              <w:rPr>
                <w:rFonts w:asciiTheme="minorHAnsi" w:eastAsiaTheme="minorEastAsia" w:hAnsiTheme="minorHAnsi" w:cstheme="minorBidi"/>
              </w:rPr>
              <w:tab/>
            </w:r>
            <w:r w:rsidR="004B2978" w:rsidRPr="009A13A5">
              <w:rPr>
                <w:rStyle w:val="Hyperlink"/>
              </w:rPr>
              <w:t>Pengaruh DER terhadap Harga Saham</w:t>
            </w:r>
            <w:r w:rsidR="004B2978">
              <w:rPr>
                <w:webHidden/>
              </w:rPr>
              <w:tab/>
            </w:r>
            <w:r w:rsidR="004B2978">
              <w:rPr>
                <w:webHidden/>
              </w:rPr>
              <w:fldChar w:fldCharType="begin"/>
            </w:r>
            <w:r w:rsidR="004B2978">
              <w:rPr>
                <w:webHidden/>
              </w:rPr>
              <w:instrText xml:space="preserve"> PAGEREF _Toc148429009 \h </w:instrText>
            </w:r>
            <w:r w:rsidR="004B2978">
              <w:rPr>
                <w:webHidden/>
              </w:rPr>
            </w:r>
            <w:r w:rsidR="004B2978">
              <w:rPr>
                <w:webHidden/>
              </w:rPr>
              <w:fldChar w:fldCharType="separate"/>
            </w:r>
            <w:r w:rsidR="004B2978">
              <w:rPr>
                <w:webHidden/>
              </w:rPr>
              <w:t>21</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0" w:history="1">
            <w:r w:rsidR="004B2978" w:rsidRPr="009A13A5">
              <w:rPr>
                <w:rStyle w:val="Hyperlink"/>
              </w:rPr>
              <w:t>2.6.3.</w:t>
            </w:r>
            <w:r w:rsidR="004B2978">
              <w:rPr>
                <w:rFonts w:asciiTheme="minorHAnsi" w:eastAsiaTheme="minorEastAsia" w:hAnsiTheme="minorHAnsi" w:cstheme="minorBidi"/>
              </w:rPr>
              <w:tab/>
            </w:r>
            <w:r w:rsidR="004B2978" w:rsidRPr="009A13A5">
              <w:rPr>
                <w:rStyle w:val="Hyperlink"/>
              </w:rPr>
              <w:t>Pengaruh TATO terhadap Harga Saham</w:t>
            </w:r>
            <w:r w:rsidR="004B2978">
              <w:rPr>
                <w:webHidden/>
              </w:rPr>
              <w:tab/>
            </w:r>
            <w:r w:rsidR="004B2978">
              <w:rPr>
                <w:webHidden/>
              </w:rPr>
              <w:fldChar w:fldCharType="begin"/>
            </w:r>
            <w:r w:rsidR="004B2978">
              <w:rPr>
                <w:webHidden/>
              </w:rPr>
              <w:instrText xml:space="preserve"> PAGEREF _Toc148429010 \h </w:instrText>
            </w:r>
            <w:r w:rsidR="004B2978">
              <w:rPr>
                <w:webHidden/>
              </w:rPr>
            </w:r>
            <w:r w:rsidR="004B2978">
              <w:rPr>
                <w:webHidden/>
              </w:rPr>
              <w:fldChar w:fldCharType="separate"/>
            </w:r>
            <w:r w:rsidR="004B2978">
              <w:rPr>
                <w:webHidden/>
              </w:rPr>
              <w:t>21</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1" w:history="1">
            <w:r w:rsidR="004B2978" w:rsidRPr="009A13A5">
              <w:rPr>
                <w:rStyle w:val="Hyperlink"/>
              </w:rPr>
              <w:t>2.6.4.</w:t>
            </w:r>
            <w:r w:rsidR="004B2978">
              <w:rPr>
                <w:rFonts w:asciiTheme="minorHAnsi" w:eastAsiaTheme="minorEastAsia" w:hAnsiTheme="minorHAnsi" w:cstheme="minorBidi"/>
              </w:rPr>
              <w:tab/>
            </w:r>
            <w:r w:rsidR="004B2978" w:rsidRPr="009A13A5">
              <w:rPr>
                <w:rStyle w:val="Hyperlink"/>
              </w:rPr>
              <w:t>Pengaruh EPS terhadap Harga Saham</w:t>
            </w:r>
            <w:r w:rsidR="004B2978">
              <w:rPr>
                <w:webHidden/>
              </w:rPr>
              <w:tab/>
            </w:r>
            <w:r w:rsidR="004B2978">
              <w:rPr>
                <w:webHidden/>
              </w:rPr>
              <w:fldChar w:fldCharType="begin"/>
            </w:r>
            <w:r w:rsidR="004B2978">
              <w:rPr>
                <w:webHidden/>
              </w:rPr>
              <w:instrText xml:space="preserve"> PAGEREF _Toc148429011 \h </w:instrText>
            </w:r>
            <w:r w:rsidR="004B2978">
              <w:rPr>
                <w:webHidden/>
              </w:rPr>
            </w:r>
            <w:r w:rsidR="004B2978">
              <w:rPr>
                <w:webHidden/>
              </w:rPr>
              <w:fldChar w:fldCharType="separate"/>
            </w:r>
            <w:r w:rsidR="004B2978">
              <w:rPr>
                <w:webHidden/>
              </w:rPr>
              <w:t>22</w:t>
            </w:r>
            <w:r w:rsidR="004B2978">
              <w:rPr>
                <w:webHidden/>
              </w:rPr>
              <w:fldChar w:fldCharType="end"/>
            </w:r>
          </w:hyperlink>
        </w:p>
        <w:p w:rsidR="004B2978" w:rsidRDefault="004B2978">
          <w:pPr>
            <w:pStyle w:val="TOC1"/>
            <w:rPr>
              <w:rStyle w:val="Hyperlink"/>
            </w:rPr>
          </w:pPr>
        </w:p>
        <w:p w:rsidR="004B2978" w:rsidRDefault="00DC3437" w:rsidP="004B2978">
          <w:pPr>
            <w:pStyle w:val="TOC1"/>
            <w:rPr>
              <w:rFonts w:asciiTheme="minorHAnsi" w:eastAsiaTheme="minorEastAsia" w:hAnsiTheme="minorHAnsi" w:cstheme="minorBidi"/>
              <w:b w:val="0"/>
              <w:sz w:val="22"/>
              <w:szCs w:val="22"/>
            </w:rPr>
          </w:pPr>
          <w:hyperlink w:anchor="_Toc148429012" w:history="1">
            <w:r w:rsidR="004B2978" w:rsidRPr="009A13A5">
              <w:rPr>
                <w:rStyle w:val="Hyperlink"/>
              </w:rPr>
              <w:t>BAB III METODE PENELITIAN</w:t>
            </w:r>
            <w:r w:rsidR="004B2978">
              <w:rPr>
                <w:webHidden/>
              </w:rPr>
              <w:tab/>
            </w:r>
            <w:r w:rsidR="004B2978">
              <w:rPr>
                <w:webHidden/>
              </w:rPr>
              <w:fldChar w:fldCharType="begin"/>
            </w:r>
            <w:r w:rsidR="004B2978">
              <w:rPr>
                <w:webHidden/>
              </w:rPr>
              <w:instrText xml:space="preserve"> PAGEREF _Toc148429012 \h </w:instrText>
            </w:r>
            <w:r w:rsidR="004B2978">
              <w:rPr>
                <w:webHidden/>
              </w:rPr>
            </w:r>
            <w:r w:rsidR="004B2978">
              <w:rPr>
                <w:webHidden/>
              </w:rPr>
              <w:fldChar w:fldCharType="separate"/>
            </w:r>
            <w:r w:rsidR="004B2978">
              <w:rPr>
                <w:webHidden/>
              </w:rPr>
              <w:t>24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4" w:history="1">
            <w:r w:rsidR="004B2978" w:rsidRPr="009A13A5">
              <w:rPr>
                <w:rStyle w:val="Hyperlink"/>
              </w:rPr>
              <w:t>3.1.</w:t>
            </w:r>
            <w:r w:rsidR="004B2978">
              <w:rPr>
                <w:rFonts w:asciiTheme="minorHAnsi" w:eastAsiaTheme="minorEastAsia" w:hAnsiTheme="minorHAnsi" w:cstheme="minorBidi"/>
              </w:rPr>
              <w:tab/>
            </w:r>
            <w:r w:rsidR="004B2978" w:rsidRPr="009A13A5">
              <w:rPr>
                <w:rStyle w:val="Hyperlink"/>
              </w:rPr>
              <w:t>Definisi Operasional dan Pengukuran Variabel</w:t>
            </w:r>
            <w:r w:rsidR="004B2978">
              <w:rPr>
                <w:webHidden/>
              </w:rPr>
              <w:tab/>
            </w:r>
            <w:r w:rsidR="004B2978">
              <w:rPr>
                <w:webHidden/>
              </w:rPr>
              <w:fldChar w:fldCharType="begin"/>
            </w:r>
            <w:r w:rsidR="004B2978">
              <w:rPr>
                <w:webHidden/>
              </w:rPr>
              <w:instrText xml:space="preserve"> PAGEREF _Toc148429014 \h </w:instrText>
            </w:r>
            <w:r w:rsidR="004B2978">
              <w:rPr>
                <w:webHidden/>
              </w:rPr>
            </w:r>
            <w:r w:rsidR="004B2978">
              <w:rPr>
                <w:webHidden/>
              </w:rPr>
              <w:fldChar w:fldCharType="separate"/>
            </w:r>
            <w:r w:rsidR="004B2978">
              <w:rPr>
                <w:webHidden/>
              </w:rPr>
              <w:t>24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5" w:history="1">
            <w:r w:rsidR="004B2978" w:rsidRPr="009A13A5">
              <w:rPr>
                <w:rStyle w:val="Hyperlink"/>
              </w:rPr>
              <w:t>3.1.1.</w:t>
            </w:r>
            <w:r w:rsidR="004B2978">
              <w:rPr>
                <w:rFonts w:asciiTheme="minorHAnsi" w:eastAsiaTheme="minorEastAsia" w:hAnsiTheme="minorHAnsi" w:cstheme="minorBidi"/>
              </w:rPr>
              <w:tab/>
            </w:r>
            <w:r w:rsidR="004B2978" w:rsidRPr="009A13A5">
              <w:rPr>
                <w:rStyle w:val="Hyperlink"/>
              </w:rPr>
              <w:t>Harga Saham Syariah</w:t>
            </w:r>
            <w:r w:rsidR="004B2978">
              <w:rPr>
                <w:webHidden/>
              </w:rPr>
              <w:tab/>
            </w:r>
            <w:r w:rsidR="004B2978">
              <w:rPr>
                <w:webHidden/>
              </w:rPr>
              <w:fldChar w:fldCharType="begin"/>
            </w:r>
            <w:r w:rsidR="004B2978">
              <w:rPr>
                <w:webHidden/>
              </w:rPr>
              <w:instrText xml:space="preserve"> PAGEREF _Toc148429015 \h </w:instrText>
            </w:r>
            <w:r w:rsidR="004B2978">
              <w:rPr>
                <w:webHidden/>
              </w:rPr>
            </w:r>
            <w:r w:rsidR="004B2978">
              <w:rPr>
                <w:webHidden/>
              </w:rPr>
              <w:fldChar w:fldCharType="separate"/>
            </w:r>
            <w:r w:rsidR="004B2978">
              <w:rPr>
                <w:webHidden/>
              </w:rPr>
              <w:t>24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6" w:history="1">
            <w:r w:rsidR="004B2978" w:rsidRPr="009A13A5">
              <w:rPr>
                <w:rStyle w:val="Hyperlink"/>
              </w:rPr>
              <w:t>3.1.2.</w:t>
            </w:r>
            <w:r w:rsidR="004B2978">
              <w:rPr>
                <w:rFonts w:asciiTheme="minorHAnsi" w:eastAsiaTheme="minorEastAsia" w:hAnsiTheme="minorHAnsi" w:cstheme="minorBidi"/>
              </w:rPr>
              <w:tab/>
            </w:r>
            <w:r w:rsidR="004B2978" w:rsidRPr="009A13A5">
              <w:rPr>
                <w:rStyle w:val="Hyperlink"/>
                <w:i/>
              </w:rPr>
              <w:t>Return On Asset</w:t>
            </w:r>
            <w:r w:rsidR="004B2978">
              <w:rPr>
                <w:webHidden/>
              </w:rPr>
              <w:tab/>
            </w:r>
            <w:r w:rsidR="004B2978">
              <w:rPr>
                <w:webHidden/>
              </w:rPr>
              <w:fldChar w:fldCharType="begin"/>
            </w:r>
            <w:r w:rsidR="004B2978">
              <w:rPr>
                <w:webHidden/>
              </w:rPr>
              <w:instrText xml:space="preserve"> PAGEREF _Toc148429016 \h </w:instrText>
            </w:r>
            <w:r w:rsidR="004B2978">
              <w:rPr>
                <w:webHidden/>
              </w:rPr>
            </w:r>
            <w:r w:rsidR="004B2978">
              <w:rPr>
                <w:webHidden/>
              </w:rPr>
              <w:fldChar w:fldCharType="separate"/>
            </w:r>
            <w:r w:rsidR="004B2978">
              <w:rPr>
                <w:webHidden/>
              </w:rPr>
              <w:t>24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7" w:history="1">
            <w:r w:rsidR="004B2978" w:rsidRPr="009A13A5">
              <w:rPr>
                <w:rStyle w:val="Hyperlink"/>
              </w:rPr>
              <w:t>3.1.3.</w:t>
            </w:r>
            <w:r w:rsidR="004B2978">
              <w:rPr>
                <w:rFonts w:asciiTheme="minorHAnsi" w:eastAsiaTheme="minorEastAsia" w:hAnsiTheme="minorHAnsi" w:cstheme="minorBidi"/>
              </w:rPr>
              <w:tab/>
            </w:r>
            <w:r w:rsidR="004B2978" w:rsidRPr="009A13A5">
              <w:rPr>
                <w:rStyle w:val="Hyperlink"/>
                <w:i/>
              </w:rPr>
              <w:t>Debt to Equity Ratio</w:t>
            </w:r>
            <w:r w:rsidR="004B2978">
              <w:rPr>
                <w:webHidden/>
              </w:rPr>
              <w:tab/>
            </w:r>
            <w:r w:rsidR="004B2978">
              <w:rPr>
                <w:webHidden/>
              </w:rPr>
              <w:fldChar w:fldCharType="begin"/>
            </w:r>
            <w:r w:rsidR="004B2978">
              <w:rPr>
                <w:webHidden/>
              </w:rPr>
              <w:instrText xml:space="preserve"> PAGEREF _Toc148429017 \h </w:instrText>
            </w:r>
            <w:r w:rsidR="004B2978">
              <w:rPr>
                <w:webHidden/>
              </w:rPr>
            </w:r>
            <w:r w:rsidR="004B2978">
              <w:rPr>
                <w:webHidden/>
              </w:rPr>
              <w:fldChar w:fldCharType="separate"/>
            </w:r>
            <w:r w:rsidR="004B2978">
              <w:rPr>
                <w:webHidden/>
              </w:rPr>
              <w:t>25</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8" w:history="1">
            <w:r w:rsidR="004B2978" w:rsidRPr="009A13A5">
              <w:rPr>
                <w:rStyle w:val="Hyperlink"/>
              </w:rPr>
              <w:t>3.1.4.</w:t>
            </w:r>
            <w:r w:rsidR="004B2978">
              <w:rPr>
                <w:rFonts w:asciiTheme="minorHAnsi" w:eastAsiaTheme="minorEastAsia" w:hAnsiTheme="minorHAnsi" w:cstheme="minorBidi"/>
              </w:rPr>
              <w:tab/>
            </w:r>
            <w:r w:rsidR="004B2978" w:rsidRPr="009A13A5">
              <w:rPr>
                <w:rStyle w:val="Hyperlink"/>
                <w:i/>
              </w:rPr>
              <w:t>Total Asset Turnover</w:t>
            </w:r>
            <w:r w:rsidR="004B2978">
              <w:rPr>
                <w:webHidden/>
              </w:rPr>
              <w:tab/>
            </w:r>
            <w:r w:rsidR="004B2978">
              <w:rPr>
                <w:webHidden/>
              </w:rPr>
              <w:fldChar w:fldCharType="begin"/>
            </w:r>
            <w:r w:rsidR="004B2978">
              <w:rPr>
                <w:webHidden/>
              </w:rPr>
              <w:instrText xml:space="preserve"> PAGEREF _Toc148429018 \h </w:instrText>
            </w:r>
            <w:r w:rsidR="004B2978">
              <w:rPr>
                <w:webHidden/>
              </w:rPr>
            </w:r>
            <w:r w:rsidR="004B2978">
              <w:rPr>
                <w:webHidden/>
              </w:rPr>
              <w:fldChar w:fldCharType="separate"/>
            </w:r>
            <w:r w:rsidR="004B2978">
              <w:rPr>
                <w:webHidden/>
              </w:rPr>
              <w:t>25</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19" w:history="1">
            <w:r w:rsidR="004B2978" w:rsidRPr="009A13A5">
              <w:rPr>
                <w:rStyle w:val="Hyperlink"/>
              </w:rPr>
              <w:t>3.1.5.</w:t>
            </w:r>
            <w:r w:rsidR="004B2978">
              <w:rPr>
                <w:rFonts w:asciiTheme="minorHAnsi" w:eastAsiaTheme="minorEastAsia" w:hAnsiTheme="minorHAnsi" w:cstheme="minorBidi"/>
              </w:rPr>
              <w:tab/>
            </w:r>
            <w:r w:rsidR="004B2978" w:rsidRPr="009A13A5">
              <w:rPr>
                <w:rStyle w:val="Hyperlink"/>
                <w:i/>
              </w:rPr>
              <w:t>Earning Pershare</w:t>
            </w:r>
            <w:r w:rsidR="004B2978">
              <w:rPr>
                <w:webHidden/>
              </w:rPr>
              <w:tab/>
            </w:r>
            <w:r w:rsidR="004B2978">
              <w:rPr>
                <w:webHidden/>
              </w:rPr>
              <w:fldChar w:fldCharType="begin"/>
            </w:r>
            <w:r w:rsidR="004B2978">
              <w:rPr>
                <w:webHidden/>
              </w:rPr>
              <w:instrText xml:space="preserve"> PAGEREF _Toc148429019 \h </w:instrText>
            </w:r>
            <w:r w:rsidR="004B2978">
              <w:rPr>
                <w:webHidden/>
              </w:rPr>
            </w:r>
            <w:r w:rsidR="004B2978">
              <w:rPr>
                <w:webHidden/>
              </w:rPr>
              <w:fldChar w:fldCharType="separate"/>
            </w:r>
            <w:r w:rsidR="004B2978">
              <w:rPr>
                <w:webHidden/>
              </w:rPr>
              <w:t>25</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20" w:history="1">
            <w:r w:rsidR="004B2978" w:rsidRPr="009A13A5">
              <w:rPr>
                <w:rStyle w:val="Hyperlink"/>
              </w:rPr>
              <w:t>3.2.</w:t>
            </w:r>
            <w:r w:rsidR="004B2978">
              <w:rPr>
                <w:rFonts w:asciiTheme="minorHAnsi" w:eastAsiaTheme="minorEastAsia" w:hAnsiTheme="minorHAnsi" w:cstheme="minorBidi"/>
              </w:rPr>
              <w:tab/>
            </w:r>
            <w:r w:rsidR="004B2978" w:rsidRPr="009A13A5">
              <w:rPr>
                <w:rStyle w:val="Hyperlink"/>
              </w:rPr>
              <w:t>Populasi dan Sampel</w:t>
            </w:r>
            <w:r w:rsidR="004B2978">
              <w:rPr>
                <w:webHidden/>
              </w:rPr>
              <w:tab/>
            </w:r>
            <w:r w:rsidR="004B2978">
              <w:rPr>
                <w:webHidden/>
              </w:rPr>
              <w:fldChar w:fldCharType="begin"/>
            </w:r>
            <w:r w:rsidR="004B2978">
              <w:rPr>
                <w:webHidden/>
              </w:rPr>
              <w:instrText xml:space="preserve"> PAGEREF _Toc148429020 \h </w:instrText>
            </w:r>
            <w:r w:rsidR="004B2978">
              <w:rPr>
                <w:webHidden/>
              </w:rPr>
            </w:r>
            <w:r w:rsidR="004B2978">
              <w:rPr>
                <w:webHidden/>
              </w:rPr>
              <w:fldChar w:fldCharType="separate"/>
            </w:r>
            <w:r w:rsidR="004B2978">
              <w:rPr>
                <w:webHidden/>
              </w:rPr>
              <w:t>25</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21" w:history="1">
            <w:r w:rsidR="004B2978" w:rsidRPr="009A13A5">
              <w:rPr>
                <w:rStyle w:val="Hyperlink"/>
              </w:rPr>
              <w:t>3.2.1.</w:t>
            </w:r>
            <w:r w:rsidR="004B2978">
              <w:rPr>
                <w:rFonts w:asciiTheme="minorHAnsi" w:eastAsiaTheme="minorEastAsia" w:hAnsiTheme="minorHAnsi" w:cstheme="minorBidi"/>
              </w:rPr>
              <w:tab/>
            </w:r>
            <w:r w:rsidR="004B2978" w:rsidRPr="009A13A5">
              <w:rPr>
                <w:rStyle w:val="Hyperlink"/>
              </w:rPr>
              <w:t>Populasi</w:t>
            </w:r>
            <w:r w:rsidR="004B2978">
              <w:rPr>
                <w:webHidden/>
              </w:rPr>
              <w:tab/>
            </w:r>
            <w:r w:rsidR="004B2978">
              <w:rPr>
                <w:webHidden/>
              </w:rPr>
              <w:fldChar w:fldCharType="begin"/>
            </w:r>
            <w:r w:rsidR="004B2978">
              <w:rPr>
                <w:webHidden/>
              </w:rPr>
              <w:instrText xml:space="preserve"> PAGEREF _Toc148429021 \h </w:instrText>
            </w:r>
            <w:r w:rsidR="004B2978">
              <w:rPr>
                <w:webHidden/>
              </w:rPr>
            </w:r>
            <w:r w:rsidR="004B2978">
              <w:rPr>
                <w:webHidden/>
              </w:rPr>
              <w:fldChar w:fldCharType="separate"/>
            </w:r>
            <w:r w:rsidR="004B2978">
              <w:rPr>
                <w:webHidden/>
              </w:rPr>
              <w:t>25</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28" w:history="1">
            <w:r w:rsidR="004B2978" w:rsidRPr="009A13A5">
              <w:rPr>
                <w:rStyle w:val="Hyperlink"/>
              </w:rPr>
              <w:t>3.2.2.</w:t>
            </w:r>
            <w:r w:rsidR="004B2978">
              <w:rPr>
                <w:rFonts w:asciiTheme="minorHAnsi" w:eastAsiaTheme="minorEastAsia" w:hAnsiTheme="minorHAnsi" w:cstheme="minorBidi"/>
              </w:rPr>
              <w:tab/>
            </w:r>
            <w:r w:rsidR="004B2978" w:rsidRPr="009A13A5">
              <w:rPr>
                <w:rStyle w:val="Hyperlink"/>
              </w:rPr>
              <w:t>Sampel</w:t>
            </w:r>
            <w:r w:rsidR="004B2978">
              <w:rPr>
                <w:webHidden/>
              </w:rPr>
              <w:tab/>
            </w:r>
            <w:r w:rsidR="004B2978">
              <w:rPr>
                <w:webHidden/>
              </w:rPr>
              <w:fldChar w:fldCharType="begin"/>
            </w:r>
            <w:r w:rsidR="004B2978">
              <w:rPr>
                <w:webHidden/>
              </w:rPr>
              <w:instrText xml:space="preserve"> PAGEREF _Toc148429028 \h </w:instrText>
            </w:r>
            <w:r w:rsidR="004B2978">
              <w:rPr>
                <w:webHidden/>
              </w:rPr>
            </w:r>
            <w:r w:rsidR="004B2978">
              <w:rPr>
                <w:webHidden/>
              </w:rPr>
              <w:fldChar w:fldCharType="separate"/>
            </w:r>
            <w:r w:rsidR="004B2978">
              <w:rPr>
                <w:webHidden/>
              </w:rPr>
              <w:t>26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29" w:history="1">
            <w:r w:rsidR="004B2978" w:rsidRPr="009A13A5">
              <w:rPr>
                <w:rStyle w:val="Hyperlink"/>
              </w:rPr>
              <w:t>3.3.</w:t>
            </w:r>
            <w:r w:rsidR="004B2978">
              <w:rPr>
                <w:rFonts w:asciiTheme="minorHAnsi" w:eastAsiaTheme="minorEastAsia" w:hAnsiTheme="minorHAnsi" w:cstheme="minorBidi"/>
              </w:rPr>
              <w:tab/>
            </w:r>
            <w:r w:rsidR="004B2978" w:rsidRPr="009A13A5">
              <w:rPr>
                <w:rStyle w:val="Hyperlink"/>
              </w:rPr>
              <w:t>Jenis dan Sumber Data</w:t>
            </w:r>
            <w:r w:rsidR="004B2978">
              <w:rPr>
                <w:webHidden/>
              </w:rPr>
              <w:tab/>
            </w:r>
            <w:r w:rsidR="004B2978">
              <w:rPr>
                <w:webHidden/>
              </w:rPr>
              <w:fldChar w:fldCharType="begin"/>
            </w:r>
            <w:r w:rsidR="004B2978">
              <w:rPr>
                <w:webHidden/>
              </w:rPr>
              <w:instrText xml:space="preserve"> PAGEREF _Toc148429029 \h </w:instrText>
            </w:r>
            <w:r w:rsidR="004B2978">
              <w:rPr>
                <w:webHidden/>
              </w:rPr>
            </w:r>
            <w:r w:rsidR="004B2978">
              <w:rPr>
                <w:webHidden/>
              </w:rPr>
              <w:fldChar w:fldCharType="separate"/>
            </w:r>
            <w:r w:rsidR="004B2978">
              <w:rPr>
                <w:webHidden/>
              </w:rPr>
              <w:t>26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30" w:history="1">
            <w:r w:rsidR="004B2978" w:rsidRPr="009A13A5">
              <w:rPr>
                <w:rStyle w:val="Hyperlink"/>
              </w:rPr>
              <w:t>3.3.1.</w:t>
            </w:r>
            <w:r w:rsidR="004B2978">
              <w:rPr>
                <w:rFonts w:asciiTheme="minorHAnsi" w:eastAsiaTheme="minorEastAsia" w:hAnsiTheme="minorHAnsi" w:cstheme="minorBidi"/>
              </w:rPr>
              <w:tab/>
            </w:r>
            <w:r w:rsidR="004B2978" w:rsidRPr="009A13A5">
              <w:rPr>
                <w:rStyle w:val="Hyperlink"/>
              </w:rPr>
              <w:t>Jenis Data</w:t>
            </w:r>
            <w:r w:rsidR="004B2978">
              <w:rPr>
                <w:webHidden/>
              </w:rPr>
              <w:tab/>
            </w:r>
            <w:r w:rsidR="004B2978">
              <w:rPr>
                <w:webHidden/>
              </w:rPr>
              <w:fldChar w:fldCharType="begin"/>
            </w:r>
            <w:r w:rsidR="004B2978">
              <w:rPr>
                <w:webHidden/>
              </w:rPr>
              <w:instrText xml:space="preserve"> PAGEREF _Toc148429030 \h </w:instrText>
            </w:r>
            <w:r w:rsidR="004B2978">
              <w:rPr>
                <w:webHidden/>
              </w:rPr>
            </w:r>
            <w:r w:rsidR="004B2978">
              <w:rPr>
                <w:webHidden/>
              </w:rPr>
              <w:fldChar w:fldCharType="separate"/>
            </w:r>
            <w:r w:rsidR="004B2978">
              <w:rPr>
                <w:webHidden/>
              </w:rPr>
              <w:t>26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38" w:history="1">
            <w:r w:rsidR="004B2978" w:rsidRPr="009A13A5">
              <w:rPr>
                <w:rStyle w:val="Hyperlink"/>
              </w:rPr>
              <w:t>3.3.2.</w:t>
            </w:r>
            <w:r w:rsidR="004B2978">
              <w:rPr>
                <w:rFonts w:asciiTheme="minorHAnsi" w:eastAsiaTheme="minorEastAsia" w:hAnsiTheme="minorHAnsi" w:cstheme="minorBidi"/>
              </w:rPr>
              <w:tab/>
            </w:r>
            <w:r w:rsidR="004B2978" w:rsidRPr="009A13A5">
              <w:rPr>
                <w:rStyle w:val="Hyperlink"/>
              </w:rPr>
              <w:t>Sumber Data</w:t>
            </w:r>
            <w:r w:rsidR="004B2978">
              <w:rPr>
                <w:webHidden/>
              </w:rPr>
              <w:tab/>
            </w:r>
            <w:r w:rsidR="004B2978">
              <w:rPr>
                <w:webHidden/>
              </w:rPr>
              <w:fldChar w:fldCharType="begin"/>
            </w:r>
            <w:r w:rsidR="004B2978">
              <w:rPr>
                <w:webHidden/>
              </w:rPr>
              <w:instrText xml:space="preserve"> PAGEREF _Toc148429038 \h </w:instrText>
            </w:r>
            <w:r w:rsidR="004B2978">
              <w:rPr>
                <w:webHidden/>
              </w:rPr>
            </w:r>
            <w:r w:rsidR="004B2978">
              <w:rPr>
                <w:webHidden/>
              </w:rPr>
              <w:fldChar w:fldCharType="separate"/>
            </w:r>
            <w:r w:rsidR="004B2978">
              <w:rPr>
                <w:webHidden/>
              </w:rPr>
              <w:t>27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39" w:history="1">
            <w:r w:rsidR="004B2978" w:rsidRPr="009A13A5">
              <w:rPr>
                <w:rStyle w:val="Hyperlink"/>
              </w:rPr>
              <w:t>3.4.</w:t>
            </w:r>
            <w:r w:rsidR="004B2978">
              <w:rPr>
                <w:rFonts w:asciiTheme="minorHAnsi" w:eastAsiaTheme="minorEastAsia" w:hAnsiTheme="minorHAnsi" w:cstheme="minorBidi"/>
              </w:rPr>
              <w:tab/>
            </w:r>
            <w:r w:rsidR="004B2978" w:rsidRPr="009A13A5">
              <w:rPr>
                <w:rStyle w:val="Hyperlink"/>
              </w:rPr>
              <w:t>Metode Pengumpulan Data</w:t>
            </w:r>
            <w:r w:rsidR="004B2978">
              <w:rPr>
                <w:webHidden/>
              </w:rPr>
              <w:tab/>
            </w:r>
            <w:r w:rsidR="004B2978">
              <w:rPr>
                <w:webHidden/>
              </w:rPr>
              <w:fldChar w:fldCharType="begin"/>
            </w:r>
            <w:r w:rsidR="004B2978">
              <w:rPr>
                <w:webHidden/>
              </w:rPr>
              <w:instrText xml:space="preserve"> PAGEREF _Toc148429039 \h </w:instrText>
            </w:r>
            <w:r w:rsidR="004B2978">
              <w:rPr>
                <w:webHidden/>
              </w:rPr>
            </w:r>
            <w:r w:rsidR="004B2978">
              <w:rPr>
                <w:webHidden/>
              </w:rPr>
              <w:fldChar w:fldCharType="separate"/>
            </w:r>
            <w:r w:rsidR="004B2978">
              <w:rPr>
                <w:webHidden/>
              </w:rPr>
              <w:t>27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40" w:history="1">
            <w:r w:rsidR="004B2978" w:rsidRPr="009A13A5">
              <w:rPr>
                <w:rStyle w:val="Hyperlink"/>
              </w:rPr>
              <w:t>3.5.</w:t>
            </w:r>
            <w:r w:rsidR="004B2978">
              <w:rPr>
                <w:rFonts w:asciiTheme="minorHAnsi" w:eastAsiaTheme="minorEastAsia" w:hAnsiTheme="minorHAnsi" w:cstheme="minorBidi"/>
              </w:rPr>
              <w:tab/>
            </w:r>
            <w:r w:rsidR="004B2978" w:rsidRPr="009A13A5">
              <w:rPr>
                <w:rStyle w:val="Hyperlink"/>
              </w:rPr>
              <w:t>Analisis Data</w:t>
            </w:r>
            <w:r w:rsidR="004B2978">
              <w:rPr>
                <w:webHidden/>
              </w:rPr>
              <w:tab/>
            </w:r>
            <w:r w:rsidR="004B2978">
              <w:rPr>
                <w:webHidden/>
              </w:rPr>
              <w:fldChar w:fldCharType="begin"/>
            </w:r>
            <w:r w:rsidR="004B2978">
              <w:rPr>
                <w:webHidden/>
              </w:rPr>
              <w:instrText xml:space="preserve"> PAGEREF _Toc148429040 \h </w:instrText>
            </w:r>
            <w:r w:rsidR="004B2978">
              <w:rPr>
                <w:webHidden/>
              </w:rPr>
            </w:r>
            <w:r w:rsidR="004B2978">
              <w:rPr>
                <w:webHidden/>
              </w:rPr>
              <w:fldChar w:fldCharType="separate"/>
            </w:r>
            <w:r w:rsidR="004B2978">
              <w:rPr>
                <w:webHidden/>
              </w:rPr>
              <w:t>27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41" w:history="1">
            <w:r w:rsidR="004B2978" w:rsidRPr="009A13A5">
              <w:rPr>
                <w:rStyle w:val="Hyperlink"/>
              </w:rPr>
              <w:t>3.5.1.</w:t>
            </w:r>
            <w:r w:rsidR="004B2978">
              <w:rPr>
                <w:rFonts w:asciiTheme="minorHAnsi" w:eastAsiaTheme="minorEastAsia" w:hAnsiTheme="minorHAnsi" w:cstheme="minorBidi"/>
              </w:rPr>
              <w:tab/>
            </w:r>
            <w:r w:rsidR="004B2978" w:rsidRPr="009A13A5">
              <w:rPr>
                <w:rStyle w:val="Hyperlink"/>
              </w:rPr>
              <w:t>Analisis Deskriptif</w:t>
            </w:r>
            <w:r w:rsidR="004B2978">
              <w:rPr>
                <w:webHidden/>
              </w:rPr>
              <w:tab/>
            </w:r>
            <w:r w:rsidR="004B2978">
              <w:rPr>
                <w:webHidden/>
              </w:rPr>
              <w:fldChar w:fldCharType="begin"/>
            </w:r>
            <w:r w:rsidR="004B2978">
              <w:rPr>
                <w:webHidden/>
              </w:rPr>
              <w:instrText xml:space="preserve"> PAGEREF _Toc148429041 \h </w:instrText>
            </w:r>
            <w:r w:rsidR="004B2978">
              <w:rPr>
                <w:webHidden/>
              </w:rPr>
            </w:r>
            <w:r w:rsidR="004B2978">
              <w:rPr>
                <w:webHidden/>
              </w:rPr>
              <w:fldChar w:fldCharType="separate"/>
            </w:r>
            <w:r w:rsidR="004B2978">
              <w:rPr>
                <w:webHidden/>
              </w:rPr>
              <w:t>27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42" w:history="1">
            <w:r w:rsidR="004B2978" w:rsidRPr="009A13A5">
              <w:rPr>
                <w:rStyle w:val="Hyperlink"/>
              </w:rPr>
              <w:t>3.6.</w:t>
            </w:r>
            <w:r w:rsidR="004B2978">
              <w:rPr>
                <w:rFonts w:asciiTheme="minorHAnsi" w:eastAsiaTheme="minorEastAsia" w:hAnsiTheme="minorHAnsi" w:cstheme="minorBidi"/>
              </w:rPr>
              <w:tab/>
            </w:r>
            <w:r w:rsidR="004B2978" w:rsidRPr="009A13A5">
              <w:rPr>
                <w:rStyle w:val="Hyperlink"/>
              </w:rPr>
              <w:t>Uji Asumsi Klasik</w:t>
            </w:r>
            <w:r w:rsidR="004B2978">
              <w:rPr>
                <w:webHidden/>
              </w:rPr>
              <w:tab/>
            </w:r>
            <w:r w:rsidR="004B2978">
              <w:rPr>
                <w:webHidden/>
              </w:rPr>
              <w:fldChar w:fldCharType="begin"/>
            </w:r>
            <w:r w:rsidR="004B2978">
              <w:rPr>
                <w:webHidden/>
              </w:rPr>
              <w:instrText xml:space="preserve"> PAGEREF _Toc148429042 \h </w:instrText>
            </w:r>
            <w:r w:rsidR="004B2978">
              <w:rPr>
                <w:webHidden/>
              </w:rPr>
            </w:r>
            <w:r w:rsidR="004B2978">
              <w:rPr>
                <w:webHidden/>
              </w:rPr>
              <w:fldChar w:fldCharType="separate"/>
            </w:r>
            <w:r w:rsidR="004B2978">
              <w:rPr>
                <w:webHidden/>
              </w:rPr>
              <w:t>28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43" w:history="1">
            <w:r w:rsidR="004B2978" w:rsidRPr="009A13A5">
              <w:rPr>
                <w:rStyle w:val="Hyperlink"/>
              </w:rPr>
              <w:t>3.6.1.</w:t>
            </w:r>
            <w:r w:rsidR="004B2978">
              <w:rPr>
                <w:rFonts w:asciiTheme="minorHAnsi" w:eastAsiaTheme="minorEastAsia" w:hAnsiTheme="minorHAnsi" w:cstheme="minorBidi"/>
              </w:rPr>
              <w:tab/>
            </w:r>
            <w:r w:rsidR="004B2978" w:rsidRPr="009A13A5">
              <w:rPr>
                <w:rStyle w:val="Hyperlink"/>
              </w:rPr>
              <w:t>Uji Normalitas</w:t>
            </w:r>
            <w:r w:rsidR="004B2978">
              <w:rPr>
                <w:webHidden/>
              </w:rPr>
              <w:tab/>
            </w:r>
            <w:r w:rsidR="004B2978">
              <w:rPr>
                <w:webHidden/>
              </w:rPr>
              <w:fldChar w:fldCharType="begin"/>
            </w:r>
            <w:r w:rsidR="004B2978">
              <w:rPr>
                <w:webHidden/>
              </w:rPr>
              <w:instrText xml:space="preserve"> PAGEREF _Toc148429043 \h </w:instrText>
            </w:r>
            <w:r w:rsidR="004B2978">
              <w:rPr>
                <w:webHidden/>
              </w:rPr>
            </w:r>
            <w:r w:rsidR="004B2978">
              <w:rPr>
                <w:webHidden/>
              </w:rPr>
              <w:fldChar w:fldCharType="separate"/>
            </w:r>
            <w:r w:rsidR="004B2978">
              <w:rPr>
                <w:webHidden/>
              </w:rPr>
              <w:t>28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52" w:history="1">
            <w:r w:rsidR="004B2978" w:rsidRPr="009A13A5">
              <w:rPr>
                <w:rStyle w:val="Hyperlink"/>
              </w:rPr>
              <w:t>3.6.2</w:t>
            </w:r>
            <w:r w:rsidR="004B2978">
              <w:rPr>
                <w:rFonts w:asciiTheme="minorHAnsi" w:eastAsiaTheme="minorEastAsia" w:hAnsiTheme="minorHAnsi" w:cstheme="minorBidi"/>
              </w:rPr>
              <w:tab/>
            </w:r>
            <w:r w:rsidR="004B2978" w:rsidRPr="009A13A5">
              <w:rPr>
                <w:rStyle w:val="Hyperlink"/>
              </w:rPr>
              <w:t>Uji Autokorelasi Run Test</w:t>
            </w:r>
            <w:r w:rsidR="004B2978">
              <w:rPr>
                <w:webHidden/>
              </w:rPr>
              <w:tab/>
            </w:r>
            <w:r w:rsidR="004B2978">
              <w:rPr>
                <w:webHidden/>
              </w:rPr>
              <w:fldChar w:fldCharType="begin"/>
            </w:r>
            <w:r w:rsidR="004B2978">
              <w:rPr>
                <w:webHidden/>
              </w:rPr>
              <w:instrText xml:space="preserve"> PAGEREF _Toc148429052 \h </w:instrText>
            </w:r>
            <w:r w:rsidR="004B2978">
              <w:rPr>
                <w:webHidden/>
              </w:rPr>
            </w:r>
            <w:r w:rsidR="004B2978">
              <w:rPr>
                <w:webHidden/>
              </w:rPr>
              <w:fldChar w:fldCharType="separate"/>
            </w:r>
            <w:r w:rsidR="004B2978">
              <w:rPr>
                <w:webHidden/>
              </w:rPr>
              <w:t>28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53" w:history="1">
            <w:r w:rsidR="004B2978" w:rsidRPr="009A13A5">
              <w:rPr>
                <w:rStyle w:val="Hyperlink"/>
              </w:rPr>
              <w:t>3.6.3</w:t>
            </w:r>
            <w:r w:rsidR="004B2978">
              <w:rPr>
                <w:rFonts w:asciiTheme="minorHAnsi" w:eastAsiaTheme="minorEastAsia" w:hAnsiTheme="minorHAnsi" w:cstheme="minorBidi"/>
              </w:rPr>
              <w:tab/>
            </w:r>
            <w:r w:rsidR="004B2978" w:rsidRPr="009A13A5">
              <w:rPr>
                <w:rStyle w:val="Hyperlink"/>
              </w:rPr>
              <w:t>Uji Multikolinearitas</w:t>
            </w:r>
            <w:r w:rsidR="004B2978">
              <w:rPr>
                <w:webHidden/>
              </w:rPr>
              <w:tab/>
            </w:r>
            <w:r w:rsidR="004B2978">
              <w:rPr>
                <w:webHidden/>
              </w:rPr>
              <w:fldChar w:fldCharType="begin"/>
            </w:r>
            <w:r w:rsidR="004B2978">
              <w:rPr>
                <w:webHidden/>
              </w:rPr>
              <w:instrText xml:space="preserve"> PAGEREF _Toc148429053 \h </w:instrText>
            </w:r>
            <w:r w:rsidR="004B2978">
              <w:rPr>
                <w:webHidden/>
              </w:rPr>
            </w:r>
            <w:r w:rsidR="004B2978">
              <w:rPr>
                <w:webHidden/>
              </w:rPr>
              <w:fldChar w:fldCharType="separate"/>
            </w:r>
            <w:r w:rsidR="004B2978">
              <w:rPr>
                <w:webHidden/>
              </w:rPr>
              <w:t>28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54" w:history="1">
            <w:r w:rsidR="004B2978" w:rsidRPr="009A13A5">
              <w:rPr>
                <w:rStyle w:val="Hyperlink"/>
              </w:rPr>
              <w:t>3.6.4</w:t>
            </w:r>
            <w:r w:rsidR="004B2978">
              <w:rPr>
                <w:rFonts w:asciiTheme="minorHAnsi" w:eastAsiaTheme="minorEastAsia" w:hAnsiTheme="minorHAnsi" w:cstheme="minorBidi"/>
              </w:rPr>
              <w:tab/>
            </w:r>
            <w:r w:rsidR="004B2978" w:rsidRPr="009A13A5">
              <w:rPr>
                <w:rStyle w:val="Hyperlink"/>
              </w:rPr>
              <w:t>Uji Heteroskedastisitas</w:t>
            </w:r>
            <w:r w:rsidR="004B2978">
              <w:rPr>
                <w:webHidden/>
              </w:rPr>
              <w:tab/>
            </w:r>
            <w:r w:rsidR="004B2978">
              <w:rPr>
                <w:webHidden/>
              </w:rPr>
              <w:fldChar w:fldCharType="begin"/>
            </w:r>
            <w:r w:rsidR="004B2978">
              <w:rPr>
                <w:webHidden/>
              </w:rPr>
              <w:instrText xml:space="preserve"> PAGEREF _Toc148429054 \h </w:instrText>
            </w:r>
            <w:r w:rsidR="004B2978">
              <w:rPr>
                <w:webHidden/>
              </w:rPr>
            </w:r>
            <w:r w:rsidR="004B2978">
              <w:rPr>
                <w:webHidden/>
              </w:rPr>
              <w:fldChar w:fldCharType="separate"/>
            </w:r>
            <w:r w:rsidR="004B2978">
              <w:rPr>
                <w:webHidden/>
              </w:rPr>
              <w:t>29</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55" w:history="1">
            <w:r w:rsidR="004B2978" w:rsidRPr="009A13A5">
              <w:rPr>
                <w:rStyle w:val="Hyperlink"/>
              </w:rPr>
              <w:t>3.7</w:t>
            </w:r>
            <w:r w:rsidR="004B2978">
              <w:rPr>
                <w:rFonts w:asciiTheme="minorHAnsi" w:eastAsiaTheme="minorEastAsia" w:hAnsiTheme="minorHAnsi" w:cstheme="minorBidi"/>
              </w:rPr>
              <w:tab/>
            </w:r>
            <w:r w:rsidR="004B2978" w:rsidRPr="009A13A5">
              <w:rPr>
                <w:rStyle w:val="Hyperlink"/>
              </w:rPr>
              <w:t>Uji Kelayakan Model (Uji F)</w:t>
            </w:r>
            <w:r w:rsidR="004B2978">
              <w:rPr>
                <w:webHidden/>
              </w:rPr>
              <w:tab/>
            </w:r>
            <w:r w:rsidR="004B2978">
              <w:rPr>
                <w:webHidden/>
              </w:rPr>
              <w:fldChar w:fldCharType="begin"/>
            </w:r>
            <w:r w:rsidR="004B2978">
              <w:rPr>
                <w:webHidden/>
              </w:rPr>
              <w:instrText xml:space="preserve"> PAGEREF _Toc148429055 \h </w:instrText>
            </w:r>
            <w:r w:rsidR="004B2978">
              <w:rPr>
                <w:webHidden/>
              </w:rPr>
            </w:r>
            <w:r w:rsidR="004B2978">
              <w:rPr>
                <w:webHidden/>
              </w:rPr>
              <w:fldChar w:fldCharType="separate"/>
            </w:r>
            <w:r w:rsidR="004B2978">
              <w:rPr>
                <w:webHidden/>
              </w:rPr>
              <w:t>29</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56" w:history="1">
            <w:r w:rsidR="004B2978" w:rsidRPr="009A13A5">
              <w:rPr>
                <w:rStyle w:val="Hyperlink"/>
              </w:rPr>
              <w:t>3.8</w:t>
            </w:r>
            <w:r w:rsidR="004B2978">
              <w:rPr>
                <w:rFonts w:asciiTheme="minorHAnsi" w:eastAsiaTheme="minorEastAsia" w:hAnsiTheme="minorHAnsi" w:cstheme="minorBidi"/>
              </w:rPr>
              <w:tab/>
            </w:r>
            <w:r w:rsidR="004B2978" w:rsidRPr="009A13A5">
              <w:rPr>
                <w:rStyle w:val="Hyperlink"/>
              </w:rPr>
              <w:t>Uji Koefisien Determinasi (R</w:t>
            </w:r>
            <w:r w:rsidR="004B2978" w:rsidRPr="009A13A5">
              <w:rPr>
                <w:rStyle w:val="Hyperlink"/>
                <w:vertAlign w:val="superscript"/>
              </w:rPr>
              <w:t>2</w:t>
            </w:r>
            <w:r w:rsidR="004B2978" w:rsidRPr="009A13A5">
              <w:rPr>
                <w:rStyle w:val="Hyperlink"/>
              </w:rPr>
              <w:t>)</w:t>
            </w:r>
            <w:r w:rsidR="004B2978">
              <w:rPr>
                <w:webHidden/>
              </w:rPr>
              <w:tab/>
            </w:r>
            <w:r w:rsidR="004B2978">
              <w:rPr>
                <w:webHidden/>
              </w:rPr>
              <w:fldChar w:fldCharType="begin"/>
            </w:r>
            <w:r w:rsidR="004B2978">
              <w:rPr>
                <w:webHidden/>
              </w:rPr>
              <w:instrText xml:space="preserve"> PAGEREF _Toc148429056 \h </w:instrText>
            </w:r>
            <w:r w:rsidR="004B2978">
              <w:rPr>
                <w:webHidden/>
              </w:rPr>
            </w:r>
            <w:r w:rsidR="004B2978">
              <w:rPr>
                <w:webHidden/>
              </w:rPr>
              <w:fldChar w:fldCharType="separate"/>
            </w:r>
            <w:r w:rsidR="004B2978">
              <w:rPr>
                <w:webHidden/>
              </w:rPr>
              <w:t>30</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57" w:history="1">
            <w:r w:rsidR="004B2978" w:rsidRPr="009A13A5">
              <w:rPr>
                <w:rStyle w:val="Hyperlink"/>
              </w:rPr>
              <w:t>3.9</w:t>
            </w:r>
            <w:r w:rsidR="004B2978">
              <w:rPr>
                <w:rFonts w:asciiTheme="minorHAnsi" w:eastAsiaTheme="minorEastAsia" w:hAnsiTheme="minorHAnsi" w:cstheme="minorBidi"/>
              </w:rPr>
              <w:tab/>
            </w:r>
            <w:r w:rsidR="004B2978" w:rsidRPr="009A13A5">
              <w:rPr>
                <w:rStyle w:val="Hyperlink"/>
              </w:rPr>
              <w:t>Regresi Linear Berganda</w:t>
            </w:r>
            <w:r w:rsidR="004B2978">
              <w:rPr>
                <w:webHidden/>
              </w:rPr>
              <w:tab/>
            </w:r>
            <w:r w:rsidR="004B2978">
              <w:rPr>
                <w:webHidden/>
              </w:rPr>
              <w:fldChar w:fldCharType="begin"/>
            </w:r>
            <w:r w:rsidR="004B2978">
              <w:rPr>
                <w:webHidden/>
              </w:rPr>
              <w:instrText xml:space="preserve"> PAGEREF _Toc148429057 \h </w:instrText>
            </w:r>
            <w:r w:rsidR="004B2978">
              <w:rPr>
                <w:webHidden/>
              </w:rPr>
            </w:r>
            <w:r w:rsidR="004B2978">
              <w:rPr>
                <w:webHidden/>
              </w:rPr>
              <w:fldChar w:fldCharType="separate"/>
            </w:r>
            <w:r w:rsidR="004B2978">
              <w:rPr>
                <w:webHidden/>
              </w:rPr>
              <w:t>30</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58" w:history="1">
            <w:r w:rsidR="004B2978" w:rsidRPr="009A13A5">
              <w:rPr>
                <w:rStyle w:val="Hyperlink"/>
              </w:rPr>
              <w:t>3.10</w:t>
            </w:r>
            <w:r w:rsidR="004B2978">
              <w:rPr>
                <w:rFonts w:asciiTheme="minorHAnsi" w:eastAsiaTheme="minorEastAsia" w:hAnsiTheme="minorHAnsi" w:cstheme="minorBidi"/>
              </w:rPr>
              <w:tab/>
            </w:r>
            <w:r w:rsidR="004B2978" w:rsidRPr="009A13A5">
              <w:rPr>
                <w:rStyle w:val="Hyperlink"/>
              </w:rPr>
              <w:t>Uji Hipotesis (Uji t)</w:t>
            </w:r>
            <w:r w:rsidR="004B2978">
              <w:rPr>
                <w:webHidden/>
              </w:rPr>
              <w:tab/>
            </w:r>
            <w:r w:rsidR="004B2978">
              <w:rPr>
                <w:webHidden/>
              </w:rPr>
              <w:fldChar w:fldCharType="begin"/>
            </w:r>
            <w:r w:rsidR="004B2978">
              <w:rPr>
                <w:webHidden/>
              </w:rPr>
              <w:instrText xml:space="preserve"> PAGEREF _Toc148429058 \h </w:instrText>
            </w:r>
            <w:r w:rsidR="004B2978">
              <w:rPr>
                <w:webHidden/>
              </w:rPr>
            </w:r>
            <w:r w:rsidR="004B2978">
              <w:rPr>
                <w:webHidden/>
              </w:rPr>
              <w:fldChar w:fldCharType="separate"/>
            </w:r>
            <w:r w:rsidR="004B2978">
              <w:rPr>
                <w:webHidden/>
              </w:rPr>
              <w:t>31</w:t>
            </w:r>
            <w:r w:rsidR="004B2978">
              <w:rPr>
                <w:webHidden/>
              </w:rPr>
              <w:fldChar w:fldCharType="end"/>
            </w:r>
          </w:hyperlink>
        </w:p>
        <w:p w:rsidR="004B2978" w:rsidRDefault="004B2978">
          <w:pPr>
            <w:pStyle w:val="TOC1"/>
            <w:rPr>
              <w:rStyle w:val="Hyperlink"/>
            </w:rPr>
          </w:pPr>
        </w:p>
        <w:p w:rsidR="004B2978" w:rsidRDefault="00DC3437" w:rsidP="004B2978">
          <w:pPr>
            <w:pStyle w:val="TOC1"/>
            <w:rPr>
              <w:rFonts w:asciiTheme="minorHAnsi" w:eastAsiaTheme="minorEastAsia" w:hAnsiTheme="minorHAnsi" w:cstheme="minorBidi"/>
              <w:b w:val="0"/>
              <w:sz w:val="22"/>
              <w:szCs w:val="22"/>
            </w:rPr>
          </w:pPr>
          <w:hyperlink w:anchor="_Toc148429059" w:history="1">
            <w:r w:rsidR="004B2978" w:rsidRPr="009A13A5">
              <w:rPr>
                <w:rStyle w:val="Hyperlink"/>
              </w:rPr>
              <w:t>BAB IV HASIL DAN PEMBAHASAAN</w:t>
            </w:r>
            <w:r w:rsidR="004B2978">
              <w:rPr>
                <w:webHidden/>
              </w:rPr>
              <w:tab/>
            </w:r>
            <w:r w:rsidR="004B2978">
              <w:rPr>
                <w:webHidden/>
              </w:rPr>
              <w:fldChar w:fldCharType="begin"/>
            </w:r>
            <w:r w:rsidR="004B2978">
              <w:rPr>
                <w:webHidden/>
              </w:rPr>
              <w:instrText xml:space="preserve"> PAGEREF _Toc148429059 \h </w:instrText>
            </w:r>
            <w:r w:rsidR="004B2978">
              <w:rPr>
                <w:webHidden/>
              </w:rPr>
            </w:r>
            <w:r w:rsidR="004B2978">
              <w:rPr>
                <w:webHidden/>
              </w:rPr>
              <w:fldChar w:fldCharType="separate"/>
            </w:r>
            <w:r w:rsidR="004B2978">
              <w:rPr>
                <w:webHidden/>
              </w:rPr>
              <w:t>32</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61" w:history="1">
            <w:r w:rsidR="004B2978" w:rsidRPr="009A13A5">
              <w:rPr>
                <w:rStyle w:val="Hyperlink"/>
              </w:rPr>
              <w:t>4.1</w:t>
            </w:r>
            <w:r w:rsidR="004B2978">
              <w:rPr>
                <w:rFonts w:asciiTheme="minorHAnsi" w:eastAsiaTheme="minorEastAsia" w:hAnsiTheme="minorHAnsi" w:cstheme="minorBidi"/>
              </w:rPr>
              <w:tab/>
            </w:r>
            <w:r w:rsidR="004B2978" w:rsidRPr="009A13A5">
              <w:rPr>
                <w:rStyle w:val="Hyperlink"/>
              </w:rPr>
              <w:t>Deskripsi Objek Penelitian</w:t>
            </w:r>
            <w:r w:rsidR="004B2978">
              <w:rPr>
                <w:webHidden/>
              </w:rPr>
              <w:tab/>
            </w:r>
            <w:r w:rsidR="004B2978">
              <w:rPr>
                <w:webHidden/>
              </w:rPr>
              <w:fldChar w:fldCharType="begin"/>
            </w:r>
            <w:r w:rsidR="004B2978">
              <w:rPr>
                <w:webHidden/>
              </w:rPr>
              <w:instrText xml:space="preserve"> PAGEREF _Toc148429061 \h </w:instrText>
            </w:r>
            <w:r w:rsidR="004B2978">
              <w:rPr>
                <w:webHidden/>
              </w:rPr>
            </w:r>
            <w:r w:rsidR="004B2978">
              <w:rPr>
                <w:webHidden/>
              </w:rPr>
              <w:fldChar w:fldCharType="separate"/>
            </w:r>
            <w:r w:rsidR="004B2978">
              <w:rPr>
                <w:webHidden/>
              </w:rPr>
              <w:t>32</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62" w:history="1">
            <w:r w:rsidR="004B2978" w:rsidRPr="009A13A5">
              <w:rPr>
                <w:rStyle w:val="Hyperlink"/>
              </w:rPr>
              <w:t>4.2</w:t>
            </w:r>
            <w:r w:rsidR="004B2978">
              <w:rPr>
                <w:rFonts w:asciiTheme="minorHAnsi" w:eastAsiaTheme="minorEastAsia" w:hAnsiTheme="minorHAnsi" w:cstheme="minorBidi"/>
              </w:rPr>
              <w:tab/>
            </w:r>
            <w:r w:rsidR="004B2978" w:rsidRPr="009A13A5">
              <w:rPr>
                <w:rStyle w:val="Hyperlink"/>
              </w:rPr>
              <w:t>Analisis Data</w:t>
            </w:r>
            <w:r w:rsidR="004B2978">
              <w:rPr>
                <w:webHidden/>
              </w:rPr>
              <w:tab/>
            </w:r>
            <w:r w:rsidR="004B2978">
              <w:rPr>
                <w:webHidden/>
              </w:rPr>
              <w:fldChar w:fldCharType="begin"/>
            </w:r>
            <w:r w:rsidR="004B2978">
              <w:rPr>
                <w:webHidden/>
              </w:rPr>
              <w:instrText xml:space="preserve"> PAGEREF _Toc148429062 \h </w:instrText>
            </w:r>
            <w:r w:rsidR="004B2978">
              <w:rPr>
                <w:webHidden/>
              </w:rPr>
            </w:r>
            <w:r w:rsidR="004B2978">
              <w:rPr>
                <w:webHidden/>
              </w:rPr>
              <w:fldChar w:fldCharType="separate"/>
            </w:r>
            <w:r w:rsidR="004B2978">
              <w:rPr>
                <w:webHidden/>
              </w:rPr>
              <w:t>32</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63" w:history="1">
            <w:r w:rsidR="004B2978" w:rsidRPr="009A13A5">
              <w:rPr>
                <w:rStyle w:val="Hyperlink"/>
              </w:rPr>
              <w:t>4.2.1</w:t>
            </w:r>
            <w:r w:rsidR="004B2978">
              <w:rPr>
                <w:rFonts w:asciiTheme="minorHAnsi" w:eastAsiaTheme="minorEastAsia" w:hAnsiTheme="minorHAnsi" w:cstheme="minorBidi"/>
              </w:rPr>
              <w:tab/>
            </w:r>
            <w:r w:rsidR="004B2978" w:rsidRPr="009A13A5">
              <w:rPr>
                <w:rStyle w:val="Hyperlink"/>
              </w:rPr>
              <w:t>Analisis Data Deskriptif</w:t>
            </w:r>
            <w:r w:rsidR="004B2978">
              <w:rPr>
                <w:webHidden/>
              </w:rPr>
              <w:tab/>
            </w:r>
            <w:r w:rsidR="004B2978">
              <w:rPr>
                <w:webHidden/>
              </w:rPr>
              <w:fldChar w:fldCharType="begin"/>
            </w:r>
            <w:r w:rsidR="004B2978">
              <w:rPr>
                <w:webHidden/>
              </w:rPr>
              <w:instrText xml:space="preserve"> PAGEREF _Toc148429063 \h </w:instrText>
            </w:r>
            <w:r w:rsidR="004B2978">
              <w:rPr>
                <w:webHidden/>
              </w:rPr>
            </w:r>
            <w:r w:rsidR="004B2978">
              <w:rPr>
                <w:webHidden/>
              </w:rPr>
              <w:fldChar w:fldCharType="separate"/>
            </w:r>
            <w:r w:rsidR="004B2978">
              <w:rPr>
                <w:webHidden/>
              </w:rPr>
              <w:t>32</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70" w:history="1">
            <w:r w:rsidR="004B2978" w:rsidRPr="009A13A5">
              <w:rPr>
                <w:rStyle w:val="Hyperlink"/>
              </w:rPr>
              <w:t>4.3</w:t>
            </w:r>
            <w:r w:rsidR="004B2978">
              <w:rPr>
                <w:rFonts w:asciiTheme="minorHAnsi" w:eastAsiaTheme="minorEastAsia" w:hAnsiTheme="minorHAnsi" w:cstheme="minorBidi"/>
              </w:rPr>
              <w:tab/>
            </w:r>
            <w:r w:rsidR="004B2978" w:rsidRPr="009A13A5">
              <w:rPr>
                <w:rStyle w:val="Hyperlink"/>
              </w:rPr>
              <w:t>Uji Asumsi Klasik</w:t>
            </w:r>
            <w:r w:rsidR="004B2978">
              <w:rPr>
                <w:webHidden/>
              </w:rPr>
              <w:tab/>
            </w:r>
            <w:r w:rsidR="004B2978">
              <w:rPr>
                <w:webHidden/>
              </w:rPr>
              <w:fldChar w:fldCharType="begin"/>
            </w:r>
            <w:r w:rsidR="004B2978">
              <w:rPr>
                <w:webHidden/>
              </w:rPr>
              <w:instrText xml:space="preserve"> PAGEREF _Toc148429070 \h </w:instrText>
            </w:r>
            <w:r w:rsidR="004B2978">
              <w:rPr>
                <w:webHidden/>
              </w:rPr>
            </w:r>
            <w:r w:rsidR="004B2978">
              <w:rPr>
                <w:webHidden/>
              </w:rPr>
              <w:fldChar w:fldCharType="separate"/>
            </w:r>
            <w:r w:rsidR="004B2978">
              <w:rPr>
                <w:webHidden/>
              </w:rPr>
              <w:t>34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71" w:history="1">
            <w:r w:rsidR="004B2978" w:rsidRPr="009A13A5">
              <w:rPr>
                <w:rStyle w:val="Hyperlink"/>
              </w:rPr>
              <w:t>4.3.1</w:t>
            </w:r>
            <w:r w:rsidR="004B2978">
              <w:rPr>
                <w:rFonts w:asciiTheme="minorHAnsi" w:eastAsiaTheme="minorEastAsia" w:hAnsiTheme="minorHAnsi" w:cstheme="minorBidi"/>
              </w:rPr>
              <w:tab/>
            </w:r>
            <w:r w:rsidR="004B2978" w:rsidRPr="009A13A5">
              <w:rPr>
                <w:rStyle w:val="Hyperlink"/>
              </w:rPr>
              <w:t>Uji Normalitas</w:t>
            </w:r>
            <w:r w:rsidR="004B2978">
              <w:rPr>
                <w:webHidden/>
              </w:rPr>
              <w:tab/>
            </w:r>
            <w:r w:rsidR="004B2978">
              <w:rPr>
                <w:webHidden/>
              </w:rPr>
              <w:fldChar w:fldCharType="begin"/>
            </w:r>
            <w:r w:rsidR="004B2978">
              <w:rPr>
                <w:webHidden/>
              </w:rPr>
              <w:instrText xml:space="preserve"> PAGEREF _Toc148429071 \h </w:instrText>
            </w:r>
            <w:r w:rsidR="004B2978">
              <w:rPr>
                <w:webHidden/>
              </w:rPr>
            </w:r>
            <w:r w:rsidR="004B2978">
              <w:rPr>
                <w:webHidden/>
              </w:rPr>
              <w:fldChar w:fldCharType="separate"/>
            </w:r>
            <w:r w:rsidR="004B2978">
              <w:rPr>
                <w:webHidden/>
              </w:rPr>
              <w:t>34</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0" w:history="1">
            <w:r w:rsidR="004B2978" w:rsidRPr="009A13A5">
              <w:rPr>
                <w:rStyle w:val="Hyperlink"/>
              </w:rPr>
              <w:t>4.3.2</w:t>
            </w:r>
            <w:r w:rsidR="004B2978">
              <w:rPr>
                <w:rFonts w:asciiTheme="minorHAnsi" w:eastAsiaTheme="minorEastAsia" w:hAnsiTheme="minorHAnsi" w:cstheme="minorBidi"/>
              </w:rPr>
              <w:tab/>
            </w:r>
            <w:r w:rsidR="004B2978" w:rsidRPr="009A13A5">
              <w:rPr>
                <w:rStyle w:val="Hyperlink"/>
              </w:rPr>
              <w:t>Uji Autokorelasi</w:t>
            </w:r>
            <w:r w:rsidR="004B2978">
              <w:rPr>
                <w:webHidden/>
              </w:rPr>
              <w:tab/>
            </w:r>
            <w:r w:rsidR="004B2978">
              <w:rPr>
                <w:webHidden/>
              </w:rPr>
              <w:fldChar w:fldCharType="begin"/>
            </w:r>
            <w:r w:rsidR="004B2978">
              <w:rPr>
                <w:webHidden/>
              </w:rPr>
              <w:instrText xml:space="preserve"> PAGEREF _Toc148429080 \h </w:instrText>
            </w:r>
            <w:r w:rsidR="004B2978">
              <w:rPr>
                <w:webHidden/>
              </w:rPr>
            </w:r>
            <w:r w:rsidR="004B2978">
              <w:rPr>
                <w:webHidden/>
              </w:rPr>
              <w:fldChar w:fldCharType="separate"/>
            </w:r>
            <w:r w:rsidR="004B2978">
              <w:rPr>
                <w:webHidden/>
              </w:rPr>
              <w:t>36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1" w:history="1">
            <w:r w:rsidR="004B2978" w:rsidRPr="009A13A5">
              <w:rPr>
                <w:rStyle w:val="Hyperlink"/>
              </w:rPr>
              <w:t>4.3.3</w:t>
            </w:r>
            <w:r w:rsidR="004B2978">
              <w:rPr>
                <w:rFonts w:asciiTheme="minorHAnsi" w:eastAsiaTheme="minorEastAsia" w:hAnsiTheme="minorHAnsi" w:cstheme="minorBidi"/>
              </w:rPr>
              <w:tab/>
            </w:r>
            <w:r w:rsidR="004B2978" w:rsidRPr="009A13A5">
              <w:rPr>
                <w:rStyle w:val="Hyperlink"/>
              </w:rPr>
              <w:t>Uji Multikolinearitas</w:t>
            </w:r>
            <w:r w:rsidR="004B2978">
              <w:rPr>
                <w:webHidden/>
              </w:rPr>
              <w:tab/>
            </w:r>
            <w:r w:rsidR="004B2978">
              <w:rPr>
                <w:webHidden/>
              </w:rPr>
              <w:fldChar w:fldCharType="begin"/>
            </w:r>
            <w:r w:rsidR="004B2978">
              <w:rPr>
                <w:webHidden/>
              </w:rPr>
              <w:instrText xml:space="preserve"> PAGEREF _Toc148429081 \h </w:instrText>
            </w:r>
            <w:r w:rsidR="004B2978">
              <w:rPr>
                <w:webHidden/>
              </w:rPr>
            </w:r>
            <w:r w:rsidR="004B2978">
              <w:rPr>
                <w:webHidden/>
              </w:rPr>
              <w:fldChar w:fldCharType="separate"/>
            </w:r>
            <w:r w:rsidR="004B2978">
              <w:rPr>
                <w:webHidden/>
              </w:rPr>
              <w:t>36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2" w:history="1">
            <w:r w:rsidR="004B2978" w:rsidRPr="009A13A5">
              <w:rPr>
                <w:rStyle w:val="Hyperlink"/>
              </w:rPr>
              <w:t>4.3.4</w:t>
            </w:r>
            <w:r w:rsidR="004B2978">
              <w:rPr>
                <w:rFonts w:asciiTheme="minorHAnsi" w:eastAsiaTheme="minorEastAsia" w:hAnsiTheme="minorHAnsi" w:cstheme="minorBidi"/>
              </w:rPr>
              <w:tab/>
            </w:r>
            <w:r w:rsidR="004B2978" w:rsidRPr="009A13A5">
              <w:rPr>
                <w:rStyle w:val="Hyperlink"/>
              </w:rPr>
              <w:t>Uji Heteroskedastisitas Glejser</w:t>
            </w:r>
            <w:r w:rsidR="004B2978">
              <w:rPr>
                <w:webHidden/>
              </w:rPr>
              <w:tab/>
            </w:r>
            <w:r w:rsidR="004B2978">
              <w:rPr>
                <w:webHidden/>
              </w:rPr>
              <w:fldChar w:fldCharType="begin"/>
            </w:r>
            <w:r w:rsidR="004B2978">
              <w:rPr>
                <w:webHidden/>
              </w:rPr>
              <w:instrText xml:space="preserve"> PAGEREF _Toc148429082 \h </w:instrText>
            </w:r>
            <w:r w:rsidR="004B2978">
              <w:rPr>
                <w:webHidden/>
              </w:rPr>
            </w:r>
            <w:r w:rsidR="004B2978">
              <w:rPr>
                <w:webHidden/>
              </w:rPr>
              <w:fldChar w:fldCharType="separate"/>
            </w:r>
            <w:r w:rsidR="004B2978">
              <w:rPr>
                <w:webHidden/>
              </w:rPr>
              <w:t>37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3" w:history="1">
            <w:r w:rsidR="004B2978" w:rsidRPr="009A13A5">
              <w:rPr>
                <w:rStyle w:val="Hyperlink"/>
              </w:rPr>
              <w:t>4.4</w:t>
            </w:r>
            <w:r w:rsidR="004B2978">
              <w:rPr>
                <w:rFonts w:asciiTheme="minorHAnsi" w:eastAsiaTheme="minorEastAsia" w:hAnsiTheme="minorHAnsi" w:cstheme="minorBidi"/>
              </w:rPr>
              <w:tab/>
            </w:r>
            <w:r w:rsidR="004B2978" w:rsidRPr="009A13A5">
              <w:rPr>
                <w:rStyle w:val="Hyperlink"/>
              </w:rPr>
              <w:t>Uji Kelayakan Model (Uji F)</w:t>
            </w:r>
            <w:r w:rsidR="004B2978">
              <w:rPr>
                <w:webHidden/>
              </w:rPr>
              <w:tab/>
            </w:r>
            <w:r w:rsidR="004B2978">
              <w:rPr>
                <w:webHidden/>
              </w:rPr>
              <w:fldChar w:fldCharType="begin"/>
            </w:r>
            <w:r w:rsidR="004B2978">
              <w:rPr>
                <w:webHidden/>
              </w:rPr>
              <w:instrText xml:space="preserve"> PAGEREF _Toc148429083 \h </w:instrText>
            </w:r>
            <w:r w:rsidR="004B2978">
              <w:rPr>
                <w:webHidden/>
              </w:rPr>
            </w:r>
            <w:r w:rsidR="004B2978">
              <w:rPr>
                <w:webHidden/>
              </w:rPr>
              <w:fldChar w:fldCharType="separate"/>
            </w:r>
            <w:r w:rsidR="004B2978">
              <w:rPr>
                <w:webHidden/>
              </w:rPr>
              <w:t>37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4" w:history="1">
            <w:r w:rsidR="004B2978" w:rsidRPr="009A13A5">
              <w:rPr>
                <w:rStyle w:val="Hyperlink"/>
              </w:rPr>
              <w:t>4.5</w:t>
            </w:r>
            <w:r w:rsidR="004B2978">
              <w:rPr>
                <w:rFonts w:asciiTheme="minorHAnsi" w:eastAsiaTheme="minorEastAsia" w:hAnsiTheme="minorHAnsi" w:cstheme="minorBidi"/>
              </w:rPr>
              <w:tab/>
            </w:r>
            <w:r w:rsidR="004B2978" w:rsidRPr="009A13A5">
              <w:rPr>
                <w:rStyle w:val="Hyperlink"/>
              </w:rPr>
              <w:t>Uji Koefisien Determinasi (R</w:t>
            </w:r>
            <w:r w:rsidR="004B2978" w:rsidRPr="009A13A5">
              <w:rPr>
                <w:rStyle w:val="Hyperlink"/>
                <w:vertAlign w:val="superscript"/>
              </w:rPr>
              <w:t>2</w:t>
            </w:r>
            <w:r w:rsidR="004B2978" w:rsidRPr="009A13A5">
              <w:rPr>
                <w:rStyle w:val="Hyperlink"/>
              </w:rPr>
              <w:t>)</w:t>
            </w:r>
            <w:r w:rsidR="004B2978">
              <w:rPr>
                <w:webHidden/>
              </w:rPr>
              <w:tab/>
            </w:r>
            <w:r w:rsidR="004B2978">
              <w:rPr>
                <w:webHidden/>
              </w:rPr>
              <w:fldChar w:fldCharType="begin"/>
            </w:r>
            <w:r w:rsidR="004B2978">
              <w:rPr>
                <w:webHidden/>
              </w:rPr>
              <w:instrText xml:space="preserve"> PAGEREF _Toc148429084 \h </w:instrText>
            </w:r>
            <w:r w:rsidR="004B2978">
              <w:rPr>
                <w:webHidden/>
              </w:rPr>
            </w:r>
            <w:r w:rsidR="004B2978">
              <w:rPr>
                <w:webHidden/>
              </w:rPr>
              <w:fldChar w:fldCharType="separate"/>
            </w:r>
            <w:r w:rsidR="004B2978">
              <w:rPr>
                <w:webHidden/>
              </w:rPr>
              <w:t>37</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5" w:history="1">
            <w:r w:rsidR="004B2978" w:rsidRPr="009A13A5">
              <w:rPr>
                <w:rStyle w:val="Hyperlink"/>
              </w:rPr>
              <w:t>4.6</w:t>
            </w:r>
            <w:r w:rsidR="004B2978">
              <w:rPr>
                <w:rFonts w:asciiTheme="minorHAnsi" w:eastAsiaTheme="minorEastAsia" w:hAnsiTheme="minorHAnsi" w:cstheme="minorBidi"/>
              </w:rPr>
              <w:tab/>
            </w:r>
            <w:r w:rsidR="004B2978" w:rsidRPr="009A13A5">
              <w:rPr>
                <w:rStyle w:val="Hyperlink"/>
              </w:rPr>
              <w:t>Analisis Regresi Berganda</w:t>
            </w:r>
            <w:r w:rsidR="004B2978">
              <w:rPr>
                <w:webHidden/>
              </w:rPr>
              <w:tab/>
            </w:r>
            <w:r w:rsidR="004B2978">
              <w:rPr>
                <w:webHidden/>
              </w:rPr>
              <w:fldChar w:fldCharType="begin"/>
            </w:r>
            <w:r w:rsidR="004B2978">
              <w:rPr>
                <w:webHidden/>
              </w:rPr>
              <w:instrText xml:space="preserve"> PAGEREF _Toc148429085 \h </w:instrText>
            </w:r>
            <w:r w:rsidR="004B2978">
              <w:rPr>
                <w:webHidden/>
              </w:rPr>
            </w:r>
            <w:r w:rsidR="004B2978">
              <w:rPr>
                <w:webHidden/>
              </w:rPr>
              <w:fldChar w:fldCharType="separate"/>
            </w:r>
            <w:r w:rsidR="004B2978">
              <w:rPr>
                <w:webHidden/>
              </w:rPr>
              <w:t>38</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6" w:history="1">
            <w:r w:rsidR="004B2978" w:rsidRPr="009A13A5">
              <w:rPr>
                <w:rStyle w:val="Hyperlink"/>
              </w:rPr>
              <w:t>4.7</w:t>
            </w:r>
            <w:r w:rsidR="004B2978">
              <w:rPr>
                <w:rFonts w:asciiTheme="minorHAnsi" w:eastAsiaTheme="minorEastAsia" w:hAnsiTheme="minorHAnsi" w:cstheme="minorBidi"/>
              </w:rPr>
              <w:tab/>
            </w:r>
            <w:r w:rsidR="004B2978" w:rsidRPr="009A13A5">
              <w:rPr>
                <w:rStyle w:val="Hyperlink"/>
              </w:rPr>
              <w:t>Uji Hipotesis (Uji t)</w:t>
            </w:r>
            <w:r w:rsidR="004B2978">
              <w:rPr>
                <w:webHidden/>
              </w:rPr>
              <w:tab/>
            </w:r>
            <w:r w:rsidR="004B2978">
              <w:rPr>
                <w:webHidden/>
              </w:rPr>
              <w:fldChar w:fldCharType="begin"/>
            </w:r>
            <w:r w:rsidR="004B2978">
              <w:rPr>
                <w:webHidden/>
              </w:rPr>
              <w:instrText xml:space="preserve"> PAGEREF _Toc148429086 \h </w:instrText>
            </w:r>
            <w:r w:rsidR="004B2978">
              <w:rPr>
                <w:webHidden/>
              </w:rPr>
            </w:r>
            <w:r w:rsidR="004B2978">
              <w:rPr>
                <w:webHidden/>
              </w:rPr>
              <w:fldChar w:fldCharType="separate"/>
            </w:r>
            <w:r w:rsidR="004B2978">
              <w:rPr>
                <w:webHidden/>
              </w:rPr>
              <w:t>39</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7" w:history="1">
            <w:r w:rsidR="004B2978" w:rsidRPr="009A13A5">
              <w:rPr>
                <w:rStyle w:val="Hyperlink"/>
              </w:rPr>
              <w:t>4.8</w:t>
            </w:r>
            <w:r w:rsidR="004B2978">
              <w:rPr>
                <w:rFonts w:asciiTheme="minorHAnsi" w:eastAsiaTheme="minorEastAsia" w:hAnsiTheme="minorHAnsi" w:cstheme="minorBidi"/>
              </w:rPr>
              <w:tab/>
            </w:r>
            <w:r w:rsidR="004B2978" w:rsidRPr="009A13A5">
              <w:rPr>
                <w:rStyle w:val="Hyperlink"/>
              </w:rPr>
              <w:t>Pembahasan Hasil Penelitian</w:t>
            </w:r>
            <w:r w:rsidR="004B2978">
              <w:rPr>
                <w:webHidden/>
              </w:rPr>
              <w:tab/>
            </w:r>
            <w:r w:rsidR="004B2978">
              <w:rPr>
                <w:webHidden/>
              </w:rPr>
              <w:fldChar w:fldCharType="begin"/>
            </w:r>
            <w:r w:rsidR="004B2978">
              <w:rPr>
                <w:webHidden/>
              </w:rPr>
              <w:instrText xml:space="preserve"> PAGEREF _Toc148429087 \h </w:instrText>
            </w:r>
            <w:r w:rsidR="004B2978">
              <w:rPr>
                <w:webHidden/>
              </w:rPr>
            </w:r>
            <w:r w:rsidR="004B2978">
              <w:rPr>
                <w:webHidden/>
              </w:rPr>
              <w:fldChar w:fldCharType="separate"/>
            </w:r>
            <w:r w:rsidR="004B2978">
              <w:rPr>
                <w:webHidden/>
              </w:rPr>
              <w:t>40</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8" w:history="1">
            <w:r w:rsidR="004B2978" w:rsidRPr="009A13A5">
              <w:rPr>
                <w:rStyle w:val="Hyperlink"/>
              </w:rPr>
              <w:t>4.8.1</w:t>
            </w:r>
            <w:r w:rsidR="004B2978">
              <w:rPr>
                <w:rFonts w:asciiTheme="minorHAnsi" w:eastAsiaTheme="minorEastAsia" w:hAnsiTheme="minorHAnsi" w:cstheme="minorBidi"/>
              </w:rPr>
              <w:tab/>
            </w:r>
            <w:r w:rsidR="004B2978" w:rsidRPr="009A13A5">
              <w:rPr>
                <w:rStyle w:val="Hyperlink"/>
              </w:rPr>
              <w:t xml:space="preserve">Pengaruh </w:t>
            </w:r>
            <w:r w:rsidR="004B2978" w:rsidRPr="009A13A5">
              <w:rPr>
                <w:rStyle w:val="Hyperlink"/>
                <w:i/>
              </w:rPr>
              <w:t>Return On Asset</w:t>
            </w:r>
            <w:r w:rsidR="004B2978" w:rsidRPr="009A13A5">
              <w:rPr>
                <w:rStyle w:val="Hyperlink"/>
              </w:rPr>
              <w:t xml:space="preserve"> Terhadap Harga Saham</w:t>
            </w:r>
            <w:r w:rsidR="004B2978">
              <w:rPr>
                <w:webHidden/>
              </w:rPr>
              <w:tab/>
            </w:r>
            <w:r w:rsidR="004B2978">
              <w:rPr>
                <w:webHidden/>
              </w:rPr>
              <w:fldChar w:fldCharType="begin"/>
            </w:r>
            <w:r w:rsidR="004B2978">
              <w:rPr>
                <w:webHidden/>
              </w:rPr>
              <w:instrText xml:space="preserve"> PAGEREF _Toc148429088 \h </w:instrText>
            </w:r>
            <w:r w:rsidR="004B2978">
              <w:rPr>
                <w:webHidden/>
              </w:rPr>
            </w:r>
            <w:r w:rsidR="004B2978">
              <w:rPr>
                <w:webHidden/>
              </w:rPr>
              <w:fldChar w:fldCharType="separate"/>
            </w:r>
            <w:r w:rsidR="004B2978">
              <w:rPr>
                <w:webHidden/>
              </w:rPr>
              <w:t>40</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89" w:history="1">
            <w:r w:rsidR="004B2978" w:rsidRPr="009A13A5">
              <w:rPr>
                <w:rStyle w:val="Hyperlink"/>
              </w:rPr>
              <w:t>4.8.2</w:t>
            </w:r>
            <w:r w:rsidR="004B2978">
              <w:rPr>
                <w:rFonts w:asciiTheme="minorHAnsi" w:eastAsiaTheme="minorEastAsia" w:hAnsiTheme="minorHAnsi" w:cstheme="minorBidi"/>
              </w:rPr>
              <w:tab/>
            </w:r>
            <w:r w:rsidR="004B2978" w:rsidRPr="009A13A5">
              <w:rPr>
                <w:rStyle w:val="Hyperlink"/>
              </w:rPr>
              <w:t xml:space="preserve">Pengaruh </w:t>
            </w:r>
            <w:r w:rsidR="004B2978" w:rsidRPr="009A13A5">
              <w:rPr>
                <w:rStyle w:val="Hyperlink"/>
                <w:i/>
              </w:rPr>
              <w:t>Debt to Equity Ratio</w:t>
            </w:r>
            <w:r w:rsidR="004B2978" w:rsidRPr="009A13A5">
              <w:rPr>
                <w:rStyle w:val="Hyperlink"/>
              </w:rPr>
              <w:t xml:space="preserve"> Terhadap Harga Saham</w:t>
            </w:r>
            <w:r w:rsidR="004B2978">
              <w:rPr>
                <w:webHidden/>
              </w:rPr>
              <w:tab/>
            </w:r>
            <w:r w:rsidR="004B2978">
              <w:rPr>
                <w:webHidden/>
              </w:rPr>
              <w:fldChar w:fldCharType="begin"/>
            </w:r>
            <w:r w:rsidR="004B2978">
              <w:rPr>
                <w:webHidden/>
              </w:rPr>
              <w:instrText xml:space="preserve"> PAGEREF _Toc148429089 \h </w:instrText>
            </w:r>
            <w:r w:rsidR="004B2978">
              <w:rPr>
                <w:webHidden/>
              </w:rPr>
            </w:r>
            <w:r w:rsidR="004B2978">
              <w:rPr>
                <w:webHidden/>
              </w:rPr>
              <w:fldChar w:fldCharType="separate"/>
            </w:r>
            <w:r w:rsidR="004B2978">
              <w:rPr>
                <w:webHidden/>
              </w:rPr>
              <w:t>41</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90" w:history="1">
            <w:r w:rsidR="004B2978" w:rsidRPr="009A13A5">
              <w:rPr>
                <w:rStyle w:val="Hyperlink"/>
              </w:rPr>
              <w:t>4.8.3</w:t>
            </w:r>
            <w:r w:rsidR="004B2978">
              <w:rPr>
                <w:rFonts w:asciiTheme="minorHAnsi" w:eastAsiaTheme="minorEastAsia" w:hAnsiTheme="minorHAnsi" w:cstheme="minorBidi"/>
              </w:rPr>
              <w:tab/>
            </w:r>
            <w:r w:rsidR="004B2978" w:rsidRPr="009A13A5">
              <w:rPr>
                <w:rStyle w:val="Hyperlink"/>
              </w:rPr>
              <w:t xml:space="preserve">Pengaruh </w:t>
            </w:r>
            <w:r w:rsidR="004B2978" w:rsidRPr="009A13A5">
              <w:rPr>
                <w:rStyle w:val="Hyperlink"/>
                <w:i/>
              </w:rPr>
              <w:t>Total Asset Turnover</w:t>
            </w:r>
            <w:r w:rsidR="004B2978" w:rsidRPr="009A13A5">
              <w:rPr>
                <w:rStyle w:val="Hyperlink"/>
              </w:rPr>
              <w:t xml:space="preserve"> Terhadap Harga Saham</w:t>
            </w:r>
            <w:r w:rsidR="004B2978">
              <w:rPr>
                <w:webHidden/>
              </w:rPr>
              <w:tab/>
            </w:r>
            <w:r w:rsidR="004B2978">
              <w:rPr>
                <w:webHidden/>
              </w:rPr>
              <w:fldChar w:fldCharType="begin"/>
            </w:r>
            <w:r w:rsidR="004B2978">
              <w:rPr>
                <w:webHidden/>
              </w:rPr>
              <w:instrText xml:space="preserve"> PAGEREF _Toc148429090 \h </w:instrText>
            </w:r>
            <w:r w:rsidR="004B2978">
              <w:rPr>
                <w:webHidden/>
              </w:rPr>
            </w:r>
            <w:r w:rsidR="004B2978">
              <w:rPr>
                <w:webHidden/>
              </w:rPr>
              <w:fldChar w:fldCharType="separate"/>
            </w:r>
            <w:r w:rsidR="004B2978">
              <w:rPr>
                <w:webHidden/>
              </w:rPr>
              <w:t>43</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91" w:history="1">
            <w:r w:rsidR="004B2978" w:rsidRPr="009A13A5">
              <w:rPr>
                <w:rStyle w:val="Hyperlink"/>
              </w:rPr>
              <w:t>4.8.4</w:t>
            </w:r>
            <w:r w:rsidR="004B2978">
              <w:rPr>
                <w:rFonts w:asciiTheme="minorHAnsi" w:eastAsiaTheme="minorEastAsia" w:hAnsiTheme="minorHAnsi" w:cstheme="minorBidi"/>
              </w:rPr>
              <w:tab/>
            </w:r>
            <w:r w:rsidR="004B2978" w:rsidRPr="009A13A5">
              <w:rPr>
                <w:rStyle w:val="Hyperlink"/>
              </w:rPr>
              <w:t xml:space="preserve">Pengaruh </w:t>
            </w:r>
            <w:r w:rsidR="004B2978" w:rsidRPr="009A13A5">
              <w:rPr>
                <w:rStyle w:val="Hyperlink"/>
                <w:i/>
              </w:rPr>
              <w:t>Earning Pershare</w:t>
            </w:r>
            <w:r w:rsidR="004B2978" w:rsidRPr="009A13A5">
              <w:rPr>
                <w:rStyle w:val="Hyperlink"/>
              </w:rPr>
              <w:t xml:space="preserve"> Terhadap Harga Saham</w:t>
            </w:r>
            <w:r w:rsidR="004B2978">
              <w:rPr>
                <w:webHidden/>
              </w:rPr>
              <w:tab/>
            </w:r>
            <w:r w:rsidR="004B2978">
              <w:rPr>
                <w:webHidden/>
              </w:rPr>
              <w:fldChar w:fldCharType="begin"/>
            </w:r>
            <w:r w:rsidR="004B2978">
              <w:rPr>
                <w:webHidden/>
              </w:rPr>
              <w:instrText xml:space="preserve"> PAGEREF _Toc148429091 \h </w:instrText>
            </w:r>
            <w:r w:rsidR="004B2978">
              <w:rPr>
                <w:webHidden/>
              </w:rPr>
            </w:r>
            <w:r w:rsidR="004B2978">
              <w:rPr>
                <w:webHidden/>
              </w:rPr>
              <w:fldChar w:fldCharType="separate"/>
            </w:r>
            <w:r w:rsidR="004B2978">
              <w:rPr>
                <w:webHidden/>
              </w:rPr>
              <w:t>44</w:t>
            </w:r>
            <w:r w:rsidR="004B2978">
              <w:rPr>
                <w:webHidden/>
              </w:rPr>
              <w:fldChar w:fldCharType="end"/>
            </w:r>
          </w:hyperlink>
        </w:p>
        <w:p w:rsidR="004B2978" w:rsidRDefault="004B2978">
          <w:pPr>
            <w:pStyle w:val="TOC1"/>
            <w:rPr>
              <w:rStyle w:val="Hyperlink"/>
            </w:rPr>
          </w:pPr>
        </w:p>
        <w:p w:rsidR="004B2978" w:rsidRDefault="00DC3437" w:rsidP="004B2978">
          <w:pPr>
            <w:pStyle w:val="TOC1"/>
            <w:rPr>
              <w:rFonts w:asciiTheme="minorHAnsi" w:eastAsiaTheme="minorEastAsia" w:hAnsiTheme="minorHAnsi" w:cstheme="minorBidi"/>
              <w:b w:val="0"/>
              <w:sz w:val="22"/>
              <w:szCs w:val="22"/>
            </w:rPr>
          </w:pPr>
          <w:hyperlink w:anchor="_Toc148429092" w:history="1">
            <w:r w:rsidR="004B2978" w:rsidRPr="009A13A5">
              <w:rPr>
                <w:rStyle w:val="Hyperlink"/>
              </w:rPr>
              <w:t>BAB V PENUTUP</w:t>
            </w:r>
            <w:r w:rsidR="004B2978">
              <w:rPr>
                <w:webHidden/>
              </w:rPr>
              <w:tab/>
            </w:r>
            <w:r w:rsidR="004B2978">
              <w:rPr>
                <w:webHidden/>
              </w:rPr>
              <w:fldChar w:fldCharType="begin"/>
            </w:r>
            <w:r w:rsidR="004B2978">
              <w:rPr>
                <w:webHidden/>
              </w:rPr>
              <w:instrText xml:space="preserve"> PAGEREF _Toc148429092 \h </w:instrText>
            </w:r>
            <w:r w:rsidR="004B2978">
              <w:rPr>
                <w:webHidden/>
              </w:rPr>
            </w:r>
            <w:r w:rsidR="004B2978">
              <w:rPr>
                <w:webHidden/>
              </w:rPr>
              <w:fldChar w:fldCharType="separate"/>
            </w:r>
            <w:r w:rsidR="004B2978">
              <w:rPr>
                <w:webHidden/>
              </w:rPr>
              <w:t>46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95" w:history="1">
            <w:r w:rsidR="004B2978" w:rsidRPr="009A13A5">
              <w:rPr>
                <w:rStyle w:val="Hyperlink"/>
              </w:rPr>
              <w:t>5.1.</w:t>
            </w:r>
            <w:r w:rsidR="004B2978">
              <w:rPr>
                <w:rFonts w:asciiTheme="minorHAnsi" w:eastAsiaTheme="minorEastAsia" w:hAnsiTheme="minorHAnsi" w:cstheme="minorBidi"/>
              </w:rPr>
              <w:tab/>
            </w:r>
            <w:r w:rsidR="004B2978" w:rsidRPr="009A13A5">
              <w:rPr>
                <w:rStyle w:val="Hyperlink"/>
              </w:rPr>
              <w:t>Simpulan</w:t>
            </w:r>
            <w:r w:rsidR="004B2978">
              <w:rPr>
                <w:webHidden/>
              </w:rPr>
              <w:tab/>
            </w:r>
            <w:r w:rsidR="004B2978">
              <w:rPr>
                <w:webHidden/>
              </w:rPr>
              <w:fldChar w:fldCharType="begin"/>
            </w:r>
            <w:r w:rsidR="004B2978">
              <w:rPr>
                <w:webHidden/>
              </w:rPr>
              <w:instrText xml:space="preserve"> PAGEREF _Toc148429095 \h </w:instrText>
            </w:r>
            <w:r w:rsidR="004B2978">
              <w:rPr>
                <w:webHidden/>
              </w:rPr>
            </w:r>
            <w:r w:rsidR="004B2978">
              <w:rPr>
                <w:webHidden/>
              </w:rPr>
              <w:fldChar w:fldCharType="separate"/>
            </w:r>
            <w:r w:rsidR="004B2978">
              <w:rPr>
                <w:webHidden/>
              </w:rPr>
              <w:t>46</w:t>
            </w:r>
            <w:r w:rsidR="004B2978">
              <w:rPr>
                <w:webHidden/>
              </w:rPr>
              <w:fldChar w:fldCharType="end"/>
            </w:r>
          </w:hyperlink>
        </w:p>
        <w:p w:rsidR="004B2978" w:rsidRDefault="00DC3437" w:rsidP="004B2978">
          <w:pPr>
            <w:pStyle w:val="TOC2"/>
            <w:spacing w:line="240" w:lineRule="auto"/>
            <w:rPr>
              <w:rFonts w:asciiTheme="minorHAnsi" w:eastAsiaTheme="minorEastAsia" w:hAnsiTheme="minorHAnsi" w:cstheme="minorBidi"/>
            </w:rPr>
          </w:pPr>
          <w:hyperlink w:anchor="_Toc148429096" w:history="1">
            <w:r w:rsidR="004B2978" w:rsidRPr="009A13A5">
              <w:rPr>
                <w:rStyle w:val="Hyperlink"/>
              </w:rPr>
              <w:t>5.2.</w:t>
            </w:r>
            <w:r w:rsidR="004B2978">
              <w:rPr>
                <w:rFonts w:asciiTheme="minorHAnsi" w:eastAsiaTheme="minorEastAsia" w:hAnsiTheme="minorHAnsi" w:cstheme="minorBidi"/>
              </w:rPr>
              <w:tab/>
            </w:r>
            <w:r w:rsidR="004B2978" w:rsidRPr="009A13A5">
              <w:rPr>
                <w:rStyle w:val="Hyperlink"/>
              </w:rPr>
              <w:t>Saran</w:t>
            </w:r>
            <w:r w:rsidR="004B2978">
              <w:rPr>
                <w:webHidden/>
              </w:rPr>
              <w:tab/>
            </w:r>
            <w:r w:rsidR="004B2978">
              <w:rPr>
                <w:webHidden/>
              </w:rPr>
              <w:fldChar w:fldCharType="begin"/>
            </w:r>
            <w:r w:rsidR="004B2978">
              <w:rPr>
                <w:webHidden/>
              </w:rPr>
              <w:instrText xml:space="preserve"> PAGEREF _Toc148429096 \h </w:instrText>
            </w:r>
            <w:r w:rsidR="004B2978">
              <w:rPr>
                <w:webHidden/>
              </w:rPr>
            </w:r>
            <w:r w:rsidR="004B2978">
              <w:rPr>
                <w:webHidden/>
              </w:rPr>
              <w:fldChar w:fldCharType="separate"/>
            </w:r>
            <w:r w:rsidR="004B2978">
              <w:rPr>
                <w:webHidden/>
              </w:rPr>
              <w:t>48</w:t>
            </w:r>
            <w:r w:rsidR="004B2978">
              <w:rPr>
                <w:webHidden/>
              </w:rPr>
              <w:fldChar w:fldCharType="end"/>
            </w:r>
          </w:hyperlink>
        </w:p>
        <w:p w:rsidR="004B2978" w:rsidRDefault="004B2978">
          <w:pPr>
            <w:pStyle w:val="TOC1"/>
            <w:rPr>
              <w:rStyle w:val="Hyperlink"/>
            </w:rPr>
          </w:pPr>
        </w:p>
        <w:p w:rsidR="004B2978" w:rsidRDefault="00DC3437">
          <w:pPr>
            <w:pStyle w:val="TOC1"/>
            <w:rPr>
              <w:rFonts w:asciiTheme="minorHAnsi" w:eastAsiaTheme="minorEastAsia" w:hAnsiTheme="minorHAnsi" w:cstheme="minorBidi"/>
              <w:b w:val="0"/>
              <w:sz w:val="22"/>
              <w:szCs w:val="22"/>
            </w:rPr>
          </w:pPr>
          <w:hyperlink w:anchor="_Toc148429097" w:history="1">
            <w:r w:rsidR="004B2978" w:rsidRPr="009A13A5">
              <w:rPr>
                <w:rStyle w:val="Hyperlink"/>
              </w:rPr>
              <w:t>DAFTAR PUSTAKA</w:t>
            </w:r>
            <w:r w:rsidR="004B2978">
              <w:rPr>
                <w:webHidden/>
              </w:rPr>
              <w:tab/>
            </w:r>
            <w:r w:rsidR="004B2978">
              <w:rPr>
                <w:webHidden/>
              </w:rPr>
              <w:fldChar w:fldCharType="begin"/>
            </w:r>
            <w:r w:rsidR="004B2978">
              <w:rPr>
                <w:webHidden/>
              </w:rPr>
              <w:instrText xml:space="preserve"> PAGEREF _Toc148429097 \h </w:instrText>
            </w:r>
            <w:r w:rsidR="004B2978">
              <w:rPr>
                <w:webHidden/>
              </w:rPr>
            </w:r>
            <w:r w:rsidR="004B2978">
              <w:rPr>
                <w:webHidden/>
              </w:rPr>
              <w:fldChar w:fldCharType="separate"/>
            </w:r>
            <w:r w:rsidR="004B2978">
              <w:rPr>
                <w:webHidden/>
              </w:rPr>
              <w:t>50</w:t>
            </w:r>
            <w:r w:rsidR="004B2978">
              <w:rPr>
                <w:webHidden/>
              </w:rPr>
              <w:fldChar w:fldCharType="end"/>
            </w:r>
          </w:hyperlink>
        </w:p>
        <w:p w:rsidR="004B2978" w:rsidRDefault="00DC3437">
          <w:pPr>
            <w:pStyle w:val="TOC1"/>
            <w:rPr>
              <w:rFonts w:asciiTheme="minorHAnsi" w:eastAsiaTheme="minorEastAsia" w:hAnsiTheme="minorHAnsi" w:cstheme="minorBidi"/>
              <w:b w:val="0"/>
              <w:sz w:val="22"/>
              <w:szCs w:val="22"/>
            </w:rPr>
          </w:pPr>
          <w:hyperlink w:anchor="_Toc148429098" w:history="1">
            <w:r w:rsidR="004B2978" w:rsidRPr="009A13A5">
              <w:rPr>
                <w:rStyle w:val="Hyperlink"/>
              </w:rPr>
              <w:t>LAMPIRAN</w:t>
            </w:r>
            <w:r w:rsidR="004B2978">
              <w:rPr>
                <w:webHidden/>
              </w:rPr>
              <w:tab/>
            </w:r>
            <w:r w:rsidR="004B2978">
              <w:rPr>
                <w:webHidden/>
              </w:rPr>
              <w:fldChar w:fldCharType="begin"/>
            </w:r>
            <w:r w:rsidR="004B2978">
              <w:rPr>
                <w:webHidden/>
              </w:rPr>
              <w:instrText xml:space="preserve"> PAGEREF _Toc148429098 \h </w:instrText>
            </w:r>
            <w:r w:rsidR="004B2978">
              <w:rPr>
                <w:webHidden/>
              </w:rPr>
            </w:r>
            <w:r w:rsidR="004B2978">
              <w:rPr>
                <w:webHidden/>
              </w:rPr>
              <w:fldChar w:fldCharType="separate"/>
            </w:r>
            <w:r w:rsidR="004B2978">
              <w:rPr>
                <w:webHidden/>
              </w:rPr>
              <w:t>54</w:t>
            </w:r>
            <w:r w:rsidR="004B2978">
              <w:rPr>
                <w:webHidden/>
              </w:rPr>
              <w:fldChar w:fldCharType="end"/>
            </w:r>
          </w:hyperlink>
        </w:p>
        <w:p w:rsidR="004B2978" w:rsidRDefault="00EC61C8" w:rsidP="004B2978">
          <w:pPr>
            <w:jc w:val="both"/>
            <w:rPr>
              <w:rFonts w:cs="Times New Roman"/>
              <w:b/>
              <w:bCs/>
              <w:noProof/>
            </w:rPr>
          </w:pPr>
          <w:r w:rsidRPr="00DC596C">
            <w:rPr>
              <w:rFonts w:ascii="Times New Roman" w:hAnsi="Times New Roman" w:cs="Times New Roman"/>
              <w:bCs/>
              <w:noProof/>
              <w:sz w:val="24"/>
              <w:szCs w:val="24"/>
            </w:rPr>
            <w:lastRenderedPageBreak/>
            <w:fldChar w:fldCharType="end"/>
          </w:r>
        </w:p>
      </w:sdtContent>
    </w:sdt>
    <w:bookmarkStart w:id="10" w:name="_Toc148428947" w:displacedByCustomXml="prev"/>
    <w:p w:rsidR="004F266D" w:rsidRPr="00DC596C" w:rsidRDefault="004F266D" w:rsidP="006D3407">
      <w:pPr>
        <w:pStyle w:val="Heading1"/>
        <w:spacing w:before="0" w:line="480" w:lineRule="auto"/>
        <w:rPr>
          <w:rFonts w:cs="Times New Roman"/>
        </w:rPr>
      </w:pPr>
      <w:r w:rsidRPr="00DC596C">
        <w:rPr>
          <w:rFonts w:cs="Times New Roman"/>
        </w:rPr>
        <w:t>DAFTAR TABEL</w:t>
      </w:r>
      <w:bookmarkEnd w:id="10"/>
    </w:p>
    <w:p w:rsidR="0072182D" w:rsidRPr="00DC596C" w:rsidRDefault="0072182D" w:rsidP="0072182D">
      <w:pPr>
        <w:pStyle w:val="TableofFigures"/>
        <w:tabs>
          <w:tab w:val="right" w:leader="dot" w:pos="7928"/>
        </w:tabs>
        <w:spacing w:line="480" w:lineRule="auto"/>
        <w:jc w:val="right"/>
        <w:rPr>
          <w:rFonts w:ascii="Times New Roman" w:hAnsi="Times New Roman" w:cs="Times New Roman"/>
          <w:sz w:val="24"/>
          <w:szCs w:val="24"/>
        </w:rPr>
      </w:pPr>
      <w:r w:rsidRPr="00DC596C">
        <w:rPr>
          <w:rFonts w:ascii="Times New Roman" w:hAnsi="Times New Roman" w:cs="Times New Roman"/>
          <w:sz w:val="24"/>
          <w:szCs w:val="24"/>
        </w:rPr>
        <w:t>Halaman</w:t>
      </w:r>
    </w:p>
    <w:p w:rsidR="006D3407" w:rsidRPr="00DC596C" w:rsidRDefault="006D340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r w:rsidRPr="00DC596C">
        <w:rPr>
          <w:rFonts w:ascii="Times New Roman" w:hAnsi="Times New Roman" w:cs="Times New Roman"/>
          <w:sz w:val="24"/>
          <w:szCs w:val="24"/>
        </w:rPr>
        <w:fldChar w:fldCharType="begin"/>
      </w:r>
      <w:r w:rsidRPr="00DC596C">
        <w:rPr>
          <w:rFonts w:ascii="Times New Roman" w:hAnsi="Times New Roman" w:cs="Times New Roman"/>
          <w:sz w:val="24"/>
          <w:szCs w:val="24"/>
        </w:rPr>
        <w:instrText xml:space="preserve"> TOC \h \z \c "Tabel 2." </w:instrText>
      </w:r>
      <w:r w:rsidRPr="00DC596C">
        <w:rPr>
          <w:rFonts w:ascii="Times New Roman" w:hAnsi="Times New Roman" w:cs="Times New Roman"/>
          <w:sz w:val="24"/>
          <w:szCs w:val="24"/>
        </w:rPr>
        <w:fldChar w:fldCharType="separate"/>
      </w:r>
      <w:hyperlink w:anchor="_Toc139971461" w:history="1">
        <w:r w:rsidRPr="00DC596C">
          <w:rPr>
            <w:rStyle w:val="Hyperlink"/>
            <w:rFonts w:ascii="Times New Roman" w:hAnsi="Times New Roman" w:cs="Times New Roman"/>
            <w:noProof/>
            <w:sz w:val="24"/>
            <w:szCs w:val="24"/>
          </w:rPr>
          <w:t>Tabel 2.1 Penelitian Terdahulu</w:t>
        </w:r>
        <w:r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54</w:t>
      </w:r>
    </w:p>
    <w:p w:rsidR="006D3407" w:rsidRPr="00DC596C" w:rsidRDefault="006D3407" w:rsidP="00883509">
      <w:pPr>
        <w:spacing w:after="0" w:line="360" w:lineRule="auto"/>
        <w:jc w:val="both"/>
        <w:rPr>
          <w:rFonts w:ascii="Times New Roman" w:hAnsi="Times New Roman" w:cs="Times New Roman"/>
          <w:noProof/>
          <w:sz w:val="24"/>
          <w:szCs w:val="24"/>
        </w:rPr>
      </w:pPr>
      <w:r w:rsidRPr="00DC596C">
        <w:rPr>
          <w:rFonts w:ascii="Times New Roman" w:hAnsi="Times New Roman" w:cs="Times New Roman"/>
          <w:sz w:val="24"/>
          <w:szCs w:val="24"/>
        </w:rPr>
        <w:fldChar w:fldCharType="end"/>
      </w:r>
      <w:r w:rsidRPr="00DC596C">
        <w:rPr>
          <w:rFonts w:ascii="Times New Roman" w:hAnsi="Times New Roman" w:cs="Times New Roman"/>
          <w:sz w:val="24"/>
          <w:szCs w:val="24"/>
        </w:rPr>
        <w:fldChar w:fldCharType="begin"/>
      </w:r>
      <w:r w:rsidRPr="00DC596C">
        <w:rPr>
          <w:rFonts w:ascii="Times New Roman" w:hAnsi="Times New Roman" w:cs="Times New Roman"/>
          <w:sz w:val="24"/>
          <w:szCs w:val="24"/>
        </w:rPr>
        <w:instrText xml:space="preserve"> TOC \h \z \c "Tabel 3." </w:instrText>
      </w:r>
      <w:r w:rsidRPr="00DC596C">
        <w:rPr>
          <w:rFonts w:ascii="Times New Roman" w:hAnsi="Times New Roman" w:cs="Times New Roman"/>
          <w:sz w:val="24"/>
          <w:szCs w:val="24"/>
        </w:rPr>
        <w:fldChar w:fldCharType="separate"/>
      </w:r>
      <w:hyperlink w:anchor="_Toc139971468" w:history="1">
        <w:r w:rsidRPr="00DC596C">
          <w:rPr>
            <w:rStyle w:val="Hyperlink"/>
            <w:rFonts w:ascii="Times New Roman" w:hAnsi="Times New Roman" w:cs="Times New Roman"/>
            <w:noProof/>
            <w:sz w:val="24"/>
            <w:szCs w:val="24"/>
          </w:rPr>
          <w:t xml:space="preserve">Tabel 3.1 </w:t>
        </w:r>
        <w:r w:rsidRPr="00883509">
          <w:rPr>
            <w:rStyle w:val="Hyperlink"/>
            <w:rFonts w:ascii="Times New Roman" w:hAnsi="Times New Roman" w:cs="Times New Roman"/>
            <w:i/>
            <w:noProof/>
            <w:sz w:val="24"/>
            <w:szCs w:val="24"/>
          </w:rPr>
          <w:t>Purposive Sampling</w:t>
        </w:r>
        <w:r w:rsidRPr="00DC596C">
          <w:rPr>
            <w:rFonts w:ascii="Times New Roman" w:hAnsi="Times New Roman" w:cs="Times New Roman"/>
            <w:noProof/>
            <w:webHidden/>
            <w:sz w:val="24"/>
            <w:szCs w:val="24"/>
            <w:u w:val="dotted"/>
          </w:rPr>
          <w:tab/>
          <w:t xml:space="preserve">                                                                   </w:t>
        </w:r>
        <w:r w:rsidRPr="00DC596C">
          <w:rPr>
            <w:rFonts w:ascii="Times New Roman" w:hAnsi="Times New Roman" w:cs="Times New Roman"/>
            <w:noProof/>
            <w:webHidden/>
            <w:sz w:val="24"/>
            <w:szCs w:val="24"/>
          </w:rPr>
          <w:t xml:space="preserve"> </w:t>
        </w:r>
      </w:hyperlink>
      <w:r w:rsidR="00CA47BF">
        <w:rPr>
          <w:rFonts w:ascii="Times New Roman" w:hAnsi="Times New Roman" w:cs="Times New Roman"/>
          <w:noProof/>
          <w:sz w:val="24"/>
          <w:szCs w:val="24"/>
        </w:rPr>
        <w:t>5</w:t>
      </w:r>
      <w:r w:rsidR="00BD67A8">
        <w:rPr>
          <w:rFonts w:ascii="Times New Roman" w:hAnsi="Times New Roman" w:cs="Times New Roman"/>
          <w:noProof/>
          <w:sz w:val="24"/>
          <w:szCs w:val="24"/>
        </w:rPr>
        <w:t>6</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69" w:history="1">
        <w:r w:rsidR="006D3407" w:rsidRPr="00DC596C">
          <w:rPr>
            <w:rStyle w:val="Hyperlink"/>
            <w:rFonts w:ascii="Times New Roman" w:hAnsi="Times New Roman" w:cs="Times New Roman"/>
            <w:noProof/>
            <w:sz w:val="24"/>
            <w:szCs w:val="24"/>
          </w:rPr>
          <w:t>Tabel 3.2 Daftar Perusahaan yang menjadi sampel peneliti periode 2018-2020</w:t>
        </w:r>
        <w:r w:rsidR="006D3407" w:rsidRPr="00DC596C">
          <w:rPr>
            <w:rFonts w:ascii="Times New Roman" w:hAnsi="Times New Roman" w:cs="Times New Roman"/>
            <w:noProof/>
            <w:webHidden/>
            <w:sz w:val="24"/>
            <w:szCs w:val="24"/>
          </w:rPr>
          <w:tab/>
        </w:r>
      </w:hyperlink>
      <w:r w:rsidR="00CA47BF">
        <w:rPr>
          <w:rFonts w:ascii="Times New Roman" w:hAnsi="Times New Roman" w:cs="Times New Roman"/>
          <w:noProof/>
          <w:sz w:val="24"/>
          <w:szCs w:val="24"/>
        </w:rPr>
        <w:t>56</w:t>
      </w:r>
    </w:p>
    <w:p w:rsidR="006D3407" w:rsidRPr="00DC596C" w:rsidRDefault="006D3407" w:rsidP="00883509">
      <w:pPr>
        <w:spacing w:after="0" w:line="360" w:lineRule="auto"/>
        <w:jc w:val="both"/>
        <w:rPr>
          <w:rFonts w:ascii="Times New Roman" w:hAnsi="Times New Roman" w:cs="Times New Roman"/>
          <w:noProof/>
          <w:sz w:val="24"/>
          <w:szCs w:val="24"/>
        </w:rPr>
      </w:pPr>
      <w:r w:rsidRPr="00DC596C">
        <w:rPr>
          <w:rFonts w:ascii="Times New Roman" w:hAnsi="Times New Roman" w:cs="Times New Roman"/>
          <w:sz w:val="24"/>
          <w:szCs w:val="24"/>
        </w:rPr>
        <w:fldChar w:fldCharType="end"/>
      </w:r>
      <w:r w:rsidRPr="00DC596C">
        <w:rPr>
          <w:rFonts w:ascii="Times New Roman" w:hAnsi="Times New Roman" w:cs="Times New Roman"/>
          <w:sz w:val="24"/>
          <w:szCs w:val="24"/>
        </w:rPr>
        <w:fldChar w:fldCharType="begin"/>
      </w:r>
      <w:r w:rsidRPr="00DC596C">
        <w:rPr>
          <w:rFonts w:ascii="Times New Roman" w:hAnsi="Times New Roman" w:cs="Times New Roman"/>
          <w:sz w:val="24"/>
          <w:szCs w:val="24"/>
        </w:rPr>
        <w:instrText xml:space="preserve"> TOC \h \z \c "Tabel 4." </w:instrText>
      </w:r>
      <w:r w:rsidRPr="00DC596C">
        <w:rPr>
          <w:rFonts w:ascii="Times New Roman" w:hAnsi="Times New Roman" w:cs="Times New Roman"/>
          <w:sz w:val="24"/>
          <w:szCs w:val="24"/>
        </w:rPr>
        <w:fldChar w:fldCharType="separate"/>
      </w:r>
      <w:hyperlink w:anchor="_Toc139971475" w:history="1">
        <w:r w:rsidRPr="00DC596C">
          <w:rPr>
            <w:rStyle w:val="Hyperlink"/>
            <w:rFonts w:ascii="Times New Roman" w:hAnsi="Times New Roman" w:cs="Times New Roman"/>
            <w:noProof/>
            <w:sz w:val="24"/>
            <w:szCs w:val="24"/>
          </w:rPr>
          <w:t>Tabel 4. 1 Deskripsi Statistik</w:t>
        </w:r>
        <w:r w:rsidRPr="00DC596C">
          <w:rPr>
            <w:rStyle w:val="Hyperlink"/>
            <w:rFonts w:ascii="Times New Roman" w:hAnsi="Times New Roman" w:cs="Times New Roman"/>
            <w:noProof/>
            <w:sz w:val="24"/>
            <w:szCs w:val="24"/>
            <w:u w:val="dotted"/>
          </w:rPr>
          <w:t xml:space="preserve">                                                                 </w:t>
        </w:r>
        <w:r w:rsidRPr="00DC596C">
          <w:rPr>
            <w:rFonts w:ascii="Times New Roman" w:hAnsi="Times New Roman" w:cs="Times New Roman"/>
            <w:noProof/>
            <w:webHidden/>
            <w:sz w:val="24"/>
            <w:szCs w:val="24"/>
            <w:u w:val="dotted"/>
          </w:rPr>
          <w:t xml:space="preserve">              </w:t>
        </w:r>
        <w:r w:rsidR="00D85C20" w:rsidRPr="00D85C20">
          <w:rPr>
            <w:rFonts w:ascii="Times New Roman" w:hAnsi="Times New Roman" w:cs="Times New Roman"/>
            <w:noProof/>
            <w:webHidden/>
            <w:sz w:val="24"/>
            <w:szCs w:val="24"/>
            <w:u w:val="dotted"/>
          </w:rPr>
          <w:t xml:space="preserve">         </w:t>
        </w:r>
        <w:r w:rsidRPr="00D85C20">
          <w:rPr>
            <w:rFonts w:ascii="Times New Roman" w:hAnsi="Times New Roman" w:cs="Times New Roman"/>
            <w:noProof/>
            <w:webHidden/>
            <w:sz w:val="24"/>
            <w:szCs w:val="24"/>
            <w:u w:val="dotted"/>
          </w:rPr>
          <w:t xml:space="preserve">  </w:t>
        </w:r>
      </w:hyperlink>
      <w:r w:rsidR="00D85C20" w:rsidRPr="00D85C20">
        <w:rPr>
          <w:rFonts w:ascii="Times New Roman" w:hAnsi="Times New Roman" w:cs="Times New Roman"/>
          <w:noProof/>
          <w:sz w:val="24"/>
          <w:szCs w:val="24"/>
        </w:rPr>
        <w:t xml:space="preserve"> </w:t>
      </w:r>
      <w:r w:rsidR="00BD67A8">
        <w:rPr>
          <w:rFonts w:ascii="Times New Roman" w:hAnsi="Times New Roman" w:cs="Times New Roman"/>
          <w:noProof/>
          <w:sz w:val="24"/>
          <w:szCs w:val="24"/>
        </w:rPr>
        <w:t>84</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76" w:history="1">
        <w:r w:rsidR="006D3407" w:rsidRPr="00DC596C">
          <w:rPr>
            <w:rStyle w:val="Hyperlink"/>
            <w:rFonts w:ascii="Times New Roman" w:hAnsi="Times New Roman" w:cs="Times New Roman"/>
            <w:noProof/>
            <w:sz w:val="24"/>
            <w:szCs w:val="24"/>
          </w:rPr>
          <w:t>Tabel 4. 2 Hasil Uji Normalitas dengan O-SK-S Test</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w:t>
      </w:r>
      <w:r w:rsidR="004E14F9">
        <w:rPr>
          <w:rFonts w:ascii="Times New Roman" w:hAnsi="Times New Roman" w:cs="Times New Roman"/>
          <w:noProof/>
          <w:sz w:val="24"/>
          <w:szCs w:val="24"/>
        </w:rPr>
        <w:t>4</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77" w:history="1">
        <w:r w:rsidR="006D3407" w:rsidRPr="00DC596C">
          <w:rPr>
            <w:rStyle w:val="Hyperlink"/>
            <w:rFonts w:ascii="Times New Roman" w:hAnsi="Times New Roman" w:cs="Times New Roman"/>
            <w:noProof/>
            <w:sz w:val="24"/>
            <w:szCs w:val="24"/>
          </w:rPr>
          <w:t>Tabel 4. 3 Hasil Uji Normalitas Transformasi Ln dan Outlier</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84</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78" w:history="1">
        <w:r w:rsidR="006D3407" w:rsidRPr="00DC596C">
          <w:rPr>
            <w:rStyle w:val="Hyperlink"/>
            <w:rFonts w:ascii="Times New Roman" w:hAnsi="Times New Roman" w:cs="Times New Roman"/>
            <w:noProof/>
            <w:sz w:val="24"/>
            <w:szCs w:val="24"/>
          </w:rPr>
          <w:t>Tabel 4. 4 Hasil Uji Deskriptif Statistik Transformasi Data Ln</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84</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79" w:history="1">
        <w:r w:rsidR="006D3407" w:rsidRPr="00DC596C">
          <w:rPr>
            <w:rStyle w:val="Hyperlink"/>
            <w:rFonts w:ascii="Times New Roman" w:hAnsi="Times New Roman" w:cs="Times New Roman"/>
            <w:noProof/>
            <w:sz w:val="24"/>
            <w:szCs w:val="24"/>
          </w:rPr>
          <w:t>Tabel 4. 5 Hasil Uji Autokorelasi Runs Test</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85</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80" w:history="1">
        <w:r w:rsidR="006D3407" w:rsidRPr="00DC596C">
          <w:rPr>
            <w:rStyle w:val="Hyperlink"/>
            <w:rFonts w:ascii="Times New Roman" w:hAnsi="Times New Roman" w:cs="Times New Roman"/>
            <w:noProof/>
            <w:sz w:val="24"/>
            <w:szCs w:val="24"/>
          </w:rPr>
          <w:t>Tabel 4. 6 Hasil Uji Multikolinearitas</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85</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81" w:history="1">
        <w:r w:rsidR="006D3407" w:rsidRPr="00DC596C">
          <w:rPr>
            <w:rStyle w:val="Hyperlink"/>
            <w:rFonts w:ascii="Times New Roman" w:hAnsi="Times New Roman" w:cs="Times New Roman"/>
            <w:noProof/>
            <w:sz w:val="24"/>
            <w:szCs w:val="24"/>
          </w:rPr>
          <w:t>Tabel 4. 7 Hasil Uji Heteroskedastisitas Glejser</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85</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82" w:history="1">
        <w:r w:rsidR="006D3407" w:rsidRPr="00DC596C">
          <w:rPr>
            <w:rStyle w:val="Hyperlink"/>
            <w:rFonts w:ascii="Times New Roman" w:hAnsi="Times New Roman" w:cs="Times New Roman"/>
            <w:noProof/>
            <w:sz w:val="24"/>
            <w:szCs w:val="24"/>
          </w:rPr>
          <w:t>Tabel 4. 8 Hasil Uji F</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86</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83" w:history="1">
        <w:r w:rsidR="006D3407" w:rsidRPr="00DC596C">
          <w:rPr>
            <w:rStyle w:val="Hyperlink"/>
            <w:rFonts w:ascii="Times New Roman" w:hAnsi="Times New Roman" w:cs="Times New Roman"/>
            <w:noProof/>
            <w:sz w:val="24"/>
            <w:szCs w:val="24"/>
          </w:rPr>
          <w:t>Tabel 4. 9 Hasil Uji R</w:t>
        </w:r>
        <w:r w:rsidR="006D3407" w:rsidRPr="00DC596C">
          <w:rPr>
            <w:rStyle w:val="Hyperlink"/>
            <w:rFonts w:ascii="Times New Roman" w:hAnsi="Times New Roman" w:cs="Times New Roman"/>
            <w:noProof/>
            <w:sz w:val="24"/>
            <w:szCs w:val="24"/>
            <w:vertAlign w:val="superscript"/>
          </w:rPr>
          <w:t>2</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86</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84" w:history="1">
        <w:r w:rsidR="006D3407" w:rsidRPr="00DC596C">
          <w:rPr>
            <w:rStyle w:val="Hyperlink"/>
            <w:rFonts w:ascii="Times New Roman" w:hAnsi="Times New Roman" w:cs="Times New Roman"/>
            <w:noProof/>
            <w:sz w:val="24"/>
            <w:szCs w:val="24"/>
          </w:rPr>
          <w:t>Tabel 4. 10 Hasil Analisis Regresi Berganda</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86</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39971485" w:history="1">
        <w:r w:rsidR="006D3407" w:rsidRPr="00DC596C">
          <w:rPr>
            <w:rStyle w:val="Hyperlink"/>
            <w:rFonts w:ascii="Times New Roman" w:hAnsi="Times New Roman" w:cs="Times New Roman"/>
            <w:noProof/>
            <w:sz w:val="24"/>
            <w:szCs w:val="24"/>
          </w:rPr>
          <w:t>Tabel 4. 11 Hasil Pengujian Hipotesis (Uji t)</w:t>
        </w:r>
        <w:r w:rsidR="006D3407" w:rsidRPr="00DC596C">
          <w:rPr>
            <w:rFonts w:ascii="Times New Roman" w:hAnsi="Times New Roman" w:cs="Times New Roman"/>
            <w:noProof/>
            <w:webHidden/>
            <w:sz w:val="24"/>
            <w:szCs w:val="24"/>
          </w:rPr>
          <w:tab/>
        </w:r>
      </w:hyperlink>
      <w:r w:rsidR="00BD67A8">
        <w:rPr>
          <w:rFonts w:ascii="Times New Roman" w:hAnsi="Times New Roman" w:cs="Times New Roman"/>
          <w:noProof/>
          <w:sz w:val="24"/>
          <w:szCs w:val="24"/>
        </w:rPr>
        <w:t>87</w:t>
      </w:r>
    </w:p>
    <w:p w:rsidR="004F266D" w:rsidRPr="00DC596C" w:rsidRDefault="006D3407" w:rsidP="00883509">
      <w:pPr>
        <w:spacing w:line="360" w:lineRule="auto"/>
        <w:jc w:val="both"/>
        <w:rPr>
          <w:rFonts w:ascii="Times New Roman" w:hAnsi="Times New Roman" w:cs="Times New Roman"/>
        </w:rPr>
      </w:pPr>
      <w:r w:rsidRPr="00DC596C">
        <w:rPr>
          <w:rFonts w:ascii="Times New Roman" w:hAnsi="Times New Roman" w:cs="Times New Roman"/>
          <w:sz w:val="24"/>
          <w:szCs w:val="24"/>
        </w:rPr>
        <w:fldChar w:fldCharType="end"/>
      </w:r>
      <w:r w:rsidR="004F266D" w:rsidRPr="00DC596C">
        <w:rPr>
          <w:rFonts w:ascii="Times New Roman" w:hAnsi="Times New Roman" w:cs="Times New Roman"/>
        </w:rPr>
        <w:br w:type="page"/>
      </w:r>
    </w:p>
    <w:p w:rsidR="004F266D" w:rsidRPr="00DC596C" w:rsidRDefault="004F266D" w:rsidP="006D3407">
      <w:pPr>
        <w:pStyle w:val="Heading1"/>
        <w:spacing w:before="0" w:line="480" w:lineRule="auto"/>
        <w:rPr>
          <w:rFonts w:cs="Times New Roman"/>
        </w:rPr>
      </w:pPr>
      <w:bookmarkStart w:id="11" w:name="_Toc148428948"/>
      <w:r w:rsidRPr="00DC596C">
        <w:rPr>
          <w:rFonts w:cs="Times New Roman"/>
        </w:rPr>
        <w:lastRenderedPageBreak/>
        <w:t>DAFTAR GAMBAR</w:t>
      </w:r>
      <w:bookmarkEnd w:id="11"/>
    </w:p>
    <w:p w:rsidR="0072182D" w:rsidRPr="00DC596C" w:rsidRDefault="0072182D" w:rsidP="0072182D">
      <w:pPr>
        <w:pStyle w:val="TableofFigures"/>
        <w:tabs>
          <w:tab w:val="right" w:leader="dot" w:pos="7928"/>
        </w:tabs>
        <w:spacing w:line="480" w:lineRule="auto"/>
        <w:jc w:val="right"/>
        <w:rPr>
          <w:rFonts w:ascii="Times New Roman" w:hAnsi="Times New Roman" w:cs="Times New Roman"/>
          <w:sz w:val="24"/>
          <w:szCs w:val="24"/>
        </w:rPr>
      </w:pPr>
      <w:r w:rsidRPr="00DC596C">
        <w:rPr>
          <w:rFonts w:ascii="Times New Roman" w:hAnsi="Times New Roman" w:cs="Times New Roman"/>
          <w:sz w:val="24"/>
          <w:szCs w:val="24"/>
        </w:rPr>
        <w:t>Halaman</w:t>
      </w:r>
    </w:p>
    <w:p w:rsidR="00D05F6C" w:rsidRPr="00DC596C" w:rsidRDefault="00D05F6C"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r w:rsidRPr="00DC596C">
        <w:rPr>
          <w:rFonts w:ascii="Times New Roman" w:hAnsi="Times New Roman" w:cs="Times New Roman"/>
          <w:b/>
          <w:sz w:val="24"/>
          <w:szCs w:val="24"/>
        </w:rPr>
        <w:fldChar w:fldCharType="begin"/>
      </w:r>
      <w:r w:rsidRPr="00DC596C">
        <w:rPr>
          <w:rFonts w:ascii="Times New Roman" w:hAnsi="Times New Roman" w:cs="Times New Roman"/>
          <w:b/>
          <w:sz w:val="24"/>
          <w:szCs w:val="24"/>
        </w:rPr>
        <w:instrText xml:space="preserve"> TOC \h \z \c "Gambar" </w:instrText>
      </w:r>
      <w:r w:rsidRPr="00DC596C">
        <w:rPr>
          <w:rFonts w:ascii="Times New Roman" w:hAnsi="Times New Roman" w:cs="Times New Roman"/>
          <w:b/>
          <w:sz w:val="24"/>
          <w:szCs w:val="24"/>
        </w:rPr>
        <w:fldChar w:fldCharType="separate"/>
      </w:r>
      <w:hyperlink w:anchor="_Toc139971124" w:history="1">
        <w:r w:rsidRPr="00DC596C">
          <w:rPr>
            <w:rStyle w:val="Hyperlink"/>
            <w:rFonts w:ascii="Times New Roman" w:hAnsi="Times New Roman" w:cs="Times New Roman"/>
            <w:noProof/>
            <w:sz w:val="24"/>
            <w:szCs w:val="24"/>
          </w:rPr>
          <w:t>Gambar 1.1 Harga saham per</w:t>
        </w:r>
        <w:r w:rsidR="006D3407" w:rsidRPr="00DC596C">
          <w:rPr>
            <w:rStyle w:val="Hyperlink"/>
            <w:rFonts w:ascii="Times New Roman" w:hAnsi="Times New Roman" w:cs="Times New Roman"/>
            <w:noProof/>
            <w:sz w:val="24"/>
            <w:szCs w:val="24"/>
          </w:rPr>
          <w:t>usahaan di JII</w:t>
        </w:r>
        <w:r w:rsidRPr="00DC596C">
          <w:rPr>
            <w:rStyle w:val="Hyperlink"/>
            <w:rFonts w:ascii="Times New Roman" w:hAnsi="Times New Roman" w:cs="Times New Roman"/>
            <w:noProof/>
            <w:sz w:val="24"/>
            <w:szCs w:val="24"/>
          </w:rPr>
          <w:t xml:space="preserve"> 70 periode 2018-2020</w:t>
        </w:r>
        <w:r w:rsidRPr="00DC596C">
          <w:rPr>
            <w:rFonts w:ascii="Times New Roman" w:hAnsi="Times New Roman" w:cs="Times New Roman"/>
            <w:noProof/>
            <w:webHidden/>
            <w:sz w:val="24"/>
            <w:szCs w:val="24"/>
          </w:rPr>
          <w:tab/>
        </w:r>
      </w:hyperlink>
      <w:r w:rsidR="004E14F9">
        <w:rPr>
          <w:rFonts w:ascii="Times New Roman" w:hAnsi="Times New Roman" w:cs="Times New Roman"/>
          <w:noProof/>
          <w:sz w:val="24"/>
          <w:szCs w:val="24"/>
        </w:rPr>
        <w:t>3</w:t>
      </w:r>
    </w:p>
    <w:p w:rsidR="006D3407" w:rsidRPr="00DC596C" w:rsidRDefault="00D05F6C" w:rsidP="00883509">
      <w:pPr>
        <w:spacing w:after="0" w:line="360" w:lineRule="auto"/>
        <w:jc w:val="both"/>
        <w:rPr>
          <w:rFonts w:ascii="Times New Roman" w:eastAsiaTheme="minorEastAsia" w:hAnsi="Times New Roman" w:cs="Times New Roman"/>
          <w:noProof/>
          <w:sz w:val="24"/>
          <w:szCs w:val="24"/>
        </w:rPr>
      </w:pPr>
      <w:r w:rsidRPr="00DC596C">
        <w:rPr>
          <w:rFonts w:ascii="Times New Roman" w:hAnsi="Times New Roman" w:cs="Times New Roman"/>
          <w:b/>
          <w:sz w:val="24"/>
          <w:szCs w:val="24"/>
        </w:rPr>
        <w:fldChar w:fldCharType="end"/>
      </w:r>
      <w:r w:rsidR="006D3407" w:rsidRPr="00DC596C">
        <w:rPr>
          <w:rFonts w:ascii="Times New Roman" w:hAnsi="Times New Roman" w:cs="Times New Roman"/>
          <w:b/>
          <w:sz w:val="24"/>
          <w:szCs w:val="24"/>
        </w:rPr>
        <w:fldChar w:fldCharType="begin"/>
      </w:r>
      <w:r w:rsidR="006D3407" w:rsidRPr="00DC596C">
        <w:rPr>
          <w:rFonts w:ascii="Times New Roman" w:hAnsi="Times New Roman" w:cs="Times New Roman"/>
          <w:b/>
          <w:sz w:val="24"/>
          <w:szCs w:val="24"/>
        </w:rPr>
        <w:instrText xml:space="preserve"> TOC \h \z \c "Gambar 2" </w:instrText>
      </w:r>
      <w:r w:rsidR="006D3407" w:rsidRPr="00DC596C">
        <w:rPr>
          <w:rFonts w:ascii="Times New Roman" w:hAnsi="Times New Roman" w:cs="Times New Roman"/>
          <w:b/>
          <w:sz w:val="24"/>
          <w:szCs w:val="24"/>
        </w:rPr>
        <w:fldChar w:fldCharType="separate"/>
      </w:r>
      <w:hyperlink w:anchor="_Toc139971213" w:history="1">
        <w:r w:rsidR="006D3407" w:rsidRPr="00DC596C">
          <w:rPr>
            <w:rStyle w:val="Hyperlink"/>
            <w:rFonts w:ascii="Times New Roman" w:hAnsi="Times New Roman" w:cs="Times New Roman"/>
            <w:noProof/>
            <w:sz w:val="24"/>
            <w:szCs w:val="24"/>
          </w:rPr>
          <w:t>Gambar 2.1 Kerangka Konseptual</w:t>
        </w:r>
        <w:r w:rsidR="006D3407" w:rsidRPr="00DC596C">
          <w:rPr>
            <w:rStyle w:val="Hyperlink"/>
            <w:rFonts w:ascii="Times New Roman" w:hAnsi="Times New Roman" w:cs="Times New Roman"/>
            <w:noProof/>
            <w:webHidden/>
            <w:sz w:val="24"/>
            <w:szCs w:val="24"/>
            <w:u w:val="dotted"/>
          </w:rPr>
          <w:tab/>
        </w:r>
        <w:r w:rsidR="006D3407" w:rsidRPr="00DC596C">
          <w:rPr>
            <w:rStyle w:val="Hyperlink"/>
            <w:rFonts w:ascii="Times New Roman" w:hAnsi="Times New Roman" w:cs="Times New Roman"/>
            <w:noProof/>
            <w:webHidden/>
            <w:sz w:val="24"/>
            <w:szCs w:val="24"/>
            <w:u w:val="dotted"/>
          </w:rPr>
          <w:tab/>
        </w:r>
        <w:r w:rsidR="006D3407" w:rsidRPr="00DC596C">
          <w:rPr>
            <w:rStyle w:val="Hyperlink"/>
            <w:rFonts w:ascii="Times New Roman" w:hAnsi="Times New Roman" w:cs="Times New Roman"/>
            <w:noProof/>
            <w:webHidden/>
            <w:sz w:val="24"/>
            <w:szCs w:val="24"/>
            <w:u w:val="dotted"/>
          </w:rPr>
          <w:tab/>
        </w:r>
        <w:r w:rsidR="006D3407" w:rsidRPr="00DC596C">
          <w:rPr>
            <w:rStyle w:val="Hyperlink"/>
            <w:rFonts w:ascii="Times New Roman" w:hAnsi="Times New Roman" w:cs="Times New Roman"/>
            <w:noProof/>
            <w:webHidden/>
            <w:sz w:val="24"/>
            <w:szCs w:val="24"/>
            <w:u w:val="dotted"/>
          </w:rPr>
          <w:tab/>
        </w:r>
        <w:r w:rsidR="006D3407" w:rsidRPr="00DC596C">
          <w:rPr>
            <w:rStyle w:val="Hyperlink"/>
            <w:rFonts w:ascii="Times New Roman" w:hAnsi="Times New Roman" w:cs="Times New Roman"/>
            <w:noProof/>
            <w:webHidden/>
            <w:sz w:val="24"/>
            <w:szCs w:val="24"/>
            <w:u w:val="dotted"/>
          </w:rPr>
          <w:tab/>
        </w:r>
        <w:r w:rsidR="006D3407" w:rsidRPr="00DC596C">
          <w:rPr>
            <w:rStyle w:val="Hyperlink"/>
            <w:rFonts w:ascii="Times New Roman" w:hAnsi="Times New Roman" w:cs="Times New Roman"/>
            <w:noProof/>
            <w:webHidden/>
            <w:sz w:val="24"/>
            <w:szCs w:val="24"/>
            <w:u w:val="dotted"/>
          </w:rPr>
          <w:tab/>
          <w:t xml:space="preserve">       </w:t>
        </w:r>
        <w:r w:rsidR="002F2CE0">
          <w:rPr>
            <w:rStyle w:val="Hyperlink"/>
            <w:rFonts w:ascii="Times New Roman" w:hAnsi="Times New Roman" w:cs="Times New Roman"/>
            <w:noProof/>
            <w:webHidden/>
            <w:sz w:val="24"/>
            <w:szCs w:val="24"/>
            <w:u w:val="dotted"/>
          </w:rPr>
          <w:t xml:space="preserve"> </w:t>
        </w:r>
      </w:hyperlink>
      <w:r w:rsidR="00C72975">
        <w:rPr>
          <w:rFonts w:ascii="Times New Roman" w:hAnsi="Times New Roman" w:cs="Times New Roman"/>
          <w:noProof/>
          <w:sz w:val="24"/>
          <w:szCs w:val="24"/>
        </w:rPr>
        <w:t>55</w:t>
      </w:r>
    </w:p>
    <w:p w:rsidR="006D3407"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rPr>
      </w:pPr>
      <w:hyperlink w:anchor="_Toc139971214" w:history="1">
        <w:r w:rsidR="006D3407" w:rsidRPr="00DC596C">
          <w:rPr>
            <w:rStyle w:val="Hyperlink"/>
            <w:rFonts w:ascii="Times New Roman" w:hAnsi="Times New Roman" w:cs="Times New Roman"/>
            <w:noProof/>
            <w:sz w:val="24"/>
            <w:szCs w:val="24"/>
          </w:rPr>
          <w:t>Gambar 2.2 Model Penelitian</w:t>
        </w:r>
        <w:r w:rsidR="006D3407" w:rsidRPr="00DC596C">
          <w:rPr>
            <w:rFonts w:ascii="Times New Roman" w:hAnsi="Times New Roman" w:cs="Times New Roman"/>
            <w:noProof/>
            <w:webHidden/>
            <w:sz w:val="24"/>
            <w:szCs w:val="24"/>
          </w:rPr>
          <w:tab/>
        </w:r>
      </w:hyperlink>
      <w:r w:rsidR="00CA47BF">
        <w:rPr>
          <w:rFonts w:ascii="Times New Roman" w:hAnsi="Times New Roman" w:cs="Times New Roman"/>
          <w:noProof/>
          <w:sz w:val="24"/>
          <w:szCs w:val="24"/>
        </w:rPr>
        <w:t>5</w:t>
      </w:r>
      <w:r w:rsidR="00BD67A8">
        <w:rPr>
          <w:rFonts w:ascii="Times New Roman" w:hAnsi="Times New Roman" w:cs="Times New Roman"/>
          <w:noProof/>
          <w:sz w:val="24"/>
          <w:szCs w:val="24"/>
        </w:rPr>
        <w:t>5</w:t>
      </w:r>
    </w:p>
    <w:p w:rsidR="006D3407" w:rsidRPr="00DC596C" w:rsidRDefault="006D3407" w:rsidP="00883509">
      <w:pPr>
        <w:spacing w:line="360" w:lineRule="auto"/>
        <w:jc w:val="both"/>
        <w:rPr>
          <w:rFonts w:ascii="Times New Roman" w:hAnsi="Times New Roman" w:cs="Times New Roman"/>
        </w:rPr>
      </w:pPr>
      <w:r w:rsidRPr="00DC596C">
        <w:rPr>
          <w:rFonts w:ascii="Times New Roman" w:hAnsi="Times New Roman" w:cs="Times New Roman"/>
          <w:b/>
          <w:sz w:val="24"/>
          <w:szCs w:val="24"/>
        </w:rPr>
        <w:fldChar w:fldCharType="end"/>
      </w:r>
    </w:p>
    <w:p w:rsidR="004F266D" w:rsidRPr="00DC596C" w:rsidRDefault="006D3407" w:rsidP="006D3407">
      <w:pPr>
        <w:jc w:val="both"/>
        <w:rPr>
          <w:rFonts w:ascii="Times New Roman" w:hAnsi="Times New Roman" w:cs="Times New Roman"/>
        </w:rPr>
      </w:pPr>
      <w:r w:rsidRPr="00DC596C">
        <w:rPr>
          <w:rFonts w:ascii="Times New Roman" w:hAnsi="Times New Roman" w:cs="Times New Roman"/>
        </w:rPr>
        <w:t xml:space="preserve"> </w:t>
      </w:r>
      <w:r w:rsidR="004F266D" w:rsidRPr="00DC596C">
        <w:rPr>
          <w:rFonts w:ascii="Times New Roman" w:hAnsi="Times New Roman" w:cs="Times New Roman"/>
        </w:rPr>
        <w:br w:type="page"/>
      </w:r>
    </w:p>
    <w:p w:rsidR="004F266D" w:rsidRPr="00DC596C" w:rsidRDefault="004F266D" w:rsidP="00100C08">
      <w:pPr>
        <w:pStyle w:val="Heading1"/>
        <w:spacing w:before="0"/>
        <w:rPr>
          <w:rFonts w:cs="Times New Roman"/>
        </w:rPr>
      </w:pPr>
      <w:bookmarkStart w:id="12" w:name="_Toc148428949"/>
      <w:r w:rsidRPr="00DC596C">
        <w:rPr>
          <w:rFonts w:cs="Times New Roman"/>
        </w:rPr>
        <w:lastRenderedPageBreak/>
        <w:t>DAFTAR SINGKATAN</w:t>
      </w:r>
      <w:bookmarkEnd w:id="12"/>
    </w:p>
    <w:p w:rsidR="0066547B" w:rsidRPr="00DC596C" w:rsidRDefault="0066547B" w:rsidP="004F266D">
      <w:pPr>
        <w:rPr>
          <w:rFonts w:ascii="Times New Roman" w:hAnsi="Times New Roman" w:cs="Times New Roman"/>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 xml:space="preserve">BEI </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Bursa Efek Indonesia</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ISSI</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Cs/>
          <w:sz w:val="24"/>
          <w:szCs w:val="24"/>
        </w:rPr>
        <w:t>Indeks Saham Syariah Indonesia</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i/>
          <w:iCs/>
          <w:sz w:val="24"/>
          <w:szCs w:val="24"/>
        </w:rPr>
      </w:pPr>
      <w:r w:rsidRPr="00DC596C">
        <w:rPr>
          <w:rFonts w:ascii="Times New Roman" w:hAnsi="Times New Roman" w:cs="Times New Roman"/>
          <w:sz w:val="24"/>
          <w:szCs w:val="24"/>
        </w:rPr>
        <w:t>DES</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Cs/>
          <w:sz w:val="24"/>
          <w:szCs w:val="24"/>
        </w:rPr>
        <w:t>Daftar Efek Syariah</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i/>
          <w:iCs/>
          <w:sz w:val="24"/>
          <w:szCs w:val="24"/>
        </w:rPr>
      </w:pPr>
      <w:r w:rsidRPr="00DC596C">
        <w:rPr>
          <w:rFonts w:ascii="Times New Roman" w:hAnsi="Times New Roman" w:cs="Times New Roman"/>
          <w:sz w:val="24"/>
          <w:szCs w:val="24"/>
        </w:rPr>
        <w:t>JII</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iCs/>
          <w:sz w:val="24"/>
          <w:szCs w:val="24"/>
        </w:rPr>
        <w:t>Jakarta Islamic Index</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JII70</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iCs/>
          <w:sz w:val="24"/>
          <w:szCs w:val="24"/>
        </w:rPr>
        <w:t>Jakarta Islamic Index 70</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OJK</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Otoritas Jasa Keuangan </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EPS</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00CE3952" w:rsidRPr="00DC596C">
        <w:rPr>
          <w:rFonts w:ascii="Times New Roman" w:hAnsi="Times New Roman" w:cs="Times New Roman"/>
          <w:i/>
          <w:iCs/>
          <w:sz w:val="24"/>
          <w:szCs w:val="24"/>
        </w:rPr>
        <w:t>Earning Pers</w:t>
      </w:r>
      <w:r w:rsidRPr="00DC596C">
        <w:rPr>
          <w:rFonts w:ascii="Times New Roman" w:hAnsi="Times New Roman" w:cs="Times New Roman"/>
          <w:i/>
          <w:iCs/>
          <w:sz w:val="24"/>
          <w:szCs w:val="24"/>
        </w:rPr>
        <w:t>hare</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TATO</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iCs/>
          <w:sz w:val="24"/>
          <w:szCs w:val="24"/>
        </w:rPr>
        <w:t>Total Asset Turnover</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i/>
          <w:iCs/>
          <w:sz w:val="24"/>
          <w:szCs w:val="24"/>
        </w:rPr>
      </w:pPr>
      <w:r w:rsidRPr="00DC596C">
        <w:rPr>
          <w:rFonts w:ascii="Times New Roman" w:hAnsi="Times New Roman" w:cs="Times New Roman"/>
          <w:sz w:val="24"/>
          <w:szCs w:val="24"/>
        </w:rPr>
        <w:t>DER</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iCs/>
          <w:sz w:val="24"/>
          <w:szCs w:val="24"/>
        </w:rPr>
        <w:t>Debt to Equity Ratio</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 xml:space="preserve">ROA </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iCs/>
          <w:sz w:val="24"/>
          <w:szCs w:val="24"/>
        </w:rPr>
        <w:t xml:space="preserve">Return </w:t>
      </w:r>
      <w:proofErr w:type="gramStart"/>
      <w:r w:rsidRPr="00DC596C">
        <w:rPr>
          <w:rFonts w:ascii="Times New Roman" w:hAnsi="Times New Roman" w:cs="Times New Roman"/>
          <w:i/>
          <w:iCs/>
          <w:sz w:val="24"/>
          <w:szCs w:val="24"/>
        </w:rPr>
        <w:t>On</w:t>
      </w:r>
      <w:proofErr w:type="gramEnd"/>
      <w:r w:rsidRPr="00DC596C">
        <w:rPr>
          <w:rFonts w:ascii="Times New Roman" w:hAnsi="Times New Roman" w:cs="Times New Roman"/>
          <w:i/>
          <w:iCs/>
          <w:sz w:val="24"/>
          <w:szCs w:val="24"/>
        </w:rPr>
        <w:t xml:space="preserve"> Asset</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HS</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Cs/>
          <w:sz w:val="24"/>
          <w:szCs w:val="24"/>
        </w:rPr>
        <w:t>Harga Saham</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Ln</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Logaritma natural</w:t>
      </w:r>
    </w:p>
    <w:p w:rsidR="0066547B" w:rsidRPr="00DC596C" w:rsidRDefault="0066547B" w:rsidP="0066547B">
      <w:pPr>
        <w:spacing w:after="0" w:line="240" w:lineRule="auto"/>
        <w:rPr>
          <w:rFonts w:ascii="Times New Roman" w:hAnsi="Times New Roman" w:cs="Times New Roman"/>
          <w:sz w:val="24"/>
          <w:szCs w:val="24"/>
        </w:rPr>
      </w:pPr>
    </w:p>
    <w:p w:rsidR="0066547B" w:rsidRPr="00DC596C" w:rsidRDefault="0066547B"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K</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Nilai tertinggi</w:t>
      </w:r>
    </w:p>
    <w:p w:rsidR="0066547B" w:rsidRPr="00DC596C" w:rsidRDefault="0066547B" w:rsidP="0066547B">
      <w:pPr>
        <w:spacing w:after="0" w:line="240" w:lineRule="auto"/>
        <w:rPr>
          <w:rFonts w:ascii="Times New Roman" w:hAnsi="Times New Roman" w:cs="Times New Roman"/>
          <w:sz w:val="24"/>
          <w:szCs w:val="24"/>
        </w:rPr>
      </w:pPr>
    </w:p>
    <w:p w:rsidR="0066547B" w:rsidRDefault="00F55DB2" w:rsidP="0066547B">
      <w:pPr>
        <w:spacing w:after="0" w:line="240" w:lineRule="auto"/>
        <w:rPr>
          <w:rFonts w:ascii="Times New Roman" w:hAnsi="Times New Roman" w:cs="Times New Roman"/>
          <w:sz w:val="24"/>
          <w:szCs w:val="24"/>
        </w:rPr>
      </w:pPr>
      <w:r w:rsidRPr="00DC596C">
        <w:rPr>
          <w:rFonts w:ascii="Times New Roman" w:hAnsi="Times New Roman" w:cs="Times New Roman"/>
          <w:sz w:val="24"/>
          <w:szCs w:val="24"/>
        </w:rPr>
        <w:t>X</w:t>
      </w:r>
      <w:r w:rsidRPr="00DC596C">
        <w:rPr>
          <w:rFonts w:ascii="Times New Roman" w:hAnsi="Times New Roman" w:cs="Times New Roman"/>
          <w:sz w:val="24"/>
          <w:szCs w:val="24"/>
        </w:rPr>
        <w:tab/>
      </w:r>
      <w:r w:rsidRPr="00DC596C">
        <w:rPr>
          <w:rFonts w:ascii="Times New Roman" w:hAnsi="Times New Roman" w:cs="Times New Roman"/>
          <w:sz w:val="24"/>
          <w:szCs w:val="24"/>
        </w:rPr>
        <w:tab/>
      </w:r>
      <w:r w:rsidRPr="00DC596C">
        <w:rPr>
          <w:rFonts w:ascii="Times New Roman" w:hAnsi="Times New Roman" w:cs="Times New Roman"/>
          <w:sz w:val="24"/>
          <w:szCs w:val="24"/>
        </w:rPr>
        <w:tab/>
        <w:t>: Variabel</w:t>
      </w:r>
    </w:p>
    <w:p w:rsidR="00BC6D6D" w:rsidRDefault="00BC6D6D" w:rsidP="0066547B">
      <w:pPr>
        <w:spacing w:after="0" w:line="240" w:lineRule="auto"/>
        <w:rPr>
          <w:rFonts w:ascii="Times New Roman" w:hAnsi="Times New Roman" w:cs="Times New Roman"/>
          <w:sz w:val="24"/>
          <w:szCs w:val="24"/>
        </w:rPr>
      </w:pPr>
    </w:p>
    <w:p w:rsidR="00BC6D6D" w:rsidRPr="00DC596C" w:rsidRDefault="00BC6D6D" w:rsidP="0066547B">
      <w:pPr>
        <w:spacing w:after="0" w:line="240" w:lineRule="auto"/>
        <w:rPr>
          <w:rFonts w:ascii="Times New Roman" w:hAnsi="Times New Roman" w:cs="Times New Roman"/>
          <w:sz w:val="24"/>
          <w:szCs w:val="24"/>
        </w:rPr>
        <w:sectPr w:rsidR="00BC6D6D" w:rsidRPr="00DC596C" w:rsidSect="009B756B">
          <w:pgSz w:w="11907" w:h="16839" w:code="9"/>
          <w:pgMar w:top="2268" w:right="1701" w:bottom="1701" w:left="2268" w:header="720" w:footer="720" w:gutter="0"/>
          <w:pgNumType w:fmt="lowerRoman"/>
          <w:cols w:space="720"/>
          <w:docGrid w:linePitch="360"/>
        </w:sectPr>
      </w:pPr>
      <w:r>
        <w:rPr>
          <w:rFonts w:ascii="Times New Roman" w:hAnsi="Times New Roman" w:cs="Times New Roman"/>
          <w:sz w:val="24"/>
          <w:szCs w:val="24"/>
        </w:rPr>
        <w:t>DSN-MUI</w:t>
      </w:r>
      <w:r>
        <w:rPr>
          <w:rFonts w:ascii="Times New Roman" w:hAnsi="Times New Roman" w:cs="Times New Roman"/>
          <w:sz w:val="24"/>
          <w:szCs w:val="24"/>
        </w:rPr>
        <w:tab/>
      </w:r>
      <w:r>
        <w:rPr>
          <w:rFonts w:ascii="Times New Roman" w:hAnsi="Times New Roman" w:cs="Times New Roman"/>
          <w:sz w:val="24"/>
          <w:szCs w:val="24"/>
        </w:rPr>
        <w:tab/>
        <w:t>: Dewan Syariah Nasional- Majelis Ulama Indonesia</w:t>
      </w:r>
    </w:p>
    <w:p w:rsidR="004F266D" w:rsidRPr="00DC596C" w:rsidRDefault="004F266D" w:rsidP="00D05F6C">
      <w:pPr>
        <w:pStyle w:val="Heading1"/>
        <w:spacing w:before="0" w:line="480" w:lineRule="auto"/>
        <w:rPr>
          <w:rFonts w:cs="Times New Roman"/>
        </w:rPr>
      </w:pPr>
      <w:bookmarkStart w:id="13" w:name="_Toc148428950"/>
      <w:r w:rsidRPr="00DC596C">
        <w:rPr>
          <w:rFonts w:cs="Times New Roman"/>
        </w:rPr>
        <w:lastRenderedPageBreak/>
        <w:t>DAFTAR LAMPIRAN</w:t>
      </w:r>
      <w:bookmarkEnd w:id="13"/>
    </w:p>
    <w:p w:rsidR="0072182D" w:rsidRPr="00DC596C" w:rsidRDefault="0072182D" w:rsidP="0072182D">
      <w:pPr>
        <w:pStyle w:val="TableofFigures"/>
        <w:tabs>
          <w:tab w:val="right" w:leader="dot" w:pos="7928"/>
        </w:tabs>
        <w:spacing w:line="480" w:lineRule="auto"/>
        <w:jc w:val="right"/>
        <w:rPr>
          <w:rFonts w:ascii="Times New Roman" w:hAnsi="Times New Roman" w:cs="Times New Roman"/>
          <w:sz w:val="24"/>
          <w:szCs w:val="24"/>
        </w:rPr>
      </w:pPr>
      <w:r w:rsidRPr="00DC596C">
        <w:rPr>
          <w:rFonts w:ascii="Times New Roman" w:hAnsi="Times New Roman" w:cs="Times New Roman"/>
          <w:sz w:val="24"/>
          <w:szCs w:val="24"/>
        </w:rPr>
        <w:t>Halaman</w:t>
      </w:r>
    </w:p>
    <w:p w:rsidR="004374F1" w:rsidRPr="004374F1" w:rsidRDefault="00DC3437" w:rsidP="004374F1">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0" w:history="1">
        <w:r w:rsidR="004374F1" w:rsidRPr="004374F1">
          <w:rPr>
            <w:rStyle w:val="Hyperlink"/>
            <w:rFonts w:ascii="Times New Roman" w:hAnsi="Times New Roman" w:cs="Times New Roman"/>
            <w:noProof/>
            <w:color w:val="000000" w:themeColor="text1"/>
            <w:sz w:val="24"/>
            <w:szCs w:val="24"/>
            <w:u w:val="none"/>
          </w:rPr>
          <w:t xml:space="preserve">Lampiran 1 </w:t>
        </w:r>
        <w:r w:rsidR="004374F1">
          <w:rPr>
            <w:rStyle w:val="Hyperlink"/>
            <w:rFonts w:ascii="Times New Roman" w:hAnsi="Times New Roman" w:cs="Times New Roman"/>
            <w:noProof/>
            <w:color w:val="000000" w:themeColor="text1"/>
            <w:sz w:val="24"/>
            <w:szCs w:val="24"/>
            <w:u w:val="none"/>
          </w:rPr>
          <w:t>Penelitian Terdahulu</w:t>
        </w:r>
        <w:r w:rsidR="004374F1" w:rsidRPr="004374F1">
          <w:rPr>
            <w:rFonts w:ascii="Times New Roman" w:hAnsi="Times New Roman" w:cs="Times New Roman"/>
            <w:noProof/>
            <w:webHidden/>
            <w:color w:val="000000" w:themeColor="text1"/>
            <w:sz w:val="24"/>
            <w:szCs w:val="24"/>
          </w:rPr>
          <w:tab/>
        </w:r>
      </w:hyperlink>
      <w:r w:rsidR="004374F1" w:rsidRPr="004374F1">
        <w:rPr>
          <w:rFonts w:ascii="Times New Roman" w:hAnsi="Times New Roman" w:cs="Times New Roman"/>
          <w:noProof/>
          <w:color w:val="000000" w:themeColor="text1"/>
          <w:sz w:val="24"/>
          <w:szCs w:val="24"/>
        </w:rPr>
        <w:t>5</w:t>
      </w:r>
      <w:r w:rsidR="00A76EB1">
        <w:rPr>
          <w:rFonts w:ascii="Times New Roman" w:hAnsi="Times New Roman" w:cs="Times New Roman"/>
          <w:noProof/>
          <w:color w:val="000000" w:themeColor="text1"/>
          <w:sz w:val="24"/>
          <w:szCs w:val="24"/>
        </w:rPr>
        <w:t>4</w:t>
      </w:r>
    </w:p>
    <w:p w:rsidR="004374F1" w:rsidRPr="004374F1" w:rsidRDefault="00DC3437" w:rsidP="004374F1">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1" w:history="1">
        <w:r w:rsidR="004374F1" w:rsidRPr="004374F1">
          <w:rPr>
            <w:rStyle w:val="Hyperlink"/>
            <w:rFonts w:ascii="Times New Roman" w:hAnsi="Times New Roman" w:cs="Times New Roman"/>
            <w:noProof/>
            <w:color w:val="000000" w:themeColor="text1"/>
            <w:sz w:val="24"/>
            <w:szCs w:val="24"/>
            <w:u w:val="none"/>
          </w:rPr>
          <w:t>Lampiran 2</w:t>
        </w:r>
        <w:r w:rsidR="004374F1">
          <w:rPr>
            <w:rStyle w:val="Hyperlink"/>
            <w:rFonts w:ascii="Times New Roman" w:hAnsi="Times New Roman" w:cs="Times New Roman"/>
            <w:noProof/>
            <w:color w:val="000000" w:themeColor="text1"/>
            <w:sz w:val="24"/>
            <w:szCs w:val="24"/>
            <w:u w:val="none"/>
          </w:rPr>
          <w:t xml:space="preserve"> Kerangka Konseptual</w:t>
        </w:r>
        <w:r w:rsidR="004374F1" w:rsidRPr="004374F1">
          <w:rPr>
            <w:rFonts w:ascii="Times New Roman" w:hAnsi="Times New Roman" w:cs="Times New Roman"/>
            <w:noProof/>
            <w:webHidden/>
            <w:color w:val="000000" w:themeColor="text1"/>
            <w:sz w:val="24"/>
            <w:szCs w:val="24"/>
          </w:rPr>
          <w:tab/>
        </w:r>
      </w:hyperlink>
      <w:r w:rsidR="004374F1">
        <w:rPr>
          <w:rFonts w:ascii="Times New Roman" w:hAnsi="Times New Roman" w:cs="Times New Roman"/>
          <w:noProof/>
          <w:color w:val="000000" w:themeColor="text1"/>
          <w:sz w:val="24"/>
          <w:szCs w:val="24"/>
        </w:rPr>
        <w:t>5</w:t>
      </w:r>
      <w:r w:rsidR="00A76EB1">
        <w:rPr>
          <w:rFonts w:ascii="Times New Roman" w:hAnsi="Times New Roman" w:cs="Times New Roman"/>
          <w:noProof/>
          <w:color w:val="000000" w:themeColor="text1"/>
          <w:sz w:val="24"/>
          <w:szCs w:val="24"/>
        </w:rPr>
        <w:t>5</w:t>
      </w:r>
    </w:p>
    <w:p w:rsidR="004374F1" w:rsidRPr="004374F1" w:rsidRDefault="00DC3437" w:rsidP="004374F1">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2" w:history="1">
        <w:r w:rsidR="004374F1" w:rsidRPr="004374F1">
          <w:rPr>
            <w:rStyle w:val="Hyperlink"/>
            <w:rFonts w:ascii="Times New Roman" w:hAnsi="Times New Roman" w:cs="Times New Roman"/>
            <w:noProof/>
            <w:color w:val="000000" w:themeColor="text1"/>
            <w:sz w:val="24"/>
            <w:szCs w:val="24"/>
            <w:u w:val="none"/>
          </w:rPr>
          <w:t xml:space="preserve">Lampiran 3 </w:t>
        </w:r>
        <w:r w:rsidR="004374F1">
          <w:rPr>
            <w:rStyle w:val="Hyperlink"/>
            <w:rFonts w:ascii="Times New Roman" w:hAnsi="Times New Roman" w:cs="Times New Roman"/>
            <w:noProof/>
            <w:color w:val="000000" w:themeColor="text1"/>
            <w:sz w:val="24"/>
            <w:szCs w:val="24"/>
            <w:u w:val="none"/>
          </w:rPr>
          <w:t>M</w:t>
        </w:r>
        <w:r w:rsidR="00B16AB3">
          <w:rPr>
            <w:rStyle w:val="Hyperlink"/>
            <w:rFonts w:ascii="Times New Roman" w:hAnsi="Times New Roman" w:cs="Times New Roman"/>
            <w:noProof/>
            <w:color w:val="000000" w:themeColor="text1"/>
            <w:sz w:val="24"/>
            <w:szCs w:val="24"/>
            <w:u w:val="none"/>
          </w:rPr>
          <w:t>odel P</w:t>
        </w:r>
        <w:r w:rsidR="004374F1">
          <w:rPr>
            <w:rStyle w:val="Hyperlink"/>
            <w:rFonts w:ascii="Times New Roman" w:hAnsi="Times New Roman" w:cs="Times New Roman"/>
            <w:noProof/>
            <w:color w:val="000000" w:themeColor="text1"/>
            <w:sz w:val="24"/>
            <w:szCs w:val="24"/>
            <w:u w:val="none"/>
          </w:rPr>
          <w:t>enelit</w:t>
        </w:r>
        <w:r w:rsidR="004374F1" w:rsidRPr="004374F1">
          <w:rPr>
            <w:rStyle w:val="Hyperlink"/>
            <w:rFonts w:ascii="Times New Roman" w:hAnsi="Times New Roman" w:cs="Times New Roman"/>
            <w:noProof/>
            <w:color w:val="000000" w:themeColor="text1"/>
            <w:sz w:val="24"/>
            <w:szCs w:val="24"/>
            <w:u w:val="none"/>
          </w:rPr>
          <w:t>i</w:t>
        </w:r>
        <w:r w:rsidR="004374F1">
          <w:rPr>
            <w:rStyle w:val="Hyperlink"/>
            <w:rFonts w:ascii="Times New Roman" w:hAnsi="Times New Roman" w:cs="Times New Roman"/>
            <w:noProof/>
            <w:color w:val="000000" w:themeColor="text1"/>
            <w:sz w:val="24"/>
            <w:szCs w:val="24"/>
            <w:u w:val="none"/>
          </w:rPr>
          <w:t>an</w:t>
        </w:r>
        <w:r w:rsidR="004374F1" w:rsidRPr="004374F1">
          <w:rPr>
            <w:rFonts w:ascii="Times New Roman" w:hAnsi="Times New Roman" w:cs="Times New Roman"/>
            <w:noProof/>
            <w:webHidden/>
            <w:color w:val="000000" w:themeColor="text1"/>
            <w:sz w:val="24"/>
            <w:szCs w:val="24"/>
          </w:rPr>
          <w:tab/>
        </w:r>
      </w:hyperlink>
      <w:r w:rsidR="004374F1">
        <w:rPr>
          <w:rFonts w:ascii="Times New Roman" w:hAnsi="Times New Roman" w:cs="Times New Roman"/>
          <w:noProof/>
          <w:color w:val="000000" w:themeColor="text1"/>
          <w:sz w:val="24"/>
          <w:szCs w:val="24"/>
        </w:rPr>
        <w:t>5</w:t>
      </w:r>
      <w:r w:rsidR="00A76EB1">
        <w:rPr>
          <w:rFonts w:ascii="Times New Roman" w:hAnsi="Times New Roman" w:cs="Times New Roman"/>
          <w:noProof/>
          <w:color w:val="000000" w:themeColor="text1"/>
          <w:sz w:val="24"/>
          <w:szCs w:val="24"/>
        </w:rPr>
        <w:t>5</w:t>
      </w:r>
    </w:p>
    <w:p w:rsidR="004374F1" w:rsidRPr="004374F1" w:rsidRDefault="00DC3437" w:rsidP="004374F1">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3" w:history="1">
        <w:r w:rsidR="004374F1" w:rsidRPr="004374F1">
          <w:rPr>
            <w:rStyle w:val="Hyperlink"/>
            <w:rFonts w:ascii="Times New Roman" w:hAnsi="Times New Roman" w:cs="Times New Roman"/>
            <w:noProof/>
            <w:color w:val="000000" w:themeColor="text1"/>
            <w:sz w:val="24"/>
            <w:szCs w:val="24"/>
            <w:u w:val="none"/>
          </w:rPr>
          <w:t xml:space="preserve">Lampiran 4 </w:t>
        </w:r>
        <w:r w:rsidR="004374F1">
          <w:rPr>
            <w:rStyle w:val="Hyperlink"/>
            <w:rFonts w:ascii="Times New Roman" w:hAnsi="Times New Roman" w:cs="Times New Roman"/>
            <w:noProof/>
            <w:color w:val="000000" w:themeColor="text1"/>
            <w:sz w:val="24"/>
            <w:szCs w:val="24"/>
            <w:u w:val="none"/>
          </w:rPr>
          <w:t>Rumus ROA</w:t>
        </w:r>
        <w:r w:rsidR="004374F1" w:rsidRPr="004374F1">
          <w:rPr>
            <w:rFonts w:ascii="Times New Roman" w:hAnsi="Times New Roman" w:cs="Times New Roman"/>
            <w:noProof/>
            <w:webHidden/>
            <w:color w:val="000000" w:themeColor="text1"/>
            <w:sz w:val="24"/>
            <w:szCs w:val="24"/>
          </w:rPr>
          <w:tab/>
        </w:r>
      </w:hyperlink>
      <w:r w:rsidR="004374F1">
        <w:rPr>
          <w:rFonts w:ascii="Times New Roman" w:hAnsi="Times New Roman" w:cs="Times New Roman"/>
          <w:noProof/>
          <w:color w:val="000000" w:themeColor="text1"/>
          <w:sz w:val="24"/>
          <w:szCs w:val="24"/>
        </w:rPr>
        <w:t>5</w:t>
      </w:r>
      <w:r w:rsidR="00E5581E">
        <w:rPr>
          <w:rFonts w:ascii="Times New Roman" w:hAnsi="Times New Roman" w:cs="Times New Roman"/>
          <w:noProof/>
          <w:color w:val="000000" w:themeColor="text1"/>
          <w:sz w:val="24"/>
          <w:szCs w:val="24"/>
        </w:rPr>
        <w:t>6</w:t>
      </w:r>
    </w:p>
    <w:p w:rsidR="004374F1" w:rsidRPr="004374F1" w:rsidRDefault="00DC3437" w:rsidP="004374F1">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4" w:history="1">
        <w:r w:rsidR="004374F1">
          <w:rPr>
            <w:rStyle w:val="Hyperlink"/>
            <w:rFonts w:ascii="Times New Roman" w:hAnsi="Times New Roman" w:cs="Times New Roman"/>
            <w:noProof/>
            <w:color w:val="000000" w:themeColor="text1"/>
            <w:sz w:val="24"/>
            <w:szCs w:val="24"/>
            <w:u w:val="none"/>
          </w:rPr>
          <w:t>Lampiran 5 Rumus DER</w:t>
        </w:r>
        <w:r w:rsidR="004374F1" w:rsidRPr="004374F1">
          <w:rPr>
            <w:rFonts w:ascii="Times New Roman" w:hAnsi="Times New Roman" w:cs="Times New Roman"/>
            <w:noProof/>
            <w:webHidden/>
            <w:color w:val="000000" w:themeColor="text1"/>
            <w:sz w:val="24"/>
            <w:szCs w:val="24"/>
          </w:rPr>
          <w:tab/>
        </w:r>
      </w:hyperlink>
      <w:r w:rsidR="004374F1">
        <w:rPr>
          <w:rFonts w:ascii="Times New Roman" w:hAnsi="Times New Roman" w:cs="Times New Roman"/>
          <w:noProof/>
          <w:color w:val="000000" w:themeColor="text1"/>
          <w:sz w:val="24"/>
          <w:szCs w:val="24"/>
        </w:rPr>
        <w:t>5</w:t>
      </w:r>
      <w:r w:rsidR="00E5581E">
        <w:rPr>
          <w:rFonts w:ascii="Times New Roman" w:hAnsi="Times New Roman" w:cs="Times New Roman"/>
          <w:noProof/>
          <w:color w:val="000000" w:themeColor="text1"/>
          <w:sz w:val="24"/>
          <w:szCs w:val="24"/>
        </w:rPr>
        <w:t>6</w:t>
      </w:r>
    </w:p>
    <w:p w:rsidR="004374F1" w:rsidRPr="004374F1" w:rsidRDefault="00DC3437" w:rsidP="004374F1">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5" w:history="1">
        <w:r w:rsidR="004374F1" w:rsidRPr="004374F1">
          <w:rPr>
            <w:rStyle w:val="Hyperlink"/>
            <w:rFonts w:ascii="Times New Roman" w:hAnsi="Times New Roman" w:cs="Times New Roman"/>
            <w:noProof/>
            <w:color w:val="000000" w:themeColor="text1"/>
            <w:sz w:val="24"/>
            <w:szCs w:val="24"/>
            <w:u w:val="none"/>
          </w:rPr>
          <w:t>Lamp</w:t>
        </w:r>
        <w:r w:rsidR="004374F1">
          <w:rPr>
            <w:rStyle w:val="Hyperlink"/>
            <w:rFonts w:ascii="Times New Roman" w:hAnsi="Times New Roman" w:cs="Times New Roman"/>
            <w:noProof/>
            <w:color w:val="000000" w:themeColor="text1"/>
            <w:sz w:val="24"/>
            <w:szCs w:val="24"/>
            <w:u w:val="none"/>
          </w:rPr>
          <w:t>iran 6 Rumus TATO</w:t>
        </w:r>
        <w:r w:rsidR="004374F1" w:rsidRPr="004374F1">
          <w:rPr>
            <w:rFonts w:ascii="Times New Roman" w:hAnsi="Times New Roman" w:cs="Times New Roman"/>
            <w:noProof/>
            <w:webHidden/>
            <w:color w:val="000000" w:themeColor="text1"/>
            <w:sz w:val="24"/>
            <w:szCs w:val="24"/>
          </w:rPr>
          <w:tab/>
        </w:r>
        <w:r w:rsidR="004374F1">
          <w:rPr>
            <w:rFonts w:ascii="Times New Roman" w:hAnsi="Times New Roman" w:cs="Times New Roman"/>
            <w:noProof/>
            <w:webHidden/>
            <w:color w:val="000000" w:themeColor="text1"/>
            <w:sz w:val="24"/>
            <w:szCs w:val="24"/>
          </w:rPr>
          <w:t>5</w:t>
        </w:r>
        <w:r w:rsidR="00E5581E">
          <w:rPr>
            <w:rFonts w:ascii="Times New Roman" w:hAnsi="Times New Roman" w:cs="Times New Roman"/>
            <w:noProof/>
            <w:webHidden/>
            <w:color w:val="000000" w:themeColor="text1"/>
            <w:sz w:val="24"/>
            <w:szCs w:val="24"/>
          </w:rPr>
          <w:t>6</w:t>
        </w:r>
      </w:hyperlink>
    </w:p>
    <w:p w:rsidR="004374F1" w:rsidRPr="004374F1" w:rsidRDefault="00DC3437" w:rsidP="004374F1">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6" w:history="1">
        <w:r w:rsidR="004374F1" w:rsidRPr="004374F1">
          <w:rPr>
            <w:rStyle w:val="Hyperlink"/>
            <w:rFonts w:ascii="Times New Roman" w:hAnsi="Times New Roman" w:cs="Times New Roman"/>
            <w:noProof/>
            <w:color w:val="000000" w:themeColor="text1"/>
            <w:sz w:val="24"/>
            <w:szCs w:val="24"/>
            <w:u w:val="none"/>
          </w:rPr>
          <w:t>La</w:t>
        </w:r>
        <w:r w:rsidR="004374F1">
          <w:rPr>
            <w:rStyle w:val="Hyperlink"/>
            <w:rFonts w:ascii="Times New Roman" w:hAnsi="Times New Roman" w:cs="Times New Roman"/>
            <w:noProof/>
            <w:color w:val="000000" w:themeColor="text1"/>
            <w:sz w:val="24"/>
            <w:szCs w:val="24"/>
            <w:u w:val="none"/>
          </w:rPr>
          <w:t>mpiran 7 Rumus EPS</w:t>
        </w:r>
        <w:r w:rsidR="004374F1" w:rsidRPr="004374F1">
          <w:rPr>
            <w:rFonts w:ascii="Times New Roman" w:hAnsi="Times New Roman" w:cs="Times New Roman"/>
            <w:noProof/>
            <w:webHidden/>
            <w:color w:val="000000" w:themeColor="text1"/>
            <w:sz w:val="24"/>
            <w:szCs w:val="24"/>
          </w:rPr>
          <w:tab/>
        </w:r>
      </w:hyperlink>
      <w:r w:rsidR="004374F1">
        <w:rPr>
          <w:rFonts w:ascii="Times New Roman" w:hAnsi="Times New Roman" w:cs="Times New Roman"/>
          <w:noProof/>
          <w:color w:val="000000" w:themeColor="text1"/>
          <w:sz w:val="24"/>
          <w:szCs w:val="24"/>
        </w:rPr>
        <w:t>5</w:t>
      </w:r>
      <w:r w:rsidR="00E5581E">
        <w:rPr>
          <w:rFonts w:ascii="Times New Roman" w:hAnsi="Times New Roman" w:cs="Times New Roman"/>
          <w:noProof/>
          <w:color w:val="000000" w:themeColor="text1"/>
          <w:sz w:val="24"/>
          <w:szCs w:val="24"/>
        </w:rPr>
        <w:t>6</w:t>
      </w:r>
    </w:p>
    <w:p w:rsidR="004374F1" w:rsidRPr="00DC596C" w:rsidRDefault="00DC3437" w:rsidP="004374F1">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7" w:history="1">
        <w:r w:rsidR="004374F1">
          <w:rPr>
            <w:rStyle w:val="Hyperlink"/>
            <w:rFonts w:ascii="Times New Roman" w:hAnsi="Times New Roman" w:cs="Times New Roman"/>
            <w:noProof/>
            <w:color w:val="000000" w:themeColor="text1"/>
            <w:sz w:val="24"/>
            <w:szCs w:val="24"/>
            <w:u w:val="none"/>
          </w:rPr>
          <w:t xml:space="preserve">Lampiran 8 </w:t>
        </w:r>
        <w:r w:rsidR="004374F1">
          <w:rPr>
            <w:rStyle w:val="Hyperlink"/>
            <w:rFonts w:ascii="Times New Roman" w:hAnsi="Times New Roman" w:cs="Times New Roman"/>
            <w:i/>
            <w:noProof/>
            <w:color w:val="000000" w:themeColor="text1"/>
            <w:sz w:val="24"/>
            <w:szCs w:val="24"/>
            <w:u w:val="none"/>
          </w:rPr>
          <w:t>Purposive Sampling</w:t>
        </w:r>
        <w:r w:rsidR="004374F1" w:rsidRPr="004374F1">
          <w:rPr>
            <w:rFonts w:ascii="Times New Roman" w:hAnsi="Times New Roman" w:cs="Times New Roman"/>
            <w:noProof/>
            <w:webHidden/>
            <w:color w:val="000000" w:themeColor="text1"/>
            <w:sz w:val="24"/>
            <w:szCs w:val="24"/>
          </w:rPr>
          <w:tab/>
        </w:r>
      </w:hyperlink>
      <w:r w:rsidR="004374F1">
        <w:rPr>
          <w:rFonts w:ascii="Times New Roman" w:hAnsi="Times New Roman" w:cs="Times New Roman"/>
          <w:noProof/>
          <w:sz w:val="24"/>
          <w:szCs w:val="24"/>
        </w:rPr>
        <w:t>5</w:t>
      </w:r>
      <w:r w:rsidR="00E5581E">
        <w:rPr>
          <w:rFonts w:ascii="Times New Roman" w:hAnsi="Times New Roman" w:cs="Times New Roman"/>
          <w:noProof/>
          <w:sz w:val="24"/>
          <w:szCs w:val="24"/>
        </w:rPr>
        <w:t>6</w:t>
      </w:r>
    </w:p>
    <w:p w:rsidR="004374F1" w:rsidRPr="003E2CB2" w:rsidRDefault="00DC3437" w:rsidP="00883509">
      <w:pPr>
        <w:pStyle w:val="TableofFigures"/>
        <w:tabs>
          <w:tab w:val="right" w:leader="dot" w:pos="7928"/>
        </w:tabs>
        <w:spacing w:line="360" w:lineRule="auto"/>
        <w:jc w:val="both"/>
        <w:rPr>
          <w:rFonts w:ascii="Times New Roman" w:eastAsiaTheme="minorEastAsia" w:hAnsi="Times New Roman" w:cs="Times New Roman"/>
          <w:noProof/>
          <w:color w:val="000000" w:themeColor="text1"/>
          <w:sz w:val="24"/>
          <w:szCs w:val="24"/>
        </w:rPr>
      </w:pPr>
      <w:hyperlink w:anchor="_Toc141234683" w:history="1">
        <w:r w:rsidR="004374F1">
          <w:rPr>
            <w:rStyle w:val="Hyperlink"/>
            <w:rFonts w:ascii="Times New Roman" w:hAnsi="Times New Roman" w:cs="Times New Roman"/>
            <w:noProof/>
            <w:color w:val="000000" w:themeColor="text1"/>
            <w:sz w:val="24"/>
            <w:szCs w:val="24"/>
            <w:u w:val="none"/>
          </w:rPr>
          <w:t>Lampiran 9</w:t>
        </w:r>
        <w:r w:rsidR="004374F1" w:rsidRPr="004374F1">
          <w:rPr>
            <w:rStyle w:val="Hyperlink"/>
            <w:rFonts w:ascii="Times New Roman" w:hAnsi="Times New Roman" w:cs="Times New Roman"/>
            <w:noProof/>
            <w:color w:val="000000" w:themeColor="text1"/>
            <w:sz w:val="24"/>
            <w:szCs w:val="24"/>
            <w:u w:val="none"/>
          </w:rPr>
          <w:t xml:space="preserve"> </w:t>
        </w:r>
        <w:r w:rsidR="00B16AB3">
          <w:rPr>
            <w:rStyle w:val="Hyperlink"/>
            <w:rFonts w:ascii="Times New Roman" w:hAnsi="Times New Roman" w:cs="Times New Roman"/>
            <w:noProof/>
            <w:color w:val="000000" w:themeColor="text1"/>
            <w:sz w:val="24"/>
            <w:szCs w:val="24"/>
            <w:u w:val="none"/>
          </w:rPr>
          <w:t>Daftar Sampel Perusahaan p</w:t>
        </w:r>
        <w:r w:rsidR="004374F1">
          <w:rPr>
            <w:rStyle w:val="Hyperlink"/>
            <w:rFonts w:ascii="Times New Roman" w:hAnsi="Times New Roman" w:cs="Times New Roman"/>
            <w:noProof/>
            <w:color w:val="000000" w:themeColor="text1"/>
            <w:sz w:val="24"/>
            <w:szCs w:val="24"/>
            <w:u w:val="none"/>
          </w:rPr>
          <w:t>eriode 2018-2020</w:t>
        </w:r>
        <w:r w:rsidR="004374F1" w:rsidRPr="004374F1">
          <w:rPr>
            <w:rFonts w:ascii="Times New Roman" w:hAnsi="Times New Roman" w:cs="Times New Roman"/>
            <w:noProof/>
            <w:webHidden/>
            <w:color w:val="000000" w:themeColor="text1"/>
            <w:sz w:val="24"/>
            <w:szCs w:val="24"/>
          </w:rPr>
          <w:tab/>
        </w:r>
      </w:hyperlink>
      <w:r w:rsidR="004374F1">
        <w:rPr>
          <w:rFonts w:ascii="Times New Roman" w:hAnsi="Times New Roman" w:cs="Times New Roman"/>
          <w:noProof/>
          <w:color w:val="000000" w:themeColor="text1"/>
          <w:sz w:val="24"/>
          <w:szCs w:val="24"/>
        </w:rPr>
        <w:t>5</w:t>
      </w:r>
      <w:r w:rsidR="00E5581E">
        <w:rPr>
          <w:rFonts w:ascii="Times New Roman" w:hAnsi="Times New Roman" w:cs="Times New Roman"/>
          <w:noProof/>
          <w:color w:val="000000" w:themeColor="text1"/>
          <w:sz w:val="24"/>
          <w:szCs w:val="24"/>
        </w:rPr>
        <w:t>7</w:t>
      </w:r>
    </w:p>
    <w:p w:rsidR="0072182D" w:rsidRPr="00DC596C" w:rsidRDefault="0072182D"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r w:rsidRPr="00DC596C">
        <w:rPr>
          <w:rFonts w:ascii="Times New Roman" w:hAnsi="Times New Roman" w:cs="Times New Roman"/>
        </w:rPr>
        <w:fldChar w:fldCharType="begin"/>
      </w:r>
      <w:r w:rsidRPr="00DC596C">
        <w:rPr>
          <w:rFonts w:ascii="Times New Roman" w:hAnsi="Times New Roman" w:cs="Times New Roman"/>
        </w:rPr>
        <w:instrText xml:space="preserve"> TOC \h \z \c "Lampiran" </w:instrText>
      </w:r>
      <w:r w:rsidRPr="00DC596C">
        <w:rPr>
          <w:rFonts w:ascii="Times New Roman" w:hAnsi="Times New Roman" w:cs="Times New Roman"/>
        </w:rPr>
        <w:fldChar w:fldCharType="separate"/>
      </w:r>
      <w:hyperlink w:anchor="_Toc141234680" w:history="1">
        <w:r w:rsidRPr="00DC596C">
          <w:rPr>
            <w:rStyle w:val="Hyperlink"/>
            <w:rFonts w:ascii="Times New Roman" w:hAnsi="Times New Roman" w:cs="Times New Roman"/>
            <w:noProof/>
            <w:sz w:val="24"/>
            <w:szCs w:val="24"/>
          </w:rPr>
          <w:t>Lampiran 1</w:t>
        </w:r>
        <w:r w:rsidR="003E2CB2">
          <w:rPr>
            <w:rStyle w:val="Hyperlink"/>
            <w:rFonts w:ascii="Times New Roman" w:hAnsi="Times New Roman" w:cs="Times New Roman"/>
            <w:noProof/>
            <w:sz w:val="24"/>
            <w:szCs w:val="24"/>
          </w:rPr>
          <w:t>0</w:t>
        </w:r>
        <w:r w:rsidRPr="00DC596C">
          <w:rPr>
            <w:rStyle w:val="Hyperlink"/>
            <w:rFonts w:ascii="Times New Roman" w:hAnsi="Times New Roman" w:cs="Times New Roman"/>
            <w:noProof/>
            <w:sz w:val="24"/>
            <w:szCs w:val="24"/>
          </w:rPr>
          <w:t xml:space="preserve"> Daftar Populasi Perusahaan Indeks JII 70 periode 2018-2020</w:t>
        </w:r>
        <w:r w:rsidRPr="00DC596C">
          <w:rPr>
            <w:rFonts w:ascii="Times New Roman" w:hAnsi="Times New Roman" w:cs="Times New Roman"/>
            <w:noProof/>
            <w:webHidden/>
            <w:sz w:val="24"/>
            <w:szCs w:val="24"/>
          </w:rPr>
          <w:tab/>
        </w:r>
      </w:hyperlink>
      <w:r w:rsidR="004E14F9">
        <w:rPr>
          <w:rFonts w:ascii="Times New Roman" w:hAnsi="Times New Roman" w:cs="Times New Roman"/>
          <w:noProof/>
          <w:sz w:val="24"/>
          <w:szCs w:val="24"/>
        </w:rPr>
        <w:t>5</w:t>
      </w:r>
      <w:r w:rsidR="00E5581E">
        <w:rPr>
          <w:rFonts w:ascii="Times New Roman" w:hAnsi="Times New Roman" w:cs="Times New Roman"/>
          <w:noProof/>
          <w:sz w:val="24"/>
          <w:szCs w:val="24"/>
        </w:rPr>
        <w:t>8</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1" w:history="1">
        <w:r w:rsidR="003E2CB2">
          <w:rPr>
            <w:rStyle w:val="Hyperlink"/>
            <w:rFonts w:ascii="Times New Roman" w:hAnsi="Times New Roman" w:cs="Times New Roman"/>
            <w:noProof/>
            <w:sz w:val="24"/>
            <w:szCs w:val="24"/>
          </w:rPr>
          <w:t>Lampiran 11</w:t>
        </w:r>
        <w:r w:rsidR="0072182D" w:rsidRPr="00DC596C">
          <w:rPr>
            <w:rStyle w:val="Hyperlink"/>
            <w:rFonts w:ascii="Times New Roman" w:hAnsi="Times New Roman" w:cs="Times New Roman"/>
            <w:noProof/>
            <w:sz w:val="24"/>
            <w:szCs w:val="24"/>
          </w:rPr>
          <w:t xml:space="preserve"> Data Penelitian Rasio Keuangan Dalam Bentuk Rupiah</w:t>
        </w:r>
        <w:r w:rsidR="0072182D" w:rsidRPr="00DC596C">
          <w:rPr>
            <w:rFonts w:ascii="Times New Roman" w:hAnsi="Times New Roman" w:cs="Times New Roman"/>
            <w:noProof/>
            <w:webHidden/>
            <w:sz w:val="24"/>
            <w:szCs w:val="24"/>
          </w:rPr>
          <w:tab/>
        </w:r>
      </w:hyperlink>
      <w:r w:rsidR="00E5581E">
        <w:rPr>
          <w:rFonts w:ascii="Times New Roman" w:hAnsi="Times New Roman" w:cs="Times New Roman"/>
          <w:noProof/>
          <w:sz w:val="24"/>
          <w:szCs w:val="24"/>
        </w:rPr>
        <w:t>60</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2" w:history="1">
        <w:r w:rsidR="003E2CB2">
          <w:rPr>
            <w:rStyle w:val="Hyperlink"/>
            <w:rFonts w:ascii="Times New Roman" w:hAnsi="Times New Roman" w:cs="Times New Roman"/>
            <w:noProof/>
            <w:sz w:val="24"/>
            <w:szCs w:val="24"/>
          </w:rPr>
          <w:t>Lampiran 12</w:t>
        </w:r>
        <w:r w:rsidR="0072182D" w:rsidRPr="00DC596C">
          <w:rPr>
            <w:rStyle w:val="Hyperlink"/>
            <w:rFonts w:ascii="Times New Roman" w:hAnsi="Times New Roman" w:cs="Times New Roman"/>
            <w:noProof/>
            <w:sz w:val="24"/>
            <w:szCs w:val="24"/>
          </w:rPr>
          <w:t xml:space="preserve"> Data Penelitian Harga Saham 5 Hari</w:t>
        </w:r>
        <w:r w:rsidR="0072182D" w:rsidRPr="00DC596C">
          <w:rPr>
            <w:rFonts w:ascii="Times New Roman" w:hAnsi="Times New Roman" w:cs="Times New Roman"/>
            <w:noProof/>
            <w:webHidden/>
            <w:sz w:val="24"/>
            <w:szCs w:val="24"/>
          </w:rPr>
          <w:tab/>
        </w:r>
      </w:hyperlink>
      <w:r w:rsidR="003E2CB2">
        <w:rPr>
          <w:rFonts w:ascii="Times New Roman" w:hAnsi="Times New Roman" w:cs="Times New Roman"/>
          <w:noProof/>
          <w:sz w:val="24"/>
          <w:szCs w:val="24"/>
        </w:rPr>
        <w:t>7</w:t>
      </w:r>
      <w:r w:rsidR="00E5581E">
        <w:rPr>
          <w:rFonts w:ascii="Times New Roman" w:hAnsi="Times New Roman" w:cs="Times New Roman"/>
          <w:noProof/>
          <w:sz w:val="24"/>
          <w:szCs w:val="24"/>
        </w:rPr>
        <w:t>6</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3" w:history="1">
        <w:r w:rsidR="003E2CB2">
          <w:rPr>
            <w:rStyle w:val="Hyperlink"/>
            <w:rFonts w:ascii="Times New Roman" w:hAnsi="Times New Roman" w:cs="Times New Roman"/>
            <w:noProof/>
            <w:sz w:val="24"/>
            <w:szCs w:val="24"/>
          </w:rPr>
          <w:t>Lampiran 13</w:t>
        </w:r>
        <w:r w:rsidR="0072182D" w:rsidRPr="00DC596C">
          <w:rPr>
            <w:rStyle w:val="Hyperlink"/>
            <w:rFonts w:ascii="Times New Roman" w:hAnsi="Times New Roman" w:cs="Times New Roman"/>
            <w:noProof/>
            <w:sz w:val="24"/>
            <w:szCs w:val="24"/>
          </w:rPr>
          <w:t xml:space="preserve"> Data Penelitian Transformasi ke Logaritma natural (Ln)</w:t>
        </w:r>
        <w:r w:rsidR="0072182D" w:rsidRPr="00DC596C">
          <w:rPr>
            <w:rFonts w:ascii="Times New Roman" w:hAnsi="Times New Roman" w:cs="Times New Roman"/>
            <w:noProof/>
            <w:webHidden/>
            <w:sz w:val="24"/>
            <w:szCs w:val="24"/>
          </w:rPr>
          <w:tab/>
        </w:r>
      </w:hyperlink>
      <w:r w:rsidR="003E2CB2">
        <w:rPr>
          <w:rFonts w:ascii="Times New Roman" w:hAnsi="Times New Roman" w:cs="Times New Roman"/>
          <w:noProof/>
          <w:sz w:val="24"/>
          <w:szCs w:val="24"/>
        </w:rPr>
        <w:t>7</w:t>
      </w:r>
      <w:r w:rsidR="00E5581E">
        <w:rPr>
          <w:rFonts w:ascii="Times New Roman" w:hAnsi="Times New Roman" w:cs="Times New Roman"/>
          <w:noProof/>
          <w:sz w:val="24"/>
          <w:szCs w:val="24"/>
        </w:rPr>
        <w:t>9</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4" w:history="1">
        <w:r w:rsidR="003E2CB2">
          <w:rPr>
            <w:rStyle w:val="Hyperlink"/>
            <w:rFonts w:ascii="Times New Roman" w:hAnsi="Times New Roman" w:cs="Times New Roman"/>
            <w:noProof/>
            <w:sz w:val="24"/>
            <w:szCs w:val="24"/>
          </w:rPr>
          <w:t>Lampiran 14</w:t>
        </w:r>
        <w:r w:rsidR="0072182D" w:rsidRPr="00DC596C">
          <w:rPr>
            <w:rStyle w:val="Hyperlink"/>
            <w:rFonts w:ascii="Times New Roman" w:hAnsi="Times New Roman" w:cs="Times New Roman"/>
            <w:noProof/>
            <w:sz w:val="24"/>
            <w:szCs w:val="24"/>
          </w:rPr>
          <w:t xml:space="preserve"> Data Penelitian Outlier</w:t>
        </w:r>
        <w:r w:rsidR="0072182D" w:rsidRPr="00DC596C">
          <w:rPr>
            <w:rFonts w:ascii="Times New Roman" w:hAnsi="Times New Roman" w:cs="Times New Roman"/>
            <w:noProof/>
            <w:webHidden/>
            <w:sz w:val="24"/>
            <w:szCs w:val="24"/>
          </w:rPr>
          <w:tab/>
        </w:r>
      </w:hyperlink>
      <w:r w:rsidR="004E14F9">
        <w:rPr>
          <w:rFonts w:ascii="Times New Roman" w:hAnsi="Times New Roman" w:cs="Times New Roman"/>
          <w:noProof/>
          <w:sz w:val="24"/>
          <w:szCs w:val="24"/>
        </w:rPr>
        <w:t>8</w:t>
      </w:r>
      <w:r w:rsidR="003E2CB2">
        <w:rPr>
          <w:rFonts w:ascii="Times New Roman" w:hAnsi="Times New Roman" w:cs="Times New Roman"/>
          <w:noProof/>
          <w:sz w:val="24"/>
          <w:szCs w:val="24"/>
        </w:rPr>
        <w:t>1</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5" w:history="1">
        <w:r w:rsidR="003E2CB2">
          <w:rPr>
            <w:rStyle w:val="Hyperlink"/>
            <w:rFonts w:ascii="Times New Roman" w:hAnsi="Times New Roman" w:cs="Times New Roman"/>
            <w:noProof/>
            <w:sz w:val="24"/>
            <w:szCs w:val="24"/>
          </w:rPr>
          <w:t>Lampiran 15</w:t>
        </w:r>
        <w:r w:rsidR="0072182D" w:rsidRPr="00DC596C">
          <w:rPr>
            <w:rStyle w:val="Hyperlink"/>
            <w:rFonts w:ascii="Times New Roman" w:hAnsi="Times New Roman" w:cs="Times New Roman"/>
            <w:noProof/>
            <w:sz w:val="24"/>
            <w:szCs w:val="24"/>
          </w:rPr>
          <w:t xml:space="preserve"> Uji Descriptive Statistik</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4</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6" w:history="1">
        <w:r w:rsidR="003E2CB2">
          <w:rPr>
            <w:rStyle w:val="Hyperlink"/>
            <w:rFonts w:ascii="Times New Roman" w:hAnsi="Times New Roman" w:cs="Times New Roman"/>
            <w:noProof/>
            <w:sz w:val="24"/>
            <w:szCs w:val="24"/>
          </w:rPr>
          <w:t>Lampiran 16</w:t>
        </w:r>
        <w:r w:rsidR="0072182D" w:rsidRPr="00DC596C">
          <w:rPr>
            <w:rStyle w:val="Hyperlink"/>
            <w:rFonts w:ascii="Times New Roman" w:hAnsi="Times New Roman" w:cs="Times New Roman"/>
            <w:noProof/>
            <w:sz w:val="24"/>
            <w:szCs w:val="24"/>
          </w:rPr>
          <w:t xml:space="preserve"> Uji Descriptive Statistik sesudah Transform</w:t>
        </w:r>
        <w:r w:rsidR="005B2A40">
          <w:rPr>
            <w:rStyle w:val="Hyperlink"/>
            <w:rFonts w:ascii="Times New Roman" w:hAnsi="Times New Roman" w:cs="Times New Roman"/>
            <w:noProof/>
            <w:sz w:val="24"/>
            <w:szCs w:val="24"/>
          </w:rPr>
          <w:t>asi</w:t>
        </w:r>
        <w:r w:rsidR="0072182D" w:rsidRPr="00DC596C">
          <w:rPr>
            <w:rStyle w:val="Hyperlink"/>
            <w:rFonts w:ascii="Times New Roman" w:hAnsi="Times New Roman" w:cs="Times New Roman"/>
            <w:noProof/>
            <w:sz w:val="24"/>
            <w:szCs w:val="24"/>
          </w:rPr>
          <w:t xml:space="preserve"> dan outlier</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4</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7" w:history="1">
        <w:r w:rsidR="003E2CB2">
          <w:rPr>
            <w:rStyle w:val="Hyperlink"/>
            <w:rFonts w:ascii="Times New Roman" w:hAnsi="Times New Roman" w:cs="Times New Roman"/>
            <w:noProof/>
            <w:sz w:val="24"/>
            <w:szCs w:val="24"/>
          </w:rPr>
          <w:t>Lampiran 17</w:t>
        </w:r>
        <w:r w:rsidR="0072182D" w:rsidRPr="00DC596C">
          <w:rPr>
            <w:rStyle w:val="Hyperlink"/>
            <w:rFonts w:ascii="Times New Roman" w:hAnsi="Times New Roman" w:cs="Times New Roman"/>
            <w:noProof/>
            <w:sz w:val="24"/>
            <w:szCs w:val="24"/>
          </w:rPr>
          <w:t xml:space="preserve"> Uji Normalitas One-SKST Sebelum Transform</w:t>
        </w:r>
        <w:r w:rsidR="005B2A40">
          <w:rPr>
            <w:rStyle w:val="Hyperlink"/>
            <w:rFonts w:ascii="Times New Roman" w:hAnsi="Times New Roman" w:cs="Times New Roman"/>
            <w:noProof/>
            <w:sz w:val="24"/>
            <w:szCs w:val="24"/>
          </w:rPr>
          <w:t>asi</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4</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8" w:history="1">
        <w:r w:rsidR="003E2CB2">
          <w:rPr>
            <w:rStyle w:val="Hyperlink"/>
            <w:rFonts w:ascii="Times New Roman" w:hAnsi="Times New Roman" w:cs="Times New Roman"/>
            <w:noProof/>
            <w:sz w:val="24"/>
            <w:szCs w:val="24"/>
          </w:rPr>
          <w:t>Lampiran 18</w:t>
        </w:r>
        <w:r w:rsidR="0072182D" w:rsidRPr="00DC596C">
          <w:rPr>
            <w:rStyle w:val="Hyperlink"/>
            <w:rFonts w:ascii="Times New Roman" w:hAnsi="Times New Roman" w:cs="Times New Roman"/>
            <w:noProof/>
            <w:sz w:val="24"/>
            <w:szCs w:val="24"/>
          </w:rPr>
          <w:t xml:space="preserve"> Uji Normalitas One-SKST setelah di Transform</w:t>
        </w:r>
        <w:r w:rsidR="005B2A40">
          <w:rPr>
            <w:rStyle w:val="Hyperlink"/>
            <w:rFonts w:ascii="Times New Roman" w:hAnsi="Times New Roman" w:cs="Times New Roman"/>
            <w:noProof/>
            <w:sz w:val="24"/>
            <w:szCs w:val="24"/>
          </w:rPr>
          <w:t>asi</w:t>
        </w:r>
        <w:r w:rsidR="0072182D" w:rsidRPr="00DC596C">
          <w:rPr>
            <w:rStyle w:val="Hyperlink"/>
            <w:rFonts w:ascii="Times New Roman" w:hAnsi="Times New Roman" w:cs="Times New Roman"/>
            <w:noProof/>
            <w:sz w:val="24"/>
            <w:szCs w:val="24"/>
          </w:rPr>
          <w:t xml:space="preserve"> Ln</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5</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89" w:history="1">
        <w:r w:rsidR="003E2CB2">
          <w:rPr>
            <w:rStyle w:val="Hyperlink"/>
            <w:rFonts w:ascii="Times New Roman" w:hAnsi="Times New Roman" w:cs="Times New Roman"/>
            <w:noProof/>
            <w:sz w:val="24"/>
            <w:szCs w:val="24"/>
          </w:rPr>
          <w:t>Lampiran 19</w:t>
        </w:r>
        <w:r w:rsidR="0072182D" w:rsidRPr="00DC596C">
          <w:rPr>
            <w:rStyle w:val="Hyperlink"/>
            <w:rFonts w:ascii="Times New Roman" w:hAnsi="Times New Roman" w:cs="Times New Roman"/>
            <w:noProof/>
            <w:sz w:val="24"/>
            <w:szCs w:val="24"/>
          </w:rPr>
          <w:t xml:space="preserve"> Uji Autokorelasi Runs Test</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5</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90" w:history="1">
        <w:r w:rsidR="003E2CB2">
          <w:rPr>
            <w:rStyle w:val="Hyperlink"/>
            <w:rFonts w:ascii="Times New Roman" w:hAnsi="Times New Roman" w:cs="Times New Roman"/>
            <w:noProof/>
            <w:sz w:val="24"/>
            <w:szCs w:val="24"/>
          </w:rPr>
          <w:t>Lampiran 2</w:t>
        </w:r>
        <w:r w:rsidR="00B16AB3">
          <w:rPr>
            <w:rStyle w:val="Hyperlink"/>
            <w:rFonts w:ascii="Times New Roman" w:hAnsi="Times New Roman" w:cs="Times New Roman"/>
            <w:noProof/>
            <w:sz w:val="24"/>
            <w:szCs w:val="24"/>
          </w:rPr>
          <w:t>0</w:t>
        </w:r>
        <w:r w:rsidR="0072182D" w:rsidRPr="00DC596C">
          <w:rPr>
            <w:rStyle w:val="Hyperlink"/>
            <w:rFonts w:ascii="Times New Roman" w:hAnsi="Times New Roman" w:cs="Times New Roman"/>
            <w:noProof/>
            <w:sz w:val="24"/>
            <w:szCs w:val="24"/>
          </w:rPr>
          <w:t xml:space="preserve"> Uji Multikolinearitas</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5</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91" w:history="1">
        <w:r w:rsidR="003E2CB2">
          <w:rPr>
            <w:rStyle w:val="Hyperlink"/>
            <w:rFonts w:ascii="Times New Roman" w:hAnsi="Times New Roman" w:cs="Times New Roman"/>
            <w:noProof/>
            <w:sz w:val="24"/>
            <w:szCs w:val="24"/>
          </w:rPr>
          <w:t>Lampiran 2</w:t>
        </w:r>
        <w:r w:rsidR="00B16AB3">
          <w:rPr>
            <w:rStyle w:val="Hyperlink"/>
            <w:rFonts w:ascii="Times New Roman" w:hAnsi="Times New Roman" w:cs="Times New Roman"/>
            <w:noProof/>
            <w:sz w:val="24"/>
            <w:szCs w:val="24"/>
          </w:rPr>
          <w:t>1</w:t>
        </w:r>
        <w:r w:rsidR="0072182D" w:rsidRPr="00DC596C">
          <w:rPr>
            <w:rStyle w:val="Hyperlink"/>
            <w:rFonts w:ascii="Times New Roman" w:hAnsi="Times New Roman" w:cs="Times New Roman"/>
            <w:noProof/>
            <w:sz w:val="24"/>
            <w:szCs w:val="24"/>
          </w:rPr>
          <w:t xml:space="preserve"> Uji Heteroskedastisitas Glejser</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6</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92" w:history="1">
        <w:r w:rsidR="003E2CB2">
          <w:rPr>
            <w:rStyle w:val="Hyperlink"/>
            <w:rFonts w:ascii="Times New Roman" w:hAnsi="Times New Roman" w:cs="Times New Roman"/>
            <w:noProof/>
            <w:sz w:val="24"/>
            <w:szCs w:val="24"/>
          </w:rPr>
          <w:t>Lampiran 2</w:t>
        </w:r>
        <w:r w:rsidR="00B16AB3">
          <w:rPr>
            <w:rStyle w:val="Hyperlink"/>
            <w:rFonts w:ascii="Times New Roman" w:hAnsi="Times New Roman" w:cs="Times New Roman"/>
            <w:noProof/>
            <w:sz w:val="24"/>
            <w:szCs w:val="24"/>
          </w:rPr>
          <w:t>2</w:t>
        </w:r>
        <w:r w:rsidR="0072182D" w:rsidRPr="00DC596C">
          <w:rPr>
            <w:rStyle w:val="Hyperlink"/>
            <w:rFonts w:ascii="Times New Roman" w:hAnsi="Times New Roman" w:cs="Times New Roman"/>
            <w:noProof/>
            <w:sz w:val="24"/>
            <w:szCs w:val="24"/>
          </w:rPr>
          <w:t xml:space="preserve"> Uji Kelayakan Model (Uji F)</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6</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93" w:history="1">
        <w:r w:rsidR="003E2CB2">
          <w:rPr>
            <w:rStyle w:val="Hyperlink"/>
            <w:rFonts w:ascii="Times New Roman" w:hAnsi="Times New Roman" w:cs="Times New Roman"/>
            <w:noProof/>
            <w:sz w:val="24"/>
            <w:szCs w:val="24"/>
          </w:rPr>
          <w:t>Lampiran 2</w:t>
        </w:r>
        <w:r w:rsidR="00B16AB3">
          <w:rPr>
            <w:rStyle w:val="Hyperlink"/>
            <w:rFonts w:ascii="Times New Roman" w:hAnsi="Times New Roman" w:cs="Times New Roman"/>
            <w:noProof/>
            <w:sz w:val="24"/>
            <w:szCs w:val="24"/>
          </w:rPr>
          <w:t>3</w:t>
        </w:r>
        <w:r w:rsidR="0072182D" w:rsidRPr="00DC596C">
          <w:rPr>
            <w:rStyle w:val="Hyperlink"/>
            <w:rFonts w:ascii="Times New Roman" w:hAnsi="Times New Roman" w:cs="Times New Roman"/>
            <w:noProof/>
            <w:sz w:val="24"/>
            <w:szCs w:val="24"/>
          </w:rPr>
          <w:t xml:space="preserve"> Uji Koefisien Determinasi (R</w:t>
        </w:r>
        <w:r w:rsidR="0072182D" w:rsidRPr="00DC596C">
          <w:rPr>
            <w:rStyle w:val="Hyperlink"/>
            <w:rFonts w:ascii="Times New Roman" w:hAnsi="Times New Roman" w:cs="Times New Roman"/>
            <w:noProof/>
            <w:sz w:val="24"/>
            <w:szCs w:val="24"/>
            <w:vertAlign w:val="superscript"/>
          </w:rPr>
          <w:t>2</w:t>
        </w:r>
        <w:r w:rsidR="0072182D" w:rsidRPr="00DC596C">
          <w:rPr>
            <w:rStyle w:val="Hyperlink"/>
            <w:rFonts w:ascii="Times New Roman" w:hAnsi="Times New Roman" w:cs="Times New Roman"/>
            <w:noProof/>
            <w:sz w:val="24"/>
            <w:szCs w:val="24"/>
          </w:rPr>
          <w:t>)</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6</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94" w:history="1">
        <w:r w:rsidR="003E2CB2">
          <w:rPr>
            <w:rStyle w:val="Hyperlink"/>
            <w:rFonts w:ascii="Times New Roman" w:hAnsi="Times New Roman" w:cs="Times New Roman"/>
            <w:noProof/>
            <w:sz w:val="24"/>
            <w:szCs w:val="24"/>
          </w:rPr>
          <w:t>Lampiran 2</w:t>
        </w:r>
        <w:r w:rsidR="00B16AB3">
          <w:rPr>
            <w:rStyle w:val="Hyperlink"/>
            <w:rFonts w:ascii="Times New Roman" w:hAnsi="Times New Roman" w:cs="Times New Roman"/>
            <w:noProof/>
            <w:sz w:val="24"/>
            <w:szCs w:val="24"/>
          </w:rPr>
          <w:t>4</w:t>
        </w:r>
        <w:r w:rsidR="0072182D" w:rsidRPr="00DC596C">
          <w:rPr>
            <w:rStyle w:val="Hyperlink"/>
            <w:rFonts w:ascii="Times New Roman" w:hAnsi="Times New Roman" w:cs="Times New Roman"/>
            <w:noProof/>
            <w:sz w:val="24"/>
            <w:szCs w:val="24"/>
          </w:rPr>
          <w:t xml:space="preserve"> Analisis Regresi Berganda</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6</w:t>
      </w:r>
    </w:p>
    <w:p w:rsidR="0072182D" w:rsidRPr="00DC596C" w:rsidRDefault="00DC3437" w:rsidP="00883509">
      <w:pPr>
        <w:pStyle w:val="TableofFigures"/>
        <w:tabs>
          <w:tab w:val="right" w:leader="dot" w:pos="7928"/>
        </w:tabs>
        <w:spacing w:line="360" w:lineRule="auto"/>
        <w:jc w:val="both"/>
        <w:rPr>
          <w:rFonts w:ascii="Times New Roman" w:eastAsiaTheme="minorEastAsia" w:hAnsi="Times New Roman" w:cs="Times New Roman"/>
          <w:noProof/>
          <w:sz w:val="24"/>
          <w:szCs w:val="24"/>
        </w:rPr>
      </w:pPr>
      <w:hyperlink w:anchor="_Toc141234695" w:history="1">
        <w:r w:rsidR="003E2CB2">
          <w:rPr>
            <w:rStyle w:val="Hyperlink"/>
            <w:rFonts w:ascii="Times New Roman" w:hAnsi="Times New Roman" w:cs="Times New Roman"/>
            <w:noProof/>
            <w:sz w:val="24"/>
            <w:szCs w:val="24"/>
          </w:rPr>
          <w:t>Lampiran 2</w:t>
        </w:r>
        <w:r w:rsidR="00B16AB3">
          <w:rPr>
            <w:rStyle w:val="Hyperlink"/>
            <w:rFonts w:ascii="Times New Roman" w:hAnsi="Times New Roman" w:cs="Times New Roman"/>
            <w:noProof/>
            <w:sz w:val="24"/>
            <w:szCs w:val="24"/>
          </w:rPr>
          <w:t>5</w:t>
        </w:r>
        <w:r w:rsidR="0072182D" w:rsidRPr="00DC596C">
          <w:rPr>
            <w:rStyle w:val="Hyperlink"/>
            <w:rFonts w:ascii="Times New Roman" w:hAnsi="Times New Roman" w:cs="Times New Roman"/>
            <w:noProof/>
            <w:sz w:val="24"/>
            <w:szCs w:val="24"/>
          </w:rPr>
          <w:t xml:space="preserve"> Uji Hipotesis (Uji t)</w:t>
        </w:r>
        <w:r w:rsidR="0072182D" w:rsidRPr="00DC596C">
          <w:rPr>
            <w:rFonts w:ascii="Times New Roman" w:hAnsi="Times New Roman" w:cs="Times New Roman"/>
            <w:noProof/>
            <w:webHidden/>
            <w:sz w:val="24"/>
            <w:szCs w:val="24"/>
          </w:rPr>
          <w:tab/>
        </w:r>
      </w:hyperlink>
      <w:r w:rsidR="00B16AB3">
        <w:rPr>
          <w:rFonts w:ascii="Times New Roman" w:hAnsi="Times New Roman" w:cs="Times New Roman"/>
          <w:noProof/>
          <w:sz w:val="24"/>
          <w:szCs w:val="24"/>
        </w:rPr>
        <w:t>8</w:t>
      </w:r>
      <w:r w:rsidR="00A76EB1">
        <w:rPr>
          <w:rFonts w:ascii="Times New Roman" w:hAnsi="Times New Roman" w:cs="Times New Roman"/>
          <w:noProof/>
          <w:sz w:val="24"/>
          <w:szCs w:val="24"/>
        </w:rPr>
        <w:t>7</w:t>
      </w:r>
    </w:p>
    <w:p w:rsidR="004F266D" w:rsidRPr="00B16AB3" w:rsidRDefault="0072182D" w:rsidP="00B16AB3">
      <w:pPr>
        <w:pStyle w:val="TableofFigures"/>
        <w:tabs>
          <w:tab w:val="right" w:leader="dot" w:pos="7928"/>
        </w:tabs>
        <w:spacing w:line="360" w:lineRule="auto"/>
        <w:jc w:val="both"/>
        <w:rPr>
          <w:rFonts w:ascii="Times New Roman" w:eastAsiaTheme="minorEastAsia" w:hAnsi="Times New Roman" w:cs="Times New Roman"/>
          <w:noProof/>
          <w:sz w:val="24"/>
          <w:szCs w:val="24"/>
        </w:rPr>
      </w:pPr>
      <w:r w:rsidRPr="00DC596C">
        <w:rPr>
          <w:rFonts w:ascii="Times New Roman" w:hAnsi="Times New Roman" w:cs="Times New Roman"/>
        </w:rPr>
        <w:fldChar w:fldCharType="end"/>
      </w:r>
      <w:hyperlink w:anchor="_Toc141234695" w:history="1">
        <w:r w:rsidR="00B16AB3" w:rsidRPr="00B16AB3">
          <w:rPr>
            <w:rStyle w:val="Hyperlink"/>
            <w:rFonts w:ascii="Times New Roman" w:hAnsi="Times New Roman" w:cs="Times New Roman"/>
            <w:noProof/>
            <w:color w:val="000000" w:themeColor="text1"/>
            <w:sz w:val="24"/>
            <w:szCs w:val="24"/>
            <w:u w:val="none"/>
          </w:rPr>
          <w:t>Lampiran 2</w:t>
        </w:r>
        <w:r w:rsidR="00B16AB3">
          <w:rPr>
            <w:rStyle w:val="Hyperlink"/>
            <w:rFonts w:ascii="Times New Roman" w:hAnsi="Times New Roman" w:cs="Times New Roman"/>
            <w:noProof/>
            <w:color w:val="000000" w:themeColor="text1"/>
            <w:sz w:val="24"/>
            <w:szCs w:val="24"/>
            <w:u w:val="none"/>
          </w:rPr>
          <w:t xml:space="preserve">6 Persentase Pertumbuhan EPS Setiap Tahun </w:t>
        </w:r>
        <w:r w:rsidR="00B16AB3" w:rsidRPr="00DC596C">
          <w:rPr>
            <w:rFonts w:ascii="Times New Roman" w:hAnsi="Times New Roman" w:cs="Times New Roman"/>
            <w:noProof/>
            <w:webHidden/>
            <w:sz w:val="24"/>
            <w:szCs w:val="24"/>
          </w:rPr>
          <w:tab/>
        </w:r>
      </w:hyperlink>
      <w:r w:rsidR="00A76EB1">
        <w:rPr>
          <w:rFonts w:ascii="Times New Roman" w:hAnsi="Times New Roman" w:cs="Times New Roman"/>
          <w:noProof/>
          <w:sz w:val="24"/>
          <w:szCs w:val="24"/>
        </w:rPr>
        <w:t>87</w:t>
      </w:r>
      <w:r w:rsidR="004F266D" w:rsidRPr="00DC596C">
        <w:rPr>
          <w:rFonts w:ascii="Times New Roman" w:hAnsi="Times New Roman" w:cs="Times New Roman"/>
        </w:rPr>
        <w:br w:type="page"/>
      </w:r>
    </w:p>
    <w:p w:rsidR="00100C08" w:rsidRPr="00DC596C" w:rsidRDefault="00100C08" w:rsidP="004F266D">
      <w:pPr>
        <w:pStyle w:val="Heading1"/>
        <w:spacing w:before="0"/>
        <w:rPr>
          <w:rFonts w:cs="Times New Roman"/>
        </w:rPr>
        <w:sectPr w:rsidR="00100C08" w:rsidRPr="00DC596C" w:rsidSect="005A393E">
          <w:headerReference w:type="default" r:id="rId17"/>
          <w:footerReference w:type="default" r:id="rId18"/>
          <w:pgSz w:w="11907" w:h="16839" w:code="9"/>
          <w:pgMar w:top="2268" w:right="1701" w:bottom="1701" w:left="2268" w:header="720" w:footer="720" w:gutter="0"/>
          <w:pgNumType w:fmt="lowerRoman"/>
          <w:cols w:space="720"/>
          <w:docGrid w:linePitch="360"/>
        </w:sectPr>
      </w:pPr>
    </w:p>
    <w:p w:rsidR="004F266D" w:rsidRPr="00DC596C" w:rsidRDefault="004F266D" w:rsidP="001B0D20">
      <w:pPr>
        <w:pStyle w:val="Heading1"/>
        <w:spacing w:before="0" w:line="480" w:lineRule="auto"/>
        <w:rPr>
          <w:rFonts w:cs="Times New Roman"/>
        </w:rPr>
      </w:pPr>
      <w:bookmarkStart w:id="14" w:name="_Toc148428951"/>
      <w:r w:rsidRPr="00DC596C">
        <w:rPr>
          <w:rFonts w:cs="Times New Roman"/>
        </w:rPr>
        <w:lastRenderedPageBreak/>
        <w:t>BAB I</w:t>
      </w:r>
      <w:r w:rsidRPr="00DC596C">
        <w:rPr>
          <w:rFonts w:cs="Times New Roman"/>
        </w:rPr>
        <w:br/>
        <w:t>PENDAHULUAN</w:t>
      </w:r>
      <w:bookmarkEnd w:id="14"/>
    </w:p>
    <w:p w:rsidR="006078E9" w:rsidRPr="00DC596C" w:rsidRDefault="001B0D20" w:rsidP="001B0D20">
      <w:pPr>
        <w:pStyle w:val="Heading2"/>
        <w:numPr>
          <w:ilvl w:val="0"/>
          <w:numId w:val="4"/>
        </w:numPr>
        <w:spacing w:before="0" w:line="480" w:lineRule="auto"/>
        <w:ind w:left="360"/>
        <w:rPr>
          <w:rFonts w:cs="Times New Roman"/>
        </w:rPr>
      </w:pPr>
      <w:bookmarkStart w:id="15" w:name="_Toc148428952"/>
      <w:r w:rsidRPr="00DC596C">
        <w:rPr>
          <w:rFonts w:cs="Times New Roman"/>
        </w:rPr>
        <w:t>Latar Belakang</w:t>
      </w:r>
      <w:bookmarkEnd w:id="15"/>
    </w:p>
    <w:p w:rsidR="00FC18C0" w:rsidRPr="00DC596C" w:rsidRDefault="00FC18C0" w:rsidP="00FC18C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Sektor perekonomian di suatu negara sangat berpengaruh pada era globalisasi. Di era globalisasi persaingan antar perusahaan menjadi sangat ketat dan membuat para pengusaha berpikir untuk dapat meningkatkan atau mempertahankan kinerja perusahaan agar tidak bangkrut, dan mampu bersaing dari perusahaan lain (Mahrinal, 2019). Salah satu </w:t>
      </w:r>
      <w:proofErr w:type="gramStart"/>
      <w:r w:rsidRPr="00DC596C">
        <w:rPr>
          <w:rFonts w:ascii="Times New Roman" w:hAnsi="Times New Roman" w:cs="Times New Roman"/>
          <w:sz w:val="24"/>
          <w:szCs w:val="24"/>
        </w:rPr>
        <w:t>cara</w:t>
      </w:r>
      <w:proofErr w:type="gramEnd"/>
      <w:r w:rsidRPr="00DC596C">
        <w:rPr>
          <w:rFonts w:ascii="Times New Roman" w:hAnsi="Times New Roman" w:cs="Times New Roman"/>
          <w:sz w:val="24"/>
          <w:szCs w:val="24"/>
        </w:rPr>
        <w:t xml:space="preserve"> dalam melakukan pengembangan perusaha</w:t>
      </w:r>
      <w:r w:rsidR="005B2A40">
        <w:rPr>
          <w:rFonts w:ascii="Times New Roman" w:hAnsi="Times New Roman" w:cs="Times New Roman"/>
          <w:sz w:val="24"/>
          <w:szCs w:val="24"/>
        </w:rPr>
        <w:t>n</w:t>
      </w:r>
      <w:r w:rsidRPr="00DC596C">
        <w:rPr>
          <w:rFonts w:ascii="Times New Roman" w:hAnsi="Times New Roman" w:cs="Times New Roman"/>
          <w:sz w:val="24"/>
          <w:szCs w:val="24"/>
        </w:rPr>
        <w:t xml:space="preserve"> bisa dengan menawarkan saham di pasar modal.</w:t>
      </w:r>
    </w:p>
    <w:p w:rsidR="00FC18C0" w:rsidRPr="00DC596C" w:rsidRDefault="00FC18C0" w:rsidP="00FC18C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Masyarakat dapat memanfaatkan peluang dari pasar modal sebagai tempat berinvestasi di perusahaan Indonesia yang tercatat di Bursa Efek Indonesia (BEI). Hal serupa juga pernah dik</w:t>
      </w:r>
      <w:r w:rsidR="00FD5E03" w:rsidRPr="00DC596C">
        <w:rPr>
          <w:rFonts w:ascii="Times New Roman" w:hAnsi="Times New Roman" w:cs="Times New Roman"/>
          <w:sz w:val="24"/>
          <w:szCs w:val="24"/>
        </w:rPr>
        <w:t xml:space="preserve">atakan oleh </w:t>
      </w:r>
      <w:r w:rsidR="00B43D3E" w:rsidRPr="00DC596C">
        <w:rPr>
          <w:rFonts w:ascii="Times New Roman" w:hAnsi="Times New Roman" w:cs="Times New Roman"/>
          <w:sz w:val="24"/>
          <w:szCs w:val="24"/>
        </w:rPr>
        <w:fldChar w:fldCharType="begin" w:fldLock="1"/>
      </w:r>
      <w:r w:rsidR="00B43D3E" w:rsidRPr="00DC596C">
        <w:rPr>
          <w:rFonts w:ascii="Times New Roman" w:hAnsi="Times New Roman" w:cs="Times New Roman"/>
          <w:sz w:val="24"/>
          <w:szCs w:val="24"/>
        </w:rPr>
        <w:instrText>ADDIN CSL_CITATION {"citationItems":[{"id":"ITEM-1","itemData":{"ISSN":"2461-0585","abstract":"This research aims to examine: (1) the influence of dividend policy on market reaction, (2) the influence of firm size on market reaction and (3) the influence of financial performance on market reaction. In this research dividend policy sized with dividend payout ratio, firm size is measured using total asset's natural logarithm, and financial performance is measured using liquidity ratio, leverage, and profitability. The population in this research is a manufacturing company which listed in the Indonesia Stock Exchange in 2012-2016. In this research, determined sampling technique using purposive sampling, and obtained as many as 180 samples from 36 companies for 5 years. This research uses multiple linear regression analysis technique. The results of this research indicates that: (1) dividend policy has a negative infuence on market reaction. (2) firm size has no influence on market reaction. (3) liquidity has a positive influence on market reaction. (4) leverage has a positive influence on market reaction. (3) profitability has a positive influence on market reaction.","author":[{"dropping-particle":"","family":"Emiliyah","given":"Nora","non-dropping-particle":"","parse-names":false,"suffix":""},{"dropping-particle":"","family":"Widyawati","given":"Dini","non-dropping-particle":"","parse-names":false,"suffix":""}],"container-title":"Jurnal Ilmu dan Riset Akuntansi","id":"ITEM-1","issue":"2","issued":{"date-parts":[["2018"]]},"title":"Pengaruh Kebijakan Dividen, Ukuran Perusahaan, dan Kinerja Keuangan Terhadap Reaksi Pasar","type":"article-journal","volume":"7"},"uris":["http://www.mendeley.com/documents/?uuid=01712cf5-a5cf-49d1-a8f4-2c20972d584e"]}],"mendeley":{"formattedCitation":"(Emiliyah &amp; Widyawati, 2018)","manualFormatting":"Emiliyah &amp; Widyawati (2018)","plainTextFormattedCitation":"(Emiliyah &amp; Widyawati, 2018)","previouslyFormattedCitation":"(Emiliyah &amp; Widyawati, 2018)"},"properties":{"noteIndex":0},"schema":"https://github.com/citation-style-language/schema/raw/master/csl-citation.json"}</w:instrText>
      </w:r>
      <w:r w:rsidR="00B43D3E" w:rsidRPr="00DC596C">
        <w:rPr>
          <w:rFonts w:ascii="Times New Roman" w:hAnsi="Times New Roman" w:cs="Times New Roman"/>
          <w:sz w:val="24"/>
          <w:szCs w:val="24"/>
        </w:rPr>
        <w:fldChar w:fldCharType="separate"/>
      </w:r>
      <w:r w:rsidR="00B43D3E" w:rsidRPr="00DC596C">
        <w:rPr>
          <w:rFonts w:ascii="Times New Roman" w:hAnsi="Times New Roman" w:cs="Times New Roman"/>
          <w:noProof/>
          <w:sz w:val="24"/>
          <w:szCs w:val="24"/>
        </w:rPr>
        <w:t>Emiliyah &amp; Widyawati (2018)</w:t>
      </w:r>
      <w:r w:rsidR="00B43D3E"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bahwa pasar modal berperan sebagai penghubung antara perusahaan dengan investor dalam melakukan jual beli saham, obligasi, dll. Saham ialah sarana investasi yang sangat di</w:t>
      </w:r>
      <w:r w:rsidR="005B2A40">
        <w:rPr>
          <w:rFonts w:ascii="Times New Roman" w:hAnsi="Times New Roman" w:cs="Times New Roman"/>
          <w:sz w:val="24"/>
          <w:szCs w:val="24"/>
        </w:rPr>
        <w:t>cari oleh calon investor maupun</w:t>
      </w:r>
      <w:r w:rsidRPr="00DC596C">
        <w:rPr>
          <w:rFonts w:ascii="Times New Roman" w:hAnsi="Times New Roman" w:cs="Times New Roman"/>
          <w:sz w:val="24"/>
          <w:szCs w:val="24"/>
        </w:rPr>
        <w:t xml:space="preserve"> investor dikarenakan bisa menawarkan tingkat pengembalian yang menarik (Musdalifah, dkk. 2015). Saham tak hanya terdapat pada saham konvensional maupun umum, namun saham pula berkembang di sektor syariah.</w:t>
      </w:r>
    </w:p>
    <w:p w:rsidR="008251C5"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hAnsi="Times New Roman" w:cs="Times New Roman"/>
          <w:sz w:val="24"/>
          <w:szCs w:val="24"/>
        </w:rPr>
        <w:t>Saham syariah juga sudah mendapatkan perhatian dari masyarakat sehingga muncul beberapa tempat salah satunya adalah JII 70 (Jakarta Islamic Index 70). JII 70 berisi 70 saham syariah teratas yang masuk pada JII 70 sudah diakui dan beroperasi secara syariah. Sebelumnya juga ada indeks saham syariah yang telah beroperasi terlebih dahulu yaitu JII 30 dan Indeks Saham Syariah Indonesia (ISSI).</w:t>
      </w:r>
    </w:p>
    <w:p w:rsidR="00FC18C0" w:rsidRPr="00DC596C" w:rsidRDefault="00B43D3E"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lastRenderedPageBreak/>
        <w:t>I</w:t>
      </w:r>
      <w:r w:rsidR="00FC18C0" w:rsidRPr="00DC596C">
        <w:rPr>
          <w:rFonts w:ascii="Times New Roman" w:eastAsia="Times New Roman" w:hAnsi="Times New Roman" w:cs="Times New Roman"/>
          <w:color w:val="000000"/>
          <w:sz w:val="24"/>
          <w:szCs w:val="24"/>
        </w:rPr>
        <w:t xml:space="preserve">ndeks JII 70 mulai diluncurkan pada 17 Mei 2018, komponen JII 70 hanya memuat berasal 70 saham syariah terlikuid yang telah terdaftar pada BEI. Serupa seperti ISSI, </w:t>
      </w:r>
      <w:r w:rsidR="00FC18C0" w:rsidRPr="00DC596C">
        <w:rPr>
          <w:rFonts w:ascii="Times New Roman" w:eastAsia="Times New Roman" w:hAnsi="Times New Roman" w:cs="Times New Roman"/>
          <w:i/>
          <w:color w:val="000000"/>
          <w:sz w:val="24"/>
          <w:szCs w:val="24"/>
        </w:rPr>
        <w:t>review</w:t>
      </w:r>
      <w:r w:rsidR="00FC18C0" w:rsidRPr="00DC596C">
        <w:rPr>
          <w:rFonts w:ascii="Times New Roman" w:eastAsia="Times New Roman" w:hAnsi="Times New Roman" w:cs="Times New Roman"/>
          <w:color w:val="000000"/>
          <w:sz w:val="24"/>
          <w:szCs w:val="24"/>
        </w:rPr>
        <w:t xml:space="preserve"> saham syariah yang termasuk konstituen JII 70 dilaksanakan dua kali pada dua belas bulan, yakni pada bulan Mei serta bulan November menyertai jadwal review DES dengan OJK. Harga saham dapat menggambarkan kinerja bagi milik perusahaan.</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Penting bagi perusahaan demi mendapatkan kepercayaan dari investor terhadap modal yang mereka investasikan melalui kepemilikan saham. Harga saham bisa menjadi opsi keputusan perlu tidaknya investor memasukan dananya pada perusahaan, harga saham dapat menjadi tolak ukur keberhasilan perusahaan dalam menjalankan usahanya.</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Secara umum, jika harga saham suatu perusahaan naik secara konsisten, investor dapat berpikir bahwa perusahaan tersebut menjalankan bisnisnya dengan sukses dan investor dapat mempercayai perusahaan tersebut. Dari rasa percaya kepada perusahaan dapat menumbu</w:t>
      </w:r>
      <w:r w:rsidR="002B4A21" w:rsidRPr="00DC596C">
        <w:rPr>
          <w:rFonts w:ascii="Times New Roman" w:eastAsia="Times New Roman" w:hAnsi="Times New Roman" w:cs="Times New Roman"/>
          <w:color w:val="000000"/>
          <w:sz w:val="24"/>
          <w:szCs w:val="24"/>
        </w:rPr>
        <w:t>hkan dorongan untuk berinvestasi di</w:t>
      </w:r>
      <w:r w:rsidRPr="00DC596C">
        <w:rPr>
          <w:rFonts w:ascii="Times New Roman" w:eastAsia="Times New Roman" w:hAnsi="Times New Roman" w:cs="Times New Roman"/>
          <w:color w:val="000000"/>
          <w:sz w:val="24"/>
          <w:szCs w:val="24"/>
        </w:rPr>
        <w:t xml:space="preserve"> perusahaan.</w:t>
      </w:r>
    </w:p>
    <w:p w:rsidR="007C4D7A"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Perubahan harga saham dapat disebabkan karena terbitnya laporan tahunan perusahaan. Informasi ini bisa berasal dari waktu pengumuman makro serta mikro ekonomi perusahaan. Keadaan mikro dari perusahaan yang dapat berpengaruh pada harga saham adalah perdagang</w:t>
      </w:r>
      <w:r w:rsidR="005B2A40">
        <w:rPr>
          <w:rFonts w:ascii="Times New Roman" w:eastAsia="Times New Roman" w:hAnsi="Times New Roman" w:cs="Times New Roman"/>
          <w:color w:val="000000"/>
          <w:sz w:val="24"/>
          <w:szCs w:val="24"/>
        </w:rPr>
        <w:t>an, modal, pembiayaan, ketenaga</w:t>
      </w:r>
      <w:r w:rsidRPr="00DC596C">
        <w:rPr>
          <w:rFonts w:ascii="Times New Roman" w:eastAsia="Times New Roman" w:hAnsi="Times New Roman" w:cs="Times New Roman"/>
          <w:color w:val="000000"/>
          <w:sz w:val="24"/>
          <w:szCs w:val="24"/>
        </w:rPr>
        <w:t>kerjaan dan laporan keuangan yang telah diterbitkan perusahaan. Bisa dilihat kondisi harga saham yang naik dan turun di BEI pada Indeks JII 70 dalam tahun 2018-2020:</w:t>
      </w:r>
    </w:p>
    <w:p w:rsidR="007C4D7A" w:rsidRPr="00DC596C" w:rsidRDefault="00416EE9" w:rsidP="00416EE9">
      <w:pPr>
        <w:keepNext/>
        <w:spacing w:after="0" w:line="240" w:lineRule="auto"/>
        <w:jc w:val="both"/>
        <w:rPr>
          <w:rFonts w:ascii="Times New Roman" w:hAnsi="Times New Roman" w:cs="Times New Roman"/>
        </w:rPr>
      </w:pPr>
      <w:r w:rsidRPr="00DC596C">
        <w:rPr>
          <w:rFonts w:ascii="Times New Roman" w:hAnsi="Times New Roman" w:cs="Times New Roman"/>
          <w:b/>
          <w:noProof/>
          <w:sz w:val="24"/>
          <w:szCs w:val="24"/>
        </w:rPr>
        <w:lastRenderedPageBreak/>
        <w:drawing>
          <wp:inline distT="0" distB="0" distL="0" distR="0" wp14:anchorId="207549FE" wp14:editId="4EA45FD4">
            <wp:extent cx="5040630" cy="2834005"/>
            <wp:effectExtent l="0" t="0" r="762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3-03-27 at 18.12.04.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040630" cy="2834005"/>
                    </a:xfrm>
                    <a:prstGeom prst="rect">
                      <a:avLst/>
                    </a:prstGeom>
                  </pic:spPr>
                </pic:pic>
              </a:graphicData>
            </a:graphic>
          </wp:inline>
        </w:drawing>
      </w:r>
    </w:p>
    <w:p w:rsidR="007C4D7A" w:rsidRPr="00DC596C" w:rsidRDefault="007C4D7A" w:rsidP="00416EE9">
      <w:pPr>
        <w:pStyle w:val="Caption"/>
        <w:spacing w:after="0"/>
        <w:jc w:val="both"/>
        <w:rPr>
          <w:rFonts w:ascii="Times New Roman" w:hAnsi="Times New Roman" w:cs="Times New Roman"/>
          <w:b/>
          <w:i w:val="0"/>
          <w:color w:val="auto"/>
          <w:sz w:val="22"/>
          <w:szCs w:val="22"/>
        </w:rPr>
      </w:pPr>
      <w:bookmarkStart w:id="16" w:name="_Toc139971124"/>
      <w:r w:rsidRPr="00DC596C">
        <w:rPr>
          <w:rFonts w:ascii="Times New Roman" w:hAnsi="Times New Roman" w:cs="Times New Roman"/>
          <w:b/>
          <w:i w:val="0"/>
          <w:color w:val="auto"/>
          <w:sz w:val="22"/>
          <w:szCs w:val="22"/>
        </w:rPr>
        <w:t xml:space="preserve">Gambar </w:t>
      </w:r>
      <w:r w:rsidRPr="00DC596C">
        <w:rPr>
          <w:rFonts w:ascii="Times New Roman" w:hAnsi="Times New Roman" w:cs="Times New Roman"/>
          <w:b/>
          <w:i w:val="0"/>
          <w:color w:val="auto"/>
          <w:sz w:val="22"/>
          <w:szCs w:val="22"/>
        </w:rPr>
        <w:fldChar w:fldCharType="begin"/>
      </w:r>
      <w:r w:rsidRPr="00DC596C">
        <w:rPr>
          <w:rFonts w:ascii="Times New Roman" w:hAnsi="Times New Roman" w:cs="Times New Roman"/>
          <w:b/>
          <w:i w:val="0"/>
          <w:color w:val="auto"/>
          <w:sz w:val="22"/>
          <w:szCs w:val="22"/>
        </w:rPr>
        <w:instrText xml:space="preserve"> SEQ Gambar \* ARABIC </w:instrText>
      </w:r>
      <w:r w:rsidRPr="00DC596C">
        <w:rPr>
          <w:rFonts w:ascii="Times New Roman" w:hAnsi="Times New Roman" w:cs="Times New Roman"/>
          <w:b/>
          <w:i w:val="0"/>
          <w:color w:val="auto"/>
          <w:sz w:val="22"/>
          <w:szCs w:val="22"/>
        </w:rPr>
        <w:fldChar w:fldCharType="separate"/>
      </w:r>
      <w:r w:rsidR="00C72975">
        <w:rPr>
          <w:rFonts w:ascii="Times New Roman" w:hAnsi="Times New Roman" w:cs="Times New Roman"/>
          <w:b/>
          <w:i w:val="0"/>
          <w:noProof/>
          <w:color w:val="auto"/>
          <w:sz w:val="22"/>
          <w:szCs w:val="22"/>
        </w:rPr>
        <w:t>1</w:t>
      </w:r>
      <w:r w:rsidRPr="00DC596C">
        <w:rPr>
          <w:rFonts w:ascii="Times New Roman" w:hAnsi="Times New Roman" w:cs="Times New Roman"/>
          <w:b/>
          <w:i w:val="0"/>
          <w:color w:val="auto"/>
          <w:sz w:val="22"/>
          <w:szCs w:val="22"/>
        </w:rPr>
        <w:fldChar w:fldCharType="end"/>
      </w:r>
      <w:r w:rsidRPr="00DC596C">
        <w:rPr>
          <w:rFonts w:ascii="Times New Roman" w:hAnsi="Times New Roman" w:cs="Times New Roman"/>
          <w:b/>
          <w:i w:val="0"/>
          <w:color w:val="auto"/>
          <w:sz w:val="22"/>
          <w:szCs w:val="22"/>
        </w:rPr>
        <w:t xml:space="preserve">.1 Harga saham perusahaan di </w:t>
      </w:r>
      <w:r w:rsidRPr="00DC596C">
        <w:rPr>
          <w:rFonts w:ascii="Times New Roman" w:hAnsi="Times New Roman" w:cs="Times New Roman"/>
          <w:b/>
          <w:color w:val="auto"/>
          <w:sz w:val="22"/>
          <w:szCs w:val="22"/>
        </w:rPr>
        <w:t>Jakarta Islamic Index</w:t>
      </w:r>
      <w:r w:rsidRPr="00DC596C">
        <w:rPr>
          <w:rFonts w:ascii="Times New Roman" w:hAnsi="Times New Roman" w:cs="Times New Roman"/>
          <w:b/>
          <w:i w:val="0"/>
          <w:color w:val="auto"/>
          <w:sz w:val="22"/>
          <w:szCs w:val="22"/>
        </w:rPr>
        <w:t xml:space="preserve"> 70 periode 2018-2020</w:t>
      </w:r>
      <w:bookmarkEnd w:id="16"/>
    </w:p>
    <w:p w:rsidR="00416EE9" w:rsidRPr="00DC596C" w:rsidRDefault="00416EE9" w:rsidP="00416EE9">
      <w:pPr>
        <w:spacing w:after="0" w:line="480" w:lineRule="auto"/>
        <w:jc w:val="both"/>
        <w:rPr>
          <w:rFonts w:ascii="Times New Roman" w:hAnsi="Times New Roman" w:cs="Times New Roman"/>
          <w:i/>
        </w:rPr>
      </w:pPr>
      <w:proofErr w:type="gramStart"/>
      <w:r w:rsidRPr="00DC596C">
        <w:rPr>
          <w:rFonts w:ascii="Times New Roman" w:hAnsi="Times New Roman" w:cs="Times New Roman"/>
          <w:i/>
        </w:rPr>
        <w:t>Sumber :</w:t>
      </w:r>
      <w:proofErr w:type="gramEnd"/>
      <w:r w:rsidRPr="00DC596C">
        <w:rPr>
          <w:rFonts w:ascii="Times New Roman" w:hAnsi="Times New Roman" w:cs="Times New Roman"/>
          <w:i/>
        </w:rPr>
        <w:t xml:space="preserve"> Investing.com</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Berdasarkan Gambar 1.1 memperlihatkan keadaan harga saham perusahaan yang tercatat di indeks JII 70 selama waktu 2018-2020 mengarah tidak pasti, berbagai macam keadaan yang dapat terjadinya fluktuasi harga saham diantaranya berasal dari sisi internal dan eksternal. Keadaan internal dapat dari kinerja perusahaan itu sendiri, sedangkan keadaan eksternal dapat dari kondisi makro negeri. Penilaian suatu perusahaan dapat ditentukan dari kondisi kinerja keuangan perusahaan. Saat melakukan analisis kinerja perusahan, dapat dilakukan dengan dua pendekatan, yaitu pendekatan fundamental dan teknikal.</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Analisis fundamental bersangkutan dengan penilaian kinerja perusahaan tentang laporan keuangan yang sering digunakan sebagai memper</w:t>
      </w:r>
      <w:r w:rsidR="005B2A40">
        <w:rPr>
          <w:rFonts w:ascii="Times New Roman" w:eastAsia="Times New Roman" w:hAnsi="Times New Roman" w:cs="Times New Roman"/>
          <w:color w:val="000000"/>
          <w:sz w:val="24"/>
          <w:szCs w:val="24"/>
        </w:rPr>
        <w:t>kira</w:t>
      </w:r>
      <w:r w:rsidR="002F5181" w:rsidRPr="00DC596C">
        <w:rPr>
          <w:rFonts w:ascii="Times New Roman" w:eastAsia="Times New Roman" w:hAnsi="Times New Roman" w:cs="Times New Roman"/>
          <w:color w:val="000000"/>
          <w:sz w:val="24"/>
          <w:szCs w:val="24"/>
        </w:rPr>
        <w:t>kan harga saham (Samsuar dan</w:t>
      </w:r>
      <w:r w:rsidRPr="00DC596C">
        <w:rPr>
          <w:rFonts w:ascii="Times New Roman" w:eastAsia="Times New Roman" w:hAnsi="Times New Roman" w:cs="Times New Roman"/>
          <w:color w:val="000000"/>
          <w:sz w:val="24"/>
          <w:szCs w:val="24"/>
        </w:rPr>
        <w:t xml:space="preserve"> Akramunnas, 2017). Berdasarkan faktor-faktor fundamental perusahaan bisa diukur dengan rasio keuangan yang bisa dihitung dari neraca perusahaan, laporan laba rugi, dan laporan arus kas. Menurut Kasmir (2016) rasio </w:t>
      </w:r>
      <w:r w:rsidRPr="00DC596C">
        <w:rPr>
          <w:rFonts w:ascii="Times New Roman" w:eastAsia="Times New Roman" w:hAnsi="Times New Roman" w:cs="Times New Roman"/>
          <w:color w:val="000000"/>
          <w:sz w:val="24"/>
          <w:szCs w:val="24"/>
        </w:rPr>
        <w:lastRenderedPageBreak/>
        <w:t>keuangan sendiri terdapat enam kategori yakni, rasio likuiditas, rasio solvabilitas, rasio aktivitas, rasio profitabilitas, rasio pertumbuhan, dan rasio penilaian.</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 xml:space="preserve">Teori sinyal menunjukan bahwa perusahaan berusaha memberikan informasi berupa laporan keuangan perusahan kepada penerima informasi yaitu investor, jadi harga saham dapat dipengaruhi oleh rasio </w:t>
      </w:r>
      <w:r w:rsidR="002F5181" w:rsidRPr="00DC596C">
        <w:rPr>
          <w:rFonts w:ascii="Times New Roman" w:eastAsia="Times New Roman" w:hAnsi="Times New Roman" w:cs="Times New Roman"/>
          <w:color w:val="000000"/>
          <w:sz w:val="24"/>
          <w:szCs w:val="24"/>
        </w:rPr>
        <w:t xml:space="preserve">keuangan (Setiawanta dan Hakim, </w:t>
      </w:r>
      <w:r w:rsidRPr="00DC596C">
        <w:rPr>
          <w:rFonts w:ascii="Times New Roman" w:eastAsia="Times New Roman" w:hAnsi="Times New Roman" w:cs="Times New Roman"/>
          <w:color w:val="000000"/>
          <w:sz w:val="24"/>
          <w:szCs w:val="24"/>
        </w:rPr>
        <w:t>2019). Investor bisa menggunakan rasio keuangan perusahaan buat mengevaluasi kinerja perusahaan sebelum membeli saham sehingga investor mengetahui kondisi keuangan perusahaan, rasio keuangan dalam penelitian ialah menggunakan rasio profitabilitas, rasio solvabilitas, rasio aktivitas, dan rasio pasar (penilaian).</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 xml:space="preserve">Rasio profitabilitas, rasio ini buat menilai kesanggupan perusahaan dalam meraih profit atau margin saat periode tertentu (Kasmir, 2016). Rasio profitabilitas dinilai menggunakan </w:t>
      </w:r>
      <w:r w:rsidRPr="006A0A4E">
        <w:rPr>
          <w:rFonts w:ascii="Times New Roman" w:eastAsia="Times New Roman" w:hAnsi="Times New Roman" w:cs="Times New Roman"/>
          <w:i/>
          <w:color w:val="000000"/>
          <w:sz w:val="24"/>
          <w:szCs w:val="24"/>
        </w:rPr>
        <w:t xml:space="preserve">Return </w:t>
      </w:r>
      <w:proofErr w:type="gramStart"/>
      <w:r w:rsidRPr="006A0A4E">
        <w:rPr>
          <w:rFonts w:ascii="Times New Roman" w:eastAsia="Times New Roman" w:hAnsi="Times New Roman" w:cs="Times New Roman"/>
          <w:i/>
          <w:color w:val="000000"/>
          <w:sz w:val="24"/>
          <w:szCs w:val="24"/>
        </w:rPr>
        <w:t>On</w:t>
      </w:r>
      <w:proofErr w:type="gramEnd"/>
      <w:r w:rsidRPr="006A0A4E">
        <w:rPr>
          <w:rFonts w:ascii="Times New Roman" w:eastAsia="Times New Roman" w:hAnsi="Times New Roman" w:cs="Times New Roman"/>
          <w:i/>
          <w:color w:val="000000"/>
          <w:sz w:val="24"/>
          <w:szCs w:val="24"/>
        </w:rPr>
        <w:t xml:space="preserve"> Asset</w:t>
      </w:r>
      <w:r w:rsidRPr="006A0A4E">
        <w:rPr>
          <w:rFonts w:ascii="Times New Roman" w:eastAsia="Times New Roman" w:hAnsi="Times New Roman" w:cs="Times New Roman"/>
          <w:color w:val="000000"/>
          <w:sz w:val="24"/>
          <w:szCs w:val="24"/>
        </w:rPr>
        <w:t xml:space="preserve"> </w:t>
      </w:r>
      <w:r w:rsidRPr="00DC596C">
        <w:rPr>
          <w:rFonts w:ascii="Times New Roman" w:eastAsia="Times New Roman" w:hAnsi="Times New Roman" w:cs="Times New Roman"/>
          <w:color w:val="000000"/>
          <w:sz w:val="24"/>
          <w:szCs w:val="24"/>
        </w:rPr>
        <w:t>(ROA) rasio ini dipakai buat menilai kemampuan perusahaan dalam menghasilkan laba bersih berdasarkan total aset. Hasil penelitian Samsuar</w:t>
      </w:r>
      <w:r w:rsidR="009449EE" w:rsidRPr="00DC596C">
        <w:rPr>
          <w:rFonts w:ascii="Times New Roman" w:eastAsia="Times New Roman" w:hAnsi="Times New Roman" w:cs="Times New Roman"/>
          <w:color w:val="000000"/>
          <w:sz w:val="24"/>
          <w:szCs w:val="24"/>
        </w:rPr>
        <w:t xml:space="preserve"> dan Akramunnas</w:t>
      </w:r>
      <w:r w:rsidRPr="00DC596C">
        <w:rPr>
          <w:rFonts w:ascii="Times New Roman" w:eastAsia="Times New Roman" w:hAnsi="Times New Roman" w:cs="Times New Roman"/>
          <w:color w:val="000000"/>
          <w:sz w:val="24"/>
          <w:szCs w:val="24"/>
        </w:rPr>
        <w:t xml:space="preserve"> (2017), Ersyafdi dan Nasihah (2021) menunjukan dalam temuan penelitiannya ROA memiliki pengaruh posi</w:t>
      </w:r>
      <w:r w:rsidR="006A0A4E">
        <w:rPr>
          <w:rFonts w:ascii="Times New Roman" w:eastAsia="Times New Roman" w:hAnsi="Times New Roman" w:cs="Times New Roman"/>
          <w:color w:val="000000"/>
          <w:sz w:val="24"/>
          <w:szCs w:val="24"/>
        </w:rPr>
        <w:t>tif dan signifikan</w:t>
      </w:r>
      <w:r w:rsidRPr="00DC596C">
        <w:rPr>
          <w:rFonts w:ascii="Times New Roman" w:eastAsia="Times New Roman" w:hAnsi="Times New Roman" w:cs="Times New Roman"/>
          <w:color w:val="000000"/>
          <w:sz w:val="24"/>
          <w:szCs w:val="24"/>
        </w:rPr>
        <w:t xml:space="preserve"> kepada harga saham, bertentangan dengan temuan Sari (2018) ROA memiliki pengaruh negatif d</w:t>
      </w:r>
      <w:r w:rsidR="006A0A4E">
        <w:rPr>
          <w:rFonts w:ascii="Times New Roman" w:eastAsia="Times New Roman" w:hAnsi="Times New Roman" w:cs="Times New Roman"/>
          <w:color w:val="000000"/>
          <w:sz w:val="24"/>
          <w:szCs w:val="24"/>
        </w:rPr>
        <w:t>an tidak signifikan</w:t>
      </w:r>
      <w:r w:rsidRPr="00DC596C">
        <w:rPr>
          <w:rFonts w:ascii="Times New Roman" w:eastAsia="Times New Roman" w:hAnsi="Times New Roman" w:cs="Times New Roman"/>
          <w:color w:val="000000"/>
          <w:sz w:val="24"/>
          <w:szCs w:val="24"/>
        </w:rPr>
        <w:t xml:space="preserve"> kepada harga saham.</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Rasio solvabilitas, rasio ini untuk mengukur ak</w:t>
      </w:r>
      <w:r w:rsidR="00F85674">
        <w:rPr>
          <w:rFonts w:ascii="Times New Roman" w:eastAsia="Times New Roman" w:hAnsi="Times New Roman" w:cs="Times New Roman"/>
          <w:color w:val="000000"/>
          <w:sz w:val="24"/>
          <w:szCs w:val="24"/>
        </w:rPr>
        <w:t xml:space="preserve">tiva perusahaan dibantu dengan </w:t>
      </w:r>
      <w:r w:rsidRPr="00DC596C">
        <w:rPr>
          <w:rFonts w:ascii="Times New Roman" w:eastAsia="Times New Roman" w:hAnsi="Times New Roman" w:cs="Times New Roman"/>
          <w:color w:val="000000"/>
          <w:sz w:val="24"/>
          <w:szCs w:val="24"/>
        </w:rPr>
        <w:t xml:space="preserve">utang (Kasmir, 2016). Rasio solvabilitas diukur menggunakan </w:t>
      </w:r>
      <w:r w:rsidRPr="006A0A4E">
        <w:rPr>
          <w:rFonts w:ascii="Times New Roman" w:eastAsia="Times New Roman" w:hAnsi="Times New Roman" w:cs="Times New Roman"/>
          <w:i/>
          <w:color w:val="000000"/>
          <w:sz w:val="24"/>
          <w:szCs w:val="24"/>
        </w:rPr>
        <w:t>Debt to Equity Ratio</w:t>
      </w:r>
      <w:r w:rsidRPr="00DC596C">
        <w:rPr>
          <w:rFonts w:ascii="Times New Roman" w:eastAsia="Times New Roman" w:hAnsi="Times New Roman" w:cs="Times New Roman"/>
          <w:color w:val="000000"/>
          <w:sz w:val="24"/>
          <w:szCs w:val="24"/>
        </w:rPr>
        <w:t xml:space="preserve"> (DER) rasio ini digunakan untuk menilai utang dan ekuitas. Hasil penelitian Valintino dan Sularto (2013) menunjukkan dalam temuan penelitiannya bahwa DER berpengaruh negatif dan signifikan terhadap harga saham. Namun </w:t>
      </w:r>
      <w:r w:rsidRPr="00DC596C">
        <w:rPr>
          <w:rFonts w:ascii="Times New Roman" w:eastAsia="Times New Roman" w:hAnsi="Times New Roman" w:cs="Times New Roman"/>
          <w:color w:val="000000"/>
          <w:sz w:val="24"/>
          <w:szCs w:val="24"/>
        </w:rPr>
        <w:lastRenderedPageBreak/>
        <w:t>dalam penelitian Sari (2018) DER berpengaruh negatif da</w:t>
      </w:r>
      <w:r w:rsidR="006A0A4E">
        <w:rPr>
          <w:rFonts w:ascii="Times New Roman" w:eastAsia="Times New Roman" w:hAnsi="Times New Roman" w:cs="Times New Roman"/>
          <w:color w:val="000000"/>
          <w:sz w:val="24"/>
          <w:szCs w:val="24"/>
        </w:rPr>
        <w:t>n tidak signifikan</w:t>
      </w:r>
      <w:r w:rsidRPr="00DC596C">
        <w:rPr>
          <w:rFonts w:ascii="Times New Roman" w:eastAsia="Times New Roman" w:hAnsi="Times New Roman" w:cs="Times New Roman"/>
          <w:color w:val="000000"/>
          <w:sz w:val="24"/>
          <w:szCs w:val="24"/>
        </w:rPr>
        <w:t xml:space="preserve"> terhadap harga saham.</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Rasio aktivitas, rasio ini buat menguji tingkat efisiensi penggunaan ke</w:t>
      </w:r>
      <w:r w:rsidR="005B2A40">
        <w:rPr>
          <w:rFonts w:ascii="Times New Roman" w:eastAsia="Times New Roman" w:hAnsi="Times New Roman" w:cs="Times New Roman"/>
          <w:color w:val="000000"/>
          <w:sz w:val="24"/>
          <w:szCs w:val="24"/>
        </w:rPr>
        <w:t>kayaan perusahaan pada operasio</w:t>
      </w:r>
      <w:r w:rsidRPr="00DC596C">
        <w:rPr>
          <w:rFonts w:ascii="Times New Roman" w:eastAsia="Times New Roman" w:hAnsi="Times New Roman" w:cs="Times New Roman"/>
          <w:color w:val="000000"/>
          <w:sz w:val="24"/>
          <w:szCs w:val="24"/>
        </w:rPr>
        <w:t>n</w:t>
      </w:r>
      <w:r w:rsidR="005B2A40">
        <w:rPr>
          <w:rFonts w:ascii="Times New Roman" w:eastAsia="Times New Roman" w:hAnsi="Times New Roman" w:cs="Times New Roman"/>
          <w:color w:val="000000"/>
          <w:sz w:val="24"/>
          <w:szCs w:val="24"/>
        </w:rPr>
        <w:t>a</w:t>
      </w:r>
      <w:r w:rsidRPr="00DC596C">
        <w:rPr>
          <w:rFonts w:ascii="Times New Roman" w:eastAsia="Times New Roman" w:hAnsi="Times New Roman" w:cs="Times New Roman"/>
          <w:color w:val="000000"/>
          <w:sz w:val="24"/>
          <w:szCs w:val="24"/>
        </w:rPr>
        <w:t xml:space="preserve">l aktivitas sehari-hari (Kasmir, 2016). Rasio aktivitas dinilai dengan </w:t>
      </w:r>
      <w:r w:rsidRPr="00DC596C">
        <w:rPr>
          <w:rFonts w:ascii="Times New Roman" w:eastAsia="Times New Roman" w:hAnsi="Times New Roman" w:cs="Times New Roman"/>
          <w:i/>
          <w:color w:val="000000"/>
          <w:sz w:val="24"/>
          <w:szCs w:val="24"/>
        </w:rPr>
        <w:t>Total Asset Turnover</w:t>
      </w:r>
      <w:r w:rsidRPr="00DC596C">
        <w:rPr>
          <w:rFonts w:ascii="Times New Roman" w:eastAsia="Times New Roman" w:hAnsi="Times New Roman" w:cs="Times New Roman"/>
          <w:color w:val="000000"/>
          <w:sz w:val="24"/>
          <w:szCs w:val="24"/>
        </w:rPr>
        <w:t xml:space="preserve"> (TATO) rasio ini dipakai buat menilai perputaran aktiva perusahaan miliki. Hasil penelitia</w:t>
      </w:r>
      <w:r w:rsidR="005B2A40">
        <w:rPr>
          <w:rFonts w:ascii="Times New Roman" w:eastAsia="Times New Roman" w:hAnsi="Times New Roman" w:cs="Times New Roman"/>
          <w:color w:val="000000"/>
          <w:sz w:val="24"/>
          <w:szCs w:val="24"/>
        </w:rPr>
        <w:t>n</w:t>
      </w:r>
      <w:r w:rsidRPr="00DC596C">
        <w:rPr>
          <w:rFonts w:ascii="Times New Roman" w:eastAsia="Times New Roman" w:hAnsi="Times New Roman" w:cs="Times New Roman"/>
          <w:color w:val="000000"/>
          <w:sz w:val="24"/>
          <w:szCs w:val="24"/>
        </w:rPr>
        <w:t xml:space="preserve"> Nisa (2018), dan Mahrinal (2019) menunjukan bahwa TATO berpengaruh positif dan signifikan terhadap harga saham. Namun temuan Nugraha dan Sudaryanto (2016), memiliki pengaruh yang berlawana</w:t>
      </w:r>
      <w:r w:rsidR="005B2A40">
        <w:rPr>
          <w:rFonts w:ascii="Times New Roman" w:eastAsia="Times New Roman" w:hAnsi="Times New Roman" w:cs="Times New Roman"/>
          <w:color w:val="000000"/>
          <w:sz w:val="24"/>
          <w:szCs w:val="24"/>
        </w:rPr>
        <w:t>n</w:t>
      </w:r>
      <w:r w:rsidRPr="00DC596C">
        <w:rPr>
          <w:rFonts w:ascii="Times New Roman" w:eastAsia="Times New Roman" w:hAnsi="Times New Roman" w:cs="Times New Roman"/>
          <w:color w:val="000000"/>
          <w:sz w:val="24"/>
          <w:szCs w:val="24"/>
        </w:rPr>
        <w:t>, TATO berpengaruh negatif dan tidak sig</w:t>
      </w:r>
      <w:r w:rsidR="006A0A4E">
        <w:rPr>
          <w:rFonts w:ascii="Times New Roman" w:eastAsia="Times New Roman" w:hAnsi="Times New Roman" w:cs="Times New Roman"/>
          <w:color w:val="000000"/>
          <w:sz w:val="24"/>
          <w:szCs w:val="24"/>
        </w:rPr>
        <w:t>nifikan</w:t>
      </w:r>
      <w:r w:rsidRPr="00DC596C">
        <w:rPr>
          <w:rFonts w:ascii="Times New Roman" w:eastAsia="Times New Roman" w:hAnsi="Times New Roman" w:cs="Times New Roman"/>
          <w:color w:val="000000"/>
          <w:sz w:val="24"/>
          <w:szCs w:val="24"/>
        </w:rPr>
        <w:t xml:space="preserve"> terhadap harga saham.</w:t>
      </w:r>
    </w:p>
    <w:p w:rsidR="00FC18C0" w:rsidRPr="00DC596C" w:rsidRDefault="00FC18C0" w:rsidP="00FC18C0">
      <w:pPr>
        <w:spacing w:after="0" w:line="480" w:lineRule="auto"/>
        <w:ind w:firstLine="720"/>
        <w:jc w:val="both"/>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 xml:space="preserve">Rasio pasar, rasio ini buat mengukur nilai saham. Rasio pasar diukur menggunakan </w:t>
      </w:r>
      <w:r w:rsidRPr="00DC596C">
        <w:rPr>
          <w:rFonts w:ascii="Times New Roman" w:eastAsia="Times New Roman" w:hAnsi="Times New Roman" w:cs="Times New Roman"/>
          <w:i/>
          <w:color w:val="000000"/>
          <w:sz w:val="24"/>
          <w:szCs w:val="24"/>
        </w:rPr>
        <w:t>Earning Pershare</w:t>
      </w:r>
      <w:r w:rsidRPr="00DC596C">
        <w:rPr>
          <w:rFonts w:ascii="Times New Roman" w:eastAsia="Times New Roman" w:hAnsi="Times New Roman" w:cs="Times New Roman"/>
          <w:color w:val="000000"/>
          <w:sz w:val="24"/>
          <w:szCs w:val="24"/>
        </w:rPr>
        <w:t xml:space="preserve"> (EPS) rasio ini dipakai untuk memperhitungkan besarnya pengembalian terhadap saham setiap lembarnya. Menurut Nainggolan (2019), Valintino dan Sularto (2013) menunjukan dalam temuan penelitiannya bahwa EPS berpengaruh positif dan signifikan terhadap harga saham. Namun dalam penelitian Raharjo dan Muid (2013), menerangkan hasil positif da</w:t>
      </w:r>
      <w:r w:rsidR="006A0A4E">
        <w:rPr>
          <w:rFonts w:ascii="Times New Roman" w:eastAsia="Times New Roman" w:hAnsi="Times New Roman" w:cs="Times New Roman"/>
          <w:color w:val="000000"/>
          <w:sz w:val="24"/>
          <w:szCs w:val="24"/>
        </w:rPr>
        <w:t>n tidak signifikan</w:t>
      </w:r>
      <w:r w:rsidR="005B2A40">
        <w:rPr>
          <w:rFonts w:ascii="Times New Roman" w:eastAsia="Times New Roman" w:hAnsi="Times New Roman" w:cs="Times New Roman"/>
          <w:color w:val="000000"/>
          <w:sz w:val="24"/>
          <w:szCs w:val="24"/>
        </w:rPr>
        <w:t xml:space="preserve"> </w:t>
      </w:r>
      <w:r w:rsidRPr="00DC596C">
        <w:rPr>
          <w:rFonts w:ascii="Times New Roman" w:eastAsia="Times New Roman" w:hAnsi="Times New Roman" w:cs="Times New Roman"/>
          <w:color w:val="000000"/>
          <w:sz w:val="24"/>
          <w:szCs w:val="24"/>
        </w:rPr>
        <w:t>pada harga saham.</w:t>
      </w:r>
    </w:p>
    <w:p w:rsidR="001B0D20" w:rsidRPr="00DC596C" w:rsidRDefault="00FC18C0" w:rsidP="00FC18C0">
      <w:pPr>
        <w:spacing w:after="0" w:line="480" w:lineRule="auto"/>
        <w:ind w:firstLine="720"/>
        <w:jc w:val="both"/>
        <w:rPr>
          <w:rFonts w:ascii="Times New Roman" w:hAnsi="Times New Roman" w:cs="Times New Roman"/>
          <w:b/>
          <w:sz w:val="24"/>
          <w:szCs w:val="24"/>
        </w:rPr>
      </w:pPr>
      <w:r w:rsidRPr="00DC596C">
        <w:rPr>
          <w:rFonts w:ascii="Times New Roman" w:eastAsia="Times New Roman" w:hAnsi="Times New Roman" w:cs="Times New Roman"/>
          <w:color w:val="000000"/>
          <w:sz w:val="24"/>
          <w:szCs w:val="24"/>
        </w:rPr>
        <w:t>Beralaskan hasil dari penelitian dengan hasil saling bertentangan di atas, dan teori sinyal selaras terhadap fenomena fluktuasi harga saham pada indeks JII 70 mendorong penulis untuk mengangkat judul pada penelitian yakni dengan judul “Pengaruh Faktor Faktor Fundamental Terhadap Harga Saham Syariah Pada Indeks JII 70”</w:t>
      </w:r>
      <w:r w:rsidR="001B0D20" w:rsidRPr="00DC596C">
        <w:rPr>
          <w:rFonts w:ascii="Times New Roman" w:hAnsi="Times New Roman" w:cs="Times New Roman"/>
          <w:b/>
          <w:sz w:val="24"/>
          <w:szCs w:val="24"/>
        </w:rPr>
        <w:t>.</w:t>
      </w:r>
    </w:p>
    <w:p w:rsidR="001B0D20" w:rsidRPr="00DC596C" w:rsidRDefault="001B0D20" w:rsidP="001B0D20">
      <w:pPr>
        <w:pStyle w:val="Heading2"/>
        <w:numPr>
          <w:ilvl w:val="0"/>
          <w:numId w:val="4"/>
        </w:numPr>
        <w:spacing w:before="0" w:line="480" w:lineRule="auto"/>
        <w:ind w:left="360"/>
        <w:rPr>
          <w:rFonts w:cs="Times New Roman"/>
          <w:color w:val="000000"/>
        </w:rPr>
      </w:pPr>
      <w:bookmarkStart w:id="17" w:name="_Toc148428953"/>
      <w:r w:rsidRPr="00DC596C">
        <w:rPr>
          <w:rFonts w:cs="Times New Roman"/>
        </w:rPr>
        <w:lastRenderedPageBreak/>
        <w:t>Rumusan Masalah</w:t>
      </w:r>
      <w:bookmarkEnd w:id="17"/>
    </w:p>
    <w:p w:rsidR="00FC18C0" w:rsidRPr="00DC596C" w:rsidRDefault="00FC18C0" w:rsidP="00FC18C0">
      <w:pPr>
        <w:spacing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Berlandaskan latar belakang, lalu permasalahan dalam penelitian yakni:</w:t>
      </w:r>
    </w:p>
    <w:p w:rsidR="00FC18C0" w:rsidRPr="00DC596C" w:rsidRDefault="00FC18C0" w:rsidP="00FC18C0">
      <w:pPr>
        <w:pStyle w:val="ListParagraph"/>
        <w:numPr>
          <w:ilvl w:val="0"/>
          <w:numId w:val="5"/>
        </w:numPr>
        <w:spacing w:line="480" w:lineRule="auto"/>
        <w:ind w:left="360"/>
        <w:jc w:val="both"/>
        <w:rPr>
          <w:rFonts w:ascii="Times New Roman" w:hAnsi="Times New Roman" w:cs="Times New Roman"/>
          <w:color w:val="000000"/>
        </w:rPr>
      </w:pPr>
      <w:r w:rsidRPr="00DC596C">
        <w:rPr>
          <w:rFonts w:ascii="Times New Roman" w:hAnsi="Times New Roman" w:cs="Times New Roman"/>
          <w:sz w:val="24"/>
          <w:szCs w:val="24"/>
        </w:rPr>
        <w:t>Apakah ROA</w:t>
      </w:r>
      <w:r w:rsidRPr="00DC596C">
        <w:rPr>
          <w:rFonts w:ascii="Times New Roman" w:hAnsi="Times New Roman" w:cs="Times New Roman"/>
          <w:i/>
          <w:sz w:val="24"/>
          <w:szCs w:val="24"/>
        </w:rPr>
        <w:t xml:space="preserve"> </w:t>
      </w:r>
      <w:r w:rsidRPr="00DC596C">
        <w:rPr>
          <w:rFonts w:ascii="Times New Roman" w:hAnsi="Times New Roman" w:cs="Times New Roman"/>
          <w:sz w:val="24"/>
          <w:szCs w:val="24"/>
        </w:rPr>
        <w:t>(</w:t>
      </w:r>
      <w:r w:rsidR="002D39DA" w:rsidRPr="00DC596C">
        <w:rPr>
          <w:rFonts w:ascii="Times New Roman" w:hAnsi="Times New Roman" w:cs="Times New Roman"/>
          <w:i/>
          <w:sz w:val="24"/>
          <w:szCs w:val="24"/>
        </w:rPr>
        <w:t xml:space="preserve">Return </w:t>
      </w:r>
      <w:proofErr w:type="gramStart"/>
      <w:r w:rsidRPr="00DC596C">
        <w:rPr>
          <w:rFonts w:ascii="Times New Roman" w:hAnsi="Times New Roman" w:cs="Times New Roman"/>
          <w:i/>
          <w:sz w:val="24"/>
          <w:szCs w:val="24"/>
        </w:rPr>
        <w:t>On</w:t>
      </w:r>
      <w:proofErr w:type="gramEnd"/>
      <w:r w:rsidRPr="00DC596C">
        <w:rPr>
          <w:rFonts w:ascii="Times New Roman" w:hAnsi="Times New Roman" w:cs="Times New Roman"/>
          <w:i/>
          <w:sz w:val="24"/>
          <w:szCs w:val="24"/>
        </w:rPr>
        <w:t xml:space="preserve"> Asset</w:t>
      </w:r>
      <w:r w:rsidRPr="00DC596C">
        <w:rPr>
          <w:rFonts w:ascii="Times New Roman" w:hAnsi="Times New Roman" w:cs="Times New Roman"/>
          <w:sz w:val="24"/>
          <w:szCs w:val="24"/>
        </w:rPr>
        <w:t>) mempunyai pengaruh pada harga saham perusahaan di indeks JII 70 masa 2018-2020?</w:t>
      </w:r>
    </w:p>
    <w:p w:rsidR="00FC18C0" w:rsidRPr="00DC596C" w:rsidRDefault="00FC18C0" w:rsidP="00FC18C0">
      <w:pPr>
        <w:pStyle w:val="ListParagraph"/>
        <w:numPr>
          <w:ilvl w:val="0"/>
          <w:numId w:val="5"/>
        </w:numPr>
        <w:spacing w:line="480" w:lineRule="auto"/>
        <w:ind w:left="360"/>
        <w:jc w:val="both"/>
        <w:rPr>
          <w:rFonts w:ascii="Times New Roman" w:hAnsi="Times New Roman" w:cs="Times New Roman"/>
          <w:color w:val="000000"/>
        </w:rPr>
      </w:pPr>
      <w:r w:rsidRPr="00DC596C">
        <w:rPr>
          <w:rFonts w:ascii="Times New Roman" w:hAnsi="Times New Roman" w:cs="Times New Roman"/>
          <w:sz w:val="24"/>
          <w:szCs w:val="24"/>
        </w:rPr>
        <w:t>Apakah DER (</w:t>
      </w:r>
      <w:r w:rsidRPr="00DC596C">
        <w:rPr>
          <w:rFonts w:ascii="Times New Roman" w:hAnsi="Times New Roman" w:cs="Times New Roman"/>
          <w:i/>
          <w:sz w:val="24"/>
          <w:szCs w:val="24"/>
        </w:rPr>
        <w:t>Debt to Equity Ratio</w:t>
      </w:r>
      <w:r w:rsidRPr="00DC596C">
        <w:rPr>
          <w:rFonts w:ascii="Times New Roman" w:hAnsi="Times New Roman" w:cs="Times New Roman"/>
          <w:sz w:val="24"/>
          <w:szCs w:val="24"/>
        </w:rPr>
        <w:t>) mempunyai pengaruh pada harga saham perusahaan di indeks JII 70 masa 2018-2020?</w:t>
      </w:r>
    </w:p>
    <w:p w:rsidR="00FC18C0" w:rsidRPr="00DC596C" w:rsidRDefault="00FC18C0" w:rsidP="00FC18C0">
      <w:pPr>
        <w:pStyle w:val="ListParagraph"/>
        <w:numPr>
          <w:ilvl w:val="0"/>
          <w:numId w:val="5"/>
        </w:numPr>
        <w:spacing w:line="480" w:lineRule="auto"/>
        <w:ind w:left="360"/>
        <w:jc w:val="both"/>
        <w:rPr>
          <w:rFonts w:ascii="Times New Roman" w:hAnsi="Times New Roman" w:cs="Times New Roman"/>
          <w:color w:val="000000"/>
        </w:rPr>
      </w:pPr>
      <w:r w:rsidRPr="00DC596C">
        <w:rPr>
          <w:rFonts w:ascii="Times New Roman" w:hAnsi="Times New Roman" w:cs="Times New Roman"/>
          <w:sz w:val="24"/>
          <w:szCs w:val="24"/>
        </w:rPr>
        <w:t>Apakah TATO</w:t>
      </w:r>
      <w:r w:rsidRPr="00DC596C">
        <w:rPr>
          <w:rFonts w:ascii="Times New Roman" w:hAnsi="Times New Roman" w:cs="Times New Roman"/>
          <w:i/>
          <w:sz w:val="24"/>
          <w:szCs w:val="24"/>
        </w:rPr>
        <w:t xml:space="preserve"> </w:t>
      </w:r>
      <w:r w:rsidRPr="00DC596C">
        <w:rPr>
          <w:rFonts w:ascii="Times New Roman" w:hAnsi="Times New Roman" w:cs="Times New Roman"/>
          <w:sz w:val="24"/>
          <w:szCs w:val="24"/>
        </w:rPr>
        <w:t>(</w:t>
      </w:r>
      <w:r w:rsidRPr="00DC596C">
        <w:rPr>
          <w:rFonts w:ascii="Times New Roman" w:hAnsi="Times New Roman" w:cs="Times New Roman"/>
          <w:i/>
          <w:sz w:val="24"/>
          <w:szCs w:val="24"/>
        </w:rPr>
        <w:t>Total Assets Turnover</w:t>
      </w:r>
      <w:r w:rsidRPr="00DC596C">
        <w:rPr>
          <w:rFonts w:ascii="Times New Roman" w:hAnsi="Times New Roman" w:cs="Times New Roman"/>
          <w:sz w:val="24"/>
          <w:szCs w:val="24"/>
        </w:rPr>
        <w:t>) mempunyai pengaruh pada harga saham perusahaan di indeks JII 70 masa 2018-2020?</w:t>
      </w:r>
    </w:p>
    <w:p w:rsidR="00FC18C0" w:rsidRPr="00DC596C" w:rsidRDefault="00FC18C0" w:rsidP="00FC18C0">
      <w:pPr>
        <w:pStyle w:val="ListParagraph"/>
        <w:numPr>
          <w:ilvl w:val="0"/>
          <w:numId w:val="5"/>
        </w:numPr>
        <w:spacing w:after="0" w:line="480" w:lineRule="auto"/>
        <w:ind w:left="360"/>
        <w:jc w:val="both"/>
        <w:rPr>
          <w:rFonts w:ascii="Times New Roman" w:hAnsi="Times New Roman" w:cs="Times New Roman"/>
          <w:color w:val="000000"/>
        </w:rPr>
      </w:pPr>
      <w:r w:rsidRPr="00DC596C">
        <w:rPr>
          <w:rFonts w:ascii="Times New Roman" w:hAnsi="Times New Roman" w:cs="Times New Roman"/>
          <w:sz w:val="24"/>
          <w:szCs w:val="24"/>
        </w:rPr>
        <w:t>Apakah EPS (</w:t>
      </w:r>
      <w:r w:rsidRPr="00DC596C">
        <w:rPr>
          <w:rFonts w:ascii="Times New Roman" w:hAnsi="Times New Roman" w:cs="Times New Roman"/>
          <w:i/>
          <w:sz w:val="24"/>
          <w:szCs w:val="24"/>
        </w:rPr>
        <w:t>Earning Pershare</w:t>
      </w:r>
      <w:r w:rsidRPr="00DC596C">
        <w:rPr>
          <w:rFonts w:ascii="Times New Roman" w:hAnsi="Times New Roman" w:cs="Times New Roman"/>
          <w:sz w:val="24"/>
          <w:szCs w:val="24"/>
        </w:rPr>
        <w:t>) mempunyai pengaruh pada harga saham perusahaan di indeks JII 70 masa 2018-2020?</w:t>
      </w:r>
    </w:p>
    <w:p w:rsidR="00EA2EA2" w:rsidRPr="00DC596C" w:rsidRDefault="001B0D20" w:rsidP="00EA2EA2">
      <w:pPr>
        <w:pStyle w:val="Heading2"/>
        <w:numPr>
          <w:ilvl w:val="0"/>
          <w:numId w:val="4"/>
        </w:numPr>
        <w:spacing w:before="0" w:line="480" w:lineRule="auto"/>
        <w:ind w:left="360"/>
        <w:rPr>
          <w:rFonts w:cs="Times New Roman"/>
          <w:color w:val="000000"/>
        </w:rPr>
      </w:pPr>
      <w:bookmarkStart w:id="18" w:name="_Toc148428954"/>
      <w:r w:rsidRPr="00DC596C">
        <w:rPr>
          <w:rFonts w:cs="Times New Roman"/>
        </w:rPr>
        <w:t>Tujuan Penelitian</w:t>
      </w:r>
      <w:bookmarkEnd w:id="18"/>
    </w:p>
    <w:p w:rsidR="00EA2EA2" w:rsidRPr="00DC596C" w:rsidRDefault="00EA2EA2" w:rsidP="00EA2EA2">
      <w:pPr>
        <w:spacing w:after="0" w:line="480" w:lineRule="auto"/>
        <w:ind w:firstLine="720"/>
        <w:jc w:val="both"/>
        <w:rPr>
          <w:rFonts w:ascii="Times New Roman" w:hAnsi="Times New Roman" w:cs="Times New Roman"/>
          <w:bCs/>
          <w:sz w:val="24"/>
          <w:szCs w:val="24"/>
        </w:rPr>
      </w:pPr>
      <w:r w:rsidRPr="00DC596C">
        <w:rPr>
          <w:rFonts w:ascii="Times New Roman" w:hAnsi="Times New Roman" w:cs="Times New Roman"/>
          <w:bCs/>
          <w:sz w:val="24"/>
          <w:szCs w:val="24"/>
        </w:rPr>
        <w:t xml:space="preserve">Berlandaskan </w:t>
      </w:r>
      <w:r w:rsidRPr="00DC596C">
        <w:rPr>
          <w:rFonts w:ascii="Times New Roman" w:hAnsi="Times New Roman" w:cs="Times New Roman"/>
          <w:sz w:val="24"/>
          <w:szCs w:val="24"/>
        </w:rPr>
        <w:t xml:space="preserve">rumusan masalah, maka tujuan penelitian ini </w:t>
      </w:r>
      <w:proofErr w:type="gramStart"/>
      <w:r w:rsidRPr="00DC596C">
        <w:rPr>
          <w:rFonts w:ascii="Times New Roman" w:hAnsi="Times New Roman" w:cs="Times New Roman"/>
          <w:bCs/>
          <w:sz w:val="24"/>
          <w:szCs w:val="24"/>
        </w:rPr>
        <w:t>yaitu :</w:t>
      </w:r>
      <w:proofErr w:type="gramEnd"/>
    </w:p>
    <w:p w:rsidR="00EA2EA2" w:rsidRPr="00DC596C" w:rsidRDefault="00EA2EA2" w:rsidP="00EA2EA2">
      <w:pPr>
        <w:pStyle w:val="ListParagraph"/>
        <w:numPr>
          <w:ilvl w:val="0"/>
          <w:numId w:val="6"/>
        </w:numPr>
        <w:spacing w:after="0" w:line="480" w:lineRule="auto"/>
        <w:ind w:left="360"/>
        <w:jc w:val="both"/>
        <w:rPr>
          <w:rFonts w:ascii="Times New Roman" w:hAnsi="Times New Roman" w:cs="Times New Roman"/>
          <w:color w:val="000000"/>
        </w:rPr>
      </w:pPr>
      <w:r w:rsidRPr="00DC596C">
        <w:rPr>
          <w:rFonts w:ascii="Times New Roman" w:hAnsi="Times New Roman" w:cs="Times New Roman"/>
          <w:color w:val="000000" w:themeColor="text1"/>
          <w:sz w:val="24"/>
          <w:szCs w:val="24"/>
        </w:rPr>
        <w:t xml:space="preserve">Untuk menganalisis pengaruh </w:t>
      </w:r>
      <w:r w:rsidR="002D39DA" w:rsidRPr="00DC596C">
        <w:rPr>
          <w:rFonts w:ascii="Times New Roman" w:hAnsi="Times New Roman" w:cs="Times New Roman"/>
          <w:sz w:val="24"/>
          <w:szCs w:val="24"/>
        </w:rPr>
        <w:t>ROA</w:t>
      </w:r>
      <w:r w:rsidR="002D39DA" w:rsidRPr="00DC596C">
        <w:rPr>
          <w:rFonts w:ascii="Times New Roman" w:hAnsi="Times New Roman" w:cs="Times New Roman"/>
          <w:i/>
          <w:sz w:val="24"/>
          <w:szCs w:val="24"/>
        </w:rPr>
        <w:t xml:space="preserve"> </w:t>
      </w:r>
      <w:r w:rsidR="002D39DA" w:rsidRPr="00DC596C">
        <w:rPr>
          <w:rFonts w:ascii="Times New Roman" w:hAnsi="Times New Roman" w:cs="Times New Roman"/>
          <w:sz w:val="24"/>
          <w:szCs w:val="24"/>
        </w:rPr>
        <w:t>(</w:t>
      </w:r>
      <w:r w:rsidR="002D39DA" w:rsidRPr="00DC596C">
        <w:rPr>
          <w:rFonts w:ascii="Times New Roman" w:hAnsi="Times New Roman" w:cs="Times New Roman"/>
          <w:i/>
          <w:sz w:val="24"/>
          <w:szCs w:val="24"/>
        </w:rPr>
        <w:t xml:space="preserve">Return </w:t>
      </w:r>
      <w:proofErr w:type="gramStart"/>
      <w:r w:rsidR="002D39DA" w:rsidRPr="00DC596C">
        <w:rPr>
          <w:rFonts w:ascii="Times New Roman" w:hAnsi="Times New Roman" w:cs="Times New Roman"/>
          <w:i/>
          <w:sz w:val="24"/>
          <w:szCs w:val="24"/>
        </w:rPr>
        <w:t>On</w:t>
      </w:r>
      <w:proofErr w:type="gramEnd"/>
      <w:r w:rsidR="002D39DA" w:rsidRPr="00DC596C">
        <w:rPr>
          <w:rFonts w:ascii="Times New Roman" w:hAnsi="Times New Roman" w:cs="Times New Roman"/>
          <w:i/>
          <w:sz w:val="24"/>
          <w:szCs w:val="24"/>
        </w:rPr>
        <w:t xml:space="preserve"> Asset</w:t>
      </w:r>
      <w:r w:rsidR="002D39DA" w:rsidRPr="00DC596C">
        <w:rPr>
          <w:rFonts w:ascii="Times New Roman" w:hAnsi="Times New Roman" w:cs="Times New Roman"/>
          <w:sz w:val="24"/>
          <w:szCs w:val="24"/>
        </w:rPr>
        <w:t>)</w:t>
      </w:r>
      <w:r w:rsidRPr="00DC596C">
        <w:rPr>
          <w:rFonts w:ascii="Times New Roman" w:hAnsi="Times New Roman" w:cs="Times New Roman"/>
          <w:sz w:val="24"/>
          <w:szCs w:val="24"/>
        </w:rPr>
        <w:t xml:space="preserve"> terhadap harga saham pada perusahaan indeks Jakarta Islamic indeks 70 periode 2018-2020.</w:t>
      </w:r>
    </w:p>
    <w:p w:rsidR="00EA2EA2" w:rsidRPr="00DC596C" w:rsidRDefault="00EA2EA2" w:rsidP="00EA2EA2">
      <w:pPr>
        <w:pStyle w:val="ListParagraph"/>
        <w:numPr>
          <w:ilvl w:val="0"/>
          <w:numId w:val="6"/>
        </w:numPr>
        <w:spacing w:after="0" w:line="480" w:lineRule="auto"/>
        <w:ind w:left="360"/>
        <w:jc w:val="both"/>
        <w:rPr>
          <w:rFonts w:ascii="Times New Roman" w:hAnsi="Times New Roman" w:cs="Times New Roman"/>
          <w:color w:val="000000"/>
        </w:rPr>
      </w:pPr>
      <w:r w:rsidRPr="00DC596C">
        <w:rPr>
          <w:rFonts w:ascii="Times New Roman" w:hAnsi="Times New Roman" w:cs="Times New Roman"/>
          <w:color w:val="000000" w:themeColor="text1"/>
          <w:sz w:val="24"/>
          <w:szCs w:val="24"/>
        </w:rPr>
        <w:t xml:space="preserve">Untuk menganalisis pengaruh </w:t>
      </w:r>
      <w:r w:rsidR="002D39DA" w:rsidRPr="00DC596C">
        <w:rPr>
          <w:rFonts w:ascii="Times New Roman" w:hAnsi="Times New Roman" w:cs="Times New Roman"/>
          <w:sz w:val="24"/>
          <w:szCs w:val="24"/>
        </w:rPr>
        <w:t>DER (</w:t>
      </w:r>
      <w:r w:rsidR="002D39DA" w:rsidRPr="00DC596C">
        <w:rPr>
          <w:rFonts w:ascii="Times New Roman" w:hAnsi="Times New Roman" w:cs="Times New Roman"/>
          <w:i/>
          <w:sz w:val="24"/>
          <w:szCs w:val="24"/>
        </w:rPr>
        <w:t>Debt to Equity Ratio</w:t>
      </w:r>
      <w:r w:rsidR="002D39DA" w:rsidRPr="00DC596C">
        <w:rPr>
          <w:rFonts w:ascii="Times New Roman" w:hAnsi="Times New Roman" w:cs="Times New Roman"/>
          <w:sz w:val="24"/>
          <w:szCs w:val="24"/>
        </w:rPr>
        <w:t>)</w:t>
      </w:r>
      <w:r w:rsidRPr="00DC596C">
        <w:rPr>
          <w:rFonts w:ascii="Times New Roman" w:hAnsi="Times New Roman" w:cs="Times New Roman"/>
          <w:color w:val="000000" w:themeColor="text1"/>
          <w:sz w:val="24"/>
          <w:szCs w:val="24"/>
        </w:rPr>
        <w:t xml:space="preserve"> </w:t>
      </w:r>
      <w:r w:rsidRPr="00DC596C">
        <w:rPr>
          <w:rFonts w:ascii="Times New Roman" w:hAnsi="Times New Roman" w:cs="Times New Roman"/>
          <w:sz w:val="24"/>
          <w:szCs w:val="24"/>
        </w:rPr>
        <w:t>terhadap harga saham pada perusahaan indeks Jakarta Islamic indeks 70 periode 2018-2020.</w:t>
      </w:r>
    </w:p>
    <w:p w:rsidR="00EA2EA2" w:rsidRPr="00DC596C" w:rsidRDefault="00EA2EA2" w:rsidP="00EA2EA2">
      <w:pPr>
        <w:pStyle w:val="ListParagraph"/>
        <w:numPr>
          <w:ilvl w:val="0"/>
          <w:numId w:val="6"/>
        </w:numPr>
        <w:spacing w:after="0" w:line="480" w:lineRule="auto"/>
        <w:ind w:left="360"/>
        <w:jc w:val="both"/>
        <w:rPr>
          <w:rFonts w:ascii="Times New Roman" w:hAnsi="Times New Roman" w:cs="Times New Roman"/>
          <w:color w:val="000000"/>
        </w:rPr>
      </w:pPr>
      <w:r w:rsidRPr="00DC596C">
        <w:rPr>
          <w:rFonts w:ascii="Times New Roman" w:hAnsi="Times New Roman" w:cs="Times New Roman"/>
          <w:color w:val="000000" w:themeColor="text1"/>
          <w:sz w:val="24"/>
          <w:szCs w:val="24"/>
        </w:rPr>
        <w:t xml:space="preserve">Untuk menganalisis pengaruh </w:t>
      </w:r>
      <w:r w:rsidR="002D39DA" w:rsidRPr="00DC596C">
        <w:rPr>
          <w:rFonts w:ascii="Times New Roman" w:hAnsi="Times New Roman" w:cs="Times New Roman"/>
          <w:sz w:val="24"/>
          <w:szCs w:val="24"/>
        </w:rPr>
        <w:t>TATO</w:t>
      </w:r>
      <w:r w:rsidR="002D39DA" w:rsidRPr="00DC596C">
        <w:rPr>
          <w:rFonts w:ascii="Times New Roman" w:hAnsi="Times New Roman" w:cs="Times New Roman"/>
          <w:i/>
          <w:sz w:val="24"/>
          <w:szCs w:val="24"/>
        </w:rPr>
        <w:t xml:space="preserve"> </w:t>
      </w:r>
      <w:r w:rsidR="002D39DA" w:rsidRPr="00DC596C">
        <w:rPr>
          <w:rFonts w:ascii="Times New Roman" w:hAnsi="Times New Roman" w:cs="Times New Roman"/>
          <w:sz w:val="24"/>
          <w:szCs w:val="24"/>
        </w:rPr>
        <w:t>(</w:t>
      </w:r>
      <w:r w:rsidR="002D39DA" w:rsidRPr="00DC596C">
        <w:rPr>
          <w:rFonts w:ascii="Times New Roman" w:hAnsi="Times New Roman" w:cs="Times New Roman"/>
          <w:i/>
          <w:sz w:val="24"/>
          <w:szCs w:val="24"/>
        </w:rPr>
        <w:t>Total Assets Turnover</w:t>
      </w:r>
      <w:r w:rsidR="002D39DA" w:rsidRPr="00DC596C">
        <w:rPr>
          <w:rFonts w:ascii="Times New Roman" w:hAnsi="Times New Roman" w:cs="Times New Roman"/>
          <w:sz w:val="24"/>
          <w:szCs w:val="24"/>
        </w:rPr>
        <w:t>)</w:t>
      </w:r>
      <w:r w:rsidRPr="00DC596C">
        <w:rPr>
          <w:rFonts w:ascii="Times New Roman" w:hAnsi="Times New Roman" w:cs="Times New Roman"/>
          <w:sz w:val="24"/>
          <w:szCs w:val="24"/>
        </w:rPr>
        <w:t xml:space="preserve"> terhadap harga saham pada perusahaan indeks Jakarta Islamic indeks 70 periode 2018-2020.</w:t>
      </w:r>
    </w:p>
    <w:p w:rsidR="00EA2EA2" w:rsidRPr="00151155" w:rsidRDefault="00EA2EA2" w:rsidP="00EA2EA2">
      <w:pPr>
        <w:pStyle w:val="ListParagraph"/>
        <w:numPr>
          <w:ilvl w:val="0"/>
          <w:numId w:val="6"/>
        </w:numPr>
        <w:spacing w:after="0" w:line="480" w:lineRule="auto"/>
        <w:ind w:left="360"/>
        <w:jc w:val="both"/>
        <w:rPr>
          <w:rFonts w:ascii="Times New Roman" w:hAnsi="Times New Roman" w:cs="Times New Roman"/>
          <w:color w:val="000000"/>
        </w:rPr>
      </w:pPr>
      <w:r w:rsidRPr="00DC596C">
        <w:rPr>
          <w:rFonts w:ascii="Times New Roman" w:hAnsi="Times New Roman" w:cs="Times New Roman"/>
          <w:color w:val="000000" w:themeColor="text1"/>
          <w:sz w:val="24"/>
          <w:szCs w:val="24"/>
        </w:rPr>
        <w:t xml:space="preserve">Untuk menganalisis pengaruh </w:t>
      </w:r>
      <w:r w:rsidR="002D39DA" w:rsidRPr="00DC596C">
        <w:rPr>
          <w:rFonts w:ascii="Times New Roman" w:hAnsi="Times New Roman" w:cs="Times New Roman"/>
          <w:sz w:val="24"/>
          <w:szCs w:val="24"/>
        </w:rPr>
        <w:t>EPS (</w:t>
      </w:r>
      <w:r w:rsidR="002D39DA" w:rsidRPr="00DC596C">
        <w:rPr>
          <w:rFonts w:ascii="Times New Roman" w:hAnsi="Times New Roman" w:cs="Times New Roman"/>
          <w:i/>
          <w:sz w:val="24"/>
          <w:szCs w:val="24"/>
        </w:rPr>
        <w:t>Earning Pershare</w:t>
      </w:r>
      <w:r w:rsidR="002D39DA" w:rsidRPr="00DC596C">
        <w:rPr>
          <w:rFonts w:ascii="Times New Roman" w:hAnsi="Times New Roman" w:cs="Times New Roman"/>
          <w:sz w:val="24"/>
          <w:szCs w:val="24"/>
        </w:rPr>
        <w:t>)</w:t>
      </w:r>
      <w:r w:rsidRPr="00DC596C">
        <w:rPr>
          <w:rFonts w:ascii="Times New Roman" w:hAnsi="Times New Roman" w:cs="Times New Roman"/>
          <w:sz w:val="24"/>
          <w:szCs w:val="24"/>
        </w:rPr>
        <w:t xml:space="preserve"> terhadap harga saham pada perusahaan indeks Jakarta Islamic indeks 70 periode 2018-2020.</w:t>
      </w:r>
    </w:p>
    <w:p w:rsidR="00151155" w:rsidRDefault="00151155" w:rsidP="00151155">
      <w:pPr>
        <w:pStyle w:val="ListParagraph"/>
        <w:spacing w:after="0" w:line="480" w:lineRule="auto"/>
        <w:ind w:left="360"/>
        <w:jc w:val="both"/>
        <w:rPr>
          <w:rFonts w:ascii="Times New Roman" w:hAnsi="Times New Roman" w:cs="Times New Roman"/>
          <w:color w:val="000000" w:themeColor="text1"/>
          <w:sz w:val="24"/>
          <w:szCs w:val="24"/>
        </w:rPr>
      </w:pPr>
    </w:p>
    <w:p w:rsidR="00151155" w:rsidRPr="00DC596C" w:rsidRDefault="00151155" w:rsidP="00151155">
      <w:pPr>
        <w:pStyle w:val="ListParagraph"/>
        <w:spacing w:after="0" w:line="480" w:lineRule="auto"/>
        <w:ind w:left="360"/>
        <w:jc w:val="both"/>
        <w:rPr>
          <w:rFonts w:ascii="Times New Roman" w:hAnsi="Times New Roman" w:cs="Times New Roman"/>
          <w:color w:val="000000"/>
        </w:rPr>
      </w:pPr>
    </w:p>
    <w:p w:rsidR="00EA2EA2" w:rsidRPr="00DC596C" w:rsidRDefault="00EA2EA2" w:rsidP="00EA2EA2">
      <w:pPr>
        <w:pStyle w:val="Heading2"/>
        <w:numPr>
          <w:ilvl w:val="0"/>
          <w:numId w:val="4"/>
        </w:numPr>
        <w:spacing w:before="0" w:line="480" w:lineRule="auto"/>
        <w:ind w:left="360"/>
        <w:rPr>
          <w:rFonts w:cs="Times New Roman"/>
          <w:color w:val="000000"/>
        </w:rPr>
      </w:pPr>
      <w:bookmarkStart w:id="19" w:name="_Toc148428955"/>
      <w:r w:rsidRPr="00DC596C">
        <w:rPr>
          <w:rFonts w:cs="Times New Roman"/>
        </w:rPr>
        <w:lastRenderedPageBreak/>
        <w:t>Manfaat Penelitian</w:t>
      </w:r>
      <w:bookmarkEnd w:id="19"/>
    </w:p>
    <w:p w:rsidR="00EA2EA2" w:rsidRPr="00DC596C" w:rsidRDefault="00EA2EA2" w:rsidP="00EA2EA2">
      <w:pPr>
        <w:spacing w:after="0" w:line="480" w:lineRule="auto"/>
        <w:ind w:firstLine="720"/>
        <w:jc w:val="both"/>
        <w:rPr>
          <w:rFonts w:ascii="Times New Roman" w:hAnsi="Times New Roman" w:cs="Times New Roman"/>
          <w:bCs/>
          <w:sz w:val="24"/>
          <w:szCs w:val="24"/>
        </w:rPr>
      </w:pPr>
      <w:r w:rsidRPr="00DC596C">
        <w:rPr>
          <w:rFonts w:ascii="Times New Roman" w:hAnsi="Times New Roman" w:cs="Times New Roman"/>
          <w:bCs/>
          <w:sz w:val="24"/>
          <w:szCs w:val="24"/>
        </w:rPr>
        <w:t xml:space="preserve">Berlandaskan </w:t>
      </w:r>
      <w:r w:rsidRPr="00DC596C">
        <w:rPr>
          <w:rFonts w:ascii="Times New Roman" w:hAnsi="Times New Roman" w:cs="Times New Roman"/>
          <w:color w:val="000000"/>
          <w:sz w:val="24"/>
          <w:szCs w:val="24"/>
        </w:rPr>
        <w:t xml:space="preserve">tujuan penelitian, maka manfaat penelitian ini </w:t>
      </w:r>
      <w:r w:rsidR="006A0A4E">
        <w:rPr>
          <w:rFonts w:ascii="Times New Roman" w:hAnsi="Times New Roman" w:cs="Times New Roman"/>
          <w:bCs/>
          <w:sz w:val="24"/>
          <w:szCs w:val="24"/>
        </w:rPr>
        <w:t>yaitu</w:t>
      </w:r>
      <w:r w:rsidRPr="00DC596C">
        <w:rPr>
          <w:rFonts w:ascii="Times New Roman" w:hAnsi="Times New Roman" w:cs="Times New Roman"/>
          <w:bCs/>
          <w:sz w:val="24"/>
          <w:szCs w:val="24"/>
        </w:rPr>
        <w:t>:</w:t>
      </w:r>
    </w:p>
    <w:p w:rsidR="00EA2EA2" w:rsidRPr="00DC596C" w:rsidRDefault="00EA2EA2" w:rsidP="0080588E">
      <w:pPr>
        <w:pStyle w:val="ListParagraph"/>
        <w:numPr>
          <w:ilvl w:val="0"/>
          <w:numId w:val="7"/>
        </w:numPr>
        <w:spacing w:after="0" w:line="480" w:lineRule="auto"/>
        <w:ind w:left="360"/>
        <w:jc w:val="both"/>
        <w:rPr>
          <w:rFonts w:ascii="Times New Roman" w:hAnsi="Times New Roman" w:cs="Times New Roman"/>
          <w:color w:val="000000"/>
        </w:rPr>
      </w:pPr>
      <w:r w:rsidRPr="00DC596C">
        <w:rPr>
          <w:rFonts w:ascii="Times New Roman" w:hAnsi="Times New Roman" w:cs="Times New Roman"/>
          <w:sz w:val="24"/>
          <w:szCs w:val="24"/>
        </w:rPr>
        <w:t>Manfaat Praktis.</w:t>
      </w:r>
    </w:p>
    <w:p w:rsidR="0080588E" w:rsidRPr="00DC596C" w:rsidRDefault="0080588E" w:rsidP="0080588E">
      <w:pPr>
        <w:pStyle w:val="ListParagraph"/>
        <w:numPr>
          <w:ilvl w:val="0"/>
          <w:numId w:val="8"/>
        </w:numPr>
        <w:spacing w:after="0" w:line="480" w:lineRule="auto"/>
        <w:ind w:left="720"/>
        <w:jc w:val="both"/>
        <w:rPr>
          <w:rFonts w:ascii="Times New Roman" w:hAnsi="Times New Roman" w:cs="Times New Roman"/>
          <w:color w:val="000000"/>
        </w:rPr>
      </w:pPr>
      <w:r w:rsidRPr="00DC596C">
        <w:rPr>
          <w:rFonts w:ascii="Times New Roman" w:hAnsi="Times New Roman" w:cs="Times New Roman"/>
          <w:color w:val="000000"/>
          <w:sz w:val="24"/>
          <w:szCs w:val="24"/>
        </w:rPr>
        <w:t xml:space="preserve">Untuk perusahaan, penelitian ini diharapkan mampu menjadi sumber informasi sekaligus bahan pertimbangan manajemen perusahaan dalam mengetahui pengaruh </w:t>
      </w:r>
      <w:r w:rsidRPr="00DC596C">
        <w:rPr>
          <w:rFonts w:ascii="Times New Roman" w:hAnsi="Times New Roman" w:cs="Times New Roman"/>
          <w:i/>
          <w:sz w:val="24"/>
          <w:szCs w:val="24"/>
        </w:rPr>
        <w:t xml:space="preserve">Return </w:t>
      </w:r>
      <w:proofErr w:type="gramStart"/>
      <w:r w:rsidRPr="00DC596C">
        <w:rPr>
          <w:rFonts w:ascii="Times New Roman" w:hAnsi="Times New Roman" w:cs="Times New Roman"/>
          <w:i/>
          <w:sz w:val="24"/>
          <w:szCs w:val="24"/>
        </w:rPr>
        <w:t>On</w:t>
      </w:r>
      <w:proofErr w:type="gramEnd"/>
      <w:r w:rsidRPr="00DC596C">
        <w:rPr>
          <w:rFonts w:ascii="Times New Roman" w:hAnsi="Times New Roman" w:cs="Times New Roman"/>
          <w:i/>
          <w:sz w:val="24"/>
          <w:szCs w:val="24"/>
        </w:rPr>
        <w:t xml:space="preserve"> Asset</w:t>
      </w:r>
      <w:r w:rsidRPr="00DC596C">
        <w:rPr>
          <w:rFonts w:ascii="Times New Roman" w:hAnsi="Times New Roman" w:cs="Times New Roman"/>
          <w:color w:val="000000"/>
          <w:sz w:val="24"/>
          <w:szCs w:val="24"/>
        </w:rPr>
        <w:t xml:space="preserve"> (</w:t>
      </w:r>
      <w:r w:rsidRPr="00DC596C">
        <w:rPr>
          <w:rFonts w:ascii="Times New Roman" w:hAnsi="Times New Roman" w:cs="Times New Roman"/>
          <w:sz w:val="24"/>
          <w:szCs w:val="24"/>
        </w:rPr>
        <w:t xml:space="preserve">ROA), </w:t>
      </w:r>
      <w:r w:rsidRPr="00DC596C">
        <w:rPr>
          <w:rFonts w:ascii="Times New Roman" w:hAnsi="Times New Roman" w:cs="Times New Roman"/>
          <w:i/>
          <w:color w:val="000000" w:themeColor="text1"/>
          <w:sz w:val="24"/>
          <w:szCs w:val="24"/>
        </w:rPr>
        <w:t>Debt to Equity Ratio</w:t>
      </w:r>
      <w:r w:rsidRPr="00DC596C">
        <w:rPr>
          <w:rFonts w:ascii="Times New Roman" w:hAnsi="Times New Roman" w:cs="Times New Roman"/>
          <w:sz w:val="24"/>
          <w:szCs w:val="24"/>
        </w:rPr>
        <w:t xml:space="preserve"> (DER), </w:t>
      </w:r>
      <w:r w:rsidRPr="00DC596C">
        <w:rPr>
          <w:rFonts w:ascii="Times New Roman" w:hAnsi="Times New Roman" w:cs="Times New Roman"/>
          <w:i/>
          <w:sz w:val="24"/>
          <w:szCs w:val="24"/>
        </w:rPr>
        <w:t>Total Assets Turnover</w:t>
      </w:r>
      <w:r w:rsidRPr="00DC596C">
        <w:rPr>
          <w:rFonts w:ascii="Times New Roman" w:hAnsi="Times New Roman" w:cs="Times New Roman"/>
          <w:sz w:val="24"/>
          <w:szCs w:val="24"/>
        </w:rPr>
        <w:t xml:space="preserve"> (TATO), dan </w:t>
      </w:r>
      <w:r w:rsidRPr="00DC596C">
        <w:rPr>
          <w:rFonts w:ascii="Times New Roman" w:hAnsi="Times New Roman" w:cs="Times New Roman"/>
          <w:i/>
          <w:sz w:val="24"/>
          <w:szCs w:val="24"/>
        </w:rPr>
        <w:t>Earning Pershare</w:t>
      </w:r>
      <w:r w:rsidRPr="00DC596C">
        <w:rPr>
          <w:rFonts w:ascii="Times New Roman" w:hAnsi="Times New Roman" w:cs="Times New Roman"/>
          <w:sz w:val="24"/>
          <w:szCs w:val="24"/>
        </w:rPr>
        <w:t xml:space="preserve"> (EPS) </w:t>
      </w:r>
      <w:r w:rsidR="00212BDA">
        <w:rPr>
          <w:rFonts w:ascii="Times New Roman" w:hAnsi="Times New Roman" w:cs="Times New Roman"/>
          <w:color w:val="000000"/>
          <w:sz w:val="24"/>
          <w:szCs w:val="24"/>
        </w:rPr>
        <w:t>terhadap Harga S</w:t>
      </w:r>
      <w:r w:rsidRPr="00DC596C">
        <w:rPr>
          <w:rFonts w:ascii="Times New Roman" w:hAnsi="Times New Roman" w:cs="Times New Roman"/>
          <w:color w:val="000000"/>
          <w:sz w:val="24"/>
          <w:szCs w:val="24"/>
        </w:rPr>
        <w:t>aham.</w:t>
      </w:r>
    </w:p>
    <w:p w:rsidR="0080588E" w:rsidRPr="00DC596C" w:rsidRDefault="0080588E" w:rsidP="0080588E">
      <w:pPr>
        <w:pStyle w:val="ListParagraph"/>
        <w:numPr>
          <w:ilvl w:val="0"/>
          <w:numId w:val="8"/>
        </w:numPr>
        <w:spacing w:after="0" w:line="480" w:lineRule="auto"/>
        <w:ind w:left="720"/>
        <w:jc w:val="both"/>
        <w:rPr>
          <w:rFonts w:ascii="Times New Roman" w:hAnsi="Times New Roman" w:cs="Times New Roman"/>
          <w:color w:val="000000"/>
        </w:rPr>
      </w:pPr>
      <w:r w:rsidRPr="00DC596C">
        <w:rPr>
          <w:rFonts w:ascii="Times New Roman" w:hAnsi="Times New Roman" w:cs="Times New Roman"/>
          <w:color w:val="000000"/>
          <w:sz w:val="24"/>
          <w:szCs w:val="24"/>
        </w:rPr>
        <w:t>Untuk investor, penelitian ini diharapkan mampu memberikan informasi sehingga bisa menjadi referensi saat pengambilan keputusan.</w:t>
      </w:r>
    </w:p>
    <w:p w:rsidR="0080588E" w:rsidRPr="00DC596C" w:rsidRDefault="0080588E" w:rsidP="009F121B">
      <w:pPr>
        <w:pStyle w:val="ListParagraph"/>
        <w:numPr>
          <w:ilvl w:val="0"/>
          <w:numId w:val="7"/>
        </w:numPr>
        <w:spacing w:after="0" w:line="480" w:lineRule="auto"/>
        <w:ind w:left="360"/>
        <w:jc w:val="both"/>
        <w:rPr>
          <w:rFonts w:ascii="Times New Roman" w:hAnsi="Times New Roman" w:cs="Times New Roman"/>
          <w:color w:val="000000"/>
          <w:sz w:val="24"/>
          <w:szCs w:val="24"/>
        </w:rPr>
      </w:pPr>
      <w:r w:rsidRPr="00DC596C">
        <w:rPr>
          <w:rFonts w:ascii="Times New Roman" w:hAnsi="Times New Roman" w:cs="Times New Roman"/>
          <w:sz w:val="24"/>
          <w:szCs w:val="24"/>
        </w:rPr>
        <w:t>Manfaat Teoritis</w:t>
      </w:r>
    </w:p>
    <w:p w:rsidR="00056F36" w:rsidRPr="00DC596C" w:rsidRDefault="00056F36" w:rsidP="009F121B">
      <w:pPr>
        <w:spacing w:after="0" w:line="480" w:lineRule="auto"/>
        <w:ind w:left="720"/>
        <w:jc w:val="both"/>
        <w:rPr>
          <w:rFonts w:ascii="Times New Roman" w:hAnsi="Times New Roman" w:cs="Times New Roman"/>
          <w:sz w:val="24"/>
          <w:szCs w:val="24"/>
        </w:rPr>
        <w:sectPr w:rsidR="00056F36" w:rsidRPr="00DC596C" w:rsidSect="00DD4430">
          <w:headerReference w:type="default" r:id="rId20"/>
          <w:footerReference w:type="default" r:id="rId21"/>
          <w:headerReference w:type="first" r:id="rId22"/>
          <w:footerReference w:type="first" r:id="rId23"/>
          <w:pgSz w:w="11907" w:h="16839" w:code="9"/>
          <w:pgMar w:top="2268" w:right="1701" w:bottom="1701" w:left="2268" w:header="720" w:footer="720" w:gutter="0"/>
          <w:pgNumType w:start="1"/>
          <w:cols w:space="720"/>
          <w:titlePg/>
          <w:docGrid w:linePitch="360"/>
        </w:sectPr>
      </w:pPr>
      <w:r w:rsidRPr="00DC596C">
        <w:rPr>
          <w:rFonts w:ascii="Times New Roman" w:hAnsi="Times New Roman" w:cs="Times New Roman"/>
          <w:color w:val="000000"/>
          <w:sz w:val="24"/>
          <w:szCs w:val="24"/>
        </w:rPr>
        <w:t>Penelitian ini</w:t>
      </w:r>
      <w:r w:rsidRPr="00DC596C">
        <w:rPr>
          <w:rFonts w:ascii="Times New Roman" w:hAnsi="Times New Roman" w:cs="Times New Roman"/>
          <w:sz w:val="24"/>
          <w:szCs w:val="24"/>
        </w:rPr>
        <w:t xml:space="preserve"> bisa bermanfaat di dunia pendidikan khususnya di ilmu akuntansi, serta mampu menjadi literatur tambahan untuk peneliti berikutnya.</w:t>
      </w:r>
    </w:p>
    <w:p w:rsidR="004F266D" w:rsidRPr="00DC596C" w:rsidRDefault="00100C08" w:rsidP="009F121B">
      <w:pPr>
        <w:pStyle w:val="Heading1"/>
        <w:spacing w:before="0" w:line="480" w:lineRule="auto"/>
        <w:rPr>
          <w:rFonts w:cs="Times New Roman"/>
        </w:rPr>
      </w:pPr>
      <w:bookmarkStart w:id="20" w:name="_Toc148428956"/>
      <w:r w:rsidRPr="00DC596C">
        <w:rPr>
          <w:rFonts w:cs="Times New Roman"/>
        </w:rPr>
        <w:lastRenderedPageBreak/>
        <w:t>BAB II</w:t>
      </w:r>
      <w:r w:rsidRPr="00DC596C">
        <w:rPr>
          <w:rFonts w:cs="Times New Roman"/>
        </w:rPr>
        <w:br/>
        <w:t>KAJIAN PUSTAKA</w:t>
      </w:r>
      <w:bookmarkEnd w:id="20"/>
    </w:p>
    <w:p w:rsidR="00056F36" w:rsidRPr="00DC596C" w:rsidRDefault="00056F36" w:rsidP="006976AE">
      <w:pPr>
        <w:pStyle w:val="Heading2"/>
        <w:numPr>
          <w:ilvl w:val="0"/>
          <w:numId w:val="10"/>
        </w:numPr>
        <w:spacing w:before="0" w:line="480" w:lineRule="auto"/>
        <w:jc w:val="both"/>
        <w:rPr>
          <w:rFonts w:cs="Times New Roman"/>
        </w:rPr>
      </w:pPr>
      <w:bookmarkStart w:id="21" w:name="_Toc148428957"/>
      <w:r w:rsidRPr="00DC596C">
        <w:rPr>
          <w:rFonts w:cs="Times New Roman"/>
        </w:rPr>
        <w:t>Landasan Teori</w:t>
      </w:r>
      <w:bookmarkEnd w:id="21"/>
    </w:p>
    <w:p w:rsidR="009F121B" w:rsidRPr="00DC596C" w:rsidRDefault="009F121B" w:rsidP="009F121B">
      <w:pPr>
        <w:pStyle w:val="ListParagraph"/>
        <w:numPr>
          <w:ilvl w:val="0"/>
          <w:numId w:val="10"/>
        </w:numPr>
        <w:spacing w:line="480" w:lineRule="auto"/>
        <w:jc w:val="both"/>
        <w:rPr>
          <w:rFonts w:ascii="Times New Roman" w:hAnsi="Times New Roman" w:cs="Times New Roman"/>
          <w:b/>
          <w:vanish/>
          <w:sz w:val="24"/>
          <w:szCs w:val="24"/>
        </w:rPr>
      </w:pPr>
    </w:p>
    <w:p w:rsidR="009F121B" w:rsidRPr="00DC596C" w:rsidRDefault="009F121B" w:rsidP="009F121B">
      <w:pPr>
        <w:pStyle w:val="ListParagraph"/>
        <w:numPr>
          <w:ilvl w:val="1"/>
          <w:numId w:val="10"/>
        </w:numPr>
        <w:spacing w:line="480" w:lineRule="auto"/>
        <w:jc w:val="both"/>
        <w:rPr>
          <w:rFonts w:ascii="Times New Roman" w:hAnsi="Times New Roman" w:cs="Times New Roman"/>
          <w:b/>
          <w:vanish/>
          <w:sz w:val="24"/>
          <w:szCs w:val="24"/>
        </w:rPr>
      </w:pPr>
    </w:p>
    <w:p w:rsidR="009F121B" w:rsidRPr="00DC596C" w:rsidRDefault="009F121B" w:rsidP="006976AE">
      <w:pPr>
        <w:pStyle w:val="Heading2"/>
        <w:numPr>
          <w:ilvl w:val="2"/>
          <w:numId w:val="10"/>
        </w:numPr>
        <w:spacing w:before="0" w:line="480" w:lineRule="auto"/>
        <w:ind w:left="360" w:hanging="360"/>
        <w:jc w:val="both"/>
        <w:rPr>
          <w:rFonts w:cs="Times New Roman"/>
        </w:rPr>
      </w:pPr>
      <w:bookmarkStart w:id="22" w:name="_Toc148428958"/>
      <w:bookmarkStart w:id="23" w:name="_GoBack"/>
      <w:bookmarkEnd w:id="23"/>
      <w:r w:rsidRPr="00DC596C">
        <w:rPr>
          <w:rFonts w:cs="Times New Roman"/>
        </w:rPr>
        <w:t>Teori Sinyal (</w:t>
      </w:r>
      <w:r w:rsidRPr="004B2978">
        <w:rPr>
          <w:rFonts w:cs="Times New Roman"/>
          <w:i/>
        </w:rPr>
        <w:t>Signa</w:t>
      </w:r>
      <w:r w:rsidR="004B2978">
        <w:rPr>
          <w:rFonts w:cs="Times New Roman"/>
          <w:i/>
        </w:rPr>
        <w:t>l</w:t>
      </w:r>
      <w:r w:rsidRPr="004B2978">
        <w:rPr>
          <w:rFonts w:cs="Times New Roman"/>
          <w:i/>
        </w:rPr>
        <w:t>ling Theory</w:t>
      </w:r>
      <w:r w:rsidRPr="00DC596C">
        <w:rPr>
          <w:rFonts w:cs="Times New Roman"/>
        </w:rPr>
        <w:t>)</w:t>
      </w:r>
      <w:bookmarkEnd w:id="22"/>
    </w:p>
    <w:p w:rsidR="00FC18C0" w:rsidRPr="00DC596C" w:rsidRDefault="00FC18C0" w:rsidP="00FC18C0">
      <w:pPr>
        <w:spacing w:after="0" w:line="480" w:lineRule="auto"/>
        <w:ind w:firstLine="720"/>
        <w:jc w:val="both"/>
        <w:rPr>
          <w:rFonts w:ascii="Times New Roman" w:hAnsi="Times New Roman" w:cs="Times New Roman"/>
          <w:sz w:val="24"/>
          <w:szCs w:val="24"/>
        </w:rPr>
      </w:pPr>
      <w:r w:rsidRPr="004B2978">
        <w:rPr>
          <w:rFonts w:ascii="Times New Roman" w:hAnsi="Times New Roman" w:cs="Times New Roman"/>
          <w:sz w:val="24"/>
          <w:szCs w:val="24"/>
        </w:rPr>
        <w:t>Michele Spence</w:t>
      </w:r>
      <w:r w:rsidRPr="00DC596C">
        <w:rPr>
          <w:rFonts w:ascii="Times New Roman" w:hAnsi="Times New Roman" w:cs="Times New Roman"/>
          <w:sz w:val="24"/>
          <w:szCs w:val="24"/>
        </w:rPr>
        <w:t xml:space="preserve"> pada tahun 1973 memperkenalkan teori yang dikenal dengan </w:t>
      </w:r>
      <w:r w:rsidR="005B2A40">
        <w:rPr>
          <w:rFonts w:ascii="Times New Roman" w:hAnsi="Times New Roman" w:cs="Times New Roman"/>
          <w:sz w:val="24"/>
          <w:szCs w:val="24"/>
        </w:rPr>
        <w:t>teori sinyal (</w:t>
      </w:r>
      <w:r w:rsidRPr="00DC596C">
        <w:rPr>
          <w:rFonts w:ascii="Times New Roman" w:hAnsi="Times New Roman" w:cs="Times New Roman"/>
          <w:i/>
          <w:iCs/>
          <w:sz w:val="24"/>
          <w:szCs w:val="24"/>
        </w:rPr>
        <w:t>signalling theory</w:t>
      </w:r>
      <w:r w:rsidR="005B2A40">
        <w:rPr>
          <w:rFonts w:ascii="Times New Roman" w:hAnsi="Times New Roman" w:cs="Times New Roman"/>
          <w:iCs/>
          <w:sz w:val="24"/>
          <w:szCs w:val="24"/>
        </w:rPr>
        <w:t>)</w:t>
      </w:r>
      <w:r w:rsidRPr="00DC596C">
        <w:rPr>
          <w:rFonts w:ascii="Times New Roman" w:hAnsi="Times New Roman" w:cs="Times New Roman"/>
          <w:sz w:val="24"/>
          <w:szCs w:val="24"/>
        </w:rPr>
        <w:t xml:space="preserve">. Menurut </w:t>
      </w:r>
      <w:r w:rsidRPr="00DC596C">
        <w:rPr>
          <w:rFonts w:ascii="Times New Roman" w:hAnsi="Times New Roman" w:cs="Times New Roman"/>
          <w:sz w:val="24"/>
          <w:szCs w:val="24"/>
        </w:rPr>
        <w:fldChar w:fldCharType="begin" w:fldLock="1"/>
      </w:r>
      <w:r w:rsidRPr="00DC596C">
        <w:rPr>
          <w:rFonts w:ascii="Times New Roman" w:hAnsi="Times New Roman" w:cs="Times New Roman"/>
          <w:sz w:val="24"/>
          <w:szCs w:val="24"/>
        </w:rPr>
        <w:instrText>ADDIN CSL_CITATION {"citationItems":[{"id":"ITEM-1","itemData":{"author":[{"dropping-particle":"","family":"Spence","given":"","non-dropping-particle":"","parse-names":false,"suffix":""}],"id":"ITEM-1","issue":"3","issued":{"date-parts":[["1973"]]},"page":"434-459","title":"Signaling in Retrospect and the Informational Structure of Markets Michael Spence","type":"article-journal","volume":"92"},"uris":["http://www.mendeley.com/documents/?uuid=866b8acb-a504-4c3e-8caf-b3fdca7d4d9f"]}],"mendeley":{"formattedCitation":"(Spence, 1973)","manualFormatting":"Spence (1973)","plainTextFormattedCitation":"(Spence, 1973)","previouslyFormattedCitation":"(Spence, 1973)"},"properties":{"noteIndex":0},"schema":"https://github.com/citation-style-language/schema/raw/master/csl-citation.json"}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Spence (1973)</w:t>
      </w:r>
      <w:r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isyarat menyampaikan sinyal kelihatan pada ketika sisi yang mempunyai informasi (data) mencoba untuk memberikan informasi kepada sisi yang mendapatkan informasi, kemudian sisi yang menerima informasi bereaksi sesuai atas pemahaman masing-masing serta mengambil keputusan tentang sinyal tersebut.</w:t>
      </w:r>
    </w:p>
    <w:p w:rsidR="00FC18C0" w:rsidRPr="00DC596C" w:rsidRDefault="00FC18C0" w:rsidP="00FC18C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Pr="00DC596C">
        <w:rPr>
          <w:rFonts w:ascii="Times New Roman" w:hAnsi="Times New Roman" w:cs="Times New Roman"/>
          <w:sz w:val="24"/>
          <w:szCs w:val="24"/>
        </w:rPr>
        <w:fldChar w:fldCharType="begin" w:fldLock="1"/>
      </w:r>
      <w:r w:rsidRPr="00DC596C">
        <w:rPr>
          <w:rFonts w:ascii="Times New Roman" w:hAnsi="Times New Roman" w:cs="Times New Roman"/>
          <w:sz w:val="24"/>
          <w:szCs w:val="24"/>
        </w:rPr>
        <w:instrText>ADDIN CSL_CITATION {"citationItems":[{"id":"ITEM-1","itemData":{"DOI":"10.2469/dig.v27.n1.2","ISSN":"0046-9777","abstract":"In a world of perfect markets, a firm's financing decision (the mix between debt and equity) is irrelevant. The assumption of perfect markets includes the notion that the market has complete information about the activities of the firm. Ross examines the consequences of changing that assumption. In particular, he examines the financing decision when managers possess inside information. The research demonstrates that given the proper compensation schedule, managers will “signal” their inside information via the financing decision. Specifically, a higher debt-to-equity ratio signals a higher-valued company.","author":[{"dropping-particle":"","family":"Ross","given":"","non-dropping-particle":"","parse-names":false,"suffix":""}],"container-title":"CFA Digest","id":"ITEM-1","issue":"1","issued":{"date-parts":[["1997"]]},"page":"5-7","title":"The Determination of Financial Structure: The Incentive-Signalling Approach","type":"article-journal","volume":"27"},"uris":["http://www.mendeley.com/documents/?uuid=37e79f3c-ab03-4285-8f92-ff240740b06f"]}],"mendeley":{"formattedCitation":"(Ross, 1997)","manualFormatting":"Ross (1997)","plainTextFormattedCitation":"(Ross, 1997)","previouslyFormattedCitation":"(Ross, 1997)"},"properties":{"noteIndex":0},"schema":"https://github.com/citation-style-language/schema/raw/master/csl-citation.json"}</w:instrText>
      </w:r>
      <w:r w:rsidRPr="00DC596C">
        <w:rPr>
          <w:rFonts w:ascii="Times New Roman" w:hAnsi="Times New Roman" w:cs="Times New Roman"/>
          <w:sz w:val="24"/>
          <w:szCs w:val="24"/>
        </w:rPr>
        <w:fldChar w:fldCharType="separate"/>
      </w:r>
      <w:r w:rsidRPr="004B2978">
        <w:rPr>
          <w:rFonts w:ascii="Times New Roman" w:hAnsi="Times New Roman" w:cs="Times New Roman"/>
          <w:noProof/>
          <w:sz w:val="24"/>
          <w:szCs w:val="24"/>
        </w:rPr>
        <w:t>Ross</w:t>
      </w:r>
      <w:r w:rsidRPr="00DC596C">
        <w:rPr>
          <w:rFonts w:ascii="Times New Roman" w:hAnsi="Times New Roman" w:cs="Times New Roman"/>
          <w:noProof/>
          <w:sz w:val="24"/>
          <w:szCs w:val="24"/>
        </w:rPr>
        <w:t xml:space="preserve"> (1997)</w:t>
      </w:r>
      <w:r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teori sinyal menjelaskan apa yang membuat perusahaan mau menyampaikan informasi terhadap pihak yang ada diluar perusahaan, hal ini dikarenakan perusahaan, dan pihak diluar perusahaan tidak memiliki informasi yang sama. Manajemen perusahaan pastinya lebih mengetahui tentang perusahaan maupun prospek perusahaan kedepannya daripada pihak yang ada diluar perusahaan.</w:t>
      </w:r>
    </w:p>
    <w:p w:rsidR="00FC18C0" w:rsidRPr="00DC596C" w:rsidRDefault="00FC18C0" w:rsidP="00FC18C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i/>
          <w:sz w:val="24"/>
          <w:szCs w:val="24"/>
        </w:rPr>
        <w:t>Signalling theory</w:t>
      </w:r>
      <w:r w:rsidRPr="00DC596C">
        <w:rPr>
          <w:rFonts w:ascii="Times New Roman" w:hAnsi="Times New Roman" w:cs="Times New Roman"/>
          <w:sz w:val="24"/>
          <w:szCs w:val="24"/>
        </w:rPr>
        <w:t xml:space="preserve"> dapat dihubungkan dengan penelitian ini, karena teori sinyal dapat menunjukkan bahwa investor memerlukan </w:t>
      </w:r>
      <w:r w:rsidR="005B2A40">
        <w:rPr>
          <w:rFonts w:ascii="Times New Roman" w:hAnsi="Times New Roman" w:cs="Times New Roman"/>
          <w:sz w:val="24"/>
          <w:szCs w:val="24"/>
        </w:rPr>
        <w:t>informasi mengenai tentang aktiv</w:t>
      </w:r>
      <w:r w:rsidRPr="00DC596C">
        <w:rPr>
          <w:rFonts w:ascii="Times New Roman" w:hAnsi="Times New Roman" w:cs="Times New Roman"/>
          <w:sz w:val="24"/>
          <w:szCs w:val="24"/>
        </w:rPr>
        <w:t xml:space="preserve">itas indeks harga saham, porsi bobot indeks, buat menentukan keputusan kepemilikan sahamnya. Berita mengenai keuangan perusahaan dapat dijadikan </w:t>
      </w:r>
      <w:r w:rsidR="00151155">
        <w:rPr>
          <w:rFonts w:ascii="Times New Roman" w:hAnsi="Times New Roman" w:cs="Times New Roman"/>
          <w:sz w:val="24"/>
          <w:szCs w:val="24"/>
        </w:rPr>
        <w:t xml:space="preserve">sinyal dari perusahaan </w:t>
      </w:r>
      <w:r w:rsidRPr="00DC596C">
        <w:rPr>
          <w:rFonts w:ascii="Times New Roman" w:hAnsi="Times New Roman" w:cs="Times New Roman"/>
          <w:sz w:val="24"/>
          <w:szCs w:val="24"/>
        </w:rPr>
        <w:t>untuk bahan pertimba</w:t>
      </w:r>
      <w:r w:rsidR="00151155">
        <w:rPr>
          <w:rFonts w:ascii="Times New Roman" w:hAnsi="Times New Roman" w:cs="Times New Roman"/>
          <w:sz w:val="24"/>
          <w:szCs w:val="24"/>
        </w:rPr>
        <w:t>ngan</w:t>
      </w:r>
      <w:r w:rsidRPr="00DC596C">
        <w:rPr>
          <w:rFonts w:ascii="Times New Roman" w:hAnsi="Times New Roman" w:cs="Times New Roman"/>
          <w:sz w:val="24"/>
          <w:szCs w:val="24"/>
        </w:rPr>
        <w:t xml:space="preserve"> pengambil keputusan</w:t>
      </w:r>
      <w:r w:rsidR="00151155">
        <w:rPr>
          <w:rFonts w:ascii="Times New Roman" w:hAnsi="Times New Roman" w:cs="Times New Roman"/>
          <w:sz w:val="24"/>
          <w:szCs w:val="24"/>
        </w:rPr>
        <w:t xml:space="preserve"> oleh investor</w:t>
      </w:r>
      <w:r w:rsidRPr="00DC596C">
        <w:rPr>
          <w:rFonts w:ascii="Times New Roman" w:hAnsi="Times New Roman" w:cs="Times New Roman"/>
          <w:sz w:val="24"/>
          <w:szCs w:val="24"/>
        </w:rPr>
        <w:t>, yai</w:t>
      </w:r>
      <w:r w:rsidR="00151155">
        <w:rPr>
          <w:rFonts w:ascii="Times New Roman" w:hAnsi="Times New Roman" w:cs="Times New Roman"/>
          <w:sz w:val="24"/>
          <w:szCs w:val="24"/>
        </w:rPr>
        <w:t>tu melalui dari laporan tahunan</w:t>
      </w:r>
      <w:r w:rsidRPr="00DC596C">
        <w:rPr>
          <w:rFonts w:ascii="Times New Roman" w:hAnsi="Times New Roman" w:cs="Times New Roman"/>
          <w:sz w:val="24"/>
          <w:szCs w:val="24"/>
        </w:rPr>
        <w:t xml:space="preserve"> perusahaan</w:t>
      </w:r>
      <w:r w:rsidR="006A0A4E">
        <w:rPr>
          <w:rFonts w:ascii="Times New Roman" w:hAnsi="Times New Roman" w:cs="Times New Roman"/>
          <w:sz w:val="24"/>
          <w:szCs w:val="24"/>
        </w:rPr>
        <w:t xml:space="preserve"> (rasio keuangan)</w:t>
      </w:r>
      <w:r w:rsidRPr="00DC596C">
        <w:rPr>
          <w:rFonts w:ascii="Times New Roman" w:hAnsi="Times New Roman" w:cs="Times New Roman"/>
          <w:sz w:val="24"/>
          <w:szCs w:val="24"/>
        </w:rPr>
        <w:t>.</w:t>
      </w:r>
    </w:p>
    <w:p w:rsidR="006166F1" w:rsidRPr="00DC596C" w:rsidRDefault="00FC18C0" w:rsidP="00FC18C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lastRenderedPageBreak/>
        <w:t>Informasi melalui sinyal baik (positif) yang diinformasikan dari perusahaan dapat menyebabkan menarik perhatian inv</w:t>
      </w:r>
      <w:r w:rsidR="00985FFF">
        <w:rPr>
          <w:rFonts w:ascii="Times New Roman" w:hAnsi="Times New Roman" w:cs="Times New Roman"/>
          <w:sz w:val="24"/>
          <w:szCs w:val="24"/>
        </w:rPr>
        <w:t>estor buat menahan sahamnya dalam</w:t>
      </w:r>
      <w:r w:rsidRPr="00DC596C">
        <w:rPr>
          <w:rFonts w:ascii="Times New Roman" w:hAnsi="Times New Roman" w:cs="Times New Roman"/>
          <w:sz w:val="24"/>
          <w:szCs w:val="24"/>
        </w:rPr>
        <w:t xml:space="preserve"> kuru</w:t>
      </w:r>
      <w:r w:rsidR="00985FFF">
        <w:rPr>
          <w:rFonts w:ascii="Times New Roman" w:hAnsi="Times New Roman" w:cs="Times New Roman"/>
          <w:sz w:val="24"/>
          <w:szCs w:val="24"/>
        </w:rPr>
        <w:t>n waktu lebih lama, dibandingkan</w:t>
      </w:r>
      <w:r w:rsidRPr="00DC596C">
        <w:rPr>
          <w:rFonts w:ascii="Times New Roman" w:hAnsi="Times New Roman" w:cs="Times New Roman"/>
          <w:sz w:val="24"/>
          <w:szCs w:val="24"/>
        </w:rPr>
        <w:t xml:space="preserve"> informasi tentang dengan sinyal buruk (negatif) yang diinformasikan dari perusahaan dapat menyebabkan saham </w:t>
      </w:r>
      <w:r w:rsidR="00151155">
        <w:rPr>
          <w:rFonts w:ascii="Times New Roman" w:hAnsi="Times New Roman" w:cs="Times New Roman"/>
          <w:sz w:val="24"/>
          <w:szCs w:val="24"/>
        </w:rPr>
        <w:t xml:space="preserve">yang </w:t>
      </w:r>
      <w:r w:rsidRPr="00DC596C">
        <w:rPr>
          <w:rFonts w:ascii="Times New Roman" w:hAnsi="Times New Roman" w:cs="Times New Roman"/>
          <w:sz w:val="24"/>
          <w:szCs w:val="24"/>
        </w:rPr>
        <w:t>dimiliki oleh investor pada kurun waktu lebih singkat.</w:t>
      </w:r>
      <w:r w:rsidR="00985FFF">
        <w:rPr>
          <w:rFonts w:ascii="Times New Roman" w:hAnsi="Times New Roman" w:cs="Times New Roman"/>
          <w:sz w:val="24"/>
          <w:szCs w:val="24"/>
        </w:rPr>
        <w:t xml:space="preserve"> Pada saat rasio keuangan perusahaan dinilai baik (sinyal positif) oleh investor akan menambah minat investor untuk memiliki saham perusahaan dikarenak</w:t>
      </w:r>
      <w:r w:rsidR="005B2A40">
        <w:rPr>
          <w:rFonts w:ascii="Times New Roman" w:hAnsi="Times New Roman" w:cs="Times New Roman"/>
          <w:sz w:val="24"/>
          <w:szCs w:val="24"/>
        </w:rPr>
        <w:t>an investor yang mengharapkan di</w:t>
      </w:r>
      <w:r w:rsidR="00985FFF">
        <w:rPr>
          <w:rFonts w:ascii="Times New Roman" w:hAnsi="Times New Roman" w:cs="Times New Roman"/>
          <w:sz w:val="24"/>
          <w:szCs w:val="24"/>
        </w:rPr>
        <w:t>viden oleh perusahaan sehingga harga saham perusahaan</w:t>
      </w:r>
      <w:r w:rsidR="00F85674">
        <w:rPr>
          <w:rFonts w:ascii="Times New Roman" w:hAnsi="Times New Roman" w:cs="Times New Roman"/>
          <w:sz w:val="24"/>
          <w:szCs w:val="24"/>
        </w:rPr>
        <w:t xml:space="preserve"> pun me</w:t>
      </w:r>
      <w:r w:rsidR="00985FFF">
        <w:rPr>
          <w:rFonts w:ascii="Times New Roman" w:hAnsi="Times New Roman" w:cs="Times New Roman"/>
          <w:sz w:val="24"/>
          <w:szCs w:val="24"/>
        </w:rPr>
        <w:t xml:space="preserve">ningkat, akan tetapi minat investor yang memiliki saham perusahaan untuk </w:t>
      </w:r>
      <w:r w:rsidR="00FB3A84">
        <w:rPr>
          <w:rFonts w:ascii="Times New Roman" w:hAnsi="Times New Roman" w:cs="Times New Roman"/>
          <w:sz w:val="24"/>
          <w:szCs w:val="24"/>
        </w:rPr>
        <w:t xml:space="preserve">memperoleh </w:t>
      </w:r>
      <w:r w:rsidR="00151155">
        <w:rPr>
          <w:rFonts w:ascii="Times New Roman" w:hAnsi="Times New Roman" w:cs="Times New Roman"/>
          <w:sz w:val="24"/>
          <w:szCs w:val="24"/>
        </w:rPr>
        <w:t>capital gain tidak</w:t>
      </w:r>
      <w:r w:rsidR="00FB3A84">
        <w:rPr>
          <w:rFonts w:ascii="Times New Roman" w:hAnsi="Times New Roman" w:cs="Times New Roman"/>
          <w:sz w:val="24"/>
          <w:szCs w:val="24"/>
        </w:rPr>
        <w:t xml:space="preserve"> bertambah</w:t>
      </w:r>
      <w:r w:rsidR="00985FFF">
        <w:rPr>
          <w:rFonts w:ascii="Times New Roman" w:hAnsi="Times New Roman" w:cs="Times New Roman"/>
          <w:sz w:val="24"/>
          <w:szCs w:val="24"/>
        </w:rPr>
        <w:t xml:space="preserve"> karena </w:t>
      </w:r>
      <w:r w:rsidR="00FB3A84">
        <w:rPr>
          <w:rFonts w:ascii="Times New Roman" w:hAnsi="Times New Roman" w:cs="Times New Roman"/>
          <w:sz w:val="24"/>
          <w:szCs w:val="24"/>
        </w:rPr>
        <w:t xml:space="preserve">saat </w:t>
      </w:r>
      <w:r w:rsidR="00985FFF">
        <w:rPr>
          <w:rFonts w:ascii="Times New Roman" w:hAnsi="Times New Roman" w:cs="Times New Roman"/>
          <w:sz w:val="24"/>
          <w:szCs w:val="24"/>
        </w:rPr>
        <w:t xml:space="preserve">harga saham yang meningkat (bertumbuh) </w:t>
      </w:r>
      <w:r w:rsidR="00151155">
        <w:rPr>
          <w:rFonts w:ascii="Times New Roman" w:hAnsi="Times New Roman" w:cs="Times New Roman"/>
          <w:sz w:val="24"/>
          <w:szCs w:val="24"/>
        </w:rPr>
        <w:t xml:space="preserve">akan membuat capital gain yang diperoleh investor </w:t>
      </w:r>
      <w:r w:rsidR="00FB3A84">
        <w:rPr>
          <w:rFonts w:ascii="Times New Roman" w:hAnsi="Times New Roman" w:cs="Times New Roman"/>
          <w:sz w:val="24"/>
          <w:szCs w:val="24"/>
        </w:rPr>
        <w:t xml:space="preserve">menjadi </w:t>
      </w:r>
      <w:r w:rsidR="00151155">
        <w:rPr>
          <w:rFonts w:ascii="Times New Roman" w:hAnsi="Times New Roman" w:cs="Times New Roman"/>
          <w:sz w:val="24"/>
          <w:szCs w:val="24"/>
        </w:rPr>
        <w:t>sedikit.</w:t>
      </w:r>
    </w:p>
    <w:p w:rsidR="007C67E1" w:rsidRPr="00DC596C" w:rsidRDefault="007C67E1" w:rsidP="007C67E1">
      <w:pPr>
        <w:pStyle w:val="ListParagraph"/>
        <w:keepNext/>
        <w:keepLines/>
        <w:numPr>
          <w:ilvl w:val="0"/>
          <w:numId w:val="11"/>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4" w:name="_Toc139971784"/>
      <w:bookmarkStart w:id="25" w:name="_Toc140042487"/>
      <w:bookmarkStart w:id="26" w:name="_Toc142492899"/>
      <w:bookmarkStart w:id="27" w:name="_Toc148428959"/>
      <w:bookmarkEnd w:id="24"/>
      <w:bookmarkEnd w:id="25"/>
      <w:bookmarkEnd w:id="26"/>
      <w:bookmarkEnd w:id="27"/>
    </w:p>
    <w:p w:rsidR="007C67E1" w:rsidRPr="00DC596C" w:rsidRDefault="007C67E1" w:rsidP="007C67E1">
      <w:pPr>
        <w:pStyle w:val="ListParagraph"/>
        <w:keepNext/>
        <w:keepLines/>
        <w:numPr>
          <w:ilvl w:val="0"/>
          <w:numId w:val="11"/>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8" w:name="_Toc139971785"/>
      <w:bookmarkStart w:id="29" w:name="_Toc140042488"/>
      <w:bookmarkStart w:id="30" w:name="_Toc142492900"/>
      <w:bookmarkStart w:id="31" w:name="_Toc148428960"/>
      <w:bookmarkEnd w:id="28"/>
      <w:bookmarkEnd w:id="29"/>
      <w:bookmarkEnd w:id="30"/>
      <w:bookmarkEnd w:id="31"/>
    </w:p>
    <w:p w:rsidR="007C67E1" w:rsidRPr="00DC596C" w:rsidRDefault="007C67E1" w:rsidP="007C67E1">
      <w:pPr>
        <w:pStyle w:val="Heading2"/>
        <w:numPr>
          <w:ilvl w:val="1"/>
          <w:numId w:val="11"/>
        </w:numPr>
        <w:spacing w:before="0" w:line="480" w:lineRule="auto"/>
        <w:ind w:left="360" w:hanging="360"/>
        <w:jc w:val="both"/>
        <w:rPr>
          <w:rFonts w:cs="Times New Roman"/>
        </w:rPr>
      </w:pPr>
      <w:bookmarkStart w:id="32" w:name="_Toc148428961"/>
      <w:r w:rsidRPr="00DC596C">
        <w:rPr>
          <w:rFonts w:cs="Times New Roman"/>
        </w:rPr>
        <w:t>Saham</w:t>
      </w:r>
      <w:bookmarkEnd w:id="32"/>
    </w:p>
    <w:p w:rsidR="007C67E1" w:rsidRPr="00DC596C" w:rsidRDefault="007C67E1" w:rsidP="007C67E1">
      <w:pPr>
        <w:pStyle w:val="Heading2"/>
        <w:numPr>
          <w:ilvl w:val="2"/>
          <w:numId w:val="12"/>
        </w:numPr>
        <w:spacing w:before="0" w:line="480" w:lineRule="auto"/>
        <w:ind w:left="360" w:hanging="360"/>
        <w:jc w:val="both"/>
        <w:rPr>
          <w:rFonts w:cs="Times New Roman"/>
          <w:szCs w:val="24"/>
        </w:rPr>
      </w:pPr>
      <w:bookmarkStart w:id="33" w:name="_Toc148428962"/>
      <w:r w:rsidRPr="00DC596C">
        <w:rPr>
          <w:rFonts w:cs="Times New Roman"/>
          <w:szCs w:val="24"/>
        </w:rPr>
        <w:t>Pengertian Saham</w:t>
      </w:r>
      <w:bookmarkEnd w:id="33"/>
    </w:p>
    <w:p w:rsidR="001F56ED" w:rsidRPr="00DC596C" w:rsidRDefault="00654D55" w:rsidP="001F56ED">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Pr="00DC596C">
        <w:rPr>
          <w:rFonts w:ascii="Times New Roman" w:hAnsi="Times New Roman" w:cs="Times New Roman"/>
          <w:sz w:val="24"/>
          <w:szCs w:val="24"/>
        </w:rPr>
        <w:fldChar w:fldCharType="begin" w:fldLock="1"/>
      </w:r>
      <w:r w:rsidR="00DD5DF8" w:rsidRPr="00DC596C">
        <w:rPr>
          <w:rFonts w:ascii="Times New Roman" w:hAnsi="Times New Roman" w:cs="Times New Roman"/>
          <w:sz w:val="24"/>
          <w:szCs w:val="24"/>
        </w:rPr>
        <w:instrText>ADDIN CSL_CITATION {"citationItems":[{"id":"ITEM-1","itemData":{"ISBN":"2001913117","ISSN":"00072745","PMID":"32796103","abstract":"Predicting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approach.","author":[{"dropping-particle":"","family":"Fahmi","given":"Irham","non-dropping-particle":"","parse-names":false,"suffix":""}],"container-title":"Angewandte Chemie International Edition, 6(11), 951–952.","id":"ITEM-1","issue":"4","issued":{"date-parts":[["2013"]]},"title":"Pengantar Pasar Modal","type":"book","volume":"119"},"uris":["http://www.mendeley.com/documents/?uuid=13cabb58-9c32-4eed-a4bd-31c91e711491"]}],"mendeley":{"formattedCitation":"(Fahmi, 2013)","plainTextFormattedCitation":"(Fahmi, 2013)","previouslyFormattedCitation":"(Fahmi, 2013)"},"properties":{"noteIndex":0},"schema":"https://github.com/citation-style-language/schema/raw/master/csl-citation.json"}</w:instrText>
      </w:r>
      <w:r w:rsidRPr="00DC596C">
        <w:rPr>
          <w:rFonts w:ascii="Times New Roman" w:hAnsi="Times New Roman" w:cs="Times New Roman"/>
          <w:sz w:val="24"/>
          <w:szCs w:val="24"/>
        </w:rPr>
        <w:fldChar w:fldCharType="separate"/>
      </w:r>
      <w:r w:rsidR="00212BDA">
        <w:rPr>
          <w:rFonts w:ascii="Times New Roman" w:hAnsi="Times New Roman" w:cs="Times New Roman"/>
          <w:noProof/>
          <w:sz w:val="24"/>
          <w:szCs w:val="24"/>
        </w:rPr>
        <w:t>Fahmi</w:t>
      </w:r>
      <w:r w:rsidRPr="00DC596C">
        <w:rPr>
          <w:rFonts w:ascii="Times New Roman" w:hAnsi="Times New Roman" w:cs="Times New Roman"/>
          <w:noProof/>
          <w:sz w:val="24"/>
          <w:szCs w:val="24"/>
        </w:rPr>
        <w:t xml:space="preserve"> </w:t>
      </w:r>
      <w:r w:rsidR="00212BDA" w:rsidRPr="00DC596C">
        <w:rPr>
          <w:rFonts w:ascii="Times New Roman" w:hAnsi="Times New Roman" w:cs="Times New Roman"/>
          <w:noProof/>
          <w:sz w:val="24"/>
          <w:szCs w:val="24"/>
        </w:rPr>
        <w:t>(</w:t>
      </w:r>
      <w:r w:rsidRPr="00DC596C">
        <w:rPr>
          <w:rFonts w:ascii="Times New Roman" w:hAnsi="Times New Roman" w:cs="Times New Roman"/>
          <w:noProof/>
          <w:sz w:val="24"/>
          <w:szCs w:val="24"/>
        </w:rPr>
        <w:t>2013)</w:t>
      </w:r>
      <w:r w:rsidRPr="00DC596C">
        <w:rPr>
          <w:rFonts w:ascii="Times New Roman" w:hAnsi="Times New Roman" w:cs="Times New Roman"/>
          <w:sz w:val="24"/>
          <w:szCs w:val="24"/>
        </w:rPr>
        <w:fldChar w:fldCharType="end"/>
      </w:r>
      <w:r w:rsidR="001F56ED" w:rsidRPr="00DC596C">
        <w:rPr>
          <w:rFonts w:ascii="Times New Roman" w:hAnsi="Times New Roman" w:cs="Times New Roman"/>
          <w:sz w:val="24"/>
          <w:szCs w:val="24"/>
        </w:rPr>
        <w:t xml:space="preserve"> </w:t>
      </w:r>
      <w:r w:rsidR="00375586" w:rsidRPr="00DC596C">
        <w:rPr>
          <w:rFonts w:ascii="Times New Roman" w:hAnsi="Times New Roman" w:cs="Times New Roman"/>
          <w:sz w:val="24"/>
          <w:szCs w:val="24"/>
        </w:rPr>
        <w:t xml:space="preserve">saham yakni isyarat keterangan hak pemilik modal atau dana di suatu perusahaan. Saham juga bisa diartikan sebagai indikasi bagian kepentingan ekuitas individu atau kelompok pada suatu emiten. Saat menaruh dana dalam saham tersebut, bahwasanya pihak tersebut berwenang atas laba perusahaan, piutang perusahaan, dan juga untuk hadir pada saat RUPS (Rapat Umum Pemegang Saham) </w:t>
      </w:r>
      <w:r w:rsidR="00375586" w:rsidRPr="00DC596C">
        <w:rPr>
          <w:rFonts w:ascii="Times New Roman" w:hAnsi="Times New Roman" w:cs="Times New Roman"/>
          <w:sz w:val="24"/>
          <w:szCs w:val="24"/>
        </w:rPr>
        <w:fldChar w:fldCharType="begin" w:fldLock="1"/>
      </w:r>
      <w:r w:rsidR="00375586" w:rsidRPr="00DC596C">
        <w:rPr>
          <w:rFonts w:ascii="Times New Roman" w:hAnsi="Times New Roman" w:cs="Times New Roman"/>
          <w:sz w:val="24"/>
          <w:szCs w:val="24"/>
        </w:rPr>
        <w:instrText>ADDIN CSL_CITATION {"citationItems":[{"id":"ITEM-1","itemData":{"ISBN":"9786022806851","author":[{"dropping-particle":"","family":"Dr. Musdalifah Azis","given":"S.E.M.S.","non-dropping-particle":"","parse-names":false,"suffix":""},{"dropping-particle":"","family":"Prof. Dr. Sri Mintarti","given":"M S","non-dropping-particle":"","parse-names":false,"suffix":""},{"dropping-particle":"","family":"Maryam Nadir","given":"S.E.M.S.","non-dropping-particle":"","parse-names":false,"suffix":""}],"id":"ITEM-1","issued":{"date-parts":[["2015"]]},"publisher":"Deepublish","title":"Manajemen Investasi Fundamental, Teknikal, Perilaku Investor dan Return Saham","type":"book"},"uris":["http://www.mendeley.com/documents/?uuid=e195c078-9189-4bd8-b724-820a6b12e56e"]}],"mendeley":{"formattedCitation":"(Dr. Musdalifah Azis et al., 2015)","manualFormatting":"(Musdalifah, dkk. 2015)","plainTextFormattedCitation":"(Dr. Musdalifah Azis et al., 2015)","previouslyFormattedCitation":"(Dr. Musdalifah Azis et al., 2015)"},"properties":{"noteIndex":0},"schema":"https://github.com/citation-style-language/schema/raw/master/csl-citation.json"}</w:instrText>
      </w:r>
      <w:r w:rsidR="00375586" w:rsidRPr="00DC596C">
        <w:rPr>
          <w:rFonts w:ascii="Times New Roman" w:hAnsi="Times New Roman" w:cs="Times New Roman"/>
          <w:sz w:val="24"/>
          <w:szCs w:val="24"/>
        </w:rPr>
        <w:fldChar w:fldCharType="separate"/>
      </w:r>
      <w:r w:rsidR="00375586" w:rsidRPr="00DC596C">
        <w:rPr>
          <w:rFonts w:ascii="Times New Roman" w:hAnsi="Times New Roman" w:cs="Times New Roman"/>
          <w:noProof/>
          <w:sz w:val="24"/>
          <w:szCs w:val="24"/>
        </w:rPr>
        <w:t>(Musdalifah, dkk. 2015)</w:t>
      </w:r>
      <w:r w:rsidR="00375586" w:rsidRPr="00DC596C">
        <w:rPr>
          <w:rFonts w:ascii="Times New Roman" w:hAnsi="Times New Roman" w:cs="Times New Roman"/>
          <w:sz w:val="24"/>
          <w:szCs w:val="24"/>
        </w:rPr>
        <w:fldChar w:fldCharType="end"/>
      </w:r>
      <w:r w:rsidR="00375586" w:rsidRPr="00DC596C">
        <w:rPr>
          <w:rFonts w:ascii="Times New Roman" w:hAnsi="Times New Roman" w:cs="Times New Roman"/>
          <w:sz w:val="24"/>
          <w:szCs w:val="24"/>
        </w:rPr>
        <w:t>.</w:t>
      </w:r>
    </w:p>
    <w:p w:rsidR="005F0949" w:rsidRDefault="00375586" w:rsidP="008116F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Bent</w:t>
      </w:r>
      <w:r w:rsidR="005F0949">
        <w:rPr>
          <w:rFonts w:ascii="Times New Roman" w:hAnsi="Times New Roman" w:cs="Times New Roman"/>
          <w:sz w:val="24"/>
          <w:szCs w:val="24"/>
        </w:rPr>
        <w:t xml:space="preserve">uk dari saham yakni selembar kertas yang berisikan nilai perkiraan, </w:t>
      </w:r>
      <w:proofErr w:type="gramStart"/>
      <w:r w:rsidR="005F0949">
        <w:rPr>
          <w:rFonts w:ascii="Times New Roman" w:hAnsi="Times New Roman" w:cs="Times New Roman"/>
          <w:sz w:val="24"/>
          <w:szCs w:val="24"/>
        </w:rPr>
        <w:t>nama</w:t>
      </w:r>
      <w:proofErr w:type="gramEnd"/>
      <w:r w:rsidR="005F0949">
        <w:rPr>
          <w:rFonts w:ascii="Times New Roman" w:hAnsi="Times New Roman" w:cs="Times New Roman"/>
          <w:sz w:val="24"/>
          <w:szCs w:val="24"/>
        </w:rPr>
        <w:t xml:space="preserve"> </w:t>
      </w:r>
      <w:r w:rsidRPr="00DC596C">
        <w:rPr>
          <w:rFonts w:ascii="Times New Roman" w:hAnsi="Times New Roman" w:cs="Times New Roman"/>
          <w:sz w:val="24"/>
          <w:szCs w:val="24"/>
        </w:rPr>
        <w:t xml:space="preserve">perusahaan, serta hak dan kewajiban yang diberitahukan kepada masing-masing pemegangnya. </w:t>
      </w:r>
      <w:r w:rsidR="005F0949">
        <w:rPr>
          <w:rFonts w:ascii="Times New Roman" w:hAnsi="Times New Roman" w:cs="Times New Roman"/>
          <w:sz w:val="24"/>
          <w:szCs w:val="24"/>
        </w:rPr>
        <w:t xml:space="preserve">Pemilik </w:t>
      </w:r>
      <w:r w:rsidR="005B2A40">
        <w:rPr>
          <w:rFonts w:ascii="Times New Roman" w:hAnsi="Times New Roman" w:cs="Times New Roman"/>
          <w:sz w:val="24"/>
          <w:szCs w:val="24"/>
        </w:rPr>
        <w:t>saham dapat memiliki hak atas di</w:t>
      </w:r>
      <w:r w:rsidR="005F0949">
        <w:rPr>
          <w:rFonts w:ascii="Times New Roman" w:hAnsi="Times New Roman" w:cs="Times New Roman"/>
          <w:sz w:val="24"/>
          <w:szCs w:val="24"/>
        </w:rPr>
        <w:t>viden yang perusahaan bagikan sesuai dengan jumlah saham yang dimilikinya.</w:t>
      </w:r>
    </w:p>
    <w:p w:rsidR="008116F0" w:rsidRDefault="00375586" w:rsidP="008116F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lastRenderedPageBreak/>
        <w:t>Saham te</w:t>
      </w:r>
      <w:r w:rsidR="005F0949">
        <w:rPr>
          <w:rFonts w:ascii="Times New Roman" w:hAnsi="Times New Roman" w:cs="Times New Roman"/>
          <w:sz w:val="24"/>
          <w:szCs w:val="24"/>
        </w:rPr>
        <w:t>rmasuk persediaan siap jual, saham sendiri memiliki dua jenis saham yaitu saham biasa dan saham preferen.</w:t>
      </w:r>
      <w:r w:rsidR="00A25DA0">
        <w:rPr>
          <w:rFonts w:ascii="Times New Roman" w:hAnsi="Times New Roman" w:cs="Times New Roman"/>
          <w:sz w:val="24"/>
          <w:szCs w:val="24"/>
        </w:rPr>
        <w:t xml:space="preserve"> P</w:t>
      </w:r>
      <w:r w:rsidR="009C434F">
        <w:rPr>
          <w:rFonts w:ascii="Times New Roman" w:hAnsi="Times New Roman" w:cs="Times New Roman"/>
          <w:sz w:val="24"/>
          <w:szCs w:val="24"/>
        </w:rPr>
        <w:t xml:space="preserve">erbedaan </w:t>
      </w:r>
      <w:r w:rsidR="005F0949">
        <w:rPr>
          <w:rFonts w:ascii="Times New Roman" w:hAnsi="Times New Roman" w:cs="Times New Roman"/>
          <w:sz w:val="24"/>
          <w:szCs w:val="24"/>
        </w:rPr>
        <w:t xml:space="preserve">saham biasa </w:t>
      </w:r>
      <w:r w:rsidR="009C434F">
        <w:rPr>
          <w:rFonts w:ascii="Times New Roman" w:hAnsi="Times New Roman" w:cs="Times New Roman"/>
          <w:sz w:val="24"/>
          <w:szCs w:val="24"/>
        </w:rPr>
        <w:t>dengan saham pre</w:t>
      </w:r>
      <w:r w:rsidR="005B2A40">
        <w:rPr>
          <w:rFonts w:ascii="Times New Roman" w:hAnsi="Times New Roman" w:cs="Times New Roman"/>
          <w:sz w:val="24"/>
          <w:szCs w:val="24"/>
        </w:rPr>
        <w:t>feren terletak pada pembagian di</w:t>
      </w:r>
      <w:r w:rsidR="009C434F">
        <w:rPr>
          <w:rFonts w:ascii="Times New Roman" w:hAnsi="Times New Roman" w:cs="Times New Roman"/>
          <w:sz w:val="24"/>
          <w:szCs w:val="24"/>
        </w:rPr>
        <w:t>viden perusahaan, dimana saham preferen dapat dipriorita</w:t>
      </w:r>
      <w:r w:rsidR="00F85674">
        <w:rPr>
          <w:rFonts w:ascii="Times New Roman" w:hAnsi="Times New Roman" w:cs="Times New Roman"/>
          <w:sz w:val="24"/>
          <w:szCs w:val="24"/>
        </w:rPr>
        <w:t>skan terutama pada pembagi</w:t>
      </w:r>
      <w:r w:rsidR="005B2A40">
        <w:rPr>
          <w:rFonts w:ascii="Times New Roman" w:hAnsi="Times New Roman" w:cs="Times New Roman"/>
          <w:sz w:val="24"/>
          <w:szCs w:val="24"/>
        </w:rPr>
        <w:t>an di</w:t>
      </w:r>
      <w:r w:rsidR="009C434F">
        <w:rPr>
          <w:rFonts w:ascii="Times New Roman" w:hAnsi="Times New Roman" w:cs="Times New Roman"/>
          <w:sz w:val="24"/>
          <w:szCs w:val="24"/>
        </w:rPr>
        <w:t>viden maupun pengembalian modal saat perusahaan dilikuidasi.</w:t>
      </w:r>
      <w:r w:rsidR="005F0949">
        <w:rPr>
          <w:rFonts w:ascii="Times New Roman" w:hAnsi="Times New Roman" w:cs="Times New Roman"/>
          <w:sz w:val="24"/>
          <w:szCs w:val="24"/>
        </w:rPr>
        <w:t xml:space="preserve"> </w:t>
      </w:r>
      <w:r w:rsidRPr="00DC596C">
        <w:rPr>
          <w:rFonts w:ascii="Times New Roman" w:hAnsi="Times New Roman" w:cs="Times New Roman"/>
          <w:sz w:val="24"/>
          <w:szCs w:val="24"/>
        </w:rPr>
        <w:t>S</w:t>
      </w:r>
      <w:r w:rsidR="009C434F">
        <w:rPr>
          <w:rFonts w:ascii="Times New Roman" w:hAnsi="Times New Roman" w:cs="Times New Roman"/>
          <w:sz w:val="24"/>
          <w:szCs w:val="24"/>
        </w:rPr>
        <w:t>edangkan saat</w:t>
      </w:r>
      <w:r w:rsidRPr="00DC596C">
        <w:rPr>
          <w:rFonts w:ascii="Times New Roman" w:hAnsi="Times New Roman" w:cs="Times New Roman"/>
          <w:sz w:val="24"/>
          <w:szCs w:val="24"/>
        </w:rPr>
        <w:t xml:space="preserve"> memiliki saham </w:t>
      </w:r>
      <w:r w:rsidR="009C434F">
        <w:rPr>
          <w:rFonts w:ascii="Times New Roman" w:hAnsi="Times New Roman" w:cs="Times New Roman"/>
          <w:sz w:val="24"/>
          <w:szCs w:val="24"/>
        </w:rPr>
        <w:t>biasa di sebuah perusahaan, dapat berasumsi bahwa memberikan hak suara berdasarkan</w:t>
      </w:r>
      <w:r w:rsidRPr="00DC596C">
        <w:rPr>
          <w:rFonts w:ascii="Times New Roman" w:hAnsi="Times New Roman" w:cs="Times New Roman"/>
          <w:sz w:val="24"/>
          <w:szCs w:val="24"/>
        </w:rPr>
        <w:t xml:space="preserve"> persentase tertentu dari perusahaan tersebut be</w:t>
      </w:r>
      <w:r w:rsidR="009C434F">
        <w:rPr>
          <w:rFonts w:ascii="Times New Roman" w:hAnsi="Times New Roman" w:cs="Times New Roman"/>
          <w:sz w:val="24"/>
          <w:szCs w:val="24"/>
        </w:rPr>
        <w:t>rdasarkan jumlah saham yang</w:t>
      </w:r>
      <w:r w:rsidRPr="00DC596C">
        <w:rPr>
          <w:rFonts w:ascii="Times New Roman" w:hAnsi="Times New Roman" w:cs="Times New Roman"/>
          <w:sz w:val="24"/>
          <w:szCs w:val="24"/>
        </w:rPr>
        <w:t xml:space="preserve"> </w:t>
      </w:r>
      <w:r w:rsidR="009C434F">
        <w:rPr>
          <w:rFonts w:ascii="Times New Roman" w:hAnsi="Times New Roman" w:cs="Times New Roman"/>
          <w:sz w:val="24"/>
          <w:szCs w:val="24"/>
        </w:rPr>
        <w:t>di</w:t>
      </w:r>
      <w:r w:rsidRPr="00DC596C">
        <w:rPr>
          <w:rFonts w:ascii="Times New Roman" w:hAnsi="Times New Roman" w:cs="Times New Roman"/>
          <w:sz w:val="24"/>
          <w:szCs w:val="24"/>
        </w:rPr>
        <w:t>miliki</w:t>
      </w:r>
      <w:r w:rsidR="005B2A40">
        <w:rPr>
          <w:rFonts w:ascii="Times New Roman" w:hAnsi="Times New Roman" w:cs="Times New Roman"/>
          <w:sz w:val="24"/>
          <w:szCs w:val="24"/>
        </w:rPr>
        <w:t xml:space="preserve"> dan pembagian di</w:t>
      </w:r>
      <w:r w:rsidR="009C434F">
        <w:rPr>
          <w:rFonts w:ascii="Times New Roman" w:hAnsi="Times New Roman" w:cs="Times New Roman"/>
          <w:sz w:val="24"/>
          <w:szCs w:val="24"/>
        </w:rPr>
        <w:t>viden perusahaan setelah pemiliki saham preferen</w:t>
      </w:r>
      <w:r w:rsidRPr="00DC596C">
        <w:rPr>
          <w:rFonts w:ascii="Times New Roman" w:hAnsi="Times New Roman" w:cs="Times New Roman"/>
          <w:sz w:val="24"/>
          <w:szCs w:val="24"/>
        </w:rPr>
        <w:t>.</w:t>
      </w:r>
    </w:p>
    <w:p w:rsidR="00856001" w:rsidRDefault="00856001" w:rsidP="00856001">
      <w:pPr>
        <w:pStyle w:val="Heading2"/>
        <w:numPr>
          <w:ilvl w:val="2"/>
          <w:numId w:val="7"/>
        </w:numPr>
        <w:spacing w:before="0" w:line="480" w:lineRule="auto"/>
        <w:ind w:left="720"/>
      </w:pPr>
      <w:bookmarkStart w:id="34" w:name="_Toc148428963"/>
      <w:r>
        <w:t>Pengertian Saham Syariah</w:t>
      </w:r>
      <w:bookmarkEnd w:id="34"/>
    </w:p>
    <w:p w:rsidR="00856001" w:rsidRPr="00CC64B2" w:rsidRDefault="00856001" w:rsidP="00856001">
      <w:pPr>
        <w:spacing w:after="0" w:line="480" w:lineRule="auto"/>
        <w:ind w:firstLine="720"/>
        <w:jc w:val="both"/>
        <w:rPr>
          <w:rFonts w:ascii="Times New Roman" w:hAnsi="Times New Roman" w:cs="Times New Roman"/>
          <w:sz w:val="24"/>
          <w:szCs w:val="24"/>
        </w:rPr>
      </w:pPr>
      <w:r w:rsidRPr="00CC64B2">
        <w:rPr>
          <w:rFonts w:ascii="Times New Roman" w:hAnsi="Times New Roman" w:cs="Times New Roman"/>
          <w:sz w:val="24"/>
          <w:szCs w:val="24"/>
        </w:rPr>
        <w:t>Menurut Fathoni (2014) Saham merupakan bentuk penyertaan modal kepemilikan dari investor pada perusahaan. Mencari tambahan modal dengan mengikutsertakan pihak lain atau masyarakat menanamkan modalnya di perusahaan tersebut dalam bentuk saham dikenal dengan istilah penawaran umum (</w:t>
      </w:r>
      <w:r w:rsidRPr="00CC64B2">
        <w:rPr>
          <w:rFonts w:ascii="Times New Roman" w:hAnsi="Times New Roman" w:cs="Times New Roman"/>
          <w:i/>
          <w:sz w:val="24"/>
          <w:szCs w:val="24"/>
        </w:rPr>
        <w:t>public offering</w:t>
      </w:r>
      <w:r w:rsidRPr="00CC64B2">
        <w:rPr>
          <w:rFonts w:ascii="Times New Roman" w:hAnsi="Times New Roman" w:cs="Times New Roman"/>
          <w:sz w:val="24"/>
          <w:szCs w:val="24"/>
        </w:rPr>
        <w:t>). Kepemilikan perseroan yang diwujudkan dalam lembaran saham berarti dapat</w:t>
      </w:r>
      <w:r w:rsidR="00CC64B2" w:rsidRPr="00CC64B2">
        <w:rPr>
          <w:rFonts w:ascii="Times New Roman" w:hAnsi="Times New Roman" w:cs="Times New Roman"/>
          <w:sz w:val="24"/>
          <w:szCs w:val="24"/>
        </w:rPr>
        <w:t xml:space="preserve"> dialihkan dalam bentuk jual beli, yang secara otomatis kepemilikan dapat pula berpindah atau dialihkan kepada pembeli yang lain atas saham tersebut.</w:t>
      </w:r>
    </w:p>
    <w:p w:rsidR="00CC64B2" w:rsidRDefault="00CC64B2" w:rsidP="00856001">
      <w:pPr>
        <w:spacing w:after="0" w:line="480" w:lineRule="auto"/>
        <w:ind w:firstLine="720"/>
        <w:jc w:val="both"/>
        <w:rPr>
          <w:rFonts w:ascii="Times New Roman" w:hAnsi="Times New Roman" w:cs="Times New Roman"/>
          <w:sz w:val="24"/>
          <w:szCs w:val="24"/>
        </w:rPr>
      </w:pPr>
      <w:r w:rsidRPr="00CC64B2">
        <w:rPr>
          <w:rFonts w:ascii="Times New Roman" w:hAnsi="Times New Roman" w:cs="Times New Roman"/>
          <w:sz w:val="24"/>
          <w:szCs w:val="24"/>
        </w:rPr>
        <w:t>Saham</w:t>
      </w:r>
      <w:r w:rsidR="00AD5098">
        <w:rPr>
          <w:rFonts w:ascii="Times New Roman" w:hAnsi="Times New Roman" w:cs="Times New Roman"/>
          <w:sz w:val="24"/>
          <w:szCs w:val="24"/>
        </w:rPr>
        <w:t xml:space="preserve"> yang dicatatkan sebagai saham syariah oleh perusahaan publikasi syariah ber</w:t>
      </w:r>
      <w:r w:rsidR="00E9284E">
        <w:rPr>
          <w:rFonts w:ascii="Times New Roman" w:hAnsi="Times New Roman" w:cs="Times New Roman"/>
          <w:sz w:val="24"/>
          <w:szCs w:val="24"/>
        </w:rPr>
        <w:t>dasarkan peraturan OJK no. 17/P</w:t>
      </w:r>
      <w:r w:rsidR="00AD5098">
        <w:rPr>
          <w:rFonts w:ascii="Times New Roman" w:hAnsi="Times New Roman" w:cs="Times New Roman"/>
          <w:sz w:val="24"/>
          <w:szCs w:val="24"/>
        </w:rPr>
        <w:t>O</w:t>
      </w:r>
      <w:r w:rsidR="00E9284E">
        <w:rPr>
          <w:rFonts w:ascii="Times New Roman" w:hAnsi="Times New Roman" w:cs="Times New Roman"/>
          <w:sz w:val="24"/>
          <w:szCs w:val="24"/>
        </w:rPr>
        <w:t>J</w:t>
      </w:r>
      <w:r w:rsidR="00AD5098">
        <w:rPr>
          <w:rFonts w:ascii="Times New Roman" w:hAnsi="Times New Roman" w:cs="Times New Roman"/>
          <w:sz w:val="24"/>
          <w:szCs w:val="24"/>
        </w:rPr>
        <w:t>K.04/2015 tentang penerbitan dan persyaratan Efek Syariah ber</w:t>
      </w:r>
      <w:r w:rsidR="00AE10A8">
        <w:rPr>
          <w:rFonts w:ascii="Times New Roman" w:hAnsi="Times New Roman" w:cs="Times New Roman"/>
          <w:sz w:val="24"/>
          <w:szCs w:val="24"/>
        </w:rPr>
        <w:t>upa saham oleh perusahaan publik</w:t>
      </w:r>
      <w:r w:rsidR="00AD5098">
        <w:rPr>
          <w:rFonts w:ascii="Times New Roman" w:hAnsi="Times New Roman" w:cs="Times New Roman"/>
          <w:sz w:val="24"/>
          <w:szCs w:val="24"/>
        </w:rPr>
        <w:t xml:space="preserve"> syariah</w:t>
      </w:r>
      <w:r w:rsidRPr="00CC64B2">
        <w:rPr>
          <w:rFonts w:ascii="Times New Roman" w:hAnsi="Times New Roman" w:cs="Times New Roman"/>
          <w:sz w:val="24"/>
          <w:szCs w:val="24"/>
        </w:rPr>
        <w:t>.</w:t>
      </w:r>
      <w:r w:rsidR="00AD5098">
        <w:rPr>
          <w:rFonts w:ascii="Times New Roman" w:hAnsi="Times New Roman" w:cs="Times New Roman"/>
          <w:sz w:val="24"/>
          <w:szCs w:val="24"/>
        </w:rPr>
        <w:t xml:space="preserve"> Dan saham yang dinyatakan memenuhi kriteria seleksi saham syariah berdasarkan peraturan OJK nomor 35/POJK.04/2017 tentang kriteria dan penerbitan Daftar Efek Syariah.</w:t>
      </w:r>
    </w:p>
    <w:p w:rsidR="00CC64B2" w:rsidRDefault="00CC64B2" w:rsidP="00856001">
      <w:pPr>
        <w:spacing w:after="0" w:line="480" w:lineRule="auto"/>
        <w:ind w:firstLine="720"/>
        <w:jc w:val="both"/>
        <w:rPr>
          <w:rFonts w:ascii="Times New Roman" w:hAnsi="Times New Roman" w:cs="Times New Roman"/>
          <w:sz w:val="24"/>
          <w:szCs w:val="24"/>
        </w:rPr>
      </w:pPr>
      <w:r w:rsidRPr="00CC64B2">
        <w:rPr>
          <w:rFonts w:ascii="Times New Roman" w:hAnsi="Times New Roman" w:cs="Times New Roman"/>
          <w:sz w:val="24"/>
          <w:szCs w:val="24"/>
        </w:rPr>
        <w:t>Konsep pe</w:t>
      </w:r>
      <w:r w:rsidR="00F85674">
        <w:rPr>
          <w:rFonts w:ascii="Times New Roman" w:hAnsi="Times New Roman" w:cs="Times New Roman"/>
          <w:sz w:val="24"/>
          <w:szCs w:val="24"/>
        </w:rPr>
        <w:t>nyertaan modal dengan hak bagi</w:t>
      </w:r>
      <w:r w:rsidRPr="00CC64B2">
        <w:rPr>
          <w:rFonts w:ascii="Times New Roman" w:hAnsi="Times New Roman" w:cs="Times New Roman"/>
          <w:sz w:val="24"/>
          <w:szCs w:val="24"/>
        </w:rPr>
        <w:t xml:space="preserve"> hasil usaha ini merupakan konsep yang tidak bertentangan dengan prinsip syariah. Prinsip syariah mengenal </w:t>
      </w:r>
      <w:r w:rsidRPr="00CC64B2">
        <w:rPr>
          <w:rFonts w:ascii="Times New Roman" w:hAnsi="Times New Roman" w:cs="Times New Roman"/>
          <w:sz w:val="24"/>
          <w:szCs w:val="24"/>
        </w:rPr>
        <w:lastRenderedPageBreak/>
        <w:t>konsep ini sebagai kegiatan musyarakah atau syirkah. Berdasarkan analogi tersebut, maka secara konsep saham merupakan efek yang tidak bertentangan dengan prinsip syariah. Namun demikian, tidak semua saham yang diterbitkan oleh emiten dan perusahaan publik dapat disebut sebagai saham syariah. Suatu saham dapat dikategorikan sebagai saham syariah jika saham tersebut diterbitkan oleh</w:t>
      </w:r>
      <w:r w:rsidR="00761040">
        <w:rPr>
          <w:rFonts w:ascii="Times New Roman" w:hAnsi="Times New Roman" w:cs="Times New Roman"/>
          <w:sz w:val="24"/>
          <w:szCs w:val="24"/>
        </w:rPr>
        <w:t>:</w:t>
      </w:r>
    </w:p>
    <w:p w:rsidR="00761040" w:rsidRPr="00761040" w:rsidRDefault="00761040" w:rsidP="00761040">
      <w:pPr>
        <w:pStyle w:val="ListParagraph"/>
        <w:numPr>
          <w:ilvl w:val="0"/>
          <w:numId w:val="44"/>
        </w:numPr>
        <w:spacing w:after="0" w:line="480" w:lineRule="auto"/>
        <w:ind w:left="720"/>
        <w:jc w:val="both"/>
        <w:rPr>
          <w:rFonts w:ascii="Times New Roman" w:hAnsi="Times New Roman" w:cs="Times New Roman"/>
          <w:sz w:val="24"/>
          <w:szCs w:val="24"/>
        </w:rPr>
      </w:pPr>
      <w:r w:rsidRPr="00761040">
        <w:rPr>
          <w:rFonts w:ascii="Times New Roman" w:hAnsi="Times New Roman" w:cs="Times New Roman"/>
          <w:sz w:val="24"/>
          <w:szCs w:val="24"/>
        </w:rPr>
        <w:t xml:space="preserve">Emiten dan perusahaan publik yang secara jelas menyatakan dalam anggaran dasarnya bahwa kegiatan usaha emiten dan perusahaan </w:t>
      </w:r>
      <w:r w:rsidR="00F85674">
        <w:rPr>
          <w:rFonts w:ascii="Times New Roman" w:hAnsi="Times New Roman" w:cs="Times New Roman"/>
          <w:sz w:val="24"/>
          <w:szCs w:val="24"/>
        </w:rPr>
        <w:t>p</w:t>
      </w:r>
      <w:r w:rsidRPr="00761040">
        <w:rPr>
          <w:rFonts w:ascii="Times New Roman" w:hAnsi="Times New Roman" w:cs="Times New Roman"/>
          <w:sz w:val="24"/>
          <w:szCs w:val="24"/>
        </w:rPr>
        <w:t>ublik tidak bertentangan dengan prinsip-prinsip syariah.</w:t>
      </w:r>
    </w:p>
    <w:p w:rsidR="00761040" w:rsidRPr="00761040" w:rsidRDefault="00761040" w:rsidP="00761040">
      <w:pPr>
        <w:pStyle w:val="ListParagraph"/>
        <w:numPr>
          <w:ilvl w:val="0"/>
          <w:numId w:val="44"/>
        </w:numPr>
        <w:spacing w:after="0" w:line="480" w:lineRule="auto"/>
        <w:ind w:left="720"/>
        <w:jc w:val="both"/>
        <w:rPr>
          <w:rFonts w:ascii="Times New Roman" w:hAnsi="Times New Roman" w:cs="Times New Roman"/>
          <w:sz w:val="24"/>
          <w:szCs w:val="24"/>
        </w:rPr>
      </w:pPr>
      <w:r w:rsidRPr="00761040">
        <w:rPr>
          <w:rFonts w:ascii="Times New Roman" w:hAnsi="Times New Roman" w:cs="Times New Roman"/>
          <w:sz w:val="24"/>
          <w:szCs w:val="24"/>
        </w:rPr>
        <w:t>Emiten dan perusahaan publik yang tidak menyatakan dalam anggaran dasarnya bahwa kegiatan usaha emiten dan perusahaan publik tidak bertentangan dengan prinsip-prinsip syariah, namun memenuhi kriteria sebagai berikut:</w:t>
      </w:r>
    </w:p>
    <w:p w:rsidR="00761040" w:rsidRPr="00761040" w:rsidRDefault="00761040" w:rsidP="00761040">
      <w:pPr>
        <w:pStyle w:val="ListParagraph"/>
        <w:numPr>
          <w:ilvl w:val="0"/>
          <w:numId w:val="45"/>
        </w:numPr>
        <w:spacing w:after="0" w:line="480" w:lineRule="auto"/>
        <w:ind w:left="810"/>
        <w:jc w:val="both"/>
        <w:rPr>
          <w:rFonts w:ascii="Times New Roman" w:hAnsi="Times New Roman" w:cs="Times New Roman"/>
          <w:sz w:val="24"/>
          <w:szCs w:val="24"/>
        </w:rPr>
      </w:pPr>
      <w:r w:rsidRPr="00761040">
        <w:rPr>
          <w:rFonts w:ascii="Times New Roman" w:hAnsi="Times New Roman" w:cs="Times New Roman"/>
          <w:sz w:val="24"/>
          <w:szCs w:val="24"/>
        </w:rPr>
        <w:t>Kegiatan usaha tidak bertentangan dengan prinsip syariah sebagaimana diatur dalam peraturan IX.A.13, yaitu tidak melakukan kegiatan usaha:</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Perjudian dan permainan yang tergolong judi,</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Perdagangan yang tidak disertai dengan penyerahan barang atau jasa,</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Perdagangan dengan penawaran atau permintaan palsu,</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Bank berbasis bunga,</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Perusahaan pembiayaan berbasis bunga,</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Jual beli risiko yang mengandung unsur ketidakpastian (gharar) dan judi (maisir), antara lain asuransi konvensional,</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 xml:space="preserve">Memproduksi, mendistribusikan, memperdagangkan dan menyediakan barang atau jasa haram zatnya (haram li-dzatihi), barang atau jasa haram </w:t>
      </w:r>
      <w:r w:rsidRPr="00761040">
        <w:rPr>
          <w:rFonts w:ascii="Times New Roman" w:hAnsi="Times New Roman" w:cs="Times New Roman"/>
          <w:sz w:val="24"/>
          <w:szCs w:val="24"/>
        </w:rPr>
        <w:lastRenderedPageBreak/>
        <w:t>bukan karena zatnya (haram li-ghairihi</w:t>
      </w:r>
      <w:r w:rsidR="00AD5098">
        <w:rPr>
          <w:rFonts w:ascii="Times New Roman" w:hAnsi="Times New Roman" w:cs="Times New Roman"/>
          <w:sz w:val="24"/>
          <w:szCs w:val="24"/>
        </w:rPr>
        <w:t xml:space="preserve">) yang ditetapkan oleh DSN-MUI </w:t>
      </w:r>
      <w:r w:rsidRPr="00761040">
        <w:rPr>
          <w:rFonts w:ascii="Times New Roman" w:hAnsi="Times New Roman" w:cs="Times New Roman"/>
          <w:sz w:val="24"/>
          <w:szCs w:val="24"/>
        </w:rPr>
        <w:t>dan barang atau jasa yang merusak moral dan bersifat mudarat,</w:t>
      </w:r>
    </w:p>
    <w:p w:rsidR="00761040" w:rsidRPr="00761040" w:rsidRDefault="00761040" w:rsidP="00761040">
      <w:pPr>
        <w:pStyle w:val="ListParagraph"/>
        <w:numPr>
          <w:ilvl w:val="0"/>
          <w:numId w:val="46"/>
        </w:numPr>
        <w:spacing w:after="0" w:line="480" w:lineRule="auto"/>
        <w:ind w:left="990"/>
        <w:jc w:val="both"/>
        <w:rPr>
          <w:rFonts w:ascii="Times New Roman" w:hAnsi="Times New Roman" w:cs="Times New Roman"/>
          <w:sz w:val="24"/>
          <w:szCs w:val="24"/>
        </w:rPr>
      </w:pPr>
      <w:r w:rsidRPr="00761040">
        <w:rPr>
          <w:rFonts w:ascii="Times New Roman" w:hAnsi="Times New Roman" w:cs="Times New Roman"/>
          <w:sz w:val="24"/>
          <w:szCs w:val="24"/>
        </w:rPr>
        <w:t>Melakukan transaksi yang mengandung unsur suap (risywah).</w:t>
      </w:r>
    </w:p>
    <w:p w:rsidR="00761040" w:rsidRPr="00761040" w:rsidRDefault="00F85674" w:rsidP="00761040">
      <w:pPr>
        <w:pStyle w:val="ListParagraph"/>
        <w:numPr>
          <w:ilvl w:val="0"/>
          <w:numId w:val="45"/>
        </w:numPr>
        <w:spacing w:after="0" w:line="480" w:lineRule="auto"/>
        <w:ind w:left="810"/>
        <w:jc w:val="both"/>
        <w:rPr>
          <w:rFonts w:ascii="Times New Roman" w:hAnsi="Times New Roman" w:cs="Times New Roman"/>
          <w:sz w:val="24"/>
          <w:szCs w:val="24"/>
        </w:rPr>
      </w:pPr>
      <w:r>
        <w:rPr>
          <w:rFonts w:ascii="Times New Roman" w:hAnsi="Times New Roman" w:cs="Times New Roman"/>
          <w:sz w:val="24"/>
          <w:szCs w:val="24"/>
        </w:rPr>
        <w:t xml:space="preserve">Rasio total </w:t>
      </w:r>
      <w:r w:rsidR="00761040" w:rsidRPr="00761040">
        <w:rPr>
          <w:rFonts w:ascii="Times New Roman" w:hAnsi="Times New Roman" w:cs="Times New Roman"/>
          <w:sz w:val="24"/>
          <w:szCs w:val="24"/>
        </w:rPr>
        <w:t>utang berbasis bunga dibandingkan t</w:t>
      </w:r>
      <w:r w:rsidR="00AD5098">
        <w:rPr>
          <w:rFonts w:ascii="Times New Roman" w:hAnsi="Times New Roman" w:cs="Times New Roman"/>
          <w:sz w:val="24"/>
          <w:szCs w:val="24"/>
        </w:rPr>
        <w:t>otal aset tidak lebih dari 45</w:t>
      </w:r>
      <w:r w:rsidR="00761040" w:rsidRPr="00761040">
        <w:rPr>
          <w:rFonts w:ascii="Times New Roman" w:hAnsi="Times New Roman" w:cs="Times New Roman"/>
          <w:sz w:val="24"/>
          <w:szCs w:val="24"/>
        </w:rPr>
        <w:t>%, dan</w:t>
      </w:r>
    </w:p>
    <w:p w:rsidR="00761040" w:rsidRDefault="00761040" w:rsidP="00761040">
      <w:pPr>
        <w:pStyle w:val="ListParagraph"/>
        <w:numPr>
          <w:ilvl w:val="0"/>
          <w:numId w:val="45"/>
        </w:numPr>
        <w:spacing w:after="0" w:line="480" w:lineRule="auto"/>
        <w:ind w:left="810"/>
        <w:jc w:val="both"/>
        <w:rPr>
          <w:rFonts w:ascii="Times New Roman" w:hAnsi="Times New Roman" w:cs="Times New Roman"/>
          <w:sz w:val="24"/>
          <w:szCs w:val="24"/>
        </w:rPr>
      </w:pPr>
      <w:r w:rsidRPr="00761040">
        <w:rPr>
          <w:rFonts w:ascii="Times New Roman" w:hAnsi="Times New Roman" w:cs="Times New Roman"/>
          <w:sz w:val="24"/>
          <w:szCs w:val="24"/>
        </w:rPr>
        <w:t>Rasio total pendapatan bunga dan total pendapatan tidak halal lainnya dibandingkan total pendapatan usaha dan total pendapatan lainnya tidak lebih dari 10%.</w:t>
      </w:r>
    </w:p>
    <w:p w:rsidR="00761040" w:rsidRDefault="00761040" w:rsidP="00761040">
      <w:pPr>
        <w:spacing w:after="0" w:line="480" w:lineRule="auto"/>
        <w:ind w:firstLine="720"/>
        <w:jc w:val="both"/>
        <w:rPr>
          <w:rFonts w:ascii="Times New Roman" w:hAnsi="Times New Roman" w:cs="Times New Roman"/>
          <w:sz w:val="24"/>
          <w:szCs w:val="24"/>
        </w:rPr>
      </w:pPr>
      <w:r w:rsidRPr="00761040">
        <w:rPr>
          <w:rFonts w:ascii="Times New Roman" w:hAnsi="Times New Roman" w:cs="Times New Roman"/>
          <w:sz w:val="24"/>
          <w:szCs w:val="24"/>
        </w:rPr>
        <w:t>Berdasarkan pengertian dan ketentuan diatas, dapat disimpulkan bahwa saham syariah adalah saham sebagaimana yang dimaksud dalam Undang-Undang pasar modal dan peraturan pelaksanaannya yang akad, cara dan kegiatan usaha yang menjadi landasan penerbitannya tidak bertentangan dengan prinsip-</w:t>
      </w:r>
      <w:r>
        <w:rPr>
          <w:rFonts w:ascii="Times New Roman" w:hAnsi="Times New Roman" w:cs="Times New Roman"/>
          <w:sz w:val="24"/>
          <w:szCs w:val="24"/>
        </w:rPr>
        <w:t>prinsip syariah di pasar modal.</w:t>
      </w:r>
      <w:r w:rsidRPr="00761040">
        <w:rPr>
          <w:rFonts w:ascii="Times New Roman" w:hAnsi="Times New Roman" w:cs="Times New Roman"/>
          <w:sz w:val="24"/>
          <w:szCs w:val="24"/>
        </w:rPr>
        <w:t xml:space="preserve"> Sedangkan harga saham syariah adalah harga suatu saham yang terdaftar pada daftar efek syariah (DES) pada pasar yang sedang berlangsung di bursa efek</w:t>
      </w:r>
      <w:r>
        <w:rPr>
          <w:rFonts w:ascii="Times New Roman" w:hAnsi="Times New Roman" w:cs="Times New Roman"/>
          <w:sz w:val="24"/>
          <w:szCs w:val="24"/>
        </w:rPr>
        <w:t>.</w:t>
      </w:r>
    </w:p>
    <w:p w:rsidR="00BC6D6D" w:rsidRPr="00761040" w:rsidRDefault="00BC6D6D" w:rsidP="0076104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Perbedaan antara saham konvensional dan saham syariah dari </w:t>
      </w:r>
      <w:r w:rsidR="00652E8F">
        <w:rPr>
          <w:rFonts w:ascii="Times New Roman" w:hAnsi="Times New Roman" w:cs="Times New Roman"/>
          <w:sz w:val="24"/>
          <w:szCs w:val="24"/>
        </w:rPr>
        <w:t>cakupan perusahaan, saham konvesional mencakup perusahaan yang bergerak di berbagai bidang sementara itu saham syariah merupaka</w:t>
      </w:r>
      <w:r w:rsidR="00F85674">
        <w:rPr>
          <w:rFonts w:ascii="Times New Roman" w:hAnsi="Times New Roman" w:cs="Times New Roman"/>
          <w:sz w:val="24"/>
          <w:szCs w:val="24"/>
        </w:rPr>
        <w:t>n</w:t>
      </w:r>
      <w:r w:rsidR="00652E8F">
        <w:rPr>
          <w:rFonts w:ascii="Times New Roman" w:hAnsi="Times New Roman" w:cs="Times New Roman"/>
          <w:sz w:val="24"/>
          <w:szCs w:val="24"/>
        </w:rPr>
        <w:t xml:space="preserve"> saham perusahaan yang tidak bergerak pada di bidang usaha melanggar syariat Islam. Dari perolehan keuntungan prinsip syariah merupakan bagi hasil, jual beli, dan sewa semen</w:t>
      </w:r>
      <w:r w:rsidR="00F85674">
        <w:rPr>
          <w:rFonts w:ascii="Times New Roman" w:hAnsi="Times New Roman" w:cs="Times New Roman"/>
          <w:sz w:val="24"/>
          <w:szCs w:val="24"/>
        </w:rPr>
        <w:t>tara itu saham konvensional ber</w:t>
      </w:r>
      <w:r w:rsidR="00652E8F">
        <w:rPr>
          <w:rFonts w:ascii="Times New Roman" w:hAnsi="Times New Roman" w:cs="Times New Roman"/>
          <w:sz w:val="24"/>
          <w:szCs w:val="24"/>
        </w:rPr>
        <w:t>das</w:t>
      </w:r>
      <w:r w:rsidR="00F85674">
        <w:rPr>
          <w:rFonts w:ascii="Times New Roman" w:hAnsi="Times New Roman" w:cs="Times New Roman"/>
          <w:sz w:val="24"/>
          <w:szCs w:val="24"/>
        </w:rPr>
        <w:t>a</w:t>
      </w:r>
      <w:r w:rsidR="00652E8F">
        <w:rPr>
          <w:rFonts w:ascii="Times New Roman" w:hAnsi="Times New Roman" w:cs="Times New Roman"/>
          <w:sz w:val="24"/>
          <w:szCs w:val="24"/>
        </w:rPr>
        <w:t>r pada suku bunga. Lalu dari sisi pengawasan saham syariah memiliki dewan pengawas syariah se</w:t>
      </w:r>
      <w:r w:rsidR="00F85674">
        <w:rPr>
          <w:rFonts w:ascii="Times New Roman" w:hAnsi="Times New Roman" w:cs="Times New Roman"/>
          <w:sz w:val="24"/>
          <w:szCs w:val="24"/>
        </w:rPr>
        <w:t>d</w:t>
      </w:r>
      <w:r w:rsidR="00652E8F">
        <w:rPr>
          <w:rFonts w:ascii="Times New Roman" w:hAnsi="Times New Roman" w:cs="Times New Roman"/>
          <w:sz w:val="24"/>
          <w:szCs w:val="24"/>
        </w:rPr>
        <w:t xml:space="preserve">angkan saham konvensional tidak. Dari orientasi keuntungan saham syariah memiliki orientasi keuntungan secara dunia </w:t>
      </w:r>
      <w:r w:rsidR="00652E8F">
        <w:rPr>
          <w:rFonts w:ascii="Times New Roman" w:hAnsi="Times New Roman" w:cs="Times New Roman"/>
          <w:sz w:val="24"/>
          <w:szCs w:val="24"/>
        </w:rPr>
        <w:lastRenderedPageBreak/>
        <w:t xml:space="preserve">dan akhirat sedangkan saham konvensional memiliki orientasi </w:t>
      </w:r>
      <w:r w:rsidR="008D467B">
        <w:rPr>
          <w:rFonts w:ascii="Times New Roman" w:hAnsi="Times New Roman" w:cs="Times New Roman"/>
          <w:sz w:val="24"/>
          <w:szCs w:val="24"/>
        </w:rPr>
        <w:t>keuntungan yang lebih general.</w:t>
      </w:r>
      <w:r>
        <w:rPr>
          <w:rFonts w:ascii="Times New Roman" w:hAnsi="Times New Roman" w:cs="Times New Roman"/>
          <w:sz w:val="24"/>
          <w:szCs w:val="24"/>
        </w:rPr>
        <w:t xml:space="preserve"> Dimana </w:t>
      </w:r>
      <w:r w:rsidR="008D467B">
        <w:rPr>
          <w:rFonts w:ascii="Times New Roman" w:hAnsi="Times New Roman" w:cs="Times New Roman"/>
          <w:sz w:val="24"/>
          <w:szCs w:val="24"/>
        </w:rPr>
        <w:t xml:space="preserve">mekanisme transaksi saham syariah sesuai dengan prinsip syariah dan konvensional dilakukan dengan mekanisme transaksi konvensional. Pada hubungan investor dalam investasi saham syariah berhubungan dengan nasabah berbentuk kemitraan sedangkan saham konvensional berbentuk kreditur-debitur. Sehingga </w:t>
      </w:r>
      <w:r>
        <w:rPr>
          <w:rFonts w:ascii="Times New Roman" w:hAnsi="Times New Roman" w:cs="Times New Roman"/>
          <w:sz w:val="24"/>
          <w:szCs w:val="24"/>
        </w:rPr>
        <w:t xml:space="preserve">sebagai investor bisa </w:t>
      </w:r>
      <w:r w:rsidR="008D467B">
        <w:rPr>
          <w:rFonts w:ascii="Times New Roman" w:hAnsi="Times New Roman" w:cs="Times New Roman"/>
          <w:sz w:val="24"/>
          <w:szCs w:val="24"/>
        </w:rPr>
        <w:t xml:space="preserve">berpendapat untuk </w:t>
      </w:r>
      <w:r>
        <w:rPr>
          <w:rFonts w:ascii="Times New Roman" w:hAnsi="Times New Roman" w:cs="Times New Roman"/>
          <w:sz w:val="24"/>
          <w:szCs w:val="24"/>
        </w:rPr>
        <w:t xml:space="preserve">melihat pada </w:t>
      </w:r>
      <w:r w:rsidR="008D467B">
        <w:rPr>
          <w:rFonts w:ascii="Times New Roman" w:hAnsi="Times New Roman" w:cs="Times New Roman"/>
          <w:sz w:val="24"/>
          <w:szCs w:val="24"/>
        </w:rPr>
        <w:t xml:space="preserve">saham syariah yang berada di </w:t>
      </w:r>
      <w:r>
        <w:rPr>
          <w:rFonts w:ascii="Times New Roman" w:hAnsi="Times New Roman" w:cs="Times New Roman"/>
          <w:sz w:val="24"/>
          <w:szCs w:val="24"/>
        </w:rPr>
        <w:t xml:space="preserve">DES yang memiliki peraturan seperti </w:t>
      </w:r>
      <w:r w:rsidR="00F85674">
        <w:rPr>
          <w:rFonts w:ascii="Times New Roman" w:hAnsi="Times New Roman" w:cs="Times New Roman"/>
          <w:sz w:val="24"/>
          <w:szCs w:val="24"/>
        </w:rPr>
        <w:t xml:space="preserve">laba ditekan sebanyak 10% dan </w:t>
      </w:r>
      <w:r>
        <w:rPr>
          <w:rFonts w:ascii="Times New Roman" w:hAnsi="Times New Roman" w:cs="Times New Roman"/>
          <w:sz w:val="24"/>
          <w:szCs w:val="24"/>
        </w:rPr>
        <w:t>utang p</w:t>
      </w:r>
      <w:r w:rsidR="008D467B">
        <w:rPr>
          <w:rFonts w:ascii="Times New Roman" w:hAnsi="Times New Roman" w:cs="Times New Roman"/>
          <w:sz w:val="24"/>
          <w:szCs w:val="24"/>
        </w:rPr>
        <w:t>erusahaan ditetapkan sebanyak 45</w:t>
      </w:r>
      <w:r>
        <w:rPr>
          <w:rFonts w:ascii="Times New Roman" w:hAnsi="Times New Roman" w:cs="Times New Roman"/>
          <w:sz w:val="24"/>
          <w:szCs w:val="24"/>
        </w:rPr>
        <w:t>% akan menjadi lebih pasti dalam kinerja perusahaan tersebut yang terdaftar dalam indeks saham syariah.</w:t>
      </w:r>
    </w:p>
    <w:p w:rsidR="00856001" w:rsidRPr="00856001" w:rsidRDefault="00856001" w:rsidP="00856001">
      <w:pPr>
        <w:pStyle w:val="ListParagraph"/>
        <w:keepNext/>
        <w:keepLines/>
        <w:numPr>
          <w:ilvl w:val="2"/>
          <w:numId w:val="11"/>
        </w:numPr>
        <w:spacing w:after="0" w:line="480" w:lineRule="auto"/>
        <w:contextualSpacing w:val="0"/>
        <w:outlineLvl w:val="1"/>
        <w:rPr>
          <w:rFonts w:ascii="Times New Roman" w:eastAsiaTheme="majorEastAsia" w:hAnsi="Times New Roman" w:cs="Times New Roman"/>
          <w:b/>
          <w:vanish/>
          <w:color w:val="000000" w:themeColor="text1"/>
          <w:sz w:val="24"/>
          <w:szCs w:val="26"/>
        </w:rPr>
      </w:pPr>
      <w:bookmarkStart w:id="35" w:name="_Toc148428964"/>
      <w:bookmarkEnd w:id="35"/>
    </w:p>
    <w:p w:rsidR="008116F0" w:rsidRPr="00DC596C" w:rsidRDefault="008116F0" w:rsidP="00856001">
      <w:pPr>
        <w:pStyle w:val="Heading2"/>
        <w:numPr>
          <w:ilvl w:val="2"/>
          <w:numId w:val="11"/>
        </w:numPr>
        <w:spacing w:before="0" w:line="480" w:lineRule="auto"/>
        <w:ind w:left="720"/>
        <w:rPr>
          <w:rFonts w:cs="Times New Roman"/>
        </w:rPr>
      </w:pPr>
      <w:bookmarkStart w:id="36" w:name="_Toc148428965"/>
      <w:r w:rsidRPr="00DC596C">
        <w:rPr>
          <w:rFonts w:cs="Times New Roman"/>
        </w:rPr>
        <w:t>Harga Saham</w:t>
      </w:r>
      <w:bookmarkEnd w:id="36"/>
    </w:p>
    <w:p w:rsidR="008116F0" w:rsidRPr="00DC596C" w:rsidRDefault="00DD5DF8" w:rsidP="008116F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Pr="00DC596C">
        <w:rPr>
          <w:rFonts w:ascii="Times New Roman" w:hAnsi="Times New Roman" w:cs="Times New Roman"/>
          <w:sz w:val="24"/>
          <w:szCs w:val="24"/>
        </w:rPr>
        <w:fldChar w:fldCharType="begin" w:fldLock="1"/>
      </w:r>
      <w:r w:rsidRPr="00DC596C">
        <w:rPr>
          <w:rFonts w:ascii="Times New Roman" w:hAnsi="Times New Roman" w:cs="Times New Roman"/>
          <w:sz w:val="24"/>
          <w:szCs w:val="24"/>
        </w:rPr>
        <w:instrText>ADDIN CSL_CITATION {"citationItems":[{"id":"ITEM-1","itemData":{"author":[{"dropping-particle":"","family":"Hartono","given":"Jogiyanto","non-dropping-particle":"","parse-names":false,"suffix":""}],"id":"ITEM-1","issued":{"date-parts":[["2015"]]},"title":"PORTOFOLIO_DAN_ANALISIS_INVESTASI","type":"article"},"uris":["http://www.mendeley.com/documents/?uuid=8a8c658b-62a2-41fb-bc6c-006e815bd4fd"]}],"mendeley":{"formattedCitation":"(Hartono, 2015)","manualFormatting":"Hartono (2015)","plainTextFormattedCitation":"(Hartono, 2015)","previouslyFormattedCitation":"(Hartono, 2015)"},"properties":{"noteIndex":0},"schema":"https://github.com/citation-style-language/schema/raw/master/csl-citation.json"}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Hartono (2015)</w:t>
      </w:r>
      <w:r w:rsidRPr="00DC596C">
        <w:rPr>
          <w:rFonts w:ascii="Times New Roman" w:hAnsi="Times New Roman" w:cs="Times New Roman"/>
          <w:sz w:val="24"/>
          <w:szCs w:val="24"/>
        </w:rPr>
        <w:fldChar w:fldCharType="end"/>
      </w:r>
      <w:r w:rsidR="008116F0" w:rsidRPr="00DC596C">
        <w:rPr>
          <w:rFonts w:ascii="Times New Roman" w:hAnsi="Times New Roman" w:cs="Times New Roman"/>
          <w:sz w:val="24"/>
          <w:szCs w:val="24"/>
        </w:rPr>
        <w:t xml:space="preserve"> </w:t>
      </w:r>
      <w:r w:rsidR="00375586" w:rsidRPr="00DC596C">
        <w:rPr>
          <w:rFonts w:ascii="Times New Roman" w:hAnsi="Times New Roman" w:cs="Times New Roman"/>
          <w:sz w:val="24"/>
          <w:szCs w:val="24"/>
        </w:rPr>
        <w:t xml:space="preserve">definisi harga saham yakni nilai yang berlangsung pada saat perdagangan saham di saat titik waktu tertentu, yang ditetapkan dari pelaksana pasar dan penawaran dan permintaan setiap saham di pasar modal. Menurut </w:t>
      </w:r>
      <w:r w:rsidR="00375586" w:rsidRPr="00DC596C">
        <w:rPr>
          <w:rFonts w:ascii="Times New Roman" w:hAnsi="Times New Roman" w:cs="Times New Roman"/>
          <w:sz w:val="24"/>
          <w:szCs w:val="24"/>
        </w:rPr>
        <w:fldChar w:fldCharType="begin" w:fldLock="1"/>
      </w:r>
      <w:r w:rsidR="00375586" w:rsidRPr="00DC596C">
        <w:rPr>
          <w:rFonts w:ascii="Times New Roman" w:hAnsi="Times New Roman" w:cs="Times New Roman"/>
          <w:sz w:val="24"/>
          <w:szCs w:val="24"/>
        </w:rPr>
        <w:instrText>ADDIN CSL_CITATION {"citationItems":[{"id":"ITEM-1","itemData":{"ISBN":"9786022806851","author":[{"dropping-particle":"","family":"Dr. Musdalifah Azis","given":"S.E.M.S.","non-dropping-particle":"","parse-names":false,"suffix":""},{"dropping-particle":"","family":"Prof. Dr. Sri Mintarti","given":"M S","non-dropping-particle":"","parse-names":false,"suffix":""},{"dropping-particle":"","family":"Maryam Nadir","given":"S.E.M.S.","non-dropping-particle":"","parse-names":false,"suffix":""}],"id":"ITEM-1","issued":{"date-parts":[["2015"]]},"publisher":"Deepublish","title":"Manajemen Investasi Fundamental, Teknikal, Perilaku Investor dan Return Saham","type":"book"},"uris":["http://www.mendeley.com/documents/?uuid=e195c078-9189-4bd8-b724-820a6b12e56e"]}],"mendeley":{"formattedCitation":"(Dr. Musdalifah Azis et al., 2015)","manualFormatting":"Musdalifah, dkk. (2015)","plainTextFormattedCitation":"(Dr. Musdalifah Azis et al., 2015)","previouslyFormattedCitation":"(Dr. Musdalifah Azis et al., 2015)"},"properties":{"noteIndex":0},"schema":"https://github.com/citation-style-language/schema/raw/master/csl-citation.json"}</w:instrText>
      </w:r>
      <w:r w:rsidR="00375586" w:rsidRPr="00DC596C">
        <w:rPr>
          <w:rFonts w:ascii="Times New Roman" w:hAnsi="Times New Roman" w:cs="Times New Roman"/>
          <w:sz w:val="24"/>
          <w:szCs w:val="24"/>
        </w:rPr>
        <w:fldChar w:fldCharType="separate"/>
      </w:r>
      <w:r w:rsidR="00375586" w:rsidRPr="00DC596C">
        <w:rPr>
          <w:rFonts w:ascii="Times New Roman" w:hAnsi="Times New Roman" w:cs="Times New Roman"/>
          <w:noProof/>
          <w:sz w:val="24"/>
          <w:szCs w:val="24"/>
        </w:rPr>
        <w:t>Musdalifah, dkk. (2015)</w:t>
      </w:r>
      <w:r w:rsidR="00375586" w:rsidRPr="00DC596C">
        <w:rPr>
          <w:rFonts w:ascii="Times New Roman" w:hAnsi="Times New Roman" w:cs="Times New Roman"/>
          <w:sz w:val="24"/>
          <w:szCs w:val="24"/>
        </w:rPr>
        <w:fldChar w:fldCharType="end"/>
      </w:r>
      <w:r w:rsidR="00375586" w:rsidRPr="00DC596C">
        <w:rPr>
          <w:rFonts w:ascii="Times New Roman" w:hAnsi="Times New Roman" w:cs="Times New Roman"/>
          <w:sz w:val="24"/>
          <w:szCs w:val="24"/>
        </w:rPr>
        <w:t xml:space="preserve"> definisi harga saham sendiri terdapat tiga arti yakni:</w:t>
      </w:r>
    </w:p>
    <w:p w:rsidR="008116F0" w:rsidRPr="00DC596C" w:rsidRDefault="008116F0" w:rsidP="008116F0">
      <w:pPr>
        <w:pStyle w:val="ListParagraph"/>
        <w:numPr>
          <w:ilvl w:val="0"/>
          <w:numId w:val="13"/>
        </w:numPr>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Harga nominal</w:t>
      </w:r>
    </w:p>
    <w:p w:rsidR="008116F0" w:rsidRPr="00DC596C" w:rsidRDefault="00375586" w:rsidP="008116F0">
      <w:pPr>
        <w:spacing w:after="0" w:line="480" w:lineRule="auto"/>
        <w:ind w:left="720"/>
        <w:jc w:val="both"/>
        <w:rPr>
          <w:rFonts w:ascii="Times New Roman" w:hAnsi="Times New Roman" w:cs="Times New Roman"/>
          <w:sz w:val="24"/>
          <w:szCs w:val="24"/>
        </w:rPr>
      </w:pPr>
      <w:r w:rsidRPr="00DC596C">
        <w:rPr>
          <w:rFonts w:ascii="Times New Roman" w:hAnsi="Times New Roman" w:cs="Times New Roman"/>
          <w:sz w:val="24"/>
          <w:szCs w:val="24"/>
        </w:rPr>
        <w:t xml:space="preserve">Harga nominal artinya harga yang tercantum pada </w:t>
      </w:r>
      <w:proofErr w:type="gramStart"/>
      <w:r w:rsidRPr="00DC596C">
        <w:rPr>
          <w:rFonts w:ascii="Times New Roman" w:hAnsi="Times New Roman" w:cs="Times New Roman"/>
          <w:sz w:val="24"/>
          <w:szCs w:val="24"/>
        </w:rPr>
        <w:t>surat</w:t>
      </w:r>
      <w:proofErr w:type="gramEnd"/>
      <w:r w:rsidRPr="00DC596C">
        <w:rPr>
          <w:rFonts w:ascii="Times New Roman" w:hAnsi="Times New Roman" w:cs="Times New Roman"/>
          <w:sz w:val="24"/>
          <w:szCs w:val="24"/>
        </w:rPr>
        <w:t xml:space="preserve"> saham yang ditentukan oleh emiten buat menilai setiap saham yang dikeluarkan</w:t>
      </w:r>
      <w:r w:rsidR="008116F0" w:rsidRPr="00DC596C">
        <w:rPr>
          <w:rFonts w:ascii="Times New Roman" w:hAnsi="Times New Roman" w:cs="Times New Roman"/>
          <w:sz w:val="24"/>
          <w:szCs w:val="24"/>
        </w:rPr>
        <w:t>.</w:t>
      </w:r>
    </w:p>
    <w:p w:rsidR="008116F0" w:rsidRPr="00DC596C" w:rsidRDefault="008116F0" w:rsidP="008116F0">
      <w:pPr>
        <w:pStyle w:val="ListParagraph"/>
        <w:numPr>
          <w:ilvl w:val="0"/>
          <w:numId w:val="13"/>
        </w:numPr>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Harga Perdana</w:t>
      </w:r>
    </w:p>
    <w:p w:rsidR="008116F0" w:rsidRPr="00DC596C" w:rsidRDefault="00375586" w:rsidP="008116F0">
      <w:pPr>
        <w:spacing w:after="0" w:line="480" w:lineRule="auto"/>
        <w:ind w:left="720"/>
        <w:jc w:val="both"/>
        <w:rPr>
          <w:rFonts w:ascii="Times New Roman" w:hAnsi="Times New Roman" w:cs="Times New Roman"/>
        </w:rPr>
      </w:pPr>
      <w:r w:rsidRPr="00DC596C">
        <w:rPr>
          <w:rFonts w:ascii="Times New Roman" w:hAnsi="Times New Roman" w:cs="Times New Roman"/>
          <w:sz w:val="24"/>
          <w:szCs w:val="24"/>
        </w:rPr>
        <w:t>Harga perdana adalah merupakan harga awal pada saat dicatat di bursa efek</w:t>
      </w:r>
      <w:r w:rsidR="008116F0" w:rsidRPr="00DC596C">
        <w:rPr>
          <w:rFonts w:ascii="Times New Roman" w:hAnsi="Times New Roman" w:cs="Times New Roman"/>
        </w:rPr>
        <w:t>.</w:t>
      </w:r>
    </w:p>
    <w:p w:rsidR="008116F0" w:rsidRPr="00DC596C" w:rsidRDefault="008116F0" w:rsidP="008116F0">
      <w:pPr>
        <w:pStyle w:val="ListParagraph"/>
        <w:numPr>
          <w:ilvl w:val="0"/>
          <w:numId w:val="13"/>
        </w:numPr>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Harga Pasar</w:t>
      </w:r>
    </w:p>
    <w:p w:rsidR="008116F0" w:rsidRDefault="008116F0" w:rsidP="001E08CF">
      <w:pPr>
        <w:spacing w:after="0" w:line="480" w:lineRule="auto"/>
        <w:ind w:left="720"/>
        <w:jc w:val="both"/>
        <w:rPr>
          <w:rFonts w:ascii="Times New Roman" w:hAnsi="Times New Roman" w:cs="Times New Roman"/>
          <w:sz w:val="24"/>
          <w:szCs w:val="24"/>
        </w:rPr>
      </w:pPr>
      <w:r w:rsidRPr="00DC596C">
        <w:rPr>
          <w:rFonts w:ascii="Times New Roman" w:hAnsi="Times New Roman" w:cs="Times New Roman"/>
          <w:sz w:val="24"/>
          <w:szCs w:val="24"/>
        </w:rPr>
        <w:t>Harga pasar adalah harga jual dari investor yang satu dengan investor yang lain.</w:t>
      </w:r>
    </w:p>
    <w:p w:rsidR="00A741E6" w:rsidRPr="00A741E6" w:rsidRDefault="00A741E6" w:rsidP="00A741E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Harga saham yang digunakan dalam penelitian yaitu menggunakan harga pasar.</w:t>
      </w:r>
      <w:r w:rsidR="00BC6D6D">
        <w:rPr>
          <w:rFonts w:ascii="Times New Roman" w:hAnsi="Times New Roman" w:cs="Times New Roman"/>
          <w:sz w:val="24"/>
          <w:szCs w:val="24"/>
        </w:rPr>
        <w:t xml:space="preserve"> H</w:t>
      </w:r>
      <w:r>
        <w:rPr>
          <w:rFonts w:ascii="Times New Roman" w:hAnsi="Times New Roman" w:cs="Times New Roman"/>
          <w:sz w:val="24"/>
          <w:szCs w:val="24"/>
        </w:rPr>
        <w:t xml:space="preserve">arga pasar ditetapkan saat harga </w:t>
      </w:r>
      <w:r>
        <w:rPr>
          <w:rFonts w:ascii="Times New Roman" w:hAnsi="Times New Roman" w:cs="Times New Roman"/>
          <w:i/>
          <w:sz w:val="24"/>
          <w:szCs w:val="24"/>
        </w:rPr>
        <w:t>closing price</w:t>
      </w:r>
      <w:r>
        <w:rPr>
          <w:rFonts w:ascii="Times New Roman" w:hAnsi="Times New Roman" w:cs="Times New Roman"/>
          <w:sz w:val="24"/>
          <w:szCs w:val="24"/>
        </w:rPr>
        <w:t xml:space="preserve"> (harga penutup) harian sesuai dengan tanggal publikasinya laporan keuangan perusahaan.</w:t>
      </w:r>
    </w:p>
    <w:p w:rsidR="001E08CF" w:rsidRPr="00DC596C" w:rsidRDefault="001E08CF" w:rsidP="001E08CF">
      <w:pPr>
        <w:pStyle w:val="ListParagraph"/>
        <w:keepNext/>
        <w:keepLines/>
        <w:numPr>
          <w:ilvl w:val="0"/>
          <w:numId w:val="18"/>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7" w:name="_Toc139971789"/>
      <w:bookmarkStart w:id="38" w:name="_Toc140042492"/>
      <w:bookmarkStart w:id="39" w:name="_Toc142492904"/>
      <w:bookmarkStart w:id="40" w:name="_Toc148428966"/>
      <w:bookmarkEnd w:id="37"/>
      <w:bookmarkEnd w:id="38"/>
      <w:bookmarkEnd w:id="39"/>
      <w:bookmarkEnd w:id="40"/>
    </w:p>
    <w:p w:rsidR="001E08CF" w:rsidRPr="00DC596C" w:rsidRDefault="001E08CF" w:rsidP="001E08CF">
      <w:pPr>
        <w:pStyle w:val="ListParagraph"/>
        <w:keepNext/>
        <w:keepLines/>
        <w:numPr>
          <w:ilvl w:val="0"/>
          <w:numId w:val="18"/>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41" w:name="_Toc139971790"/>
      <w:bookmarkStart w:id="42" w:name="_Toc140042493"/>
      <w:bookmarkStart w:id="43" w:name="_Toc142492905"/>
      <w:bookmarkStart w:id="44" w:name="_Toc148428967"/>
      <w:bookmarkEnd w:id="41"/>
      <w:bookmarkEnd w:id="42"/>
      <w:bookmarkEnd w:id="43"/>
      <w:bookmarkEnd w:id="44"/>
    </w:p>
    <w:p w:rsidR="001E08CF" w:rsidRPr="00DC596C" w:rsidRDefault="001E08CF" w:rsidP="001E08CF">
      <w:pPr>
        <w:pStyle w:val="ListParagraph"/>
        <w:keepNext/>
        <w:keepLines/>
        <w:numPr>
          <w:ilvl w:val="1"/>
          <w:numId w:val="18"/>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45" w:name="_Toc139971791"/>
      <w:bookmarkStart w:id="46" w:name="_Toc140042494"/>
      <w:bookmarkStart w:id="47" w:name="_Toc142492906"/>
      <w:bookmarkStart w:id="48" w:name="_Toc148428968"/>
      <w:bookmarkEnd w:id="45"/>
      <w:bookmarkEnd w:id="46"/>
      <w:bookmarkEnd w:id="47"/>
      <w:bookmarkEnd w:id="48"/>
    </w:p>
    <w:p w:rsidR="008116F0" w:rsidRPr="00DC596C" w:rsidRDefault="001E08CF" w:rsidP="001E08CF">
      <w:pPr>
        <w:pStyle w:val="Heading2"/>
        <w:numPr>
          <w:ilvl w:val="1"/>
          <w:numId w:val="18"/>
        </w:numPr>
        <w:spacing w:before="0" w:line="480" w:lineRule="auto"/>
        <w:ind w:left="360" w:hanging="360"/>
        <w:jc w:val="both"/>
        <w:rPr>
          <w:rFonts w:cs="Times New Roman"/>
        </w:rPr>
      </w:pPr>
      <w:bookmarkStart w:id="49" w:name="_Toc148428969"/>
      <w:r w:rsidRPr="00DC596C">
        <w:rPr>
          <w:rFonts w:cs="Times New Roman"/>
        </w:rPr>
        <w:t>Fundamental</w:t>
      </w:r>
      <w:bookmarkEnd w:id="49"/>
    </w:p>
    <w:p w:rsidR="001E08CF" w:rsidRPr="00DC596C" w:rsidRDefault="001E08CF" w:rsidP="001E08CF">
      <w:pPr>
        <w:pStyle w:val="ListParagraph"/>
        <w:keepNext/>
        <w:keepLines/>
        <w:numPr>
          <w:ilvl w:val="0"/>
          <w:numId w:val="17"/>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50" w:name="_Toc139971793"/>
      <w:bookmarkStart w:id="51" w:name="_Toc140042496"/>
      <w:bookmarkStart w:id="52" w:name="_Toc142492908"/>
      <w:bookmarkStart w:id="53" w:name="_Toc148428970"/>
      <w:bookmarkEnd w:id="50"/>
      <w:bookmarkEnd w:id="51"/>
      <w:bookmarkEnd w:id="52"/>
      <w:bookmarkEnd w:id="53"/>
    </w:p>
    <w:p w:rsidR="001E08CF" w:rsidRPr="00DC596C" w:rsidRDefault="001E08CF" w:rsidP="001E08CF">
      <w:pPr>
        <w:pStyle w:val="ListParagraph"/>
        <w:keepNext/>
        <w:keepLines/>
        <w:numPr>
          <w:ilvl w:val="1"/>
          <w:numId w:val="17"/>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54" w:name="_Toc139971794"/>
      <w:bookmarkStart w:id="55" w:name="_Toc140042497"/>
      <w:bookmarkStart w:id="56" w:name="_Toc142492909"/>
      <w:bookmarkStart w:id="57" w:name="_Toc148428971"/>
      <w:bookmarkEnd w:id="54"/>
      <w:bookmarkEnd w:id="55"/>
      <w:bookmarkEnd w:id="56"/>
      <w:bookmarkEnd w:id="57"/>
    </w:p>
    <w:p w:rsidR="001E08CF" w:rsidRPr="00DC596C" w:rsidRDefault="001E08CF" w:rsidP="001E08CF">
      <w:pPr>
        <w:pStyle w:val="ListParagraph"/>
        <w:keepNext/>
        <w:keepLines/>
        <w:numPr>
          <w:ilvl w:val="1"/>
          <w:numId w:val="11"/>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58" w:name="_Toc139971795"/>
      <w:bookmarkStart w:id="59" w:name="_Toc140042498"/>
      <w:bookmarkStart w:id="60" w:name="_Toc142492910"/>
      <w:bookmarkStart w:id="61" w:name="_Toc148428972"/>
      <w:bookmarkEnd w:id="58"/>
      <w:bookmarkEnd w:id="59"/>
      <w:bookmarkEnd w:id="60"/>
      <w:bookmarkEnd w:id="61"/>
    </w:p>
    <w:p w:rsidR="001E08CF" w:rsidRPr="00DC596C" w:rsidRDefault="001E08CF" w:rsidP="001E08CF">
      <w:pPr>
        <w:pStyle w:val="Heading2"/>
        <w:numPr>
          <w:ilvl w:val="2"/>
          <w:numId w:val="19"/>
        </w:numPr>
        <w:spacing w:before="0" w:line="480" w:lineRule="auto"/>
        <w:ind w:left="360" w:hanging="360"/>
        <w:jc w:val="both"/>
        <w:rPr>
          <w:rFonts w:cs="Times New Roman"/>
        </w:rPr>
      </w:pPr>
      <w:bookmarkStart w:id="62" w:name="_Toc148428973"/>
      <w:r w:rsidRPr="00DC596C">
        <w:rPr>
          <w:rFonts w:cs="Times New Roman"/>
        </w:rPr>
        <w:t>Pengertian Fundamental</w:t>
      </w:r>
      <w:bookmarkEnd w:id="62"/>
    </w:p>
    <w:p w:rsidR="001E08CF" w:rsidRPr="00DC596C" w:rsidRDefault="001E08CF" w:rsidP="001E08CF">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Fundamental memiliki makna yaitu hal yang mendasar (fundamental), analisis fundamental mengacu pada evaluasi berkaitan dengan penilaian kinerja perusahaan tentang efektifitas dan efisien perusahaan. Analisis fundamental merupakan analisis yang bertujuan untuk mengetahui kinerja perusahaan dengan menilai laporan keuangan perusahaan</w:t>
      </w:r>
      <w:r w:rsidR="007C14D5" w:rsidRPr="00DC596C">
        <w:rPr>
          <w:rFonts w:ascii="Times New Roman" w:hAnsi="Times New Roman" w:cs="Times New Roman"/>
          <w:sz w:val="24"/>
          <w:szCs w:val="24"/>
        </w:rPr>
        <w:t xml:space="preserve"> </w:t>
      </w:r>
      <w:r w:rsidR="007C14D5" w:rsidRPr="00DC596C">
        <w:rPr>
          <w:rFonts w:ascii="Times New Roman" w:hAnsi="Times New Roman" w:cs="Times New Roman"/>
          <w:sz w:val="24"/>
          <w:szCs w:val="24"/>
        </w:rPr>
        <w:fldChar w:fldCharType="begin" w:fldLock="1"/>
      </w:r>
      <w:r w:rsidR="002A49C6" w:rsidRPr="00DC596C">
        <w:rPr>
          <w:rFonts w:ascii="Times New Roman" w:hAnsi="Times New Roman" w:cs="Times New Roman"/>
          <w:sz w:val="24"/>
          <w:szCs w:val="24"/>
        </w:rPr>
        <w:instrText>ADDIN CSL_CITATION {"citationItems":[{"id":"ITEM-1","itemData":{"abstract":"Para investor yang menanamkan modalnya di pasar modal tentu mengharapkan return atau pengembalian dalam bentuk keuntungan. Dalam hal ini investor perlu menggunakan berbagai pertimbangan untuk menilai jenis keuntungan. Para investor perlu melakukan berbagai pertimbangan untuk menilai jenis-jenis perusahaan yang layak untuk dijadikan tempat berinvestasi dan dapat memberikan keuntungan yang optimal. Salah satunya yaitu dengan melakukan analisis fundamental dengan rasio yang digunakaan yaitu Return On Asset (ROA), Debt Equity Ratio (DER) dan Earning Per Share (EPS). Dengan adanya pandemi covid-19 saat ini para investor perlu dengan sangat berhati-hati dalam memilih perusahaan sebagai tempat investasi. Dikarenakan pada situasi saat ini keadaan harga saham perusahaan sangatlah berfluktuasi. Penelitian ini bertujuan untuk mengetahui (1) Pengaruh Faktor Fundamental (Return On Asset (ROA), Debt Equity Ratio (DER) dan Earning Per Share (EPS)) secara parsial terhadap harga saham perusahaan yang terdaftar di Jakarta Islamic Index 70 (JII70) sebelum dan pada saat pandemi covid-19. (2) Pengaruh Faktor Fundamental (Return On Asset (ROA), Debt Equity Ratio (DER) dan Earning Per Share (EPS)) secara simultan terhadap harga saham perusahaan yang terdaftar di Jakarta Islamic Index 70 (JII70) sebelum dan pada saat pandemi covid-19. (3) Perbedaan harga saham sebelum dan pada saat pandemi covid-19 pada perusahaan yang terdaftar di Jakarta Islamic Index 70 (JII70). Penelitian ini menggunakan data kuantitatif. Data yang digunakan dalam penelitian ini adalah data sekunder, yaitu data yang berasal dari laporan keuangan perusahaan. Penelitian ini menggunakan komparatif, yaitu penelitian yang bersifat membandingkan. Populasi dalam penelitian ini sebanyak 70 perusahaan yang terdaftar di Jakarta Islamic Index 70 (JII70) selama periode sebelum pandemi Juli 2019-Maret 2020 dan periode saat pandemi April 2020-Desember 2020 dengan perolehan sampel sebanyak 8 perusahaan. Teknik pengambilan sampel menggunakan metode purpose sampling. Metode analisis yang digunakan adalah analisis regresi data panel dengan menggunakan E-views 9 dan uji beda rata-rata dengan menggunakan SPSS. Hasil penelitian ini menunjukkan bahwa faktor fundamental (ROA, DER dan EPS) secara parsial tidak berpengaruh terhadap harga saham syariah. Namun secara simultan faktor fundamental (ROA, DER dan EPS) berpengaruh terhadap harga saham syariah dengan nilai signifikan sebesar 0,000000. Dan koefisien determinasi Adjusted R 2…","author":[{"dropping-particle":"","family":"Febyana","given":"Eka Dewi","non-dropping-particle":"","parse-names":false,"suffix":""}],"container-title":"Skripsi","id":"ITEM-1","issued":{"date-parts":[["2021"]]},"title":"Pengaruh Faktor Fundamental Terhadap Harga Saham Perusahaan yang Terdaftar di Jakarta Islamic Index 70 (JII70) Sebelum dan Pada Saat Pandemi Covid-19","type":"article-journal","volume":"70"},"uris":["http://www.mendeley.com/documents/?uuid=1bb3c2da-effe-4d81-94b3-eb9c441886ae"]}],"mendeley":{"formattedCitation":"(Febyana, 2021)","plainTextFormattedCitation":"(Febyana, 2021)","previouslyFormattedCitation":"(Febyana, 2021)"},"properties":{"noteIndex":0},"schema":"https://github.com/citation-style-language/schema/raw/master/csl-citation.json"}</w:instrText>
      </w:r>
      <w:r w:rsidR="007C14D5" w:rsidRPr="00DC596C">
        <w:rPr>
          <w:rFonts w:ascii="Times New Roman" w:hAnsi="Times New Roman" w:cs="Times New Roman"/>
          <w:sz w:val="24"/>
          <w:szCs w:val="24"/>
        </w:rPr>
        <w:fldChar w:fldCharType="separate"/>
      </w:r>
      <w:r w:rsidR="007C14D5" w:rsidRPr="00DC596C">
        <w:rPr>
          <w:rFonts w:ascii="Times New Roman" w:hAnsi="Times New Roman" w:cs="Times New Roman"/>
          <w:noProof/>
          <w:sz w:val="24"/>
          <w:szCs w:val="24"/>
        </w:rPr>
        <w:t>(Febyana, 2021)</w:t>
      </w:r>
      <w:r w:rsidR="007C14D5"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Analisis fundamental merupakan </w:t>
      </w:r>
      <w:r w:rsidRPr="00DC596C">
        <w:rPr>
          <w:rFonts w:ascii="Times New Roman" w:hAnsi="Times New Roman" w:cs="Times New Roman"/>
          <w:color w:val="000000"/>
          <w:sz w:val="24"/>
          <w:szCs w:val="24"/>
        </w:rPr>
        <w:t xml:space="preserve">pendekatan utama yang digunakan oleh para analis sekuritas, yaitu informasi berupa laporan keuangan yang dapat mempertimbangkan pengambilan keputusan dalam </w:t>
      </w:r>
      <w:r w:rsidR="007C14D5" w:rsidRPr="00DC596C">
        <w:rPr>
          <w:rFonts w:ascii="Times New Roman" w:hAnsi="Times New Roman" w:cs="Times New Roman"/>
          <w:color w:val="000000"/>
          <w:sz w:val="24"/>
          <w:szCs w:val="24"/>
        </w:rPr>
        <w:t>investasi</w:t>
      </w:r>
      <w:r w:rsidRPr="00DC596C">
        <w:rPr>
          <w:rFonts w:ascii="Times New Roman" w:hAnsi="Times New Roman" w:cs="Times New Roman"/>
          <w:color w:val="000000"/>
          <w:sz w:val="24"/>
          <w:szCs w:val="24"/>
        </w:rPr>
        <w:t xml:space="preserve"> </w:t>
      </w:r>
      <w:r w:rsidR="007C14D5" w:rsidRPr="00DC596C">
        <w:rPr>
          <w:rFonts w:ascii="Times New Roman" w:hAnsi="Times New Roman" w:cs="Times New Roman"/>
          <w:color w:val="000000"/>
          <w:sz w:val="24"/>
          <w:szCs w:val="24"/>
        </w:rPr>
        <w:fldChar w:fldCharType="begin" w:fldLock="1"/>
      </w:r>
      <w:r w:rsidR="00C7189C" w:rsidRPr="00DC596C">
        <w:rPr>
          <w:rFonts w:ascii="Times New Roman" w:hAnsi="Times New Roman" w:cs="Times New Roman"/>
          <w:color w:val="000000"/>
          <w:sz w:val="24"/>
          <w:szCs w:val="24"/>
        </w:rPr>
        <w:instrText>ADDIN CSL_CITATION {"citationItems":[{"id":"ITEM-1","itemData":{"abstract":"This study aimS to examine the effect of the fundamental and technical factors on stock prices hospitality industry listed on the stock exchanges of Indonesia in 2011-2015.Penelitian This is a quantitative research approach to causality. The population in this study are all companies registered in the hospitality industry that the years 2011-2015 Bura Indonesia stock accordance Indonesian capital market publications directory (ICMD) with purposive sampling technique. The data used in this research is secondary data that is based on financial statement data collection hospitality industry company listed in Indonesia Stock Exchange 2011-2015 period. Analysis of data using multiple linear regression analysis. The results showed that: 1) return on assets, current ratio, debt to equity ratio, JCI, and trading volume influence simultaneously to the stock price, 2) return on assets positive and significant impact on stock prices, 3) debt to equity ratio positive and significant impact on stock prices, 4) current ratio of negative and not significantly influence stock prices, 5) composite stock price index (CSPI) has a positive effect and does not significantly influence stock prices and 6) trade volume of positive and significant effect on stock prices","author":[{"dropping-particle":"","family":"Samsuar","given":"Tenriola.","non-dropping-particle":"","parse-names":false,"suffix":""},{"dropping-particle":"","family":"Akramunnas","given":"","non-dropping-particle":"","parse-names":false,"suffix":""}],"container-title":"Jurnal Ekonomi, Keuangan dan Perbankan Syariah","id":"ITEM-1","issued":{"date-parts":[["2017"]]},"title":"PENGARUH FAKTOR FUNDAMENTAL DAN TEKNIKAL TERHADAP HARGA SAHAM INDUSTRI PERHOTELAN YANG TERDAFTAR DI BURSA EFEK INDONESIA","type":"article-journal"},"uris":["http://www.mendeley.com/documents/?uuid=7219859d-9164-4993-9a7e-d9f8c6cfd470"]}],"mendeley":{"formattedCitation":"(Samsuar &amp; Akramunnas, 2017)","plainTextFormattedCitation":"(Samsuar &amp; Akramunnas, 2017)","previouslyFormattedCitation":"(Samsuar &amp; Akramunnas, 2017)"},"properties":{"noteIndex":0},"schema":"https://github.com/citation-style-language/schema/raw/master/csl-citation.json"}</w:instrText>
      </w:r>
      <w:r w:rsidR="007C14D5" w:rsidRPr="00DC596C">
        <w:rPr>
          <w:rFonts w:ascii="Times New Roman" w:hAnsi="Times New Roman" w:cs="Times New Roman"/>
          <w:color w:val="000000"/>
          <w:sz w:val="24"/>
          <w:szCs w:val="24"/>
        </w:rPr>
        <w:fldChar w:fldCharType="separate"/>
      </w:r>
      <w:r w:rsidR="009449EE" w:rsidRPr="00DC596C">
        <w:rPr>
          <w:rFonts w:ascii="Times New Roman" w:hAnsi="Times New Roman" w:cs="Times New Roman"/>
          <w:noProof/>
          <w:color w:val="000000"/>
          <w:sz w:val="24"/>
          <w:szCs w:val="24"/>
        </w:rPr>
        <w:t>(Samsuar dan</w:t>
      </w:r>
      <w:r w:rsidR="00C7189C" w:rsidRPr="00DC596C">
        <w:rPr>
          <w:rFonts w:ascii="Times New Roman" w:hAnsi="Times New Roman" w:cs="Times New Roman"/>
          <w:noProof/>
          <w:color w:val="000000"/>
          <w:sz w:val="24"/>
          <w:szCs w:val="24"/>
        </w:rPr>
        <w:t xml:space="preserve"> Akramunnas, 2017)</w:t>
      </w:r>
      <w:r w:rsidR="007C14D5" w:rsidRPr="00DC596C">
        <w:rPr>
          <w:rFonts w:ascii="Times New Roman" w:hAnsi="Times New Roman" w:cs="Times New Roman"/>
          <w:color w:val="000000"/>
          <w:sz w:val="24"/>
          <w:szCs w:val="24"/>
        </w:rPr>
        <w:fldChar w:fldCharType="end"/>
      </w:r>
      <w:r w:rsidRPr="00DC596C">
        <w:rPr>
          <w:rFonts w:ascii="Times New Roman" w:hAnsi="Times New Roman" w:cs="Times New Roman"/>
          <w:sz w:val="24"/>
          <w:szCs w:val="24"/>
        </w:rPr>
        <w:t xml:space="preserve">. </w:t>
      </w:r>
      <w:r w:rsidR="00DD5DF8" w:rsidRPr="00DC596C">
        <w:rPr>
          <w:rFonts w:ascii="Times New Roman" w:hAnsi="Times New Roman" w:cs="Times New Roman"/>
          <w:sz w:val="24"/>
          <w:szCs w:val="24"/>
        </w:rPr>
        <w:t>Analisis fundamental memungkinkan investor memperkirakan harga saham di masa depan dengan mengevaluasi rasio hubungan dan faktor fundamental untuk menghasilkan perkiraan harga saham</w:t>
      </w:r>
      <w:r w:rsidRPr="00DC596C">
        <w:rPr>
          <w:rFonts w:ascii="Times New Roman" w:hAnsi="Times New Roman" w:cs="Times New Roman"/>
          <w:sz w:val="24"/>
          <w:szCs w:val="24"/>
        </w:rPr>
        <w:t>.</w:t>
      </w:r>
    </w:p>
    <w:p w:rsidR="002A49C6" w:rsidRPr="00DC596C" w:rsidRDefault="002A49C6" w:rsidP="002A49C6">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Pr="00DC596C">
        <w:rPr>
          <w:rFonts w:ascii="Times New Roman" w:hAnsi="Times New Roman" w:cs="Times New Roman"/>
          <w:sz w:val="24"/>
          <w:szCs w:val="24"/>
        </w:rPr>
        <w:fldChar w:fldCharType="begin" w:fldLock="1"/>
      </w:r>
      <w:r w:rsidR="009E1BF9" w:rsidRPr="00DC596C">
        <w:rPr>
          <w:rFonts w:ascii="Times New Roman" w:hAnsi="Times New Roman" w:cs="Times New Roman"/>
          <w:sz w:val="24"/>
          <w:szCs w:val="24"/>
        </w:rPr>
        <w:instrText>ADDIN CSL_CITATION {"citationItems":[{"id":"ITEM-1","itemData":{"ISSN":"2337-3806","abstract":"This research aims to analyze and check the influence of some fundamental factor of financial ratios that can be used to make prediction of the share price changes. The variables studied in this research were return on equity (ROE), return on asset (ROA), debt to equity ratio (DER), current ratio (CR), earning per share (EPS) and book value per share (BVS). This research used quantitative method by collecting secondary data from financial statement of non financial companies listed in LQ 45 index during the period 2007-2011 in Indonesia Stock Exchange (IDX). These data are tested with an analysis model using multiple linear regression. This analysis aims to determine the relation level of independent variables impact on dependent variable. The result of research indicated that fundamental variables represented on financial ratio ROE, ROA, DER, CR, EPS, and BVS simultaneously have significant effect on share price changes. Based on t-test result, separately showed only variable CR have significant effect on share price changes while other variables have no significant effect. The prediction ability from six variables to share price changes equal to 11,8% as shown by level of adjusted R Square 0,118 while the rest 88,2% influenced by other dissimilar factor which is not attempted into research model.","author":[{"dropping-particle":"","family":"Raharjo","given":"Daniarto","non-dropping-particle":"","parse-names":false,"suffix":""},{"dropping-particle":"","family":"Muid","given":"Dul","non-dropping-particle":"","parse-names":false,"suffix":""}],"container-title":"Diponegoro Journal of Accounting","id":"ITEM-1","issue":"2","issued":{"date-parts":[["2013"]]},"page":"1-11","title":"Analisis Pengaruh Faktor-Faktor Fundamental Rasio Keuangan Terhadap Perubahan Harga Saham","type":"article-journal","volume":"2"},"uris":["http://www.mendeley.com/documents/?uuid=05427eef-925b-4e50-910d-98942faf2216"]}],"mendeley":{"formattedCitation":"(Raharjo &amp; Muid, 2013)","manualFormatting":"Raharjo dan Muid (2013)","plainTextFormattedCitation":"(Raharjo &amp; Muid, 2013)","previouslyFormattedCitation":"(Raharjo &amp; Muid, 2013)"},"properties":{"noteIndex":0},"schema":"https://github.com/citation-style-language/schema/raw/master/csl-citation.json"}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 xml:space="preserve">Raharjo </w:t>
      </w:r>
      <w:r w:rsidR="009E1BF9" w:rsidRPr="00DC596C">
        <w:rPr>
          <w:rFonts w:ascii="Times New Roman" w:hAnsi="Times New Roman" w:cs="Times New Roman"/>
          <w:noProof/>
          <w:sz w:val="24"/>
          <w:szCs w:val="24"/>
        </w:rPr>
        <w:t>dan</w:t>
      </w:r>
      <w:r w:rsidRPr="00DC596C">
        <w:rPr>
          <w:rFonts w:ascii="Times New Roman" w:hAnsi="Times New Roman" w:cs="Times New Roman"/>
          <w:noProof/>
          <w:sz w:val="24"/>
          <w:szCs w:val="24"/>
        </w:rPr>
        <w:t xml:space="preserve"> Muid (2013)</w:t>
      </w:r>
      <w:r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analisis fundamental dapat menjadi salah satu cara untuk memprediksi harga saham dengan menggunakan laporan keuangan sebagai salah satu sumber informasi terutama yang terkait dengan rasio keuangan. Berdasarkan teori sinyal yang menerangkan bahwa, perusahaan perlu memberikan pengungkapan (informasi) kepada investor agar investor dapat lebih mudah bereaksi </w:t>
      </w:r>
      <w:r w:rsidRPr="00DC596C">
        <w:rPr>
          <w:rFonts w:ascii="Times New Roman" w:hAnsi="Times New Roman" w:cs="Times New Roman"/>
          <w:sz w:val="24"/>
          <w:szCs w:val="24"/>
        </w:rPr>
        <w:fldChar w:fldCharType="begin" w:fldLock="1"/>
      </w:r>
      <w:r w:rsidR="00654D55" w:rsidRPr="00DC596C">
        <w:rPr>
          <w:rFonts w:ascii="Times New Roman" w:hAnsi="Times New Roman" w:cs="Times New Roman"/>
          <w:sz w:val="24"/>
          <w:szCs w:val="24"/>
        </w:rPr>
        <w:instrText>ADDIN CSL_CITATION {"citationItems":[{"id":"ITEM-1","itemData":{"DOI":"10.2469/dig.v27.n1.2","ISSN":"0046-9777","abstract":"In a world of perfect markets, a firm's financing decision (the mix between debt and equity) is irrelevant. The assumption of perfect markets includes the notion that the market has complete information about the activities of the firm. Ross examines the consequences of changing that assumption. In particular, he examines the financing decision when managers possess inside information. The research demonstrates that given the proper compensation schedule, managers will “signal” their inside information via the financing decision. Specifically, a higher debt-to-equity ratio signals a higher-valued company.","author":[{"dropping-particle":"","family":"Ross","given":"","non-dropping-particle":"","parse-names":false,"suffix":""}],"container-title":"CFA Digest","id":"ITEM-1","issue":"1","issued":{"date-parts":[["1997"]]},"page":"5-7","title":"The Determination of Financial Structure: The Incentive-Signalling Approach","type":"article-journal","volume":"27"},"uris":["http://www.mendeley.com/documents/?uuid=37e79f3c-ab03-4285-8f92-ff240740b06f"]}],"mendeley":{"formattedCitation":"(Ross, 1997)","plainTextFormattedCitation":"(Ross, 1997)","previouslyFormattedCitation":"(Ross, 1997)"},"properties":{"noteIndex":0},"schema":"https://github.com/citation-style-language/schema/raw/master/csl-citation.json"}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(Ross, 1997)</w:t>
      </w:r>
      <w:r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w:t>
      </w:r>
    </w:p>
    <w:p w:rsidR="002A49C6" w:rsidRPr="00DC596C" w:rsidRDefault="002A49C6" w:rsidP="006976AE">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lastRenderedPageBreak/>
        <w:t>Bagian penting dari analisis fundamental adalah evaluasi atas posisi dan kinerja keuangan perusahaan yang bisa dinilai melalui rasio keuangan perusahaan. Analisis rasio keuangan dapat memberikan informasi (sinyal baik atau buruk) mengenai kondisi keuangan perusahaan, sehingga dapat digunakan sebagai parameter kinerja keuangan perusahaan.</w:t>
      </w:r>
      <w:r w:rsidRPr="00DC596C">
        <w:rPr>
          <w:rFonts w:ascii="Times New Roman" w:hAnsi="Times New Roman" w:cs="Times New Roman"/>
        </w:rPr>
        <w:t xml:space="preserve"> </w:t>
      </w:r>
      <w:r w:rsidRPr="00DC596C">
        <w:rPr>
          <w:rFonts w:ascii="Times New Roman" w:hAnsi="Times New Roman" w:cs="Times New Roman"/>
          <w:sz w:val="24"/>
          <w:szCs w:val="24"/>
        </w:rPr>
        <w:t>Untuk menganalisis kinerja perusahaan dapat menggunakan rasio keuangan yang terbagi dalam empat kelompok, rasio profitabilitas, rasio solvabilitas, rasio aktivitas dan rasio pasar (penilaian).</w:t>
      </w:r>
    </w:p>
    <w:p w:rsidR="00E52873" w:rsidRPr="00DC596C" w:rsidRDefault="00E52873" w:rsidP="006976AE">
      <w:pPr>
        <w:pStyle w:val="ListParagraph"/>
        <w:keepNext/>
        <w:keepLines/>
        <w:numPr>
          <w:ilvl w:val="0"/>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63" w:name="_Toc139971797"/>
      <w:bookmarkStart w:id="64" w:name="_Toc140042500"/>
      <w:bookmarkStart w:id="65" w:name="_Toc142492912"/>
      <w:bookmarkStart w:id="66" w:name="_Toc148428974"/>
      <w:bookmarkEnd w:id="63"/>
      <w:bookmarkEnd w:id="64"/>
      <w:bookmarkEnd w:id="65"/>
      <w:bookmarkEnd w:id="66"/>
    </w:p>
    <w:p w:rsidR="00E52873" w:rsidRPr="00DC596C" w:rsidRDefault="00E52873" w:rsidP="006976AE">
      <w:pPr>
        <w:pStyle w:val="ListParagraph"/>
        <w:keepNext/>
        <w:keepLines/>
        <w:numPr>
          <w:ilvl w:val="0"/>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67" w:name="_Toc139971798"/>
      <w:bookmarkStart w:id="68" w:name="_Toc140042501"/>
      <w:bookmarkStart w:id="69" w:name="_Toc142492913"/>
      <w:bookmarkStart w:id="70" w:name="_Toc148428975"/>
      <w:bookmarkEnd w:id="67"/>
      <w:bookmarkEnd w:id="68"/>
      <w:bookmarkEnd w:id="69"/>
      <w:bookmarkEnd w:id="70"/>
    </w:p>
    <w:p w:rsidR="00E52873" w:rsidRPr="00DC596C" w:rsidRDefault="00E52873" w:rsidP="006976AE">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71" w:name="_Toc139971799"/>
      <w:bookmarkStart w:id="72" w:name="_Toc140042502"/>
      <w:bookmarkStart w:id="73" w:name="_Toc142492914"/>
      <w:bookmarkStart w:id="74" w:name="_Toc148428976"/>
      <w:bookmarkEnd w:id="71"/>
      <w:bookmarkEnd w:id="72"/>
      <w:bookmarkEnd w:id="73"/>
      <w:bookmarkEnd w:id="74"/>
    </w:p>
    <w:p w:rsidR="00E52873" w:rsidRPr="00DC596C" w:rsidRDefault="00E52873" w:rsidP="006976AE">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75" w:name="_Toc139971800"/>
      <w:bookmarkStart w:id="76" w:name="_Toc140042503"/>
      <w:bookmarkStart w:id="77" w:name="_Toc142492915"/>
      <w:bookmarkStart w:id="78" w:name="_Toc148428977"/>
      <w:bookmarkEnd w:id="75"/>
      <w:bookmarkEnd w:id="76"/>
      <w:bookmarkEnd w:id="77"/>
      <w:bookmarkEnd w:id="78"/>
    </w:p>
    <w:p w:rsidR="00E52873" w:rsidRPr="00DC596C" w:rsidRDefault="00E52873" w:rsidP="006976AE">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79" w:name="_Toc139971801"/>
      <w:bookmarkStart w:id="80" w:name="_Toc140042504"/>
      <w:bookmarkStart w:id="81" w:name="_Toc142492916"/>
      <w:bookmarkStart w:id="82" w:name="_Toc148428978"/>
      <w:bookmarkEnd w:id="79"/>
      <w:bookmarkEnd w:id="80"/>
      <w:bookmarkEnd w:id="81"/>
      <w:bookmarkEnd w:id="82"/>
    </w:p>
    <w:p w:rsidR="00E52873" w:rsidRPr="00DC596C" w:rsidRDefault="00E52873" w:rsidP="006976AE">
      <w:pPr>
        <w:pStyle w:val="ListParagraph"/>
        <w:keepNext/>
        <w:keepLines/>
        <w:numPr>
          <w:ilvl w:val="2"/>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83" w:name="_Toc139971802"/>
      <w:bookmarkStart w:id="84" w:name="_Toc140042505"/>
      <w:bookmarkStart w:id="85" w:name="_Toc142492917"/>
      <w:bookmarkStart w:id="86" w:name="_Toc148428979"/>
      <w:bookmarkEnd w:id="83"/>
      <w:bookmarkEnd w:id="84"/>
      <w:bookmarkEnd w:id="85"/>
      <w:bookmarkEnd w:id="86"/>
    </w:p>
    <w:p w:rsidR="00E52873" w:rsidRPr="00DC596C" w:rsidRDefault="00E52873" w:rsidP="006976AE">
      <w:pPr>
        <w:pStyle w:val="Heading2"/>
        <w:numPr>
          <w:ilvl w:val="2"/>
          <w:numId w:val="20"/>
        </w:numPr>
        <w:spacing w:before="0" w:line="480" w:lineRule="auto"/>
        <w:ind w:left="360" w:hanging="360"/>
        <w:jc w:val="both"/>
        <w:rPr>
          <w:rFonts w:cs="Times New Roman"/>
        </w:rPr>
      </w:pPr>
      <w:bookmarkStart w:id="87" w:name="_Toc148428980"/>
      <w:r w:rsidRPr="00DC596C">
        <w:rPr>
          <w:rFonts w:cs="Times New Roman"/>
        </w:rPr>
        <w:t>Faktor-Faktor Fundamental</w:t>
      </w:r>
      <w:bookmarkEnd w:id="87"/>
    </w:p>
    <w:p w:rsidR="00E52873" w:rsidRPr="00DC596C" w:rsidRDefault="00E52873" w:rsidP="00E52873">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Faktor-faktor fundamental yang sering digunakan untuk memprediksi harga saham adalah rasio keuangan dan rasio pasar. Adapun </w:t>
      </w:r>
      <w:r w:rsidR="002139B9">
        <w:rPr>
          <w:rFonts w:ascii="Times New Roman" w:hAnsi="Times New Roman" w:cs="Times New Roman"/>
          <w:sz w:val="24"/>
          <w:szCs w:val="24"/>
        </w:rPr>
        <w:t>factor-faktor</w:t>
      </w:r>
      <w:r w:rsidRPr="00DC596C">
        <w:rPr>
          <w:rFonts w:ascii="Times New Roman" w:hAnsi="Times New Roman" w:cs="Times New Roman"/>
          <w:sz w:val="24"/>
          <w:szCs w:val="24"/>
        </w:rPr>
        <w:t xml:space="preserve"> fundamental perusahaan yang </w:t>
      </w:r>
      <w:proofErr w:type="gramStart"/>
      <w:r w:rsidRPr="00DC596C">
        <w:rPr>
          <w:rFonts w:ascii="Times New Roman" w:hAnsi="Times New Roman" w:cs="Times New Roman"/>
          <w:sz w:val="24"/>
          <w:szCs w:val="24"/>
        </w:rPr>
        <w:t>akan</w:t>
      </w:r>
      <w:proofErr w:type="gramEnd"/>
      <w:r w:rsidRPr="00DC596C">
        <w:rPr>
          <w:rFonts w:ascii="Times New Roman" w:hAnsi="Times New Roman" w:cs="Times New Roman"/>
          <w:sz w:val="24"/>
          <w:szCs w:val="24"/>
        </w:rPr>
        <w:t xml:space="preserve"> dibahas dalam penelitian ini adalah:</w:t>
      </w:r>
    </w:p>
    <w:p w:rsidR="00E52873" w:rsidRPr="00DC596C" w:rsidRDefault="00815087" w:rsidP="00815087">
      <w:pPr>
        <w:pStyle w:val="Heading2"/>
        <w:numPr>
          <w:ilvl w:val="3"/>
          <w:numId w:val="20"/>
        </w:numPr>
        <w:spacing w:before="0" w:line="480" w:lineRule="auto"/>
        <w:ind w:left="360" w:hanging="360"/>
        <w:jc w:val="both"/>
        <w:rPr>
          <w:rFonts w:cs="Times New Roman"/>
        </w:rPr>
      </w:pPr>
      <w:bookmarkStart w:id="88" w:name="_Toc148428981"/>
      <w:r w:rsidRPr="00DC596C">
        <w:rPr>
          <w:rFonts w:cs="Times New Roman"/>
          <w:i/>
        </w:rPr>
        <w:t xml:space="preserve">Return </w:t>
      </w:r>
      <w:proofErr w:type="gramStart"/>
      <w:r w:rsidRPr="00DC596C">
        <w:rPr>
          <w:rFonts w:cs="Times New Roman"/>
          <w:i/>
        </w:rPr>
        <w:t>On</w:t>
      </w:r>
      <w:proofErr w:type="gramEnd"/>
      <w:r w:rsidRPr="00DC596C">
        <w:rPr>
          <w:rFonts w:cs="Times New Roman"/>
          <w:i/>
        </w:rPr>
        <w:t xml:space="preserve"> Asset </w:t>
      </w:r>
      <w:r w:rsidRPr="00DC596C">
        <w:rPr>
          <w:rFonts w:cs="Times New Roman"/>
        </w:rPr>
        <w:t>(ROA)</w:t>
      </w:r>
      <w:bookmarkEnd w:id="88"/>
    </w:p>
    <w:p w:rsidR="00815087" w:rsidRPr="00DC596C" w:rsidRDefault="00815087" w:rsidP="0081508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ROA merupakan rasio profitabilitas. Ketika nilai rasio profit</w:t>
      </w:r>
      <w:r w:rsidR="00DD5DF8" w:rsidRPr="00DC596C">
        <w:rPr>
          <w:rFonts w:ascii="Times New Roman" w:hAnsi="Times New Roman" w:cs="Times New Roman"/>
          <w:sz w:val="24"/>
          <w:szCs w:val="24"/>
        </w:rPr>
        <w:t>abilitas naik maka investor semakin berkenan</w:t>
      </w:r>
      <w:r w:rsidRPr="00DC596C">
        <w:rPr>
          <w:rFonts w:ascii="Times New Roman" w:hAnsi="Times New Roman" w:cs="Times New Roman"/>
          <w:sz w:val="24"/>
          <w:szCs w:val="24"/>
        </w:rPr>
        <w:t xml:space="preserve"> untuk membeli saham perusahaan, dikarenakan investor </w:t>
      </w:r>
      <w:r w:rsidR="002139B9">
        <w:rPr>
          <w:rFonts w:ascii="Times New Roman" w:hAnsi="Times New Roman" w:cs="Times New Roman"/>
          <w:sz w:val="24"/>
          <w:szCs w:val="24"/>
        </w:rPr>
        <w:t>yang ingin</w:t>
      </w:r>
      <w:r w:rsidRPr="00DC596C">
        <w:rPr>
          <w:rFonts w:ascii="Times New Roman" w:hAnsi="Times New Roman" w:cs="Times New Roman"/>
          <w:sz w:val="24"/>
          <w:szCs w:val="24"/>
        </w:rPr>
        <w:t xml:space="preserve"> memperoleh dividen atau keuntungan yang diperoleh perusahaan karena dengan </w:t>
      </w:r>
      <w:r w:rsidR="002139B9">
        <w:rPr>
          <w:rFonts w:ascii="Times New Roman" w:hAnsi="Times New Roman" w:cs="Times New Roman"/>
          <w:sz w:val="24"/>
          <w:szCs w:val="24"/>
        </w:rPr>
        <w:t>laba perusahaan yang meningkat setiap tahun maka ROA yang berkembang</w:t>
      </w:r>
      <w:r w:rsidRPr="00DC596C">
        <w:rPr>
          <w:rFonts w:ascii="Times New Roman" w:hAnsi="Times New Roman" w:cs="Times New Roman"/>
          <w:sz w:val="24"/>
          <w:szCs w:val="24"/>
        </w:rPr>
        <w:t xml:space="preserve"> menunjukkan kinerja keuangan perusahaan tersebut baik maka investor akan tertarik untuk menginvestasikan dan</w:t>
      </w:r>
      <w:r w:rsidR="002139B9">
        <w:rPr>
          <w:rFonts w:ascii="Times New Roman" w:hAnsi="Times New Roman" w:cs="Times New Roman"/>
          <w:sz w:val="24"/>
          <w:szCs w:val="24"/>
        </w:rPr>
        <w:t>anya ke saham perusahaan sehingga harga saham pada perusahaan</w:t>
      </w:r>
      <w:r w:rsidR="00445554">
        <w:rPr>
          <w:rFonts w:ascii="Times New Roman" w:hAnsi="Times New Roman" w:cs="Times New Roman"/>
          <w:sz w:val="24"/>
          <w:szCs w:val="24"/>
        </w:rPr>
        <w:t xml:space="preserve"> dapat</w:t>
      </w:r>
      <w:r w:rsidR="002139B9">
        <w:rPr>
          <w:rFonts w:ascii="Times New Roman" w:hAnsi="Times New Roman" w:cs="Times New Roman"/>
          <w:sz w:val="24"/>
          <w:szCs w:val="24"/>
        </w:rPr>
        <w:t xml:space="preserve"> meningkat</w:t>
      </w:r>
      <w:r w:rsidRPr="00DC596C">
        <w:rPr>
          <w:rFonts w:ascii="Times New Roman" w:hAnsi="Times New Roman" w:cs="Times New Roman"/>
          <w:sz w:val="24"/>
          <w:szCs w:val="24"/>
        </w:rPr>
        <w:t xml:space="preserve">. </w:t>
      </w:r>
    </w:p>
    <w:p w:rsidR="00815087" w:rsidRPr="00DC596C" w:rsidRDefault="00DD5DF8" w:rsidP="0081508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Pr="00DC596C">
        <w:rPr>
          <w:rFonts w:ascii="Times New Roman" w:hAnsi="Times New Roman" w:cs="Times New Roman"/>
          <w:sz w:val="24"/>
          <w:szCs w:val="24"/>
        </w:rPr>
        <w:fldChar w:fldCharType="begin" w:fldLock="1"/>
      </w:r>
      <w:r w:rsidR="009B756B" w:rsidRPr="00DC596C">
        <w:rPr>
          <w:rFonts w:ascii="Times New Roman" w:hAnsi="Times New Roman" w:cs="Times New Roman"/>
          <w:sz w:val="24"/>
          <w:szCs w:val="24"/>
        </w:rPr>
        <w:instrText>ADDIN CSL_CITATION {"citationItems":[{"id":"ITEM-1","itemData":{"ISBN":"9789791486934","author":[{"dropping-particle":"","family":"Kasmir","given":"","non-dropping-particle":"","parse-names":false,"suffix":""}],"id":"ITEM-1","issued":{"date-parts":[["2016"]]},"publisher":"Prenada Media","title":"Pengantar Manajemen Keuangan: Edisi Kedua","type":"book"},"uris":["http://www.mendeley.com/documents/?uuid=e699a5de-9623-4fd4-81ee-b90589dda58b"]}],"mendeley":{"formattedCitation":"(Kasmir, 2016)","manualFormatting":"Kasmir (2016)","plainTextFormattedCitation":"(Kasmir, 2016)","previouslyFormattedCitation":"(Kasmir, 2016)"},"properties":{"noteIndex":0},"schema":"https://github.com/citation-style-language/schema/raw/master/csl-citation.json"}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Kasmir (</w:t>
      </w:r>
      <w:r w:rsidR="001A416C" w:rsidRPr="00DC596C">
        <w:rPr>
          <w:rFonts w:ascii="Times New Roman" w:hAnsi="Times New Roman" w:cs="Times New Roman"/>
          <w:noProof/>
          <w:sz w:val="24"/>
          <w:szCs w:val="24"/>
        </w:rPr>
        <w:t>2019</w:t>
      </w:r>
      <w:r w:rsidRPr="00DC596C">
        <w:rPr>
          <w:rFonts w:ascii="Times New Roman" w:hAnsi="Times New Roman" w:cs="Times New Roman"/>
          <w:noProof/>
          <w:sz w:val="24"/>
          <w:szCs w:val="24"/>
        </w:rPr>
        <w:t>)</w:t>
      </w:r>
      <w:r w:rsidRPr="00DC596C">
        <w:rPr>
          <w:rFonts w:ascii="Times New Roman" w:hAnsi="Times New Roman" w:cs="Times New Roman"/>
          <w:sz w:val="24"/>
          <w:szCs w:val="24"/>
        </w:rPr>
        <w:fldChar w:fldCharType="end"/>
      </w:r>
      <w:r w:rsidR="00815087" w:rsidRPr="00DC596C">
        <w:rPr>
          <w:rFonts w:ascii="Times New Roman" w:hAnsi="Times New Roman" w:cs="Times New Roman"/>
          <w:sz w:val="24"/>
          <w:szCs w:val="24"/>
        </w:rPr>
        <w:t xml:space="preserve"> ROA adalah pengukuran kemampuan perusahaan secara keseluruhan di dalam menghasilkan keuntungan dengan jumlah keseluruhan aktiva yang tersedia di dalam perusahan, yang menunjukkan perbandingan antara laba bersih (sesudah pajak) dengan total aset perusahaan, rasio ini menunjukkan </w:t>
      </w:r>
      <w:r w:rsidR="00815087" w:rsidRPr="00DC596C">
        <w:rPr>
          <w:rFonts w:ascii="Times New Roman" w:hAnsi="Times New Roman" w:cs="Times New Roman"/>
          <w:sz w:val="24"/>
          <w:szCs w:val="24"/>
        </w:rPr>
        <w:lastRenderedPageBreak/>
        <w:t xml:space="preserve">tingkat efisiensi pengelolaan aset yang dilakukan oleh perusahaan yang bersangkutan. </w:t>
      </w:r>
      <w:r w:rsidR="00445554">
        <w:rPr>
          <w:rFonts w:ascii="Times New Roman" w:hAnsi="Times New Roman" w:cs="Times New Roman"/>
          <w:sz w:val="24"/>
          <w:szCs w:val="24"/>
        </w:rPr>
        <w:t xml:space="preserve">ROA jadi </w:t>
      </w:r>
      <w:r w:rsidR="00815087" w:rsidRPr="00DC596C">
        <w:rPr>
          <w:rFonts w:ascii="Times New Roman" w:hAnsi="Times New Roman" w:cs="Times New Roman"/>
          <w:sz w:val="24"/>
          <w:szCs w:val="24"/>
        </w:rPr>
        <w:t>indikator kemampuan perusahaan untuk memperoleh laba atas sejumlah aset yang dimiliki oleh perusahaan</w:t>
      </w:r>
      <w:r w:rsidR="008E15CB" w:rsidRPr="00DC596C">
        <w:rPr>
          <w:rFonts w:ascii="Times New Roman" w:hAnsi="Times New Roman" w:cs="Times New Roman"/>
          <w:sz w:val="24"/>
          <w:szCs w:val="24"/>
        </w:rPr>
        <w:t xml:space="preserve"> (Sutrisno</w:t>
      </w:r>
      <w:r w:rsidR="00815087" w:rsidRPr="00DC596C">
        <w:rPr>
          <w:rFonts w:ascii="Times New Roman" w:hAnsi="Times New Roman" w:cs="Times New Roman"/>
          <w:sz w:val="24"/>
          <w:szCs w:val="24"/>
        </w:rPr>
        <w:t>.</w:t>
      </w:r>
      <w:r w:rsidR="008E15CB" w:rsidRPr="00DC596C">
        <w:rPr>
          <w:rFonts w:ascii="Times New Roman" w:hAnsi="Times New Roman" w:cs="Times New Roman"/>
          <w:sz w:val="24"/>
          <w:szCs w:val="24"/>
        </w:rPr>
        <w:t xml:space="preserve"> 2017).</w:t>
      </w:r>
      <w:r w:rsidR="00815087" w:rsidRPr="00DC596C">
        <w:rPr>
          <w:rFonts w:ascii="Times New Roman" w:hAnsi="Times New Roman" w:cs="Times New Roman"/>
          <w:sz w:val="24"/>
          <w:szCs w:val="24"/>
        </w:rPr>
        <w:t xml:space="preserve"> </w:t>
      </w:r>
    </w:p>
    <w:p w:rsidR="00815087" w:rsidRPr="00DC596C" w:rsidRDefault="00DD5DF8" w:rsidP="0081508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ROA dapat diperoleh dengan melakukan</w:t>
      </w:r>
      <w:r w:rsidR="00815087" w:rsidRPr="00DC596C">
        <w:rPr>
          <w:rFonts w:ascii="Times New Roman" w:hAnsi="Times New Roman" w:cs="Times New Roman"/>
          <w:sz w:val="24"/>
          <w:szCs w:val="24"/>
        </w:rPr>
        <w:t xml:space="preserve"> menghitung rasio </w:t>
      </w:r>
      <w:r w:rsidR="00445554">
        <w:rPr>
          <w:rFonts w:ascii="Times New Roman" w:hAnsi="Times New Roman" w:cs="Times New Roman"/>
          <w:sz w:val="24"/>
          <w:szCs w:val="24"/>
        </w:rPr>
        <w:t>ke</w:t>
      </w:r>
      <w:r w:rsidR="00F85674">
        <w:rPr>
          <w:rFonts w:ascii="Times New Roman" w:hAnsi="Times New Roman" w:cs="Times New Roman"/>
          <w:sz w:val="24"/>
          <w:szCs w:val="24"/>
        </w:rPr>
        <w:t>u</w:t>
      </w:r>
      <w:r w:rsidR="00445554">
        <w:rPr>
          <w:rFonts w:ascii="Times New Roman" w:hAnsi="Times New Roman" w:cs="Times New Roman"/>
          <w:sz w:val="24"/>
          <w:szCs w:val="24"/>
        </w:rPr>
        <w:t xml:space="preserve">angan </w:t>
      </w:r>
      <w:r w:rsidR="00815087" w:rsidRPr="00DC596C">
        <w:rPr>
          <w:rFonts w:ascii="Times New Roman" w:hAnsi="Times New Roman" w:cs="Times New Roman"/>
          <w:sz w:val="24"/>
          <w:szCs w:val="24"/>
        </w:rPr>
        <w:t xml:space="preserve">antara laba bersih (sesudah pajak) </w:t>
      </w:r>
      <w:r w:rsidR="00DB5575" w:rsidRPr="00DC596C">
        <w:rPr>
          <w:rFonts w:ascii="Times New Roman" w:hAnsi="Times New Roman" w:cs="Times New Roman"/>
          <w:sz w:val="24"/>
          <w:szCs w:val="24"/>
        </w:rPr>
        <w:t>dengan total aktiva. P</w:t>
      </w:r>
      <w:r w:rsidR="00815087" w:rsidRPr="00DC596C">
        <w:rPr>
          <w:rFonts w:ascii="Times New Roman" w:hAnsi="Times New Roman" w:cs="Times New Roman"/>
          <w:sz w:val="24"/>
          <w:szCs w:val="24"/>
        </w:rPr>
        <w:t xml:space="preserve">engukuran tinggi </w:t>
      </w:r>
      <w:r w:rsidR="00445554">
        <w:rPr>
          <w:rFonts w:ascii="Times New Roman" w:hAnsi="Times New Roman" w:cs="Times New Roman"/>
          <w:sz w:val="24"/>
          <w:szCs w:val="24"/>
        </w:rPr>
        <w:t xml:space="preserve">pada </w:t>
      </w:r>
      <w:r w:rsidR="00815087" w:rsidRPr="00DC596C">
        <w:rPr>
          <w:rFonts w:ascii="Times New Roman" w:hAnsi="Times New Roman" w:cs="Times New Roman"/>
          <w:sz w:val="24"/>
          <w:szCs w:val="24"/>
        </w:rPr>
        <w:t xml:space="preserve">ROA menunjukkan hasil baik dalam memberi pengembalian kepada penanam modal. Oleh sebab itu mempengaruhi keadaan harga saham terhadap </w:t>
      </w:r>
      <w:r w:rsidR="00445554">
        <w:rPr>
          <w:rFonts w:ascii="Times New Roman" w:hAnsi="Times New Roman" w:cs="Times New Roman"/>
          <w:sz w:val="24"/>
          <w:szCs w:val="24"/>
        </w:rPr>
        <w:t xml:space="preserve">minat </w:t>
      </w:r>
      <w:r w:rsidR="00815087" w:rsidRPr="00DC596C">
        <w:rPr>
          <w:rFonts w:ascii="Times New Roman" w:hAnsi="Times New Roman" w:cs="Times New Roman"/>
          <w:sz w:val="24"/>
          <w:szCs w:val="24"/>
        </w:rPr>
        <w:t>investor.</w:t>
      </w:r>
    </w:p>
    <w:p w:rsidR="00815087" w:rsidRPr="00DC596C" w:rsidRDefault="00815087" w:rsidP="00815087">
      <w:pPr>
        <w:pStyle w:val="Heading2"/>
        <w:numPr>
          <w:ilvl w:val="3"/>
          <w:numId w:val="20"/>
        </w:numPr>
        <w:spacing w:before="0" w:line="480" w:lineRule="auto"/>
        <w:ind w:left="360" w:hanging="360"/>
        <w:jc w:val="both"/>
        <w:rPr>
          <w:rFonts w:cs="Times New Roman"/>
        </w:rPr>
      </w:pPr>
      <w:bookmarkStart w:id="89" w:name="_Toc148428982"/>
      <w:r w:rsidRPr="00DC596C">
        <w:rPr>
          <w:rFonts w:cs="Times New Roman"/>
          <w:i/>
        </w:rPr>
        <w:t xml:space="preserve">Debt to Equity Ratio </w:t>
      </w:r>
      <w:r w:rsidRPr="00DC596C">
        <w:rPr>
          <w:rFonts w:cs="Times New Roman"/>
        </w:rPr>
        <w:t>(DER)</w:t>
      </w:r>
      <w:bookmarkEnd w:id="89"/>
    </w:p>
    <w:p w:rsidR="00815087" w:rsidRPr="00DC596C" w:rsidRDefault="00815087" w:rsidP="0081508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DER merupakan rasio solvabilitas. Saat nilai rasio solvabilitas turun, minat investor bakal semakin bertambah untuk membeli saham perusahan, harga saham dapat secara tidak langsung terpengaruh meningkat dikarenakan investor dapat percaya pada perusahaan dalam mengelola dan memenuhi kewajiban den</w:t>
      </w:r>
      <w:r w:rsidR="00E57FF2">
        <w:rPr>
          <w:rFonts w:ascii="Times New Roman" w:hAnsi="Times New Roman" w:cs="Times New Roman"/>
          <w:sz w:val="24"/>
          <w:szCs w:val="24"/>
        </w:rPr>
        <w:t>gan baik dengan nilai DER rendah</w:t>
      </w:r>
      <w:r w:rsidRPr="00DC596C">
        <w:rPr>
          <w:rFonts w:ascii="Times New Roman" w:hAnsi="Times New Roman" w:cs="Times New Roman"/>
          <w:sz w:val="24"/>
          <w:szCs w:val="24"/>
        </w:rPr>
        <w:t xml:space="preserve">, tetapi ketika nilai DER semakin tinggi akan membuat laba perusahaan semakin tidak pasti karena adanya membayar kewajiban yang besar sehingga menyebabkan hal ini menambah kemungkinan perusahaan dapat mengalami gagal bayar kewajibannya sehingga besar kemungkinan </w:t>
      </w:r>
      <w:r w:rsidR="00445554">
        <w:rPr>
          <w:rFonts w:ascii="Times New Roman" w:hAnsi="Times New Roman" w:cs="Times New Roman"/>
          <w:sz w:val="24"/>
          <w:szCs w:val="24"/>
        </w:rPr>
        <w:t xml:space="preserve">dapat </w:t>
      </w:r>
      <w:r w:rsidR="005B2A40">
        <w:rPr>
          <w:rFonts w:ascii="Times New Roman" w:hAnsi="Times New Roman" w:cs="Times New Roman"/>
          <w:sz w:val="24"/>
          <w:szCs w:val="24"/>
        </w:rPr>
        <w:t>tidak membagikan di</w:t>
      </w:r>
      <w:r w:rsidRPr="00DC596C">
        <w:rPr>
          <w:rFonts w:ascii="Times New Roman" w:hAnsi="Times New Roman" w:cs="Times New Roman"/>
          <w:sz w:val="24"/>
          <w:szCs w:val="24"/>
        </w:rPr>
        <w:t>viden</w:t>
      </w:r>
      <w:r w:rsidR="00F85674">
        <w:rPr>
          <w:rFonts w:ascii="Times New Roman" w:hAnsi="Times New Roman" w:cs="Times New Roman"/>
          <w:sz w:val="24"/>
          <w:szCs w:val="24"/>
        </w:rPr>
        <w:t xml:space="preserve"> kepada investor dengan </w:t>
      </w:r>
      <w:r w:rsidR="00445554">
        <w:rPr>
          <w:rFonts w:ascii="Times New Roman" w:hAnsi="Times New Roman" w:cs="Times New Roman"/>
          <w:sz w:val="24"/>
          <w:szCs w:val="24"/>
        </w:rPr>
        <w:t>utang yang tinggi</w:t>
      </w:r>
      <w:r w:rsidRPr="00DC596C">
        <w:rPr>
          <w:rFonts w:ascii="Times New Roman" w:hAnsi="Times New Roman" w:cs="Times New Roman"/>
          <w:sz w:val="24"/>
          <w:szCs w:val="24"/>
        </w:rPr>
        <w:t>.</w:t>
      </w:r>
    </w:p>
    <w:p w:rsidR="00815087" w:rsidRPr="00DC596C" w:rsidRDefault="009B756B" w:rsidP="0081508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Pr="00DC596C">
        <w:rPr>
          <w:rFonts w:ascii="Times New Roman" w:hAnsi="Times New Roman" w:cs="Times New Roman"/>
          <w:sz w:val="24"/>
          <w:szCs w:val="24"/>
        </w:rPr>
        <w:fldChar w:fldCharType="begin" w:fldLock="1"/>
      </w:r>
      <w:r w:rsidR="00296FA6" w:rsidRPr="00DC596C">
        <w:rPr>
          <w:rFonts w:ascii="Times New Roman" w:hAnsi="Times New Roman" w:cs="Times New Roman"/>
          <w:sz w:val="24"/>
          <w:szCs w:val="24"/>
        </w:rPr>
        <w:instrText>ADDIN CSL_CITATION {"citationItems":[{"id":"ITEM-1","itemData":{"ISBN":"9789791486934","author":[{"dropping-particle":"","family":"Kasmir","given":"","non-dropping-particle":"","parse-names":false,"suffix":""}],"id":"ITEM-1","issued":{"date-parts":[["2016"]]},"publisher":"Prenada Media","title":"Pengantar Manajemen Keuangan: Edisi Kedua","type":"book"},"uris":["http://www.mendeley.com/documents/?uuid=e699a5de-9623-4fd4-81ee-b90589dda58b"]}],"mendeley":{"formattedCitation":"(Kasmir, 2016)","manualFormatting":"Kasmir (2016)","plainTextFormattedCitation":"(Kasmir, 2016)","previouslyFormattedCitation":"(Kasmir, 2016)"},"properties":{"noteIndex":0},"schema":"https://github.com/citation-style-language/schema/raw/master/csl-citation.json"}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Kasmir (</w:t>
      </w:r>
      <w:r w:rsidR="001A416C" w:rsidRPr="00DC596C">
        <w:rPr>
          <w:rFonts w:ascii="Times New Roman" w:hAnsi="Times New Roman" w:cs="Times New Roman"/>
          <w:noProof/>
          <w:sz w:val="24"/>
          <w:szCs w:val="24"/>
        </w:rPr>
        <w:t>2019</w:t>
      </w:r>
      <w:r w:rsidRPr="00DC596C">
        <w:rPr>
          <w:rFonts w:ascii="Times New Roman" w:hAnsi="Times New Roman" w:cs="Times New Roman"/>
          <w:noProof/>
          <w:sz w:val="24"/>
          <w:szCs w:val="24"/>
        </w:rPr>
        <w:t>)</w:t>
      </w:r>
      <w:r w:rsidRPr="00DC596C">
        <w:rPr>
          <w:rFonts w:ascii="Times New Roman" w:hAnsi="Times New Roman" w:cs="Times New Roman"/>
          <w:sz w:val="24"/>
          <w:szCs w:val="24"/>
        </w:rPr>
        <w:fldChar w:fldCharType="end"/>
      </w:r>
      <w:r w:rsidR="00815087" w:rsidRPr="00DC596C">
        <w:rPr>
          <w:rFonts w:ascii="Times New Roman" w:hAnsi="Times New Roman" w:cs="Times New Roman"/>
          <w:sz w:val="24"/>
          <w:szCs w:val="24"/>
        </w:rPr>
        <w:t xml:space="preserve"> DER dimanfaatkan untuk menilai antara utang dan ekuitas perusahaan. Cara menilai rasio ini yaitu dengan membandingkan antara jumlah utang perusahaan dengan jumlah ekuitasnya. DER memberitahukan proporsi relatif</w:t>
      </w:r>
      <w:r w:rsidR="00F85674">
        <w:rPr>
          <w:rFonts w:ascii="Times New Roman" w:hAnsi="Times New Roman" w:cs="Times New Roman"/>
          <w:sz w:val="24"/>
          <w:szCs w:val="24"/>
        </w:rPr>
        <w:t xml:space="preserve"> dari utang dan ekuitas yang di</w:t>
      </w:r>
      <w:r w:rsidR="00815087" w:rsidRPr="00DC596C">
        <w:rPr>
          <w:rFonts w:ascii="Times New Roman" w:hAnsi="Times New Roman" w:cs="Times New Roman"/>
          <w:sz w:val="24"/>
          <w:szCs w:val="24"/>
        </w:rPr>
        <w:t>distribusikan untuk membiayai aset perusahaan.</w:t>
      </w:r>
    </w:p>
    <w:p w:rsidR="00815087" w:rsidRPr="00DC596C" w:rsidRDefault="00815087" w:rsidP="00815087">
      <w:pPr>
        <w:pStyle w:val="ListParagraph"/>
        <w:spacing w:after="0" w:line="480" w:lineRule="auto"/>
        <w:ind w:left="0" w:firstLine="720"/>
        <w:jc w:val="both"/>
        <w:rPr>
          <w:rFonts w:ascii="Times New Roman" w:hAnsi="Times New Roman" w:cs="Times New Roman"/>
        </w:rPr>
      </w:pPr>
      <w:r w:rsidRPr="00DC596C">
        <w:rPr>
          <w:rFonts w:ascii="Times New Roman" w:hAnsi="Times New Roman" w:cs="Times New Roman"/>
          <w:sz w:val="24"/>
          <w:szCs w:val="24"/>
        </w:rPr>
        <w:lastRenderedPageBreak/>
        <w:t>Rasio DER yang besar mencerminkan risiko perusahaan yang relatif tinggi dalam solvabilitas dan akibatnya investor cenderung menghindari perusahaan yang mempunyai utang yang lebih tinggi daripada ekuitas</w:t>
      </w:r>
      <w:r w:rsidR="00296FA6" w:rsidRPr="00DC596C">
        <w:rPr>
          <w:rFonts w:ascii="Times New Roman" w:hAnsi="Times New Roman" w:cs="Times New Roman"/>
          <w:sz w:val="24"/>
          <w:szCs w:val="24"/>
        </w:rPr>
        <w:t xml:space="preserve">nya </w:t>
      </w:r>
      <w:r w:rsidR="00296FA6" w:rsidRPr="00DC596C">
        <w:rPr>
          <w:rFonts w:ascii="Times New Roman" w:hAnsi="Times New Roman" w:cs="Times New Roman"/>
          <w:sz w:val="24"/>
          <w:szCs w:val="24"/>
        </w:rPr>
        <w:fldChar w:fldCharType="begin" w:fldLock="1"/>
      </w:r>
      <w:r w:rsidR="00296FA6" w:rsidRPr="00DC596C">
        <w:rPr>
          <w:rFonts w:ascii="Times New Roman" w:hAnsi="Times New Roman" w:cs="Times New Roman"/>
          <w:sz w:val="24"/>
          <w:szCs w:val="24"/>
        </w:rPr>
        <w:instrText>ADDIN CSL_CITATION {"citationItems":[{"id":"ITEM-1","itemData":{"ISSN":"2615-8051","abstract":"Capital market existence in Indonesia is marked with to the number of investor that start inculcates its share in industry real estate and property. Growing fast its sector growth this property is followed with growing request height of board need, until make investors property requires fund from external source. Fund was from external source can be obtained pass by capital market. The objectives of this research to analyze the influence of Return on Asset (ROA), Debt to Equity Ratio (DER) Earnings per Share and Company size on share return of real estate and property industry in Indonesia. The number of population for this research is 50 companies and the number of sample that examined after passed the purposive sampling phase is 35 companies. Analyze technique to use in this research is multiple linier regression to obtain picture which totally regarding relationship between one variable with other variable. The result of this research shows Debt to Equity Ratio (DER) and Earnings per Share (EPS) variables has a positive and significant influence to share return. On other hand, Return On Asset (ROA) and Company size has a negative and insignificant influence on share return on property and real estate industry. This result is expected that Return on Asset (ROA), Debt to Equity Ratio (DER) Earnings per Share (EPS) and Company size variable can be made reference, both by company management and also by investors in determining investment strategy.","author":[{"dropping-particle":"","family":"Atidhira","given":"Agung Tri","non-dropping-particle":"","parse-names":false,"suffix":""},{"dropping-particle":"","family":"Yustina","given":"Andi Ina","non-dropping-particle":"","parse-names":false,"suffix":""}],"container-title":"Journal of Applied Accounting and Finance","id":"ITEM-1","issue":"2","issued":{"date-parts":[["2017"]]},"page":"128-146","title":"The Influence of Return on Asset, Debt to Equity Ratio, Earnings Per Share, and Company Size on Share Return in Property and Real Estate Companies","type":"article-journal","volume":"1"},"uris":["http://www.mendeley.com/documents/?uuid=955d81fe-328d-4185-bec3-c5e2d3f70d31"]}],"mendeley":{"formattedCitation":"(Atidhira &amp; Yustina, 2017)","manualFormatting":"(Atidhira dan Yustina, 2017)","plainTextFormattedCitation":"(Atidhira &amp; Yustina, 2017)","previouslyFormattedCitation":"(Atidhira &amp; Yustina, 2017)"},"properties":{"noteIndex":0},"schema":"https://github.com/citation-style-language/schema/raw/master/csl-citation.json"}</w:instrText>
      </w:r>
      <w:r w:rsidR="00296FA6" w:rsidRPr="00DC596C">
        <w:rPr>
          <w:rFonts w:ascii="Times New Roman" w:hAnsi="Times New Roman" w:cs="Times New Roman"/>
          <w:sz w:val="24"/>
          <w:szCs w:val="24"/>
        </w:rPr>
        <w:fldChar w:fldCharType="separate"/>
      </w:r>
      <w:r w:rsidR="00FC18C0" w:rsidRPr="00DC596C">
        <w:rPr>
          <w:rFonts w:ascii="Times New Roman" w:hAnsi="Times New Roman" w:cs="Times New Roman"/>
          <w:noProof/>
          <w:sz w:val="24"/>
          <w:szCs w:val="24"/>
        </w:rPr>
        <w:t>(Sutrisno</w:t>
      </w:r>
      <w:r w:rsidR="00296FA6" w:rsidRPr="00DC596C">
        <w:rPr>
          <w:rFonts w:ascii="Times New Roman" w:hAnsi="Times New Roman" w:cs="Times New Roman"/>
          <w:noProof/>
          <w:sz w:val="24"/>
          <w:szCs w:val="24"/>
        </w:rPr>
        <w:t>, 2017)</w:t>
      </w:r>
      <w:r w:rsidR="00296FA6" w:rsidRPr="00DC596C">
        <w:rPr>
          <w:rFonts w:ascii="Times New Roman" w:hAnsi="Times New Roman" w:cs="Times New Roman"/>
          <w:sz w:val="24"/>
          <w:szCs w:val="24"/>
        </w:rPr>
        <w:fldChar w:fldCharType="end"/>
      </w:r>
      <w:r w:rsidRPr="00DC596C">
        <w:rPr>
          <w:rFonts w:ascii="Times New Roman" w:hAnsi="Times New Roman" w:cs="Times New Roman"/>
          <w:sz w:val="24"/>
          <w:szCs w:val="24"/>
        </w:rPr>
        <w:t>. Utang yang tinggi bisa menimbulkan risiko gagal bayar sehingga investor cenderung menghindari untuk menempatkan modal</w:t>
      </w:r>
      <w:r w:rsidR="00296FA6" w:rsidRPr="00DC596C">
        <w:rPr>
          <w:rFonts w:ascii="Times New Roman" w:hAnsi="Times New Roman" w:cs="Times New Roman"/>
          <w:sz w:val="24"/>
          <w:szCs w:val="24"/>
        </w:rPr>
        <w:t xml:space="preserve">nya pada perusahaan </w:t>
      </w:r>
      <w:r w:rsidR="00296FA6" w:rsidRPr="00DC596C">
        <w:rPr>
          <w:rFonts w:ascii="Times New Roman" w:hAnsi="Times New Roman" w:cs="Times New Roman"/>
          <w:sz w:val="24"/>
          <w:szCs w:val="24"/>
        </w:rPr>
        <w:fldChar w:fldCharType="begin" w:fldLock="1"/>
      </w:r>
      <w:r w:rsidR="00296FA6" w:rsidRPr="00DC596C">
        <w:rPr>
          <w:rFonts w:ascii="Times New Roman" w:hAnsi="Times New Roman" w:cs="Times New Roman"/>
          <w:sz w:val="24"/>
          <w:szCs w:val="24"/>
        </w:rPr>
        <w:instrText>ADDIN CSL_CITATION {"citationItems":[{"id":"ITEM-1","itemData":{"author":[{"dropping-particle":"","family":"Nisa","given":"Haslita","non-dropping-particle":"","parse-names":false,"suffix":""}],"id":"ITEM-1","issue":"Idx","issued":{"date-parts":[["2018"]]},"page":"399-407","title":"the Effect of Financial Ratios on Stock Prices of Agricultural Industries Listed on Indonesia Stock Exchange in 2012-2016","type":"article-journal"},"uris":["http://www.mendeley.com/documents/?uuid=1625fea2-99e0-4a1a-93ae-a7b6b44888b4"]}],"mendeley":{"formattedCitation":"(Nisa, 2018)","plainTextFormattedCitation":"(Nisa, 2018)","previouslyFormattedCitation":"(Nisa, 2018)"},"properties":{"noteIndex":0},"schema":"https://github.com/citation-style-language/schema/raw/master/csl-citation.json"}</w:instrText>
      </w:r>
      <w:r w:rsidR="00296FA6" w:rsidRPr="00DC596C">
        <w:rPr>
          <w:rFonts w:ascii="Times New Roman" w:hAnsi="Times New Roman" w:cs="Times New Roman"/>
          <w:sz w:val="24"/>
          <w:szCs w:val="24"/>
        </w:rPr>
        <w:fldChar w:fldCharType="separate"/>
      </w:r>
      <w:r w:rsidR="00296FA6" w:rsidRPr="00DC596C">
        <w:rPr>
          <w:rFonts w:ascii="Times New Roman" w:hAnsi="Times New Roman" w:cs="Times New Roman"/>
          <w:noProof/>
          <w:sz w:val="24"/>
          <w:szCs w:val="24"/>
        </w:rPr>
        <w:t>(Nisa, 2018)</w:t>
      </w:r>
      <w:r w:rsidR="00296FA6" w:rsidRPr="00DC596C">
        <w:rPr>
          <w:rFonts w:ascii="Times New Roman" w:hAnsi="Times New Roman" w:cs="Times New Roman"/>
          <w:sz w:val="24"/>
          <w:szCs w:val="24"/>
        </w:rPr>
        <w:fldChar w:fldCharType="end"/>
      </w:r>
      <w:r w:rsidRPr="00DC596C">
        <w:rPr>
          <w:rFonts w:ascii="Times New Roman" w:hAnsi="Times New Roman" w:cs="Times New Roman"/>
          <w:sz w:val="24"/>
          <w:szCs w:val="24"/>
        </w:rPr>
        <w:t>.</w:t>
      </w:r>
      <w:r w:rsidR="00445554">
        <w:rPr>
          <w:rFonts w:ascii="Times New Roman" w:hAnsi="Times New Roman" w:cs="Times New Roman"/>
          <w:sz w:val="24"/>
          <w:szCs w:val="24"/>
        </w:rPr>
        <w:t xml:space="preserve"> Oleh sebab itu DER</w:t>
      </w:r>
      <w:r w:rsidR="00346D00">
        <w:rPr>
          <w:rFonts w:ascii="Times New Roman" w:hAnsi="Times New Roman" w:cs="Times New Roman"/>
          <w:sz w:val="24"/>
          <w:szCs w:val="24"/>
        </w:rPr>
        <w:t xml:space="preserve"> yang rendah dapat mempengaruhi minat investor untuk mengambil keputusan investasi sahamnya kepada perusahaan, laba peru</w:t>
      </w:r>
      <w:r w:rsidR="00F85674">
        <w:rPr>
          <w:rFonts w:ascii="Times New Roman" w:hAnsi="Times New Roman" w:cs="Times New Roman"/>
          <w:sz w:val="24"/>
          <w:szCs w:val="24"/>
        </w:rPr>
        <w:t xml:space="preserve">sahaan tidak berfokus terhadap </w:t>
      </w:r>
      <w:r w:rsidR="00346D00">
        <w:rPr>
          <w:rFonts w:ascii="Times New Roman" w:hAnsi="Times New Roman" w:cs="Times New Roman"/>
          <w:sz w:val="24"/>
          <w:szCs w:val="24"/>
        </w:rPr>
        <w:t>utang dan dapat menguntukan pemegang saham dan harga saham.</w:t>
      </w:r>
    </w:p>
    <w:p w:rsidR="00E52873" w:rsidRPr="00DC596C" w:rsidRDefault="00815087" w:rsidP="00815087">
      <w:pPr>
        <w:pStyle w:val="Heading2"/>
        <w:numPr>
          <w:ilvl w:val="3"/>
          <w:numId w:val="20"/>
        </w:numPr>
        <w:spacing w:before="0" w:line="480" w:lineRule="auto"/>
        <w:ind w:left="360" w:hanging="360"/>
        <w:jc w:val="both"/>
        <w:rPr>
          <w:rFonts w:cs="Times New Roman"/>
        </w:rPr>
      </w:pPr>
      <w:bookmarkStart w:id="90" w:name="_Toc148428983"/>
      <w:r w:rsidRPr="00DC596C">
        <w:rPr>
          <w:rFonts w:cs="Times New Roman"/>
          <w:i/>
        </w:rPr>
        <w:t xml:space="preserve">Total Asset Turnover </w:t>
      </w:r>
      <w:r w:rsidRPr="00DC596C">
        <w:rPr>
          <w:rFonts w:cs="Times New Roman"/>
        </w:rPr>
        <w:t>(TATO)</w:t>
      </w:r>
      <w:bookmarkEnd w:id="90"/>
    </w:p>
    <w:p w:rsidR="00815087" w:rsidRPr="00DC596C" w:rsidRDefault="00815087" w:rsidP="0081508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TATO merupakan rasio aktivitas. Nilai rasio aktivitas naik maka investor merespon baik dan tertarik untuk membeli saham perusahaan, dikarenakan investor dapat menggambarkan perusahan dalam melaksanakan aktivitas sehari-hari dan mampu mengelola sumber dananya menjadi efektif, semakin tinggi nilai TATO maka semakin efektif penggunaan aktiva perusahaan. TATO merupakan rasio yang digunakan untuk mengukur perputaran semua aktiva yang dimiliki perusahaan dan digunakan untuk menghitung efektivitas penggunaan total aktiva. </w:t>
      </w:r>
    </w:p>
    <w:p w:rsidR="00815087" w:rsidRPr="00DC596C" w:rsidRDefault="00815087" w:rsidP="0081508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TATO digunakan untuk mengukur tingkat perputaran dari keseluruhan aset perusahaan yang dimiliki dengan cara melihat seberapa besar penjualan yang dihasilkan untuk setiap rupiah as</w:t>
      </w:r>
      <w:r w:rsidR="00296FA6" w:rsidRPr="00DC596C">
        <w:rPr>
          <w:rFonts w:ascii="Times New Roman" w:hAnsi="Times New Roman" w:cs="Times New Roman"/>
          <w:sz w:val="24"/>
          <w:szCs w:val="24"/>
        </w:rPr>
        <w:t xml:space="preserve">et yang dimiliki </w:t>
      </w:r>
      <w:r w:rsidR="00296FA6" w:rsidRPr="00DC596C">
        <w:rPr>
          <w:rFonts w:ascii="Times New Roman" w:hAnsi="Times New Roman" w:cs="Times New Roman"/>
          <w:sz w:val="24"/>
          <w:szCs w:val="24"/>
        </w:rPr>
        <w:fldChar w:fldCharType="begin" w:fldLock="1"/>
      </w:r>
      <w:r w:rsidR="00296FA6" w:rsidRPr="00DC596C">
        <w:rPr>
          <w:rFonts w:ascii="Times New Roman" w:hAnsi="Times New Roman" w:cs="Times New Roman"/>
          <w:sz w:val="24"/>
          <w:szCs w:val="24"/>
        </w:rPr>
        <w:instrText>ADDIN CSL_CITATION {"citationItems":[{"id":"ITEM-1","itemData":{"ISBN":"9789791486934","author":[{"dropping-particle":"","family":"Kasmir","given":"","non-dropping-particle":"","parse-names":false,"suffix":""}],"id":"ITEM-1","issued":{"date-parts":[["2016"]]},"publisher":"Prenada Media","title":"Pengantar Manajemen Keuangan: Edisi Kedua","type":"book"},"uris":["http://www.mendeley.com/documents/?uuid=e699a5de-9623-4fd4-81ee-b90589dda58b"]}],"mendeley":{"formattedCitation":"(Kasmir, 2016)","plainTextFormattedCitation":"(Kasmir, 2016)","previouslyFormattedCitation":"(Kasmir, 2016)"},"properties":{"noteIndex":0},"schema":"https://github.com/citation-style-language/schema/raw/master/csl-citation.json"}</w:instrText>
      </w:r>
      <w:r w:rsidR="00296FA6" w:rsidRPr="00DC596C">
        <w:rPr>
          <w:rFonts w:ascii="Times New Roman" w:hAnsi="Times New Roman" w:cs="Times New Roman"/>
          <w:sz w:val="24"/>
          <w:szCs w:val="24"/>
        </w:rPr>
        <w:fldChar w:fldCharType="separate"/>
      </w:r>
      <w:r w:rsidR="001A416C" w:rsidRPr="00DC596C">
        <w:rPr>
          <w:rFonts w:ascii="Times New Roman" w:hAnsi="Times New Roman" w:cs="Times New Roman"/>
          <w:noProof/>
          <w:sz w:val="24"/>
          <w:szCs w:val="24"/>
        </w:rPr>
        <w:t>(Kasmir, 2019</w:t>
      </w:r>
      <w:r w:rsidR="00296FA6" w:rsidRPr="00DC596C">
        <w:rPr>
          <w:rFonts w:ascii="Times New Roman" w:hAnsi="Times New Roman" w:cs="Times New Roman"/>
          <w:noProof/>
          <w:sz w:val="24"/>
          <w:szCs w:val="24"/>
        </w:rPr>
        <w:t>)</w:t>
      </w:r>
      <w:r w:rsidR="00296FA6" w:rsidRPr="00DC596C">
        <w:rPr>
          <w:rFonts w:ascii="Times New Roman" w:hAnsi="Times New Roman" w:cs="Times New Roman"/>
          <w:sz w:val="24"/>
          <w:szCs w:val="24"/>
        </w:rPr>
        <w:fldChar w:fldCharType="end"/>
      </w:r>
      <w:r w:rsidR="00296FA6" w:rsidRPr="00DC596C">
        <w:rPr>
          <w:rFonts w:ascii="Times New Roman" w:hAnsi="Times New Roman" w:cs="Times New Roman"/>
          <w:sz w:val="24"/>
          <w:szCs w:val="24"/>
        </w:rPr>
        <w:t>.</w:t>
      </w:r>
      <w:r w:rsidRPr="00DC596C">
        <w:rPr>
          <w:rFonts w:ascii="Times New Roman" w:hAnsi="Times New Roman" w:cs="Times New Roman"/>
          <w:sz w:val="24"/>
          <w:szCs w:val="24"/>
        </w:rPr>
        <w:t xml:space="preserve"> Sehingga besarnya nilai TATO </w:t>
      </w:r>
      <w:proofErr w:type="gramStart"/>
      <w:r w:rsidRPr="00DC596C">
        <w:rPr>
          <w:rFonts w:ascii="Times New Roman" w:hAnsi="Times New Roman" w:cs="Times New Roman"/>
          <w:sz w:val="24"/>
          <w:szCs w:val="24"/>
        </w:rPr>
        <w:t>akan</w:t>
      </w:r>
      <w:proofErr w:type="gramEnd"/>
      <w:r w:rsidRPr="00DC596C">
        <w:rPr>
          <w:rFonts w:ascii="Times New Roman" w:hAnsi="Times New Roman" w:cs="Times New Roman"/>
          <w:sz w:val="24"/>
          <w:szCs w:val="24"/>
        </w:rPr>
        <w:t xml:space="preserve"> membuat investor untuk meminati perusahaan yang dimanfaatkan guna menilai tentang efektivitas perusahaan yang ditinjau dari pemanfaatan sumber dananya. </w:t>
      </w:r>
    </w:p>
    <w:p w:rsidR="00815087" w:rsidRPr="00DC596C" w:rsidRDefault="00296FA6" w:rsidP="006976AE">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lastRenderedPageBreak/>
        <w:t xml:space="preserve">Menurut </w:t>
      </w:r>
      <w:r w:rsidRPr="00DC596C">
        <w:rPr>
          <w:rFonts w:ascii="Times New Roman" w:hAnsi="Times New Roman" w:cs="Times New Roman"/>
          <w:sz w:val="24"/>
          <w:szCs w:val="24"/>
        </w:rPr>
        <w:fldChar w:fldCharType="begin" w:fldLock="1"/>
      </w:r>
      <w:r w:rsidR="009E1BF9" w:rsidRPr="00DC596C">
        <w:rPr>
          <w:rFonts w:ascii="Times New Roman" w:hAnsi="Times New Roman" w:cs="Times New Roman"/>
          <w:sz w:val="24"/>
          <w:szCs w:val="24"/>
        </w:rPr>
        <w:instrText>ADDIN CSL_CITATION {"citationItems":[{"id":"ITEM-1","itemData":{"DOI":"10.14445/23939125/ijems-v6i9p116","abstract":"This study to determine the effect of liquidity, leverage and total asset turnover on profitability. The research sample consisted of 18 companies through purpose sampling. Research data is taken from published financial statements. Panel data process using the EViews 6 application. Panel data analysis was carried out root test and regression model selection through chow test, Hausman test, and lagrange multiplier test. The results of the study show thatsimultaneously liquidity, leverage and total asset turnover have an influence on profitability of manufacturing companies. Partially liquidity, leverage and total asset turnover have a significant positive effect on profitability.The results of this study also have successfully identified that asset turnover is the dominant factor that affects on profitability and recommends that the Government in infrastructure development better prioritize the auction to listed companies in IDX.","author":[{"dropping-particle":"","family":"Munawar","given":"Aang","non-dropping-particle":"","parse-names":false,"suffix":""}],"container-title":"International Journal of Economics and Management Studies","id":"ITEM-1","issue":"9","issued":{"date-parts":[["2019"]]},"page":"126-131","title":"The Effect of Liquidity, Leverage and Total Aset Turnover on Profitability; Empirical Study of Manufacturing Companies in Indonesia Stock Exchange 2012 – 2017","type":"article-journal","volume":"6"},"uris":["http://www.mendeley.com/documents/?uuid=c6d644f6-0e91-4eb6-b94c-a9a911444dc3"]}],"mendeley":{"formattedCitation":"(Munawar, 2019)","manualFormatting":"Munawar (2019)","plainTextFormattedCitation":"(Munawar, 2019)","previouslyFormattedCitation":"(Munawar, 2019)"},"properties":{"noteIndex":0},"schema":"https://github.com/citation-style-language/schema/raw/master/csl-citation.json"}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Munawar (2019)</w:t>
      </w:r>
      <w:r w:rsidRPr="00DC596C">
        <w:rPr>
          <w:rFonts w:ascii="Times New Roman" w:hAnsi="Times New Roman" w:cs="Times New Roman"/>
          <w:sz w:val="24"/>
          <w:szCs w:val="24"/>
        </w:rPr>
        <w:fldChar w:fldCharType="end"/>
      </w:r>
      <w:r w:rsidR="00815087" w:rsidRPr="00DC596C">
        <w:rPr>
          <w:rFonts w:ascii="Times New Roman" w:hAnsi="Times New Roman" w:cs="Times New Roman"/>
          <w:sz w:val="24"/>
          <w:szCs w:val="24"/>
        </w:rPr>
        <w:t xml:space="preserve"> menjelaskan bahw</w:t>
      </w:r>
      <w:r w:rsidR="00F85674">
        <w:rPr>
          <w:rFonts w:ascii="Times New Roman" w:hAnsi="Times New Roman" w:cs="Times New Roman"/>
          <w:sz w:val="24"/>
          <w:szCs w:val="24"/>
        </w:rPr>
        <w:t>a TATO merupakan rasio untuk me</w:t>
      </w:r>
      <w:r w:rsidR="00815087" w:rsidRPr="00DC596C">
        <w:rPr>
          <w:rFonts w:ascii="Times New Roman" w:hAnsi="Times New Roman" w:cs="Times New Roman"/>
          <w:sz w:val="24"/>
          <w:szCs w:val="24"/>
        </w:rPr>
        <w:t>lihat efektivitas penggunaan aset operasional perusahaan terhadap menghasilkan penjualan, jika perusahaan menghasilkan penjualan yang sedikit lebih besar dari total aset menandakan perusahaan semakin efektif, di saat semakin efektif perusahaan dalam menggunakan asetnya maka aset yang perlu ada di perusahaan semakin sedikit pula.</w:t>
      </w:r>
      <w:r w:rsidR="00346D00">
        <w:rPr>
          <w:rFonts w:ascii="Times New Roman" w:hAnsi="Times New Roman" w:cs="Times New Roman"/>
          <w:sz w:val="24"/>
          <w:szCs w:val="24"/>
        </w:rPr>
        <w:t xml:space="preserve"> Sehingga perusahaan dapat dinilai investor mempunyai kinerja yang baik karena t</w:t>
      </w:r>
      <w:r w:rsidR="007760B6">
        <w:rPr>
          <w:rFonts w:ascii="Times New Roman" w:hAnsi="Times New Roman" w:cs="Times New Roman"/>
          <w:sz w:val="24"/>
          <w:szCs w:val="24"/>
        </w:rPr>
        <w:t>ingkat efektifnya</w:t>
      </w:r>
      <w:r w:rsidR="00346D00">
        <w:rPr>
          <w:rFonts w:ascii="Times New Roman" w:hAnsi="Times New Roman" w:cs="Times New Roman"/>
          <w:sz w:val="24"/>
          <w:szCs w:val="24"/>
        </w:rPr>
        <w:t xml:space="preserve"> perusahaan dapat dili</w:t>
      </w:r>
      <w:r w:rsidR="00F85674">
        <w:rPr>
          <w:rFonts w:ascii="Times New Roman" w:hAnsi="Times New Roman" w:cs="Times New Roman"/>
          <w:sz w:val="24"/>
          <w:szCs w:val="24"/>
        </w:rPr>
        <w:t>h</w:t>
      </w:r>
      <w:r w:rsidR="00346D00">
        <w:rPr>
          <w:rFonts w:ascii="Times New Roman" w:hAnsi="Times New Roman" w:cs="Times New Roman"/>
          <w:sz w:val="24"/>
          <w:szCs w:val="24"/>
        </w:rPr>
        <w:t xml:space="preserve">at dari nilai TATO perusahaan, sehingga TATO yang tinggi </w:t>
      </w:r>
      <w:proofErr w:type="gramStart"/>
      <w:r w:rsidR="00346D00">
        <w:rPr>
          <w:rFonts w:ascii="Times New Roman" w:hAnsi="Times New Roman" w:cs="Times New Roman"/>
          <w:sz w:val="24"/>
          <w:szCs w:val="24"/>
        </w:rPr>
        <w:t>akan</w:t>
      </w:r>
      <w:proofErr w:type="gramEnd"/>
      <w:r w:rsidR="00346D00">
        <w:rPr>
          <w:rFonts w:ascii="Times New Roman" w:hAnsi="Times New Roman" w:cs="Times New Roman"/>
          <w:sz w:val="24"/>
          <w:szCs w:val="24"/>
        </w:rPr>
        <w:t xml:space="preserve"> menyebabkan harga saham perusahaan meningkat dengan TATO yang bertumbuh.</w:t>
      </w:r>
    </w:p>
    <w:p w:rsidR="00815087" w:rsidRPr="00DC596C" w:rsidRDefault="006976AE" w:rsidP="006976AE">
      <w:pPr>
        <w:pStyle w:val="Heading2"/>
        <w:numPr>
          <w:ilvl w:val="3"/>
          <w:numId w:val="20"/>
        </w:numPr>
        <w:spacing w:before="0" w:line="480" w:lineRule="auto"/>
        <w:jc w:val="both"/>
        <w:rPr>
          <w:rFonts w:cs="Times New Roman"/>
        </w:rPr>
      </w:pPr>
      <w:bookmarkStart w:id="91" w:name="_Toc148428984"/>
      <w:r w:rsidRPr="00DC596C">
        <w:rPr>
          <w:rFonts w:cs="Times New Roman"/>
          <w:i/>
        </w:rPr>
        <w:t xml:space="preserve">Earnign Pershare </w:t>
      </w:r>
      <w:r w:rsidRPr="00DC596C">
        <w:rPr>
          <w:rFonts w:cs="Times New Roman"/>
        </w:rPr>
        <w:t>(EPS)</w:t>
      </w:r>
      <w:bookmarkEnd w:id="91"/>
    </w:p>
    <w:p w:rsidR="006976AE" w:rsidRPr="00DC596C" w:rsidRDefault="006976AE" w:rsidP="006976AE">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EPS merupakan rasio pasar.  Pada saat nilai rasio pasar naik maka investor bakal tertarik untuk membeli saham perusahaan, dikarenakan investor dapat menilai kemampuan perusahaan dari harga saham dengan laba dan nilai buku per saham,</w:t>
      </w:r>
      <w:r w:rsidRPr="00DC596C">
        <w:rPr>
          <w:rFonts w:ascii="Times New Roman" w:hAnsi="Times New Roman" w:cs="Times New Roman"/>
        </w:rPr>
        <w:t xml:space="preserve"> </w:t>
      </w:r>
      <w:r w:rsidRPr="00DC596C">
        <w:rPr>
          <w:rFonts w:ascii="Times New Roman" w:hAnsi="Times New Roman" w:cs="Times New Roman"/>
          <w:sz w:val="24"/>
          <w:szCs w:val="24"/>
        </w:rPr>
        <w:t>dalam hal ini bahwa perbandingan antara laba bersih per jumlah lembar saham yang beredar. Rasio ini digunakan untuk mengetahui besaran laba yang terdapat dalam satu lembar saham. Perusahan yang memiliki EPS yang tinggi, maka semakin me</w:t>
      </w:r>
      <w:r w:rsidR="00344BA4" w:rsidRPr="00DC596C">
        <w:rPr>
          <w:rFonts w:ascii="Times New Roman" w:hAnsi="Times New Roman" w:cs="Times New Roman"/>
          <w:sz w:val="24"/>
          <w:szCs w:val="24"/>
        </w:rPr>
        <w:t>nguntungkan bagi pemegang saham, EPS yang baik ialah EPS yang positif dan terus meningkat dalam setiap tahunnya</w:t>
      </w:r>
      <w:r w:rsidRPr="00DC596C">
        <w:rPr>
          <w:rFonts w:ascii="Times New Roman" w:hAnsi="Times New Roman" w:cs="Times New Roman"/>
          <w:sz w:val="24"/>
          <w:szCs w:val="24"/>
        </w:rPr>
        <w:t>.</w:t>
      </w:r>
    </w:p>
    <w:p w:rsidR="006976AE" w:rsidRPr="00DC596C" w:rsidRDefault="009E1BF9" w:rsidP="006976AE">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Pr="00DC596C">
        <w:rPr>
          <w:rFonts w:ascii="Times New Roman" w:hAnsi="Times New Roman" w:cs="Times New Roman"/>
          <w:sz w:val="24"/>
          <w:szCs w:val="24"/>
        </w:rPr>
        <w:fldChar w:fldCharType="begin" w:fldLock="1"/>
      </w:r>
      <w:r w:rsidR="0056699C" w:rsidRPr="00DC596C">
        <w:rPr>
          <w:rFonts w:ascii="Times New Roman" w:hAnsi="Times New Roman" w:cs="Times New Roman"/>
          <w:sz w:val="24"/>
          <w:szCs w:val="24"/>
        </w:rPr>
        <w:instrText>ADDIN CSL_CITATION {"citationItems":[{"id":"ITEM-1","itemData":{"author":[{"dropping-particle":"","family":"Nisa","given":"Haslita","non-dropping-particle":"","parse-names":false,"suffix":""}],"id":"ITEM-1","issue":"Idx","issued":{"date-parts":[["2018"]]},"page":"399-407","title":"the Effect of Financial Ratios on Stock Prices of Agricultural Industries Listed on Indonesia Stock Exchange in 2012-2016","type":"article-journal"},"uris":["http://www.mendeley.com/documents/?uuid=1625fea2-99e0-4a1a-93ae-a7b6b44888b4"]}],"mendeley":{"formattedCitation":"(Nisa, 2018)","manualFormatting":"Nisa (2018)","plainTextFormattedCitation":"(Nisa, 2018)","previouslyFormattedCitation":"(Nisa, 2018)"},"properties":{"noteIndex":0},"schema":"https://github.com/citation-style-language/schema/raw/master/csl-citation.json"}</w:instrText>
      </w:r>
      <w:r w:rsidRPr="00DC596C">
        <w:rPr>
          <w:rFonts w:ascii="Times New Roman" w:hAnsi="Times New Roman" w:cs="Times New Roman"/>
          <w:sz w:val="24"/>
          <w:szCs w:val="24"/>
        </w:rPr>
        <w:fldChar w:fldCharType="separate"/>
      </w:r>
      <w:r w:rsidRPr="00DC596C">
        <w:rPr>
          <w:rFonts w:ascii="Times New Roman" w:hAnsi="Times New Roman" w:cs="Times New Roman"/>
          <w:noProof/>
          <w:sz w:val="24"/>
          <w:szCs w:val="24"/>
        </w:rPr>
        <w:t>Nisa (2018)</w:t>
      </w:r>
      <w:r w:rsidRPr="00DC596C">
        <w:rPr>
          <w:rFonts w:ascii="Times New Roman" w:hAnsi="Times New Roman" w:cs="Times New Roman"/>
          <w:sz w:val="24"/>
          <w:szCs w:val="24"/>
        </w:rPr>
        <w:fldChar w:fldCharType="end"/>
      </w:r>
      <w:r w:rsidR="006976AE" w:rsidRPr="00DC596C">
        <w:rPr>
          <w:rFonts w:ascii="Times New Roman" w:hAnsi="Times New Roman" w:cs="Times New Roman"/>
          <w:sz w:val="24"/>
          <w:szCs w:val="24"/>
        </w:rPr>
        <w:t xml:space="preserve"> menyebutkan salah satu rasio pasar yang dapat digunakan yaitu EPS, investor menggunakan rasio ini sebagai alat analisis untuk mengetahui seberapa besar perusahaan dalam menghasilkan laba berdasarkan jumlah saham yang beredar. EPS merupakan indikator yang dapat menjadi tolak </w:t>
      </w:r>
      <w:r w:rsidR="006976AE" w:rsidRPr="00DC596C">
        <w:rPr>
          <w:rFonts w:ascii="Times New Roman" w:hAnsi="Times New Roman" w:cs="Times New Roman"/>
          <w:sz w:val="24"/>
          <w:szCs w:val="24"/>
        </w:rPr>
        <w:lastRenderedPageBreak/>
        <w:t xml:space="preserve">ukur kemampuan perusahaan untuk memberikan imbalan pada setiap lembar saham perusahaan. </w:t>
      </w:r>
    </w:p>
    <w:p w:rsidR="006976AE" w:rsidRPr="00DC596C" w:rsidRDefault="006976AE" w:rsidP="005014D7">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EPS atau juga dikatakan laba per lembar saham dimanfaatkan dalam mengukur untuk seberapa besar laba yang perusahaan dapat dihasilkan untuk setiap lembar sahamnya (Sutrisno, 2017). Kesuksesan manajemen dalam tata usahakan modal dapat ditinjau dari keberhasilannya menghasilkan laba dikarenakan keuntungan tersebut manajemen bisa meningkatkan kesejahteraan pemegang saham (Yuliza, 2018).</w:t>
      </w:r>
      <w:r w:rsidR="000C7657">
        <w:rPr>
          <w:rFonts w:ascii="Times New Roman" w:hAnsi="Times New Roman" w:cs="Times New Roman"/>
          <w:sz w:val="24"/>
          <w:szCs w:val="24"/>
        </w:rPr>
        <w:t xml:space="preserve"> Oleh sebab itu EPS yang tinggi (terus tumbuh) dalam setiap tahunnya dapa</w:t>
      </w:r>
      <w:r w:rsidR="00F85674">
        <w:rPr>
          <w:rFonts w:ascii="Times New Roman" w:hAnsi="Times New Roman" w:cs="Times New Roman"/>
          <w:sz w:val="24"/>
          <w:szCs w:val="24"/>
        </w:rPr>
        <w:t>t</w:t>
      </w:r>
      <w:r w:rsidR="000C7657">
        <w:rPr>
          <w:rFonts w:ascii="Times New Roman" w:hAnsi="Times New Roman" w:cs="Times New Roman"/>
          <w:sz w:val="24"/>
          <w:szCs w:val="24"/>
        </w:rPr>
        <w:t xml:space="preserve"> memberi k</w:t>
      </w:r>
      <w:r w:rsidR="00F85674">
        <w:rPr>
          <w:rFonts w:ascii="Times New Roman" w:hAnsi="Times New Roman" w:cs="Times New Roman"/>
          <w:sz w:val="24"/>
          <w:szCs w:val="24"/>
        </w:rPr>
        <w:t>e</w:t>
      </w:r>
      <w:r w:rsidR="000C7657">
        <w:rPr>
          <w:rFonts w:ascii="Times New Roman" w:hAnsi="Times New Roman" w:cs="Times New Roman"/>
          <w:sz w:val="24"/>
          <w:szCs w:val="24"/>
        </w:rPr>
        <w:t>untungan pada setiap lembar saham dan juta pada harga saham yang meningkat karena ketertarikan investor terhadap EPS yang tumbuh.</w:t>
      </w:r>
    </w:p>
    <w:p w:rsidR="005014D7" w:rsidRPr="00DC596C" w:rsidRDefault="005014D7" w:rsidP="005014D7">
      <w:pPr>
        <w:pStyle w:val="ListParagraph"/>
        <w:keepNext/>
        <w:keepLines/>
        <w:numPr>
          <w:ilvl w:val="0"/>
          <w:numId w:val="21"/>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92" w:name="_Toc139971808"/>
      <w:bookmarkStart w:id="93" w:name="_Toc140042511"/>
      <w:bookmarkStart w:id="94" w:name="_Toc142492923"/>
      <w:bookmarkStart w:id="95" w:name="_Toc148428985"/>
      <w:bookmarkEnd w:id="92"/>
      <w:bookmarkEnd w:id="93"/>
      <w:bookmarkEnd w:id="94"/>
      <w:bookmarkEnd w:id="95"/>
    </w:p>
    <w:p w:rsidR="005014D7" w:rsidRPr="00DC596C" w:rsidRDefault="005014D7" w:rsidP="005014D7">
      <w:pPr>
        <w:pStyle w:val="ListParagraph"/>
        <w:keepNext/>
        <w:keepLines/>
        <w:numPr>
          <w:ilvl w:val="0"/>
          <w:numId w:val="21"/>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96" w:name="_Toc139971809"/>
      <w:bookmarkStart w:id="97" w:name="_Toc140042512"/>
      <w:bookmarkStart w:id="98" w:name="_Toc142492924"/>
      <w:bookmarkStart w:id="99" w:name="_Toc148428986"/>
      <w:bookmarkEnd w:id="96"/>
      <w:bookmarkEnd w:id="97"/>
      <w:bookmarkEnd w:id="98"/>
      <w:bookmarkEnd w:id="99"/>
    </w:p>
    <w:p w:rsidR="005014D7" w:rsidRPr="00DC596C" w:rsidRDefault="005014D7" w:rsidP="005014D7">
      <w:pPr>
        <w:pStyle w:val="ListParagraph"/>
        <w:keepNext/>
        <w:keepLines/>
        <w:numPr>
          <w:ilvl w:val="1"/>
          <w:numId w:val="21"/>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00" w:name="_Toc139971810"/>
      <w:bookmarkStart w:id="101" w:name="_Toc140042513"/>
      <w:bookmarkStart w:id="102" w:name="_Toc142492925"/>
      <w:bookmarkStart w:id="103" w:name="_Toc148428987"/>
      <w:bookmarkEnd w:id="100"/>
      <w:bookmarkEnd w:id="101"/>
      <w:bookmarkEnd w:id="102"/>
      <w:bookmarkEnd w:id="103"/>
    </w:p>
    <w:p w:rsidR="005014D7" w:rsidRPr="00DC596C" w:rsidRDefault="005014D7" w:rsidP="005014D7">
      <w:pPr>
        <w:pStyle w:val="ListParagraph"/>
        <w:keepNext/>
        <w:keepLines/>
        <w:numPr>
          <w:ilvl w:val="1"/>
          <w:numId w:val="21"/>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04" w:name="_Toc139971811"/>
      <w:bookmarkStart w:id="105" w:name="_Toc140042514"/>
      <w:bookmarkStart w:id="106" w:name="_Toc142492926"/>
      <w:bookmarkStart w:id="107" w:name="_Toc148428988"/>
      <w:bookmarkEnd w:id="104"/>
      <w:bookmarkEnd w:id="105"/>
      <w:bookmarkEnd w:id="106"/>
      <w:bookmarkEnd w:id="107"/>
    </w:p>
    <w:p w:rsidR="005014D7" w:rsidRPr="00DC596C" w:rsidRDefault="005014D7" w:rsidP="005014D7">
      <w:pPr>
        <w:pStyle w:val="ListParagraph"/>
        <w:keepNext/>
        <w:keepLines/>
        <w:numPr>
          <w:ilvl w:val="1"/>
          <w:numId w:val="21"/>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08" w:name="_Toc139971812"/>
      <w:bookmarkStart w:id="109" w:name="_Toc140042515"/>
      <w:bookmarkStart w:id="110" w:name="_Toc142492927"/>
      <w:bookmarkStart w:id="111" w:name="_Toc148428989"/>
      <w:bookmarkEnd w:id="108"/>
      <w:bookmarkEnd w:id="109"/>
      <w:bookmarkEnd w:id="110"/>
      <w:bookmarkEnd w:id="111"/>
    </w:p>
    <w:p w:rsidR="006976AE" w:rsidRDefault="0088326D" w:rsidP="00480CC5">
      <w:pPr>
        <w:pStyle w:val="Heading2"/>
        <w:numPr>
          <w:ilvl w:val="1"/>
          <w:numId w:val="21"/>
        </w:numPr>
        <w:spacing w:before="0" w:line="480" w:lineRule="auto"/>
        <w:ind w:left="360" w:hanging="360"/>
        <w:jc w:val="both"/>
        <w:rPr>
          <w:rFonts w:cs="Times New Roman"/>
        </w:rPr>
      </w:pPr>
      <w:r w:rsidRPr="00DC596C">
        <w:rPr>
          <w:rFonts w:cs="Times New Roman"/>
        </w:rPr>
        <w:t xml:space="preserve"> </w:t>
      </w:r>
      <w:bookmarkStart w:id="112" w:name="_Toc148428990"/>
      <w:r w:rsidR="005014D7" w:rsidRPr="00DC596C">
        <w:rPr>
          <w:rFonts w:cs="Times New Roman"/>
        </w:rPr>
        <w:t>Penelitian Terdahulu</w:t>
      </w:r>
      <w:bookmarkEnd w:id="112"/>
    </w:p>
    <w:p w:rsidR="00480CC5" w:rsidRPr="00480CC5" w:rsidRDefault="00480CC5" w:rsidP="00480CC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Tabel pada penelitian te</w:t>
      </w:r>
      <w:r w:rsidR="00B52B74">
        <w:rPr>
          <w:rFonts w:ascii="Times New Roman" w:hAnsi="Times New Roman" w:cs="Times New Roman"/>
          <w:sz w:val="24"/>
          <w:szCs w:val="24"/>
        </w:rPr>
        <w:t>rdahulu terdapat pada halaman la</w:t>
      </w:r>
      <w:r>
        <w:rPr>
          <w:rFonts w:ascii="Times New Roman" w:hAnsi="Times New Roman" w:cs="Times New Roman"/>
          <w:sz w:val="24"/>
          <w:szCs w:val="24"/>
        </w:rPr>
        <w:t>mpiran 1</w:t>
      </w:r>
      <w:r w:rsidR="00F00946">
        <w:rPr>
          <w:rFonts w:ascii="Times New Roman" w:hAnsi="Times New Roman" w:cs="Times New Roman"/>
          <w:sz w:val="24"/>
          <w:szCs w:val="24"/>
        </w:rPr>
        <w:t xml:space="preserve"> di halaman 55</w:t>
      </w:r>
      <w:r w:rsidR="003B089C">
        <w:rPr>
          <w:rFonts w:ascii="Times New Roman" w:hAnsi="Times New Roman" w:cs="Times New Roman"/>
          <w:sz w:val="24"/>
          <w:szCs w:val="24"/>
        </w:rPr>
        <w:t>.</w:t>
      </w:r>
    </w:p>
    <w:p w:rsidR="0088326D" w:rsidRPr="00DC596C" w:rsidRDefault="0088326D" w:rsidP="009304B7">
      <w:pPr>
        <w:pStyle w:val="ListParagraph"/>
        <w:keepNext/>
        <w:keepLines/>
        <w:numPr>
          <w:ilvl w:val="0"/>
          <w:numId w:val="29"/>
        </w:numPr>
        <w:spacing w:after="0" w:line="480" w:lineRule="auto"/>
        <w:contextualSpacing w:val="0"/>
        <w:outlineLvl w:val="1"/>
        <w:rPr>
          <w:rFonts w:ascii="Times New Roman" w:eastAsiaTheme="majorEastAsia" w:hAnsi="Times New Roman" w:cs="Times New Roman"/>
          <w:b/>
          <w:vanish/>
          <w:color w:val="000000" w:themeColor="text1"/>
          <w:sz w:val="24"/>
          <w:szCs w:val="26"/>
        </w:rPr>
      </w:pPr>
      <w:bookmarkStart w:id="113" w:name="_Toc139971814"/>
      <w:bookmarkStart w:id="114" w:name="_Toc140042517"/>
      <w:bookmarkStart w:id="115" w:name="_Toc142492929"/>
      <w:bookmarkStart w:id="116" w:name="_Toc148428991"/>
      <w:bookmarkEnd w:id="113"/>
      <w:bookmarkEnd w:id="114"/>
      <w:bookmarkEnd w:id="115"/>
      <w:bookmarkEnd w:id="116"/>
    </w:p>
    <w:p w:rsidR="0088326D" w:rsidRPr="00DC596C" w:rsidRDefault="0088326D" w:rsidP="009304B7">
      <w:pPr>
        <w:pStyle w:val="ListParagraph"/>
        <w:keepNext/>
        <w:keepLines/>
        <w:numPr>
          <w:ilvl w:val="0"/>
          <w:numId w:val="29"/>
        </w:numPr>
        <w:spacing w:after="0" w:line="480" w:lineRule="auto"/>
        <w:contextualSpacing w:val="0"/>
        <w:outlineLvl w:val="1"/>
        <w:rPr>
          <w:rFonts w:ascii="Times New Roman" w:eastAsiaTheme="majorEastAsia" w:hAnsi="Times New Roman" w:cs="Times New Roman"/>
          <w:b/>
          <w:vanish/>
          <w:color w:val="000000" w:themeColor="text1"/>
          <w:sz w:val="24"/>
          <w:szCs w:val="26"/>
        </w:rPr>
      </w:pPr>
      <w:bookmarkStart w:id="117" w:name="_Toc139971815"/>
      <w:bookmarkStart w:id="118" w:name="_Toc140042518"/>
      <w:bookmarkStart w:id="119" w:name="_Toc142492930"/>
      <w:bookmarkStart w:id="120" w:name="_Toc148428992"/>
      <w:bookmarkEnd w:id="117"/>
      <w:bookmarkEnd w:id="118"/>
      <w:bookmarkEnd w:id="119"/>
      <w:bookmarkEnd w:id="120"/>
    </w:p>
    <w:p w:rsidR="0088326D" w:rsidRPr="00DC596C" w:rsidRDefault="0088326D" w:rsidP="009304B7">
      <w:pPr>
        <w:pStyle w:val="ListParagraph"/>
        <w:keepNext/>
        <w:keepLines/>
        <w:numPr>
          <w:ilvl w:val="1"/>
          <w:numId w:val="29"/>
        </w:numPr>
        <w:spacing w:after="0" w:line="480" w:lineRule="auto"/>
        <w:contextualSpacing w:val="0"/>
        <w:outlineLvl w:val="1"/>
        <w:rPr>
          <w:rFonts w:ascii="Times New Roman" w:eastAsiaTheme="majorEastAsia" w:hAnsi="Times New Roman" w:cs="Times New Roman"/>
          <w:b/>
          <w:vanish/>
          <w:color w:val="000000" w:themeColor="text1"/>
          <w:sz w:val="24"/>
          <w:szCs w:val="26"/>
        </w:rPr>
      </w:pPr>
      <w:bookmarkStart w:id="121" w:name="_Toc139971816"/>
      <w:bookmarkStart w:id="122" w:name="_Toc140042519"/>
      <w:bookmarkStart w:id="123" w:name="_Toc142492931"/>
      <w:bookmarkStart w:id="124" w:name="_Toc148428993"/>
      <w:bookmarkEnd w:id="121"/>
      <w:bookmarkEnd w:id="122"/>
      <w:bookmarkEnd w:id="123"/>
      <w:bookmarkEnd w:id="124"/>
    </w:p>
    <w:p w:rsidR="0088326D" w:rsidRPr="00DC596C" w:rsidRDefault="0088326D" w:rsidP="009304B7">
      <w:pPr>
        <w:pStyle w:val="ListParagraph"/>
        <w:keepNext/>
        <w:keepLines/>
        <w:numPr>
          <w:ilvl w:val="1"/>
          <w:numId w:val="29"/>
        </w:numPr>
        <w:spacing w:after="0" w:line="480" w:lineRule="auto"/>
        <w:contextualSpacing w:val="0"/>
        <w:outlineLvl w:val="1"/>
        <w:rPr>
          <w:rFonts w:ascii="Times New Roman" w:eastAsiaTheme="majorEastAsia" w:hAnsi="Times New Roman" w:cs="Times New Roman"/>
          <w:b/>
          <w:vanish/>
          <w:color w:val="000000" w:themeColor="text1"/>
          <w:sz w:val="24"/>
          <w:szCs w:val="26"/>
        </w:rPr>
      </w:pPr>
      <w:bookmarkStart w:id="125" w:name="_Toc139971817"/>
      <w:bookmarkStart w:id="126" w:name="_Toc140042520"/>
      <w:bookmarkStart w:id="127" w:name="_Toc142492932"/>
      <w:bookmarkStart w:id="128" w:name="_Toc148428994"/>
      <w:bookmarkEnd w:id="125"/>
      <w:bookmarkEnd w:id="126"/>
      <w:bookmarkEnd w:id="127"/>
      <w:bookmarkEnd w:id="128"/>
    </w:p>
    <w:p w:rsidR="0088326D" w:rsidRPr="00DC596C" w:rsidRDefault="0088326D" w:rsidP="009304B7">
      <w:pPr>
        <w:pStyle w:val="ListParagraph"/>
        <w:keepNext/>
        <w:keepLines/>
        <w:numPr>
          <w:ilvl w:val="1"/>
          <w:numId w:val="29"/>
        </w:numPr>
        <w:spacing w:after="0" w:line="480" w:lineRule="auto"/>
        <w:contextualSpacing w:val="0"/>
        <w:outlineLvl w:val="1"/>
        <w:rPr>
          <w:rFonts w:ascii="Times New Roman" w:eastAsiaTheme="majorEastAsia" w:hAnsi="Times New Roman" w:cs="Times New Roman"/>
          <w:b/>
          <w:vanish/>
          <w:color w:val="000000" w:themeColor="text1"/>
          <w:sz w:val="24"/>
          <w:szCs w:val="26"/>
        </w:rPr>
      </w:pPr>
      <w:bookmarkStart w:id="129" w:name="_Toc139971818"/>
      <w:bookmarkStart w:id="130" w:name="_Toc140042521"/>
      <w:bookmarkStart w:id="131" w:name="_Toc142492933"/>
      <w:bookmarkStart w:id="132" w:name="_Toc148428995"/>
      <w:bookmarkEnd w:id="129"/>
      <w:bookmarkEnd w:id="130"/>
      <w:bookmarkEnd w:id="131"/>
      <w:bookmarkEnd w:id="132"/>
    </w:p>
    <w:p w:rsidR="0088326D" w:rsidRPr="00DC596C" w:rsidRDefault="0088326D" w:rsidP="009304B7">
      <w:pPr>
        <w:pStyle w:val="ListParagraph"/>
        <w:keepNext/>
        <w:keepLines/>
        <w:numPr>
          <w:ilvl w:val="1"/>
          <w:numId w:val="29"/>
        </w:numPr>
        <w:spacing w:after="0" w:line="480" w:lineRule="auto"/>
        <w:contextualSpacing w:val="0"/>
        <w:outlineLvl w:val="1"/>
        <w:rPr>
          <w:rFonts w:ascii="Times New Roman" w:eastAsiaTheme="majorEastAsia" w:hAnsi="Times New Roman" w:cs="Times New Roman"/>
          <w:b/>
          <w:vanish/>
          <w:color w:val="000000" w:themeColor="text1"/>
          <w:sz w:val="24"/>
          <w:szCs w:val="26"/>
        </w:rPr>
      </w:pPr>
      <w:bookmarkStart w:id="133" w:name="_Toc139971819"/>
      <w:bookmarkStart w:id="134" w:name="_Toc140042522"/>
      <w:bookmarkStart w:id="135" w:name="_Toc142492934"/>
      <w:bookmarkStart w:id="136" w:name="_Toc148428996"/>
      <w:bookmarkEnd w:id="133"/>
      <w:bookmarkEnd w:id="134"/>
      <w:bookmarkEnd w:id="135"/>
      <w:bookmarkEnd w:id="136"/>
    </w:p>
    <w:p w:rsidR="005014D7" w:rsidRPr="00DC596C" w:rsidRDefault="0088326D" w:rsidP="009304B7">
      <w:pPr>
        <w:pStyle w:val="Heading2"/>
        <w:numPr>
          <w:ilvl w:val="1"/>
          <w:numId w:val="29"/>
        </w:numPr>
        <w:spacing w:before="0" w:line="480" w:lineRule="auto"/>
        <w:ind w:left="360" w:hanging="360"/>
        <w:jc w:val="both"/>
        <w:rPr>
          <w:rFonts w:cs="Times New Roman"/>
        </w:rPr>
      </w:pPr>
      <w:r w:rsidRPr="00DC596C">
        <w:rPr>
          <w:rFonts w:cs="Times New Roman"/>
        </w:rPr>
        <w:t xml:space="preserve"> </w:t>
      </w:r>
      <w:bookmarkStart w:id="137" w:name="_Toc148428997"/>
      <w:r w:rsidR="005014D7" w:rsidRPr="00DC596C">
        <w:rPr>
          <w:rFonts w:cs="Times New Roman"/>
        </w:rPr>
        <w:t>Kerangka Konseptual</w:t>
      </w:r>
      <w:bookmarkEnd w:id="137"/>
    </w:p>
    <w:p w:rsidR="00F80FD0" w:rsidRPr="00F80FD0" w:rsidRDefault="005014D7" w:rsidP="00F80FD0">
      <w:pPr>
        <w:spacing w:after="0" w:line="480" w:lineRule="auto"/>
        <w:ind w:firstLine="720"/>
        <w:jc w:val="both"/>
        <w:rPr>
          <w:rFonts w:ascii="Times New Roman" w:hAnsi="Times New Roman" w:cs="Times New Roman"/>
          <w:color w:val="000000" w:themeColor="text1"/>
          <w:sz w:val="24"/>
          <w:szCs w:val="24"/>
        </w:rPr>
      </w:pPr>
      <w:r w:rsidRPr="00DC596C">
        <w:rPr>
          <w:rFonts w:ascii="Times New Roman" w:hAnsi="Times New Roman" w:cs="Times New Roman"/>
          <w:sz w:val="24"/>
          <w:szCs w:val="24"/>
        </w:rPr>
        <w:t xml:space="preserve">Teori sinyal dianggap mampu memberi sinyal untuk para investor. Sinyal tersebut berupa Informasi terkait </w:t>
      </w:r>
      <w:r w:rsidRPr="00DC596C">
        <w:rPr>
          <w:rFonts w:ascii="Times New Roman" w:hAnsi="Times New Roman" w:cs="Times New Roman"/>
          <w:i/>
          <w:sz w:val="24"/>
          <w:szCs w:val="24"/>
        </w:rPr>
        <w:t>Return On Asset</w:t>
      </w:r>
      <w:r w:rsidRPr="00DC596C">
        <w:rPr>
          <w:rFonts w:ascii="Times New Roman" w:hAnsi="Times New Roman" w:cs="Times New Roman"/>
          <w:sz w:val="24"/>
          <w:szCs w:val="24"/>
        </w:rPr>
        <w:t xml:space="preserve"> (ROA), </w:t>
      </w:r>
      <w:r w:rsidRPr="00DC596C">
        <w:rPr>
          <w:rFonts w:ascii="Times New Roman" w:hAnsi="Times New Roman" w:cs="Times New Roman"/>
          <w:i/>
          <w:sz w:val="24"/>
          <w:szCs w:val="24"/>
        </w:rPr>
        <w:t>Debt to Equity Ratio</w:t>
      </w:r>
      <w:r w:rsidRPr="00DC596C">
        <w:rPr>
          <w:rFonts w:ascii="Times New Roman" w:hAnsi="Times New Roman" w:cs="Times New Roman"/>
          <w:sz w:val="24"/>
          <w:szCs w:val="24"/>
        </w:rPr>
        <w:t xml:space="preserve"> (DER), </w:t>
      </w:r>
      <w:r w:rsidRPr="00DC596C">
        <w:rPr>
          <w:rFonts w:ascii="Times New Roman" w:hAnsi="Times New Roman" w:cs="Times New Roman"/>
          <w:i/>
          <w:sz w:val="24"/>
          <w:szCs w:val="24"/>
        </w:rPr>
        <w:t>Total Asset Turnover</w:t>
      </w:r>
      <w:r w:rsidRPr="00DC596C">
        <w:rPr>
          <w:rFonts w:ascii="Times New Roman" w:hAnsi="Times New Roman" w:cs="Times New Roman"/>
          <w:sz w:val="24"/>
          <w:szCs w:val="24"/>
        </w:rPr>
        <w:t xml:space="preserve"> (TATO), dan </w:t>
      </w:r>
      <w:r w:rsidR="00CE3952" w:rsidRPr="00DC596C">
        <w:rPr>
          <w:rFonts w:ascii="Times New Roman" w:hAnsi="Times New Roman" w:cs="Times New Roman"/>
          <w:i/>
          <w:sz w:val="24"/>
          <w:szCs w:val="24"/>
        </w:rPr>
        <w:t>Earning Pers</w:t>
      </w:r>
      <w:r w:rsidRPr="00DC596C">
        <w:rPr>
          <w:rFonts w:ascii="Times New Roman" w:hAnsi="Times New Roman" w:cs="Times New Roman"/>
          <w:i/>
          <w:sz w:val="24"/>
          <w:szCs w:val="24"/>
        </w:rPr>
        <w:t>hare</w:t>
      </w:r>
      <w:r w:rsidR="000C7657">
        <w:rPr>
          <w:rFonts w:ascii="Times New Roman" w:hAnsi="Times New Roman" w:cs="Times New Roman"/>
          <w:sz w:val="24"/>
          <w:szCs w:val="24"/>
        </w:rPr>
        <w:t xml:space="preserve"> (EPS). Dari s</w:t>
      </w:r>
      <w:r w:rsidRPr="00DC596C">
        <w:rPr>
          <w:rFonts w:ascii="Times New Roman" w:hAnsi="Times New Roman" w:cs="Times New Roman"/>
          <w:sz w:val="24"/>
          <w:szCs w:val="24"/>
        </w:rPr>
        <w:t xml:space="preserve">inyal tersebut bisa berupa </w:t>
      </w:r>
      <w:r w:rsidRPr="000C7657">
        <w:rPr>
          <w:rFonts w:ascii="Times New Roman" w:hAnsi="Times New Roman" w:cs="Times New Roman"/>
          <w:i/>
          <w:sz w:val="24"/>
          <w:szCs w:val="24"/>
        </w:rPr>
        <w:t>good news</w:t>
      </w:r>
      <w:r w:rsidR="00F85674">
        <w:rPr>
          <w:rFonts w:ascii="Times New Roman" w:hAnsi="Times New Roman" w:cs="Times New Roman"/>
          <w:sz w:val="24"/>
          <w:szCs w:val="24"/>
        </w:rPr>
        <w:t xml:space="preserve"> atau</w:t>
      </w:r>
      <w:r w:rsidRPr="00DC596C">
        <w:rPr>
          <w:rFonts w:ascii="Times New Roman" w:hAnsi="Times New Roman" w:cs="Times New Roman"/>
          <w:sz w:val="24"/>
          <w:szCs w:val="24"/>
        </w:rPr>
        <w:t xml:space="preserve">pun </w:t>
      </w:r>
      <w:r w:rsidRPr="000C7657">
        <w:rPr>
          <w:rFonts w:ascii="Times New Roman" w:hAnsi="Times New Roman" w:cs="Times New Roman"/>
          <w:i/>
          <w:sz w:val="24"/>
          <w:szCs w:val="24"/>
        </w:rPr>
        <w:t>bad news</w:t>
      </w:r>
      <w:r w:rsidRPr="00DC596C">
        <w:rPr>
          <w:rFonts w:ascii="Times New Roman" w:hAnsi="Times New Roman" w:cs="Times New Roman"/>
          <w:sz w:val="24"/>
          <w:szCs w:val="24"/>
        </w:rPr>
        <w:t xml:space="preserve">. </w:t>
      </w:r>
      <w:r w:rsidRPr="000C7657">
        <w:rPr>
          <w:rFonts w:ascii="Times New Roman" w:hAnsi="Times New Roman" w:cs="Times New Roman"/>
          <w:i/>
          <w:sz w:val="24"/>
          <w:szCs w:val="24"/>
        </w:rPr>
        <w:t>Good news</w:t>
      </w:r>
      <w:r w:rsidRPr="00DC596C">
        <w:rPr>
          <w:rFonts w:ascii="Times New Roman" w:hAnsi="Times New Roman" w:cs="Times New Roman"/>
          <w:sz w:val="24"/>
          <w:szCs w:val="24"/>
        </w:rPr>
        <w:t xml:space="preserve"> bisa diartikan sebagai berita baik untuk para investor mengenai perusahaan, </w:t>
      </w:r>
      <w:r w:rsidR="000C7657">
        <w:rPr>
          <w:rFonts w:ascii="Times New Roman" w:hAnsi="Times New Roman" w:cs="Times New Roman"/>
          <w:sz w:val="24"/>
          <w:szCs w:val="24"/>
        </w:rPr>
        <w:t>dikarenakan berita baik dari terbitnya laporan tahunan perusahaan dinilai baik ketika rasio keuangan perusahaan mengalami kenai</w:t>
      </w:r>
      <w:r w:rsidR="00F85674">
        <w:rPr>
          <w:rFonts w:ascii="Times New Roman" w:hAnsi="Times New Roman" w:cs="Times New Roman"/>
          <w:sz w:val="24"/>
          <w:szCs w:val="24"/>
        </w:rPr>
        <w:t>kan dibandi</w:t>
      </w:r>
      <w:r w:rsidR="000C7657">
        <w:rPr>
          <w:rFonts w:ascii="Times New Roman" w:hAnsi="Times New Roman" w:cs="Times New Roman"/>
          <w:sz w:val="24"/>
          <w:szCs w:val="24"/>
        </w:rPr>
        <w:t>ngkan tahun sebelumnya. S</w:t>
      </w:r>
      <w:r w:rsidRPr="00DC596C">
        <w:rPr>
          <w:rFonts w:ascii="Times New Roman" w:hAnsi="Times New Roman" w:cs="Times New Roman"/>
          <w:sz w:val="24"/>
          <w:szCs w:val="24"/>
        </w:rPr>
        <w:t xml:space="preserve">edangkan </w:t>
      </w:r>
      <w:r w:rsidRPr="000C7657">
        <w:rPr>
          <w:rFonts w:ascii="Times New Roman" w:hAnsi="Times New Roman" w:cs="Times New Roman"/>
          <w:i/>
          <w:sz w:val="24"/>
          <w:szCs w:val="24"/>
        </w:rPr>
        <w:t>bad news</w:t>
      </w:r>
      <w:r w:rsidRPr="00DC596C">
        <w:rPr>
          <w:rFonts w:ascii="Times New Roman" w:hAnsi="Times New Roman" w:cs="Times New Roman"/>
          <w:sz w:val="24"/>
          <w:szCs w:val="24"/>
        </w:rPr>
        <w:t xml:space="preserve"> bisa diartikan sebagai berita buruk </w:t>
      </w:r>
      <w:r w:rsidR="006A3C83">
        <w:rPr>
          <w:rFonts w:ascii="Times New Roman" w:hAnsi="Times New Roman" w:cs="Times New Roman"/>
          <w:sz w:val="24"/>
          <w:szCs w:val="24"/>
        </w:rPr>
        <w:t>dari terbitnya laporan tahunan perusahaan dinilai baik ketika rasio keuangan perusa</w:t>
      </w:r>
      <w:r w:rsidR="00F85674">
        <w:rPr>
          <w:rFonts w:ascii="Times New Roman" w:hAnsi="Times New Roman" w:cs="Times New Roman"/>
          <w:sz w:val="24"/>
          <w:szCs w:val="24"/>
        </w:rPr>
        <w:t>haan mengalami penurunan dibandi</w:t>
      </w:r>
      <w:r w:rsidR="006A3C83">
        <w:rPr>
          <w:rFonts w:ascii="Times New Roman" w:hAnsi="Times New Roman" w:cs="Times New Roman"/>
          <w:sz w:val="24"/>
          <w:szCs w:val="24"/>
        </w:rPr>
        <w:t xml:space="preserve">ngkan tahun </w:t>
      </w:r>
      <w:r w:rsidR="006A3C83">
        <w:rPr>
          <w:rFonts w:ascii="Times New Roman" w:hAnsi="Times New Roman" w:cs="Times New Roman"/>
          <w:sz w:val="24"/>
          <w:szCs w:val="24"/>
        </w:rPr>
        <w:lastRenderedPageBreak/>
        <w:t xml:space="preserve">sebelumnya </w:t>
      </w:r>
      <w:r w:rsidRPr="00DC596C">
        <w:rPr>
          <w:rFonts w:ascii="Times New Roman" w:hAnsi="Times New Roman" w:cs="Times New Roman"/>
          <w:sz w:val="24"/>
          <w:szCs w:val="24"/>
        </w:rPr>
        <w:t xml:space="preserve">untuk para investor mengenai perusahaan, karena informasi </w:t>
      </w:r>
      <w:r w:rsidR="006A3C83">
        <w:rPr>
          <w:rFonts w:ascii="Times New Roman" w:hAnsi="Times New Roman" w:cs="Times New Roman"/>
          <w:sz w:val="24"/>
          <w:szCs w:val="24"/>
        </w:rPr>
        <w:t xml:space="preserve">rasio keuangan (ROA), (DER), (TATO), dan (EPS) </w:t>
      </w:r>
      <w:r w:rsidR="00F85674">
        <w:rPr>
          <w:rFonts w:ascii="Times New Roman" w:hAnsi="Times New Roman" w:cs="Times New Roman"/>
          <w:sz w:val="24"/>
          <w:szCs w:val="24"/>
        </w:rPr>
        <w:t>tersebut mampu menurunkan atau</w:t>
      </w:r>
      <w:r w:rsidRPr="00DC596C">
        <w:rPr>
          <w:rFonts w:ascii="Times New Roman" w:hAnsi="Times New Roman" w:cs="Times New Roman"/>
          <w:sz w:val="24"/>
          <w:szCs w:val="24"/>
        </w:rPr>
        <w:t xml:space="preserve">pun menaikan kepercayaan dari investor. Empat sinyal ini dapat termasuk ke dalam kabar baik atau pun kabar buruk, </w:t>
      </w:r>
      <w:r w:rsidR="006A3C83">
        <w:rPr>
          <w:rFonts w:ascii="Times New Roman" w:hAnsi="Times New Roman" w:cs="Times New Roman"/>
          <w:sz w:val="24"/>
          <w:szCs w:val="24"/>
        </w:rPr>
        <w:t>yang dapat mempengaruhi kepercayaan investor sehingga adanya reaksi dari</w:t>
      </w:r>
      <w:r w:rsidRPr="00DC596C">
        <w:rPr>
          <w:rFonts w:ascii="Times New Roman" w:hAnsi="Times New Roman" w:cs="Times New Roman"/>
          <w:sz w:val="24"/>
          <w:szCs w:val="24"/>
        </w:rPr>
        <w:t xml:space="preserve"> investor yang pada akhirnya mempengaruhi harga saham milik perusahaan. Berdasarkan deskripsi tersebut maka dapat disusun model kera</w:t>
      </w:r>
      <w:r w:rsidR="00B52B74">
        <w:rPr>
          <w:rFonts w:ascii="Times New Roman" w:hAnsi="Times New Roman" w:cs="Times New Roman"/>
          <w:sz w:val="24"/>
          <w:szCs w:val="24"/>
        </w:rPr>
        <w:t xml:space="preserve">ngka konseptual pada </w:t>
      </w:r>
      <w:r w:rsidR="00F00946">
        <w:rPr>
          <w:rFonts w:ascii="Times New Roman" w:hAnsi="Times New Roman" w:cs="Times New Roman"/>
          <w:sz w:val="24"/>
          <w:szCs w:val="24"/>
        </w:rPr>
        <w:t>halaman lampiran 2 di halaman 56</w:t>
      </w:r>
    </w:p>
    <w:p w:rsidR="0088326D" w:rsidRPr="00DC596C" w:rsidRDefault="0088326D" w:rsidP="0088326D">
      <w:pPr>
        <w:pStyle w:val="ListParagraph"/>
        <w:keepNext/>
        <w:keepLines/>
        <w:numPr>
          <w:ilvl w:val="0"/>
          <w:numId w:val="28"/>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138" w:name="_Toc139971821"/>
      <w:bookmarkStart w:id="139" w:name="_Toc140042524"/>
      <w:bookmarkStart w:id="140" w:name="_Toc142492936"/>
      <w:bookmarkStart w:id="141" w:name="_Toc148428998"/>
      <w:bookmarkEnd w:id="138"/>
      <w:bookmarkEnd w:id="139"/>
      <w:bookmarkEnd w:id="140"/>
      <w:bookmarkEnd w:id="141"/>
    </w:p>
    <w:p w:rsidR="0088326D" w:rsidRPr="00DC596C" w:rsidRDefault="0088326D" w:rsidP="0088326D">
      <w:pPr>
        <w:pStyle w:val="ListParagraph"/>
        <w:keepNext/>
        <w:keepLines/>
        <w:numPr>
          <w:ilvl w:val="0"/>
          <w:numId w:val="28"/>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142" w:name="_Toc139971822"/>
      <w:bookmarkStart w:id="143" w:name="_Toc140042525"/>
      <w:bookmarkStart w:id="144" w:name="_Toc142492937"/>
      <w:bookmarkStart w:id="145" w:name="_Toc148428999"/>
      <w:bookmarkEnd w:id="142"/>
      <w:bookmarkEnd w:id="143"/>
      <w:bookmarkEnd w:id="144"/>
      <w:bookmarkEnd w:id="145"/>
    </w:p>
    <w:p w:rsidR="0088326D" w:rsidRPr="00DC596C" w:rsidRDefault="0088326D" w:rsidP="0088326D">
      <w:pPr>
        <w:pStyle w:val="ListParagraph"/>
        <w:keepNext/>
        <w:keepLines/>
        <w:numPr>
          <w:ilvl w:val="1"/>
          <w:numId w:val="28"/>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146" w:name="_Toc139971823"/>
      <w:bookmarkStart w:id="147" w:name="_Toc140042526"/>
      <w:bookmarkStart w:id="148" w:name="_Toc142492938"/>
      <w:bookmarkStart w:id="149" w:name="_Toc148429000"/>
      <w:bookmarkEnd w:id="146"/>
      <w:bookmarkEnd w:id="147"/>
      <w:bookmarkEnd w:id="148"/>
      <w:bookmarkEnd w:id="149"/>
    </w:p>
    <w:p w:rsidR="0088326D" w:rsidRPr="00DC596C" w:rsidRDefault="0088326D" w:rsidP="0088326D">
      <w:pPr>
        <w:pStyle w:val="ListParagraph"/>
        <w:keepNext/>
        <w:keepLines/>
        <w:numPr>
          <w:ilvl w:val="1"/>
          <w:numId w:val="28"/>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150" w:name="_Toc139971824"/>
      <w:bookmarkStart w:id="151" w:name="_Toc140042527"/>
      <w:bookmarkStart w:id="152" w:name="_Toc142492939"/>
      <w:bookmarkStart w:id="153" w:name="_Toc148429001"/>
      <w:bookmarkEnd w:id="150"/>
      <w:bookmarkEnd w:id="151"/>
      <w:bookmarkEnd w:id="152"/>
      <w:bookmarkEnd w:id="153"/>
    </w:p>
    <w:p w:rsidR="0088326D" w:rsidRPr="00DC596C" w:rsidRDefault="0088326D" w:rsidP="0088326D">
      <w:pPr>
        <w:pStyle w:val="ListParagraph"/>
        <w:keepNext/>
        <w:keepLines/>
        <w:numPr>
          <w:ilvl w:val="1"/>
          <w:numId w:val="28"/>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154" w:name="_Toc139971825"/>
      <w:bookmarkStart w:id="155" w:name="_Toc140042528"/>
      <w:bookmarkStart w:id="156" w:name="_Toc142492940"/>
      <w:bookmarkStart w:id="157" w:name="_Toc148429002"/>
      <w:bookmarkEnd w:id="154"/>
      <w:bookmarkEnd w:id="155"/>
      <w:bookmarkEnd w:id="156"/>
      <w:bookmarkEnd w:id="157"/>
    </w:p>
    <w:p w:rsidR="0088326D" w:rsidRPr="00DC596C" w:rsidRDefault="0088326D" w:rsidP="0088326D">
      <w:pPr>
        <w:pStyle w:val="ListParagraph"/>
        <w:keepNext/>
        <w:keepLines/>
        <w:numPr>
          <w:ilvl w:val="1"/>
          <w:numId w:val="28"/>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158" w:name="_Toc139971826"/>
      <w:bookmarkStart w:id="159" w:name="_Toc140042529"/>
      <w:bookmarkStart w:id="160" w:name="_Toc142492941"/>
      <w:bookmarkStart w:id="161" w:name="_Toc148429003"/>
      <w:bookmarkEnd w:id="158"/>
      <w:bookmarkEnd w:id="159"/>
      <w:bookmarkEnd w:id="160"/>
      <w:bookmarkEnd w:id="161"/>
    </w:p>
    <w:p w:rsidR="0088326D" w:rsidRPr="00DC596C" w:rsidRDefault="0088326D" w:rsidP="0088326D">
      <w:pPr>
        <w:pStyle w:val="ListParagraph"/>
        <w:keepNext/>
        <w:keepLines/>
        <w:numPr>
          <w:ilvl w:val="1"/>
          <w:numId w:val="28"/>
        </w:numPr>
        <w:spacing w:after="0" w:line="480" w:lineRule="auto"/>
        <w:contextualSpacing w:val="0"/>
        <w:jc w:val="both"/>
        <w:outlineLvl w:val="1"/>
        <w:rPr>
          <w:rFonts w:ascii="Times New Roman" w:eastAsiaTheme="majorEastAsia" w:hAnsi="Times New Roman" w:cs="Times New Roman"/>
          <w:b/>
          <w:vanish/>
          <w:color w:val="000000" w:themeColor="text1"/>
          <w:sz w:val="24"/>
          <w:szCs w:val="26"/>
        </w:rPr>
      </w:pPr>
      <w:bookmarkStart w:id="162" w:name="_Toc139971827"/>
      <w:bookmarkStart w:id="163" w:name="_Toc140042530"/>
      <w:bookmarkStart w:id="164" w:name="_Toc142492942"/>
      <w:bookmarkStart w:id="165" w:name="_Toc148429004"/>
      <w:bookmarkEnd w:id="162"/>
      <w:bookmarkEnd w:id="163"/>
      <w:bookmarkEnd w:id="164"/>
      <w:bookmarkEnd w:id="165"/>
    </w:p>
    <w:p w:rsidR="0088326D" w:rsidRPr="00DC596C" w:rsidRDefault="0088326D" w:rsidP="0088326D">
      <w:pPr>
        <w:pStyle w:val="Heading2"/>
        <w:numPr>
          <w:ilvl w:val="1"/>
          <w:numId w:val="28"/>
        </w:numPr>
        <w:spacing w:before="0" w:line="480" w:lineRule="auto"/>
        <w:ind w:left="432"/>
        <w:jc w:val="both"/>
        <w:rPr>
          <w:rFonts w:cs="Times New Roman"/>
        </w:rPr>
      </w:pPr>
      <w:r w:rsidRPr="00DC596C">
        <w:rPr>
          <w:rFonts w:cs="Times New Roman"/>
        </w:rPr>
        <w:t xml:space="preserve"> </w:t>
      </w:r>
      <w:bookmarkStart w:id="166" w:name="_Toc148429005"/>
      <w:r w:rsidRPr="00DC596C">
        <w:rPr>
          <w:rFonts w:cs="Times New Roman"/>
        </w:rPr>
        <w:t>Pengembangan Hipotesis</w:t>
      </w:r>
      <w:bookmarkEnd w:id="166"/>
    </w:p>
    <w:p w:rsidR="0088326D" w:rsidRPr="00DC596C" w:rsidRDefault="0088326D" w:rsidP="00A317F1">
      <w:pPr>
        <w:pStyle w:val="Heading2"/>
        <w:numPr>
          <w:ilvl w:val="2"/>
          <w:numId w:val="28"/>
        </w:numPr>
        <w:spacing w:before="0" w:line="480" w:lineRule="auto"/>
        <w:ind w:left="360" w:hanging="360"/>
        <w:jc w:val="both"/>
        <w:rPr>
          <w:rFonts w:cs="Times New Roman"/>
        </w:rPr>
      </w:pPr>
      <w:bookmarkStart w:id="167" w:name="_Toc148429006"/>
      <w:r w:rsidRPr="00DC596C">
        <w:rPr>
          <w:rFonts w:cs="Times New Roman"/>
        </w:rPr>
        <w:t>Pengaruh ROA terhadap Harga Saham</w:t>
      </w:r>
      <w:bookmarkEnd w:id="167"/>
    </w:p>
    <w:p w:rsidR="00A317F1" w:rsidRPr="00DC596C" w:rsidRDefault="00A317F1" w:rsidP="00A317F1">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Nilai ROA dapat menggambarkan seberapa efisien perusahaan dalam mengelola asetnya dalam menghasilkan laba, ketika nilai ROA tinggi artinya perusahaan berhasil mengelola aset dalam meraih laba</w:t>
      </w:r>
      <w:r w:rsidR="006F0E59">
        <w:rPr>
          <w:rFonts w:ascii="Times New Roman" w:hAnsi="Times New Roman" w:cs="Times New Roman"/>
          <w:sz w:val="24"/>
          <w:szCs w:val="24"/>
        </w:rPr>
        <w:t xml:space="preserve"> sehingga</w:t>
      </w:r>
      <w:r w:rsidRPr="00DC596C">
        <w:rPr>
          <w:rFonts w:ascii="Times New Roman" w:hAnsi="Times New Roman" w:cs="Times New Roman"/>
          <w:sz w:val="24"/>
          <w:szCs w:val="24"/>
        </w:rPr>
        <w:t xml:space="preserve"> bisa disimpulkan bahwa perusahaan memiliki laba yang tinggi. Berdasarkan dari teori sinyal yang menerangkan bahwa perusahaan berusaha memberi sinyal untuk para investor. </w:t>
      </w:r>
      <w:r w:rsidR="00FB3A84">
        <w:rPr>
          <w:rFonts w:ascii="Times New Roman" w:hAnsi="Times New Roman" w:cs="Times New Roman"/>
          <w:sz w:val="24"/>
          <w:szCs w:val="24"/>
        </w:rPr>
        <w:t xml:space="preserve">Sinyal tersebut berupa informasi mengenai laporan tahunan perusahaan (rasio keuangan). </w:t>
      </w:r>
      <w:r w:rsidRPr="00DC596C">
        <w:rPr>
          <w:rFonts w:ascii="Times New Roman" w:hAnsi="Times New Roman" w:cs="Times New Roman"/>
          <w:sz w:val="24"/>
          <w:szCs w:val="24"/>
        </w:rPr>
        <w:t xml:space="preserve">Besar kemungkinan perusahaan membagikan keuntungan kepada para investor hal ini yang menyebabkan investor tertarik untuk membeli saham perusahaan yang berhubungan menjadi sinyal yang baik bagi para investor dan </w:t>
      </w:r>
      <w:r w:rsidR="00FB3A84">
        <w:rPr>
          <w:rFonts w:ascii="Times New Roman" w:hAnsi="Times New Roman" w:cs="Times New Roman"/>
          <w:sz w:val="24"/>
          <w:szCs w:val="24"/>
        </w:rPr>
        <w:t xml:space="preserve">dapat mempengaruhi </w:t>
      </w:r>
      <w:r w:rsidRPr="00DC596C">
        <w:rPr>
          <w:rFonts w:ascii="Times New Roman" w:hAnsi="Times New Roman" w:cs="Times New Roman"/>
          <w:sz w:val="24"/>
          <w:szCs w:val="24"/>
        </w:rPr>
        <w:t>harga saham meningkat.</w:t>
      </w:r>
    </w:p>
    <w:p w:rsidR="00A317F1" w:rsidRPr="00DC596C" w:rsidRDefault="00A317F1" w:rsidP="00A317F1">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Hal ini searah dengan hasi</w:t>
      </w:r>
      <w:r w:rsidR="009304B7" w:rsidRPr="00DC596C">
        <w:rPr>
          <w:rFonts w:ascii="Times New Roman" w:hAnsi="Times New Roman" w:cs="Times New Roman"/>
          <w:sz w:val="24"/>
          <w:szCs w:val="24"/>
        </w:rPr>
        <w:t xml:space="preserve">l penelitian dari </w:t>
      </w:r>
      <w:r w:rsidR="009304B7" w:rsidRPr="00DC596C">
        <w:rPr>
          <w:rFonts w:ascii="Times New Roman" w:hAnsi="Times New Roman" w:cs="Times New Roman"/>
          <w:sz w:val="24"/>
          <w:szCs w:val="24"/>
        </w:rPr>
        <w:fldChar w:fldCharType="begin" w:fldLock="1"/>
      </w:r>
      <w:r w:rsidR="00E76FE1" w:rsidRPr="00DC596C">
        <w:rPr>
          <w:rFonts w:ascii="Times New Roman" w:hAnsi="Times New Roman" w:cs="Times New Roman"/>
          <w:sz w:val="24"/>
          <w:szCs w:val="24"/>
        </w:rPr>
        <w:instrText>ADDIN CSL_CITATION {"citationItems":[{"id":"ITEM-1","itemData":{"abstract":"This study aimS to examine the effect of the fundamental and technical factors on stock prices hospitality industry listed on the stock exchanges of Indonesia in 2011-2015.Penelitian This is a quantitative research approach to causality. The population in this study are all companies registered in the hospitality industry that the years 2011-2015 Bura Indonesia stock accordance Indonesian capital market publications directory (ICMD) with purposive sampling technique. The data used in this research is secondary data that is based on financial statement data collection hospitality industry company listed in Indonesia Stock Exchange 2011-2015 period. Analysis of data using multiple linear regression analysis. The results showed that: 1) return on assets, current ratio, debt to equity ratio, JCI, and trading volume influence simultaneously to the stock price, 2) return on assets positive and significant impact on stock prices, 3) debt to equity ratio positive and significant impact on stock prices, 4) current ratio of negative and not significantly influence stock prices, 5) composite stock price index (CSPI) has a positive effect and does not significantly influence stock prices and 6) trade volume of positive and significant effect on stock prices","author":[{"dropping-particle":"","family":"Samsuar","given":"Tenriola.","non-dropping-particle":"","parse-names":false,"suffix":""},{"dropping-particle":"","family":"Akramunnas","given":"","non-dropping-particle":"","parse-names":false,"suffix":""}],"container-title":"Jurnal Ekonomi, Keuangan dan Perbankan Syariah","id":"ITEM-1","issued":{"date-parts":[["2017"]]},"title":"PENGARUH FAKTOR FUNDAMENTAL DAN TEKNIKAL TERHADAP HARGA SAHAM INDUSTRI PERHOTELAN YANG TERDAFTAR DI BURSA EFEK INDONESIA","type":"article-journal"},"uris":["http://www.mendeley.com/documents/?uuid=7219859d-9164-4993-9a7e-d9f8c6cfd470"]}],"mendeley":{"formattedCitation":"(Samsuar &amp; Akramunnas, 2017)","manualFormatting":"Samsuar (2017)","plainTextFormattedCitation":"(Samsuar &amp; Akramunnas, 2017)","previouslyFormattedCitation":"(Samsuar &amp; Akramunnas, 2017)"},"properties":{"noteIndex":0},"schema":"https://github.com/citation-style-language/schema/raw/master/csl-citation.json"}</w:instrText>
      </w:r>
      <w:r w:rsidR="009304B7" w:rsidRPr="00DC596C">
        <w:rPr>
          <w:rFonts w:ascii="Times New Roman" w:hAnsi="Times New Roman" w:cs="Times New Roman"/>
          <w:sz w:val="24"/>
          <w:szCs w:val="24"/>
        </w:rPr>
        <w:fldChar w:fldCharType="separate"/>
      </w:r>
      <w:r w:rsidR="009304B7" w:rsidRPr="00DC596C">
        <w:rPr>
          <w:rFonts w:ascii="Times New Roman" w:hAnsi="Times New Roman" w:cs="Times New Roman"/>
          <w:noProof/>
          <w:sz w:val="24"/>
          <w:szCs w:val="24"/>
        </w:rPr>
        <w:t>Samsuar</w:t>
      </w:r>
      <w:r w:rsidR="009449EE" w:rsidRPr="00DC596C">
        <w:rPr>
          <w:rFonts w:ascii="Times New Roman" w:hAnsi="Times New Roman" w:cs="Times New Roman"/>
          <w:noProof/>
          <w:sz w:val="24"/>
          <w:szCs w:val="24"/>
        </w:rPr>
        <w:t xml:space="preserve"> dan Akramunnas</w:t>
      </w:r>
      <w:r w:rsidR="009304B7" w:rsidRPr="00DC596C">
        <w:rPr>
          <w:rFonts w:ascii="Times New Roman" w:hAnsi="Times New Roman" w:cs="Times New Roman"/>
          <w:noProof/>
          <w:sz w:val="24"/>
          <w:szCs w:val="24"/>
        </w:rPr>
        <w:t xml:space="preserve"> (2017)</w:t>
      </w:r>
      <w:r w:rsidR="009304B7"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menunjukkan bahwa ROA berpengaruh positif dan signifikan terhadap Harga Saham. Hal ini menunjukkan bahwa perusahaan yang memiliki ROA tinggi </w:t>
      </w:r>
      <w:proofErr w:type="gramStart"/>
      <w:r w:rsidRPr="00DC596C">
        <w:rPr>
          <w:rFonts w:ascii="Times New Roman" w:hAnsi="Times New Roman" w:cs="Times New Roman"/>
          <w:sz w:val="24"/>
          <w:szCs w:val="24"/>
        </w:rPr>
        <w:t>akan</w:t>
      </w:r>
      <w:proofErr w:type="gramEnd"/>
      <w:r w:rsidRPr="00DC596C">
        <w:rPr>
          <w:rFonts w:ascii="Times New Roman" w:hAnsi="Times New Roman" w:cs="Times New Roman"/>
          <w:sz w:val="24"/>
          <w:szCs w:val="24"/>
        </w:rPr>
        <w:t xml:space="preserve"> </w:t>
      </w:r>
      <w:r w:rsidRPr="00DC596C">
        <w:rPr>
          <w:rFonts w:ascii="Times New Roman" w:hAnsi="Times New Roman" w:cs="Times New Roman"/>
          <w:sz w:val="24"/>
          <w:szCs w:val="24"/>
        </w:rPr>
        <w:lastRenderedPageBreak/>
        <w:t>me</w:t>
      </w:r>
      <w:r w:rsidR="007760B6">
        <w:rPr>
          <w:rFonts w:ascii="Times New Roman" w:hAnsi="Times New Roman" w:cs="Times New Roman"/>
          <w:sz w:val="24"/>
          <w:szCs w:val="24"/>
        </w:rPr>
        <w:t>mbuat harga saham meningkat</w:t>
      </w:r>
      <w:r w:rsidRPr="00DC596C">
        <w:rPr>
          <w:rFonts w:ascii="Times New Roman" w:hAnsi="Times New Roman" w:cs="Times New Roman"/>
          <w:sz w:val="24"/>
          <w:szCs w:val="24"/>
        </w:rPr>
        <w:t>. Berdasarkan uraian di atas, maka hipotesis dalam penelitian ini adalah:</w:t>
      </w:r>
    </w:p>
    <w:p w:rsidR="00A317F1" w:rsidRPr="00DC596C" w:rsidRDefault="00A317F1" w:rsidP="00A317F1">
      <w:pPr>
        <w:pStyle w:val="ListParagraph"/>
        <w:spacing w:after="0" w:line="480" w:lineRule="auto"/>
        <w:ind w:left="0"/>
        <w:jc w:val="both"/>
        <w:rPr>
          <w:rFonts w:ascii="Times New Roman" w:hAnsi="Times New Roman" w:cs="Times New Roman"/>
          <w:b/>
          <w:sz w:val="24"/>
          <w:szCs w:val="24"/>
        </w:rPr>
      </w:pPr>
      <w:r w:rsidRPr="00DC596C">
        <w:rPr>
          <w:rFonts w:ascii="Times New Roman" w:hAnsi="Times New Roman" w:cs="Times New Roman"/>
          <w:b/>
          <w:sz w:val="24"/>
          <w:szCs w:val="24"/>
        </w:rPr>
        <w:t>H</w:t>
      </w:r>
      <w:r w:rsidRPr="00DC596C">
        <w:rPr>
          <w:rFonts w:ascii="Cambria Math" w:hAnsi="Cambria Math" w:cs="Cambria Math"/>
          <w:b/>
          <w:sz w:val="24"/>
          <w:szCs w:val="24"/>
        </w:rPr>
        <w:t>₁</w:t>
      </w:r>
      <w:r w:rsidRPr="00DC596C">
        <w:rPr>
          <w:rFonts w:ascii="Times New Roman" w:hAnsi="Times New Roman" w:cs="Times New Roman"/>
          <w:b/>
          <w:sz w:val="24"/>
          <w:szCs w:val="24"/>
        </w:rPr>
        <w:t xml:space="preserve">: </w:t>
      </w:r>
      <w:r w:rsidRPr="00DC596C">
        <w:rPr>
          <w:rFonts w:ascii="Times New Roman" w:hAnsi="Times New Roman" w:cs="Times New Roman"/>
          <w:b/>
          <w:i/>
          <w:sz w:val="24"/>
          <w:szCs w:val="24"/>
        </w:rPr>
        <w:t>Return On Asset</w:t>
      </w:r>
      <w:r w:rsidRPr="00DC596C">
        <w:rPr>
          <w:rFonts w:ascii="Times New Roman" w:hAnsi="Times New Roman" w:cs="Times New Roman"/>
          <w:b/>
          <w:sz w:val="24"/>
          <w:szCs w:val="24"/>
        </w:rPr>
        <w:t xml:space="preserve"> (ROA) berpengaruh positif dan signifikan terhadap harga saham</w:t>
      </w:r>
    </w:p>
    <w:p w:rsidR="00A317F1" w:rsidRPr="00DC596C" w:rsidRDefault="00A317F1" w:rsidP="00A317F1">
      <w:pPr>
        <w:pStyle w:val="ListParagraph"/>
        <w:keepNext/>
        <w:keepLines/>
        <w:numPr>
          <w:ilvl w:val="1"/>
          <w:numId w:val="2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68" w:name="_Toc139971830"/>
      <w:bookmarkStart w:id="169" w:name="_Toc140042533"/>
      <w:bookmarkStart w:id="170" w:name="_Toc142492945"/>
      <w:bookmarkStart w:id="171" w:name="_Toc148429007"/>
      <w:bookmarkEnd w:id="168"/>
      <w:bookmarkEnd w:id="169"/>
      <w:bookmarkEnd w:id="170"/>
      <w:bookmarkEnd w:id="171"/>
    </w:p>
    <w:p w:rsidR="00A317F1" w:rsidRPr="00DC596C" w:rsidRDefault="00A317F1" w:rsidP="00A317F1">
      <w:pPr>
        <w:pStyle w:val="ListParagraph"/>
        <w:keepNext/>
        <w:keepLines/>
        <w:numPr>
          <w:ilvl w:val="2"/>
          <w:numId w:val="2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72" w:name="_Toc139971831"/>
      <w:bookmarkStart w:id="173" w:name="_Toc140042534"/>
      <w:bookmarkStart w:id="174" w:name="_Toc142492946"/>
      <w:bookmarkStart w:id="175" w:name="_Toc148429008"/>
      <w:bookmarkEnd w:id="172"/>
      <w:bookmarkEnd w:id="173"/>
      <w:bookmarkEnd w:id="174"/>
      <w:bookmarkEnd w:id="175"/>
    </w:p>
    <w:p w:rsidR="00A317F1" w:rsidRPr="00DC596C" w:rsidRDefault="00A317F1" w:rsidP="00A317F1">
      <w:pPr>
        <w:pStyle w:val="Heading2"/>
        <w:numPr>
          <w:ilvl w:val="2"/>
          <w:numId w:val="29"/>
        </w:numPr>
        <w:spacing w:before="0" w:line="480" w:lineRule="auto"/>
        <w:ind w:left="360" w:hanging="360"/>
        <w:jc w:val="both"/>
        <w:rPr>
          <w:rFonts w:cs="Times New Roman"/>
        </w:rPr>
      </w:pPr>
      <w:bookmarkStart w:id="176" w:name="_Toc148429009"/>
      <w:r w:rsidRPr="00DC596C">
        <w:rPr>
          <w:rFonts w:cs="Times New Roman"/>
        </w:rPr>
        <w:t>Pengaruh DER terhadap Harga Saham</w:t>
      </w:r>
      <w:bookmarkEnd w:id="176"/>
    </w:p>
    <w:p w:rsidR="00A317F1" w:rsidRPr="00DC596C" w:rsidRDefault="00E57FF2" w:rsidP="00A317F1">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Nilai DER yang tinggi</w:t>
      </w:r>
      <w:r w:rsidR="00A317F1" w:rsidRPr="00DC596C">
        <w:rPr>
          <w:rFonts w:ascii="Times New Roman" w:hAnsi="Times New Roman" w:cs="Times New Roman"/>
          <w:sz w:val="24"/>
          <w:szCs w:val="24"/>
        </w:rPr>
        <w:t xml:space="preserve"> menggambarkan kondisi </w:t>
      </w:r>
      <w:r>
        <w:rPr>
          <w:rFonts w:ascii="Times New Roman" w:hAnsi="Times New Roman" w:cs="Times New Roman"/>
          <w:sz w:val="24"/>
          <w:szCs w:val="24"/>
        </w:rPr>
        <w:t>kewajiban perusahaan juga tinggi</w:t>
      </w:r>
      <w:r w:rsidR="00A317F1" w:rsidRPr="00DC596C">
        <w:rPr>
          <w:rFonts w:ascii="Times New Roman" w:hAnsi="Times New Roman" w:cs="Times New Roman"/>
          <w:sz w:val="24"/>
          <w:szCs w:val="24"/>
        </w:rPr>
        <w:t>, sehingga besar kemungkinan perusahaan</w:t>
      </w:r>
      <w:r>
        <w:rPr>
          <w:rFonts w:ascii="Times New Roman" w:hAnsi="Times New Roman" w:cs="Times New Roman"/>
          <w:sz w:val="24"/>
          <w:szCs w:val="24"/>
        </w:rPr>
        <w:t xml:space="preserve"> tidak</w:t>
      </w:r>
      <w:r w:rsidR="00A317F1" w:rsidRPr="00DC596C">
        <w:rPr>
          <w:rFonts w:ascii="Times New Roman" w:hAnsi="Times New Roman" w:cs="Times New Roman"/>
          <w:sz w:val="24"/>
          <w:szCs w:val="24"/>
        </w:rPr>
        <w:t xml:space="preserve"> membagikan keuntungannya kepada investor</w:t>
      </w:r>
      <w:r w:rsidR="00F85674">
        <w:rPr>
          <w:rFonts w:ascii="Times New Roman" w:hAnsi="Times New Roman" w:cs="Times New Roman"/>
          <w:sz w:val="24"/>
          <w:szCs w:val="24"/>
        </w:rPr>
        <w:t xml:space="preserve"> dikarenakan </w:t>
      </w:r>
      <w:r w:rsidR="007760B6">
        <w:rPr>
          <w:rFonts w:ascii="Times New Roman" w:hAnsi="Times New Roman" w:cs="Times New Roman"/>
          <w:sz w:val="24"/>
          <w:szCs w:val="24"/>
        </w:rPr>
        <w:t>utang perusahaan relatif</w:t>
      </w:r>
      <w:r>
        <w:rPr>
          <w:rFonts w:ascii="Times New Roman" w:hAnsi="Times New Roman" w:cs="Times New Roman"/>
          <w:sz w:val="24"/>
          <w:szCs w:val="24"/>
        </w:rPr>
        <w:t xml:space="preserve"> besar</w:t>
      </w:r>
      <w:r w:rsidR="00A317F1" w:rsidRPr="00DC596C">
        <w:rPr>
          <w:rFonts w:ascii="Times New Roman" w:hAnsi="Times New Roman" w:cs="Times New Roman"/>
          <w:sz w:val="24"/>
          <w:szCs w:val="24"/>
        </w:rPr>
        <w:t>. Berdasarkan dari teori sinyal yang menerangkan bahwa perusahaan berusaha memberi sinyal untuk para investor.</w:t>
      </w:r>
      <w:r w:rsidR="007760B6" w:rsidRPr="007760B6">
        <w:rPr>
          <w:rFonts w:ascii="Times New Roman" w:hAnsi="Times New Roman" w:cs="Times New Roman"/>
          <w:sz w:val="24"/>
          <w:szCs w:val="24"/>
        </w:rPr>
        <w:t xml:space="preserve"> </w:t>
      </w:r>
      <w:r w:rsidR="007760B6">
        <w:rPr>
          <w:rFonts w:ascii="Times New Roman" w:hAnsi="Times New Roman" w:cs="Times New Roman"/>
          <w:sz w:val="24"/>
          <w:szCs w:val="24"/>
        </w:rPr>
        <w:t>Sinyal tersebut berupa informasi mengenai laporan tahunan perusahaan (rasio keuangan).</w:t>
      </w:r>
      <w:r w:rsidR="00A317F1" w:rsidRPr="00DC596C">
        <w:rPr>
          <w:rFonts w:ascii="Times New Roman" w:hAnsi="Times New Roman" w:cs="Times New Roman"/>
          <w:sz w:val="24"/>
          <w:szCs w:val="24"/>
        </w:rPr>
        <w:t xml:space="preserve"> Hal ini yang menjadi sinyal baik bagi investor untuk membeli saham perusahaan yang menyebabkan harga saham perusahaan meningkat.</w:t>
      </w:r>
    </w:p>
    <w:p w:rsidR="00A317F1" w:rsidRPr="00DC596C" w:rsidRDefault="00A317F1" w:rsidP="00A317F1">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Hal ini serasi dengan hasil penelitian d</w:t>
      </w:r>
      <w:r w:rsidR="00E76FE1" w:rsidRPr="00DC596C">
        <w:rPr>
          <w:rFonts w:ascii="Times New Roman" w:hAnsi="Times New Roman" w:cs="Times New Roman"/>
          <w:sz w:val="24"/>
          <w:szCs w:val="24"/>
        </w:rPr>
        <w:t xml:space="preserve">ari </w:t>
      </w:r>
      <w:r w:rsidR="00E76FE1" w:rsidRPr="00DC596C">
        <w:rPr>
          <w:rFonts w:ascii="Times New Roman" w:hAnsi="Times New Roman" w:cs="Times New Roman"/>
          <w:sz w:val="24"/>
          <w:szCs w:val="24"/>
        </w:rPr>
        <w:fldChar w:fldCharType="begin" w:fldLock="1"/>
      </w:r>
      <w:r w:rsidR="00E76FE1" w:rsidRPr="00DC596C">
        <w:rPr>
          <w:rFonts w:ascii="Times New Roman" w:hAnsi="Times New Roman" w:cs="Times New Roman"/>
          <w:sz w:val="24"/>
          <w:szCs w:val="24"/>
        </w:rPr>
        <w:instrText>ADDIN CSL_CITATION {"citationItems":[{"id":"ITEM-1","itemData":{"DOI":"10.1002/9781119005353.ch21","ISBN":"9781119005353","abstract":"This chapter deals with three specific studies conducted within the combinatorial optimization for competing agents (COCA) project. It also deals with optimization problems arising from the relationship between members of a social network. A game theoretic model of this relationship is introduced and widely discussed. The chapter then focuses on developing a mechanism able to incentivize the self-interested network members to play the profile maximizing the social welfare. It devotes to a simple connection game. It first reviews the main results, where the price of anarchy of the game is studied. Then two protocols are discussed, and the goal is to induce a socially optimal configuration. The chapter focuses the design of truthful algorithms with performance guarantee regarding the social welfare. It illustrates a facility location problem and an allocation problem.","author":[{"dropping-particle":"","family":"Valintino","given":"Reynard","non-dropping-particle":"","parse-names":false,"suffix":""},{"dropping-particle":"","family":"Sularto","given":"Lana","non-dropping-particle":"","parse-names":false,"suffix":""}],"container-title":"Paradigms of Combinatorial Optimization: Problems and New Approaches: 2nd Edition","id":"ITEM-1","issued":{"date-parts":[["2013"]]},"page":"675-706","title":"PENGARUH RETURN ON ASSET (ROA), CURRENT RATIO (CR), RETURN ON EQUITY (ROE), DEBT TO EQUITY RATIO (DER), DAN EARNING PER SHARE (EPS) TERHADAP HARGA SAHAM PERUSAHAAN MANUFAKTUR SEKTOR INDUSTRI BARANG KONSUMSI DI BEI","type":"article-journal","volume":"9781848216"},"uris":["http://www.mendeley.com/documents/?uuid=dd66c0f2-cf58-4f5f-9a64-d6f5e99d3c4a"]}],"mendeley":{"formattedCitation":"(Valintino &amp; Sularto, 2013)","manualFormatting":"Valintino dan Sularto (2013)","plainTextFormattedCitation":"(Valintino &amp; Sularto, 2013)","previouslyFormattedCitation":"(Valintino &amp; Sularto, 2013)"},"properties":{"noteIndex":0},"schema":"https://github.com/citation-style-language/schema/raw/master/csl-citation.json"}</w:instrText>
      </w:r>
      <w:r w:rsidR="00E76FE1" w:rsidRPr="00DC596C">
        <w:rPr>
          <w:rFonts w:ascii="Times New Roman" w:hAnsi="Times New Roman" w:cs="Times New Roman"/>
          <w:sz w:val="24"/>
          <w:szCs w:val="24"/>
        </w:rPr>
        <w:fldChar w:fldCharType="separate"/>
      </w:r>
      <w:r w:rsidR="00E76FE1" w:rsidRPr="00DC596C">
        <w:rPr>
          <w:rFonts w:ascii="Times New Roman" w:hAnsi="Times New Roman" w:cs="Times New Roman"/>
          <w:noProof/>
          <w:sz w:val="24"/>
          <w:szCs w:val="24"/>
        </w:rPr>
        <w:t>Valintino dan Sularto (2013)</w:t>
      </w:r>
      <w:r w:rsidR="00E76FE1"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menunjukkan bahwa DER berpengaruh negatif dan signifikan terhadap harga saham. Bahwa perusahaan yang memiliki DER rendah berdampak ke harga saham pada perusahaan. Hal ini membuktikan bahwa semakin rendah DER perusahaan maka dapat menyebabkan harga saham juga semakin meningkat. Berdasarkan uraian di atas, maka hipotesis dalam penelitian ini adalah:</w:t>
      </w:r>
    </w:p>
    <w:p w:rsidR="00A317F1" w:rsidRPr="00DC596C" w:rsidRDefault="00A317F1" w:rsidP="00A317F1">
      <w:pPr>
        <w:pStyle w:val="ListParagraph"/>
        <w:spacing w:after="0" w:line="480" w:lineRule="auto"/>
        <w:ind w:left="0"/>
        <w:jc w:val="both"/>
        <w:rPr>
          <w:rFonts w:ascii="Times New Roman" w:hAnsi="Times New Roman" w:cs="Times New Roman"/>
        </w:rPr>
      </w:pPr>
      <w:r w:rsidRPr="00DC596C">
        <w:rPr>
          <w:rFonts w:ascii="Times New Roman" w:hAnsi="Times New Roman" w:cs="Times New Roman"/>
          <w:b/>
          <w:sz w:val="24"/>
          <w:szCs w:val="24"/>
        </w:rPr>
        <w:t>H</w:t>
      </w:r>
      <w:r w:rsidRPr="00DC596C">
        <w:rPr>
          <w:rFonts w:ascii="Times New Roman" w:hAnsi="Times New Roman" w:cs="Times New Roman"/>
          <w:b/>
          <w:sz w:val="24"/>
          <w:szCs w:val="24"/>
          <w:vertAlign w:val="subscript"/>
        </w:rPr>
        <w:t>2</w:t>
      </w:r>
      <w:r w:rsidR="007760B6">
        <w:rPr>
          <w:rFonts w:ascii="Times New Roman" w:hAnsi="Times New Roman" w:cs="Times New Roman"/>
          <w:b/>
          <w:sz w:val="24"/>
          <w:szCs w:val="24"/>
        </w:rPr>
        <w:t>:</w:t>
      </w:r>
      <w:r w:rsidRPr="00DC596C">
        <w:rPr>
          <w:rFonts w:ascii="Times New Roman" w:hAnsi="Times New Roman" w:cs="Times New Roman"/>
          <w:b/>
          <w:sz w:val="24"/>
          <w:szCs w:val="24"/>
        </w:rPr>
        <w:t xml:space="preserve"> </w:t>
      </w:r>
      <w:r w:rsidRPr="00DC596C">
        <w:rPr>
          <w:rFonts w:ascii="Times New Roman" w:hAnsi="Times New Roman" w:cs="Times New Roman"/>
          <w:b/>
          <w:i/>
          <w:sz w:val="24"/>
          <w:szCs w:val="24"/>
        </w:rPr>
        <w:t>Debt to Equity Ratio</w:t>
      </w:r>
      <w:r w:rsidRPr="00DC596C">
        <w:rPr>
          <w:rFonts w:ascii="Times New Roman" w:hAnsi="Times New Roman" w:cs="Times New Roman"/>
          <w:b/>
          <w:sz w:val="24"/>
          <w:szCs w:val="24"/>
        </w:rPr>
        <w:t xml:space="preserve"> (DER) berpengaruh negatif dan signifikan terhadap harga saham</w:t>
      </w:r>
    </w:p>
    <w:p w:rsidR="00A317F1" w:rsidRPr="00DC596C" w:rsidRDefault="00A317F1" w:rsidP="00A317F1">
      <w:pPr>
        <w:pStyle w:val="Heading2"/>
        <w:numPr>
          <w:ilvl w:val="2"/>
          <w:numId w:val="29"/>
        </w:numPr>
        <w:spacing w:before="0" w:line="480" w:lineRule="auto"/>
        <w:ind w:left="360" w:hanging="360"/>
        <w:jc w:val="both"/>
        <w:rPr>
          <w:rFonts w:cs="Times New Roman"/>
        </w:rPr>
      </w:pPr>
      <w:bookmarkStart w:id="177" w:name="_Toc148429010"/>
      <w:r w:rsidRPr="00DC596C">
        <w:rPr>
          <w:rFonts w:cs="Times New Roman"/>
        </w:rPr>
        <w:t>Pengaruh TATO terhadap Harga Saham</w:t>
      </w:r>
      <w:bookmarkEnd w:id="177"/>
    </w:p>
    <w:p w:rsidR="00A317F1" w:rsidRPr="00DC596C" w:rsidRDefault="00A317F1" w:rsidP="00A317F1">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Nilai TATO dapat menggambarkan seberapa efektifnya perusahaan dalam menggunakan asetnya untuk menghasilkan pendapatan, ketika nilai TATO tinggi </w:t>
      </w:r>
      <w:r w:rsidRPr="00DC596C">
        <w:rPr>
          <w:rFonts w:ascii="Times New Roman" w:hAnsi="Times New Roman" w:cs="Times New Roman"/>
          <w:sz w:val="24"/>
          <w:szCs w:val="24"/>
        </w:rPr>
        <w:lastRenderedPageBreak/>
        <w:t xml:space="preserve">artinya perusahaan memaksimalkan aktivanya dalam melakukan pendapatan bisa disimpulkan bahwa perusahaan menghasilkan keuntungan maksimal. Berdasarkan dari teori sinyal yang menerangkan bahwa perusahaan berusaha memberi sinyal untuk para investor. </w:t>
      </w:r>
      <w:r w:rsidR="007760B6">
        <w:rPr>
          <w:rFonts w:ascii="Times New Roman" w:hAnsi="Times New Roman" w:cs="Times New Roman"/>
          <w:sz w:val="24"/>
          <w:szCs w:val="24"/>
        </w:rPr>
        <w:t xml:space="preserve">Sinyal tersebut berupa informasi mengenai laporan tahunan perusahaan (rasio keuangan). </w:t>
      </w:r>
      <w:r w:rsidRPr="00DC596C">
        <w:rPr>
          <w:rFonts w:ascii="Times New Roman" w:hAnsi="Times New Roman" w:cs="Times New Roman"/>
          <w:sz w:val="24"/>
          <w:szCs w:val="24"/>
        </w:rPr>
        <w:t>Besar kemungkinan</w:t>
      </w:r>
      <w:r w:rsidR="005B2A40">
        <w:rPr>
          <w:rFonts w:ascii="Times New Roman" w:hAnsi="Times New Roman" w:cs="Times New Roman"/>
          <w:sz w:val="24"/>
          <w:szCs w:val="24"/>
        </w:rPr>
        <w:t xml:space="preserve"> perusahaan membagikan di</w:t>
      </w:r>
      <w:r w:rsidRPr="00DC596C">
        <w:rPr>
          <w:rFonts w:ascii="Times New Roman" w:hAnsi="Times New Roman" w:cs="Times New Roman"/>
          <w:sz w:val="24"/>
          <w:szCs w:val="24"/>
        </w:rPr>
        <w:t>viden kepada para investor hal ini yang menyebabkan investor tertarik untuk membeli saham perusahaan yang berhubungan menjadi sinyal yang baik bagi para investor dan harga saham meningkat.</w:t>
      </w:r>
    </w:p>
    <w:p w:rsidR="00A317F1" w:rsidRPr="00DC596C" w:rsidRDefault="00A317F1" w:rsidP="00A317F1">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Hal ini sesuai dengan hasil</w:t>
      </w:r>
      <w:r w:rsidR="00E76FE1" w:rsidRPr="00DC596C">
        <w:rPr>
          <w:rFonts w:ascii="Times New Roman" w:hAnsi="Times New Roman" w:cs="Times New Roman"/>
          <w:sz w:val="24"/>
          <w:szCs w:val="24"/>
        </w:rPr>
        <w:t xml:space="preserve"> penelitian dari </w:t>
      </w:r>
      <w:r w:rsidR="00E76FE1" w:rsidRPr="00DC596C">
        <w:rPr>
          <w:rFonts w:ascii="Times New Roman" w:hAnsi="Times New Roman" w:cs="Times New Roman"/>
          <w:sz w:val="24"/>
          <w:szCs w:val="24"/>
        </w:rPr>
        <w:fldChar w:fldCharType="begin" w:fldLock="1"/>
      </w:r>
      <w:r w:rsidR="00E76FE1" w:rsidRPr="00DC596C">
        <w:rPr>
          <w:rFonts w:ascii="Times New Roman" w:hAnsi="Times New Roman" w:cs="Times New Roman"/>
          <w:sz w:val="24"/>
          <w:szCs w:val="24"/>
        </w:rPr>
        <w:instrText>ADDIN CSL_CITATION {"citationItems":[{"id":"ITEM-1","itemData":{"author":[{"dropping-particle":"","family":"Mahrinal","given":"Fachry","non-dropping-particle":"","parse-names":false,"suffix":""}],"id":"ITEM-1","issued":{"date-parts":[["2019"]]},"title":"Analisis Pengaruh Rasio Keuangan, Pertumbuhan Perusahaan, Dan Kebijakan Deviden Terhadap Harga Saham","type":"article-journal"},"uris":["http://www.mendeley.com/documents/?uuid=8999e4ee-260e-4b92-b5ee-6e08502540c9"]}],"mendeley":{"formattedCitation":"(Mahrinal, 2019)","manualFormatting":"Mahrinal (2019)","plainTextFormattedCitation":"(Mahrinal, 2019)","previouslyFormattedCitation":"(Mahrinal, 2019)"},"properties":{"noteIndex":0},"schema":"https://github.com/citation-style-language/schema/raw/master/csl-citation.json"}</w:instrText>
      </w:r>
      <w:r w:rsidR="00E76FE1" w:rsidRPr="00DC596C">
        <w:rPr>
          <w:rFonts w:ascii="Times New Roman" w:hAnsi="Times New Roman" w:cs="Times New Roman"/>
          <w:sz w:val="24"/>
          <w:szCs w:val="24"/>
        </w:rPr>
        <w:fldChar w:fldCharType="separate"/>
      </w:r>
      <w:r w:rsidR="00E76FE1" w:rsidRPr="00DC596C">
        <w:rPr>
          <w:rFonts w:ascii="Times New Roman" w:hAnsi="Times New Roman" w:cs="Times New Roman"/>
          <w:noProof/>
          <w:sz w:val="24"/>
          <w:szCs w:val="24"/>
        </w:rPr>
        <w:t>Mahrinal (2019)</w:t>
      </w:r>
      <w:r w:rsidR="00E76FE1"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menunjukan bahwa TATO berpengaruh positif dan signifikan terhadap harga saham. Hal ini menunjukkan bahwa perusahaan yang memiliki TATO tinggi </w:t>
      </w:r>
      <w:proofErr w:type="gramStart"/>
      <w:r w:rsidRPr="00DC596C">
        <w:rPr>
          <w:rFonts w:ascii="Times New Roman" w:hAnsi="Times New Roman" w:cs="Times New Roman"/>
          <w:sz w:val="24"/>
          <w:szCs w:val="24"/>
        </w:rPr>
        <w:t>akan</w:t>
      </w:r>
      <w:proofErr w:type="gramEnd"/>
      <w:r w:rsidRPr="00DC596C">
        <w:rPr>
          <w:rFonts w:ascii="Times New Roman" w:hAnsi="Times New Roman" w:cs="Times New Roman"/>
          <w:sz w:val="24"/>
          <w:szCs w:val="24"/>
        </w:rPr>
        <w:t xml:space="preserve"> membuat harga saham menjadi tinggi karena perusahaan berhasil efektif terhadap mengelola aktiva dan menyebabkan terhadap daya tarik oleh investor. Berdasarkan uraian di atas, maka hipotesis dalam penelitian ini adalah:</w:t>
      </w:r>
    </w:p>
    <w:p w:rsidR="00A317F1" w:rsidRPr="00DC596C" w:rsidRDefault="00A317F1" w:rsidP="00A317F1">
      <w:pPr>
        <w:pStyle w:val="ListParagraph"/>
        <w:spacing w:after="0" w:line="480" w:lineRule="auto"/>
        <w:ind w:left="0"/>
        <w:rPr>
          <w:rFonts w:ascii="Times New Roman" w:hAnsi="Times New Roman" w:cs="Times New Roman"/>
        </w:rPr>
      </w:pPr>
      <w:r w:rsidRPr="00DC596C">
        <w:rPr>
          <w:rFonts w:ascii="Times New Roman" w:hAnsi="Times New Roman" w:cs="Times New Roman"/>
          <w:b/>
          <w:sz w:val="24"/>
          <w:szCs w:val="24"/>
        </w:rPr>
        <w:t>H</w:t>
      </w:r>
      <w:r w:rsidRPr="00DC596C">
        <w:rPr>
          <w:rFonts w:ascii="Times New Roman" w:hAnsi="Times New Roman" w:cs="Times New Roman"/>
          <w:b/>
          <w:sz w:val="24"/>
          <w:szCs w:val="24"/>
          <w:vertAlign w:val="subscript"/>
        </w:rPr>
        <w:t>3</w:t>
      </w:r>
      <w:r w:rsidRPr="00DC596C">
        <w:rPr>
          <w:rFonts w:ascii="Times New Roman" w:hAnsi="Times New Roman" w:cs="Times New Roman"/>
          <w:b/>
          <w:sz w:val="24"/>
          <w:szCs w:val="24"/>
        </w:rPr>
        <w:t xml:space="preserve">: </w:t>
      </w:r>
      <w:r w:rsidRPr="00DC596C">
        <w:rPr>
          <w:rFonts w:ascii="Times New Roman" w:hAnsi="Times New Roman" w:cs="Times New Roman"/>
          <w:b/>
          <w:i/>
          <w:sz w:val="24"/>
          <w:szCs w:val="24"/>
        </w:rPr>
        <w:t>Total Asset Turnover</w:t>
      </w:r>
      <w:r w:rsidRPr="00DC596C">
        <w:rPr>
          <w:rFonts w:ascii="Times New Roman" w:hAnsi="Times New Roman" w:cs="Times New Roman"/>
          <w:b/>
          <w:sz w:val="24"/>
          <w:szCs w:val="24"/>
        </w:rPr>
        <w:t xml:space="preserve"> (TATO) berpengaruh positif dan signifikan terhadap harga saham.</w:t>
      </w:r>
    </w:p>
    <w:p w:rsidR="00A317F1" w:rsidRPr="00DC596C" w:rsidRDefault="00A317F1" w:rsidP="00A317F1">
      <w:pPr>
        <w:pStyle w:val="Heading2"/>
        <w:numPr>
          <w:ilvl w:val="2"/>
          <w:numId w:val="29"/>
        </w:numPr>
        <w:spacing w:before="0" w:line="480" w:lineRule="auto"/>
        <w:ind w:left="360" w:hanging="360"/>
        <w:jc w:val="both"/>
        <w:rPr>
          <w:rFonts w:cs="Times New Roman"/>
        </w:rPr>
      </w:pPr>
      <w:bookmarkStart w:id="178" w:name="_Toc148429011"/>
      <w:r w:rsidRPr="00DC596C">
        <w:rPr>
          <w:rFonts w:cs="Times New Roman"/>
        </w:rPr>
        <w:t>Pengaruh EPS terhadap Harga Saham</w:t>
      </w:r>
      <w:bookmarkEnd w:id="178"/>
    </w:p>
    <w:p w:rsidR="00A317F1" w:rsidRPr="00DC596C" w:rsidRDefault="00A317F1" w:rsidP="00A317F1">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Nilai EPS yang tinggi dapat menggambarkan kondisi lembar saham perusahaan juga tinggi, sehingga besar kemungkinan perusahaan dapat membagikan laba pada setiap lembar sahamnya kepada investor</w:t>
      </w:r>
      <w:r w:rsidR="0043214B">
        <w:rPr>
          <w:rFonts w:ascii="Times New Roman" w:hAnsi="Times New Roman" w:cs="Times New Roman"/>
          <w:sz w:val="24"/>
          <w:szCs w:val="24"/>
        </w:rPr>
        <w:t xml:space="preserve"> sehingga keuntungan investor dapat meningkat pada setiap lembarnya pada saat nilai EPS terus tumbuh (meningkat) setiap tahunnya</w:t>
      </w:r>
      <w:r w:rsidRPr="00DC596C">
        <w:rPr>
          <w:rFonts w:ascii="Times New Roman" w:hAnsi="Times New Roman" w:cs="Times New Roman"/>
          <w:sz w:val="24"/>
          <w:szCs w:val="24"/>
        </w:rPr>
        <w:t xml:space="preserve">. Berdasarkan dari teori sinyal yang menerangkan bahwa perusahaan berusaha memberi sinyal untuk para investor. </w:t>
      </w:r>
      <w:r w:rsidR="007760B6">
        <w:rPr>
          <w:rFonts w:ascii="Times New Roman" w:hAnsi="Times New Roman" w:cs="Times New Roman"/>
          <w:sz w:val="24"/>
          <w:szCs w:val="24"/>
        </w:rPr>
        <w:lastRenderedPageBreak/>
        <w:t xml:space="preserve">Sinyal tersebut berupa informasi mengenai laporan tahunan perusahaan (rasio keuangan). </w:t>
      </w:r>
      <w:r w:rsidRPr="00DC596C">
        <w:rPr>
          <w:rFonts w:ascii="Times New Roman" w:hAnsi="Times New Roman" w:cs="Times New Roman"/>
          <w:sz w:val="24"/>
          <w:szCs w:val="24"/>
        </w:rPr>
        <w:t>Hal ini yang menjadi sinyal yang baik bagi investor tertarik untuk membeli saham perusahaan yang menyebabkan harga saham perusahaan meningkat.</w:t>
      </w:r>
    </w:p>
    <w:p w:rsidR="00A317F1" w:rsidRPr="00DC596C" w:rsidRDefault="00A317F1" w:rsidP="00A317F1">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Selaras dengan hasil p</w:t>
      </w:r>
      <w:r w:rsidR="00E76FE1" w:rsidRPr="00DC596C">
        <w:rPr>
          <w:rFonts w:ascii="Times New Roman" w:hAnsi="Times New Roman" w:cs="Times New Roman"/>
          <w:sz w:val="24"/>
          <w:szCs w:val="24"/>
        </w:rPr>
        <w:t xml:space="preserve">enelitian dari </w:t>
      </w:r>
      <w:r w:rsidR="00E76FE1" w:rsidRPr="00DC596C">
        <w:rPr>
          <w:rFonts w:ascii="Times New Roman" w:hAnsi="Times New Roman" w:cs="Times New Roman"/>
          <w:sz w:val="24"/>
          <w:szCs w:val="24"/>
        </w:rPr>
        <w:fldChar w:fldCharType="begin" w:fldLock="1"/>
      </w:r>
      <w:r w:rsidR="008C341D" w:rsidRPr="00DC596C">
        <w:rPr>
          <w:rFonts w:ascii="Times New Roman" w:hAnsi="Times New Roman" w:cs="Times New Roman"/>
          <w:sz w:val="24"/>
          <w:szCs w:val="24"/>
        </w:rPr>
        <w:instrText>ADDIN CSL_CITATION {"citationItems":[{"id":"ITEM-1","itemData":{"abstract":"Penelitian ini bertujuan untuk menguji pengaruh EPS, ROE, NPM, DER dan PER terhadap harga saham pada perusahaan perbankan yang terdaftar di BEI. Dari uji statistic yang dilakukan, didapati bahwa EPS secara parsial berpengaruh signifikan terhadap harga saham perbankan yang terdaftar di BEI, ROE secara parsial tidak berpengaruh signifikan terhadap harga saham perbankan yang terdaftar di BEI, DER secara parsial berpengaruh signifikan terhadap harga saham perbankan yang terdaftar di BEI, NPM secara parsial berpengaruh signifikan terhadap harga saham perbankan yang terdaftar di BEI, PER secara parsial tidak berpengaruh signifikan terhadap harga saham perbankan yang terdaftar di BEI. Sementara itu secara simultan EPS, ROE, DER, NPM dan PER berpengaruh signifikan terhadap harga saham yang terdaftar di BEI. PENDAHULUAN","author":[{"dropping-particle":"","family":"Nainggolan","given":"Arison","non-dropping-particle":"","parse-names":false,"suffix":""}],"container-title":"Jurnal Manajemen","id":"ITEM-1","issue":"1","issued":{"date-parts":[["2019"]]},"page":"02-03 (62-63), 08 (68)","title":"Pengaruh EPS, ROE, NPM, DER, PER Terhadap Harga Saham Pada Perusahaan Perbankan Yang Terdaftar Dibursa Efek Indonesia Periode 2014-2017","type":"article-journal","volume":"V"},"uris":["http://www.mendeley.com/documents/?uuid=57c9c27b-93c6-4e70-9dba-dc5fe976e49b"]}],"mendeley":{"formattedCitation":"(Nainggolan, 2019)","manualFormatting":"Nainggolan (2019)","plainTextFormattedCitation":"(Nainggolan, 2019)","previouslyFormattedCitation":"(Nainggolan, 2019)"},"properties":{"noteIndex":0},"schema":"https://github.com/citation-style-language/schema/raw/master/csl-citation.json"}</w:instrText>
      </w:r>
      <w:r w:rsidR="00E76FE1" w:rsidRPr="00DC596C">
        <w:rPr>
          <w:rFonts w:ascii="Times New Roman" w:hAnsi="Times New Roman" w:cs="Times New Roman"/>
          <w:sz w:val="24"/>
          <w:szCs w:val="24"/>
        </w:rPr>
        <w:fldChar w:fldCharType="separate"/>
      </w:r>
      <w:r w:rsidR="00E76FE1" w:rsidRPr="00DC596C">
        <w:rPr>
          <w:rFonts w:ascii="Times New Roman" w:hAnsi="Times New Roman" w:cs="Times New Roman"/>
          <w:noProof/>
          <w:sz w:val="24"/>
          <w:szCs w:val="24"/>
        </w:rPr>
        <w:t>Nainggolan (2019)</w:t>
      </w:r>
      <w:r w:rsidR="00E76FE1" w:rsidRPr="00DC596C">
        <w:rPr>
          <w:rFonts w:ascii="Times New Roman" w:hAnsi="Times New Roman" w:cs="Times New Roman"/>
          <w:sz w:val="24"/>
          <w:szCs w:val="24"/>
        </w:rPr>
        <w:fldChar w:fldCharType="end"/>
      </w:r>
      <w:r w:rsidRPr="00DC596C">
        <w:rPr>
          <w:rFonts w:ascii="Times New Roman" w:hAnsi="Times New Roman" w:cs="Times New Roman"/>
          <w:sz w:val="24"/>
          <w:szCs w:val="24"/>
        </w:rPr>
        <w:t xml:space="preserve"> menunjukan bahwa EPS berpengaruh positif dan signifikan terhadap harga saham. Bagi perusahaan yang memiliki EPS tinggi investor berasumsi bahwa keuntungan yang tersedia besar bagi setiap lembar sahamnya berdampak ke harga saham pada perusahaan. Berdasarkan uraian di atas, maka hipotesis dalam penelitian ini adalah:</w:t>
      </w:r>
    </w:p>
    <w:p w:rsidR="00A317F1" w:rsidRPr="00DC596C" w:rsidRDefault="00A317F1" w:rsidP="00A317F1">
      <w:pPr>
        <w:pStyle w:val="ListParagraph"/>
        <w:spacing w:after="0" w:line="480" w:lineRule="auto"/>
        <w:ind w:left="0"/>
        <w:jc w:val="both"/>
        <w:rPr>
          <w:rFonts w:ascii="Times New Roman" w:hAnsi="Times New Roman" w:cs="Times New Roman"/>
          <w:b/>
          <w:sz w:val="24"/>
          <w:szCs w:val="24"/>
        </w:rPr>
      </w:pPr>
      <w:r w:rsidRPr="00DC596C">
        <w:rPr>
          <w:rFonts w:ascii="Times New Roman" w:hAnsi="Times New Roman" w:cs="Times New Roman"/>
          <w:b/>
          <w:sz w:val="24"/>
          <w:szCs w:val="24"/>
        </w:rPr>
        <w:t>H</w:t>
      </w:r>
      <w:r w:rsidRPr="00DC596C">
        <w:rPr>
          <w:rFonts w:ascii="Times New Roman" w:hAnsi="Times New Roman" w:cs="Times New Roman"/>
          <w:b/>
          <w:sz w:val="24"/>
          <w:szCs w:val="24"/>
          <w:vertAlign w:val="subscript"/>
        </w:rPr>
        <w:t>4</w:t>
      </w:r>
      <w:r w:rsidRPr="00DC596C">
        <w:rPr>
          <w:rFonts w:ascii="Times New Roman" w:hAnsi="Times New Roman" w:cs="Times New Roman"/>
          <w:b/>
          <w:sz w:val="24"/>
          <w:szCs w:val="24"/>
        </w:rPr>
        <w:t xml:space="preserve">: </w:t>
      </w:r>
      <w:r w:rsidR="00CE3952" w:rsidRPr="00DC596C">
        <w:rPr>
          <w:rFonts w:ascii="Times New Roman" w:hAnsi="Times New Roman" w:cs="Times New Roman"/>
          <w:b/>
          <w:i/>
          <w:sz w:val="24"/>
          <w:szCs w:val="24"/>
        </w:rPr>
        <w:t>Earning Pers</w:t>
      </w:r>
      <w:r w:rsidRPr="00DC596C">
        <w:rPr>
          <w:rFonts w:ascii="Times New Roman" w:hAnsi="Times New Roman" w:cs="Times New Roman"/>
          <w:b/>
          <w:i/>
          <w:sz w:val="24"/>
          <w:szCs w:val="24"/>
        </w:rPr>
        <w:t>hare</w:t>
      </w:r>
      <w:r w:rsidRPr="00DC596C">
        <w:rPr>
          <w:rFonts w:ascii="Times New Roman" w:hAnsi="Times New Roman" w:cs="Times New Roman"/>
          <w:b/>
          <w:sz w:val="24"/>
          <w:szCs w:val="24"/>
        </w:rPr>
        <w:t xml:space="preserve"> (EPS) berpengaruh positif dan signifikan terhadap harga saham.</w:t>
      </w:r>
    </w:p>
    <w:p w:rsidR="00100C08" w:rsidRPr="00F80FD0" w:rsidRDefault="00A317F1" w:rsidP="00F80FD0">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Berdasarkan hipotesis-hipotesis tersebut, maka disusun m</w:t>
      </w:r>
      <w:r w:rsidR="00B52B74">
        <w:rPr>
          <w:rFonts w:ascii="Times New Roman" w:hAnsi="Times New Roman" w:cs="Times New Roman"/>
          <w:sz w:val="24"/>
          <w:szCs w:val="24"/>
        </w:rPr>
        <w:t xml:space="preserve">odel penelitian pada </w:t>
      </w:r>
      <w:r w:rsidR="00F00946">
        <w:rPr>
          <w:rFonts w:ascii="Times New Roman" w:hAnsi="Times New Roman" w:cs="Times New Roman"/>
          <w:sz w:val="24"/>
          <w:szCs w:val="24"/>
        </w:rPr>
        <w:t>halaman lampiran 3 di halaman 56</w:t>
      </w:r>
      <w:r w:rsidR="00B52B74">
        <w:rPr>
          <w:rFonts w:ascii="Times New Roman" w:hAnsi="Times New Roman" w:cs="Times New Roman"/>
          <w:sz w:val="24"/>
          <w:szCs w:val="24"/>
        </w:rPr>
        <w:t>.</w:t>
      </w:r>
      <w:r w:rsidR="00100C08" w:rsidRPr="00DC596C">
        <w:rPr>
          <w:rFonts w:ascii="Times New Roman" w:hAnsi="Times New Roman" w:cs="Times New Roman"/>
          <w:i/>
        </w:rPr>
        <w:br w:type="page"/>
      </w:r>
    </w:p>
    <w:p w:rsidR="00100C08" w:rsidRPr="00DC596C" w:rsidRDefault="00100C08" w:rsidP="00100C08">
      <w:pPr>
        <w:pStyle w:val="Heading1"/>
        <w:spacing w:before="0"/>
        <w:rPr>
          <w:rFonts w:cs="Times New Roman"/>
        </w:rPr>
        <w:sectPr w:rsidR="00100C08" w:rsidRPr="00DC596C" w:rsidSect="00100C08">
          <w:headerReference w:type="default" r:id="rId24"/>
          <w:footerReference w:type="default" r:id="rId25"/>
          <w:headerReference w:type="first" r:id="rId26"/>
          <w:footerReference w:type="first" r:id="rId27"/>
          <w:pgSz w:w="11907" w:h="16839" w:code="9"/>
          <w:pgMar w:top="2268" w:right="1701" w:bottom="1701" w:left="2268" w:header="720" w:footer="720" w:gutter="0"/>
          <w:cols w:space="720"/>
          <w:titlePg/>
          <w:docGrid w:linePitch="360"/>
        </w:sectPr>
      </w:pPr>
    </w:p>
    <w:p w:rsidR="00100C08" w:rsidRPr="00DC596C" w:rsidRDefault="00100C08" w:rsidP="00B03BF8">
      <w:pPr>
        <w:pStyle w:val="Heading1"/>
        <w:spacing w:before="0" w:line="480" w:lineRule="auto"/>
        <w:rPr>
          <w:rFonts w:cs="Times New Roman"/>
        </w:rPr>
      </w:pPr>
      <w:bookmarkStart w:id="179" w:name="_Toc148429012"/>
      <w:r w:rsidRPr="00DC596C">
        <w:rPr>
          <w:rFonts w:cs="Times New Roman"/>
        </w:rPr>
        <w:lastRenderedPageBreak/>
        <w:t>BAB III</w:t>
      </w:r>
      <w:r w:rsidRPr="00DC596C">
        <w:rPr>
          <w:rFonts w:cs="Times New Roman"/>
        </w:rPr>
        <w:br/>
        <w:t>METODE PENELITIAN</w:t>
      </w:r>
      <w:bookmarkEnd w:id="179"/>
    </w:p>
    <w:p w:rsidR="00B03BF8" w:rsidRPr="00DC596C" w:rsidRDefault="00B03BF8" w:rsidP="00B03BF8">
      <w:pPr>
        <w:pStyle w:val="ListParagraph"/>
        <w:keepNext/>
        <w:keepLines/>
        <w:numPr>
          <w:ilvl w:val="0"/>
          <w:numId w:val="2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80" w:name="_Toc139971836"/>
      <w:bookmarkStart w:id="181" w:name="_Toc140042539"/>
      <w:bookmarkStart w:id="182" w:name="_Toc142492951"/>
      <w:bookmarkStart w:id="183" w:name="_Toc148429013"/>
      <w:bookmarkEnd w:id="180"/>
      <w:bookmarkEnd w:id="181"/>
      <w:bookmarkEnd w:id="182"/>
      <w:bookmarkEnd w:id="183"/>
    </w:p>
    <w:p w:rsidR="00B03BF8" w:rsidRPr="00DC596C" w:rsidRDefault="00B03BF8" w:rsidP="0072182D">
      <w:pPr>
        <w:pStyle w:val="Heading2"/>
        <w:numPr>
          <w:ilvl w:val="1"/>
          <w:numId w:val="29"/>
        </w:numPr>
        <w:spacing w:before="0" w:line="480" w:lineRule="auto"/>
        <w:ind w:left="360" w:hanging="342"/>
        <w:rPr>
          <w:rFonts w:cs="Times New Roman"/>
        </w:rPr>
      </w:pPr>
      <w:bookmarkStart w:id="184" w:name="_Toc148429014"/>
      <w:r w:rsidRPr="00DC596C">
        <w:rPr>
          <w:rFonts w:cs="Times New Roman"/>
        </w:rPr>
        <w:t>Definisi Operasional dan Pengukuran Variabel</w:t>
      </w:r>
      <w:bookmarkEnd w:id="184"/>
    </w:p>
    <w:p w:rsidR="00B03BF8" w:rsidRPr="00DC596C" w:rsidRDefault="00B03BF8" w:rsidP="00B03BF8">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Penelitian ini menggunakan dua jenis variabel yang terdiri variabel dependen, dan variabel independen. Variabel independen terdiri dari </w:t>
      </w:r>
      <w:r w:rsidRPr="00DC596C">
        <w:rPr>
          <w:rFonts w:ascii="Times New Roman" w:hAnsi="Times New Roman" w:cs="Times New Roman"/>
          <w:i/>
          <w:sz w:val="24"/>
          <w:szCs w:val="24"/>
        </w:rPr>
        <w:t>Return On Asset</w:t>
      </w:r>
      <w:r w:rsidRPr="00DC596C">
        <w:rPr>
          <w:rFonts w:ascii="Times New Roman" w:hAnsi="Times New Roman" w:cs="Times New Roman"/>
          <w:sz w:val="24"/>
          <w:szCs w:val="24"/>
        </w:rPr>
        <w:t xml:space="preserve"> (ROA), </w:t>
      </w:r>
      <w:r w:rsidRPr="00DC596C">
        <w:rPr>
          <w:rFonts w:ascii="Times New Roman" w:hAnsi="Times New Roman" w:cs="Times New Roman"/>
          <w:i/>
          <w:sz w:val="24"/>
          <w:szCs w:val="24"/>
        </w:rPr>
        <w:t>Debt to Equity Ratio</w:t>
      </w:r>
      <w:r w:rsidRPr="00DC596C">
        <w:rPr>
          <w:rFonts w:ascii="Times New Roman" w:hAnsi="Times New Roman" w:cs="Times New Roman"/>
          <w:sz w:val="24"/>
          <w:szCs w:val="24"/>
        </w:rPr>
        <w:t xml:space="preserve"> (DER), </w:t>
      </w:r>
      <w:r w:rsidRPr="00DC596C">
        <w:rPr>
          <w:rFonts w:ascii="Times New Roman" w:hAnsi="Times New Roman" w:cs="Times New Roman"/>
          <w:i/>
          <w:sz w:val="24"/>
          <w:szCs w:val="24"/>
        </w:rPr>
        <w:t>Total Asset Turnover</w:t>
      </w:r>
      <w:r w:rsidRPr="00DC596C">
        <w:rPr>
          <w:rFonts w:ascii="Times New Roman" w:hAnsi="Times New Roman" w:cs="Times New Roman"/>
          <w:sz w:val="24"/>
          <w:szCs w:val="24"/>
        </w:rPr>
        <w:t xml:space="preserve"> (TATO), dan </w:t>
      </w:r>
      <w:r w:rsidR="00CE3952" w:rsidRPr="00DC596C">
        <w:rPr>
          <w:rFonts w:ascii="Times New Roman" w:hAnsi="Times New Roman" w:cs="Times New Roman"/>
          <w:i/>
          <w:sz w:val="24"/>
          <w:szCs w:val="24"/>
        </w:rPr>
        <w:t>Earning Pers</w:t>
      </w:r>
      <w:r w:rsidRPr="00DC596C">
        <w:rPr>
          <w:rFonts w:ascii="Times New Roman" w:hAnsi="Times New Roman" w:cs="Times New Roman"/>
          <w:i/>
          <w:sz w:val="24"/>
          <w:szCs w:val="24"/>
        </w:rPr>
        <w:t>hare</w:t>
      </w:r>
      <w:r w:rsidRPr="00DC596C">
        <w:rPr>
          <w:rFonts w:ascii="Times New Roman" w:hAnsi="Times New Roman" w:cs="Times New Roman"/>
          <w:sz w:val="24"/>
          <w:szCs w:val="24"/>
        </w:rPr>
        <w:t xml:space="preserve"> (EPS), kemudian variabel dependennya adalah Harga Saham.</w:t>
      </w:r>
    </w:p>
    <w:p w:rsidR="00B03BF8" w:rsidRPr="00DC596C" w:rsidRDefault="00B03BF8" w:rsidP="00D44685">
      <w:pPr>
        <w:pStyle w:val="Heading2"/>
        <w:numPr>
          <w:ilvl w:val="2"/>
          <w:numId w:val="29"/>
        </w:numPr>
        <w:spacing w:before="0" w:line="480" w:lineRule="auto"/>
        <w:ind w:left="360" w:hanging="360"/>
        <w:rPr>
          <w:rFonts w:cs="Times New Roman"/>
        </w:rPr>
      </w:pPr>
      <w:bookmarkStart w:id="185" w:name="_Toc148429015"/>
      <w:r w:rsidRPr="00DC596C">
        <w:rPr>
          <w:rFonts w:cs="Times New Roman"/>
        </w:rPr>
        <w:t>Harga Saham</w:t>
      </w:r>
      <w:r w:rsidR="0043214B">
        <w:rPr>
          <w:rFonts w:cs="Times New Roman"/>
        </w:rPr>
        <w:t xml:space="preserve"> Syariah</w:t>
      </w:r>
      <w:bookmarkEnd w:id="185"/>
    </w:p>
    <w:p w:rsidR="00D44685" w:rsidRPr="00DC596C" w:rsidRDefault="00B03BF8" w:rsidP="00B03BF8">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Harga saham </w:t>
      </w:r>
      <w:r w:rsidR="0043214B">
        <w:rPr>
          <w:rFonts w:ascii="Times New Roman" w:hAnsi="Times New Roman" w:cs="Times New Roman"/>
          <w:sz w:val="24"/>
          <w:szCs w:val="24"/>
        </w:rPr>
        <w:t xml:space="preserve">syariah adalah </w:t>
      </w:r>
      <w:r w:rsidR="0043214B" w:rsidRPr="0043214B">
        <w:rPr>
          <w:rFonts w:ascii="Times New Roman" w:hAnsi="Times New Roman" w:cs="Times New Roman"/>
          <w:sz w:val="24"/>
          <w:szCs w:val="24"/>
        </w:rPr>
        <w:t>harga suatu saham pada pasar yang sedang berlangsung di bursa efek untuk saham-saham yang termasuk dalam daftar efek syariah. Harga saham syariah ini juga merupakan pencerminan kinerja perusahaan dalam satu periode laporan keuangan dan terbentuk melalui permintaan dan penawaran,</w:t>
      </w:r>
      <w:r w:rsidR="0043214B">
        <w:rPr>
          <w:rFonts w:ascii="Times New Roman" w:hAnsi="Times New Roman" w:cs="Times New Roman"/>
          <w:sz w:val="24"/>
          <w:szCs w:val="24"/>
        </w:rPr>
        <w:t xml:space="preserve"> harga saham </w:t>
      </w:r>
      <w:r w:rsidRPr="00DC596C">
        <w:rPr>
          <w:rFonts w:ascii="Times New Roman" w:hAnsi="Times New Roman" w:cs="Times New Roman"/>
          <w:sz w:val="24"/>
          <w:szCs w:val="24"/>
        </w:rPr>
        <w:t xml:space="preserve">yang diambil adalah harga saham </w:t>
      </w:r>
      <w:r w:rsidRPr="00DC596C">
        <w:rPr>
          <w:rFonts w:ascii="Times New Roman" w:hAnsi="Times New Roman" w:cs="Times New Roman"/>
          <w:i/>
          <w:sz w:val="24"/>
          <w:szCs w:val="24"/>
        </w:rPr>
        <w:t xml:space="preserve">closing price </w:t>
      </w:r>
      <w:r w:rsidRPr="00DC596C">
        <w:rPr>
          <w:rFonts w:ascii="Times New Roman" w:hAnsi="Times New Roman" w:cs="Times New Roman"/>
          <w:sz w:val="24"/>
          <w:szCs w:val="24"/>
        </w:rPr>
        <w:t>Harian dengan rentang waktu lima</w:t>
      </w:r>
      <w:r w:rsidR="0043214B">
        <w:rPr>
          <w:rFonts w:ascii="Times New Roman" w:hAnsi="Times New Roman" w:cs="Times New Roman"/>
          <w:sz w:val="24"/>
          <w:szCs w:val="24"/>
        </w:rPr>
        <w:t xml:space="preserve"> (5)</w:t>
      </w:r>
      <w:r w:rsidRPr="00DC596C">
        <w:rPr>
          <w:rFonts w:ascii="Times New Roman" w:hAnsi="Times New Roman" w:cs="Times New Roman"/>
          <w:sz w:val="24"/>
          <w:szCs w:val="24"/>
        </w:rPr>
        <w:t xml:space="preserve"> hari. Dimana </w:t>
      </w:r>
      <w:r w:rsidR="0043214B">
        <w:rPr>
          <w:rFonts w:ascii="Times New Roman" w:hAnsi="Times New Roman" w:cs="Times New Roman"/>
          <w:sz w:val="24"/>
          <w:szCs w:val="24"/>
        </w:rPr>
        <w:t xml:space="preserve">dengan rentang waktu hari publikasi </w:t>
      </w:r>
      <w:r w:rsidR="004C2264">
        <w:rPr>
          <w:rFonts w:ascii="Times New Roman" w:hAnsi="Times New Roman" w:cs="Times New Roman"/>
          <w:sz w:val="24"/>
          <w:szCs w:val="24"/>
        </w:rPr>
        <w:t>(hari H)</w:t>
      </w:r>
      <w:r w:rsidRPr="00DC596C">
        <w:rPr>
          <w:rFonts w:ascii="Times New Roman" w:hAnsi="Times New Roman" w:cs="Times New Roman"/>
          <w:sz w:val="24"/>
          <w:szCs w:val="24"/>
        </w:rPr>
        <w:t>, dan empat hari sesudah publikasi, kemudian dijumlahkan dan dirata-ratakan harga sahamnya</w:t>
      </w:r>
      <w:r w:rsidR="004C2264">
        <w:rPr>
          <w:rFonts w:ascii="Times New Roman" w:hAnsi="Times New Roman" w:cs="Times New Roman"/>
          <w:sz w:val="24"/>
          <w:szCs w:val="24"/>
        </w:rPr>
        <w:t xml:space="preserve"> bertujuan untuk melihat perubahaan harga saham yang terjadi berlandaskan terbitnya laporan tahunan agar melihat reaksi investor</w:t>
      </w:r>
      <w:r w:rsidRPr="00DC596C">
        <w:rPr>
          <w:rFonts w:ascii="Times New Roman" w:hAnsi="Times New Roman" w:cs="Times New Roman"/>
          <w:sz w:val="24"/>
          <w:szCs w:val="24"/>
        </w:rPr>
        <w:t>.</w:t>
      </w:r>
    </w:p>
    <w:p w:rsidR="00D44685" w:rsidRPr="00DC596C" w:rsidRDefault="00D44685" w:rsidP="00D44685">
      <w:pPr>
        <w:pStyle w:val="Heading2"/>
        <w:numPr>
          <w:ilvl w:val="2"/>
          <w:numId w:val="29"/>
        </w:numPr>
        <w:spacing w:before="0" w:line="480" w:lineRule="auto"/>
        <w:ind w:left="360" w:hanging="360"/>
        <w:rPr>
          <w:rFonts w:cs="Times New Roman"/>
        </w:rPr>
      </w:pPr>
      <w:bookmarkStart w:id="186" w:name="_Toc148429016"/>
      <w:r w:rsidRPr="00DC596C">
        <w:rPr>
          <w:rFonts w:cs="Times New Roman"/>
          <w:i/>
        </w:rPr>
        <w:t xml:space="preserve">Return </w:t>
      </w:r>
      <w:proofErr w:type="gramStart"/>
      <w:r w:rsidRPr="00DC596C">
        <w:rPr>
          <w:rFonts w:cs="Times New Roman"/>
          <w:i/>
        </w:rPr>
        <w:t>On</w:t>
      </w:r>
      <w:proofErr w:type="gramEnd"/>
      <w:r w:rsidRPr="00DC596C">
        <w:rPr>
          <w:rFonts w:cs="Times New Roman"/>
          <w:i/>
        </w:rPr>
        <w:t xml:space="preserve"> Asset</w:t>
      </w:r>
      <w:bookmarkEnd w:id="186"/>
    </w:p>
    <w:p w:rsidR="00D44685" w:rsidRPr="0052385C" w:rsidRDefault="00D44685" w:rsidP="0052385C">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ROA adalah salah satu rasio profitabilitas yang menunjukkan kinerja perusahaan antara laba bersih (sesudah pajak) dengan total aset, rasio ini menunjukkan tingkat efisiensi pengelolaan aset yang dilakukan oleh perusahaan. </w:t>
      </w:r>
      <w:r w:rsidR="00B52B74">
        <w:rPr>
          <w:rFonts w:ascii="Times New Roman" w:hAnsi="Times New Roman" w:cs="Times New Roman"/>
          <w:sz w:val="24"/>
          <w:szCs w:val="24"/>
        </w:rPr>
        <w:t xml:space="preserve">ROA bisa dihitung melalui rumus pada lampiran 4 di halaman </w:t>
      </w:r>
      <w:r w:rsidR="00F00946">
        <w:rPr>
          <w:rFonts w:ascii="Times New Roman" w:hAnsi="Times New Roman" w:cs="Times New Roman"/>
          <w:sz w:val="24"/>
          <w:szCs w:val="24"/>
        </w:rPr>
        <w:t>57</w:t>
      </w:r>
      <w:r w:rsidR="00B52B74">
        <w:rPr>
          <w:rFonts w:ascii="Times New Roman" w:hAnsi="Times New Roman" w:cs="Times New Roman"/>
          <w:sz w:val="24"/>
          <w:szCs w:val="24"/>
        </w:rPr>
        <w:t>.</w:t>
      </w:r>
    </w:p>
    <w:p w:rsidR="00D44685" w:rsidRPr="00DC596C" w:rsidRDefault="00D44685" w:rsidP="00D44685">
      <w:pPr>
        <w:pStyle w:val="Heading2"/>
        <w:numPr>
          <w:ilvl w:val="2"/>
          <w:numId w:val="29"/>
        </w:numPr>
        <w:spacing w:before="0" w:line="480" w:lineRule="auto"/>
        <w:ind w:left="360" w:hanging="360"/>
        <w:rPr>
          <w:rFonts w:cs="Times New Roman"/>
        </w:rPr>
      </w:pPr>
      <w:bookmarkStart w:id="187" w:name="_Toc148429017"/>
      <w:r w:rsidRPr="00DC596C">
        <w:rPr>
          <w:rFonts w:cs="Times New Roman"/>
          <w:i/>
        </w:rPr>
        <w:lastRenderedPageBreak/>
        <w:t>Debt to Equity Ratio</w:t>
      </w:r>
      <w:bookmarkEnd w:id="187"/>
    </w:p>
    <w:p w:rsidR="00D44685" w:rsidRPr="0052385C" w:rsidRDefault="00D44685" w:rsidP="0052385C">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DER adalah salah satu rasio solvabilitas yang menunjukan kemampuan perusahaan dalam mengelola kewajiban dengan ekuitas perusahaan. </w:t>
      </w:r>
      <w:r w:rsidR="000C30F2">
        <w:rPr>
          <w:rFonts w:ascii="Times New Roman" w:hAnsi="Times New Roman" w:cs="Times New Roman"/>
          <w:sz w:val="24"/>
          <w:szCs w:val="24"/>
        </w:rPr>
        <w:t>DER bisa dihitung melalui rumus</w:t>
      </w:r>
      <w:r w:rsidR="00B52B74" w:rsidRPr="00B52B74">
        <w:rPr>
          <w:rFonts w:ascii="Times New Roman" w:hAnsi="Times New Roman" w:cs="Times New Roman"/>
          <w:sz w:val="24"/>
          <w:szCs w:val="24"/>
        </w:rPr>
        <w:t xml:space="preserve"> </w:t>
      </w:r>
      <w:r w:rsidR="00F00946">
        <w:rPr>
          <w:rFonts w:ascii="Times New Roman" w:hAnsi="Times New Roman" w:cs="Times New Roman"/>
          <w:sz w:val="24"/>
          <w:szCs w:val="24"/>
        </w:rPr>
        <w:t>pada lampiran 5 di halaman 57</w:t>
      </w:r>
      <w:r w:rsidR="00B52B74">
        <w:rPr>
          <w:rFonts w:ascii="Times New Roman" w:hAnsi="Times New Roman" w:cs="Times New Roman"/>
          <w:sz w:val="24"/>
          <w:szCs w:val="24"/>
        </w:rPr>
        <w:t>.</w:t>
      </w:r>
    </w:p>
    <w:p w:rsidR="00D44685" w:rsidRPr="00DC596C" w:rsidRDefault="00D44685" w:rsidP="00D44685">
      <w:pPr>
        <w:pStyle w:val="Heading2"/>
        <w:numPr>
          <w:ilvl w:val="2"/>
          <w:numId w:val="29"/>
        </w:numPr>
        <w:spacing w:before="0" w:line="480" w:lineRule="auto"/>
        <w:ind w:left="360" w:hanging="360"/>
        <w:rPr>
          <w:rFonts w:cs="Times New Roman"/>
        </w:rPr>
      </w:pPr>
      <w:bookmarkStart w:id="188" w:name="_Toc148429018"/>
      <w:r w:rsidRPr="00DC596C">
        <w:rPr>
          <w:rFonts w:cs="Times New Roman"/>
          <w:i/>
        </w:rPr>
        <w:t>Total Asset Turnover</w:t>
      </w:r>
      <w:bookmarkEnd w:id="188"/>
    </w:p>
    <w:p w:rsidR="00D44685" w:rsidRPr="0052385C" w:rsidRDefault="00D44685" w:rsidP="0052385C">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TATO adalah salah satu rasio aktivitas yang menunjukan kemampuan perusahaan dalam efisien dan efektif dalam menggunakan aktiva yang dimiliki untuk menghasilkan keuntungan, semakin tinggi nilai TATO maka semakin efisien penggunaan aktiva perusahaan. T</w:t>
      </w:r>
      <w:r w:rsidR="000C30F2">
        <w:rPr>
          <w:rFonts w:ascii="Times New Roman" w:hAnsi="Times New Roman" w:cs="Times New Roman"/>
          <w:sz w:val="24"/>
          <w:szCs w:val="24"/>
        </w:rPr>
        <w:t>ATO bisa dihitung melalui rumus</w:t>
      </w:r>
      <w:r w:rsidR="00F00946">
        <w:rPr>
          <w:rFonts w:ascii="Times New Roman" w:hAnsi="Times New Roman" w:cs="Times New Roman"/>
          <w:sz w:val="24"/>
          <w:szCs w:val="24"/>
        </w:rPr>
        <w:t xml:space="preserve"> pada lampiran 6 di halaman 57</w:t>
      </w:r>
      <w:r w:rsidR="00B52B74">
        <w:rPr>
          <w:rFonts w:ascii="Times New Roman" w:hAnsi="Times New Roman" w:cs="Times New Roman"/>
          <w:sz w:val="24"/>
          <w:szCs w:val="24"/>
        </w:rPr>
        <w:t>.</w:t>
      </w:r>
    </w:p>
    <w:p w:rsidR="00D44685" w:rsidRPr="00DC596C" w:rsidRDefault="00D44685" w:rsidP="00D44685">
      <w:pPr>
        <w:pStyle w:val="Heading2"/>
        <w:numPr>
          <w:ilvl w:val="2"/>
          <w:numId w:val="29"/>
        </w:numPr>
        <w:spacing w:before="0" w:line="480" w:lineRule="auto"/>
        <w:ind w:left="360" w:hanging="360"/>
        <w:rPr>
          <w:rFonts w:cs="Times New Roman"/>
        </w:rPr>
      </w:pPr>
      <w:bookmarkStart w:id="189" w:name="_Toc148429019"/>
      <w:r w:rsidRPr="00DC596C">
        <w:rPr>
          <w:rFonts w:cs="Times New Roman"/>
          <w:i/>
        </w:rPr>
        <w:t>Earning Pershare</w:t>
      </w:r>
      <w:bookmarkEnd w:id="189"/>
    </w:p>
    <w:p w:rsidR="00D44685" w:rsidRPr="0052385C" w:rsidRDefault="00D44685" w:rsidP="0052385C">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EPS adalah salah satu rasio pasar yang menunjukan kemampuan perusahaan menghasilkan laba untuk setiap lembar saham. EPS menjadi salah satu poin dalam menganalisis laporan keuangan perusahaan. </w:t>
      </w:r>
      <w:r w:rsidR="000C30F2">
        <w:rPr>
          <w:rFonts w:ascii="Times New Roman" w:hAnsi="Times New Roman" w:cs="Times New Roman"/>
          <w:sz w:val="24"/>
          <w:szCs w:val="24"/>
        </w:rPr>
        <w:t>EPS bisa dihitung melalui rumus</w:t>
      </w:r>
      <w:r w:rsidR="00B52B74" w:rsidRPr="00B52B74">
        <w:rPr>
          <w:rFonts w:ascii="Times New Roman" w:hAnsi="Times New Roman" w:cs="Times New Roman"/>
          <w:sz w:val="24"/>
          <w:szCs w:val="24"/>
        </w:rPr>
        <w:t xml:space="preserve"> </w:t>
      </w:r>
      <w:r w:rsidR="00F00946">
        <w:rPr>
          <w:rFonts w:ascii="Times New Roman" w:hAnsi="Times New Roman" w:cs="Times New Roman"/>
          <w:sz w:val="24"/>
          <w:szCs w:val="24"/>
        </w:rPr>
        <w:t>pada lampiran 7 di halaman 57</w:t>
      </w:r>
      <w:r w:rsidR="00B52B74">
        <w:rPr>
          <w:rFonts w:ascii="Times New Roman" w:hAnsi="Times New Roman" w:cs="Times New Roman"/>
          <w:sz w:val="24"/>
          <w:szCs w:val="24"/>
        </w:rPr>
        <w:t>.</w:t>
      </w:r>
    </w:p>
    <w:p w:rsidR="00063156" w:rsidRPr="00DC596C" w:rsidRDefault="00063156" w:rsidP="00063156">
      <w:pPr>
        <w:pStyle w:val="Heading2"/>
        <w:numPr>
          <w:ilvl w:val="1"/>
          <w:numId w:val="29"/>
        </w:numPr>
        <w:spacing w:before="0" w:line="480" w:lineRule="auto"/>
        <w:ind w:left="360" w:hanging="342"/>
        <w:rPr>
          <w:rFonts w:cs="Times New Roman"/>
        </w:rPr>
      </w:pPr>
      <w:bookmarkStart w:id="190" w:name="_Toc148429020"/>
      <w:r w:rsidRPr="00DC596C">
        <w:rPr>
          <w:rFonts w:cs="Times New Roman"/>
        </w:rPr>
        <w:t>Populasi dan Sampel</w:t>
      </w:r>
      <w:bookmarkEnd w:id="190"/>
    </w:p>
    <w:p w:rsidR="00063156" w:rsidRPr="00DC596C" w:rsidRDefault="00063156" w:rsidP="00063156">
      <w:pPr>
        <w:pStyle w:val="Heading2"/>
        <w:numPr>
          <w:ilvl w:val="2"/>
          <w:numId w:val="29"/>
        </w:numPr>
        <w:spacing w:before="0" w:line="480" w:lineRule="auto"/>
        <w:ind w:left="360" w:hanging="324"/>
        <w:rPr>
          <w:rFonts w:cs="Times New Roman"/>
        </w:rPr>
      </w:pPr>
      <w:bookmarkStart w:id="191" w:name="_Toc148429021"/>
      <w:r w:rsidRPr="00DC596C">
        <w:rPr>
          <w:rFonts w:cs="Times New Roman"/>
        </w:rPr>
        <w:t>Populasi</w:t>
      </w:r>
      <w:bookmarkEnd w:id="191"/>
    </w:p>
    <w:p w:rsidR="00063156" w:rsidRPr="00DC596C" w:rsidRDefault="003B13A2" w:rsidP="00A53163">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Menurut Sugiyono (2019</w:t>
      </w:r>
      <w:r w:rsidR="00063156" w:rsidRPr="00DC596C">
        <w:rPr>
          <w:rFonts w:ascii="Times New Roman" w:hAnsi="Times New Roman" w:cs="Times New Roman"/>
          <w:sz w:val="24"/>
          <w:szCs w:val="24"/>
        </w:rPr>
        <w:t>) populasi ialah tempat yang berisi objek atau pun subjek yang mengantongi kualitas serta karakteristik yang dipilih oleh peneliti untuk ditelaah dan diambil kesimpulannya. Populasi yang dipakai ialah semua perusahaan yang termasuk dalam indeks Jakarta Islamic Index 70 (JII70) di BEI (Bursa Efek Indonesia) pada periode 2018-2020.</w:t>
      </w:r>
    </w:p>
    <w:p w:rsidR="00063156" w:rsidRPr="00DC596C" w:rsidRDefault="00063156" w:rsidP="00A53163">
      <w:pPr>
        <w:pStyle w:val="ListParagraph"/>
        <w:keepNext/>
        <w:keepLines/>
        <w:numPr>
          <w:ilvl w:val="0"/>
          <w:numId w:val="3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92" w:name="_Toc139971845"/>
      <w:bookmarkStart w:id="193" w:name="_Toc140042548"/>
      <w:bookmarkStart w:id="194" w:name="_Toc142492960"/>
      <w:bookmarkStart w:id="195" w:name="_Toc148429022"/>
      <w:bookmarkEnd w:id="192"/>
      <w:bookmarkEnd w:id="193"/>
      <w:bookmarkEnd w:id="194"/>
      <w:bookmarkEnd w:id="195"/>
    </w:p>
    <w:p w:rsidR="00063156" w:rsidRPr="00DC596C" w:rsidRDefault="00063156" w:rsidP="00A53163">
      <w:pPr>
        <w:pStyle w:val="ListParagraph"/>
        <w:keepNext/>
        <w:keepLines/>
        <w:numPr>
          <w:ilvl w:val="0"/>
          <w:numId w:val="3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196" w:name="_Toc139971846"/>
      <w:bookmarkStart w:id="197" w:name="_Toc140042549"/>
      <w:bookmarkStart w:id="198" w:name="_Toc142492961"/>
      <w:bookmarkStart w:id="199" w:name="_Toc148429023"/>
      <w:bookmarkEnd w:id="196"/>
      <w:bookmarkEnd w:id="197"/>
      <w:bookmarkEnd w:id="198"/>
      <w:bookmarkEnd w:id="199"/>
    </w:p>
    <w:p w:rsidR="00063156" w:rsidRPr="00DC596C" w:rsidRDefault="00063156" w:rsidP="00A53163">
      <w:pPr>
        <w:pStyle w:val="ListParagraph"/>
        <w:keepNext/>
        <w:keepLines/>
        <w:numPr>
          <w:ilvl w:val="0"/>
          <w:numId w:val="3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00" w:name="_Toc139971847"/>
      <w:bookmarkStart w:id="201" w:name="_Toc140042550"/>
      <w:bookmarkStart w:id="202" w:name="_Toc142492962"/>
      <w:bookmarkStart w:id="203" w:name="_Toc148429024"/>
      <w:bookmarkEnd w:id="200"/>
      <w:bookmarkEnd w:id="201"/>
      <w:bookmarkEnd w:id="202"/>
      <w:bookmarkEnd w:id="203"/>
    </w:p>
    <w:p w:rsidR="00063156" w:rsidRPr="00DC596C" w:rsidRDefault="00063156" w:rsidP="00A53163">
      <w:pPr>
        <w:pStyle w:val="ListParagraph"/>
        <w:keepNext/>
        <w:keepLines/>
        <w:numPr>
          <w:ilvl w:val="1"/>
          <w:numId w:val="3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04" w:name="_Toc139971848"/>
      <w:bookmarkStart w:id="205" w:name="_Toc140042551"/>
      <w:bookmarkStart w:id="206" w:name="_Toc142492963"/>
      <w:bookmarkStart w:id="207" w:name="_Toc148429025"/>
      <w:bookmarkEnd w:id="204"/>
      <w:bookmarkEnd w:id="205"/>
      <w:bookmarkEnd w:id="206"/>
      <w:bookmarkEnd w:id="207"/>
    </w:p>
    <w:p w:rsidR="00063156" w:rsidRPr="00DC596C" w:rsidRDefault="00063156" w:rsidP="00A53163">
      <w:pPr>
        <w:pStyle w:val="ListParagraph"/>
        <w:keepNext/>
        <w:keepLines/>
        <w:numPr>
          <w:ilvl w:val="1"/>
          <w:numId w:val="3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08" w:name="_Toc139971849"/>
      <w:bookmarkStart w:id="209" w:name="_Toc140042552"/>
      <w:bookmarkStart w:id="210" w:name="_Toc142492964"/>
      <w:bookmarkStart w:id="211" w:name="_Toc148429026"/>
      <w:bookmarkEnd w:id="208"/>
      <w:bookmarkEnd w:id="209"/>
      <w:bookmarkEnd w:id="210"/>
      <w:bookmarkEnd w:id="211"/>
    </w:p>
    <w:p w:rsidR="00063156" w:rsidRPr="00DC596C" w:rsidRDefault="00063156" w:rsidP="00A53163">
      <w:pPr>
        <w:pStyle w:val="ListParagraph"/>
        <w:keepNext/>
        <w:keepLines/>
        <w:numPr>
          <w:ilvl w:val="2"/>
          <w:numId w:val="3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12" w:name="_Toc139971850"/>
      <w:bookmarkStart w:id="213" w:name="_Toc140042553"/>
      <w:bookmarkStart w:id="214" w:name="_Toc142492965"/>
      <w:bookmarkStart w:id="215" w:name="_Toc148429027"/>
      <w:bookmarkEnd w:id="212"/>
      <w:bookmarkEnd w:id="213"/>
      <w:bookmarkEnd w:id="214"/>
      <w:bookmarkEnd w:id="215"/>
    </w:p>
    <w:p w:rsidR="00063156" w:rsidRPr="00DC596C" w:rsidRDefault="00063156" w:rsidP="00A53163">
      <w:pPr>
        <w:pStyle w:val="Heading2"/>
        <w:numPr>
          <w:ilvl w:val="2"/>
          <w:numId w:val="30"/>
        </w:numPr>
        <w:spacing w:before="0" w:line="480" w:lineRule="auto"/>
        <w:ind w:left="360" w:hanging="360"/>
        <w:rPr>
          <w:rFonts w:cs="Times New Roman"/>
        </w:rPr>
      </w:pPr>
      <w:bookmarkStart w:id="216" w:name="_Toc148429028"/>
      <w:r w:rsidRPr="00DC596C">
        <w:rPr>
          <w:rFonts w:cs="Times New Roman"/>
        </w:rPr>
        <w:t>Sampel</w:t>
      </w:r>
      <w:bookmarkEnd w:id="216"/>
    </w:p>
    <w:p w:rsidR="00A53163" w:rsidRPr="00DC596C" w:rsidRDefault="00A53163" w:rsidP="00A53163">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Sampel didefinisikan sebagai jumlah, dan keistimewa</w:t>
      </w:r>
      <w:r w:rsidR="003B13A2" w:rsidRPr="00DC596C">
        <w:rPr>
          <w:rFonts w:ascii="Times New Roman" w:hAnsi="Times New Roman" w:cs="Times New Roman"/>
          <w:sz w:val="24"/>
          <w:szCs w:val="24"/>
        </w:rPr>
        <w:t>an dari populasi (Sugiyono, 2019</w:t>
      </w:r>
      <w:r w:rsidRPr="00DC596C">
        <w:rPr>
          <w:rFonts w:ascii="Times New Roman" w:hAnsi="Times New Roman" w:cs="Times New Roman"/>
          <w:sz w:val="24"/>
          <w:szCs w:val="24"/>
        </w:rPr>
        <w:t xml:space="preserve">). Dalam menentukan sampel, peneliti memakai metode </w:t>
      </w:r>
      <w:r w:rsidRPr="00DC596C">
        <w:rPr>
          <w:rFonts w:ascii="Times New Roman" w:hAnsi="Times New Roman" w:cs="Times New Roman"/>
          <w:i/>
          <w:sz w:val="24"/>
          <w:szCs w:val="24"/>
        </w:rPr>
        <w:t>purposive sampling</w:t>
      </w:r>
      <w:r w:rsidRPr="00DC596C">
        <w:rPr>
          <w:rFonts w:ascii="Times New Roman" w:hAnsi="Times New Roman" w:cs="Times New Roman"/>
          <w:sz w:val="24"/>
          <w:szCs w:val="24"/>
        </w:rPr>
        <w:t xml:space="preserve">. </w:t>
      </w:r>
      <w:r w:rsidRPr="00DC596C">
        <w:rPr>
          <w:rFonts w:ascii="Times New Roman" w:hAnsi="Times New Roman" w:cs="Times New Roman"/>
          <w:i/>
          <w:sz w:val="24"/>
          <w:szCs w:val="24"/>
        </w:rPr>
        <w:t>Purposive sampling</w:t>
      </w:r>
      <w:r w:rsidR="00F85674">
        <w:rPr>
          <w:rFonts w:ascii="Times New Roman" w:hAnsi="Times New Roman" w:cs="Times New Roman"/>
          <w:sz w:val="24"/>
          <w:szCs w:val="24"/>
        </w:rPr>
        <w:t xml:space="preserve"> adalah</w:t>
      </w:r>
      <w:r w:rsidRPr="00DC596C">
        <w:rPr>
          <w:rFonts w:ascii="Times New Roman" w:hAnsi="Times New Roman" w:cs="Times New Roman"/>
          <w:sz w:val="24"/>
          <w:szCs w:val="24"/>
        </w:rPr>
        <w:t xml:space="preserve"> metode dari penentuan sampel yang memiliki beberapa pertimbangan yang bersumb</w:t>
      </w:r>
      <w:r w:rsidR="003B13A2" w:rsidRPr="00DC596C">
        <w:rPr>
          <w:rFonts w:ascii="Times New Roman" w:hAnsi="Times New Roman" w:cs="Times New Roman"/>
          <w:sz w:val="24"/>
          <w:szCs w:val="24"/>
        </w:rPr>
        <w:t>er dari peneliti (Sugiyono, 2019</w:t>
      </w:r>
      <w:r w:rsidRPr="00DC596C">
        <w:rPr>
          <w:rFonts w:ascii="Times New Roman" w:hAnsi="Times New Roman" w:cs="Times New Roman"/>
          <w:sz w:val="24"/>
          <w:szCs w:val="24"/>
        </w:rPr>
        <w:t>).</w:t>
      </w:r>
    </w:p>
    <w:p w:rsidR="00A53163" w:rsidRPr="00DC596C" w:rsidRDefault="00A53163" w:rsidP="00A53163">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Adapun beberap</w:t>
      </w:r>
      <w:r w:rsidR="00B52B74">
        <w:rPr>
          <w:rFonts w:ascii="Times New Roman" w:hAnsi="Times New Roman" w:cs="Times New Roman"/>
          <w:sz w:val="24"/>
          <w:szCs w:val="24"/>
        </w:rPr>
        <w:t xml:space="preserve">a pertimbangan yang wajib dalam pemilihan sampel dan tabel </w:t>
      </w:r>
      <w:r w:rsidR="00B52B74">
        <w:rPr>
          <w:rFonts w:ascii="Times New Roman" w:hAnsi="Times New Roman" w:cs="Times New Roman"/>
          <w:i/>
          <w:sz w:val="24"/>
          <w:szCs w:val="24"/>
        </w:rPr>
        <w:t xml:space="preserve">purposive </w:t>
      </w:r>
      <w:r w:rsidR="00B52B74" w:rsidRPr="00B52B74">
        <w:rPr>
          <w:rFonts w:ascii="Times New Roman" w:hAnsi="Times New Roman" w:cs="Times New Roman"/>
          <w:i/>
          <w:sz w:val="24"/>
          <w:szCs w:val="24"/>
        </w:rPr>
        <w:t>sampling</w:t>
      </w:r>
      <w:r w:rsidR="00B52B74">
        <w:rPr>
          <w:rFonts w:ascii="Times New Roman" w:hAnsi="Times New Roman" w:cs="Times New Roman"/>
          <w:sz w:val="24"/>
          <w:szCs w:val="24"/>
        </w:rPr>
        <w:t xml:space="preserve"> tersaji pada </w:t>
      </w:r>
      <w:r w:rsidR="00F00946">
        <w:rPr>
          <w:rFonts w:ascii="Times New Roman" w:hAnsi="Times New Roman" w:cs="Times New Roman"/>
          <w:sz w:val="24"/>
          <w:szCs w:val="24"/>
        </w:rPr>
        <w:t>halaman lampiran 8 di halaman 57</w:t>
      </w:r>
      <w:r w:rsidR="00B52B74">
        <w:rPr>
          <w:rFonts w:ascii="Times New Roman" w:hAnsi="Times New Roman" w:cs="Times New Roman"/>
          <w:sz w:val="24"/>
          <w:szCs w:val="24"/>
        </w:rPr>
        <w:t xml:space="preserve">, </w:t>
      </w:r>
      <w:r w:rsidR="00B52B74" w:rsidRPr="00B52B74">
        <w:rPr>
          <w:rFonts w:ascii="Times New Roman" w:hAnsi="Times New Roman" w:cs="Times New Roman"/>
          <w:sz w:val="24"/>
          <w:szCs w:val="24"/>
        </w:rPr>
        <w:t>yaitu</w:t>
      </w:r>
      <w:r w:rsidRPr="00DC596C">
        <w:rPr>
          <w:rFonts w:ascii="Times New Roman" w:hAnsi="Times New Roman" w:cs="Times New Roman"/>
          <w:sz w:val="24"/>
          <w:szCs w:val="24"/>
        </w:rPr>
        <w:t>:</w:t>
      </w:r>
    </w:p>
    <w:p w:rsidR="00A53163" w:rsidRPr="00DC596C" w:rsidRDefault="00A53163" w:rsidP="00A53163">
      <w:pPr>
        <w:pStyle w:val="ListParagraph"/>
        <w:numPr>
          <w:ilvl w:val="0"/>
          <w:numId w:val="31"/>
        </w:numPr>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Perusahaan yang tercatat dalam indeks JII 70 selama periode 2018-2020.</w:t>
      </w:r>
    </w:p>
    <w:p w:rsidR="00A53163" w:rsidRPr="00DC596C" w:rsidRDefault="00A53163" w:rsidP="00A53163">
      <w:pPr>
        <w:pStyle w:val="ListParagraph"/>
        <w:numPr>
          <w:ilvl w:val="0"/>
          <w:numId w:val="31"/>
        </w:numPr>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Perusahaan yang tidak menetap tercatat dalam indeks JII 70 selama periode 2018-2020.</w:t>
      </w:r>
    </w:p>
    <w:p w:rsidR="00A53163" w:rsidRPr="00DC596C" w:rsidRDefault="00A53163" w:rsidP="00A53163">
      <w:pPr>
        <w:pStyle w:val="ListParagraph"/>
        <w:numPr>
          <w:ilvl w:val="0"/>
          <w:numId w:val="31"/>
        </w:numPr>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Perusahan yang menetap tercatat menjadi sampel dalam indeks JII 70 selama periode 2018-2020.</w:t>
      </w:r>
    </w:p>
    <w:p w:rsidR="00751FA0" w:rsidRDefault="00517A1C" w:rsidP="00751FA0">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Sebanyak 70 perusahaan </w:t>
      </w:r>
      <w:r w:rsidR="00751FA0" w:rsidRPr="00DC596C">
        <w:rPr>
          <w:rFonts w:ascii="Times New Roman" w:hAnsi="Times New Roman" w:cs="Times New Roman"/>
          <w:color w:val="000000" w:themeColor="text1"/>
          <w:sz w:val="24"/>
          <w:szCs w:val="24"/>
        </w:rPr>
        <w:t>yang tel</w:t>
      </w:r>
      <w:r>
        <w:rPr>
          <w:rFonts w:ascii="Times New Roman" w:hAnsi="Times New Roman" w:cs="Times New Roman"/>
          <w:color w:val="000000" w:themeColor="text1"/>
          <w:sz w:val="24"/>
          <w:szCs w:val="24"/>
        </w:rPr>
        <w:t xml:space="preserve">ah dilakukan </w:t>
      </w:r>
      <w:r w:rsidR="00751FA0" w:rsidRPr="00DC596C">
        <w:rPr>
          <w:rFonts w:ascii="Times New Roman" w:hAnsi="Times New Roman" w:cs="Times New Roman"/>
          <w:color w:val="000000" w:themeColor="text1"/>
          <w:sz w:val="24"/>
          <w:szCs w:val="24"/>
        </w:rPr>
        <w:t xml:space="preserve">dengan metode purposive sampling. Berdasarkan hasil penyaringan sampel diperoleh 38 perusahaan dengan indeks </w:t>
      </w:r>
      <w:r w:rsidR="00751FA0" w:rsidRPr="00517A1C">
        <w:rPr>
          <w:rFonts w:ascii="Times New Roman" w:hAnsi="Times New Roman" w:cs="Times New Roman"/>
          <w:i/>
          <w:color w:val="000000" w:themeColor="text1"/>
          <w:sz w:val="24"/>
          <w:szCs w:val="24"/>
        </w:rPr>
        <w:t>Jakarta Islamic Index</w:t>
      </w:r>
      <w:r w:rsidR="00751FA0" w:rsidRPr="00DC596C">
        <w:rPr>
          <w:rFonts w:ascii="Times New Roman" w:hAnsi="Times New Roman" w:cs="Times New Roman"/>
          <w:color w:val="000000" w:themeColor="text1"/>
          <w:sz w:val="24"/>
          <w:szCs w:val="24"/>
        </w:rPr>
        <w:t xml:space="preserve"> 70 (JII70) yang berhasil memenuhi kriteria u</w:t>
      </w:r>
      <w:r w:rsidR="00B52B74">
        <w:rPr>
          <w:rFonts w:ascii="Times New Roman" w:hAnsi="Times New Roman" w:cs="Times New Roman"/>
          <w:color w:val="000000" w:themeColor="text1"/>
          <w:sz w:val="24"/>
          <w:szCs w:val="24"/>
        </w:rPr>
        <w:t>ntuk menjadi sampel, ada 38 peru</w:t>
      </w:r>
      <w:r w:rsidR="00751FA0" w:rsidRPr="00DC596C">
        <w:rPr>
          <w:rFonts w:ascii="Times New Roman" w:hAnsi="Times New Roman" w:cs="Times New Roman"/>
          <w:color w:val="000000" w:themeColor="text1"/>
          <w:sz w:val="24"/>
          <w:szCs w:val="24"/>
        </w:rPr>
        <w:t>sahaan</w:t>
      </w:r>
      <w:r w:rsidR="00B52B74">
        <w:rPr>
          <w:rFonts w:ascii="Times New Roman" w:hAnsi="Times New Roman" w:cs="Times New Roman"/>
          <w:color w:val="000000" w:themeColor="text1"/>
          <w:sz w:val="24"/>
          <w:szCs w:val="24"/>
        </w:rPr>
        <w:t xml:space="preserve"> menjadi sampel tersebut yaitu </w:t>
      </w:r>
      <w:r w:rsidR="00F00946">
        <w:rPr>
          <w:rFonts w:ascii="Times New Roman" w:hAnsi="Times New Roman" w:cs="Times New Roman"/>
          <w:sz w:val="24"/>
          <w:szCs w:val="24"/>
        </w:rPr>
        <w:t>pada lampiran 9 di halaman 58</w:t>
      </w:r>
      <w:r w:rsidR="00B52B74">
        <w:rPr>
          <w:rFonts w:ascii="Times New Roman" w:hAnsi="Times New Roman" w:cs="Times New Roman"/>
          <w:sz w:val="24"/>
          <w:szCs w:val="24"/>
        </w:rPr>
        <w:t>.</w:t>
      </w:r>
    </w:p>
    <w:p w:rsidR="00FC5728" w:rsidRPr="00DC596C" w:rsidRDefault="00FC5728" w:rsidP="00EA11B1">
      <w:pPr>
        <w:pStyle w:val="Heading2"/>
        <w:numPr>
          <w:ilvl w:val="1"/>
          <w:numId w:val="30"/>
        </w:numPr>
        <w:spacing w:before="0" w:line="480" w:lineRule="auto"/>
        <w:ind w:left="720" w:hanging="720"/>
        <w:rPr>
          <w:rFonts w:cs="Times New Roman"/>
        </w:rPr>
      </w:pPr>
      <w:bookmarkStart w:id="217" w:name="_Toc148429029"/>
      <w:r w:rsidRPr="00DC596C">
        <w:rPr>
          <w:rFonts w:cs="Times New Roman"/>
        </w:rPr>
        <w:t>Jenis dan Sumber Data</w:t>
      </w:r>
      <w:bookmarkEnd w:id="217"/>
    </w:p>
    <w:p w:rsidR="00FC5728" w:rsidRPr="00DC596C" w:rsidRDefault="00FC5728" w:rsidP="00FC5728">
      <w:pPr>
        <w:pStyle w:val="Heading2"/>
        <w:numPr>
          <w:ilvl w:val="2"/>
          <w:numId w:val="30"/>
        </w:numPr>
        <w:spacing w:line="480" w:lineRule="auto"/>
        <w:ind w:left="360" w:hanging="360"/>
        <w:rPr>
          <w:rFonts w:cs="Times New Roman"/>
        </w:rPr>
      </w:pPr>
      <w:bookmarkStart w:id="218" w:name="_Toc148429030"/>
      <w:r w:rsidRPr="00DC596C">
        <w:rPr>
          <w:rFonts w:cs="Times New Roman"/>
        </w:rPr>
        <w:t>Jenis Data</w:t>
      </w:r>
      <w:bookmarkEnd w:id="218"/>
    </w:p>
    <w:p w:rsidR="00FC5728" w:rsidRPr="00DC596C" w:rsidRDefault="00FC5728" w:rsidP="00FC5728">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Jenis data yang dipakai ialah jenis data kuantitatif berupa data angka pada laporan keuangan. Jenis data kuantitatif digunakan dalam mengukur data, dan melakukan generalisasi hasil dari sampel ke populasi (Suliyanto, 2017).</w:t>
      </w:r>
    </w:p>
    <w:p w:rsidR="00FC5728" w:rsidRPr="00DC596C" w:rsidRDefault="00FC5728" w:rsidP="00FC5728">
      <w:pPr>
        <w:pStyle w:val="ListParagraph"/>
        <w:keepNext/>
        <w:keepLines/>
        <w:numPr>
          <w:ilvl w:val="0"/>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19" w:name="_Toc139971854"/>
      <w:bookmarkStart w:id="220" w:name="_Toc140042557"/>
      <w:bookmarkStart w:id="221" w:name="_Toc142492969"/>
      <w:bookmarkStart w:id="222" w:name="_Toc148429031"/>
      <w:bookmarkEnd w:id="219"/>
      <w:bookmarkEnd w:id="220"/>
      <w:bookmarkEnd w:id="221"/>
      <w:bookmarkEnd w:id="222"/>
    </w:p>
    <w:p w:rsidR="00FC5728" w:rsidRPr="00DC596C" w:rsidRDefault="00FC5728" w:rsidP="00FC5728">
      <w:pPr>
        <w:pStyle w:val="ListParagraph"/>
        <w:keepNext/>
        <w:keepLines/>
        <w:numPr>
          <w:ilvl w:val="0"/>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23" w:name="_Toc139971855"/>
      <w:bookmarkStart w:id="224" w:name="_Toc140042558"/>
      <w:bookmarkStart w:id="225" w:name="_Toc142492970"/>
      <w:bookmarkStart w:id="226" w:name="_Toc148429032"/>
      <w:bookmarkEnd w:id="223"/>
      <w:bookmarkEnd w:id="224"/>
      <w:bookmarkEnd w:id="225"/>
      <w:bookmarkEnd w:id="226"/>
    </w:p>
    <w:p w:rsidR="00FC5728" w:rsidRPr="00DC596C" w:rsidRDefault="00FC5728" w:rsidP="00FC5728">
      <w:pPr>
        <w:pStyle w:val="ListParagraph"/>
        <w:keepNext/>
        <w:keepLines/>
        <w:numPr>
          <w:ilvl w:val="0"/>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27" w:name="_Toc139971856"/>
      <w:bookmarkStart w:id="228" w:name="_Toc140042559"/>
      <w:bookmarkStart w:id="229" w:name="_Toc142492971"/>
      <w:bookmarkStart w:id="230" w:name="_Toc148429033"/>
      <w:bookmarkEnd w:id="227"/>
      <w:bookmarkEnd w:id="228"/>
      <w:bookmarkEnd w:id="229"/>
      <w:bookmarkEnd w:id="230"/>
    </w:p>
    <w:p w:rsidR="00FC5728" w:rsidRPr="00DC596C" w:rsidRDefault="00FC5728" w:rsidP="00FC5728">
      <w:pPr>
        <w:pStyle w:val="ListParagraph"/>
        <w:keepNext/>
        <w:keepLines/>
        <w:numPr>
          <w:ilvl w:val="1"/>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31" w:name="_Toc139971857"/>
      <w:bookmarkStart w:id="232" w:name="_Toc140042560"/>
      <w:bookmarkStart w:id="233" w:name="_Toc142492972"/>
      <w:bookmarkStart w:id="234" w:name="_Toc148429034"/>
      <w:bookmarkEnd w:id="231"/>
      <w:bookmarkEnd w:id="232"/>
      <w:bookmarkEnd w:id="233"/>
      <w:bookmarkEnd w:id="234"/>
    </w:p>
    <w:p w:rsidR="00FC5728" w:rsidRPr="00DC596C" w:rsidRDefault="00FC5728" w:rsidP="00FC5728">
      <w:pPr>
        <w:pStyle w:val="ListParagraph"/>
        <w:keepNext/>
        <w:keepLines/>
        <w:numPr>
          <w:ilvl w:val="1"/>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35" w:name="_Toc139971858"/>
      <w:bookmarkStart w:id="236" w:name="_Toc140042561"/>
      <w:bookmarkStart w:id="237" w:name="_Toc142492973"/>
      <w:bookmarkStart w:id="238" w:name="_Toc148429035"/>
      <w:bookmarkEnd w:id="235"/>
      <w:bookmarkEnd w:id="236"/>
      <w:bookmarkEnd w:id="237"/>
      <w:bookmarkEnd w:id="238"/>
    </w:p>
    <w:p w:rsidR="00FC5728" w:rsidRPr="00DC596C" w:rsidRDefault="00FC5728" w:rsidP="00FC5728">
      <w:pPr>
        <w:pStyle w:val="ListParagraph"/>
        <w:keepNext/>
        <w:keepLines/>
        <w:numPr>
          <w:ilvl w:val="1"/>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39" w:name="_Toc139971859"/>
      <w:bookmarkStart w:id="240" w:name="_Toc140042562"/>
      <w:bookmarkStart w:id="241" w:name="_Toc142492974"/>
      <w:bookmarkStart w:id="242" w:name="_Toc148429036"/>
      <w:bookmarkEnd w:id="239"/>
      <w:bookmarkEnd w:id="240"/>
      <w:bookmarkEnd w:id="241"/>
      <w:bookmarkEnd w:id="242"/>
    </w:p>
    <w:p w:rsidR="00FC5728" w:rsidRPr="00DC596C" w:rsidRDefault="00FC5728" w:rsidP="00FC5728">
      <w:pPr>
        <w:pStyle w:val="ListParagraph"/>
        <w:keepNext/>
        <w:keepLines/>
        <w:numPr>
          <w:ilvl w:val="2"/>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43" w:name="_Toc139971860"/>
      <w:bookmarkStart w:id="244" w:name="_Toc140042563"/>
      <w:bookmarkStart w:id="245" w:name="_Toc142492975"/>
      <w:bookmarkStart w:id="246" w:name="_Toc148429037"/>
      <w:bookmarkEnd w:id="243"/>
      <w:bookmarkEnd w:id="244"/>
      <w:bookmarkEnd w:id="245"/>
      <w:bookmarkEnd w:id="246"/>
    </w:p>
    <w:p w:rsidR="00FC5728" w:rsidRPr="00DC596C" w:rsidRDefault="00FC5728" w:rsidP="00FC5728">
      <w:pPr>
        <w:pStyle w:val="Heading2"/>
        <w:numPr>
          <w:ilvl w:val="2"/>
          <w:numId w:val="32"/>
        </w:numPr>
        <w:spacing w:before="0" w:line="480" w:lineRule="auto"/>
        <w:ind w:left="360" w:hanging="360"/>
        <w:rPr>
          <w:rFonts w:cs="Times New Roman"/>
        </w:rPr>
      </w:pPr>
      <w:bookmarkStart w:id="247" w:name="_Toc148429038"/>
      <w:r w:rsidRPr="00DC596C">
        <w:rPr>
          <w:rFonts w:cs="Times New Roman"/>
        </w:rPr>
        <w:t>Sumber Data</w:t>
      </w:r>
      <w:bookmarkEnd w:id="247"/>
    </w:p>
    <w:p w:rsidR="00FC5728" w:rsidRPr="00DC596C" w:rsidRDefault="00FC5728" w:rsidP="00EA11B1">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Data yang berada dalam penelitian ini bersumber dari website </w:t>
      </w:r>
      <w:r w:rsidRPr="00DC596C">
        <w:rPr>
          <w:rFonts w:ascii="Times New Roman" w:hAnsi="Times New Roman" w:cs="Times New Roman"/>
          <w:i/>
          <w:sz w:val="24"/>
          <w:szCs w:val="24"/>
        </w:rPr>
        <w:t>https://id.investing.com/</w:t>
      </w:r>
      <w:r w:rsidRPr="00DC596C">
        <w:rPr>
          <w:rFonts w:ascii="Times New Roman" w:hAnsi="Times New Roman" w:cs="Times New Roman"/>
          <w:sz w:val="24"/>
          <w:szCs w:val="24"/>
        </w:rPr>
        <w:t xml:space="preserve">, website </w:t>
      </w:r>
      <w:hyperlink r:id="rId28" w:history="1">
        <w:r w:rsidRPr="00DC596C">
          <w:rPr>
            <w:rStyle w:val="Hyperlink"/>
            <w:rFonts w:ascii="Times New Roman" w:hAnsi="Times New Roman" w:cs="Times New Roman"/>
            <w:i/>
            <w:color w:val="000000" w:themeColor="text1"/>
            <w:sz w:val="24"/>
            <w:szCs w:val="24"/>
            <w:u w:val="none"/>
          </w:rPr>
          <w:t>www.idx.co.</w:t>
        </w:r>
        <w:r w:rsidRPr="00DC596C">
          <w:rPr>
            <w:rStyle w:val="Hyperlink"/>
            <w:rFonts w:ascii="Times New Roman" w:hAnsi="Times New Roman" w:cs="Times New Roman"/>
            <w:color w:val="000000" w:themeColor="text1"/>
            <w:sz w:val="24"/>
            <w:szCs w:val="24"/>
            <w:u w:val="none"/>
          </w:rPr>
          <w:t>id</w:t>
        </w:r>
      </w:hyperlink>
      <w:r w:rsidRPr="00DC596C">
        <w:rPr>
          <w:rStyle w:val="Hyperlink"/>
          <w:rFonts w:ascii="Times New Roman" w:hAnsi="Times New Roman" w:cs="Times New Roman"/>
          <w:color w:val="000000" w:themeColor="text1"/>
          <w:sz w:val="24"/>
          <w:szCs w:val="24"/>
          <w:u w:val="none"/>
        </w:rPr>
        <w:t>, dan website</w:t>
      </w:r>
      <w:r w:rsidRPr="00DC596C">
        <w:rPr>
          <w:rFonts w:ascii="Times New Roman" w:hAnsi="Times New Roman" w:cs="Times New Roman"/>
          <w:sz w:val="24"/>
          <w:szCs w:val="24"/>
        </w:rPr>
        <w:t xml:space="preserve"> perusahaan terkait merupakan da</w:t>
      </w:r>
      <w:r w:rsidR="00F85674">
        <w:rPr>
          <w:rFonts w:ascii="Times New Roman" w:hAnsi="Times New Roman" w:cs="Times New Roman"/>
          <w:sz w:val="24"/>
          <w:szCs w:val="24"/>
        </w:rPr>
        <w:t>ta sekunder. Data sekunder adalah</w:t>
      </w:r>
      <w:r w:rsidRPr="00DC596C">
        <w:rPr>
          <w:rFonts w:ascii="Times New Roman" w:hAnsi="Times New Roman" w:cs="Times New Roman"/>
          <w:sz w:val="24"/>
          <w:szCs w:val="24"/>
        </w:rPr>
        <w:t xml:space="preserve"> data yang didapatkan secara tidak langsung dari subjek penelitian. Data sekunder sudah tersedia, dan disajikan pihak lain dengan tujuan tertentu (Suliyanto, 2017). Data sekunder yang dipakai yaitu harga saham, indeks pasar, dan laporan tahunan atau laporan keuangan yang diterbitkan perusahaan.</w:t>
      </w:r>
    </w:p>
    <w:p w:rsidR="00EA11B1" w:rsidRPr="00DC596C" w:rsidRDefault="00FC5728" w:rsidP="00EA11B1">
      <w:pPr>
        <w:pStyle w:val="Heading2"/>
        <w:numPr>
          <w:ilvl w:val="1"/>
          <w:numId w:val="32"/>
        </w:numPr>
        <w:spacing w:line="480" w:lineRule="auto"/>
        <w:ind w:left="720" w:hanging="720"/>
        <w:rPr>
          <w:rFonts w:cs="Times New Roman"/>
        </w:rPr>
      </w:pPr>
      <w:bookmarkStart w:id="248" w:name="_Toc148429039"/>
      <w:r w:rsidRPr="00DC596C">
        <w:rPr>
          <w:rFonts w:cs="Times New Roman"/>
        </w:rPr>
        <w:t xml:space="preserve">Metode </w:t>
      </w:r>
      <w:r w:rsidR="00EA11B1" w:rsidRPr="00DC596C">
        <w:rPr>
          <w:rFonts w:cs="Times New Roman"/>
        </w:rPr>
        <w:t>Pengumpulan Data</w:t>
      </w:r>
      <w:bookmarkEnd w:id="248"/>
    </w:p>
    <w:p w:rsidR="00EA11B1" w:rsidRPr="00DC596C" w:rsidRDefault="00EA11B1" w:rsidP="00EA11B1">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Metode pengumpulan data yang dipakai ialah metode dokumentasi, yaitu pengumpulan data dengan prosedur menghimpun, dan menganalisis dokumen terkait, kemudian data yang diperlukan </w:t>
      </w:r>
      <w:proofErr w:type="gramStart"/>
      <w:r w:rsidRPr="00DC596C">
        <w:rPr>
          <w:rFonts w:ascii="Times New Roman" w:hAnsi="Times New Roman" w:cs="Times New Roman"/>
          <w:sz w:val="24"/>
          <w:szCs w:val="24"/>
        </w:rPr>
        <w:t>akan</w:t>
      </w:r>
      <w:proofErr w:type="gramEnd"/>
      <w:r w:rsidRPr="00DC596C">
        <w:rPr>
          <w:rFonts w:ascii="Times New Roman" w:hAnsi="Times New Roman" w:cs="Times New Roman"/>
          <w:sz w:val="24"/>
          <w:szCs w:val="24"/>
        </w:rPr>
        <w:t xml:space="preserve"> dihimpun di dalam Microsoft Excel sebelum digunakan untuk analisis data.</w:t>
      </w:r>
    </w:p>
    <w:p w:rsidR="00EA11B1" w:rsidRPr="00DC596C" w:rsidRDefault="00EA11B1" w:rsidP="00EA11B1">
      <w:pPr>
        <w:pStyle w:val="Heading2"/>
        <w:numPr>
          <w:ilvl w:val="1"/>
          <w:numId w:val="32"/>
        </w:numPr>
        <w:spacing w:before="0" w:line="480" w:lineRule="auto"/>
        <w:ind w:left="360" w:hanging="342"/>
        <w:rPr>
          <w:rFonts w:cs="Times New Roman"/>
        </w:rPr>
      </w:pPr>
      <w:bookmarkStart w:id="249" w:name="_Toc148429040"/>
      <w:r w:rsidRPr="00DC596C">
        <w:rPr>
          <w:rFonts w:cs="Times New Roman"/>
        </w:rPr>
        <w:t>Analisis Data</w:t>
      </w:r>
      <w:bookmarkEnd w:id="249"/>
    </w:p>
    <w:p w:rsidR="00EA11B1" w:rsidRPr="00DC596C" w:rsidRDefault="00EA11B1" w:rsidP="00EA11B1">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Metode pada penelitian ini yang dipake regresi linear berganda dengan bantuan alat analisis yang dipakai ialah </w:t>
      </w:r>
      <w:r w:rsidRPr="00DC596C">
        <w:rPr>
          <w:rFonts w:ascii="Times New Roman" w:hAnsi="Times New Roman" w:cs="Times New Roman"/>
          <w:i/>
          <w:sz w:val="24"/>
          <w:szCs w:val="24"/>
        </w:rPr>
        <w:t>Statistical Package for Sosial Sciences</w:t>
      </w:r>
      <w:r w:rsidRPr="00DC596C">
        <w:rPr>
          <w:rFonts w:ascii="Times New Roman" w:hAnsi="Times New Roman" w:cs="Times New Roman"/>
          <w:sz w:val="24"/>
          <w:szCs w:val="24"/>
        </w:rPr>
        <w:t xml:space="preserve"> (SPSS) versi 25.</w:t>
      </w:r>
    </w:p>
    <w:p w:rsidR="00EA11B1" w:rsidRPr="00DC596C" w:rsidRDefault="00EA11B1" w:rsidP="00EA11B1">
      <w:pPr>
        <w:pStyle w:val="Heading2"/>
        <w:numPr>
          <w:ilvl w:val="2"/>
          <w:numId w:val="32"/>
        </w:numPr>
        <w:spacing w:before="0" w:line="480" w:lineRule="auto"/>
        <w:ind w:left="360" w:hanging="360"/>
        <w:rPr>
          <w:rFonts w:cs="Times New Roman"/>
        </w:rPr>
      </w:pPr>
      <w:bookmarkStart w:id="250" w:name="_Toc148429041"/>
      <w:r w:rsidRPr="00DC596C">
        <w:rPr>
          <w:rFonts w:cs="Times New Roman"/>
        </w:rPr>
        <w:t>Analisis Deskriptif</w:t>
      </w:r>
      <w:bookmarkEnd w:id="250"/>
    </w:p>
    <w:p w:rsidR="00EA11B1" w:rsidRPr="00DC596C" w:rsidRDefault="00EA11B1" w:rsidP="00EA11B1">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Priyatno </w:t>
      </w:r>
      <w:r w:rsidR="00F85674">
        <w:rPr>
          <w:rFonts w:ascii="Times New Roman" w:hAnsi="Times New Roman" w:cs="Times New Roman"/>
          <w:sz w:val="24"/>
          <w:szCs w:val="24"/>
        </w:rPr>
        <w:t>(2018) analisis deskriptif adalah</w:t>
      </w:r>
      <w:r w:rsidRPr="00DC596C">
        <w:rPr>
          <w:rFonts w:ascii="Times New Roman" w:hAnsi="Times New Roman" w:cs="Times New Roman"/>
          <w:sz w:val="24"/>
          <w:szCs w:val="24"/>
        </w:rPr>
        <w:t xml:space="preserve"> teknik analisis yang dapat memberikan gambaran statistik data berupa nilai rata-rata (</w:t>
      </w:r>
      <w:r w:rsidRPr="00DC596C">
        <w:rPr>
          <w:rFonts w:ascii="Times New Roman" w:hAnsi="Times New Roman" w:cs="Times New Roman"/>
          <w:i/>
          <w:sz w:val="24"/>
          <w:szCs w:val="24"/>
        </w:rPr>
        <w:t>mean</w:t>
      </w:r>
      <w:r w:rsidRPr="00DC596C">
        <w:rPr>
          <w:rFonts w:ascii="Times New Roman" w:hAnsi="Times New Roman" w:cs="Times New Roman"/>
          <w:sz w:val="24"/>
          <w:szCs w:val="24"/>
        </w:rPr>
        <w:t>), nilai terbesar (</w:t>
      </w:r>
      <w:r w:rsidRPr="00DC596C">
        <w:rPr>
          <w:rFonts w:ascii="Times New Roman" w:hAnsi="Times New Roman" w:cs="Times New Roman"/>
          <w:i/>
          <w:sz w:val="24"/>
          <w:szCs w:val="24"/>
        </w:rPr>
        <w:t>maximum</w:t>
      </w:r>
      <w:r w:rsidRPr="00DC596C">
        <w:rPr>
          <w:rFonts w:ascii="Times New Roman" w:hAnsi="Times New Roman" w:cs="Times New Roman"/>
          <w:sz w:val="24"/>
          <w:szCs w:val="24"/>
        </w:rPr>
        <w:t>), dan nilai terkecil (</w:t>
      </w:r>
      <w:r w:rsidRPr="00DC596C">
        <w:rPr>
          <w:rFonts w:ascii="Times New Roman" w:hAnsi="Times New Roman" w:cs="Times New Roman"/>
          <w:i/>
          <w:sz w:val="24"/>
          <w:szCs w:val="24"/>
        </w:rPr>
        <w:t>minimum</w:t>
      </w:r>
      <w:r w:rsidRPr="00DC596C">
        <w:rPr>
          <w:rFonts w:ascii="Times New Roman" w:hAnsi="Times New Roman" w:cs="Times New Roman"/>
          <w:sz w:val="24"/>
          <w:szCs w:val="24"/>
        </w:rPr>
        <w:t>).</w:t>
      </w:r>
    </w:p>
    <w:p w:rsidR="00EA11B1" w:rsidRPr="00DC596C" w:rsidRDefault="00EA11B1" w:rsidP="00EA11B1">
      <w:pPr>
        <w:pStyle w:val="Heading2"/>
        <w:numPr>
          <w:ilvl w:val="1"/>
          <w:numId w:val="32"/>
        </w:numPr>
        <w:spacing w:before="0" w:line="480" w:lineRule="auto"/>
        <w:ind w:left="720" w:hanging="720"/>
        <w:rPr>
          <w:rFonts w:cs="Times New Roman"/>
        </w:rPr>
      </w:pPr>
      <w:bookmarkStart w:id="251" w:name="_Toc148429042"/>
      <w:r w:rsidRPr="00DC596C">
        <w:rPr>
          <w:rFonts w:cs="Times New Roman"/>
        </w:rPr>
        <w:lastRenderedPageBreak/>
        <w:t>Uji Asumsi Klasik</w:t>
      </w:r>
      <w:bookmarkEnd w:id="251"/>
    </w:p>
    <w:p w:rsidR="00EA11B1" w:rsidRPr="00DC596C" w:rsidRDefault="00EA11B1" w:rsidP="00EA11B1">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Menurut Priyatn</w:t>
      </w:r>
      <w:r w:rsidR="00C455A1">
        <w:rPr>
          <w:rFonts w:ascii="Times New Roman" w:hAnsi="Times New Roman" w:cs="Times New Roman"/>
          <w:sz w:val="24"/>
          <w:szCs w:val="24"/>
        </w:rPr>
        <w:t>o (2018) uji asumsi klasik adalah</w:t>
      </w:r>
      <w:r w:rsidRPr="00DC596C">
        <w:rPr>
          <w:rFonts w:ascii="Times New Roman" w:hAnsi="Times New Roman" w:cs="Times New Roman"/>
          <w:sz w:val="24"/>
          <w:szCs w:val="24"/>
        </w:rPr>
        <w:t xml:space="preserve"> pengujian untuk memenuhi syarat-syarat yang harus terpenuhi, agar model regresi menjadi valid sebagai alat penduga. Uji asumsi klasik terdiri dari uji normalitas, uji multikolinearitas, uji heteroskedastisitas, serta uji autokorelasi.</w:t>
      </w:r>
    </w:p>
    <w:p w:rsidR="00EA11B1" w:rsidRPr="00DC596C" w:rsidRDefault="00EA11B1" w:rsidP="00EA11B1">
      <w:pPr>
        <w:pStyle w:val="Heading2"/>
        <w:numPr>
          <w:ilvl w:val="2"/>
          <w:numId w:val="32"/>
        </w:numPr>
        <w:spacing w:before="0" w:line="480" w:lineRule="auto"/>
        <w:ind w:left="360" w:hanging="360"/>
        <w:rPr>
          <w:rFonts w:cs="Times New Roman"/>
        </w:rPr>
      </w:pPr>
      <w:bookmarkStart w:id="252" w:name="_Toc148429043"/>
      <w:r w:rsidRPr="00DC596C">
        <w:rPr>
          <w:rFonts w:cs="Times New Roman"/>
        </w:rPr>
        <w:t>Uji Normalitas</w:t>
      </w:r>
      <w:bookmarkEnd w:id="252"/>
    </w:p>
    <w:p w:rsidR="00EA11B1" w:rsidRPr="00DC596C" w:rsidRDefault="00EA11B1" w:rsidP="00EA11B1">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Priyatno (2018) uji normalitas dipergunakan untuk melihat normal atau tidaknya suatu model regresi. Untuk melakukan uji normalitas dapat menggunakan uji </w:t>
      </w:r>
      <w:r w:rsidRPr="00DC596C">
        <w:rPr>
          <w:rFonts w:ascii="Times New Roman" w:hAnsi="Times New Roman" w:cs="Times New Roman"/>
          <w:i/>
          <w:sz w:val="24"/>
          <w:szCs w:val="24"/>
        </w:rPr>
        <w:t>Kolmogorov-smirnov</w:t>
      </w:r>
      <w:r w:rsidRPr="00DC596C">
        <w:rPr>
          <w:rFonts w:ascii="Times New Roman" w:hAnsi="Times New Roman" w:cs="Times New Roman"/>
          <w:sz w:val="24"/>
          <w:szCs w:val="24"/>
        </w:rPr>
        <w:t xml:space="preserve">. Landasan keputusan berdasarkan uji </w:t>
      </w:r>
      <w:r w:rsidRPr="00DC596C">
        <w:rPr>
          <w:rFonts w:ascii="Times New Roman" w:hAnsi="Times New Roman" w:cs="Times New Roman"/>
          <w:i/>
          <w:sz w:val="24"/>
          <w:szCs w:val="24"/>
        </w:rPr>
        <w:t>Kolmogorov-Smirnov</w:t>
      </w:r>
      <w:r w:rsidRPr="00DC596C">
        <w:rPr>
          <w:rFonts w:ascii="Times New Roman" w:hAnsi="Times New Roman" w:cs="Times New Roman"/>
          <w:sz w:val="24"/>
          <w:szCs w:val="24"/>
        </w:rPr>
        <w:t xml:space="preserve"> </w:t>
      </w:r>
      <w:proofErr w:type="gramStart"/>
      <w:r w:rsidRPr="00DC596C">
        <w:rPr>
          <w:rFonts w:ascii="Times New Roman" w:hAnsi="Times New Roman" w:cs="Times New Roman"/>
          <w:sz w:val="24"/>
          <w:szCs w:val="24"/>
        </w:rPr>
        <w:t>yaitu :</w:t>
      </w:r>
      <w:proofErr w:type="gramEnd"/>
    </w:p>
    <w:p w:rsidR="00EA11B1" w:rsidRPr="00DC596C" w:rsidRDefault="00EA11B1" w:rsidP="00EA11B1">
      <w:pPr>
        <w:pStyle w:val="ListParagraph"/>
        <w:numPr>
          <w:ilvl w:val="0"/>
          <w:numId w:val="33"/>
        </w:numPr>
        <w:spacing w:after="0" w:line="480" w:lineRule="auto"/>
        <w:jc w:val="both"/>
        <w:rPr>
          <w:rFonts w:ascii="Times New Roman" w:hAnsi="Times New Roman" w:cs="Times New Roman"/>
          <w:sz w:val="24"/>
          <w:szCs w:val="24"/>
        </w:rPr>
      </w:pPr>
      <w:r w:rsidRPr="00DC596C">
        <w:rPr>
          <w:rFonts w:ascii="Times New Roman" w:hAnsi="Times New Roman" w:cs="Times New Roman"/>
          <w:sz w:val="24"/>
          <w:szCs w:val="24"/>
        </w:rPr>
        <w:t xml:space="preserve">Signifikansi </w:t>
      </w:r>
      <w:r w:rsidRPr="00DC596C">
        <w:rPr>
          <w:rFonts w:ascii="Times New Roman" w:hAnsi="Times New Roman" w:cs="Times New Roman"/>
          <w:sz w:val="24"/>
          <w:szCs w:val="24"/>
          <w:u w:val="single"/>
        </w:rPr>
        <w:t>&gt;</w:t>
      </w:r>
      <w:r w:rsidRPr="00DC596C">
        <w:rPr>
          <w:rFonts w:ascii="Times New Roman" w:hAnsi="Times New Roman" w:cs="Times New Roman"/>
          <w:sz w:val="24"/>
          <w:szCs w:val="24"/>
        </w:rPr>
        <w:t xml:space="preserve"> 0,05 = berdistribusi normal</w:t>
      </w:r>
    </w:p>
    <w:p w:rsidR="007B796D" w:rsidRPr="00DC596C" w:rsidRDefault="00EA11B1" w:rsidP="007B796D">
      <w:pPr>
        <w:pStyle w:val="ListParagraph"/>
        <w:numPr>
          <w:ilvl w:val="0"/>
          <w:numId w:val="33"/>
        </w:numPr>
        <w:spacing w:after="0" w:line="480" w:lineRule="auto"/>
        <w:rPr>
          <w:rFonts w:ascii="Times New Roman" w:hAnsi="Times New Roman" w:cs="Times New Roman"/>
        </w:rPr>
      </w:pPr>
      <w:r w:rsidRPr="00DC596C">
        <w:rPr>
          <w:rFonts w:ascii="Times New Roman" w:hAnsi="Times New Roman" w:cs="Times New Roman"/>
          <w:sz w:val="24"/>
          <w:szCs w:val="24"/>
        </w:rPr>
        <w:t xml:space="preserve">Signifikansi </w:t>
      </w:r>
      <w:r w:rsidRPr="00DC596C">
        <w:rPr>
          <w:rFonts w:ascii="Times New Roman" w:hAnsi="Times New Roman" w:cs="Times New Roman"/>
          <w:sz w:val="24"/>
          <w:szCs w:val="24"/>
          <w:u w:val="single"/>
        </w:rPr>
        <w:t>&lt;</w:t>
      </w:r>
      <w:r w:rsidRPr="00DC596C">
        <w:rPr>
          <w:rFonts w:ascii="Times New Roman" w:hAnsi="Times New Roman" w:cs="Times New Roman"/>
          <w:sz w:val="24"/>
          <w:szCs w:val="24"/>
        </w:rPr>
        <w:t xml:space="preserve"> 0,05 = tidak berdistribusi normal</w:t>
      </w:r>
    </w:p>
    <w:p w:rsidR="007B796D" w:rsidRPr="00DC596C" w:rsidRDefault="007B796D" w:rsidP="007B796D">
      <w:pPr>
        <w:pStyle w:val="ListParagraph"/>
        <w:keepNext/>
        <w:keepLines/>
        <w:numPr>
          <w:ilvl w:val="0"/>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53" w:name="_Toc139971867"/>
      <w:bookmarkStart w:id="254" w:name="_Toc140042570"/>
      <w:bookmarkStart w:id="255" w:name="_Toc142492982"/>
      <w:bookmarkStart w:id="256" w:name="_Toc148429044"/>
      <w:bookmarkEnd w:id="253"/>
      <w:bookmarkEnd w:id="254"/>
      <w:bookmarkEnd w:id="255"/>
      <w:bookmarkEnd w:id="256"/>
    </w:p>
    <w:p w:rsidR="007B796D" w:rsidRPr="00DC596C" w:rsidRDefault="007B796D" w:rsidP="007B796D">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57" w:name="_Toc139971868"/>
      <w:bookmarkStart w:id="258" w:name="_Toc140042571"/>
      <w:bookmarkStart w:id="259" w:name="_Toc142492983"/>
      <w:bookmarkStart w:id="260" w:name="_Toc148429045"/>
      <w:bookmarkEnd w:id="257"/>
      <w:bookmarkEnd w:id="258"/>
      <w:bookmarkEnd w:id="259"/>
      <w:bookmarkEnd w:id="260"/>
    </w:p>
    <w:p w:rsidR="007B796D" w:rsidRPr="00DC596C" w:rsidRDefault="007B796D" w:rsidP="007B796D">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61" w:name="_Toc139971869"/>
      <w:bookmarkStart w:id="262" w:name="_Toc140042572"/>
      <w:bookmarkStart w:id="263" w:name="_Toc142492984"/>
      <w:bookmarkStart w:id="264" w:name="_Toc148429046"/>
      <w:bookmarkEnd w:id="261"/>
      <w:bookmarkEnd w:id="262"/>
      <w:bookmarkEnd w:id="263"/>
      <w:bookmarkEnd w:id="264"/>
    </w:p>
    <w:p w:rsidR="007B796D" w:rsidRPr="00DC596C" w:rsidRDefault="007B796D" w:rsidP="007B796D">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65" w:name="_Toc139971870"/>
      <w:bookmarkStart w:id="266" w:name="_Toc140042573"/>
      <w:bookmarkStart w:id="267" w:name="_Toc142492985"/>
      <w:bookmarkStart w:id="268" w:name="_Toc148429047"/>
      <w:bookmarkEnd w:id="265"/>
      <w:bookmarkEnd w:id="266"/>
      <w:bookmarkEnd w:id="267"/>
      <w:bookmarkEnd w:id="268"/>
    </w:p>
    <w:p w:rsidR="007B796D" w:rsidRPr="00DC596C" w:rsidRDefault="007B796D" w:rsidP="007B796D">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69" w:name="_Toc139971871"/>
      <w:bookmarkStart w:id="270" w:name="_Toc140042574"/>
      <w:bookmarkStart w:id="271" w:name="_Toc142492986"/>
      <w:bookmarkStart w:id="272" w:name="_Toc148429048"/>
      <w:bookmarkEnd w:id="269"/>
      <w:bookmarkEnd w:id="270"/>
      <w:bookmarkEnd w:id="271"/>
      <w:bookmarkEnd w:id="272"/>
    </w:p>
    <w:p w:rsidR="007B796D" w:rsidRPr="00DC596C" w:rsidRDefault="007B796D" w:rsidP="007B796D">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73" w:name="_Toc139971872"/>
      <w:bookmarkStart w:id="274" w:name="_Toc140042575"/>
      <w:bookmarkStart w:id="275" w:name="_Toc142492987"/>
      <w:bookmarkStart w:id="276" w:name="_Toc148429049"/>
      <w:bookmarkEnd w:id="273"/>
      <w:bookmarkEnd w:id="274"/>
      <w:bookmarkEnd w:id="275"/>
      <w:bookmarkEnd w:id="276"/>
    </w:p>
    <w:p w:rsidR="007B796D" w:rsidRPr="00DC596C" w:rsidRDefault="007B796D" w:rsidP="007B796D">
      <w:pPr>
        <w:pStyle w:val="ListParagraph"/>
        <w:keepNext/>
        <w:keepLines/>
        <w:numPr>
          <w:ilvl w:val="1"/>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77" w:name="_Toc139971873"/>
      <w:bookmarkStart w:id="278" w:name="_Toc140042576"/>
      <w:bookmarkStart w:id="279" w:name="_Toc142492988"/>
      <w:bookmarkStart w:id="280" w:name="_Toc148429050"/>
      <w:bookmarkEnd w:id="277"/>
      <w:bookmarkEnd w:id="278"/>
      <w:bookmarkEnd w:id="279"/>
      <w:bookmarkEnd w:id="280"/>
    </w:p>
    <w:p w:rsidR="007B796D" w:rsidRPr="00DC596C" w:rsidRDefault="007B796D" w:rsidP="007B796D">
      <w:pPr>
        <w:pStyle w:val="ListParagraph"/>
        <w:keepNext/>
        <w:keepLines/>
        <w:numPr>
          <w:ilvl w:val="2"/>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81" w:name="_Toc139971874"/>
      <w:bookmarkStart w:id="282" w:name="_Toc140042577"/>
      <w:bookmarkStart w:id="283" w:name="_Toc142492989"/>
      <w:bookmarkStart w:id="284" w:name="_Toc148429051"/>
      <w:bookmarkEnd w:id="281"/>
      <w:bookmarkEnd w:id="282"/>
      <w:bookmarkEnd w:id="283"/>
      <w:bookmarkEnd w:id="284"/>
    </w:p>
    <w:p w:rsidR="007B796D" w:rsidRPr="00DC596C" w:rsidRDefault="007B796D" w:rsidP="007B796D">
      <w:pPr>
        <w:pStyle w:val="Heading2"/>
        <w:numPr>
          <w:ilvl w:val="2"/>
          <w:numId w:val="20"/>
        </w:numPr>
        <w:spacing w:before="0" w:line="480" w:lineRule="auto"/>
        <w:rPr>
          <w:rFonts w:cs="Times New Roman"/>
        </w:rPr>
      </w:pPr>
      <w:bookmarkStart w:id="285" w:name="_Toc148429052"/>
      <w:r w:rsidRPr="00DC596C">
        <w:rPr>
          <w:rFonts w:cs="Times New Roman"/>
        </w:rPr>
        <w:t>Uji Autokorelasi</w:t>
      </w:r>
      <w:r w:rsidR="000B3724">
        <w:rPr>
          <w:rFonts w:cs="Times New Roman"/>
        </w:rPr>
        <w:t xml:space="preserve"> Run</w:t>
      </w:r>
      <w:r w:rsidR="001A416C" w:rsidRPr="00DC596C">
        <w:rPr>
          <w:rFonts w:cs="Times New Roman"/>
        </w:rPr>
        <w:t xml:space="preserve"> Test</w:t>
      </w:r>
      <w:bookmarkEnd w:id="285"/>
    </w:p>
    <w:p w:rsidR="007B796D" w:rsidRPr="00DC596C" w:rsidRDefault="007B796D" w:rsidP="007B796D">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w:t>
      </w:r>
      <w:r w:rsidR="001A416C" w:rsidRPr="00DC596C">
        <w:rPr>
          <w:rFonts w:ascii="Times New Roman" w:hAnsi="Times New Roman" w:cs="Times New Roman"/>
          <w:sz w:val="24"/>
          <w:szCs w:val="24"/>
        </w:rPr>
        <w:t>Sugiyono (2019</w:t>
      </w:r>
      <w:r w:rsidRPr="00DC596C">
        <w:rPr>
          <w:rFonts w:ascii="Times New Roman" w:hAnsi="Times New Roman" w:cs="Times New Roman"/>
          <w:sz w:val="24"/>
          <w:szCs w:val="24"/>
        </w:rPr>
        <w:t>) uji autokorelasi adalah keadaan dimana terjadinya korelasi dari residual untuk pengamatan satu dengan yang lain disusun menurut runtun waktu. Model regresi yang dapat digunakan ialah dengan model regresi yang tidak mengalami gejala autokorelasi. Untuk melihat terjadi ada atau tidaknya gejala autokorelasi dapat menggunakan uji R</w:t>
      </w:r>
      <w:r w:rsidR="000B3724">
        <w:rPr>
          <w:rFonts w:ascii="Times New Roman" w:hAnsi="Times New Roman" w:cs="Times New Roman"/>
          <w:sz w:val="24"/>
          <w:szCs w:val="24"/>
        </w:rPr>
        <w:t>un</w:t>
      </w:r>
      <w:r w:rsidRPr="00DC596C">
        <w:rPr>
          <w:rFonts w:ascii="Times New Roman" w:hAnsi="Times New Roman" w:cs="Times New Roman"/>
          <w:sz w:val="24"/>
          <w:szCs w:val="24"/>
        </w:rPr>
        <w:t xml:space="preserve"> </w:t>
      </w:r>
      <w:proofErr w:type="gramStart"/>
      <w:r w:rsidRPr="00DC596C">
        <w:rPr>
          <w:rFonts w:ascii="Times New Roman" w:hAnsi="Times New Roman" w:cs="Times New Roman"/>
          <w:sz w:val="24"/>
          <w:szCs w:val="24"/>
        </w:rPr>
        <w:t>Test :</w:t>
      </w:r>
      <w:proofErr w:type="gramEnd"/>
    </w:p>
    <w:p w:rsidR="007B796D" w:rsidRPr="00DC596C" w:rsidRDefault="007B796D" w:rsidP="007B796D">
      <w:pPr>
        <w:spacing w:after="0" w:line="480" w:lineRule="auto"/>
        <w:ind w:left="360"/>
        <w:contextualSpacing/>
        <w:jc w:val="both"/>
        <w:rPr>
          <w:rFonts w:ascii="Times New Roman" w:hAnsi="Times New Roman" w:cs="Times New Roman"/>
          <w:sz w:val="24"/>
          <w:szCs w:val="24"/>
        </w:rPr>
      </w:pPr>
      <w:r w:rsidRPr="00DC596C">
        <w:rPr>
          <w:rFonts w:ascii="Times New Roman" w:hAnsi="Times New Roman" w:cs="Times New Roman"/>
          <w:sz w:val="24"/>
          <w:szCs w:val="24"/>
        </w:rPr>
        <w:t>1.</w:t>
      </w:r>
      <w:r w:rsidRPr="00DC596C">
        <w:rPr>
          <w:rFonts w:ascii="Times New Roman" w:hAnsi="Times New Roman" w:cs="Times New Roman"/>
          <w:sz w:val="24"/>
          <w:szCs w:val="24"/>
        </w:rPr>
        <w:tab/>
        <w:t xml:space="preserve">Asymp. Sig </w:t>
      </w:r>
      <w:r w:rsidRPr="00DC596C">
        <w:rPr>
          <w:rFonts w:ascii="Times New Roman" w:hAnsi="Times New Roman" w:cs="Times New Roman"/>
          <w:sz w:val="24"/>
          <w:szCs w:val="24"/>
          <w:u w:val="single"/>
        </w:rPr>
        <w:t>&gt;</w:t>
      </w:r>
      <w:r w:rsidRPr="00DC596C">
        <w:rPr>
          <w:rFonts w:ascii="Times New Roman" w:hAnsi="Times New Roman" w:cs="Times New Roman"/>
          <w:sz w:val="24"/>
          <w:szCs w:val="24"/>
        </w:rPr>
        <w:t xml:space="preserve"> 0</w:t>
      </w:r>
      <w:proofErr w:type="gramStart"/>
      <w:r w:rsidRPr="00DC596C">
        <w:rPr>
          <w:rFonts w:ascii="Times New Roman" w:hAnsi="Times New Roman" w:cs="Times New Roman"/>
          <w:sz w:val="24"/>
          <w:szCs w:val="24"/>
        </w:rPr>
        <w:t>,05</w:t>
      </w:r>
      <w:proofErr w:type="gramEnd"/>
      <w:r w:rsidRPr="00DC596C">
        <w:rPr>
          <w:rFonts w:ascii="Times New Roman" w:hAnsi="Times New Roman" w:cs="Times New Roman"/>
          <w:sz w:val="24"/>
          <w:szCs w:val="24"/>
        </w:rPr>
        <w:tab/>
        <w:t xml:space="preserve">= tidak terjadi gejala autokorelasi </w:t>
      </w:r>
    </w:p>
    <w:p w:rsidR="007B796D" w:rsidRPr="00DC596C" w:rsidRDefault="007B796D" w:rsidP="007B796D">
      <w:pPr>
        <w:spacing w:after="0" w:line="480" w:lineRule="auto"/>
        <w:ind w:firstLine="360"/>
        <w:rPr>
          <w:rFonts w:ascii="Times New Roman" w:hAnsi="Times New Roman" w:cs="Times New Roman"/>
        </w:rPr>
      </w:pPr>
      <w:r w:rsidRPr="00DC596C">
        <w:rPr>
          <w:rFonts w:ascii="Times New Roman" w:hAnsi="Times New Roman" w:cs="Times New Roman"/>
          <w:sz w:val="24"/>
          <w:szCs w:val="24"/>
        </w:rPr>
        <w:t>2.</w:t>
      </w:r>
      <w:r w:rsidRPr="00DC596C">
        <w:rPr>
          <w:rFonts w:ascii="Times New Roman" w:hAnsi="Times New Roman" w:cs="Times New Roman"/>
          <w:sz w:val="24"/>
          <w:szCs w:val="24"/>
        </w:rPr>
        <w:tab/>
        <w:t xml:space="preserve">Asymp. Sig </w:t>
      </w:r>
      <w:r w:rsidRPr="00DC596C">
        <w:rPr>
          <w:rFonts w:ascii="Times New Roman" w:hAnsi="Times New Roman" w:cs="Times New Roman"/>
          <w:sz w:val="24"/>
          <w:szCs w:val="24"/>
          <w:u w:val="single"/>
        </w:rPr>
        <w:t>&lt;</w:t>
      </w:r>
      <w:r w:rsidRPr="00DC596C">
        <w:rPr>
          <w:rFonts w:ascii="Times New Roman" w:hAnsi="Times New Roman" w:cs="Times New Roman"/>
          <w:sz w:val="24"/>
          <w:szCs w:val="24"/>
        </w:rPr>
        <w:t xml:space="preserve"> 0</w:t>
      </w:r>
      <w:proofErr w:type="gramStart"/>
      <w:r w:rsidRPr="00DC596C">
        <w:rPr>
          <w:rFonts w:ascii="Times New Roman" w:hAnsi="Times New Roman" w:cs="Times New Roman"/>
          <w:sz w:val="24"/>
          <w:szCs w:val="24"/>
        </w:rPr>
        <w:t>,05</w:t>
      </w:r>
      <w:proofErr w:type="gramEnd"/>
      <w:r w:rsidRPr="00DC596C">
        <w:rPr>
          <w:rFonts w:ascii="Times New Roman" w:hAnsi="Times New Roman" w:cs="Times New Roman"/>
          <w:sz w:val="24"/>
          <w:szCs w:val="24"/>
        </w:rPr>
        <w:tab/>
        <w:t>= terjadi gejala autokorelasi</w:t>
      </w:r>
    </w:p>
    <w:p w:rsidR="007B796D" w:rsidRPr="00DC596C" w:rsidRDefault="007B796D" w:rsidP="007B796D">
      <w:pPr>
        <w:pStyle w:val="Heading2"/>
        <w:numPr>
          <w:ilvl w:val="2"/>
          <w:numId w:val="20"/>
        </w:numPr>
        <w:spacing w:line="480" w:lineRule="auto"/>
        <w:rPr>
          <w:rFonts w:cs="Times New Roman"/>
        </w:rPr>
      </w:pPr>
      <w:bookmarkStart w:id="286" w:name="_Toc148429053"/>
      <w:r w:rsidRPr="00DC596C">
        <w:rPr>
          <w:rFonts w:cs="Times New Roman"/>
        </w:rPr>
        <w:t>Uji Multikolinearitas</w:t>
      </w:r>
      <w:bookmarkEnd w:id="286"/>
    </w:p>
    <w:p w:rsidR="007B796D" w:rsidRPr="00DC596C" w:rsidRDefault="007B796D" w:rsidP="007B796D">
      <w:pPr>
        <w:spacing w:after="0" w:line="480" w:lineRule="auto"/>
        <w:ind w:firstLine="720"/>
        <w:jc w:val="both"/>
        <w:rPr>
          <w:rFonts w:ascii="Times New Roman" w:eastAsia="Calibri" w:hAnsi="Times New Roman" w:cs="Times New Roman"/>
          <w:sz w:val="24"/>
          <w:szCs w:val="24"/>
        </w:rPr>
      </w:pPr>
      <w:r w:rsidRPr="00DC596C">
        <w:rPr>
          <w:rFonts w:ascii="Times New Roman" w:eastAsia="Calibri" w:hAnsi="Times New Roman" w:cs="Times New Roman"/>
          <w:sz w:val="24"/>
          <w:szCs w:val="24"/>
        </w:rPr>
        <w:t xml:space="preserve">Menurut </w:t>
      </w:r>
      <w:r w:rsidRPr="00DC596C">
        <w:rPr>
          <w:rFonts w:ascii="Times New Roman" w:hAnsi="Times New Roman" w:cs="Times New Roman"/>
          <w:sz w:val="24"/>
          <w:szCs w:val="24"/>
        </w:rPr>
        <w:t xml:space="preserve">Priyatno (2018) </w:t>
      </w:r>
      <w:r w:rsidRPr="00DC596C">
        <w:rPr>
          <w:rFonts w:ascii="Times New Roman" w:eastAsia="Calibri" w:hAnsi="Times New Roman" w:cs="Times New Roman"/>
          <w:sz w:val="24"/>
          <w:szCs w:val="24"/>
        </w:rPr>
        <w:t xml:space="preserve">uji multikolinearitas dipergunakan untuk melihat apakah terdapat korelasi yang sempurna (hubungan kuat) antar variabel </w:t>
      </w:r>
      <w:r w:rsidRPr="00DC596C">
        <w:rPr>
          <w:rFonts w:ascii="Times New Roman" w:eastAsia="Calibri" w:hAnsi="Times New Roman" w:cs="Times New Roman"/>
          <w:sz w:val="24"/>
          <w:szCs w:val="24"/>
        </w:rPr>
        <w:lastRenderedPageBreak/>
        <w:t xml:space="preserve">independen. Model regresi yang dapat digunakan ialah model regresi yang tidak mengalami korelasi diantara variabel independen (tidak mengalami gejala multikolinearitas). Untuk melakukan uji multikolinearitas dapat menggunakan Tolerance, dan </w:t>
      </w:r>
      <w:r w:rsidRPr="00DC596C">
        <w:rPr>
          <w:rFonts w:ascii="Times New Roman" w:eastAsia="Calibri" w:hAnsi="Times New Roman" w:cs="Times New Roman"/>
          <w:i/>
          <w:sz w:val="24"/>
          <w:szCs w:val="24"/>
        </w:rPr>
        <w:t>Variance Inflationg Factor</w:t>
      </w:r>
      <w:r w:rsidRPr="00DC596C">
        <w:rPr>
          <w:rFonts w:ascii="Times New Roman" w:eastAsia="Calibri" w:hAnsi="Times New Roman" w:cs="Times New Roman"/>
          <w:sz w:val="24"/>
          <w:szCs w:val="24"/>
        </w:rPr>
        <w:t xml:space="preserve"> (VIF). Landasan </w:t>
      </w:r>
      <w:proofErr w:type="gramStart"/>
      <w:r w:rsidRPr="00DC596C">
        <w:rPr>
          <w:rFonts w:ascii="Times New Roman" w:eastAsia="Calibri" w:hAnsi="Times New Roman" w:cs="Times New Roman"/>
          <w:sz w:val="24"/>
          <w:szCs w:val="24"/>
        </w:rPr>
        <w:t>keputusan ;</w:t>
      </w:r>
      <w:proofErr w:type="gramEnd"/>
    </w:p>
    <w:p w:rsidR="007B796D" w:rsidRPr="00DC596C" w:rsidRDefault="007B796D" w:rsidP="007B796D">
      <w:pPr>
        <w:numPr>
          <w:ilvl w:val="0"/>
          <w:numId w:val="34"/>
        </w:numPr>
        <w:spacing w:after="0" w:line="480" w:lineRule="auto"/>
        <w:contextualSpacing/>
        <w:jc w:val="both"/>
        <w:rPr>
          <w:rFonts w:ascii="Times New Roman" w:eastAsia="Calibri" w:hAnsi="Times New Roman" w:cs="Times New Roman"/>
          <w:sz w:val="24"/>
          <w:szCs w:val="24"/>
        </w:rPr>
      </w:pPr>
      <w:r w:rsidRPr="00DC596C">
        <w:rPr>
          <w:rFonts w:ascii="Times New Roman" w:eastAsia="Calibri" w:hAnsi="Times New Roman" w:cs="Times New Roman"/>
          <w:sz w:val="24"/>
          <w:szCs w:val="24"/>
        </w:rPr>
        <w:t>Berdasarkan Tolerance :</w:t>
      </w:r>
    </w:p>
    <w:p w:rsidR="007B796D" w:rsidRPr="00DC596C" w:rsidRDefault="007B796D" w:rsidP="007B796D">
      <w:pPr>
        <w:numPr>
          <w:ilvl w:val="1"/>
          <w:numId w:val="34"/>
        </w:numPr>
        <w:spacing w:after="0" w:line="480" w:lineRule="auto"/>
        <w:contextualSpacing/>
        <w:jc w:val="both"/>
        <w:rPr>
          <w:rFonts w:ascii="Times New Roman" w:eastAsia="Calibri" w:hAnsi="Times New Roman" w:cs="Times New Roman"/>
          <w:sz w:val="24"/>
          <w:szCs w:val="24"/>
        </w:rPr>
      </w:pPr>
      <w:r w:rsidRPr="00DC596C">
        <w:rPr>
          <w:rFonts w:ascii="Times New Roman" w:eastAsia="Calibri" w:hAnsi="Times New Roman" w:cs="Times New Roman"/>
          <w:sz w:val="24"/>
          <w:szCs w:val="24"/>
        </w:rPr>
        <w:t xml:space="preserve">Tolerance </w:t>
      </w:r>
      <w:r w:rsidRPr="00DC596C">
        <w:rPr>
          <w:rFonts w:ascii="Times New Roman" w:eastAsia="Calibri" w:hAnsi="Times New Roman" w:cs="Times New Roman"/>
          <w:sz w:val="24"/>
          <w:szCs w:val="24"/>
          <w:u w:val="single"/>
        </w:rPr>
        <w:t>&gt;</w:t>
      </w:r>
      <w:r w:rsidRPr="00DC596C">
        <w:rPr>
          <w:rFonts w:ascii="Times New Roman" w:eastAsia="Calibri" w:hAnsi="Times New Roman" w:cs="Times New Roman"/>
          <w:sz w:val="24"/>
          <w:szCs w:val="24"/>
        </w:rPr>
        <w:t xml:space="preserve"> 0,10 = tidak terjadi gejala multikolinieritas </w:t>
      </w:r>
    </w:p>
    <w:p w:rsidR="007B796D" w:rsidRPr="00DC596C" w:rsidRDefault="007B796D" w:rsidP="007B796D">
      <w:pPr>
        <w:numPr>
          <w:ilvl w:val="1"/>
          <w:numId w:val="34"/>
        </w:numPr>
        <w:spacing w:after="0" w:line="480" w:lineRule="auto"/>
        <w:contextualSpacing/>
        <w:jc w:val="both"/>
        <w:rPr>
          <w:rFonts w:ascii="Times New Roman" w:eastAsia="Calibri" w:hAnsi="Times New Roman" w:cs="Times New Roman"/>
          <w:sz w:val="24"/>
          <w:szCs w:val="24"/>
        </w:rPr>
      </w:pPr>
      <w:r w:rsidRPr="00DC596C">
        <w:rPr>
          <w:rFonts w:ascii="Times New Roman" w:eastAsia="Calibri" w:hAnsi="Times New Roman" w:cs="Times New Roman"/>
          <w:sz w:val="24"/>
          <w:szCs w:val="24"/>
        </w:rPr>
        <w:t>Tolerance</w:t>
      </w:r>
      <w:r w:rsidRPr="00DC596C">
        <w:rPr>
          <w:rFonts w:ascii="Times New Roman" w:eastAsia="Calibri" w:hAnsi="Times New Roman" w:cs="Times New Roman"/>
          <w:sz w:val="24"/>
          <w:szCs w:val="24"/>
          <w:u w:val="single"/>
        </w:rPr>
        <w:t xml:space="preserve"> &lt;</w:t>
      </w:r>
      <w:r w:rsidRPr="00DC596C">
        <w:rPr>
          <w:rFonts w:ascii="Times New Roman" w:eastAsia="Calibri" w:hAnsi="Times New Roman" w:cs="Times New Roman"/>
          <w:sz w:val="24"/>
          <w:szCs w:val="24"/>
        </w:rPr>
        <w:t xml:space="preserve"> 0,10 = terjadi gejala multikolinearitas</w:t>
      </w:r>
    </w:p>
    <w:p w:rsidR="007B796D" w:rsidRPr="00DC596C" w:rsidRDefault="007B796D" w:rsidP="007B796D">
      <w:pPr>
        <w:numPr>
          <w:ilvl w:val="0"/>
          <w:numId w:val="34"/>
        </w:numPr>
        <w:spacing w:after="0" w:line="480" w:lineRule="auto"/>
        <w:contextualSpacing/>
        <w:jc w:val="both"/>
        <w:rPr>
          <w:rFonts w:ascii="Times New Roman" w:eastAsia="Calibri" w:hAnsi="Times New Roman" w:cs="Times New Roman"/>
          <w:sz w:val="24"/>
          <w:szCs w:val="24"/>
        </w:rPr>
      </w:pPr>
      <w:r w:rsidRPr="00DC596C">
        <w:rPr>
          <w:rFonts w:ascii="Times New Roman" w:eastAsia="Calibri" w:hAnsi="Times New Roman" w:cs="Times New Roman"/>
          <w:sz w:val="24"/>
          <w:szCs w:val="24"/>
        </w:rPr>
        <w:t>Berdasarkan VIF :</w:t>
      </w:r>
    </w:p>
    <w:p w:rsidR="007B796D" w:rsidRPr="00DC596C" w:rsidRDefault="007B796D" w:rsidP="007B796D">
      <w:pPr>
        <w:numPr>
          <w:ilvl w:val="1"/>
          <w:numId w:val="34"/>
        </w:numPr>
        <w:spacing w:after="0" w:line="480" w:lineRule="auto"/>
        <w:contextualSpacing/>
        <w:jc w:val="both"/>
        <w:rPr>
          <w:rFonts w:ascii="Times New Roman" w:eastAsia="Calibri" w:hAnsi="Times New Roman" w:cs="Times New Roman"/>
          <w:sz w:val="24"/>
          <w:szCs w:val="24"/>
        </w:rPr>
      </w:pPr>
      <w:r w:rsidRPr="00DC596C">
        <w:rPr>
          <w:rFonts w:ascii="Times New Roman" w:eastAsia="Calibri" w:hAnsi="Times New Roman" w:cs="Times New Roman"/>
          <w:sz w:val="24"/>
          <w:szCs w:val="24"/>
        </w:rPr>
        <w:t xml:space="preserve">VIF </w:t>
      </w:r>
      <w:r w:rsidRPr="00DC596C">
        <w:rPr>
          <w:rFonts w:ascii="Times New Roman" w:eastAsia="Calibri" w:hAnsi="Times New Roman" w:cs="Times New Roman"/>
          <w:sz w:val="24"/>
          <w:szCs w:val="24"/>
          <w:u w:val="single"/>
        </w:rPr>
        <w:t>&lt;</w:t>
      </w:r>
      <w:r w:rsidRPr="00DC596C">
        <w:rPr>
          <w:rFonts w:ascii="Times New Roman" w:eastAsia="Calibri" w:hAnsi="Times New Roman" w:cs="Times New Roman"/>
          <w:sz w:val="24"/>
          <w:szCs w:val="24"/>
        </w:rPr>
        <w:t xml:space="preserve"> 10,00 = tidak terjadi gejala multikolinearitas </w:t>
      </w:r>
    </w:p>
    <w:p w:rsidR="007B796D" w:rsidRPr="00DC596C" w:rsidRDefault="007B796D" w:rsidP="007B796D">
      <w:pPr>
        <w:pStyle w:val="ListParagraph"/>
        <w:numPr>
          <w:ilvl w:val="1"/>
          <w:numId w:val="34"/>
        </w:numPr>
        <w:spacing w:after="0" w:line="480" w:lineRule="auto"/>
        <w:rPr>
          <w:rFonts w:ascii="Times New Roman" w:hAnsi="Times New Roman" w:cs="Times New Roman"/>
        </w:rPr>
      </w:pPr>
      <w:r w:rsidRPr="00DC596C">
        <w:rPr>
          <w:rFonts w:ascii="Times New Roman" w:eastAsia="Calibri" w:hAnsi="Times New Roman" w:cs="Times New Roman"/>
          <w:sz w:val="24"/>
          <w:szCs w:val="24"/>
        </w:rPr>
        <w:t xml:space="preserve">VIF </w:t>
      </w:r>
      <w:r w:rsidRPr="00DC596C">
        <w:rPr>
          <w:rFonts w:ascii="Times New Roman" w:eastAsia="Calibri" w:hAnsi="Times New Roman" w:cs="Times New Roman"/>
          <w:sz w:val="24"/>
          <w:szCs w:val="24"/>
          <w:u w:val="single"/>
        </w:rPr>
        <w:t>&gt;</w:t>
      </w:r>
      <w:r w:rsidRPr="00DC596C">
        <w:rPr>
          <w:rFonts w:ascii="Times New Roman" w:eastAsia="Calibri" w:hAnsi="Times New Roman" w:cs="Times New Roman"/>
          <w:sz w:val="24"/>
          <w:szCs w:val="24"/>
        </w:rPr>
        <w:t xml:space="preserve"> 10,00 = terjadi gejala multikolinieritas</w:t>
      </w:r>
    </w:p>
    <w:p w:rsidR="007B796D" w:rsidRPr="00DC596C" w:rsidRDefault="007B796D" w:rsidP="007B796D">
      <w:pPr>
        <w:pStyle w:val="Heading2"/>
        <w:numPr>
          <w:ilvl w:val="2"/>
          <w:numId w:val="20"/>
        </w:numPr>
        <w:spacing w:before="0" w:line="480" w:lineRule="auto"/>
        <w:rPr>
          <w:rFonts w:cs="Times New Roman"/>
        </w:rPr>
      </w:pPr>
      <w:bookmarkStart w:id="287" w:name="_Toc148429054"/>
      <w:r w:rsidRPr="00DC596C">
        <w:rPr>
          <w:rFonts w:cs="Times New Roman"/>
        </w:rPr>
        <w:t>Uji Heteroskedastisitas</w:t>
      </w:r>
      <w:bookmarkEnd w:id="287"/>
    </w:p>
    <w:p w:rsidR="007B796D" w:rsidRPr="00DC596C" w:rsidRDefault="007B796D" w:rsidP="007B796D">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Menurut Priyatno (2018) uji</w:t>
      </w:r>
      <w:r w:rsidRPr="00DC596C">
        <w:rPr>
          <w:rFonts w:ascii="Times New Roman" w:hAnsi="Times New Roman" w:cs="Times New Roman"/>
          <w:i/>
          <w:sz w:val="24"/>
          <w:szCs w:val="24"/>
        </w:rPr>
        <w:t xml:space="preserve"> </w:t>
      </w:r>
      <w:r w:rsidRPr="00DC596C">
        <w:rPr>
          <w:rFonts w:ascii="Times New Roman" w:hAnsi="Times New Roman" w:cs="Times New Roman"/>
          <w:sz w:val="24"/>
          <w:szCs w:val="24"/>
        </w:rPr>
        <w:t xml:space="preserve">heteroskedastisitas dilakukan untuk mengetahui apakah keadaan dimana dalam model regresi terjadi ketidaksamaan varian dari residual pada satu pengamatan yang lain. Model regresi yang bisa digunakan adalah model regresi yang tidak terjadi gejala heteroskedastisitas. Untuk melihat ada tidaknya gejala heteroskedastisitas pada model regresi ialah dengan memakai uji Glejser. Landasan keputusan berdasarkan uji </w:t>
      </w:r>
      <w:proofErr w:type="gramStart"/>
      <w:r w:rsidRPr="00DC596C">
        <w:rPr>
          <w:rFonts w:ascii="Times New Roman" w:hAnsi="Times New Roman" w:cs="Times New Roman"/>
          <w:sz w:val="24"/>
          <w:szCs w:val="24"/>
        </w:rPr>
        <w:t>Glejser :</w:t>
      </w:r>
      <w:proofErr w:type="gramEnd"/>
    </w:p>
    <w:p w:rsidR="007B796D" w:rsidRPr="00DC596C" w:rsidRDefault="007B796D" w:rsidP="007B796D">
      <w:pPr>
        <w:pStyle w:val="ListParagraph"/>
        <w:numPr>
          <w:ilvl w:val="0"/>
          <w:numId w:val="35"/>
        </w:numPr>
        <w:spacing w:after="0" w:line="480" w:lineRule="auto"/>
        <w:jc w:val="both"/>
        <w:rPr>
          <w:rFonts w:ascii="Times New Roman" w:hAnsi="Times New Roman" w:cs="Times New Roman"/>
          <w:sz w:val="24"/>
          <w:szCs w:val="24"/>
        </w:rPr>
      </w:pPr>
      <w:r w:rsidRPr="00DC596C">
        <w:rPr>
          <w:rFonts w:ascii="Times New Roman" w:hAnsi="Times New Roman" w:cs="Times New Roman"/>
          <w:sz w:val="24"/>
          <w:szCs w:val="24"/>
        </w:rPr>
        <w:t xml:space="preserve">Signifikansi </w:t>
      </w:r>
      <w:r w:rsidRPr="00DC596C">
        <w:rPr>
          <w:rFonts w:ascii="Times New Roman" w:hAnsi="Times New Roman" w:cs="Times New Roman"/>
          <w:sz w:val="24"/>
          <w:szCs w:val="24"/>
          <w:u w:val="single"/>
        </w:rPr>
        <w:t>&gt;</w:t>
      </w:r>
      <w:r w:rsidRPr="00DC596C">
        <w:rPr>
          <w:rFonts w:ascii="Times New Roman" w:hAnsi="Times New Roman" w:cs="Times New Roman"/>
          <w:sz w:val="24"/>
          <w:szCs w:val="24"/>
        </w:rPr>
        <w:t xml:space="preserve"> 0,05 = tidak terjadi gejala heteroskedastisitas</w:t>
      </w:r>
      <w:r w:rsidRPr="00DC596C">
        <w:rPr>
          <w:rFonts w:ascii="Times New Roman" w:hAnsi="Times New Roman" w:cs="Times New Roman"/>
          <w:i/>
          <w:sz w:val="24"/>
          <w:szCs w:val="24"/>
        </w:rPr>
        <w:t xml:space="preserve"> </w:t>
      </w:r>
    </w:p>
    <w:p w:rsidR="007B796D" w:rsidRPr="00DC596C" w:rsidRDefault="007B796D" w:rsidP="00F34F6D">
      <w:pPr>
        <w:pStyle w:val="ListParagraph"/>
        <w:numPr>
          <w:ilvl w:val="0"/>
          <w:numId w:val="35"/>
        </w:numPr>
        <w:spacing w:after="0" w:line="480" w:lineRule="auto"/>
        <w:rPr>
          <w:rFonts w:ascii="Times New Roman" w:hAnsi="Times New Roman" w:cs="Times New Roman"/>
        </w:rPr>
      </w:pPr>
      <w:r w:rsidRPr="00DC596C">
        <w:rPr>
          <w:rFonts w:ascii="Times New Roman" w:hAnsi="Times New Roman" w:cs="Times New Roman"/>
          <w:sz w:val="24"/>
          <w:szCs w:val="24"/>
        </w:rPr>
        <w:t xml:space="preserve">Signifikansi </w:t>
      </w:r>
      <w:r w:rsidRPr="00DC596C">
        <w:rPr>
          <w:rFonts w:ascii="Times New Roman" w:hAnsi="Times New Roman" w:cs="Times New Roman"/>
          <w:sz w:val="24"/>
          <w:szCs w:val="24"/>
          <w:u w:val="single"/>
        </w:rPr>
        <w:t xml:space="preserve">&lt; </w:t>
      </w:r>
      <w:r w:rsidRPr="00DC596C">
        <w:rPr>
          <w:rFonts w:ascii="Times New Roman" w:hAnsi="Times New Roman" w:cs="Times New Roman"/>
          <w:sz w:val="24"/>
          <w:szCs w:val="24"/>
        </w:rPr>
        <w:t>0,05 = terjadi gejala heteroskedastisitas</w:t>
      </w:r>
    </w:p>
    <w:p w:rsidR="00F34F6D" w:rsidRPr="00DC596C" w:rsidRDefault="007B796D" w:rsidP="00F34F6D">
      <w:pPr>
        <w:pStyle w:val="Heading2"/>
        <w:numPr>
          <w:ilvl w:val="1"/>
          <w:numId w:val="20"/>
        </w:numPr>
        <w:spacing w:before="0" w:line="480" w:lineRule="auto"/>
        <w:rPr>
          <w:rFonts w:cs="Times New Roman"/>
        </w:rPr>
      </w:pPr>
      <w:bookmarkStart w:id="288" w:name="_Toc148429055"/>
      <w:r w:rsidRPr="00DC596C">
        <w:rPr>
          <w:rFonts w:cs="Times New Roman"/>
        </w:rPr>
        <w:t>Uji Kelayakan Model</w:t>
      </w:r>
      <w:r w:rsidR="00F34F6D" w:rsidRPr="00DC596C">
        <w:rPr>
          <w:rFonts w:cs="Times New Roman"/>
        </w:rPr>
        <w:t xml:space="preserve"> (Uji F)</w:t>
      </w:r>
      <w:bookmarkEnd w:id="288"/>
    </w:p>
    <w:p w:rsidR="00F34F6D" w:rsidRPr="00DC596C" w:rsidRDefault="00F34F6D" w:rsidP="00F34F6D">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Priyatno (2018) uji f dipergunakan untuk mengetahui uji koefisien regresi secara bersama-sama untuk menguji signifikansi pengaruh beberapa variabel indepen terhadap variable dependen. Model regresi dikatakan layak </w:t>
      </w:r>
      <w:r w:rsidRPr="00DC596C">
        <w:rPr>
          <w:rFonts w:ascii="Times New Roman" w:hAnsi="Times New Roman" w:cs="Times New Roman"/>
          <w:sz w:val="24"/>
          <w:szCs w:val="24"/>
        </w:rPr>
        <w:lastRenderedPageBreak/>
        <w:t xml:space="preserve">apabila nilai signifikansi </w:t>
      </w:r>
      <w:r w:rsidRPr="00DC596C">
        <w:rPr>
          <w:rFonts w:ascii="Times New Roman" w:hAnsi="Times New Roman" w:cs="Times New Roman"/>
          <w:sz w:val="24"/>
          <w:szCs w:val="24"/>
          <w:u w:val="single"/>
        </w:rPr>
        <w:t>&lt;</w:t>
      </w:r>
      <w:r w:rsidRPr="00DC596C">
        <w:rPr>
          <w:rFonts w:ascii="Times New Roman" w:hAnsi="Times New Roman" w:cs="Times New Roman"/>
          <w:sz w:val="24"/>
          <w:szCs w:val="24"/>
        </w:rPr>
        <w:t xml:space="preserve"> 0,05 atau 5%, apabila nilai signifikansi </w:t>
      </w:r>
      <w:r w:rsidRPr="00DC596C">
        <w:rPr>
          <w:rFonts w:ascii="Times New Roman" w:hAnsi="Times New Roman" w:cs="Times New Roman"/>
          <w:sz w:val="24"/>
          <w:szCs w:val="24"/>
          <w:u w:val="single"/>
        </w:rPr>
        <w:t>&gt;</w:t>
      </w:r>
      <w:r w:rsidRPr="00DC596C">
        <w:rPr>
          <w:rFonts w:ascii="Times New Roman" w:hAnsi="Times New Roman" w:cs="Times New Roman"/>
          <w:sz w:val="24"/>
          <w:szCs w:val="24"/>
        </w:rPr>
        <w:t xml:space="preserve"> 0,05 atau lebih dari 5% maka model regresi tidak layak untuk diteliti dikarenakan variabel independen tidak dapat menerangkan variabel dependen.</w:t>
      </w:r>
    </w:p>
    <w:p w:rsidR="00F34F6D" w:rsidRPr="00DC596C" w:rsidRDefault="00F34F6D" w:rsidP="00F34F6D">
      <w:pPr>
        <w:pStyle w:val="Heading2"/>
        <w:numPr>
          <w:ilvl w:val="1"/>
          <w:numId w:val="20"/>
        </w:numPr>
        <w:spacing w:before="0" w:line="480" w:lineRule="auto"/>
        <w:rPr>
          <w:rFonts w:cs="Times New Roman"/>
        </w:rPr>
      </w:pPr>
      <w:bookmarkStart w:id="289" w:name="_Toc148429056"/>
      <w:r w:rsidRPr="00DC596C">
        <w:rPr>
          <w:rFonts w:cs="Times New Roman"/>
        </w:rPr>
        <w:t>Uji Koefisien Determinasi (R</w:t>
      </w:r>
      <w:r w:rsidRPr="00DC596C">
        <w:rPr>
          <w:rFonts w:cs="Times New Roman"/>
          <w:vertAlign w:val="superscript"/>
        </w:rPr>
        <w:t>2</w:t>
      </w:r>
      <w:r w:rsidRPr="00DC596C">
        <w:rPr>
          <w:rFonts w:cs="Times New Roman"/>
        </w:rPr>
        <w:t>)</w:t>
      </w:r>
      <w:bookmarkEnd w:id="289"/>
    </w:p>
    <w:p w:rsidR="00F34F6D" w:rsidRPr="00DC596C" w:rsidRDefault="00F34F6D" w:rsidP="00F34F6D">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Menurut Priyatno (2</w:t>
      </w:r>
      <w:r w:rsidR="00C455A1">
        <w:rPr>
          <w:rFonts w:ascii="Times New Roman" w:hAnsi="Times New Roman" w:cs="Times New Roman"/>
          <w:sz w:val="24"/>
          <w:szCs w:val="24"/>
        </w:rPr>
        <w:t>018) koefisien determinasi adalah</w:t>
      </w:r>
      <w:r w:rsidRPr="00DC596C">
        <w:rPr>
          <w:rFonts w:ascii="Times New Roman" w:hAnsi="Times New Roman" w:cs="Times New Roman"/>
          <w:sz w:val="24"/>
          <w:szCs w:val="24"/>
        </w:rPr>
        <w:t xml:space="preserve"> sumbangan pengaruh dari variabel X terhadap variabel Y, artinya koefisien determinasi dapat digunakan untuk memprediksi seberapa besar kontribusi pengaruh dari variabel X secara bersamaan terhadap variabel Y. </w:t>
      </w:r>
    </w:p>
    <w:p w:rsidR="00F34F6D" w:rsidRPr="00DC596C" w:rsidRDefault="00F34F6D" w:rsidP="00F34F6D">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Syarat yang perlu dipenuhi sebelum melakukan uji koefisien determinasi ialah hasil dari uji F bernilai signifikan yang artinya ada pengaruh dari variabel X secara bersamaan terhadap variabel Y. Selanjutnya ialah dengan melihat output SPSS yaitu tabel Model Summary yang terdapat nilai R square. Besarnya nilai R square dapat diartikan sebagai total sumbangan pengaruh dari variabel X secara bersama–sama terhadap variabel Y, sedangkan sisanya dipengaruhi oleh variabel lain yang tidak diteliti.</w:t>
      </w:r>
    </w:p>
    <w:p w:rsidR="00F34F6D" w:rsidRPr="00DC596C" w:rsidRDefault="00F34F6D" w:rsidP="00F34F6D">
      <w:pPr>
        <w:pStyle w:val="Heading2"/>
        <w:numPr>
          <w:ilvl w:val="1"/>
          <w:numId w:val="20"/>
        </w:numPr>
        <w:spacing w:before="0" w:line="480" w:lineRule="auto"/>
        <w:rPr>
          <w:rFonts w:cs="Times New Roman"/>
        </w:rPr>
      </w:pPr>
      <w:bookmarkStart w:id="290" w:name="_Toc148429057"/>
      <w:r w:rsidRPr="00DC596C">
        <w:rPr>
          <w:rFonts w:cs="Times New Roman"/>
        </w:rPr>
        <w:t>Regresi Linear Berganda</w:t>
      </w:r>
      <w:bookmarkEnd w:id="290"/>
    </w:p>
    <w:p w:rsidR="00F34F6D" w:rsidRPr="00DC596C" w:rsidRDefault="00F34F6D" w:rsidP="00F34F6D">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Menurut Priyatno (2018) regresi linear berganda adalah analisis untuk mengetahui ada tidaknya pengaruh yang signifikan secara parsial atau simultan antara dua atau lebih variabel independen terhadap variabel dependen. Pada penelitian ini variabel dependennya yaitu Harga Saham, sementara variabel independen nya yaitu </w:t>
      </w:r>
      <w:r w:rsidRPr="00DC596C">
        <w:rPr>
          <w:rFonts w:ascii="Times New Roman" w:hAnsi="Times New Roman" w:cs="Times New Roman"/>
          <w:i/>
          <w:sz w:val="24"/>
          <w:szCs w:val="24"/>
        </w:rPr>
        <w:t>Return On Asset</w:t>
      </w:r>
      <w:r w:rsidRPr="00DC596C">
        <w:rPr>
          <w:rFonts w:ascii="Times New Roman" w:hAnsi="Times New Roman" w:cs="Times New Roman"/>
          <w:sz w:val="24"/>
          <w:szCs w:val="24"/>
        </w:rPr>
        <w:t xml:space="preserve">, </w:t>
      </w:r>
      <w:r w:rsidRPr="00DC596C">
        <w:rPr>
          <w:rFonts w:ascii="Times New Roman" w:hAnsi="Times New Roman" w:cs="Times New Roman"/>
          <w:i/>
          <w:sz w:val="24"/>
          <w:szCs w:val="24"/>
        </w:rPr>
        <w:t>Debt to Equity Ratio</w:t>
      </w:r>
      <w:r w:rsidRPr="00DC596C">
        <w:rPr>
          <w:rFonts w:ascii="Times New Roman" w:hAnsi="Times New Roman" w:cs="Times New Roman"/>
          <w:sz w:val="24"/>
          <w:szCs w:val="24"/>
        </w:rPr>
        <w:t xml:space="preserve">, </w:t>
      </w:r>
      <w:r w:rsidRPr="00DC596C">
        <w:rPr>
          <w:rFonts w:ascii="Times New Roman" w:hAnsi="Times New Roman" w:cs="Times New Roman"/>
          <w:i/>
          <w:sz w:val="24"/>
          <w:szCs w:val="24"/>
        </w:rPr>
        <w:t>Total Asset Turnover</w:t>
      </w:r>
      <w:r w:rsidRPr="00DC596C">
        <w:rPr>
          <w:rFonts w:ascii="Times New Roman" w:hAnsi="Times New Roman" w:cs="Times New Roman"/>
          <w:sz w:val="24"/>
          <w:szCs w:val="24"/>
        </w:rPr>
        <w:t xml:space="preserve">, dan </w:t>
      </w:r>
      <w:r w:rsidR="00CE3952" w:rsidRPr="00DC596C">
        <w:rPr>
          <w:rFonts w:ascii="Times New Roman" w:hAnsi="Times New Roman" w:cs="Times New Roman"/>
          <w:i/>
          <w:sz w:val="24"/>
          <w:szCs w:val="24"/>
        </w:rPr>
        <w:t>Earning Pers</w:t>
      </w:r>
      <w:r w:rsidRPr="00DC596C">
        <w:rPr>
          <w:rFonts w:ascii="Times New Roman" w:hAnsi="Times New Roman" w:cs="Times New Roman"/>
          <w:i/>
          <w:sz w:val="24"/>
          <w:szCs w:val="24"/>
        </w:rPr>
        <w:t>hare</w:t>
      </w:r>
      <w:r w:rsidRPr="00DC596C">
        <w:rPr>
          <w:rFonts w:ascii="Times New Roman" w:hAnsi="Times New Roman" w:cs="Times New Roman"/>
          <w:sz w:val="24"/>
          <w:szCs w:val="24"/>
        </w:rPr>
        <w:t>.</w:t>
      </w:r>
    </w:p>
    <w:p w:rsidR="00C57AC6" w:rsidRPr="00DC596C" w:rsidRDefault="00F00946" w:rsidP="00C57AC6">
      <w:pPr>
        <w:pStyle w:val="ListParagraph"/>
        <w:spacing w:after="0" w:line="480" w:lineRule="auto"/>
        <w:ind w:left="0"/>
        <w:jc w:val="both"/>
        <w:rPr>
          <w:rFonts w:ascii="Times New Roman" w:hAnsi="Times New Roman" w:cs="Times New Roman"/>
          <w:sz w:val="24"/>
          <w:szCs w:val="24"/>
        </w:rPr>
      </w:pPr>
      <w:r w:rsidRPr="00DC596C">
        <w:rPr>
          <w:rFonts w:ascii="Times New Roman" w:hAnsi="Times New Roman" w:cs="Times New Roman"/>
          <w:noProof/>
        </w:rPr>
        <w:lastRenderedPageBreak/>
        <mc:AlternateContent>
          <mc:Choice Requires="wps">
            <w:drawing>
              <wp:anchor distT="0" distB="0" distL="114300" distR="114300" simplePos="0" relativeHeight="251689984" behindDoc="0" locked="0" layoutInCell="1" allowOverlap="1" wp14:anchorId="2B79B868" wp14:editId="77A4393B">
                <wp:simplePos x="0" y="0"/>
                <wp:positionH relativeFrom="page">
                  <wp:align>center</wp:align>
                </wp:positionH>
                <wp:positionV relativeFrom="paragraph">
                  <wp:posOffset>307340</wp:posOffset>
                </wp:positionV>
                <wp:extent cx="5018405" cy="942975"/>
                <wp:effectExtent l="0" t="0" r="10795" b="28575"/>
                <wp:wrapSquare wrapText="bothSides"/>
                <wp:docPr id="199" name="Rectangle 199"/>
                <wp:cNvGraphicFramePr/>
                <a:graphic xmlns:a="http://schemas.openxmlformats.org/drawingml/2006/main">
                  <a:graphicData uri="http://schemas.microsoft.com/office/word/2010/wordprocessingShape">
                    <wps:wsp>
                      <wps:cNvSpPr/>
                      <wps:spPr>
                        <a:xfrm>
                          <a:off x="0" y="0"/>
                          <a:ext cx="5018405" cy="94297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DC3437" w:rsidRPr="00154E61" w:rsidRDefault="00DC3437" w:rsidP="00F34F6D">
                            <w:pPr>
                              <w:spacing w:line="240" w:lineRule="auto"/>
                              <w:rPr>
                                <w:rFonts w:ascii="Cambria Math" w:eastAsia="Cambria Math" w:hAnsi="Cambria Math" w:cs="Cambria Math"/>
                                <w:sz w:val="24"/>
                                <w:szCs w:val="24"/>
                              </w:rPr>
                            </w:pPr>
                            <w:r>
                              <w:rPr>
                                <w:rFonts w:ascii="Cambria Math" w:hAnsi="Cambria Math"/>
                                <w:sz w:val="24"/>
                              </w:rPr>
                              <w:t xml:space="preserve">Y </w:t>
                            </w:r>
                            <w:r>
                              <w:rPr>
                                <w:rFonts w:ascii="Cambria Math" w:hAnsi="Cambria Math"/>
                                <w:spacing w:val="12"/>
                                <w:sz w:val="24"/>
                              </w:rPr>
                              <w:t xml:space="preserve"> </w:t>
                            </w:r>
                            <w:r w:rsidRPr="00DE7BCD">
                              <w:rPr>
                                <w:rFonts w:ascii="Times New Roman" w:hAnsi="Times New Roman" w:cs="Times New Roman"/>
                                <w:sz w:val="24"/>
                                <w:szCs w:val="24"/>
                              </w:rPr>
                              <w:t>:</w:t>
                            </w:r>
                            <w:r>
                              <w:rPr>
                                <w:rFonts w:ascii="Cambria Math" w:hAnsi="Cambria Math"/>
                                <w:spacing w:val="17"/>
                                <w:sz w:val="24"/>
                              </w:rPr>
                              <w:t xml:space="preserve"> </w:t>
                            </w:r>
                            <w:r>
                              <w:rPr>
                                <w:rFonts w:ascii="Cambria Math" w:hAnsi="Cambria Math"/>
                                <w:sz w:val="24"/>
                              </w:rPr>
                              <w:t xml:space="preserve">α </w:t>
                            </w:r>
                            <w:r>
                              <w:rPr>
                                <w:rFonts w:ascii="Cambria Math" w:hAnsi="Cambria Math"/>
                                <w:spacing w:val="-4"/>
                                <w:sz w:val="24"/>
                              </w:rPr>
                              <w:t xml:space="preserve"> </w:t>
                            </w:r>
                            <w:r>
                              <w:rPr>
                                <w:rFonts w:ascii="Cambria Math" w:hAnsi="Cambria Math"/>
                                <w:sz w:val="24"/>
                              </w:rPr>
                              <w:t xml:space="preserve">+ </w:t>
                            </w:r>
                            <w:r>
                              <w:rPr>
                                <w:rFonts w:ascii="Cambria Math" w:hAnsi="Cambria Math"/>
                                <w:spacing w:val="3"/>
                                <w:sz w:val="24"/>
                              </w:rPr>
                              <w:t xml:space="preserve"> </w:t>
                            </w:r>
                            <w:r>
                              <w:rPr>
                                <w:rFonts w:ascii="Cambria Math" w:hAnsi="Cambria Math"/>
                                <w:spacing w:val="1"/>
                                <w:sz w:val="24"/>
                              </w:rPr>
                              <w:t>β</w:t>
                            </w:r>
                            <w:r w:rsidRPr="000E3BA4">
                              <w:rPr>
                                <w:rFonts w:ascii="Cambria Math" w:hAnsi="Cambria Math"/>
                                <w:spacing w:val="1"/>
                                <w:sz w:val="24"/>
                                <w:vertAlign w:val="subscript"/>
                              </w:rPr>
                              <w:t>1</w:t>
                            </w:r>
                            <w:r>
                              <w:rPr>
                                <w:rFonts w:ascii="Cambria Math" w:hAnsi="Cambria Math"/>
                                <w:spacing w:val="2"/>
                                <w:sz w:val="24"/>
                              </w:rPr>
                              <w:t>X</w:t>
                            </w:r>
                            <w:r w:rsidRPr="000E3BA4">
                              <w:rPr>
                                <w:rFonts w:ascii="Cambria Math" w:hAnsi="Cambria Math"/>
                                <w:sz w:val="24"/>
                                <w:vertAlign w:val="subscript"/>
                              </w:rPr>
                              <w:t>1</w:t>
                            </w:r>
                            <w:r>
                              <w:rPr>
                                <w:rFonts w:ascii="Cambria Math" w:hAnsi="Cambria Math"/>
                                <w:sz w:val="24"/>
                              </w:rPr>
                              <w:t xml:space="preserve"> </w:t>
                            </w:r>
                            <w:r>
                              <w:rPr>
                                <w:rFonts w:ascii="Cambria Math" w:hAnsi="Cambria Math"/>
                                <w:spacing w:val="-4"/>
                                <w:sz w:val="24"/>
                              </w:rPr>
                              <w:t xml:space="preserve"> </w:t>
                            </w:r>
                            <w:r>
                              <w:rPr>
                                <w:rFonts w:ascii="Cambria Math" w:hAnsi="Cambria Math"/>
                                <w:sz w:val="24"/>
                              </w:rPr>
                              <w:t xml:space="preserve">+ </w:t>
                            </w:r>
                            <w:r>
                              <w:rPr>
                                <w:rFonts w:ascii="Cambria Math" w:hAnsi="Cambria Math"/>
                                <w:spacing w:val="-2"/>
                                <w:sz w:val="24"/>
                              </w:rPr>
                              <w:t xml:space="preserve"> </w:t>
                            </w:r>
                            <w:r>
                              <w:rPr>
                                <w:rFonts w:ascii="Cambria Math" w:hAnsi="Cambria Math"/>
                                <w:spacing w:val="1"/>
                                <w:sz w:val="24"/>
                              </w:rPr>
                              <w:t>β</w:t>
                            </w:r>
                            <w:r w:rsidRPr="000E3BA4">
                              <w:rPr>
                                <w:rFonts w:ascii="Cambria Math" w:hAnsi="Cambria Math"/>
                                <w:spacing w:val="1"/>
                                <w:sz w:val="24"/>
                                <w:vertAlign w:val="subscript"/>
                              </w:rPr>
                              <w:t>2</w:t>
                            </w:r>
                            <w:r>
                              <w:rPr>
                                <w:rFonts w:ascii="Cambria Math" w:hAnsi="Cambria Math"/>
                                <w:spacing w:val="2"/>
                                <w:sz w:val="24"/>
                              </w:rPr>
                              <w:t>X</w:t>
                            </w:r>
                            <w:r w:rsidRPr="000E3BA4">
                              <w:rPr>
                                <w:rFonts w:ascii="Cambria Math" w:hAnsi="Cambria Math"/>
                                <w:sz w:val="24"/>
                                <w:vertAlign w:val="subscript"/>
                              </w:rPr>
                              <w:t>2</w:t>
                            </w:r>
                            <w:r>
                              <w:rPr>
                                <w:rFonts w:ascii="Cambria Math" w:hAnsi="Cambria Math"/>
                                <w:sz w:val="24"/>
                              </w:rPr>
                              <w:t xml:space="preserve"> </w:t>
                            </w:r>
                            <w:r>
                              <w:rPr>
                                <w:rFonts w:ascii="Cambria Math" w:hAnsi="Cambria Math"/>
                                <w:spacing w:val="-4"/>
                                <w:sz w:val="24"/>
                              </w:rPr>
                              <w:t xml:space="preserve"> </w:t>
                            </w:r>
                            <w:r>
                              <w:rPr>
                                <w:rFonts w:ascii="Cambria Math" w:hAnsi="Cambria Math"/>
                                <w:sz w:val="24"/>
                              </w:rPr>
                              <w:t xml:space="preserve">+ </w:t>
                            </w:r>
                            <w:r>
                              <w:rPr>
                                <w:rFonts w:ascii="Cambria Math" w:hAnsi="Cambria Math"/>
                                <w:spacing w:val="-2"/>
                                <w:sz w:val="24"/>
                              </w:rPr>
                              <w:t xml:space="preserve"> </w:t>
                            </w:r>
                            <w:r>
                              <w:rPr>
                                <w:rFonts w:ascii="Cambria Math" w:hAnsi="Cambria Math"/>
                                <w:spacing w:val="1"/>
                                <w:sz w:val="24"/>
                              </w:rPr>
                              <w:t>β</w:t>
                            </w:r>
                            <w:r w:rsidRPr="000E3BA4">
                              <w:rPr>
                                <w:rFonts w:ascii="Cambria Math" w:hAnsi="Cambria Math"/>
                                <w:spacing w:val="1"/>
                                <w:sz w:val="24"/>
                                <w:vertAlign w:val="subscript"/>
                              </w:rPr>
                              <w:t>3</w:t>
                            </w:r>
                            <w:r>
                              <w:rPr>
                                <w:rFonts w:ascii="Cambria Math" w:hAnsi="Cambria Math"/>
                                <w:spacing w:val="2"/>
                                <w:sz w:val="24"/>
                              </w:rPr>
                              <w:t>X</w:t>
                            </w:r>
                            <w:r w:rsidRPr="000E3BA4">
                              <w:rPr>
                                <w:rFonts w:ascii="Cambria Math" w:hAnsi="Cambria Math"/>
                                <w:sz w:val="24"/>
                                <w:vertAlign w:val="subscript"/>
                              </w:rPr>
                              <w:t>3</w:t>
                            </w:r>
                            <w:r>
                              <w:rPr>
                                <w:rFonts w:ascii="Cambria Math" w:hAnsi="Cambria Math"/>
                                <w:sz w:val="24"/>
                              </w:rPr>
                              <w:t xml:space="preserve"> </w:t>
                            </w:r>
                            <w:r>
                              <w:rPr>
                                <w:rFonts w:ascii="Cambria Math" w:hAnsi="Cambria Math"/>
                                <w:spacing w:val="-3"/>
                                <w:sz w:val="24"/>
                              </w:rPr>
                              <w:t xml:space="preserve"> </w:t>
                            </w:r>
                            <w:r>
                              <w:rPr>
                                <w:rFonts w:ascii="Cambria Math" w:hAnsi="Cambria Math"/>
                                <w:sz w:val="24"/>
                              </w:rPr>
                              <w:t xml:space="preserve">+ </w:t>
                            </w:r>
                            <w:r>
                              <w:rPr>
                                <w:rFonts w:ascii="Cambria Math" w:hAnsi="Cambria Math"/>
                                <w:spacing w:val="-2"/>
                                <w:sz w:val="24"/>
                              </w:rPr>
                              <w:t xml:space="preserve"> </w:t>
                            </w:r>
                            <w:r>
                              <w:rPr>
                                <w:rFonts w:ascii="Cambria Math" w:hAnsi="Cambria Math"/>
                                <w:spacing w:val="1"/>
                                <w:sz w:val="24"/>
                              </w:rPr>
                              <w:t>β</w:t>
                            </w:r>
                            <w:r>
                              <w:rPr>
                                <w:rFonts w:ascii="Cambria Math" w:hAnsi="Cambria Math"/>
                                <w:spacing w:val="1"/>
                                <w:sz w:val="24"/>
                                <w:vertAlign w:val="subscript"/>
                              </w:rPr>
                              <w:t>4</w:t>
                            </w:r>
                            <w:r>
                              <w:rPr>
                                <w:rFonts w:ascii="Cambria Math" w:hAnsi="Cambria Math"/>
                                <w:spacing w:val="2"/>
                                <w:sz w:val="24"/>
                              </w:rPr>
                              <w:t>X</w:t>
                            </w:r>
                            <w:r>
                              <w:rPr>
                                <w:rFonts w:ascii="Cambria Math" w:hAnsi="Cambria Math"/>
                                <w:sz w:val="24"/>
                                <w:vertAlign w:val="subscript"/>
                              </w:rPr>
                              <w:t>4</w:t>
                            </w:r>
                            <w:r>
                              <w:rPr>
                                <w:rFonts w:ascii="Cambria Math" w:hAnsi="Cambria Math"/>
                                <w:sz w:val="24"/>
                              </w:rPr>
                              <w:t xml:space="preserve"> </w:t>
                            </w:r>
                            <w:r>
                              <w:rPr>
                                <w:rFonts w:ascii="Cambria Math" w:hAnsi="Cambria Math"/>
                                <w:spacing w:val="-3"/>
                                <w:sz w:val="24"/>
                              </w:rPr>
                              <w:t xml:space="preserve"> </w:t>
                            </w:r>
                            <w:r>
                              <w:rPr>
                                <w:rFonts w:ascii="Cambria Math" w:hAnsi="Cambria Math"/>
                                <w:sz w:val="24"/>
                              </w:rPr>
                              <w:t>+</w:t>
                            </w:r>
                            <w:r>
                              <w:rPr>
                                <w:rFonts w:ascii="Cambria Math" w:hAnsi="Cambria Math"/>
                                <w:spacing w:val="3"/>
                                <w:sz w:val="24"/>
                              </w:rPr>
                              <w:t xml:space="preserve"> </w:t>
                            </w:r>
                            <w:r>
                              <w:rPr>
                                <w:rFonts w:ascii="Cambria Math" w:hAnsi="Cambria Math"/>
                                <w:sz w:val="24"/>
                              </w:rPr>
                              <w:t xml:space="preserve">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2"/>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9B868" id="Rectangle 199" o:spid="_x0000_s1027" style="position:absolute;left:0;text-align:left;margin-left:0;margin-top:24.2pt;width:395.15pt;height:74.25pt;z-index:2516899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" fillcolor="window" strokecolor="windowText" strokeweight="1pt">
                <v:textbox>
                  <w:txbxContent>
                    <w:p w:rsidR="00DC3437" w:rsidRPr="00154E61" w:rsidRDefault="00DC3437" w:rsidP="00F34F6D">
                      <w:pPr>
                        <w:spacing w:line="240" w:lineRule="auto"/>
                        <w:rPr>
                          <w:rFonts w:ascii="Cambria Math" w:eastAsia="Cambria Math" w:hAnsi="Cambria Math" w:cs="Cambria Math"/>
                          <w:sz w:val="24"/>
                          <w:szCs w:val="24"/>
                        </w:rPr>
                      </w:pPr>
                      <w:r>
                        <w:rPr>
                          <w:rFonts w:ascii="Cambria Math" w:hAnsi="Cambria Math"/>
                          <w:sz w:val="24"/>
                        </w:rPr>
                        <w:t xml:space="preserve">Y </w:t>
                      </w:r>
                      <w:r>
                        <w:rPr>
                          <w:rFonts w:ascii="Cambria Math" w:hAnsi="Cambria Math"/>
                          <w:spacing w:val="12"/>
                          <w:sz w:val="24"/>
                        </w:rPr>
                        <w:t xml:space="preserve"> </w:t>
                      </w:r>
                      <w:r w:rsidRPr="00DE7BCD">
                        <w:rPr>
                          <w:rFonts w:ascii="Times New Roman" w:hAnsi="Times New Roman" w:cs="Times New Roman"/>
                          <w:sz w:val="24"/>
                          <w:szCs w:val="24"/>
                        </w:rPr>
                        <w:t>:</w:t>
                      </w:r>
                      <w:r>
                        <w:rPr>
                          <w:rFonts w:ascii="Cambria Math" w:hAnsi="Cambria Math"/>
                          <w:spacing w:val="17"/>
                          <w:sz w:val="24"/>
                        </w:rPr>
                        <w:t xml:space="preserve"> </w:t>
                      </w:r>
                      <w:r>
                        <w:rPr>
                          <w:rFonts w:ascii="Cambria Math" w:hAnsi="Cambria Math"/>
                          <w:sz w:val="24"/>
                        </w:rPr>
                        <w:t xml:space="preserve">α </w:t>
                      </w:r>
                      <w:r>
                        <w:rPr>
                          <w:rFonts w:ascii="Cambria Math" w:hAnsi="Cambria Math"/>
                          <w:spacing w:val="-4"/>
                          <w:sz w:val="24"/>
                        </w:rPr>
                        <w:t xml:space="preserve"> </w:t>
                      </w:r>
                      <w:r>
                        <w:rPr>
                          <w:rFonts w:ascii="Cambria Math" w:hAnsi="Cambria Math"/>
                          <w:sz w:val="24"/>
                        </w:rPr>
                        <w:t xml:space="preserve">+ </w:t>
                      </w:r>
                      <w:r>
                        <w:rPr>
                          <w:rFonts w:ascii="Cambria Math" w:hAnsi="Cambria Math"/>
                          <w:spacing w:val="3"/>
                          <w:sz w:val="24"/>
                        </w:rPr>
                        <w:t xml:space="preserve"> </w:t>
                      </w:r>
                      <w:r>
                        <w:rPr>
                          <w:rFonts w:ascii="Cambria Math" w:hAnsi="Cambria Math"/>
                          <w:spacing w:val="1"/>
                          <w:sz w:val="24"/>
                        </w:rPr>
                        <w:t>β</w:t>
                      </w:r>
                      <w:r w:rsidRPr="000E3BA4">
                        <w:rPr>
                          <w:rFonts w:ascii="Cambria Math" w:hAnsi="Cambria Math"/>
                          <w:spacing w:val="1"/>
                          <w:sz w:val="24"/>
                          <w:vertAlign w:val="subscript"/>
                        </w:rPr>
                        <w:t>1</w:t>
                      </w:r>
                      <w:r>
                        <w:rPr>
                          <w:rFonts w:ascii="Cambria Math" w:hAnsi="Cambria Math"/>
                          <w:spacing w:val="2"/>
                          <w:sz w:val="24"/>
                        </w:rPr>
                        <w:t>X</w:t>
                      </w:r>
                      <w:r w:rsidRPr="000E3BA4">
                        <w:rPr>
                          <w:rFonts w:ascii="Cambria Math" w:hAnsi="Cambria Math"/>
                          <w:sz w:val="24"/>
                          <w:vertAlign w:val="subscript"/>
                        </w:rPr>
                        <w:t>1</w:t>
                      </w:r>
                      <w:r>
                        <w:rPr>
                          <w:rFonts w:ascii="Cambria Math" w:hAnsi="Cambria Math"/>
                          <w:sz w:val="24"/>
                        </w:rPr>
                        <w:t xml:space="preserve"> </w:t>
                      </w:r>
                      <w:r>
                        <w:rPr>
                          <w:rFonts w:ascii="Cambria Math" w:hAnsi="Cambria Math"/>
                          <w:spacing w:val="-4"/>
                          <w:sz w:val="24"/>
                        </w:rPr>
                        <w:t xml:space="preserve"> </w:t>
                      </w:r>
                      <w:r>
                        <w:rPr>
                          <w:rFonts w:ascii="Cambria Math" w:hAnsi="Cambria Math"/>
                          <w:sz w:val="24"/>
                        </w:rPr>
                        <w:t xml:space="preserve">+ </w:t>
                      </w:r>
                      <w:r>
                        <w:rPr>
                          <w:rFonts w:ascii="Cambria Math" w:hAnsi="Cambria Math"/>
                          <w:spacing w:val="-2"/>
                          <w:sz w:val="24"/>
                        </w:rPr>
                        <w:t xml:space="preserve"> </w:t>
                      </w:r>
                      <w:r>
                        <w:rPr>
                          <w:rFonts w:ascii="Cambria Math" w:hAnsi="Cambria Math"/>
                          <w:spacing w:val="1"/>
                          <w:sz w:val="24"/>
                        </w:rPr>
                        <w:t>β</w:t>
                      </w:r>
                      <w:r w:rsidRPr="000E3BA4">
                        <w:rPr>
                          <w:rFonts w:ascii="Cambria Math" w:hAnsi="Cambria Math"/>
                          <w:spacing w:val="1"/>
                          <w:sz w:val="24"/>
                          <w:vertAlign w:val="subscript"/>
                        </w:rPr>
                        <w:t>2</w:t>
                      </w:r>
                      <w:r>
                        <w:rPr>
                          <w:rFonts w:ascii="Cambria Math" w:hAnsi="Cambria Math"/>
                          <w:spacing w:val="2"/>
                          <w:sz w:val="24"/>
                        </w:rPr>
                        <w:t>X</w:t>
                      </w:r>
                      <w:r w:rsidRPr="000E3BA4">
                        <w:rPr>
                          <w:rFonts w:ascii="Cambria Math" w:hAnsi="Cambria Math"/>
                          <w:sz w:val="24"/>
                          <w:vertAlign w:val="subscript"/>
                        </w:rPr>
                        <w:t>2</w:t>
                      </w:r>
                      <w:r>
                        <w:rPr>
                          <w:rFonts w:ascii="Cambria Math" w:hAnsi="Cambria Math"/>
                          <w:sz w:val="24"/>
                        </w:rPr>
                        <w:t xml:space="preserve"> </w:t>
                      </w:r>
                      <w:r>
                        <w:rPr>
                          <w:rFonts w:ascii="Cambria Math" w:hAnsi="Cambria Math"/>
                          <w:spacing w:val="-4"/>
                          <w:sz w:val="24"/>
                        </w:rPr>
                        <w:t xml:space="preserve"> </w:t>
                      </w:r>
                      <w:r>
                        <w:rPr>
                          <w:rFonts w:ascii="Cambria Math" w:hAnsi="Cambria Math"/>
                          <w:sz w:val="24"/>
                        </w:rPr>
                        <w:t xml:space="preserve">+ </w:t>
                      </w:r>
                      <w:r>
                        <w:rPr>
                          <w:rFonts w:ascii="Cambria Math" w:hAnsi="Cambria Math"/>
                          <w:spacing w:val="-2"/>
                          <w:sz w:val="24"/>
                        </w:rPr>
                        <w:t xml:space="preserve"> </w:t>
                      </w:r>
                      <w:r>
                        <w:rPr>
                          <w:rFonts w:ascii="Cambria Math" w:hAnsi="Cambria Math"/>
                          <w:spacing w:val="1"/>
                          <w:sz w:val="24"/>
                        </w:rPr>
                        <w:t>β</w:t>
                      </w:r>
                      <w:r w:rsidRPr="000E3BA4">
                        <w:rPr>
                          <w:rFonts w:ascii="Cambria Math" w:hAnsi="Cambria Math"/>
                          <w:spacing w:val="1"/>
                          <w:sz w:val="24"/>
                          <w:vertAlign w:val="subscript"/>
                        </w:rPr>
                        <w:t>3</w:t>
                      </w:r>
                      <w:r>
                        <w:rPr>
                          <w:rFonts w:ascii="Cambria Math" w:hAnsi="Cambria Math"/>
                          <w:spacing w:val="2"/>
                          <w:sz w:val="24"/>
                        </w:rPr>
                        <w:t>X</w:t>
                      </w:r>
                      <w:r w:rsidRPr="000E3BA4">
                        <w:rPr>
                          <w:rFonts w:ascii="Cambria Math" w:hAnsi="Cambria Math"/>
                          <w:sz w:val="24"/>
                          <w:vertAlign w:val="subscript"/>
                        </w:rPr>
                        <w:t>3</w:t>
                      </w:r>
                      <w:r>
                        <w:rPr>
                          <w:rFonts w:ascii="Cambria Math" w:hAnsi="Cambria Math"/>
                          <w:sz w:val="24"/>
                        </w:rPr>
                        <w:t xml:space="preserve"> </w:t>
                      </w:r>
                      <w:r>
                        <w:rPr>
                          <w:rFonts w:ascii="Cambria Math" w:hAnsi="Cambria Math"/>
                          <w:spacing w:val="-3"/>
                          <w:sz w:val="24"/>
                        </w:rPr>
                        <w:t xml:space="preserve"> </w:t>
                      </w:r>
                      <w:r>
                        <w:rPr>
                          <w:rFonts w:ascii="Cambria Math" w:hAnsi="Cambria Math"/>
                          <w:sz w:val="24"/>
                        </w:rPr>
                        <w:t xml:space="preserve">+ </w:t>
                      </w:r>
                      <w:r>
                        <w:rPr>
                          <w:rFonts w:ascii="Cambria Math" w:hAnsi="Cambria Math"/>
                          <w:spacing w:val="-2"/>
                          <w:sz w:val="24"/>
                        </w:rPr>
                        <w:t xml:space="preserve"> </w:t>
                      </w:r>
                      <w:r>
                        <w:rPr>
                          <w:rFonts w:ascii="Cambria Math" w:hAnsi="Cambria Math"/>
                          <w:spacing w:val="1"/>
                          <w:sz w:val="24"/>
                        </w:rPr>
                        <w:t>β</w:t>
                      </w:r>
                      <w:r>
                        <w:rPr>
                          <w:rFonts w:ascii="Cambria Math" w:hAnsi="Cambria Math"/>
                          <w:spacing w:val="1"/>
                          <w:sz w:val="24"/>
                          <w:vertAlign w:val="subscript"/>
                        </w:rPr>
                        <w:t>4</w:t>
                      </w:r>
                      <w:r>
                        <w:rPr>
                          <w:rFonts w:ascii="Cambria Math" w:hAnsi="Cambria Math"/>
                          <w:spacing w:val="2"/>
                          <w:sz w:val="24"/>
                        </w:rPr>
                        <w:t>X</w:t>
                      </w:r>
                      <w:r>
                        <w:rPr>
                          <w:rFonts w:ascii="Cambria Math" w:hAnsi="Cambria Math"/>
                          <w:sz w:val="24"/>
                          <w:vertAlign w:val="subscript"/>
                        </w:rPr>
                        <w:t>4</w:t>
                      </w:r>
                      <w:r>
                        <w:rPr>
                          <w:rFonts w:ascii="Cambria Math" w:hAnsi="Cambria Math"/>
                          <w:sz w:val="24"/>
                        </w:rPr>
                        <w:t xml:space="preserve"> </w:t>
                      </w:r>
                      <w:r>
                        <w:rPr>
                          <w:rFonts w:ascii="Cambria Math" w:hAnsi="Cambria Math"/>
                          <w:spacing w:val="-3"/>
                          <w:sz w:val="24"/>
                        </w:rPr>
                        <w:t xml:space="preserve"> </w:t>
                      </w:r>
                      <w:r>
                        <w:rPr>
                          <w:rFonts w:ascii="Cambria Math" w:hAnsi="Cambria Math"/>
                          <w:sz w:val="24"/>
                        </w:rPr>
                        <w:t>+</w:t>
                      </w:r>
                      <w:r>
                        <w:rPr>
                          <w:rFonts w:ascii="Cambria Math" w:hAnsi="Cambria Math"/>
                          <w:spacing w:val="3"/>
                          <w:sz w:val="24"/>
                        </w:rPr>
                        <w:t xml:space="preserve"> </w:t>
                      </w:r>
                      <w:r>
                        <w:rPr>
                          <w:rFonts w:ascii="Cambria Math" w:hAnsi="Cambria Math"/>
                          <w:sz w:val="24"/>
                        </w:rPr>
                        <w:t xml:space="preserve">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2"/>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Pr>
                          <w:rFonts w:ascii="Cambria Math" w:eastAsia="Cambria Math" w:hAnsi="Cambria Math" w:cs="Cambria Math"/>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sidRPr="000E03DC">
                        <w:rPr>
                          <w:rFonts w:ascii="Cambria Math" w:eastAsia="Cambria Math" w:hAnsi="Cambria Math" w:cs="Cambria Math"/>
                          <w:sz w:val="24"/>
                          <w:szCs w:val="24"/>
                        </w:rPr>
                        <w:t>…</w:t>
                      </w:r>
                      <w:r w:rsidRPr="000E03DC">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3.5</w:t>
                      </w:r>
                    </w:p>
                  </w:txbxContent>
                </v:textbox>
                <w10:wrap type="square" anchorx="page"/>
              </v:rect>
            </w:pict>
          </mc:Fallback>
        </mc:AlternateContent>
      </w:r>
      <w:r w:rsidR="00F34F6D" w:rsidRPr="00DC596C">
        <w:rPr>
          <w:rFonts w:ascii="Times New Roman" w:hAnsi="Times New Roman" w:cs="Times New Roman"/>
          <w:sz w:val="24"/>
          <w:szCs w:val="24"/>
        </w:rPr>
        <w:t xml:space="preserve">Persamaan regresi yang dipakai untuk menguji hipotesis, yaitu </w:t>
      </w:r>
    </w:p>
    <w:p w:rsidR="00F34F6D" w:rsidRPr="00DC596C" w:rsidRDefault="00F34F6D" w:rsidP="00C57AC6">
      <w:pPr>
        <w:pStyle w:val="ListParagraph"/>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Y</w:t>
      </w:r>
      <w:r w:rsidRPr="00DC596C">
        <w:rPr>
          <w:rFonts w:ascii="Times New Roman" w:hAnsi="Times New Roman" w:cs="Times New Roman"/>
          <w:sz w:val="24"/>
          <w:szCs w:val="24"/>
        </w:rPr>
        <w:tab/>
      </w:r>
      <w:r w:rsidRPr="00DC596C">
        <w:rPr>
          <w:rFonts w:ascii="Times New Roman" w:hAnsi="Times New Roman" w:cs="Times New Roman"/>
          <w:sz w:val="24"/>
          <w:szCs w:val="24"/>
        </w:rPr>
        <w:tab/>
        <w:t>= Harga Saham</w:t>
      </w:r>
    </w:p>
    <w:p w:rsidR="00F34F6D" w:rsidRPr="00DC596C" w:rsidRDefault="00F34F6D" w:rsidP="00C57AC6">
      <w:pPr>
        <w:pStyle w:val="ListParagraph"/>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α</w:t>
      </w:r>
      <w:r w:rsidRPr="00DC596C">
        <w:rPr>
          <w:rFonts w:ascii="Times New Roman" w:hAnsi="Times New Roman" w:cs="Times New Roman"/>
          <w:sz w:val="24"/>
          <w:szCs w:val="24"/>
        </w:rPr>
        <w:tab/>
      </w:r>
      <w:r w:rsidRPr="00DC596C">
        <w:rPr>
          <w:rFonts w:ascii="Times New Roman" w:hAnsi="Times New Roman" w:cs="Times New Roman"/>
          <w:sz w:val="24"/>
          <w:szCs w:val="24"/>
        </w:rPr>
        <w:tab/>
        <w:t>= Konstanta</w:t>
      </w:r>
    </w:p>
    <w:p w:rsidR="00F34F6D" w:rsidRPr="00DC596C" w:rsidRDefault="00F34F6D" w:rsidP="00F34F6D">
      <w:pPr>
        <w:pStyle w:val="ListParagraph"/>
        <w:spacing w:after="0" w:line="480" w:lineRule="auto"/>
        <w:ind w:left="360"/>
        <w:jc w:val="both"/>
        <w:rPr>
          <w:rFonts w:ascii="Times New Roman" w:hAnsi="Times New Roman" w:cs="Times New Roman"/>
          <w:sz w:val="24"/>
          <w:szCs w:val="24"/>
        </w:rPr>
      </w:pPr>
      <w:proofErr w:type="gramStart"/>
      <w:r w:rsidRPr="00DC596C">
        <w:rPr>
          <w:rFonts w:ascii="Times New Roman" w:hAnsi="Times New Roman" w:cs="Times New Roman"/>
          <w:sz w:val="24"/>
          <w:szCs w:val="24"/>
        </w:rPr>
        <w:t>β</w:t>
      </w:r>
      <w:r w:rsidRPr="00DC596C">
        <w:rPr>
          <w:rFonts w:ascii="Times New Roman" w:hAnsi="Times New Roman" w:cs="Times New Roman"/>
          <w:sz w:val="24"/>
          <w:szCs w:val="24"/>
          <w:vertAlign w:val="subscript"/>
        </w:rPr>
        <w:t>1</w:t>
      </w:r>
      <w:r w:rsidRPr="00DC596C">
        <w:rPr>
          <w:rFonts w:ascii="Times New Roman" w:hAnsi="Times New Roman" w:cs="Times New Roman"/>
          <w:sz w:val="24"/>
          <w:szCs w:val="24"/>
        </w:rPr>
        <w:t>-β</w:t>
      </w:r>
      <w:r w:rsidRPr="00DC596C">
        <w:rPr>
          <w:rFonts w:ascii="Times New Roman" w:hAnsi="Times New Roman" w:cs="Times New Roman"/>
          <w:sz w:val="24"/>
          <w:szCs w:val="24"/>
          <w:vertAlign w:val="subscript"/>
        </w:rPr>
        <w:t>4</w:t>
      </w:r>
      <w:proofErr w:type="gramEnd"/>
      <w:r w:rsidRPr="00DC596C">
        <w:rPr>
          <w:rFonts w:ascii="Times New Roman" w:hAnsi="Times New Roman" w:cs="Times New Roman"/>
          <w:sz w:val="24"/>
          <w:szCs w:val="24"/>
        </w:rPr>
        <w:tab/>
        <w:t>= Koefisien regresi</w:t>
      </w:r>
    </w:p>
    <w:p w:rsidR="00F34F6D" w:rsidRPr="00DC596C" w:rsidRDefault="00F34F6D" w:rsidP="00F34F6D">
      <w:pPr>
        <w:pStyle w:val="ListParagraph"/>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X</w:t>
      </w:r>
      <w:r w:rsidRPr="00DC596C">
        <w:rPr>
          <w:rFonts w:ascii="Times New Roman" w:hAnsi="Times New Roman" w:cs="Times New Roman"/>
          <w:sz w:val="24"/>
          <w:szCs w:val="24"/>
          <w:vertAlign w:val="subscript"/>
        </w:rPr>
        <w:t>1</w:t>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sz w:val="24"/>
          <w:szCs w:val="24"/>
        </w:rPr>
        <w:t>Return On Asset</w:t>
      </w:r>
    </w:p>
    <w:p w:rsidR="00F34F6D" w:rsidRPr="00DC596C" w:rsidRDefault="00F34F6D" w:rsidP="00F34F6D">
      <w:pPr>
        <w:pStyle w:val="ListParagraph"/>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X</w:t>
      </w:r>
      <w:r w:rsidRPr="00DC596C">
        <w:rPr>
          <w:rFonts w:ascii="Times New Roman" w:hAnsi="Times New Roman" w:cs="Times New Roman"/>
          <w:sz w:val="24"/>
          <w:szCs w:val="24"/>
          <w:vertAlign w:val="subscript"/>
        </w:rPr>
        <w:t>2</w:t>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sz w:val="24"/>
          <w:szCs w:val="24"/>
        </w:rPr>
        <w:t>Debt to Equity Ratio</w:t>
      </w:r>
    </w:p>
    <w:p w:rsidR="00F34F6D" w:rsidRPr="00DC596C" w:rsidRDefault="00F34F6D" w:rsidP="00F34F6D">
      <w:pPr>
        <w:pStyle w:val="ListParagraph"/>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X</w:t>
      </w:r>
      <w:r w:rsidRPr="00DC596C">
        <w:rPr>
          <w:rFonts w:ascii="Times New Roman" w:hAnsi="Times New Roman" w:cs="Times New Roman"/>
          <w:sz w:val="24"/>
          <w:szCs w:val="24"/>
          <w:vertAlign w:val="subscript"/>
        </w:rPr>
        <w:t>3</w:t>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sz w:val="24"/>
          <w:szCs w:val="24"/>
        </w:rPr>
        <w:t>Total Asset Turnover</w:t>
      </w:r>
    </w:p>
    <w:p w:rsidR="00F34F6D" w:rsidRPr="00DC596C" w:rsidRDefault="00F34F6D" w:rsidP="00F34F6D">
      <w:pPr>
        <w:pStyle w:val="ListParagraph"/>
        <w:spacing w:after="0" w:line="480" w:lineRule="auto"/>
        <w:ind w:left="360"/>
        <w:jc w:val="both"/>
        <w:rPr>
          <w:rFonts w:ascii="Times New Roman" w:hAnsi="Times New Roman" w:cs="Times New Roman"/>
          <w:sz w:val="24"/>
          <w:szCs w:val="24"/>
        </w:rPr>
      </w:pPr>
      <w:r w:rsidRPr="00DC596C">
        <w:rPr>
          <w:rFonts w:ascii="Times New Roman" w:hAnsi="Times New Roman" w:cs="Times New Roman"/>
          <w:sz w:val="24"/>
          <w:szCs w:val="24"/>
        </w:rPr>
        <w:t>X</w:t>
      </w:r>
      <w:r w:rsidRPr="00DC596C">
        <w:rPr>
          <w:rFonts w:ascii="Times New Roman" w:hAnsi="Times New Roman" w:cs="Times New Roman"/>
          <w:sz w:val="24"/>
          <w:szCs w:val="24"/>
          <w:vertAlign w:val="subscript"/>
        </w:rPr>
        <w:t>4</w:t>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00CE3952" w:rsidRPr="00DC596C">
        <w:rPr>
          <w:rFonts w:ascii="Times New Roman" w:hAnsi="Times New Roman" w:cs="Times New Roman"/>
          <w:i/>
          <w:sz w:val="24"/>
          <w:szCs w:val="24"/>
        </w:rPr>
        <w:t>Earning Pers</w:t>
      </w:r>
      <w:r w:rsidRPr="00DC596C">
        <w:rPr>
          <w:rFonts w:ascii="Times New Roman" w:hAnsi="Times New Roman" w:cs="Times New Roman"/>
          <w:i/>
          <w:sz w:val="24"/>
          <w:szCs w:val="24"/>
        </w:rPr>
        <w:t>hare</w:t>
      </w:r>
    </w:p>
    <w:p w:rsidR="00F34F6D" w:rsidRPr="00DC596C" w:rsidRDefault="00F34F6D" w:rsidP="00C57AC6">
      <w:pPr>
        <w:pStyle w:val="ListParagraph"/>
        <w:spacing w:after="0" w:line="480" w:lineRule="auto"/>
        <w:ind w:left="360"/>
        <w:rPr>
          <w:rFonts w:ascii="Times New Roman" w:hAnsi="Times New Roman" w:cs="Times New Roman"/>
          <w:i/>
          <w:sz w:val="24"/>
          <w:szCs w:val="24"/>
        </w:rPr>
      </w:pPr>
      <w:r w:rsidRPr="00DC596C">
        <w:rPr>
          <w:rFonts w:ascii="Times New Roman" w:hAnsi="Times New Roman" w:cs="Times New Roman"/>
          <w:sz w:val="24"/>
          <w:szCs w:val="24"/>
        </w:rPr>
        <w:t>e</w:t>
      </w:r>
      <w:r w:rsidRPr="00DC596C">
        <w:rPr>
          <w:rFonts w:ascii="Times New Roman" w:hAnsi="Times New Roman" w:cs="Times New Roman"/>
          <w:sz w:val="24"/>
          <w:szCs w:val="24"/>
        </w:rPr>
        <w:tab/>
      </w:r>
      <w:r w:rsidRPr="00DC596C">
        <w:rPr>
          <w:rFonts w:ascii="Times New Roman" w:hAnsi="Times New Roman" w:cs="Times New Roman"/>
          <w:sz w:val="24"/>
          <w:szCs w:val="24"/>
        </w:rPr>
        <w:tab/>
        <w:t xml:space="preserve">= </w:t>
      </w:r>
      <w:r w:rsidRPr="00DC596C">
        <w:rPr>
          <w:rFonts w:ascii="Times New Roman" w:hAnsi="Times New Roman" w:cs="Times New Roman"/>
          <w:i/>
          <w:sz w:val="24"/>
          <w:szCs w:val="24"/>
        </w:rPr>
        <w:t>Standart Error</w:t>
      </w:r>
    </w:p>
    <w:p w:rsidR="00F34F6D" w:rsidRPr="00DC596C" w:rsidRDefault="00F34F6D" w:rsidP="00C57AC6">
      <w:pPr>
        <w:pStyle w:val="Heading2"/>
        <w:numPr>
          <w:ilvl w:val="1"/>
          <w:numId w:val="20"/>
        </w:numPr>
        <w:spacing w:before="0" w:line="480" w:lineRule="auto"/>
        <w:rPr>
          <w:rFonts w:cs="Times New Roman"/>
        </w:rPr>
      </w:pPr>
      <w:bookmarkStart w:id="291" w:name="_Toc148429058"/>
      <w:r w:rsidRPr="00DC596C">
        <w:rPr>
          <w:rFonts w:cs="Times New Roman"/>
        </w:rPr>
        <w:t>Uji Hipotesis (Uji t)</w:t>
      </w:r>
      <w:bookmarkEnd w:id="291"/>
    </w:p>
    <w:p w:rsidR="00F34F6D" w:rsidRPr="00DC596C" w:rsidRDefault="00F34F6D" w:rsidP="00F34F6D">
      <w:pPr>
        <w:pStyle w:val="ListParagraph"/>
        <w:spacing w:after="0" w:line="480" w:lineRule="auto"/>
        <w:ind w:left="0" w:firstLine="720"/>
        <w:jc w:val="both"/>
        <w:rPr>
          <w:rFonts w:ascii="Times New Roman" w:hAnsi="Times New Roman" w:cs="Times New Roman"/>
          <w:sz w:val="24"/>
          <w:szCs w:val="24"/>
        </w:rPr>
      </w:pPr>
      <w:r w:rsidRPr="00DC596C">
        <w:rPr>
          <w:rFonts w:ascii="Times New Roman" w:hAnsi="Times New Roman" w:cs="Times New Roman"/>
          <w:sz w:val="24"/>
          <w:szCs w:val="24"/>
        </w:rPr>
        <w:t>Menurut Pri</w:t>
      </w:r>
      <w:r w:rsidR="00F00946">
        <w:rPr>
          <w:rFonts w:ascii="Times New Roman" w:hAnsi="Times New Roman" w:cs="Times New Roman"/>
          <w:sz w:val="24"/>
          <w:szCs w:val="24"/>
        </w:rPr>
        <w:t>yatno (2018) uji t</w:t>
      </w:r>
      <w:r w:rsidR="00A76EB1">
        <w:rPr>
          <w:rFonts w:ascii="Times New Roman" w:hAnsi="Times New Roman" w:cs="Times New Roman"/>
          <w:sz w:val="24"/>
          <w:szCs w:val="24"/>
        </w:rPr>
        <w:t>,</w:t>
      </w:r>
      <w:r w:rsidR="00F00946">
        <w:rPr>
          <w:rFonts w:ascii="Times New Roman" w:hAnsi="Times New Roman" w:cs="Times New Roman"/>
          <w:sz w:val="24"/>
          <w:szCs w:val="24"/>
        </w:rPr>
        <w:t xml:space="preserve"> </w:t>
      </w:r>
      <w:r w:rsidRPr="00DC596C">
        <w:rPr>
          <w:rFonts w:ascii="Times New Roman" w:hAnsi="Times New Roman" w:cs="Times New Roman"/>
          <w:sz w:val="24"/>
          <w:szCs w:val="24"/>
        </w:rPr>
        <w:t xml:space="preserve">apakah variabel independen </w:t>
      </w:r>
      <w:r w:rsidR="00A76EB1">
        <w:rPr>
          <w:rFonts w:ascii="Times New Roman" w:hAnsi="Times New Roman" w:cs="Times New Roman"/>
          <w:sz w:val="24"/>
          <w:szCs w:val="24"/>
        </w:rPr>
        <w:t xml:space="preserve">secara parsial </w:t>
      </w:r>
      <w:r w:rsidRPr="00DC596C">
        <w:rPr>
          <w:rFonts w:ascii="Times New Roman" w:hAnsi="Times New Roman" w:cs="Times New Roman"/>
          <w:sz w:val="24"/>
          <w:szCs w:val="24"/>
        </w:rPr>
        <w:t>berpenga</w:t>
      </w:r>
      <w:r w:rsidR="00A76EB1">
        <w:rPr>
          <w:rFonts w:ascii="Times New Roman" w:hAnsi="Times New Roman" w:cs="Times New Roman"/>
          <w:sz w:val="24"/>
          <w:szCs w:val="24"/>
        </w:rPr>
        <w:t>ruh pada</w:t>
      </w:r>
      <w:r w:rsidR="00F00946">
        <w:rPr>
          <w:rFonts w:ascii="Times New Roman" w:hAnsi="Times New Roman" w:cs="Times New Roman"/>
          <w:sz w:val="24"/>
          <w:szCs w:val="24"/>
        </w:rPr>
        <w:t xml:space="preserve"> variabel dependen. </w:t>
      </w:r>
      <w:r w:rsidRPr="00DC596C">
        <w:rPr>
          <w:rFonts w:ascii="Times New Roman" w:hAnsi="Times New Roman" w:cs="Times New Roman"/>
          <w:sz w:val="24"/>
          <w:szCs w:val="24"/>
        </w:rPr>
        <w:t>Uji t dilakukan dengan tingkat</w:t>
      </w:r>
      <w:r w:rsidRPr="00DC596C">
        <w:rPr>
          <w:rFonts w:ascii="Times New Roman" w:hAnsi="Times New Roman" w:cs="Times New Roman"/>
        </w:rPr>
        <w:t xml:space="preserve"> </w:t>
      </w:r>
      <w:r w:rsidRPr="00DC596C">
        <w:rPr>
          <w:rFonts w:ascii="Times New Roman" w:hAnsi="Times New Roman" w:cs="Times New Roman"/>
          <w:sz w:val="24"/>
          <w:szCs w:val="24"/>
        </w:rPr>
        <w:t xml:space="preserve">signifikansi α </w:t>
      </w:r>
      <w:r w:rsidRPr="00DC596C">
        <w:rPr>
          <w:rFonts w:ascii="Times New Roman" w:hAnsi="Times New Roman" w:cs="Times New Roman"/>
          <w:sz w:val="24"/>
          <w:szCs w:val="24"/>
          <w:u w:val="single"/>
        </w:rPr>
        <w:t>&lt;</w:t>
      </w:r>
      <w:r w:rsidRPr="00DC596C">
        <w:rPr>
          <w:rFonts w:ascii="Times New Roman" w:hAnsi="Times New Roman" w:cs="Times New Roman"/>
          <w:sz w:val="24"/>
          <w:szCs w:val="24"/>
        </w:rPr>
        <w:t xml:space="preserve"> 0</w:t>
      </w:r>
      <w:proofErr w:type="gramStart"/>
      <w:r w:rsidRPr="00DC596C">
        <w:rPr>
          <w:rFonts w:ascii="Times New Roman" w:hAnsi="Times New Roman" w:cs="Times New Roman"/>
          <w:sz w:val="24"/>
          <w:szCs w:val="24"/>
        </w:rPr>
        <w:t>,05</w:t>
      </w:r>
      <w:proofErr w:type="gramEnd"/>
      <w:r w:rsidRPr="00DC596C">
        <w:rPr>
          <w:rFonts w:ascii="Times New Roman" w:hAnsi="Times New Roman" w:cs="Times New Roman"/>
          <w:sz w:val="24"/>
          <w:szCs w:val="24"/>
        </w:rPr>
        <w:t xml:space="preserve"> atau kurang dari 5%. Uji t perl</w:t>
      </w:r>
      <w:r w:rsidR="0052385C">
        <w:rPr>
          <w:rFonts w:ascii="Times New Roman" w:hAnsi="Times New Roman" w:cs="Times New Roman"/>
          <w:sz w:val="24"/>
          <w:szCs w:val="24"/>
        </w:rPr>
        <w:t>u dilaksanakan untuk mengetahui</w:t>
      </w:r>
      <w:r w:rsidRPr="00DC596C">
        <w:rPr>
          <w:rFonts w:ascii="Times New Roman" w:hAnsi="Times New Roman" w:cs="Times New Roman"/>
          <w:sz w:val="24"/>
          <w:szCs w:val="24"/>
        </w:rPr>
        <w:t>:</w:t>
      </w:r>
    </w:p>
    <w:p w:rsidR="00F34F6D" w:rsidRPr="00DC596C" w:rsidRDefault="00F34F6D" w:rsidP="00C57AC6">
      <w:pPr>
        <w:pStyle w:val="ListParagraph"/>
        <w:spacing w:after="0" w:line="480" w:lineRule="auto"/>
        <w:ind w:left="1080" w:hanging="1080"/>
        <w:jc w:val="both"/>
        <w:rPr>
          <w:rFonts w:ascii="Times New Roman" w:hAnsi="Times New Roman" w:cs="Times New Roman"/>
          <w:sz w:val="24"/>
          <w:szCs w:val="24"/>
        </w:rPr>
      </w:pPr>
      <w:r w:rsidRPr="00DC596C">
        <w:rPr>
          <w:rFonts w:ascii="Times New Roman" w:hAnsi="Times New Roman" w:cs="Times New Roman"/>
          <w:sz w:val="24"/>
          <w:szCs w:val="24"/>
        </w:rPr>
        <w:t>Untuk H</w:t>
      </w:r>
      <w:r w:rsidRPr="00DC596C">
        <w:rPr>
          <w:rFonts w:ascii="Times New Roman" w:hAnsi="Times New Roman" w:cs="Times New Roman"/>
          <w:sz w:val="24"/>
          <w:szCs w:val="24"/>
          <w:vertAlign w:val="subscript"/>
        </w:rPr>
        <w:t>1</w:t>
      </w:r>
      <w:r w:rsidRPr="00DC596C">
        <w:rPr>
          <w:rFonts w:ascii="Times New Roman" w:hAnsi="Times New Roman" w:cs="Times New Roman"/>
          <w:sz w:val="24"/>
          <w:szCs w:val="24"/>
        </w:rPr>
        <w:t>: jika tingkat signifikansi t kurang dari 0</w:t>
      </w:r>
      <w:proofErr w:type="gramStart"/>
      <w:r w:rsidRPr="00DC596C">
        <w:rPr>
          <w:rFonts w:ascii="Times New Roman" w:hAnsi="Times New Roman" w:cs="Times New Roman"/>
          <w:sz w:val="24"/>
          <w:szCs w:val="24"/>
        </w:rPr>
        <w:t>,05</w:t>
      </w:r>
      <w:proofErr w:type="gramEnd"/>
      <w:r w:rsidRPr="00DC596C">
        <w:rPr>
          <w:rFonts w:ascii="Times New Roman" w:hAnsi="Times New Roman" w:cs="Times New Roman"/>
          <w:sz w:val="24"/>
          <w:szCs w:val="24"/>
        </w:rPr>
        <w:t xml:space="preserve"> dan koefisien bernilai positif maka H</w:t>
      </w:r>
      <w:r w:rsidRPr="00DC596C">
        <w:rPr>
          <w:rFonts w:ascii="Times New Roman" w:hAnsi="Times New Roman" w:cs="Times New Roman"/>
          <w:sz w:val="24"/>
          <w:szCs w:val="24"/>
          <w:vertAlign w:val="subscript"/>
        </w:rPr>
        <w:t>1</w:t>
      </w:r>
      <w:r w:rsidRPr="00DC596C">
        <w:rPr>
          <w:rFonts w:ascii="Times New Roman" w:hAnsi="Times New Roman" w:cs="Times New Roman"/>
          <w:sz w:val="24"/>
          <w:szCs w:val="24"/>
        </w:rPr>
        <w:t xml:space="preserve"> diterima.</w:t>
      </w:r>
    </w:p>
    <w:p w:rsidR="00F34F6D" w:rsidRPr="00DC596C" w:rsidRDefault="00F34F6D" w:rsidP="00C57AC6">
      <w:pPr>
        <w:pStyle w:val="ListParagraph"/>
        <w:spacing w:after="0" w:line="480" w:lineRule="auto"/>
        <w:ind w:left="1080" w:hanging="1080"/>
        <w:jc w:val="both"/>
        <w:rPr>
          <w:rFonts w:ascii="Times New Roman" w:hAnsi="Times New Roman" w:cs="Times New Roman"/>
          <w:sz w:val="24"/>
          <w:szCs w:val="24"/>
        </w:rPr>
      </w:pPr>
      <w:r w:rsidRPr="00DC596C">
        <w:rPr>
          <w:rFonts w:ascii="Times New Roman" w:hAnsi="Times New Roman" w:cs="Times New Roman"/>
          <w:sz w:val="24"/>
          <w:szCs w:val="24"/>
        </w:rPr>
        <w:t>Untuk H</w:t>
      </w:r>
      <w:r w:rsidRPr="00DC596C">
        <w:rPr>
          <w:rFonts w:ascii="Times New Roman" w:hAnsi="Times New Roman" w:cs="Times New Roman"/>
          <w:sz w:val="24"/>
          <w:szCs w:val="24"/>
          <w:vertAlign w:val="subscript"/>
        </w:rPr>
        <w:t>2</w:t>
      </w:r>
      <w:r w:rsidRPr="00DC596C">
        <w:rPr>
          <w:rFonts w:ascii="Times New Roman" w:hAnsi="Times New Roman" w:cs="Times New Roman"/>
          <w:sz w:val="24"/>
          <w:szCs w:val="24"/>
        </w:rPr>
        <w:t>: jika tingkat signifikansi t kurang dari 0</w:t>
      </w:r>
      <w:proofErr w:type="gramStart"/>
      <w:r w:rsidRPr="00DC596C">
        <w:rPr>
          <w:rFonts w:ascii="Times New Roman" w:hAnsi="Times New Roman" w:cs="Times New Roman"/>
          <w:sz w:val="24"/>
          <w:szCs w:val="24"/>
        </w:rPr>
        <w:t>,05</w:t>
      </w:r>
      <w:proofErr w:type="gramEnd"/>
      <w:r w:rsidRPr="00DC596C">
        <w:rPr>
          <w:rFonts w:ascii="Times New Roman" w:hAnsi="Times New Roman" w:cs="Times New Roman"/>
          <w:sz w:val="24"/>
          <w:szCs w:val="24"/>
        </w:rPr>
        <w:t xml:space="preserve"> dan koefisien bernilai negatif maka H</w:t>
      </w:r>
      <w:r w:rsidRPr="00DC596C">
        <w:rPr>
          <w:rFonts w:ascii="Times New Roman" w:hAnsi="Times New Roman" w:cs="Times New Roman"/>
          <w:sz w:val="24"/>
          <w:szCs w:val="24"/>
          <w:vertAlign w:val="subscript"/>
        </w:rPr>
        <w:t>2</w:t>
      </w:r>
      <w:r w:rsidRPr="00DC596C">
        <w:rPr>
          <w:rFonts w:ascii="Times New Roman" w:hAnsi="Times New Roman" w:cs="Times New Roman"/>
          <w:sz w:val="24"/>
          <w:szCs w:val="24"/>
        </w:rPr>
        <w:t xml:space="preserve"> diterima.</w:t>
      </w:r>
    </w:p>
    <w:p w:rsidR="00F34F6D" w:rsidRPr="00DC596C" w:rsidRDefault="00F34F6D" w:rsidP="00C57AC6">
      <w:pPr>
        <w:pStyle w:val="ListParagraph"/>
        <w:spacing w:after="0" w:line="480" w:lineRule="auto"/>
        <w:ind w:left="1080" w:hanging="1080"/>
        <w:jc w:val="both"/>
        <w:rPr>
          <w:rFonts w:ascii="Times New Roman" w:hAnsi="Times New Roman" w:cs="Times New Roman"/>
          <w:sz w:val="24"/>
          <w:szCs w:val="24"/>
        </w:rPr>
      </w:pPr>
      <w:r w:rsidRPr="00DC596C">
        <w:rPr>
          <w:rFonts w:ascii="Times New Roman" w:hAnsi="Times New Roman" w:cs="Times New Roman"/>
          <w:sz w:val="24"/>
          <w:szCs w:val="24"/>
        </w:rPr>
        <w:t>Untuk H</w:t>
      </w:r>
      <w:r w:rsidRPr="00DC596C">
        <w:rPr>
          <w:rFonts w:ascii="Times New Roman" w:hAnsi="Times New Roman" w:cs="Times New Roman"/>
          <w:sz w:val="24"/>
          <w:szCs w:val="24"/>
          <w:vertAlign w:val="subscript"/>
        </w:rPr>
        <w:t>3</w:t>
      </w:r>
      <w:r w:rsidRPr="00DC596C">
        <w:rPr>
          <w:rFonts w:ascii="Times New Roman" w:hAnsi="Times New Roman" w:cs="Times New Roman"/>
          <w:sz w:val="24"/>
          <w:szCs w:val="24"/>
        </w:rPr>
        <w:t>: jika tingkat signifikansi t kurang dari 0</w:t>
      </w:r>
      <w:proofErr w:type="gramStart"/>
      <w:r w:rsidRPr="00DC596C">
        <w:rPr>
          <w:rFonts w:ascii="Times New Roman" w:hAnsi="Times New Roman" w:cs="Times New Roman"/>
          <w:sz w:val="24"/>
          <w:szCs w:val="24"/>
        </w:rPr>
        <w:t>,05</w:t>
      </w:r>
      <w:proofErr w:type="gramEnd"/>
      <w:r w:rsidRPr="00DC596C">
        <w:rPr>
          <w:rFonts w:ascii="Times New Roman" w:hAnsi="Times New Roman" w:cs="Times New Roman"/>
          <w:sz w:val="24"/>
          <w:szCs w:val="24"/>
        </w:rPr>
        <w:t xml:space="preserve"> dan koefisien bernilai positif maka H</w:t>
      </w:r>
      <w:r w:rsidRPr="00DC596C">
        <w:rPr>
          <w:rFonts w:ascii="Times New Roman" w:hAnsi="Times New Roman" w:cs="Times New Roman"/>
          <w:sz w:val="24"/>
          <w:szCs w:val="24"/>
          <w:vertAlign w:val="subscript"/>
        </w:rPr>
        <w:t>3</w:t>
      </w:r>
      <w:r w:rsidRPr="00DC596C">
        <w:rPr>
          <w:rFonts w:ascii="Times New Roman" w:hAnsi="Times New Roman" w:cs="Times New Roman"/>
          <w:sz w:val="24"/>
          <w:szCs w:val="24"/>
        </w:rPr>
        <w:t xml:space="preserve"> diterima.</w:t>
      </w:r>
    </w:p>
    <w:p w:rsidR="00F34F6D" w:rsidRPr="00DC596C" w:rsidRDefault="00F34F6D" w:rsidP="00B16E0E">
      <w:pPr>
        <w:pStyle w:val="ListParagraph"/>
        <w:spacing w:after="0" w:line="480" w:lineRule="auto"/>
        <w:ind w:left="1080" w:hanging="1080"/>
        <w:jc w:val="both"/>
        <w:rPr>
          <w:rFonts w:ascii="Times New Roman" w:hAnsi="Times New Roman" w:cs="Times New Roman"/>
          <w:sz w:val="24"/>
          <w:szCs w:val="24"/>
        </w:rPr>
        <w:sectPr w:rsidR="00F34F6D" w:rsidRPr="00DC596C" w:rsidSect="003C1DE5">
          <w:headerReference w:type="default" r:id="rId29"/>
          <w:footerReference w:type="default" r:id="rId30"/>
          <w:headerReference w:type="first" r:id="rId31"/>
          <w:footerReference w:type="first" r:id="rId32"/>
          <w:pgSz w:w="11907" w:h="16839" w:code="9"/>
          <w:pgMar w:top="2268" w:right="1701" w:bottom="1701" w:left="2268" w:header="720" w:footer="720" w:gutter="0"/>
          <w:cols w:space="720"/>
          <w:titlePg/>
          <w:docGrid w:linePitch="360"/>
        </w:sectPr>
      </w:pPr>
      <w:r w:rsidRPr="00DC596C">
        <w:rPr>
          <w:rFonts w:ascii="Times New Roman" w:hAnsi="Times New Roman" w:cs="Times New Roman"/>
          <w:sz w:val="24"/>
          <w:szCs w:val="24"/>
        </w:rPr>
        <w:t>Untuk H</w:t>
      </w:r>
      <w:r w:rsidRPr="00DC596C">
        <w:rPr>
          <w:rFonts w:ascii="Times New Roman" w:hAnsi="Times New Roman" w:cs="Times New Roman"/>
          <w:sz w:val="24"/>
          <w:szCs w:val="24"/>
          <w:vertAlign w:val="subscript"/>
        </w:rPr>
        <w:t>4</w:t>
      </w:r>
      <w:r w:rsidRPr="00DC596C">
        <w:rPr>
          <w:rFonts w:ascii="Times New Roman" w:hAnsi="Times New Roman" w:cs="Times New Roman"/>
          <w:sz w:val="24"/>
          <w:szCs w:val="24"/>
        </w:rPr>
        <w:t>: jika tingkat signifikansi t kurang dari 0</w:t>
      </w:r>
      <w:proofErr w:type="gramStart"/>
      <w:r w:rsidRPr="00DC596C">
        <w:rPr>
          <w:rFonts w:ascii="Times New Roman" w:hAnsi="Times New Roman" w:cs="Times New Roman"/>
          <w:sz w:val="24"/>
          <w:szCs w:val="24"/>
        </w:rPr>
        <w:t>,05</w:t>
      </w:r>
      <w:proofErr w:type="gramEnd"/>
      <w:r w:rsidRPr="00DC596C">
        <w:rPr>
          <w:rFonts w:ascii="Times New Roman" w:hAnsi="Times New Roman" w:cs="Times New Roman"/>
          <w:sz w:val="24"/>
          <w:szCs w:val="24"/>
        </w:rPr>
        <w:t xml:space="preserve"> dan koefisien bernilai positif maka H</w:t>
      </w:r>
      <w:r w:rsidRPr="00DC596C">
        <w:rPr>
          <w:rFonts w:ascii="Times New Roman" w:hAnsi="Times New Roman" w:cs="Times New Roman"/>
          <w:sz w:val="24"/>
          <w:szCs w:val="24"/>
          <w:vertAlign w:val="subscript"/>
        </w:rPr>
        <w:t>4</w:t>
      </w:r>
      <w:r w:rsidR="006F7C6A" w:rsidRPr="00DC596C">
        <w:rPr>
          <w:rFonts w:ascii="Times New Roman" w:hAnsi="Times New Roman" w:cs="Times New Roman"/>
          <w:sz w:val="24"/>
          <w:szCs w:val="24"/>
        </w:rPr>
        <w:t xml:space="preserve"> diterima</w:t>
      </w:r>
      <w:r w:rsidR="00B16E0E" w:rsidRPr="00DC596C">
        <w:rPr>
          <w:rFonts w:ascii="Times New Roman" w:hAnsi="Times New Roman" w:cs="Times New Roman"/>
          <w:sz w:val="24"/>
          <w:szCs w:val="24"/>
        </w:rPr>
        <w:t>.</w:t>
      </w:r>
    </w:p>
    <w:p w:rsidR="00100C08" w:rsidRPr="00DC596C" w:rsidRDefault="00100C08" w:rsidP="009A777D">
      <w:pPr>
        <w:pStyle w:val="Heading1"/>
        <w:spacing w:before="0" w:line="480" w:lineRule="auto"/>
        <w:rPr>
          <w:rFonts w:cs="Times New Roman"/>
        </w:rPr>
      </w:pPr>
      <w:bookmarkStart w:id="292" w:name="_Toc148429059"/>
      <w:r w:rsidRPr="00DC596C">
        <w:rPr>
          <w:rFonts w:cs="Times New Roman"/>
        </w:rPr>
        <w:lastRenderedPageBreak/>
        <w:t>BAB IV</w:t>
      </w:r>
      <w:r w:rsidRPr="00DC596C">
        <w:rPr>
          <w:rFonts w:cs="Times New Roman"/>
        </w:rPr>
        <w:br/>
        <w:t>HASIL DAN PEMBAHASAAN</w:t>
      </w:r>
      <w:bookmarkEnd w:id="292"/>
    </w:p>
    <w:p w:rsidR="009A777D" w:rsidRPr="00DC596C" w:rsidRDefault="009A777D" w:rsidP="009A777D">
      <w:pPr>
        <w:pStyle w:val="ListParagraph"/>
        <w:keepNext/>
        <w:keepLines/>
        <w:numPr>
          <w:ilvl w:val="0"/>
          <w:numId w:val="20"/>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293" w:name="_Toc139971883"/>
      <w:bookmarkStart w:id="294" w:name="_Toc140042586"/>
      <w:bookmarkStart w:id="295" w:name="_Toc142492998"/>
      <w:bookmarkStart w:id="296" w:name="_Toc148429060"/>
      <w:bookmarkEnd w:id="293"/>
      <w:bookmarkEnd w:id="294"/>
      <w:bookmarkEnd w:id="295"/>
      <w:bookmarkEnd w:id="296"/>
    </w:p>
    <w:p w:rsidR="009A777D" w:rsidRPr="00DC596C" w:rsidRDefault="009A777D" w:rsidP="009A777D">
      <w:pPr>
        <w:pStyle w:val="Heading2"/>
        <w:numPr>
          <w:ilvl w:val="1"/>
          <w:numId w:val="20"/>
        </w:numPr>
        <w:spacing w:before="0" w:line="480" w:lineRule="auto"/>
        <w:rPr>
          <w:rFonts w:cs="Times New Roman"/>
        </w:rPr>
      </w:pPr>
      <w:bookmarkStart w:id="297" w:name="_Toc148429061"/>
      <w:r w:rsidRPr="00DC596C">
        <w:rPr>
          <w:rFonts w:cs="Times New Roman"/>
        </w:rPr>
        <w:t>Deskripsi Objek Penelitian</w:t>
      </w:r>
      <w:bookmarkEnd w:id="297"/>
    </w:p>
    <w:p w:rsidR="00BD4EBD" w:rsidRPr="00DC596C" w:rsidRDefault="009A777D" w:rsidP="00BD4EBD">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Populasi yang ada di</w:t>
      </w:r>
      <w:r w:rsidR="00C455A1">
        <w:rPr>
          <w:rFonts w:ascii="Times New Roman" w:hAnsi="Times New Roman" w:cs="Times New Roman"/>
          <w:sz w:val="24"/>
          <w:szCs w:val="24"/>
        </w:rPr>
        <w:t xml:space="preserve"> </w:t>
      </w:r>
      <w:r w:rsidRPr="00DC596C">
        <w:rPr>
          <w:rFonts w:ascii="Times New Roman" w:hAnsi="Times New Roman" w:cs="Times New Roman"/>
          <w:sz w:val="24"/>
          <w:szCs w:val="24"/>
        </w:rPr>
        <w:t>dalam peneli</w:t>
      </w:r>
      <w:r w:rsidR="00517A1C">
        <w:rPr>
          <w:rFonts w:ascii="Times New Roman" w:hAnsi="Times New Roman" w:cs="Times New Roman"/>
          <w:sz w:val="24"/>
          <w:szCs w:val="24"/>
        </w:rPr>
        <w:t xml:space="preserve">tian ini ialah perusahaan terdaftar pada </w:t>
      </w:r>
      <w:r w:rsidRPr="00DC596C">
        <w:rPr>
          <w:rFonts w:ascii="Times New Roman" w:hAnsi="Times New Roman" w:cs="Times New Roman"/>
          <w:sz w:val="24"/>
          <w:szCs w:val="24"/>
        </w:rPr>
        <w:t xml:space="preserve">indeks JII 70 pada periode 2018–2020. Terdapat 38 perusahaan yang tercatat dalam indeks JII 70 selama tiga tahun pengamatan. Sampel pada penelitian ditentukan menggunakan metode </w:t>
      </w:r>
      <w:r w:rsidRPr="00DC596C">
        <w:rPr>
          <w:rFonts w:ascii="Times New Roman" w:hAnsi="Times New Roman" w:cs="Times New Roman"/>
          <w:i/>
          <w:sz w:val="24"/>
          <w:szCs w:val="24"/>
        </w:rPr>
        <w:t>purposive sampling</w:t>
      </w:r>
      <w:r w:rsidRPr="00DC596C">
        <w:rPr>
          <w:rFonts w:ascii="Times New Roman" w:hAnsi="Times New Roman" w:cs="Times New Roman"/>
          <w:sz w:val="24"/>
          <w:szCs w:val="24"/>
        </w:rPr>
        <w:t xml:space="preserve"> berdasarkan ketentua</w:t>
      </w:r>
      <w:r w:rsidR="006F0E59">
        <w:rPr>
          <w:rFonts w:ascii="Times New Roman" w:hAnsi="Times New Roman" w:cs="Times New Roman"/>
          <w:sz w:val="24"/>
          <w:szCs w:val="24"/>
        </w:rPr>
        <w:t>n terpilih yang sudah ditetapkan</w:t>
      </w:r>
      <w:r w:rsidRPr="00DC596C">
        <w:rPr>
          <w:rFonts w:ascii="Times New Roman" w:hAnsi="Times New Roman" w:cs="Times New Roman"/>
          <w:sz w:val="24"/>
          <w:szCs w:val="24"/>
        </w:rPr>
        <w:t xml:space="preserve"> sebelumnya oleh penulis, menurut </w:t>
      </w:r>
      <w:r w:rsidRPr="00DC596C">
        <w:rPr>
          <w:rFonts w:ascii="Times New Roman" w:hAnsi="Times New Roman" w:cs="Times New Roman"/>
          <w:i/>
          <w:sz w:val="24"/>
          <w:szCs w:val="24"/>
        </w:rPr>
        <w:t>purposive sampling</w:t>
      </w:r>
      <w:r w:rsidR="006F0E59">
        <w:rPr>
          <w:rFonts w:ascii="Times New Roman" w:hAnsi="Times New Roman" w:cs="Times New Roman"/>
          <w:sz w:val="24"/>
          <w:szCs w:val="24"/>
        </w:rPr>
        <w:t xml:space="preserve"> yang dilakukan terdapat</w:t>
      </w:r>
      <w:r w:rsidRPr="00DC596C">
        <w:rPr>
          <w:rFonts w:ascii="Times New Roman" w:hAnsi="Times New Roman" w:cs="Times New Roman"/>
          <w:sz w:val="24"/>
          <w:szCs w:val="24"/>
        </w:rPr>
        <w:t xml:space="preserve"> 11</w:t>
      </w:r>
      <w:r w:rsidR="00517A1C">
        <w:rPr>
          <w:rFonts w:ascii="Times New Roman" w:hAnsi="Times New Roman" w:cs="Times New Roman"/>
          <w:sz w:val="24"/>
          <w:szCs w:val="24"/>
        </w:rPr>
        <w:t>4 perusahaan yang menjadi total data</w:t>
      </w:r>
      <w:r w:rsidRPr="00DC596C">
        <w:rPr>
          <w:rFonts w:ascii="Times New Roman" w:hAnsi="Times New Roman" w:cs="Times New Roman"/>
          <w:sz w:val="24"/>
          <w:szCs w:val="24"/>
        </w:rPr>
        <w:t xml:space="preserve"> dalam penelitian</w:t>
      </w:r>
      <w:r w:rsidR="00517A1C">
        <w:rPr>
          <w:rFonts w:ascii="Times New Roman" w:hAnsi="Times New Roman" w:cs="Times New Roman"/>
          <w:sz w:val="24"/>
          <w:szCs w:val="24"/>
        </w:rPr>
        <w:t>, dimana dat</w:t>
      </w:r>
      <w:r w:rsidR="00C455A1">
        <w:rPr>
          <w:rFonts w:ascii="Times New Roman" w:hAnsi="Times New Roman" w:cs="Times New Roman"/>
          <w:sz w:val="24"/>
          <w:szCs w:val="24"/>
        </w:rPr>
        <w:t>a tersebut di</w:t>
      </w:r>
      <w:r w:rsidR="006F0E59">
        <w:rPr>
          <w:rFonts w:ascii="Times New Roman" w:hAnsi="Times New Roman" w:cs="Times New Roman"/>
          <w:sz w:val="24"/>
          <w:szCs w:val="24"/>
        </w:rPr>
        <w:t>peroleh dari jumla</w:t>
      </w:r>
      <w:r w:rsidR="00517A1C">
        <w:rPr>
          <w:rFonts w:ascii="Times New Roman" w:hAnsi="Times New Roman" w:cs="Times New Roman"/>
          <w:sz w:val="24"/>
          <w:szCs w:val="24"/>
        </w:rPr>
        <w:t>h sampel 38 dikali</w:t>
      </w:r>
      <w:r w:rsidR="006F0E59">
        <w:rPr>
          <w:rFonts w:ascii="Times New Roman" w:hAnsi="Times New Roman" w:cs="Times New Roman"/>
          <w:sz w:val="24"/>
          <w:szCs w:val="24"/>
        </w:rPr>
        <w:t>kan</w:t>
      </w:r>
      <w:r w:rsidR="00517A1C">
        <w:rPr>
          <w:rFonts w:ascii="Times New Roman" w:hAnsi="Times New Roman" w:cs="Times New Roman"/>
          <w:sz w:val="24"/>
          <w:szCs w:val="24"/>
        </w:rPr>
        <w:t xml:space="preserve"> dengan periode </w:t>
      </w:r>
      <w:r w:rsidR="006F0E59">
        <w:rPr>
          <w:rFonts w:ascii="Times New Roman" w:hAnsi="Times New Roman" w:cs="Times New Roman"/>
          <w:sz w:val="24"/>
          <w:szCs w:val="24"/>
        </w:rPr>
        <w:t xml:space="preserve">2018-2020 </w:t>
      </w:r>
      <w:r w:rsidR="00517A1C">
        <w:rPr>
          <w:rFonts w:ascii="Times New Roman" w:hAnsi="Times New Roman" w:cs="Times New Roman"/>
          <w:sz w:val="24"/>
          <w:szCs w:val="24"/>
        </w:rPr>
        <w:t xml:space="preserve">penelitian </w:t>
      </w:r>
      <w:r w:rsidR="006F0E59">
        <w:rPr>
          <w:rFonts w:ascii="Times New Roman" w:hAnsi="Times New Roman" w:cs="Times New Roman"/>
          <w:sz w:val="24"/>
          <w:szCs w:val="24"/>
        </w:rPr>
        <w:t xml:space="preserve">yakni </w:t>
      </w:r>
      <w:r w:rsidR="00517A1C">
        <w:rPr>
          <w:rFonts w:ascii="Times New Roman" w:hAnsi="Times New Roman" w:cs="Times New Roman"/>
          <w:sz w:val="24"/>
          <w:szCs w:val="24"/>
        </w:rPr>
        <w:t xml:space="preserve">selama </w:t>
      </w:r>
      <w:r w:rsidR="006F0E59">
        <w:rPr>
          <w:rFonts w:ascii="Times New Roman" w:hAnsi="Times New Roman" w:cs="Times New Roman"/>
          <w:sz w:val="24"/>
          <w:szCs w:val="24"/>
        </w:rPr>
        <w:t>(</w:t>
      </w:r>
      <w:r w:rsidR="00517A1C">
        <w:rPr>
          <w:rFonts w:ascii="Times New Roman" w:hAnsi="Times New Roman" w:cs="Times New Roman"/>
          <w:sz w:val="24"/>
          <w:szCs w:val="24"/>
        </w:rPr>
        <w:t>3 tahun</w:t>
      </w:r>
      <w:r w:rsidR="006F0E59">
        <w:rPr>
          <w:rFonts w:ascii="Times New Roman" w:hAnsi="Times New Roman" w:cs="Times New Roman"/>
          <w:sz w:val="24"/>
          <w:szCs w:val="24"/>
        </w:rPr>
        <w:t>)</w:t>
      </w:r>
      <w:r w:rsidRPr="00DC596C">
        <w:rPr>
          <w:rFonts w:ascii="Times New Roman" w:hAnsi="Times New Roman" w:cs="Times New Roman"/>
          <w:sz w:val="24"/>
          <w:szCs w:val="24"/>
        </w:rPr>
        <w:t>. Regresi merupakan salah satu teknik analisis data dalam statistika yang dapat menjelaskan hubungan antara suatu variabel dependen dengan variabel independe</w:t>
      </w:r>
      <w:r w:rsidR="00517A1C">
        <w:rPr>
          <w:rFonts w:ascii="Times New Roman" w:hAnsi="Times New Roman" w:cs="Times New Roman"/>
          <w:sz w:val="24"/>
          <w:szCs w:val="24"/>
        </w:rPr>
        <w:t>n. Dimana uji normalitas mengalami</w:t>
      </w:r>
      <w:r w:rsidRPr="00DC596C">
        <w:rPr>
          <w:rFonts w:ascii="Times New Roman" w:hAnsi="Times New Roman" w:cs="Times New Roman"/>
          <w:sz w:val="24"/>
          <w:szCs w:val="24"/>
        </w:rPr>
        <w:t xml:space="preserve"> tidak signifikan dikarenakan variabel yang </w:t>
      </w:r>
      <w:r w:rsidR="00C645B7" w:rsidRPr="00DC596C">
        <w:rPr>
          <w:rFonts w:ascii="Times New Roman" w:hAnsi="Times New Roman" w:cs="Times New Roman"/>
          <w:sz w:val="24"/>
          <w:szCs w:val="24"/>
        </w:rPr>
        <w:t xml:space="preserve">diuji tidak sejenis, seperti </w:t>
      </w:r>
      <w:r w:rsidR="006F0E59">
        <w:rPr>
          <w:rFonts w:ascii="Times New Roman" w:hAnsi="Times New Roman" w:cs="Times New Roman"/>
          <w:sz w:val="24"/>
          <w:szCs w:val="24"/>
        </w:rPr>
        <w:t xml:space="preserve">variabel independen </w:t>
      </w:r>
      <w:r w:rsidR="00C645B7" w:rsidRPr="00DC596C">
        <w:rPr>
          <w:rFonts w:ascii="Times New Roman" w:hAnsi="Times New Roman" w:cs="Times New Roman"/>
          <w:sz w:val="24"/>
          <w:szCs w:val="24"/>
        </w:rPr>
        <w:t>ROA, dan DER</w:t>
      </w:r>
      <w:r w:rsidRPr="00DC596C">
        <w:rPr>
          <w:rFonts w:ascii="Times New Roman" w:hAnsi="Times New Roman" w:cs="Times New Roman"/>
          <w:sz w:val="24"/>
          <w:szCs w:val="24"/>
        </w:rPr>
        <w:t xml:space="preserve"> dalam</w:t>
      </w:r>
      <w:r w:rsidR="00C645B7" w:rsidRPr="00DC596C">
        <w:rPr>
          <w:rFonts w:ascii="Times New Roman" w:hAnsi="Times New Roman" w:cs="Times New Roman"/>
          <w:sz w:val="24"/>
          <w:szCs w:val="24"/>
        </w:rPr>
        <w:t xml:space="preserve"> bentuk persentase</w:t>
      </w:r>
      <w:r w:rsidR="00517A1C">
        <w:rPr>
          <w:rFonts w:ascii="Times New Roman" w:hAnsi="Times New Roman" w:cs="Times New Roman"/>
          <w:sz w:val="24"/>
          <w:szCs w:val="24"/>
        </w:rPr>
        <w:t xml:space="preserve"> (decimal)</w:t>
      </w:r>
      <w:r w:rsidR="00C645B7" w:rsidRPr="00DC596C">
        <w:rPr>
          <w:rFonts w:ascii="Times New Roman" w:hAnsi="Times New Roman" w:cs="Times New Roman"/>
          <w:sz w:val="24"/>
          <w:szCs w:val="24"/>
        </w:rPr>
        <w:t xml:space="preserve"> sedangkan </w:t>
      </w:r>
      <w:r w:rsidR="006F0E59">
        <w:rPr>
          <w:rFonts w:ascii="Times New Roman" w:hAnsi="Times New Roman" w:cs="Times New Roman"/>
          <w:sz w:val="24"/>
          <w:szCs w:val="24"/>
        </w:rPr>
        <w:t xml:space="preserve">variabel independen </w:t>
      </w:r>
      <w:r w:rsidR="00C645B7" w:rsidRPr="00DC596C">
        <w:rPr>
          <w:rFonts w:ascii="Times New Roman" w:hAnsi="Times New Roman" w:cs="Times New Roman"/>
          <w:sz w:val="24"/>
          <w:szCs w:val="24"/>
        </w:rPr>
        <w:t>EPS</w:t>
      </w:r>
      <w:r w:rsidRPr="00DC596C">
        <w:rPr>
          <w:rFonts w:ascii="Times New Roman" w:hAnsi="Times New Roman" w:cs="Times New Roman"/>
          <w:sz w:val="24"/>
          <w:szCs w:val="24"/>
        </w:rPr>
        <w:t xml:space="preserve"> dalam bentuk rupiah. Jadi data dalam peneliti ini memerlukan transformasi data ke dalam bentuk logaritma natural (Ln) agar </w:t>
      </w:r>
      <w:r w:rsidR="00532D1E">
        <w:rPr>
          <w:rFonts w:ascii="Times New Roman" w:hAnsi="Times New Roman" w:cs="Times New Roman"/>
          <w:sz w:val="24"/>
          <w:szCs w:val="24"/>
        </w:rPr>
        <w:t xml:space="preserve">dapat </w:t>
      </w:r>
      <w:r w:rsidR="00C455A1">
        <w:rPr>
          <w:rFonts w:ascii="Times New Roman" w:hAnsi="Times New Roman" w:cs="Times New Roman"/>
          <w:sz w:val="24"/>
          <w:szCs w:val="24"/>
        </w:rPr>
        <w:t>mempengaruhi ketentu</w:t>
      </w:r>
      <w:r w:rsidRPr="00DC596C">
        <w:rPr>
          <w:rFonts w:ascii="Times New Roman" w:hAnsi="Times New Roman" w:cs="Times New Roman"/>
          <w:sz w:val="24"/>
          <w:szCs w:val="24"/>
        </w:rPr>
        <w:t>an uji dalam asumsi-asumsi klasik sehingga data</w:t>
      </w:r>
      <w:r w:rsidR="00532D1E">
        <w:rPr>
          <w:rFonts w:ascii="Times New Roman" w:hAnsi="Times New Roman" w:cs="Times New Roman"/>
          <w:sz w:val="24"/>
          <w:szCs w:val="24"/>
        </w:rPr>
        <w:t xml:space="preserve"> pada variabel independen</w:t>
      </w:r>
      <w:r w:rsidRPr="00DC596C">
        <w:rPr>
          <w:rFonts w:ascii="Times New Roman" w:hAnsi="Times New Roman" w:cs="Times New Roman"/>
          <w:sz w:val="24"/>
          <w:szCs w:val="24"/>
        </w:rPr>
        <w:t xml:space="preserve"> </w:t>
      </w:r>
      <w:r w:rsidR="00532D1E">
        <w:rPr>
          <w:rFonts w:ascii="Times New Roman" w:hAnsi="Times New Roman" w:cs="Times New Roman"/>
          <w:sz w:val="24"/>
          <w:szCs w:val="24"/>
        </w:rPr>
        <w:t xml:space="preserve">dapat digunakan </w:t>
      </w:r>
      <w:r w:rsidR="00C455A1">
        <w:rPr>
          <w:rFonts w:ascii="Times New Roman" w:hAnsi="Times New Roman" w:cs="Times New Roman"/>
          <w:sz w:val="24"/>
          <w:szCs w:val="24"/>
        </w:rPr>
        <w:t xml:space="preserve">dalam pengujian asumsi-asumsi pada </w:t>
      </w:r>
      <w:r w:rsidR="00532D1E">
        <w:rPr>
          <w:rFonts w:ascii="Times New Roman" w:hAnsi="Times New Roman" w:cs="Times New Roman"/>
          <w:sz w:val="24"/>
          <w:szCs w:val="24"/>
        </w:rPr>
        <w:t>penelitian</w:t>
      </w:r>
      <w:r w:rsidRPr="00DC596C">
        <w:rPr>
          <w:rFonts w:ascii="Times New Roman" w:hAnsi="Times New Roman" w:cs="Times New Roman"/>
          <w:sz w:val="24"/>
          <w:szCs w:val="24"/>
        </w:rPr>
        <w:t>.</w:t>
      </w:r>
    </w:p>
    <w:p w:rsidR="00BD4EBD" w:rsidRPr="00DC596C" w:rsidRDefault="00BD4EBD" w:rsidP="00BD4EBD">
      <w:pPr>
        <w:pStyle w:val="Heading2"/>
        <w:numPr>
          <w:ilvl w:val="1"/>
          <w:numId w:val="20"/>
        </w:numPr>
        <w:spacing w:before="0" w:line="480" w:lineRule="auto"/>
        <w:rPr>
          <w:rFonts w:cs="Times New Roman"/>
        </w:rPr>
      </w:pPr>
      <w:bookmarkStart w:id="298" w:name="_Toc148429062"/>
      <w:r w:rsidRPr="00DC596C">
        <w:rPr>
          <w:rFonts w:cs="Times New Roman"/>
        </w:rPr>
        <w:t>Analisis Data</w:t>
      </w:r>
      <w:bookmarkEnd w:id="298"/>
    </w:p>
    <w:p w:rsidR="00BD4EBD" w:rsidRPr="00DC596C" w:rsidRDefault="00C455A1" w:rsidP="00BD4EBD">
      <w:pPr>
        <w:pStyle w:val="Heading2"/>
        <w:numPr>
          <w:ilvl w:val="2"/>
          <w:numId w:val="20"/>
        </w:numPr>
        <w:spacing w:before="0" w:line="480" w:lineRule="auto"/>
        <w:rPr>
          <w:rFonts w:cs="Times New Roman"/>
        </w:rPr>
      </w:pPr>
      <w:bookmarkStart w:id="299" w:name="_Toc148429063"/>
      <w:r>
        <w:rPr>
          <w:rFonts w:cs="Times New Roman"/>
        </w:rPr>
        <w:t>Analisis Data De</w:t>
      </w:r>
      <w:r w:rsidR="00BD4EBD" w:rsidRPr="00DC596C">
        <w:rPr>
          <w:rFonts w:cs="Times New Roman"/>
        </w:rPr>
        <w:t>s</w:t>
      </w:r>
      <w:r>
        <w:rPr>
          <w:rFonts w:cs="Times New Roman"/>
        </w:rPr>
        <w:t>k</w:t>
      </w:r>
      <w:r w:rsidR="00BD4EBD" w:rsidRPr="00DC596C">
        <w:rPr>
          <w:rFonts w:cs="Times New Roman"/>
        </w:rPr>
        <w:t>riptif</w:t>
      </w:r>
      <w:bookmarkEnd w:id="299"/>
    </w:p>
    <w:p w:rsidR="00BD4EBD" w:rsidRPr="00DC596C" w:rsidRDefault="00BD4EBD" w:rsidP="00ED5237">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Analisis data deskriptif dipergunakan untuk menginformasika</w:t>
      </w:r>
      <w:r w:rsidR="00C455A1">
        <w:rPr>
          <w:rFonts w:ascii="Times New Roman" w:hAnsi="Times New Roman" w:cs="Times New Roman"/>
          <w:sz w:val="24"/>
          <w:szCs w:val="24"/>
        </w:rPr>
        <w:t xml:space="preserve">n deskripsi tentang data pada </w:t>
      </w:r>
      <w:r w:rsidRPr="00DC596C">
        <w:rPr>
          <w:rFonts w:ascii="Times New Roman" w:hAnsi="Times New Roman" w:cs="Times New Roman"/>
          <w:sz w:val="24"/>
          <w:szCs w:val="24"/>
        </w:rPr>
        <w:t xml:space="preserve">setiap variabel yang digunakan di dalam penelitian ini. Hasil dari </w:t>
      </w:r>
      <w:r w:rsidRPr="00DC596C">
        <w:rPr>
          <w:rFonts w:ascii="Times New Roman" w:hAnsi="Times New Roman" w:cs="Times New Roman"/>
          <w:sz w:val="24"/>
          <w:szCs w:val="24"/>
        </w:rPr>
        <w:lastRenderedPageBreak/>
        <w:t>statistik deskriptif dalam</w:t>
      </w:r>
      <w:r w:rsidR="00480CC5">
        <w:rPr>
          <w:rFonts w:ascii="Times New Roman" w:hAnsi="Times New Roman" w:cs="Times New Roman"/>
          <w:sz w:val="24"/>
          <w:szCs w:val="24"/>
        </w:rPr>
        <w:t xml:space="preserve"> penelitian ini sebagai berikut</w:t>
      </w:r>
      <w:r w:rsidR="00DD6E3D">
        <w:rPr>
          <w:rFonts w:ascii="Times New Roman" w:hAnsi="Times New Roman" w:cs="Times New Roman"/>
          <w:sz w:val="24"/>
          <w:szCs w:val="24"/>
        </w:rPr>
        <w:t xml:space="preserve"> tabel tersaji pada h</w:t>
      </w:r>
      <w:r w:rsidR="00A76EB1">
        <w:rPr>
          <w:rFonts w:ascii="Times New Roman" w:hAnsi="Times New Roman" w:cs="Times New Roman"/>
          <w:sz w:val="24"/>
          <w:szCs w:val="24"/>
        </w:rPr>
        <w:t>alaman lampiran 15 di halaman 84</w:t>
      </w:r>
      <w:r w:rsidR="00DD6E3D">
        <w:rPr>
          <w:rFonts w:ascii="Times New Roman" w:hAnsi="Times New Roman" w:cs="Times New Roman"/>
          <w:sz w:val="24"/>
          <w:szCs w:val="24"/>
        </w:rPr>
        <w:t>.</w:t>
      </w:r>
    </w:p>
    <w:p w:rsidR="00BD4EBD" w:rsidRPr="00DC596C" w:rsidRDefault="00C455A1" w:rsidP="002F4290">
      <w:pPr>
        <w:spacing w:after="0" w:line="480" w:lineRule="auto"/>
        <w:ind w:firstLine="720"/>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Hasil yang diperole</w:t>
      </w:r>
      <w:r w:rsidR="00BD4EBD" w:rsidRPr="00DC596C">
        <w:rPr>
          <w:rFonts w:ascii="Times New Roman" w:hAnsi="Times New Roman" w:cs="Times New Roman"/>
          <w:iCs/>
          <w:color w:val="000000" w:themeColor="text1"/>
          <w:sz w:val="24"/>
          <w:szCs w:val="24"/>
        </w:rPr>
        <w:t xml:space="preserve">h dari analisis statistik deskriptif maka masing-masing variabel dapat dideskripsikan sebagai </w:t>
      </w:r>
      <w:proofErr w:type="gramStart"/>
      <w:r w:rsidR="00BD4EBD" w:rsidRPr="00DC596C">
        <w:rPr>
          <w:rFonts w:ascii="Times New Roman" w:hAnsi="Times New Roman" w:cs="Times New Roman"/>
          <w:iCs/>
          <w:color w:val="000000" w:themeColor="text1"/>
          <w:sz w:val="24"/>
          <w:szCs w:val="24"/>
        </w:rPr>
        <w:t>berikut :</w:t>
      </w:r>
      <w:proofErr w:type="gramEnd"/>
    </w:p>
    <w:p w:rsidR="00BD4EBD" w:rsidRPr="00DC596C" w:rsidRDefault="00BD4EBD" w:rsidP="00BD4EBD">
      <w:pPr>
        <w:numPr>
          <w:ilvl w:val="0"/>
          <w:numId w:val="36"/>
        </w:numPr>
        <w:spacing w:after="0" w:line="480" w:lineRule="auto"/>
        <w:ind w:left="720"/>
        <w:jc w:val="both"/>
        <w:rPr>
          <w:rFonts w:ascii="Times New Roman" w:hAnsi="Times New Roman" w:cs="Times New Roman"/>
          <w:iCs/>
          <w:color w:val="44546A" w:themeColor="text2"/>
          <w:sz w:val="24"/>
          <w:szCs w:val="24"/>
        </w:rPr>
      </w:pPr>
      <w:r w:rsidRPr="00DC596C">
        <w:rPr>
          <w:rFonts w:ascii="Times New Roman" w:hAnsi="Times New Roman" w:cs="Times New Roman"/>
          <w:iCs/>
          <w:color w:val="000000" w:themeColor="text1"/>
          <w:sz w:val="24"/>
          <w:szCs w:val="24"/>
        </w:rPr>
        <w:t>Nilai terkecil dari ROA yaitu sebesar -45,090 dan nilai terbesarnya yakni 20</w:t>
      </w:r>
      <w:proofErr w:type="gramStart"/>
      <w:r w:rsidRPr="00DC596C">
        <w:rPr>
          <w:rFonts w:ascii="Times New Roman" w:hAnsi="Times New Roman" w:cs="Times New Roman"/>
          <w:iCs/>
          <w:color w:val="000000" w:themeColor="text1"/>
          <w:sz w:val="24"/>
          <w:szCs w:val="24"/>
        </w:rPr>
        <w:t>,53</w:t>
      </w:r>
      <w:proofErr w:type="gramEnd"/>
      <w:r w:rsidRPr="00DC596C">
        <w:rPr>
          <w:rFonts w:ascii="Times New Roman" w:hAnsi="Times New Roman" w:cs="Times New Roman"/>
          <w:iCs/>
          <w:color w:val="000000" w:themeColor="text1"/>
          <w:sz w:val="24"/>
          <w:szCs w:val="24"/>
        </w:rPr>
        <w:t>. Nilai rata-ratanya adalah 7</w:t>
      </w:r>
      <w:proofErr w:type="gramStart"/>
      <w:r w:rsidRPr="00DC596C">
        <w:rPr>
          <w:rFonts w:ascii="Times New Roman" w:hAnsi="Times New Roman" w:cs="Times New Roman"/>
          <w:iCs/>
          <w:color w:val="000000" w:themeColor="text1"/>
          <w:sz w:val="24"/>
          <w:szCs w:val="24"/>
        </w:rPr>
        <w:t>,89395</w:t>
      </w:r>
      <w:proofErr w:type="gramEnd"/>
      <w:r w:rsidRPr="00DC596C">
        <w:rPr>
          <w:rFonts w:ascii="Times New Roman" w:hAnsi="Times New Roman" w:cs="Times New Roman"/>
          <w:iCs/>
          <w:color w:val="000000" w:themeColor="text1"/>
          <w:sz w:val="24"/>
          <w:szCs w:val="24"/>
        </w:rPr>
        <w:t xml:space="preserve"> dan standar deviasinya sebesar 9,651468. Nilai rata-rata mempunyai nilai yang lebih kecil dibandingkan nilai standar deviasi yang artinya data dari variabel ROA dalam penelitian ini kurang baik, karena standar erornya besar.</w:t>
      </w:r>
    </w:p>
    <w:p w:rsidR="00BD4EBD" w:rsidRPr="00DC596C" w:rsidRDefault="00BD4EBD" w:rsidP="00BD4EBD">
      <w:pPr>
        <w:numPr>
          <w:ilvl w:val="0"/>
          <w:numId w:val="36"/>
        </w:numPr>
        <w:spacing w:after="0" w:line="480" w:lineRule="auto"/>
        <w:ind w:left="720"/>
        <w:jc w:val="both"/>
        <w:rPr>
          <w:rFonts w:ascii="Times New Roman" w:hAnsi="Times New Roman" w:cs="Times New Roman"/>
          <w:iCs/>
          <w:color w:val="000000" w:themeColor="text1"/>
          <w:sz w:val="24"/>
          <w:szCs w:val="24"/>
        </w:rPr>
      </w:pPr>
      <w:r w:rsidRPr="00DC596C">
        <w:rPr>
          <w:rFonts w:ascii="Times New Roman" w:hAnsi="Times New Roman" w:cs="Times New Roman"/>
          <w:iCs/>
          <w:color w:val="000000" w:themeColor="text1"/>
          <w:sz w:val="24"/>
          <w:szCs w:val="24"/>
        </w:rPr>
        <w:t>Nilai terkecil dari DER yaitu sebesar 4,330 dan nilai terbesarnya yakni 987,400. Nilai rata-ratanya adalah 118</w:t>
      </w:r>
      <w:proofErr w:type="gramStart"/>
      <w:r w:rsidRPr="00DC596C">
        <w:rPr>
          <w:rFonts w:ascii="Times New Roman" w:hAnsi="Times New Roman" w:cs="Times New Roman"/>
          <w:iCs/>
          <w:color w:val="000000" w:themeColor="text1"/>
          <w:sz w:val="24"/>
          <w:szCs w:val="24"/>
        </w:rPr>
        <w:t>,23044</w:t>
      </w:r>
      <w:proofErr w:type="gramEnd"/>
      <w:r w:rsidRPr="00DC596C">
        <w:rPr>
          <w:rFonts w:ascii="Times New Roman" w:hAnsi="Times New Roman" w:cs="Times New Roman"/>
          <w:iCs/>
          <w:color w:val="000000" w:themeColor="text1"/>
          <w:sz w:val="24"/>
          <w:szCs w:val="24"/>
        </w:rPr>
        <w:t xml:space="preserve"> dan standar deviasinya sebesar 142,715685. Nilai rata-rata mempunyai nilai yang lebih kecil dibandingkan nilai standar deviasi yang artinya data dari variabel DER dalam penelitian ini kurang baik, karena standar erornya besar.</w:t>
      </w:r>
    </w:p>
    <w:p w:rsidR="00BD4EBD" w:rsidRPr="00DC596C" w:rsidRDefault="00BD4EBD" w:rsidP="00BD4EBD">
      <w:pPr>
        <w:numPr>
          <w:ilvl w:val="0"/>
          <w:numId w:val="36"/>
        </w:numPr>
        <w:spacing w:after="0" w:line="480" w:lineRule="auto"/>
        <w:ind w:left="720"/>
        <w:contextualSpacing/>
        <w:jc w:val="both"/>
        <w:rPr>
          <w:rFonts w:ascii="Times New Roman" w:hAnsi="Times New Roman" w:cs="Times New Roman"/>
          <w:sz w:val="24"/>
          <w:szCs w:val="24"/>
        </w:rPr>
      </w:pPr>
      <w:r w:rsidRPr="00DC596C">
        <w:rPr>
          <w:rFonts w:ascii="Times New Roman" w:hAnsi="Times New Roman" w:cs="Times New Roman"/>
          <w:sz w:val="24"/>
          <w:szCs w:val="24"/>
        </w:rPr>
        <w:t xml:space="preserve">Nilai terkecil dari TATO adalah sebesar 0,001 dan nilai terbesarnya yaitu </w:t>
      </w:r>
      <w:r w:rsidRPr="00DC596C">
        <w:rPr>
          <w:rFonts w:ascii="Times New Roman" w:eastAsia="Calibri" w:hAnsi="Times New Roman" w:cs="Times New Roman"/>
        </w:rPr>
        <w:t>7,630</w:t>
      </w:r>
      <w:r w:rsidRPr="00DC596C">
        <w:rPr>
          <w:rFonts w:ascii="Times New Roman" w:hAnsi="Times New Roman" w:cs="Times New Roman"/>
          <w:sz w:val="24"/>
          <w:szCs w:val="24"/>
        </w:rPr>
        <w:t xml:space="preserve"> Nilai rata-ratanya adalah </w:t>
      </w:r>
      <w:r w:rsidRPr="00DC596C">
        <w:rPr>
          <w:rFonts w:ascii="Times New Roman" w:eastAsia="Calibri" w:hAnsi="Times New Roman" w:cs="Times New Roman"/>
        </w:rPr>
        <w:t>0</w:t>
      </w:r>
      <w:proofErr w:type="gramStart"/>
      <w:r w:rsidRPr="00DC596C">
        <w:rPr>
          <w:rFonts w:ascii="Times New Roman" w:eastAsia="Calibri" w:hAnsi="Times New Roman" w:cs="Times New Roman"/>
        </w:rPr>
        <w:t>,77676</w:t>
      </w:r>
      <w:proofErr w:type="gramEnd"/>
      <w:r w:rsidRPr="00DC596C">
        <w:rPr>
          <w:rFonts w:ascii="Times New Roman" w:eastAsia="Calibri" w:hAnsi="Times New Roman" w:cs="Times New Roman"/>
        </w:rPr>
        <w:t xml:space="preserve"> </w:t>
      </w:r>
      <w:r w:rsidRPr="00DC596C">
        <w:rPr>
          <w:rFonts w:ascii="Times New Roman" w:hAnsi="Times New Roman" w:cs="Times New Roman"/>
          <w:sz w:val="24"/>
          <w:szCs w:val="24"/>
        </w:rPr>
        <w:t xml:space="preserve">dan standar deviasinya sebesar 0,795814. Nilai </w:t>
      </w:r>
      <w:r w:rsidRPr="00DC596C">
        <w:rPr>
          <w:rFonts w:ascii="Times New Roman" w:hAnsi="Times New Roman" w:cs="Times New Roman"/>
          <w:color w:val="000000" w:themeColor="text1"/>
          <w:sz w:val="24"/>
          <w:szCs w:val="24"/>
        </w:rPr>
        <w:t>rata-rata</w:t>
      </w:r>
      <w:r w:rsidRPr="00DC596C">
        <w:rPr>
          <w:rFonts w:ascii="Times New Roman" w:hAnsi="Times New Roman" w:cs="Times New Roman"/>
          <w:sz w:val="24"/>
          <w:szCs w:val="24"/>
        </w:rPr>
        <w:t xml:space="preserve"> mempunyai nilai yang lebih kecil dibandingkan nilai standar deviasi yang artinya data dari variabel TATO dalam penelitian ini kurang baik, karena standar erornya besar.</w:t>
      </w:r>
    </w:p>
    <w:p w:rsidR="00BD4EBD" w:rsidRPr="00DC596C" w:rsidRDefault="00BD4EBD" w:rsidP="00BD4EBD">
      <w:pPr>
        <w:numPr>
          <w:ilvl w:val="0"/>
          <w:numId w:val="36"/>
        </w:numPr>
        <w:spacing w:after="0" w:line="480" w:lineRule="auto"/>
        <w:ind w:left="720"/>
        <w:contextualSpacing/>
        <w:jc w:val="both"/>
        <w:rPr>
          <w:rFonts w:ascii="Times New Roman" w:hAnsi="Times New Roman" w:cs="Times New Roman"/>
          <w:sz w:val="24"/>
          <w:szCs w:val="24"/>
        </w:rPr>
      </w:pPr>
      <w:r w:rsidRPr="00DC596C">
        <w:rPr>
          <w:rFonts w:ascii="Times New Roman" w:hAnsi="Times New Roman" w:cs="Times New Roman"/>
          <w:sz w:val="24"/>
          <w:szCs w:val="24"/>
        </w:rPr>
        <w:t>Nilai terkecil dari EPS adalah sebesar -332,500 dan nilai terbesarnya yaitu 3316,190. Nilai rata-ratanya adalah 292</w:t>
      </w:r>
      <w:proofErr w:type="gramStart"/>
      <w:r w:rsidRPr="00DC596C">
        <w:rPr>
          <w:rFonts w:ascii="Times New Roman" w:hAnsi="Times New Roman" w:cs="Times New Roman"/>
          <w:sz w:val="24"/>
          <w:szCs w:val="24"/>
        </w:rPr>
        <w:t>,89833</w:t>
      </w:r>
      <w:proofErr w:type="gramEnd"/>
      <w:r w:rsidRPr="00DC596C">
        <w:rPr>
          <w:rFonts w:ascii="Times New Roman" w:hAnsi="Times New Roman" w:cs="Times New Roman"/>
          <w:sz w:val="24"/>
          <w:szCs w:val="24"/>
        </w:rPr>
        <w:t xml:space="preserve"> dan standar deviasinya sebesar 557,920071. Nilai rata-rata mempunyai nilai yang lebih kecil </w:t>
      </w:r>
      <w:r w:rsidRPr="00DC596C">
        <w:rPr>
          <w:rFonts w:ascii="Times New Roman" w:hAnsi="Times New Roman" w:cs="Times New Roman"/>
          <w:sz w:val="24"/>
          <w:szCs w:val="24"/>
        </w:rPr>
        <w:lastRenderedPageBreak/>
        <w:t>dibandingkan nilai standar deviasi yang artinya data dari variabel EPS dalam penelitian ini kurang baik, karena standar erornya besar.</w:t>
      </w:r>
    </w:p>
    <w:p w:rsidR="00BD4EBD" w:rsidRPr="00DC596C" w:rsidRDefault="00BD4EBD" w:rsidP="00BD4EBD">
      <w:pPr>
        <w:pStyle w:val="Caption"/>
        <w:numPr>
          <w:ilvl w:val="0"/>
          <w:numId w:val="36"/>
        </w:numPr>
        <w:spacing w:after="0" w:line="480" w:lineRule="auto"/>
        <w:ind w:left="720"/>
        <w:rPr>
          <w:rFonts w:ascii="Times New Roman" w:hAnsi="Times New Roman" w:cs="Times New Roman"/>
          <w:b/>
          <w:i w:val="0"/>
          <w:sz w:val="22"/>
          <w:szCs w:val="22"/>
        </w:rPr>
      </w:pPr>
      <w:r w:rsidRPr="00DC596C">
        <w:rPr>
          <w:rFonts w:ascii="Times New Roman" w:hAnsi="Times New Roman" w:cs="Times New Roman"/>
          <w:i w:val="0"/>
          <w:iCs w:val="0"/>
          <w:color w:val="auto"/>
          <w:sz w:val="24"/>
          <w:szCs w:val="24"/>
        </w:rPr>
        <w:t>Nilai terkecil dari HS yakni sebesar 133 dan nilai terbesarnya adalah 26995. Nilai rata-ratanya adalah 3757</w:t>
      </w:r>
      <w:proofErr w:type="gramStart"/>
      <w:r w:rsidRPr="00DC596C">
        <w:rPr>
          <w:rFonts w:ascii="Times New Roman" w:hAnsi="Times New Roman" w:cs="Times New Roman"/>
          <w:i w:val="0"/>
          <w:iCs w:val="0"/>
          <w:color w:val="auto"/>
          <w:sz w:val="24"/>
          <w:szCs w:val="24"/>
        </w:rPr>
        <w:t>,68</w:t>
      </w:r>
      <w:proofErr w:type="gramEnd"/>
      <w:r w:rsidRPr="00DC596C">
        <w:rPr>
          <w:rFonts w:ascii="Times New Roman" w:hAnsi="Times New Roman" w:cs="Times New Roman"/>
          <w:i w:val="0"/>
          <w:iCs w:val="0"/>
          <w:color w:val="auto"/>
          <w:sz w:val="24"/>
          <w:szCs w:val="24"/>
        </w:rPr>
        <w:t xml:space="preserve"> dan standar deviasinya sebesar 5090,512. Nilai rata-rata mempunyai nilai yang lebih kecil dibandingkan nilai standar deviasi yang artinya data dari variabel HS dalam penelitian ini kurang baik, karena standar erornya besar.</w:t>
      </w:r>
    </w:p>
    <w:p w:rsidR="00BD4EBD" w:rsidRPr="00DC596C" w:rsidRDefault="00BD4EBD" w:rsidP="00BD4EBD">
      <w:pPr>
        <w:pStyle w:val="ListParagraph"/>
        <w:keepNext/>
        <w:keepLines/>
        <w:numPr>
          <w:ilvl w:val="0"/>
          <w:numId w:val="37"/>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00" w:name="_Toc139971887"/>
      <w:bookmarkStart w:id="301" w:name="_Toc140042590"/>
      <w:bookmarkStart w:id="302" w:name="_Toc142493002"/>
      <w:bookmarkStart w:id="303" w:name="_Toc148429064"/>
      <w:bookmarkEnd w:id="300"/>
      <w:bookmarkEnd w:id="301"/>
      <w:bookmarkEnd w:id="302"/>
      <w:bookmarkEnd w:id="303"/>
    </w:p>
    <w:p w:rsidR="00BD4EBD" w:rsidRPr="00DC596C" w:rsidRDefault="00BD4EBD" w:rsidP="00BD4EBD">
      <w:pPr>
        <w:pStyle w:val="ListParagraph"/>
        <w:keepNext/>
        <w:keepLines/>
        <w:numPr>
          <w:ilvl w:val="0"/>
          <w:numId w:val="37"/>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04" w:name="_Toc139971888"/>
      <w:bookmarkStart w:id="305" w:name="_Toc140042591"/>
      <w:bookmarkStart w:id="306" w:name="_Toc142493003"/>
      <w:bookmarkStart w:id="307" w:name="_Toc148429065"/>
      <w:bookmarkEnd w:id="304"/>
      <w:bookmarkEnd w:id="305"/>
      <w:bookmarkEnd w:id="306"/>
      <w:bookmarkEnd w:id="307"/>
    </w:p>
    <w:p w:rsidR="00BD4EBD" w:rsidRPr="00DC596C" w:rsidRDefault="00BD4EBD" w:rsidP="00BD4EBD">
      <w:pPr>
        <w:pStyle w:val="ListParagraph"/>
        <w:keepNext/>
        <w:keepLines/>
        <w:numPr>
          <w:ilvl w:val="0"/>
          <w:numId w:val="37"/>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08" w:name="_Toc139971889"/>
      <w:bookmarkStart w:id="309" w:name="_Toc140042592"/>
      <w:bookmarkStart w:id="310" w:name="_Toc142493004"/>
      <w:bookmarkStart w:id="311" w:name="_Toc148429066"/>
      <w:bookmarkEnd w:id="308"/>
      <w:bookmarkEnd w:id="309"/>
      <w:bookmarkEnd w:id="310"/>
      <w:bookmarkEnd w:id="311"/>
    </w:p>
    <w:p w:rsidR="00BD4EBD" w:rsidRPr="00DC596C" w:rsidRDefault="00BD4EBD" w:rsidP="00BD4EBD">
      <w:pPr>
        <w:pStyle w:val="ListParagraph"/>
        <w:keepNext/>
        <w:keepLines/>
        <w:numPr>
          <w:ilvl w:val="0"/>
          <w:numId w:val="37"/>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12" w:name="_Toc139971890"/>
      <w:bookmarkStart w:id="313" w:name="_Toc140042593"/>
      <w:bookmarkStart w:id="314" w:name="_Toc142493005"/>
      <w:bookmarkStart w:id="315" w:name="_Toc148429067"/>
      <w:bookmarkEnd w:id="312"/>
      <w:bookmarkEnd w:id="313"/>
      <w:bookmarkEnd w:id="314"/>
      <w:bookmarkEnd w:id="315"/>
    </w:p>
    <w:p w:rsidR="00BD4EBD" w:rsidRPr="00DC596C" w:rsidRDefault="00BD4EBD" w:rsidP="00BD4EBD">
      <w:pPr>
        <w:pStyle w:val="ListParagraph"/>
        <w:keepNext/>
        <w:keepLines/>
        <w:numPr>
          <w:ilvl w:val="1"/>
          <w:numId w:val="37"/>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16" w:name="_Toc139971891"/>
      <w:bookmarkStart w:id="317" w:name="_Toc140042594"/>
      <w:bookmarkStart w:id="318" w:name="_Toc142493006"/>
      <w:bookmarkStart w:id="319" w:name="_Toc148429068"/>
      <w:bookmarkEnd w:id="316"/>
      <w:bookmarkEnd w:id="317"/>
      <w:bookmarkEnd w:id="318"/>
      <w:bookmarkEnd w:id="319"/>
    </w:p>
    <w:p w:rsidR="00BD4EBD" w:rsidRPr="00DC596C" w:rsidRDefault="00BD4EBD" w:rsidP="00BD4EBD">
      <w:pPr>
        <w:pStyle w:val="ListParagraph"/>
        <w:keepNext/>
        <w:keepLines/>
        <w:numPr>
          <w:ilvl w:val="1"/>
          <w:numId w:val="37"/>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20" w:name="_Toc139971892"/>
      <w:bookmarkStart w:id="321" w:name="_Toc140042595"/>
      <w:bookmarkStart w:id="322" w:name="_Toc142493007"/>
      <w:bookmarkStart w:id="323" w:name="_Toc148429069"/>
      <w:bookmarkEnd w:id="320"/>
      <w:bookmarkEnd w:id="321"/>
      <w:bookmarkEnd w:id="322"/>
      <w:bookmarkEnd w:id="323"/>
    </w:p>
    <w:p w:rsidR="00BD4EBD" w:rsidRPr="00DC596C" w:rsidRDefault="00BD4EBD" w:rsidP="00BD4EBD">
      <w:pPr>
        <w:pStyle w:val="Heading2"/>
        <w:numPr>
          <w:ilvl w:val="1"/>
          <w:numId w:val="37"/>
        </w:numPr>
        <w:spacing w:before="0" w:line="480" w:lineRule="auto"/>
        <w:rPr>
          <w:rFonts w:cs="Times New Roman"/>
        </w:rPr>
      </w:pPr>
      <w:bookmarkStart w:id="324" w:name="_Toc148429070"/>
      <w:r w:rsidRPr="00DC596C">
        <w:rPr>
          <w:rFonts w:cs="Times New Roman"/>
        </w:rPr>
        <w:t>Uji Asumsi Klasik</w:t>
      </w:r>
      <w:bookmarkEnd w:id="324"/>
    </w:p>
    <w:p w:rsidR="00BD4EBD" w:rsidRPr="00DC596C" w:rsidRDefault="00BD4EBD" w:rsidP="00BD4EBD">
      <w:pPr>
        <w:pStyle w:val="Heading2"/>
        <w:numPr>
          <w:ilvl w:val="2"/>
          <w:numId w:val="37"/>
        </w:numPr>
        <w:spacing w:before="0" w:line="480" w:lineRule="auto"/>
        <w:rPr>
          <w:rFonts w:cs="Times New Roman"/>
        </w:rPr>
      </w:pPr>
      <w:bookmarkStart w:id="325" w:name="_Toc148429071"/>
      <w:r w:rsidRPr="00DC596C">
        <w:rPr>
          <w:rFonts w:cs="Times New Roman"/>
        </w:rPr>
        <w:t>Uji Normalitas</w:t>
      </w:r>
      <w:bookmarkEnd w:id="325"/>
    </w:p>
    <w:p w:rsidR="00BD4EBD" w:rsidRPr="00DC596C" w:rsidRDefault="00BD4EBD" w:rsidP="00BD4EBD">
      <w:pPr>
        <w:spacing w:after="0" w:line="480" w:lineRule="auto"/>
        <w:ind w:firstLine="720"/>
        <w:jc w:val="both"/>
        <w:rPr>
          <w:rFonts w:ascii="Times New Roman" w:hAnsi="Times New Roman" w:cs="Times New Roman"/>
          <w:color w:val="000000" w:themeColor="text1"/>
          <w:sz w:val="24"/>
          <w:szCs w:val="24"/>
        </w:rPr>
      </w:pPr>
      <w:r w:rsidRPr="00DC596C">
        <w:rPr>
          <w:rFonts w:ascii="Times New Roman" w:hAnsi="Times New Roman" w:cs="Times New Roman"/>
          <w:color w:val="000000" w:themeColor="text1"/>
          <w:sz w:val="24"/>
          <w:szCs w:val="24"/>
        </w:rPr>
        <w:t xml:space="preserve">Uji normalitas dipergunakan untuk melihat normal atau tidaknya suatu model regresi. Dalam penelitian ini uji normalitas memakai uji Kolmogorov–Smirnov, dengan </w:t>
      </w:r>
      <w:r w:rsidR="00DD6E3D">
        <w:rPr>
          <w:rFonts w:ascii="Times New Roman" w:hAnsi="Times New Roman" w:cs="Times New Roman"/>
          <w:sz w:val="24"/>
          <w:szCs w:val="24"/>
        </w:rPr>
        <w:t>tabel tersaji pada h</w:t>
      </w:r>
      <w:r w:rsidR="00A76EB1">
        <w:rPr>
          <w:rFonts w:ascii="Times New Roman" w:hAnsi="Times New Roman" w:cs="Times New Roman"/>
          <w:sz w:val="24"/>
          <w:szCs w:val="24"/>
        </w:rPr>
        <w:t>alaman lampiran 16 di halaman 84</w:t>
      </w:r>
      <w:r w:rsidR="00ED5237">
        <w:rPr>
          <w:rFonts w:ascii="Times New Roman" w:hAnsi="Times New Roman" w:cs="Times New Roman"/>
          <w:sz w:val="24"/>
          <w:szCs w:val="24"/>
        </w:rPr>
        <w:t>.</w:t>
      </w:r>
    </w:p>
    <w:p w:rsidR="002F4290" w:rsidRPr="00DC596C" w:rsidRDefault="002F4290" w:rsidP="002F4290">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Berdasarkan hasil tabel 4.2 uji normalitas One-Sample Kolmogorov-Smirnov Test diperoleh nilai asymp.sig. (2-tailed) sebesar 0,000, (kurang dari 0</w:t>
      </w:r>
      <w:proofErr w:type="gramStart"/>
      <w:r w:rsidRPr="00DC596C">
        <w:rPr>
          <w:rFonts w:ascii="Times New Roman" w:hAnsi="Times New Roman" w:cs="Times New Roman"/>
          <w:i w:val="0"/>
          <w:color w:val="000000" w:themeColor="text1"/>
          <w:sz w:val="24"/>
          <w:szCs w:val="24"/>
        </w:rPr>
        <w:t>,05</w:t>
      </w:r>
      <w:proofErr w:type="gramEnd"/>
      <w:r w:rsidRPr="00DC596C">
        <w:rPr>
          <w:rFonts w:ascii="Times New Roman" w:hAnsi="Times New Roman" w:cs="Times New Roman"/>
          <w:i w:val="0"/>
          <w:color w:val="000000" w:themeColor="text1"/>
          <w:sz w:val="24"/>
          <w:szCs w:val="24"/>
        </w:rPr>
        <w:t xml:space="preserve">), yang artinya model regresi tidak berdistribusi dengan normal. Mengatasinya dapat dilakukan dengan </w:t>
      </w:r>
      <w:proofErr w:type="gramStart"/>
      <w:r w:rsidRPr="00DC596C">
        <w:rPr>
          <w:rFonts w:ascii="Times New Roman" w:hAnsi="Times New Roman" w:cs="Times New Roman"/>
          <w:i w:val="0"/>
          <w:color w:val="000000" w:themeColor="text1"/>
          <w:sz w:val="24"/>
          <w:szCs w:val="24"/>
        </w:rPr>
        <w:t>cara</w:t>
      </w:r>
      <w:proofErr w:type="gramEnd"/>
      <w:r w:rsidRPr="00DC596C">
        <w:rPr>
          <w:rFonts w:ascii="Times New Roman" w:hAnsi="Times New Roman" w:cs="Times New Roman"/>
          <w:i w:val="0"/>
          <w:color w:val="000000" w:themeColor="text1"/>
          <w:sz w:val="24"/>
          <w:szCs w:val="24"/>
        </w:rPr>
        <w:t xml:space="preserve"> </w:t>
      </w:r>
      <w:r w:rsidR="00EE0F13">
        <w:rPr>
          <w:rFonts w:ascii="Times New Roman" w:hAnsi="Times New Roman" w:cs="Times New Roman"/>
          <w:i w:val="0"/>
          <w:color w:val="000000" w:themeColor="text1"/>
          <w:sz w:val="24"/>
          <w:szCs w:val="24"/>
        </w:rPr>
        <w:t>men</w:t>
      </w:r>
      <w:r w:rsidRPr="00DC596C">
        <w:rPr>
          <w:rFonts w:ascii="Times New Roman" w:hAnsi="Times New Roman" w:cs="Times New Roman"/>
          <w:i w:val="0"/>
          <w:color w:val="000000" w:themeColor="text1"/>
          <w:sz w:val="24"/>
          <w:szCs w:val="24"/>
        </w:rPr>
        <w:t xml:space="preserve">transformasi data ke dalam bentuk logaritma natural (Ln), dan di outlier sehingga data </w:t>
      </w:r>
      <w:r w:rsidR="00ED5237">
        <w:rPr>
          <w:rFonts w:ascii="Times New Roman" w:hAnsi="Times New Roman" w:cs="Times New Roman"/>
          <w:i w:val="0"/>
          <w:color w:val="000000" w:themeColor="text1"/>
          <w:sz w:val="24"/>
          <w:szCs w:val="24"/>
        </w:rPr>
        <w:t>menjadi 74 sampel dengan hasil tersaji pada h</w:t>
      </w:r>
      <w:r w:rsidR="00A76EB1">
        <w:rPr>
          <w:rFonts w:ascii="Times New Roman" w:hAnsi="Times New Roman" w:cs="Times New Roman"/>
          <w:i w:val="0"/>
          <w:color w:val="000000" w:themeColor="text1"/>
          <w:sz w:val="24"/>
          <w:szCs w:val="24"/>
        </w:rPr>
        <w:t>alaman lampiran 17 di halaman 85</w:t>
      </w:r>
      <w:r w:rsidR="00ED5237">
        <w:rPr>
          <w:rFonts w:ascii="Times New Roman" w:hAnsi="Times New Roman" w:cs="Times New Roman"/>
          <w:i w:val="0"/>
          <w:color w:val="000000" w:themeColor="text1"/>
          <w:sz w:val="24"/>
          <w:szCs w:val="24"/>
        </w:rPr>
        <w:t>.</w:t>
      </w:r>
    </w:p>
    <w:p w:rsidR="002F4290" w:rsidRPr="00DC596C" w:rsidRDefault="002F4290" w:rsidP="002F4290">
      <w:pPr>
        <w:spacing w:after="0" w:line="480" w:lineRule="auto"/>
        <w:ind w:firstLine="720"/>
        <w:jc w:val="both"/>
        <w:rPr>
          <w:rFonts w:ascii="Times New Roman" w:hAnsi="Times New Roman" w:cs="Times New Roman"/>
          <w:color w:val="000000" w:themeColor="text1"/>
          <w:sz w:val="24"/>
          <w:szCs w:val="24"/>
        </w:rPr>
      </w:pPr>
      <w:r w:rsidRPr="00DC596C">
        <w:rPr>
          <w:rFonts w:ascii="Times New Roman" w:hAnsi="Times New Roman" w:cs="Times New Roman"/>
          <w:sz w:val="24"/>
          <w:szCs w:val="24"/>
        </w:rPr>
        <w:t xml:space="preserve">Hasil dari tabel 4.3 uji normalitas </w:t>
      </w:r>
      <w:r w:rsidRPr="00DC596C">
        <w:rPr>
          <w:rFonts w:ascii="Times New Roman" w:hAnsi="Times New Roman" w:cs="Times New Roman"/>
          <w:i/>
          <w:color w:val="000000" w:themeColor="text1"/>
          <w:sz w:val="24"/>
          <w:szCs w:val="24"/>
        </w:rPr>
        <w:t xml:space="preserve">One-Sample Kolmogorov-Smirnov Test </w:t>
      </w:r>
      <w:r w:rsidRPr="00DC596C">
        <w:rPr>
          <w:rFonts w:ascii="Times New Roman" w:hAnsi="Times New Roman" w:cs="Times New Roman"/>
          <w:color w:val="000000" w:themeColor="text1"/>
          <w:sz w:val="24"/>
          <w:szCs w:val="24"/>
        </w:rPr>
        <w:t xml:space="preserve">dengan data bentuk transformasi ke logaritma natural (Ln), diperoleh nilai asymp.sig. (2-tailed) sebesar 0,200 </w:t>
      </w:r>
      <w:r w:rsidRPr="00DC596C">
        <w:rPr>
          <w:rFonts w:ascii="Times New Roman" w:hAnsi="Times New Roman" w:cs="Times New Roman"/>
          <w:color w:val="000000" w:themeColor="text1"/>
          <w:sz w:val="24"/>
          <w:szCs w:val="24"/>
          <w:u w:val="single"/>
        </w:rPr>
        <w:t>&gt;</w:t>
      </w:r>
      <w:r w:rsidRPr="00DC596C">
        <w:rPr>
          <w:rFonts w:ascii="Times New Roman" w:hAnsi="Times New Roman" w:cs="Times New Roman"/>
          <w:color w:val="000000" w:themeColor="text1"/>
          <w:sz w:val="24"/>
          <w:szCs w:val="24"/>
        </w:rPr>
        <w:t xml:space="preserve"> 0</w:t>
      </w:r>
      <w:proofErr w:type="gramStart"/>
      <w:r w:rsidRPr="00DC596C">
        <w:rPr>
          <w:rFonts w:ascii="Times New Roman" w:hAnsi="Times New Roman" w:cs="Times New Roman"/>
          <w:color w:val="000000" w:themeColor="text1"/>
          <w:sz w:val="24"/>
          <w:szCs w:val="24"/>
        </w:rPr>
        <w:t>,05</w:t>
      </w:r>
      <w:proofErr w:type="gramEnd"/>
      <w:r w:rsidRPr="00DC596C">
        <w:rPr>
          <w:rFonts w:ascii="Times New Roman" w:hAnsi="Times New Roman" w:cs="Times New Roman"/>
          <w:color w:val="000000" w:themeColor="text1"/>
          <w:sz w:val="24"/>
          <w:szCs w:val="24"/>
        </w:rPr>
        <w:t xml:space="preserve"> yang dapat disimpulkan bahwa uji normalitas dengan </w:t>
      </w:r>
      <w:r w:rsidRPr="00DC596C">
        <w:rPr>
          <w:rFonts w:ascii="Times New Roman" w:hAnsi="Times New Roman" w:cs="Times New Roman"/>
          <w:i/>
          <w:color w:val="000000" w:themeColor="text1"/>
          <w:sz w:val="24"/>
          <w:szCs w:val="24"/>
        </w:rPr>
        <w:t xml:space="preserve">One-Sample Kolmogorov-Smirnov Test </w:t>
      </w:r>
      <w:r w:rsidRPr="00DC596C">
        <w:rPr>
          <w:rFonts w:ascii="Times New Roman" w:hAnsi="Times New Roman" w:cs="Times New Roman"/>
          <w:color w:val="000000" w:themeColor="text1"/>
          <w:sz w:val="24"/>
          <w:szCs w:val="24"/>
        </w:rPr>
        <w:t>model regresi berdistribusi secara normal.</w:t>
      </w:r>
    </w:p>
    <w:p w:rsidR="002F4290" w:rsidRPr="00DC596C" w:rsidRDefault="002F4290" w:rsidP="002F4290">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lastRenderedPageBreak/>
        <w:t>Dim</w:t>
      </w:r>
      <w:r w:rsidR="00C455A1">
        <w:rPr>
          <w:rFonts w:ascii="Times New Roman" w:hAnsi="Times New Roman" w:cs="Times New Roman"/>
          <w:i w:val="0"/>
          <w:color w:val="000000" w:themeColor="text1"/>
          <w:sz w:val="24"/>
          <w:szCs w:val="24"/>
        </w:rPr>
        <w:t>ana hasil dari analisis data de</w:t>
      </w:r>
      <w:r w:rsidRPr="00DC596C">
        <w:rPr>
          <w:rFonts w:ascii="Times New Roman" w:hAnsi="Times New Roman" w:cs="Times New Roman"/>
          <w:i w:val="0"/>
          <w:color w:val="000000" w:themeColor="text1"/>
          <w:sz w:val="24"/>
          <w:szCs w:val="24"/>
        </w:rPr>
        <w:t>s</w:t>
      </w:r>
      <w:r w:rsidR="00C455A1">
        <w:rPr>
          <w:rFonts w:ascii="Times New Roman" w:hAnsi="Times New Roman" w:cs="Times New Roman"/>
          <w:i w:val="0"/>
          <w:color w:val="000000" w:themeColor="text1"/>
          <w:sz w:val="24"/>
          <w:szCs w:val="24"/>
        </w:rPr>
        <w:t>k</w:t>
      </w:r>
      <w:r w:rsidRPr="00DC596C">
        <w:rPr>
          <w:rFonts w:ascii="Times New Roman" w:hAnsi="Times New Roman" w:cs="Times New Roman"/>
          <w:i w:val="0"/>
          <w:color w:val="000000" w:themeColor="text1"/>
          <w:sz w:val="24"/>
          <w:szCs w:val="24"/>
        </w:rPr>
        <w:t xml:space="preserve">riptif terbaru dengan jumlah 74 sampel setelah dilakukannya transformasi data ke bentuk </w:t>
      </w:r>
      <w:r w:rsidR="00ED5237">
        <w:rPr>
          <w:rFonts w:ascii="Times New Roman" w:hAnsi="Times New Roman" w:cs="Times New Roman"/>
          <w:i w:val="0"/>
          <w:color w:val="000000" w:themeColor="text1"/>
          <w:sz w:val="24"/>
          <w:szCs w:val="24"/>
        </w:rPr>
        <w:t>Ln dan outlier sebagai berikut</w:t>
      </w:r>
      <w:r w:rsidR="00ED5237" w:rsidRPr="00ED5237">
        <w:rPr>
          <w:rFonts w:ascii="Times New Roman" w:hAnsi="Times New Roman" w:cs="Times New Roman"/>
          <w:i w:val="0"/>
          <w:color w:val="000000" w:themeColor="text1"/>
          <w:sz w:val="24"/>
          <w:szCs w:val="24"/>
        </w:rPr>
        <w:t xml:space="preserve"> </w:t>
      </w:r>
      <w:r w:rsidR="00EE0F13">
        <w:rPr>
          <w:rFonts w:ascii="Times New Roman" w:hAnsi="Times New Roman" w:cs="Times New Roman"/>
          <w:i w:val="0"/>
          <w:color w:val="000000" w:themeColor="text1"/>
          <w:sz w:val="24"/>
          <w:szCs w:val="24"/>
        </w:rPr>
        <w:t>tersaji pada halaman lampiran 18</w:t>
      </w:r>
      <w:r w:rsidR="00A76EB1">
        <w:rPr>
          <w:rFonts w:ascii="Times New Roman" w:hAnsi="Times New Roman" w:cs="Times New Roman"/>
          <w:i w:val="0"/>
          <w:color w:val="000000" w:themeColor="text1"/>
          <w:sz w:val="24"/>
          <w:szCs w:val="24"/>
        </w:rPr>
        <w:t xml:space="preserve"> di halaman 84</w:t>
      </w:r>
      <w:r w:rsidR="00ED5237">
        <w:rPr>
          <w:rFonts w:ascii="Times New Roman" w:hAnsi="Times New Roman" w:cs="Times New Roman"/>
          <w:i w:val="0"/>
          <w:color w:val="000000" w:themeColor="text1"/>
          <w:sz w:val="24"/>
          <w:szCs w:val="24"/>
        </w:rPr>
        <w:t>.</w:t>
      </w:r>
    </w:p>
    <w:p w:rsidR="002F4290" w:rsidRPr="00DC596C" w:rsidRDefault="002F4290" w:rsidP="002F4290">
      <w:pPr>
        <w:spacing w:after="0" w:line="480" w:lineRule="auto"/>
        <w:ind w:firstLine="720"/>
        <w:jc w:val="both"/>
        <w:rPr>
          <w:rFonts w:ascii="Times New Roman" w:hAnsi="Times New Roman" w:cs="Times New Roman"/>
          <w:color w:val="000000" w:themeColor="text1"/>
          <w:sz w:val="24"/>
          <w:szCs w:val="24"/>
        </w:rPr>
      </w:pPr>
      <w:r w:rsidRPr="00DC596C">
        <w:rPr>
          <w:rFonts w:ascii="Times New Roman" w:hAnsi="Times New Roman" w:cs="Times New Roman"/>
          <w:color w:val="000000" w:themeColor="text1"/>
          <w:sz w:val="24"/>
          <w:szCs w:val="24"/>
        </w:rPr>
        <w:t>Hasil yang diper</w:t>
      </w:r>
      <w:r w:rsidR="00C455A1">
        <w:rPr>
          <w:rFonts w:ascii="Times New Roman" w:hAnsi="Times New Roman" w:cs="Times New Roman"/>
          <w:color w:val="000000" w:themeColor="text1"/>
          <w:sz w:val="24"/>
          <w:szCs w:val="24"/>
        </w:rPr>
        <w:t>oleh dari analisis statistik des</w:t>
      </w:r>
      <w:r w:rsidRPr="00DC596C">
        <w:rPr>
          <w:rFonts w:ascii="Times New Roman" w:hAnsi="Times New Roman" w:cs="Times New Roman"/>
          <w:color w:val="000000" w:themeColor="text1"/>
          <w:sz w:val="24"/>
          <w:szCs w:val="24"/>
        </w:rPr>
        <w:t>kriptif maka masing-masing variabel dapat</w:t>
      </w:r>
      <w:r w:rsidR="00EE0F13">
        <w:rPr>
          <w:rFonts w:ascii="Times New Roman" w:hAnsi="Times New Roman" w:cs="Times New Roman"/>
          <w:color w:val="000000" w:themeColor="text1"/>
          <w:sz w:val="24"/>
          <w:szCs w:val="24"/>
        </w:rPr>
        <w:t xml:space="preserve"> dideskripsikan sebagai berikut</w:t>
      </w:r>
      <w:r w:rsidRPr="00DC596C">
        <w:rPr>
          <w:rFonts w:ascii="Times New Roman" w:hAnsi="Times New Roman" w:cs="Times New Roman"/>
          <w:color w:val="000000" w:themeColor="text1"/>
          <w:sz w:val="24"/>
          <w:szCs w:val="24"/>
        </w:rPr>
        <w:t>:</w:t>
      </w:r>
    </w:p>
    <w:p w:rsidR="002F4290" w:rsidRPr="00DC596C" w:rsidRDefault="002F4290" w:rsidP="002F4290">
      <w:pPr>
        <w:numPr>
          <w:ilvl w:val="0"/>
          <w:numId w:val="38"/>
        </w:numPr>
        <w:spacing w:after="0" w:line="480" w:lineRule="auto"/>
        <w:ind w:left="720"/>
        <w:jc w:val="both"/>
        <w:rPr>
          <w:rFonts w:ascii="Times New Roman" w:hAnsi="Times New Roman" w:cs="Times New Roman"/>
          <w:iCs/>
          <w:color w:val="44546A" w:themeColor="text2"/>
          <w:sz w:val="24"/>
          <w:szCs w:val="24"/>
        </w:rPr>
      </w:pPr>
      <w:r w:rsidRPr="00DC596C">
        <w:rPr>
          <w:rFonts w:ascii="Times New Roman" w:hAnsi="Times New Roman" w:cs="Times New Roman"/>
          <w:iCs/>
          <w:color w:val="000000" w:themeColor="text1"/>
          <w:sz w:val="24"/>
          <w:szCs w:val="24"/>
        </w:rPr>
        <w:t>Nilai terkecil dari Ln_roa yaitu sebesar 3</w:t>
      </w:r>
      <w:proofErr w:type="gramStart"/>
      <w:r w:rsidRPr="00DC596C">
        <w:rPr>
          <w:rFonts w:ascii="Times New Roman" w:hAnsi="Times New Roman" w:cs="Times New Roman"/>
          <w:iCs/>
          <w:color w:val="000000" w:themeColor="text1"/>
          <w:sz w:val="24"/>
          <w:szCs w:val="24"/>
        </w:rPr>
        <w:t>,22</w:t>
      </w:r>
      <w:proofErr w:type="gramEnd"/>
      <w:r w:rsidRPr="00DC596C">
        <w:rPr>
          <w:rFonts w:ascii="Times New Roman" w:hAnsi="Times New Roman" w:cs="Times New Roman"/>
          <w:iCs/>
          <w:color w:val="000000" w:themeColor="text1"/>
          <w:sz w:val="24"/>
          <w:szCs w:val="24"/>
        </w:rPr>
        <w:t xml:space="preserve"> dan nilai terbesarnya yakni 3,92. Nilai rata-ratanya adalah 3</w:t>
      </w:r>
      <w:proofErr w:type="gramStart"/>
      <w:r w:rsidRPr="00DC596C">
        <w:rPr>
          <w:rFonts w:ascii="Times New Roman" w:hAnsi="Times New Roman" w:cs="Times New Roman"/>
          <w:iCs/>
          <w:color w:val="000000" w:themeColor="text1"/>
          <w:sz w:val="24"/>
          <w:szCs w:val="24"/>
        </w:rPr>
        <w:t>,7035</w:t>
      </w:r>
      <w:proofErr w:type="gramEnd"/>
      <w:r w:rsidRPr="00DC596C">
        <w:rPr>
          <w:rFonts w:ascii="Times New Roman" w:hAnsi="Times New Roman" w:cs="Times New Roman"/>
          <w:iCs/>
          <w:color w:val="000000" w:themeColor="text1"/>
          <w:sz w:val="24"/>
          <w:szCs w:val="24"/>
        </w:rPr>
        <w:t xml:space="preserve"> dan standar deviasinya sebesar 0,14441. Nilai rata-rata mempunyai nilai yang lebih besar dibandingkan nilai standar deviasi yang artinya data dari variabel Ln_roa dalam penelitian ini cukup baik, karena standar erornya kecil.</w:t>
      </w:r>
    </w:p>
    <w:p w:rsidR="002F4290" w:rsidRPr="00DC596C" w:rsidRDefault="002F4290" w:rsidP="002F4290">
      <w:pPr>
        <w:numPr>
          <w:ilvl w:val="0"/>
          <w:numId w:val="38"/>
        </w:numPr>
        <w:spacing w:after="0" w:line="480" w:lineRule="auto"/>
        <w:ind w:left="720"/>
        <w:jc w:val="both"/>
        <w:rPr>
          <w:rFonts w:ascii="Times New Roman" w:hAnsi="Times New Roman" w:cs="Times New Roman"/>
          <w:iCs/>
          <w:color w:val="000000" w:themeColor="text1"/>
          <w:sz w:val="24"/>
          <w:szCs w:val="24"/>
        </w:rPr>
      </w:pPr>
      <w:r w:rsidRPr="00DC596C">
        <w:rPr>
          <w:rFonts w:ascii="Times New Roman" w:hAnsi="Times New Roman" w:cs="Times New Roman"/>
          <w:iCs/>
          <w:color w:val="000000" w:themeColor="text1"/>
          <w:sz w:val="24"/>
          <w:szCs w:val="24"/>
        </w:rPr>
        <w:t>Nilai terkecil dari Ln_der yaitu sebesar 1</w:t>
      </w:r>
      <w:proofErr w:type="gramStart"/>
      <w:r w:rsidRPr="00DC596C">
        <w:rPr>
          <w:rFonts w:ascii="Times New Roman" w:hAnsi="Times New Roman" w:cs="Times New Roman"/>
          <w:iCs/>
          <w:color w:val="000000" w:themeColor="text1"/>
          <w:sz w:val="24"/>
          <w:szCs w:val="24"/>
        </w:rPr>
        <w:t>,47</w:t>
      </w:r>
      <w:proofErr w:type="gramEnd"/>
      <w:r w:rsidRPr="00DC596C">
        <w:rPr>
          <w:rFonts w:ascii="Times New Roman" w:hAnsi="Times New Roman" w:cs="Times New Roman"/>
          <w:iCs/>
          <w:color w:val="000000" w:themeColor="text1"/>
          <w:sz w:val="24"/>
          <w:szCs w:val="24"/>
        </w:rPr>
        <w:t xml:space="preserve"> dan nilai terbesarnya yakni 6,37. Nilai rata-ratanya adalah 4</w:t>
      </w:r>
      <w:proofErr w:type="gramStart"/>
      <w:r w:rsidRPr="00DC596C">
        <w:rPr>
          <w:rFonts w:ascii="Times New Roman" w:hAnsi="Times New Roman" w:cs="Times New Roman"/>
          <w:iCs/>
          <w:color w:val="000000" w:themeColor="text1"/>
          <w:sz w:val="24"/>
          <w:szCs w:val="24"/>
        </w:rPr>
        <w:t>,2415</w:t>
      </w:r>
      <w:proofErr w:type="gramEnd"/>
      <w:r w:rsidRPr="00DC596C">
        <w:rPr>
          <w:rFonts w:ascii="Times New Roman" w:hAnsi="Times New Roman" w:cs="Times New Roman"/>
          <w:iCs/>
          <w:color w:val="000000" w:themeColor="text1"/>
          <w:sz w:val="24"/>
          <w:szCs w:val="24"/>
        </w:rPr>
        <w:t xml:space="preserve"> dan standar deviasinya sebesar 1,01038. Nilai rata-rata mempunyai nilai yang lebih besar dibandingkan nilai standar deviasi yang artinya data dari variabel Ln_der dalam penelitian ini cukup baik, karena standar erornya kecil.</w:t>
      </w:r>
    </w:p>
    <w:p w:rsidR="002F4290" w:rsidRPr="00DC596C" w:rsidRDefault="002F4290" w:rsidP="002F4290">
      <w:pPr>
        <w:numPr>
          <w:ilvl w:val="0"/>
          <w:numId w:val="38"/>
        </w:numPr>
        <w:spacing w:after="0" w:line="480" w:lineRule="auto"/>
        <w:ind w:left="720"/>
        <w:contextualSpacing/>
        <w:jc w:val="both"/>
        <w:rPr>
          <w:rFonts w:ascii="Times New Roman" w:hAnsi="Times New Roman" w:cs="Times New Roman"/>
          <w:sz w:val="24"/>
          <w:szCs w:val="24"/>
        </w:rPr>
      </w:pPr>
      <w:r w:rsidRPr="00DC596C">
        <w:rPr>
          <w:rFonts w:ascii="Times New Roman" w:hAnsi="Times New Roman" w:cs="Times New Roman"/>
          <w:sz w:val="24"/>
          <w:szCs w:val="24"/>
        </w:rPr>
        <w:t>Nilai terkecil dari Ln_tato adalah sebesar -1</w:t>
      </w:r>
      <w:proofErr w:type="gramStart"/>
      <w:r w:rsidRPr="00DC596C">
        <w:rPr>
          <w:rFonts w:ascii="Times New Roman" w:hAnsi="Times New Roman" w:cs="Times New Roman"/>
          <w:sz w:val="24"/>
          <w:szCs w:val="24"/>
        </w:rPr>
        <w:t>,97</w:t>
      </w:r>
      <w:proofErr w:type="gramEnd"/>
      <w:r w:rsidRPr="00DC596C">
        <w:rPr>
          <w:rFonts w:ascii="Times New Roman" w:hAnsi="Times New Roman" w:cs="Times New Roman"/>
          <w:sz w:val="24"/>
          <w:szCs w:val="24"/>
        </w:rPr>
        <w:t xml:space="preserve"> dan nilai terbesarnya yaitu </w:t>
      </w:r>
      <w:r w:rsidRPr="00DC596C">
        <w:rPr>
          <w:rFonts w:ascii="Times New Roman" w:eastAsia="Calibri" w:hAnsi="Times New Roman" w:cs="Times New Roman"/>
          <w:sz w:val="24"/>
          <w:szCs w:val="24"/>
        </w:rPr>
        <w:t>0,44</w:t>
      </w:r>
      <w:r w:rsidRPr="00DC596C">
        <w:rPr>
          <w:rFonts w:ascii="Times New Roman" w:hAnsi="Times New Roman" w:cs="Times New Roman"/>
          <w:sz w:val="24"/>
          <w:szCs w:val="24"/>
        </w:rPr>
        <w:t xml:space="preserve"> Nilai rata-ratanya adalah -</w:t>
      </w:r>
      <w:r w:rsidRPr="00DC596C">
        <w:rPr>
          <w:rFonts w:ascii="Times New Roman" w:eastAsia="Calibri" w:hAnsi="Times New Roman" w:cs="Times New Roman"/>
          <w:sz w:val="24"/>
          <w:szCs w:val="24"/>
        </w:rPr>
        <w:t xml:space="preserve">0,6522 </w:t>
      </w:r>
      <w:r w:rsidRPr="00DC596C">
        <w:rPr>
          <w:rFonts w:ascii="Times New Roman" w:hAnsi="Times New Roman" w:cs="Times New Roman"/>
          <w:sz w:val="24"/>
          <w:szCs w:val="24"/>
        </w:rPr>
        <w:t xml:space="preserve">dan standar deviasinya sebesar 0,58751. Nilai </w:t>
      </w:r>
      <w:r w:rsidRPr="00DC596C">
        <w:rPr>
          <w:rFonts w:ascii="Times New Roman" w:hAnsi="Times New Roman" w:cs="Times New Roman"/>
          <w:color w:val="000000" w:themeColor="text1"/>
          <w:sz w:val="24"/>
          <w:szCs w:val="24"/>
        </w:rPr>
        <w:t>rata-rata</w:t>
      </w:r>
      <w:r w:rsidRPr="00DC596C">
        <w:rPr>
          <w:rFonts w:ascii="Times New Roman" w:hAnsi="Times New Roman" w:cs="Times New Roman"/>
          <w:sz w:val="24"/>
          <w:szCs w:val="24"/>
        </w:rPr>
        <w:t xml:space="preserve"> mempunyai nilai yang lebih besar dibandingkan nilai standar deviasi yang artinya data dari variabel Ln_tato dalam penelitian ini cukup baik, karena standar erornya kecil.</w:t>
      </w:r>
    </w:p>
    <w:p w:rsidR="002F4290" w:rsidRPr="00DC596C" w:rsidRDefault="002F4290" w:rsidP="002F4290">
      <w:pPr>
        <w:numPr>
          <w:ilvl w:val="0"/>
          <w:numId w:val="38"/>
        </w:numPr>
        <w:spacing w:after="0" w:line="480" w:lineRule="auto"/>
        <w:ind w:left="720"/>
        <w:contextualSpacing/>
        <w:jc w:val="both"/>
        <w:rPr>
          <w:rFonts w:ascii="Times New Roman" w:hAnsi="Times New Roman" w:cs="Times New Roman"/>
          <w:sz w:val="24"/>
          <w:szCs w:val="24"/>
        </w:rPr>
      </w:pPr>
      <w:r w:rsidRPr="00DC596C">
        <w:rPr>
          <w:rFonts w:ascii="Times New Roman" w:hAnsi="Times New Roman" w:cs="Times New Roman"/>
          <w:sz w:val="24"/>
          <w:szCs w:val="24"/>
        </w:rPr>
        <w:t>Nilai terkecil dari Ln_eps adalah sebesar 8</w:t>
      </w:r>
      <w:proofErr w:type="gramStart"/>
      <w:r w:rsidRPr="00DC596C">
        <w:rPr>
          <w:rFonts w:ascii="Times New Roman" w:hAnsi="Times New Roman" w:cs="Times New Roman"/>
          <w:sz w:val="24"/>
          <w:szCs w:val="24"/>
        </w:rPr>
        <w:t>,03</w:t>
      </w:r>
      <w:proofErr w:type="gramEnd"/>
      <w:r w:rsidRPr="00DC596C">
        <w:rPr>
          <w:rFonts w:ascii="Times New Roman" w:hAnsi="Times New Roman" w:cs="Times New Roman"/>
          <w:sz w:val="24"/>
          <w:szCs w:val="24"/>
        </w:rPr>
        <w:t xml:space="preserve"> dan nilai terbesarnya yaitu 8,12. Nilai rata-ratanya adalah 8</w:t>
      </w:r>
      <w:proofErr w:type="gramStart"/>
      <w:r w:rsidRPr="00DC596C">
        <w:rPr>
          <w:rFonts w:ascii="Times New Roman" w:hAnsi="Times New Roman" w:cs="Times New Roman"/>
          <w:sz w:val="24"/>
          <w:szCs w:val="24"/>
        </w:rPr>
        <w:t>,0816</w:t>
      </w:r>
      <w:proofErr w:type="gramEnd"/>
      <w:r w:rsidRPr="00DC596C">
        <w:rPr>
          <w:rFonts w:ascii="Times New Roman" w:hAnsi="Times New Roman" w:cs="Times New Roman"/>
          <w:sz w:val="24"/>
          <w:szCs w:val="24"/>
        </w:rPr>
        <w:t xml:space="preserve"> dan standar deviasinya sebesar 0,02081. Nilai rata-rata mempunyai nilai yang lebih besar dibandingkan </w:t>
      </w:r>
      <w:r w:rsidRPr="00DC596C">
        <w:rPr>
          <w:rFonts w:ascii="Times New Roman" w:hAnsi="Times New Roman" w:cs="Times New Roman"/>
          <w:sz w:val="24"/>
          <w:szCs w:val="24"/>
        </w:rPr>
        <w:lastRenderedPageBreak/>
        <w:t>nilai standar deviasi yang artinya data dari variabel Ln_eps dalam penelitian ini cukup baik, karena standar erornya kecil.</w:t>
      </w:r>
    </w:p>
    <w:p w:rsidR="002F4290" w:rsidRPr="00DC596C" w:rsidRDefault="002F4290" w:rsidP="002F4290">
      <w:pPr>
        <w:pStyle w:val="Caption"/>
        <w:spacing w:after="0" w:line="480" w:lineRule="auto"/>
        <w:ind w:left="720" w:hanging="360"/>
        <w:jc w:val="both"/>
        <w:rPr>
          <w:rFonts w:ascii="Times New Roman" w:hAnsi="Times New Roman" w:cs="Times New Roman"/>
          <w:i w:val="0"/>
          <w:iCs w:val="0"/>
          <w:color w:val="auto"/>
          <w:sz w:val="24"/>
          <w:szCs w:val="24"/>
        </w:rPr>
      </w:pPr>
      <w:r w:rsidRPr="00DC596C">
        <w:rPr>
          <w:rFonts w:ascii="Times New Roman" w:hAnsi="Times New Roman" w:cs="Times New Roman"/>
          <w:i w:val="0"/>
          <w:iCs w:val="0"/>
          <w:color w:val="auto"/>
          <w:sz w:val="24"/>
          <w:szCs w:val="24"/>
        </w:rPr>
        <w:t>5.  Nilai terkecil dari Ln_hs yakni sebesar 4</w:t>
      </w:r>
      <w:proofErr w:type="gramStart"/>
      <w:r w:rsidRPr="00DC596C">
        <w:rPr>
          <w:rFonts w:ascii="Times New Roman" w:hAnsi="Times New Roman" w:cs="Times New Roman"/>
          <w:i w:val="0"/>
          <w:iCs w:val="0"/>
          <w:color w:val="auto"/>
          <w:sz w:val="24"/>
          <w:szCs w:val="24"/>
        </w:rPr>
        <w:t>,89</w:t>
      </w:r>
      <w:proofErr w:type="gramEnd"/>
      <w:r w:rsidRPr="00DC596C">
        <w:rPr>
          <w:rFonts w:ascii="Times New Roman" w:hAnsi="Times New Roman" w:cs="Times New Roman"/>
          <w:i w:val="0"/>
          <w:iCs w:val="0"/>
          <w:color w:val="auto"/>
          <w:sz w:val="24"/>
          <w:szCs w:val="24"/>
        </w:rPr>
        <w:t xml:space="preserve"> dan nilai terbesarnya adalah 9,18. Nilai rata-ratanya adalah 6</w:t>
      </w:r>
      <w:proofErr w:type="gramStart"/>
      <w:r w:rsidRPr="00DC596C">
        <w:rPr>
          <w:rFonts w:ascii="Times New Roman" w:hAnsi="Times New Roman" w:cs="Times New Roman"/>
          <w:i w:val="0"/>
          <w:iCs w:val="0"/>
          <w:color w:val="auto"/>
          <w:sz w:val="24"/>
          <w:szCs w:val="24"/>
        </w:rPr>
        <w:t>,9905</w:t>
      </w:r>
      <w:proofErr w:type="gramEnd"/>
      <w:r w:rsidRPr="00DC596C">
        <w:rPr>
          <w:rFonts w:ascii="Times New Roman" w:hAnsi="Times New Roman" w:cs="Times New Roman"/>
          <w:i w:val="0"/>
          <w:iCs w:val="0"/>
          <w:color w:val="auto"/>
          <w:sz w:val="24"/>
          <w:szCs w:val="24"/>
        </w:rPr>
        <w:t xml:space="preserve"> dan standar deviasinya sebesar 0,96481. Nilai rata-rata mempunyai nilai yang lebih besar dibandingkan nilai standar deviasi yang artinya data dari variabel Ln_hs dalam penelitian ini cukup baik, karena standar erornya kecil.</w:t>
      </w:r>
    </w:p>
    <w:p w:rsidR="002F4290" w:rsidRPr="00DC596C" w:rsidRDefault="002F4290" w:rsidP="002F4290">
      <w:pPr>
        <w:pStyle w:val="ListParagraph"/>
        <w:keepNext/>
        <w:keepLines/>
        <w:numPr>
          <w:ilvl w:val="0"/>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26" w:name="_Toc139971895"/>
      <w:bookmarkStart w:id="327" w:name="_Toc140042598"/>
      <w:bookmarkStart w:id="328" w:name="_Toc142493010"/>
      <w:bookmarkStart w:id="329" w:name="_Toc148429072"/>
      <w:bookmarkEnd w:id="326"/>
      <w:bookmarkEnd w:id="327"/>
      <w:bookmarkEnd w:id="328"/>
      <w:bookmarkEnd w:id="329"/>
    </w:p>
    <w:p w:rsidR="002F4290" w:rsidRPr="00DC596C" w:rsidRDefault="002F4290" w:rsidP="002F4290">
      <w:pPr>
        <w:pStyle w:val="ListParagraph"/>
        <w:keepNext/>
        <w:keepLines/>
        <w:numPr>
          <w:ilvl w:val="0"/>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30" w:name="_Toc139971896"/>
      <w:bookmarkStart w:id="331" w:name="_Toc140042599"/>
      <w:bookmarkStart w:id="332" w:name="_Toc142493011"/>
      <w:bookmarkStart w:id="333" w:name="_Toc148429073"/>
      <w:bookmarkEnd w:id="330"/>
      <w:bookmarkEnd w:id="331"/>
      <w:bookmarkEnd w:id="332"/>
      <w:bookmarkEnd w:id="333"/>
    </w:p>
    <w:p w:rsidR="002F4290" w:rsidRPr="00DC596C" w:rsidRDefault="002F4290" w:rsidP="002F4290">
      <w:pPr>
        <w:pStyle w:val="ListParagraph"/>
        <w:keepNext/>
        <w:keepLines/>
        <w:numPr>
          <w:ilvl w:val="0"/>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34" w:name="_Toc139971897"/>
      <w:bookmarkStart w:id="335" w:name="_Toc140042600"/>
      <w:bookmarkStart w:id="336" w:name="_Toc142493012"/>
      <w:bookmarkStart w:id="337" w:name="_Toc148429074"/>
      <w:bookmarkEnd w:id="334"/>
      <w:bookmarkEnd w:id="335"/>
      <w:bookmarkEnd w:id="336"/>
      <w:bookmarkEnd w:id="337"/>
    </w:p>
    <w:p w:rsidR="002F4290" w:rsidRPr="00DC596C" w:rsidRDefault="002F4290" w:rsidP="002F4290">
      <w:pPr>
        <w:pStyle w:val="ListParagraph"/>
        <w:keepNext/>
        <w:keepLines/>
        <w:numPr>
          <w:ilvl w:val="0"/>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38" w:name="_Toc139971898"/>
      <w:bookmarkStart w:id="339" w:name="_Toc140042601"/>
      <w:bookmarkStart w:id="340" w:name="_Toc142493013"/>
      <w:bookmarkStart w:id="341" w:name="_Toc148429075"/>
      <w:bookmarkEnd w:id="338"/>
      <w:bookmarkEnd w:id="339"/>
      <w:bookmarkEnd w:id="340"/>
      <w:bookmarkEnd w:id="341"/>
    </w:p>
    <w:p w:rsidR="002F4290" w:rsidRPr="00DC596C" w:rsidRDefault="002F4290" w:rsidP="002F4290">
      <w:pPr>
        <w:pStyle w:val="ListParagraph"/>
        <w:keepNext/>
        <w:keepLines/>
        <w:numPr>
          <w:ilvl w:val="1"/>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42" w:name="_Toc139971899"/>
      <w:bookmarkStart w:id="343" w:name="_Toc140042602"/>
      <w:bookmarkStart w:id="344" w:name="_Toc142493014"/>
      <w:bookmarkStart w:id="345" w:name="_Toc148429076"/>
      <w:bookmarkEnd w:id="342"/>
      <w:bookmarkEnd w:id="343"/>
      <w:bookmarkEnd w:id="344"/>
      <w:bookmarkEnd w:id="345"/>
    </w:p>
    <w:p w:rsidR="002F4290" w:rsidRPr="00DC596C" w:rsidRDefault="002F4290" w:rsidP="002F4290">
      <w:pPr>
        <w:pStyle w:val="ListParagraph"/>
        <w:keepNext/>
        <w:keepLines/>
        <w:numPr>
          <w:ilvl w:val="1"/>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46" w:name="_Toc139971900"/>
      <w:bookmarkStart w:id="347" w:name="_Toc140042603"/>
      <w:bookmarkStart w:id="348" w:name="_Toc142493015"/>
      <w:bookmarkStart w:id="349" w:name="_Toc148429077"/>
      <w:bookmarkEnd w:id="346"/>
      <w:bookmarkEnd w:id="347"/>
      <w:bookmarkEnd w:id="348"/>
      <w:bookmarkEnd w:id="349"/>
    </w:p>
    <w:p w:rsidR="002F4290" w:rsidRPr="00DC596C" w:rsidRDefault="002F4290" w:rsidP="002F4290">
      <w:pPr>
        <w:pStyle w:val="ListParagraph"/>
        <w:keepNext/>
        <w:keepLines/>
        <w:numPr>
          <w:ilvl w:val="1"/>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50" w:name="_Toc139971901"/>
      <w:bookmarkStart w:id="351" w:name="_Toc140042604"/>
      <w:bookmarkStart w:id="352" w:name="_Toc142493016"/>
      <w:bookmarkStart w:id="353" w:name="_Toc148429078"/>
      <w:bookmarkEnd w:id="350"/>
      <w:bookmarkEnd w:id="351"/>
      <w:bookmarkEnd w:id="352"/>
      <w:bookmarkEnd w:id="353"/>
    </w:p>
    <w:p w:rsidR="002F4290" w:rsidRPr="00DC596C" w:rsidRDefault="002F4290" w:rsidP="002F4290">
      <w:pPr>
        <w:pStyle w:val="ListParagraph"/>
        <w:keepNext/>
        <w:keepLines/>
        <w:numPr>
          <w:ilvl w:val="2"/>
          <w:numId w:val="39"/>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54" w:name="_Toc139971902"/>
      <w:bookmarkStart w:id="355" w:name="_Toc140042605"/>
      <w:bookmarkStart w:id="356" w:name="_Toc142493017"/>
      <w:bookmarkStart w:id="357" w:name="_Toc148429079"/>
      <w:bookmarkEnd w:id="354"/>
      <w:bookmarkEnd w:id="355"/>
      <w:bookmarkEnd w:id="356"/>
      <w:bookmarkEnd w:id="357"/>
    </w:p>
    <w:p w:rsidR="002F4290" w:rsidRPr="00DC596C" w:rsidRDefault="002F4290" w:rsidP="002F4290">
      <w:pPr>
        <w:pStyle w:val="Heading2"/>
        <w:numPr>
          <w:ilvl w:val="2"/>
          <w:numId w:val="39"/>
        </w:numPr>
        <w:spacing w:line="480" w:lineRule="auto"/>
        <w:rPr>
          <w:rFonts w:cs="Times New Roman"/>
        </w:rPr>
      </w:pPr>
      <w:bookmarkStart w:id="358" w:name="_Toc148429080"/>
      <w:r w:rsidRPr="00DC596C">
        <w:rPr>
          <w:rFonts w:cs="Times New Roman"/>
        </w:rPr>
        <w:t>Uji Autokorelasi</w:t>
      </w:r>
      <w:bookmarkEnd w:id="358"/>
    </w:p>
    <w:p w:rsidR="002F4290" w:rsidRPr="00DC596C" w:rsidRDefault="002F4290" w:rsidP="002F4290">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Uji autokorelasi dipergunakan untuk melihat apakah terdapat gejala autokorelasi di dalam penelitian atau tidak. Model regresi dikatakan baik jika tidak terjadi gejala autokorelasi di dalam model regresi. Dalam penelitian ini uji autokorelasi menggunakan uji Runs</w:t>
      </w:r>
      <w:r w:rsidR="00EE0F13">
        <w:rPr>
          <w:rFonts w:ascii="Times New Roman" w:hAnsi="Times New Roman" w:cs="Times New Roman"/>
          <w:sz w:val="24"/>
          <w:szCs w:val="24"/>
        </w:rPr>
        <w:t xml:space="preserve"> Test, dengan menunjukan hasil</w:t>
      </w:r>
      <w:r w:rsidR="00EE0F13" w:rsidRPr="00EE0F13">
        <w:rPr>
          <w:rFonts w:ascii="Times New Roman" w:hAnsi="Times New Roman" w:cs="Times New Roman"/>
          <w:i/>
          <w:color w:val="000000" w:themeColor="text1"/>
          <w:sz w:val="24"/>
          <w:szCs w:val="24"/>
        </w:rPr>
        <w:t xml:space="preserve"> </w:t>
      </w:r>
      <w:r w:rsidR="00EE0F13">
        <w:rPr>
          <w:rFonts w:ascii="Times New Roman" w:hAnsi="Times New Roman" w:cs="Times New Roman"/>
          <w:color w:val="000000" w:themeColor="text1"/>
          <w:sz w:val="24"/>
          <w:szCs w:val="24"/>
        </w:rPr>
        <w:t>tersaji pada halaman lampiran 19</w:t>
      </w:r>
      <w:r w:rsidR="00EE0F13" w:rsidRPr="00EE0F13">
        <w:rPr>
          <w:rFonts w:ascii="Times New Roman" w:hAnsi="Times New Roman" w:cs="Times New Roman"/>
          <w:color w:val="000000" w:themeColor="text1"/>
          <w:sz w:val="24"/>
          <w:szCs w:val="24"/>
        </w:rPr>
        <w:t xml:space="preserve"> di ha</w:t>
      </w:r>
      <w:r w:rsidR="00A76EB1">
        <w:rPr>
          <w:rFonts w:ascii="Times New Roman" w:hAnsi="Times New Roman" w:cs="Times New Roman"/>
          <w:color w:val="000000" w:themeColor="text1"/>
          <w:sz w:val="24"/>
          <w:szCs w:val="24"/>
        </w:rPr>
        <w:t>laman 85</w:t>
      </w:r>
      <w:r w:rsidR="00EE0F13" w:rsidRPr="00EE0F13">
        <w:rPr>
          <w:rFonts w:ascii="Times New Roman" w:hAnsi="Times New Roman" w:cs="Times New Roman"/>
          <w:color w:val="000000" w:themeColor="text1"/>
          <w:sz w:val="24"/>
          <w:szCs w:val="24"/>
        </w:rPr>
        <w:t>.</w:t>
      </w:r>
    </w:p>
    <w:p w:rsidR="003D668F" w:rsidRPr="00DC596C" w:rsidRDefault="003D668F" w:rsidP="003D668F">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 xml:space="preserve">Berdasarkan </w:t>
      </w:r>
      <w:r w:rsidR="00043B69" w:rsidRPr="00DC596C">
        <w:rPr>
          <w:rFonts w:ascii="Times New Roman" w:hAnsi="Times New Roman" w:cs="Times New Roman"/>
          <w:i w:val="0"/>
          <w:color w:val="000000" w:themeColor="text1"/>
          <w:sz w:val="24"/>
          <w:szCs w:val="24"/>
        </w:rPr>
        <w:t>hasil dari tabel 4.5</w:t>
      </w:r>
      <w:r w:rsidRPr="00DC596C">
        <w:rPr>
          <w:rFonts w:ascii="Times New Roman" w:hAnsi="Times New Roman" w:cs="Times New Roman"/>
          <w:i w:val="0"/>
          <w:color w:val="000000" w:themeColor="text1"/>
          <w:sz w:val="24"/>
          <w:szCs w:val="24"/>
        </w:rPr>
        <w:t xml:space="preserve"> uji autokorelasi dengan </w:t>
      </w:r>
      <w:r w:rsidRPr="00DC596C">
        <w:rPr>
          <w:rFonts w:ascii="Times New Roman" w:hAnsi="Times New Roman" w:cs="Times New Roman"/>
          <w:color w:val="000000" w:themeColor="text1"/>
          <w:sz w:val="24"/>
          <w:szCs w:val="24"/>
        </w:rPr>
        <w:t>runs test</w:t>
      </w:r>
      <w:r w:rsidRPr="00DC596C">
        <w:rPr>
          <w:rFonts w:ascii="Times New Roman" w:hAnsi="Times New Roman" w:cs="Times New Roman"/>
          <w:i w:val="0"/>
          <w:color w:val="000000" w:themeColor="text1"/>
          <w:sz w:val="24"/>
          <w:szCs w:val="24"/>
        </w:rPr>
        <w:t>, asymp. Sig. bernilai 0,349 dimana (lebih besar dari 0</w:t>
      </w:r>
      <w:proofErr w:type="gramStart"/>
      <w:r w:rsidRPr="00DC596C">
        <w:rPr>
          <w:rFonts w:ascii="Times New Roman" w:hAnsi="Times New Roman" w:cs="Times New Roman"/>
          <w:i w:val="0"/>
          <w:color w:val="000000" w:themeColor="text1"/>
          <w:sz w:val="24"/>
          <w:szCs w:val="24"/>
        </w:rPr>
        <w:t>,05</w:t>
      </w:r>
      <w:proofErr w:type="gramEnd"/>
      <w:r w:rsidRPr="00DC596C">
        <w:rPr>
          <w:rFonts w:ascii="Times New Roman" w:hAnsi="Times New Roman" w:cs="Times New Roman"/>
          <w:i w:val="0"/>
          <w:color w:val="000000" w:themeColor="text1"/>
          <w:sz w:val="24"/>
          <w:szCs w:val="24"/>
        </w:rPr>
        <w:t>). Dapat disimpulkan uji runs test tidak ter gejala autokorelasi.</w:t>
      </w:r>
    </w:p>
    <w:p w:rsidR="003D668F" w:rsidRPr="00DC596C" w:rsidRDefault="003D668F" w:rsidP="003D668F">
      <w:pPr>
        <w:pStyle w:val="Heading2"/>
        <w:numPr>
          <w:ilvl w:val="2"/>
          <w:numId w:val="39"/>
        </w:numPr>
        <w:spacing w:before="0" w:line="480" w:lineRule="auto"/>
        <w:rPr>
          <w:rFonts w:cs="Times New Roman"/>
        </w:rPr>
      </w:pPr>
      <w:bookmarkStart w:id="359" w:name="_Toc148429081"/>
      <w:r w:rsidRPr="00DC596C">
        <w:rPr>
          <w:rFonts w:cs="Times New Roman"/>
        </w:rPr>
        <w:t>Uji Multikolinearitas</w:t>
      </w:r>
      <w:bookmarkEnd w:id="359"/>
    </w:p>
    <w:p w:rsidR="003D668F" w:rsidRPr="00DC596C" w:rsidRDefault="003D668F" w:rsidP="003D668F">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Uji multikolinearitas dipergunakan untuk melihat apakah terdapat hubungan (korelasi) antar variabel independen. Model regresi dikatakan baik saat tidak terjadi kor</w:t>
      </w:r>
      <w:r w:rsidR="00EE0F13">
        <w:rPr>
          <w:rFonts w:ascii="Times New Roman" w:hAnsi="Times New Roman" w:cs="Times New Roman"/>
          <w:sz w:val="24"/>
          <w:szCs w:val="24"/>
        </w:rPr>
        <w:t xml:space="preserve">elasi antar variabel independen, hasil uji multikolinearitas </w:t>
      </w:r>
      <w:r w:rsidR="00EE0F13">
        <w:rPr>
          <w:rFonts w:ascii="Times New Roman" w:hAnsi="Times New Roman" w:cs="Times New Roman"/>
          <w:color w:val="000000" w:themeColor="text1"/>
          <w:sz w:val="24"/>
          <w:szCs w:val="24"/>
        </w:rPr>
        <w:t>tersaji pada halaman lampiran 20</w:t>
      </w:r>
      <w:r w:rsidR="00A76EB1">
        <w:rPr>
          <w:rFonts w:ascii="Times New Roman" w:hAnsi="Times New Roman" w:cs="Times New Roman"/>
          <w:color w:val="000000" w:themeColor="text1"/>
          <w:sz w:val="24"/>
          <w:szCs w:val="24"/>
        </w:rPr>
        <w:t xml:space="preserve"> di halaman 85</w:t>
      </w:r>
      <w:r w:rsidR="00EE0F13" w:rsidRPr="00EE0F13">
        <w:rPr>
          <w:rFonts w:ascii="Times New Roman" w:hAnsi="Times New Roman" w:cs="Times New Roman"/>
          <w:color w:val="000000" w:themeColor="text1"/>
          <w:sz w:val="24"/>
          <w:szCs w:val="24"/>
        </w:rPr>
        <w:t>.</w:t>
      </w:r>
    </w:p>
    <w:p w:rsidR="003D668F" w:rsidRPr="00DC596C" w:rsidRDefault="003D668F" w:rsidP="003D668F">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Berdasarkan hasil</w:t>
      </w:r>
      <w:r w:rsidR="00043B69" w:rsidRPr="00DC596C">
        <w:rPr>
          <w:rFonts w:ascii="Times New Roman" w:hAnsi="Times New Roman" w:cs="Times New Roman"/>
          <w:i w:val="0"/>
          <w:color w:val="000000" w:themeColor="text1"/>
          <w:sz w:val="24"/>
          <w:szCs w:val="24"/>
        </w:rPr>
        <w:t xml:space="preserve"> dari tabel 4.6</w:t>
      </w:r>
      <w:r w:rsidRPr="00DC596C">
        <w:rPr>
          <w:rFonts w:ascii="Times New Roman" w:hAnsi="Times New Roman" w:cs="Times New Roman"/>
          <w:i w:val="0"/>
          <w:color w:val="000000" w:themeColor="text1"/>
          <w:sz w:val="24"/>
          <w:szCs w:val="24"/>
        </w:rPr>
        <w:t xml:space="preserve"> uji multikolinearitas diper</w:t>
      </w:r>
      <w:r w:rsidR="00AA5AE0" w:rsidRPr="00DC596C">
        <w:rPr>
          <w:rFonts w:ascii="Times New Roman" w:hAnsi="Times New Roman" w:cs="Times New Roman"/>
          <w:i w:val="0"/>
          <w:color w:val="000000" w:themeColor="text1"/>
          <w:sz w:val="24"/>
          <w:szCs w:val="24"/>
        </w:rPr>
        <w:t>oleh nilai Tolerance dari ROA</w:t>
      </w:r>
      <w:r w:rsidRPr="00DC596C">
        <w:rPr>
          <w:rFonts w:ascii="Times New Roman" w:hAnsi="Times New Roman" w:cs="Times New Roman"/>
          <w:i w:val="0"/>
          <w:color w:val="000000" w:themeColor="text1"/>
          <w:sz w:val="24"/>
          <w:szCs w:val="24"/>
        </w:rPr>
        <w:t xml:space="preserve"> (0,571),</w:t>
      </w:r>
      <w:r w:rsidR="00AA5AE0" w:rsidRPr="00DC596C">
        <w:rPr>
          <w:rFonts w:ascii="Times New Roman" w:hAnsi="Times New Roman" w:cs="Times New Roman"/>
          <w:i w:val="0"/>
          <w:color w:val="000000" w:themeColor="text1"/>
          <w:sz w:val="24"/>
          <w:szCs w:val="24"/>
        </w:rPr>
        <w:t xml:space="preserve"> DER (0,628), TATO (0,834), dan EPS</w:t>
      </w:r>
      <w:r w:rsidRPr="00DC596C">
        <w:rPr>
          <w:rFonts w:ascii="Times New Roman" w:hAnsi="Times New Roman" w:cs="Times New Roman"/>
          <w:i w:val="0"/>
          <w:color w:val="000000" w:themeColor="text1"/>
          <w:sz w:val="24"/>
          <w:szCs w:val="24"/>
        </w:rPr>
        <w:t xml:space="preserve"> (0,931) (lebih </w:t>
      </w:r>
      <w:r w:rsidRPr="00DC596C">
        <w:rPr>
          <w:rFonts w:ascii="Times New Roman" w:hAnsi="Times New Roman" w:cs="Times New Roman"/>
          <w:i w:val="0"/>
          <w:color w:val="000000" w:themeColor="text1"/>
          <w:sz w:val="24"/>
          <w:szCs w:val="24"/>
        </w:rPr>
        <w:lastRenderedPageBreak/>
        <w:t>dari 0</w:t>
      </w:r>
      <w:proofErr w:type="gramStart"/>
      <w:r w:rsidRPr="00DC596C">
        <w:rPr>
          <w:rFonts w:ascii="Times New Roman" w:hAnsi="Times New Roman" w:cs="Times New Roman"/>
          <w:i w:val="0"/>
          <w:color w:val="000000" w:themeColor="text1"/>
          <w:sz w:val="24"/>
          <w:szCs w:val="24"/>
        </w:rPr>
        <w:t>,</w:t>
      </w:r>
      <w:r w:rsidR="00AA5AE0" w:rsidRPr="00DC596C">
        <w:rPr>
          <w:rFonts w:ascii="Times New Roman" w:hAnsi="Times New Roman" w:cs="Times New Roman"/>
          <w:i w:val="0"/>
          <w:color w:val="000000" w:themeColor="text1"/>
          <w:sz w:val="24"/>
          <w:szCs w:val="24"/>
        </w:rPr>
        <w:t>10</w:t>
      </w:r>
      <w:proofErr w:type="gramEnd"/>
      <w:r w:rsidR="00AA5AE0" w:rsidRPr="00DC596C">
        <w:rPr>
          <w:rFonts w:ascii="Times New Roman" w:hAnsi="Times New Roman" w:cs="Times New Roman"/>
          <w:i w:val="0"/>
          <w:color w:val="000000" w:themeColor="text1"/>
          <w:sz w:val="24"/>
          <w:szCs w:val="24"/>
        </w:rPr>
        <w:t>), serta nilai VIF dari ROA (1,750), DER (1,592), TATO (1,199), dan EPS</w:t>
      </w:r>
      <w:r w:rsidRPr="00DC596C">
        <w:rPr>
          <w:rFonts w:ascii="Times New Roman" w:hAnsi="Times New Roman" w:cs="Times New Roman"/>
          <w:i w:val="0"/>
          <w:color w:val="000000" w:themeColor="text1"/>
          <w:sz w:val="24"/>
          <w:szCs w:val="24"/>
        </w:rPr>
        <w:t xml:space="preserve"> (1,074) (kurang dari 10), yang berarti tidak terjadi gejala multikolinearitas pada model regresi.</w:t>
      </w:r>
    </w:p>
    <w:p w:rsidR="003D668F" w:rsidRPr="00DC596C" w:rsidRDefault="003D668F" w:rsidP="003D668F">
      <w:pPr>
        <w:pStyle w:val="Heading2"/>
        <w:numPr>
          <w:ilvl w:val="2"/>
          <w:numId w:val="39"/>
        </w:numPr>
        <w:spacing w:before="0" w:line="480" w:lineRule="auto"/>
        <w:rPr>
          <w:rFonts w:cs="Times New Roman"/>
        </w:rPr>
      </w:pPr>
      <w:bookmarkStart w:id="360" w:name="_Toc148429082"/>
      <w:r w:rsidRPr="00DC596C">
        <w:rPr>
          <w:rFonts w:cs="Times New Roman"/>
        </w:rPr>
        <w:t>Uji Heteroskedastisitas</w:t>
      </w:r>
      <w:r w:rsidR="00DA4FFB">
        <w:rPr>
          <w:rFonts w:cs="Times New Roman"/>
        </w:rPr>
        <w:t xml:space="preserve"> </w:t>
      </w:r>
      <w:r w:rsidR="00DA4FFB" w:rsidRPr="00DC596C">
        <w:rPr>
          <w:rFonts w:cs="Times New Roman"/>
          <w:szCs w:val="24"/>
        </w:rPr>
        <w:t>Glejser</w:t>
      </w:r>
      <w:bookmarkEnd w:id="360"/>
    </w:p>
    <w:p w:rsidR="003D668F" w:rsidRPr="00DC596C" w:rsidRDefault="00DA4FFB" w:rsidP="003D66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Uji </w:t>
      </w:r>
      <w:r w:rsidRPr="00DC596C">
        <w:rPr>
          <w:rFonts w:ascii="Times New Roman" w:hAnsi="Times New Roman" w:cs="Times New Roman"/>
          <w:sz w:val="24"/>
          <w:szCs w:val="24"/>
        </w:rPr>
        <w:t>Glejser</w:t>
      </w:r>
      <w:r>
        <w:rPr>
          <w:rFonts w:ascii="Times New Roman" w:hAnsi="Times New Roman" w:cs="Times New Roman"/>
          <w:sz w:val="24"/>
          <w:szCs w:val="24"/>
        </w:rPr>
        <w:t>,</w:t>
      </w:r>
      <w:r w:rsidR="003D668F" w:rsidRPr="00DC596C">
        <w:rPr>
          <w:rFonts w:ascii="Times New Roman" w:hAnsi="Times New Roman" w:cs="Times New Roman"/>
          <w:sz w:val="24"/>
          <w:szCs w:val="24"/>
        </w:rPr>
        <w:t xml:space="preserve"> untuk mengetahui apakah terjadi ketidaksamaan variasi dari hasil residual satu peninjauan ke peninjauan lain bersifat tetap a</w:t>
      </w:r>
      <w:r w:rsidR="00EE0F13">
        <w:rPr>
          <w:rFonts w:ascii="Times New Roman" w:hAnsi="Times New Roman" w:cs="Times New Roman"/>
          <w:sz w:val="24"/>
          <w:szCs w:val="24"/>
        </w:rPr>
        <w:t xml:space="preserve">tau berbeda, hasil uji heteroskedastisitas glejser </w:t>
      </w:r>
      <w:r w:rsidR="00EE0F13">
        <w:rPr>
          <w:rFonts w:ascii="Times New Roman" w:hAnsi="Times New Roman" w:cs="Times New Roman"/>
          <w:color w:val="000000" w:themeColor="text1"/>
          <w:sz w:val="24"/>
          <w:szCs w:val="24"/>
        </w:rPr>
        <w:t>tersaji pada halaman lampiran 21</w:t>
      </w:r>
      <w:r w:rsidR="00EE0F13" w:rsidRPr="00EE0F13">
        <w:rPr>
          <w:rFonts w:ascii="Times New Roman" w:hAnsi="Times New Roman" w:cs="Times New Roman"/>
          <w:color w:val="000000" w:themeColor="text1"/>
          <w:sz w:val="24"/>
          <w:szCs w:val="24"/>
        </w:rPr>
        <w:t xml:space="preserve"> di halaman 86.</w:t>
      </w:r>
    </w:p>
    <w:p w:rsidR="00043B69" w:rsidRPr="00DC596C" w:rsidRDefault="003D668F" w:rsidP="00043B69">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 xml:space="preserve">Hasil dari </w:t>
      </w:r>
      <w:r w:rsidR="00043B69" w:rsidRPr="00DC596C">
        <w:rPr>
          <w:rFonts w:ascii="Times New Roman" w:hAnsi="Times New Roman" w:cs="Times New Roman"/>
          <w:i w:val="0"/>
          <w:color w:val="000000" w:themeColor="text1"/>
          <w:sz w:val="24"/>
          <w:szCs w:val="24"/>
        </w:rPr>
        <w:t>tabel 4.7</w:t>
      </w:r>
      <w:r w:rsidRPr="00DC596C">
        <w:rPr>
          <w:rFonts w:ascii="Times New Roman" w:hAnsi="Times New Roman" w:cs="Times New Roman"/>
          <w:i w:val="0"/>
          <w:color w:val="000000" w:themeColor="text1"/>
          <w:sz w:val="24"/>
          <w:szCs w:val="24"/>
        </w:rPr>
        <w:t xml:space="preserve"> uji heterosked</w:t>
      </w:r>
      <w:r w:rsidR="00AA5AE0" w:rsidRPr="00DC596C">
        <w:rPr>
          <w:rFonts w:ascii="Times New Roman" w:hAnsi="Times New Roman" w:cs="Times New Roman"/>
          <w:i w:val="0"/>
          <w:color w:val="000000" w:themeColor="text1"/>
          <w:sz w:val="24"/>
          <w:szCs w:val="24"/>
        </w:rPr>
        <w:t>astisitas ROA (0,417), DER</w:t>
      </w:r>
      <w:r w:rsidRPr="00DC596C">
        <w:rPr>
          <w:rFonts w:ascii="Times New Roman" w:hAnsi="Times New Roman" w:cs="Times New Roman"/>
          <w:i w:val="0"/>
          <w:color w:val="000000" w:themeColor="text1"/>
          <w:sz w:val="24"/>
          <w:szCs w:val="24"/>
        </w:rPr>
        <w:t xml:space="preserve"> (0,3</w:t>
      </w:r>
      <w:r w:rsidR="00AA5AE0" w:rsidRPr="00DC596C">
        <w:rPr>
          <w:rFonts w:ascii="Times New Roman" w:hAnsi="Times New Roman" w:cs="Times New Roman"/>
          <w:i w:val="0"/>
          <w:color w:val="000000" w:themeColor="text1"/>
          <w:sz w:val="24"/>
          <w:szCs w:val="24"/>
        </w:rPr>
        <w:t>98), TATO (0,220), dan EPS</w:t>
      </w:r>
      <w:r w:rsidRPr="00DC596C">
        <w:rPr>
          <w:rFonts w:ascii="Times New Roman" w:hAnsi="Times New Roman" w:cs="Times New Roman"/>
          <w:i w:val="0"/>
          <w:color w:val="000000" w:themeColor="text1"/>
          <w:sz w:val="24"/>
          <w:szCs w:val="24"/>
        </w:rPr>
        <w:t xml:space="preserve"> (0,488) nilai signifikansi (lebih dari 0</w:t>
      </w:r>
      <w:proofErr w:type="gramStart"/>
      <w:r w:rsidRPr="00DC596C">
        <w:rPr>
          <w:rFonts w:ascii="Times New Roman" w:hAnsi="Times New Roman" w:cs="Times New Roman"/>
          <w:i w:val="0"/>
          <w:color w:val="000000" w:themeColor="text1"/>
          <w:sz w:val="24"/>
          <w:szCs w:val="24"/>
        </w:rPr>
        <w:t>,05</w:t>
      </w:r>
      <w:proofErr w:type="gramEnd"/>
      <w:r w:rsidRPr="00DC596C">
        <w:rPr>
          <w:rFonts w:ascii="Times New Roman" w:hAnsi="Times New Roman" w:cs="Times New Roman"/>
          <w:i w:val="0"/>
          <w:color w:val="000000" w:themeColor="text1"/>
          <w:sz w:val="24"/>
          <w:szCs w:val="24"/>
        </w:rPr>
        <w:t>) dimana hasil dari setiap variabel tidak terjadi heteroskedastisitas.</w:t>
      </w:r>
    </w:p>
    <w:p w:rsidR="00043B69" w:rsidRPr="00DC596C" w:rsidRDefault="00043B69" w:rsidP="00043B69">
      <w:pPr>
        <w:pStyle w:val="Heading2"/>
        <w:numPr>
          <w:ilvl w:val="1"/>
          <w:numId w:val="39"/>
        </w:numPr>
        <w:spacing w:before="0" w:line="480" w:lineRule="auto"/>
        <w:rPr>
          <w:rFonts w:cs="Times New Roman"/>
        </w:rPr>
      </w:pPr>
      <w:bookmarkStart w:id="361" w:name="_Toc148429083"/>
      <w:r w:rsidRPr="00DC596C">
        <w:rPr>
          <w:rFonts w:cs="Times New Roman"/>
        </w:rPr>
        <w:t>Uji Kelayakan Model (Uji F)</w:t>
      </w:r>
      <w:bookmarkEnd w:id="361"/>
    </w:p>
    <w:p w:rsidR="00043B69" w:rsidRPr="00DC596C" w:rsidRDefault="00043B69" w:rsidP="00043B69">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Uji F dipergunakan untuk menjelaskan apakah variabel independen (X) berpengaruh secara bersama-sama</w:t>
      </w:r>
      <w:r w:rsidR="00EE0F13">
        <w:rPr>
          <w:rFonts w:ascii="Times New Roman" w:hAnsi="Times New Roman" w:cs="Times New Roman"/>
          <w:sz w:val="24"/>
          <w:szCs w:val="24"/>
        </w:rPr>
        <w:t xml:space="preserve"> terhadap variabel dependen (Y), hasil uji F </w:t>
      </w:r>
      <w:r w:rsidR="00EE0F13">
        <w:rPr>
          <w:rFonts w:ascii="Times New Roman" w:hAnsi="Times New Roman" w:cs="Times New Roman"/>
          <w:color w:val="000000" w:themeColor="text1"/>
          <w:sz w:val="24"/>
          <w:szCs w:val="24"/>
        </w:rPr>
        <w:t>tersaji pada halaman lampiran 22</w:t>
      </w:r>
      <w:r w:rsidR="00EE0F13" w:rsidRPr="00EE0F13">
        <w:rPr>
          <w:rFonts w:ascii="Times New Roman" w:hAnsi="Times New Roman" w:cs="Times New Roman"/>
          <w:color w:val="000000" w:themeColor="text1"/>
          <w:sz w:val="24"/>
          <w:szCs w:val="24"/>
        </w:rPr>
        <w:t xml:space="preserve"> di halaman 86.</w:t>
      </w:r>
    </w:p>
    <w:p w:rsidR="003C1DE5" w:rsidRPr="00DC596C" w:rsidRDefault="00043B69" w:rsidP="003C1DE5">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Berdasarkan hasil uji F dihasilkan nilai signifikansi sebesar 0,00</w:t>
      </w:r>
      <w:r w:rsidRPr="00DC596C">
        <w:rPr>
          <w:rFonts w:ascii="Times New Roman" w:eastAsia="SimSun" w:hAnsi="Times New Roman" w:cs="Times New Roman"/>
          <w:i w:val="0"/>
          <w:color w:val="000000" w:themeColor="text1"/>
          <w:sz w:val="24"/>
          <w:szCs w:val="24"/>
          <w:lang w:eastAsia="zh-CN" w:bidi="ar"/>
        </w:rPr>
        <w:t>2</w:t>
      </w:r>
      <w:r w:rsidRPr="00DC596C">
        <w:rPr>
          <w:rFonts w:ascii="Times New Roman" w:hAnsi="Times New Roman" w:cs="Times New Roman"/>
          <w:i w:val="0"/>
          <w:color w:val="000000" w:themeColor="text1"/>
          <w:sz w:val="24"/>
          <w:szCs w:val="24"/>
        </w:rPr>
        <w:t xml:space="preserve"> (kurang dari 0</w:t>
      </w:r>
      <w:proofErr w:type="gramStart"/>
      <w:r w:rsidRPr="00DC596C">
        <w:rPr>
          <w:rFonts w:ascii="Times New Roman" w:hAnsi="Times New Roman" w:cs="Times New Roman"/>
          <w:i w:val="0"/>
          <w:color w:val="000000" w:themeColor="text1"/>
          <w:sz w:val="24"/>
          <w:szCs w:val="24"/>
        </w:rPr>
        <w:t>,05</w:t>
      </w:r>
      <w:proofErr w:type="gramEnd"/>
      <w:r w:rsidRPr="00DC596C">
        <w:rPr>
          <w:rFonts w:ascii="Times New Roman" w:hAnsi="Times New Roman" w:cs="Times New Roman"/>
          <w:i w:val="0"/>
          <w:color w:val="000000" w:themeColor="text1"/>
          <w:sz w:val="24"/>
          <w:szCs w:val="24"/>
        </w:rPr>
        <w:t>) yang berarti model regresi di dalam penelitian layak untuk digunakan.</w:t>
      </w:r>
    </w:p>
    <w:p w:rsidR="003C1DE5" w:rsidRPr="00DC596C" w:rsidRDefault="003C1DE5" w:rsidP="003C1DE5">
      <w:pPr>
        <w:pStyle w:val="Heading2"/>
        <w:numPr>
          <w:ilvl w:val="1"/>
          <w:numId w:val="39"/>
        </w:numPr>
        <w:spacing w:before="0" w:line="480" w:lineRule="auto"/>
        <w:rPr>
          <w:rFonts w:cs="Times New Roman"/>
        </w:rPr>
      </w:pPr>
      <w:bookmarkStart w:id="362" w:name="_Toc148429084"/>
      <w:r w:rsidRPr="00DC596C">
        <w:rPr>
          <w:rFonts w:cs="Times New Roman"/>
        </w:rPr>
        <w:t>Uji Koefisien Determinasi (R</w:t>
      </w:r>
      <w:r w:rsidRPr="00DC596C">
        <w:rPr>
          <w:rFonts w:cs="Times New Roman"/>
          <w:vertAlign w:val="superscript"/>
        </w:rPr>
        <w:t>2</w:t>
      </w:r>
      <w:r w:rsidRPr="00DC596C">
        <w:rPr>
          <w:rFonts w:cs="Times New Roman"/>
        </w:rPr>
        <w:t>)</w:t>
      </w:r>
      <w:bookmarkEnd w:id="362"/>
    </w:p>
    <w:p w:rsidR="003C1DE5" w:rsidRPr="00DC596C" w:rsidRDefault="003C1DE5" w:rsidP="003C1DE5">
      <w:pPr>
        <w:spacing w:after="0" w:line="480" w:lineRule="auto"/>
        <w:ind w:firstLine="720"/>
        <w:jc w:val="both"/>
        <w:rPr>
          <w:rFonts w:ascii="Times New Roman" w:eastAsia="Times New Roman" w:hAnsi="Times New Roman" w:cs="Times New Roman"/>
          <w:sz w:val="24"/>
          <w:szCs w:val="24"/>
        </w:rPr>
      </w:pPr>
      <w:r w:rsidRPr="00DC596C">
        <w:rPr>
          <w:rFonts w:ascii="Times New Roman" w:hAnsi="Times New Roman" w:cs="Times New Roman"/>
          <w:sz w:val="24"/>
          <w:szCs w:val="24"/>
        </w:rPr>
        <w:t>Uji R</w:t>
      </w:r>
      <w:r w:rsidRPr="00DC596C">
        <w:rPr>
          <w:rFonts w:ascii="Times New Roman" w:hAnsi="Times New Roman" w:cs="Times New Roman"/>
          <w:sz w:val="24"/>
          <w:szCs w:val="24"/>
          <w:vertAlign w:val="superscript"/>
        </w:rPr>
        <w:t>2</w:t>
      </w:r>
      <w:r w:rsidRPr="00DC596C">
        <w:rPr>
          <w:rFonts w:ascii="Times New Roman" w:hAnsi="Times New Roman" w:cs="Times New Roman"/>
          <w:sz w:val="24"/>
          <w:szCs w:val="24"/>
        </w:rPr>
        <w:t xml:space="preserve"> dipergunakan untuk </w:t>
      </w:r>
      <w:r w:rsidRPr="00DC596C">
        <w:rPr>
          <w:rFonts w:ascii="Times New Roman" w:eastAsia="Times New Roman" w:hAnsi="Times New Roman" w:cs="Times New Roman"/>
          <w:sz w:val="24"/>
          <w:szCs w:val="24"/>
        </w:rPr>
        <w:t xml:space="preserve">menggambarkan sumbangan pengaruh variabel </w:t>
      </w:r>
      <w:r w:rsidRPr="00DC596C">
        <w:rPr>
          <w:rFonts w:ascii="Times New Roman" w:eastAsia="Times New Roman" w:hAnsi="Times New Roman" w:cs="Times New Roman"/>
          <w:iCs/>
          <w:sz w:val="24"/>
          <w:szCs w:val="24"/>
        </w:rPr>
        <w:t>independen</w:t>
      </w:r>
      <w:r w:rsidRPr="00DC596C">
        <w:rPr>
          <w:rFonts w:ascii="Times New Roman" w:eastAsia="Times New Roman" w:hAnsi="Times New Roman" w:cs="Times New Roman"/>
          <w:sz w:val="24"/>
          <w:szCs w:val="24"/>
        </w:rPr>
        <w:t xml:space="preserve"> (X) terhadap variabel </w:t>
      </w:r>
      <w:r w:rsidRPr="00DC596C">
        <w:rPr>
          <w:rFonts w:ascii="Times New Roman" w:eastAsia="Times New Roman" w:hAnsi="Times New Roman" w:cs="Times New Roman"/>
          <w:iCs/>
          <w:sz w:val="24"/>
          <w:szCs w:val="24"/>
        </w:rPr>
        <w:t>dependen</w:t>
      </w:r>
      <w:r w:rsidR="00EE0F13">
        <w:rPr>
          <w:rFonts w:ascii="Times New Roman" w:eastAsia="Times New Roman" w:hAnsi="Times New Roman" w:cs="Times New Roman"/>
          <w:sz w:val="24"/>
          <w:szCs w:val="24"/>
        </w:rPr>
        <w:t xml:space="preserve"> (Y), </w:t>
      </w:r>
      <w:r w:rsidR="00EE0F13">
        <w:rPr>
          <w:rFonts w:ascii="Times New Roman" w:hAnsi="Times New Roman" w:cs="Times New Roman"/>
          <w:sz w:val="24"/>
          <w:szCs w:val="24"/>
        </w:rPr>
        <w:t>hasil uji R</w:t>
      </w:r>
      <w:r w:rsidR="00EE0F13">
        <w:rPr>
          <w:rFonts w:ascii="Times New Roman" w:hAnsi="Times New Roman" w:cs="Times New Roman"/>
          <w:sz w:val="24"/>
          <w:szCs w:val="24"/>
          <w:vertAlign w:val="superscript"/>
        </w:rPr>
        <w:t>2</w:t>
      </w:r>
      <w:r w:rsidR="00EE0F13">
        <w:rPr>
          <w:rFonts w:ascii="Times New Roman" w:hAnsi="Times New Roman" w:cs="Times New Roman"/>
          <w:sz w:val="24"/>
          <w:szCs w:val="24"/>
        </w:rPr>
        <w:t xml:space="preserve"> </w:t>
      </w:r>
      <w:r w:rsidR="00EE0F13">
        <w:rPr>
          <w:rFonts w:ascii="Times New Roman" w:hAnsi="Times New Roman" w:cs="Times New Roman"/>
          <w:color w:val="000000" w:themeColor="text1"/>
          <w:sz w:val="24"/>
          <w:szCs w:val="24"/>
        </w:rPr>
        <w:t>tersaji pada halaman lampiran 23</w:t>
      </w:r>
      <w:r w:rsidR="00EE0F13" w:rsidRPr="00EE0F13">
        <w:rPr>
          <w:rFonts w:ascii="Times New Roman" w:hAnsi="Times New Roman" w:cs="Times New Roman"/>
          <w:color w:val="000000" w:themeColor="text1"/>
          <w:sz w:val="24"/>
          <w:szCs w:val="24"/>
        </w:rPr>
        <w:t xml:space="preserve"> di halaman 86.</w:t>
      </w:r>
    </w:p>
    <w:p w:rsidR="003C1DE5" w:rsidRPr="00DC596C" w:rsidRDefault="003C1DE5" w:rsidP="003C1DE5">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Berdasarkan hasil uji R</w:t>
      </w:r>
      <w:r w:rsidRPr="00DC596C">
        <w:rPr>
          <w:rFonts w:ascii="Times New Roman" w:hAnsi="Times New Roman" w:cs="Times New Roman"/>
          <w:i w:val="0"/>
          <w:color w:val="000000" w:themeColor="text1"/>
          <w:sz w:val="24"/>
          <w:szCs w:val="24"/>
          <w:vertAlign w:val="superscript"/>
        </w:rPr>
        <w:t>2</w:t>
      </w:r>
      <w:r w:rsidRPr="00DC596C">
        <w:rPr>
          <w:rFonts w:ascii="Times New Roman" w:hAnsi="Times New Roman" w:cs="Times New Roman"/>
          <w:i w:val="0"/>
          <w:color w:val="000000" w:themeColor="text1"/>
          <w:sz w:val="24"/>
          <w:szCs w:val="24"/>
        </w:rPr>
        <w:t xml:space="preserve"> diperoleh nilai R square sebesar 0,217, yang berarti variabel X secara bersama-sama berpengaruh terhadap variabel Y sebesar 21,7%, sedangkan 78,3% dipengaruhi oleh variabel lain yang tidak diteliti.</w:t>
      </w:r>
    </w:p>
    <w:p w:rsidR="003C1DE5" w:rsidRPr="00DC596C" w:rsidRDefault="003C1DE5" w:rsidP="003C1DE5">
      <w:pPr>
        <w:pStyle w:val="Heading2"/>
        <w:numPr>
          <w:ilvl w:val="1"/>
          <w:numId w:val="39"/>
        </w:numPr>
        <w:spacing w:before="0" w:line="480" w:lineRule="auto"/>
        <w:rPr>
          <w:rFonts w:cs="Times New Roman"/>
        </w:rPr>
      </w:pPr>
      <w:bookmarkStart w:id="363" w:name="_Toc148429085"/>
      <w:r w:rsidRPr="00DC596C">
        <w:rPr>
          <w:rFonts w:cs="Times New Roman"/>
        </w:rPr>
        <w:lastRenderedPageBreak/>
        <w:t>Analisis Regresi Berganda</w:t>
      </w:r>
      <w:bookmarkEnd w:id="363"/>
    </w:p>
    <w:p w:rsidR="003C1DE5" w:rsidRPr="00DC596C" w:rsidRDefault="003C1DE5" w:rsidP="00EE0F13">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Analisis regresi berganda dipergunakan untuk menggambarkan hubungan fungsional antar variabel, yang terdiri dari satu variabel dependen, dan beberapa variabel independen. Dalam penelitian ini, analisis regresi berganda dilakukan untuk mencari ta</w:t>
      </w:r>
      <w:r w:rsidR="00AA5AE0" w:rsidRPr="00DC596C">
        <w:rPr>
          <w:rFonts w:ascii="Times New Roman" w:hAnsi="Times New Roman" w:cs="Times New Roman"/>
          <w:sz w:val="24"/>
          <w:szCs w:val="24"/>
        </w:rPr>
        <w:t>hu pengaruh ROA</w:t>
      </w:r>
      <w:r w:rsidRPr="00DC596C">
        <w:rPr>
          <w:rFonts w:ascii="Times New Roman" w:hAnsi="Times New Roman" w:cs="Times New Roman"/>
          <w:sz w:val="24"/>
          <w:szCs w:val="24"/>
        </w:rPr>
        <w:t xml:space="preserve">, </w:t>
      </w:r>
      <w:r w:rsidR="00AA5AE0" w:rsidRPr="00DC596C">
        <w:rPr>
          <w:rFonts w:ascii="Times New Roman" w:hAnsi="Times New Roman" w:cs="Times New Roman"/>
          <w:sz w:val="24"/>
          <w:szCs w:val="24"/>
        </w:rPr>
        <w:t>DER</w:t>
      </w:r>
      <w:r w:rsidRPr="00DC596C">
        <w:rPr>
          <w:rFonts w:ascii="Times New Roman" w:hAnsi="Times New Roman" w:cs="Times New Roman"/>
          <w:sz w:val="24"/>
          <w:szCs w:val="24"/>
        </w:rPr>
        <w:t xml:space="preserve">, </w:t>
      </w:r>
      <w:r w:rsidR="00AA5AE0" w:rsidRPr="00DC596C">
        <w:rPr>
          <w:rFonts w:ascii="Times New Roman" w:hAnsi="Times New Roman" w:cs="Times New Roman"/>
          <w:sz w:val="24"/>
          <w:szCs w:val="24"/>
        </w:rPr>
        <w:t>TATO</w:t>
      </w:r>
      <w:r w:rsidRPr="00DC596C">
        <w:rPr>
          <w:rFonts w:ascii="Times New Roman" w:hAnsi="Times New Roman" w:cs="Times New Roman"/>
          <w:sz w:val="24"/>
          <w:szCs w:val="24"/>
        </w:rPr>
        <w:t xml:space="preserve">, dan </w:t>
      </w:r>
      <w:r w:rsidR="00EE0F13">
        <w:rPr>
          <w:rFonts w:ascii="Times New Roman" w:hAnsi="Times New Roman" w:cs="Times New Roman"/>
          <w:sz w:val="24"/>
          <w:szCs w:val="24"/>
        </w:rPr>
        <w:t>EPS</w:t>
      </w:r>
      <w:r w:rsidR="00AA5AE0" w:rsidRPr="00DC596C">
        <w:rPr>
          <w:rFonts w:ascii="Times New Roman" w:hAnsi="Times New Roman" w:cs="Times New Roman"/>
          <w:sz w:val="24"/>
          <w:szCs w:val="24"/>
        </w:rPr>
        <w:t xml:space="preserve"> pada Harga Saham</w:t>
      </w:r>
      <w:r w:rsidRPr="00DC596C">
        <w:rPr>
          <w:rFonts w:ascii="Times New Roman" w:hAnsi="Times New Roman" w:cs="Times New Roman"/>
          <w:sz w:val="24"/>
          <w:szCs w:val="24"/>
        </w:rPr>
        <w:t>.</w:t>
      </w:r>
      <w:r w:rsidR="00EE0F13">
        <w:rPr>
          <w:rFonts w:ascii="Times New Roman" w:hAnsi="Times New Roman" w:cs="Times New Roman"/>
          <w:sz w:val="24"/>
          <w:szCs w:val="24"/>
        </w:rPr>
        <w:t xml:space="preserve"> Hasil </w:t>
      </w:r>
      <w:r w:rsidR="00E15174">
        <w:rPr>
          <w:rFonts w:ascii="Times New Roman" w:hAnsi="Times New Roman" w:cs="Times New Roman"/>
          <w:sz w:val="24"/>
          <w:szCs w:val="24"/>
        </w:rPr>
        <w:t>analisis regresi bergan</w:t>
      </w:r>
      <w:r w:rsidR="00EE0F13">
        <w:rPr>
          <w:rFonts w:ascii="Times New Roman" w:hAnsi="Times New Roman" w:cs="Times New Roman"/>
          <w:sz w:val="24"/>
          <w:szCs w:val="24"/>
        </w:rPr>
        <w:t xml:space="preserve">da </w:t>
      </w:r>
      <w:r w:rsidR="00EE0F13">
        <w:rPr>
          <w:rFonts w:ascii="Times New Roman" w:hAnsi="Times New Roman" w:cs="Times New Roman"/>
          <w:color w:val="000000" w:themeColor="text1"/>
          <w:sz w:val="24"/>
          <w:szCs w:val="24"/>
        </w:rPr>
        <w:t>tersaji pada halaman lampiran 24</w:t>
      </w:r>
      <w:r w:rsidR="00EE0F13" w:rsidRPr="00EE0F13">
        <w:rPr>
          <w:rFonts w:ascii="Times New Roman" w:hAnsi="Times New Roman" w:cs="Times New Roman"/>
          <w:color w:val="000000" w:themeColor="text1"/>
          <w:sz w:val="24"/>
          <w:szCs w:val="24"/>
        </w:rPr>
        <w:t xml:space="preserve"> di halaman 86.</w:t>
      </w:r>
    </w:p>
    <w:p w:rsidR="003C1DE5" w:rsidRPr="00DC596C" w:rsidRDefault="003C1DE5" w:rsidP="003C1DE5">
      <w:pPr>
        <w:autoSpaceDE w:val="0"/>
        <w:autoSpaceDN w:val="0"/>
        <w:adjustRightInd w:val="0"/>
        <w:spacing w:after="0" w:line="480" w:lineRule="auto"/>
        <w:ind w:firstLine="720"/>
        <w:contextualSpacing/>
        <w:jc w:val="both"/>
        <w:rPr>
          <w:rFonts w:ascii="Times New Roman" w:hAnsi="Times New Roman" w:cs="Times New Roman"/>
          <w:sz w:val="24"/>
          <w:szCs w:val="24"/>
        </w:rPr>
      </w:pPr>
      <w:r w:rsidRPr="00DC596C">
        <w:rPr>
          <w:rFonts w:ascii="Times New Roman" w:hAnsi="Times New Roman" w:cs="Times New Roman"/>
          <w:sz w:val="24"/>
          <w:szCs w:val="24"/>
        </w:rPr>
        <w:t>Berdasarkan hasil analisis regresi berganda, maka didapatkan pe</w:t>
      </w:r>
      <w:r w:rsidR="00EE0F13">
        <w:rPr>
          <w:rFonts w:ascii="Times New Roman" w:hAnsi="Times New Roman" w:cs="Times New Roman"/>
          <w:sz w:val="24"/>
          <w:szCs w:val="24"/>
        </w:rPr>
        <w:t>rsamaan regresi sebagai berikut</w:t>
      </w:r>
      <w:r w:rsidRPr="00DC596C">
        <w:rPr>
          <w:rFonts w:ascii="Times New Roman" w:hAnsi="Times New Roman" w:cs="Times New Roman"/>
          <w:sz w:val="24"/>
          <w:szCs w:val="24"/>
        </w:rPr>
        <w:t>:</w:t>
      </w:r>
    </w:p>
    <w:p w:rsidR="003C1DE5" w:rsidRPr="00DC596C" w:rsidRDefault="00EE0F13" w:rsidP="003C1DE5">
      <w:pPr>
        <w:autoSpaceDE w:val="0"/>
        <w:autoSpaceDN w:val="0"/>
        <w:adjustRightInd w:val="0"/>
        <w:spacing w:after="0" w:line="480" w:lineRule="auto"/>
        <w:contextualSpacing/>
        <w:jc w:val="both"/>
        <w:rPr>
          <w:rFonts w:ascii="Times New Roman" w:hAnsi="Times New Roman" w:cs="Times New Roman"/>
          <w:sz w:val="24"/>
          <w:szCs w:val="24"/>
          <w:vertAlign w:val="subscript"/>
        </w:rPr>
      </w:pPr>
      <w:r>
        <w:rPr>
          <w:rFonts w:ascii="Times New Roman" w:hAnsi="Times New Roman" w:cs="Times New Roman"/>
          <w:sz w:val="24"/>
          <w:szCs w:val="24"/>
        </w:rPr>
        <w:t>Harga Saham (Y)</w:t>
      </w:r>
      <w:r w:rsidR="003C1DE5" w:rsidRPr="00DC596C">
        <w:rPr>
          <w:rFonts w:ascii="Times New Roman" w:hAnsi="Times New Roman" w:cs="Times New Roman"/>
          <w:sz w:val="24"/>
          <w:szCs w:val="24"/>
        </w:rPr>
        <w:t>: 74,158 + 2,880X</w:t>
      </w:r>
      <w:r w:rsidR="003C1DE5" w:rsidRPr="00DC596C">
        <w:rPr>
          <w:rFonts w:ascii="Times New Roman" w:hAnsi="Times New Roman" w:cs="Times New Roman"/>
          <w:sz w:val="24"/>
          <w:szCs w:val="24"/>
          <w:vertAlign w:val="subscript"/>
        </w:rPr>
        <w:t>1</w:t>
      </w:r>
      <w:r w:rsidR="003C1DE5" w:rsidRPr="00DC596C">
        <w:rPr>
          <w:rFonts w:ascii="Times New Roman" w:hAnsi="Times New Roman" w:cs="Times New Roman"/>
          <w:sz w:val="24"/>
          <w:szCs w:val="24"/>
        </w:rPr>
        <w:t xml:space="preserve"> - 0,271X</w:t>
      </w:r>
      <w:r w:rsidR="003C1DE5" w:rsidRPr="00DC596C">
        <w:rPr>
          <w:rFonts w:ascii="Times New Roman" w:hAnsi="Times New Roman" w:cs="Times New Roman"/>
          <w:sz w:val="24"/>
          <w:szCs w:val="24"/>
          <w:vertAlign w:val="subscript"/>
        </w:rPr>
        <w:t xml:space="preserve">2 </w:t>
      </w:r>
      <w:r w:rsidR="003C1DE5" w:rsidRPr="00DC596C">
        <w:rPr>
          <w:rFonts w:ascii="Times New Roman" w:hAnsi="Times New Roman" w:cs="Times New Roman"/>
          <w:sz w:val="24"/>
          <w:szCs w:val="24"/>
        </w:rPr>
        <w:t>+ 0,578X</w:t>
      </w:r>
      <w:r w:rsidR="003C1DE5" w:rsidRPr="00DC596C">
        <w:rPr>
          <w:rFonts w:ascii="Times New Roman" w:hAnsi="Times New Roman" w:cs="Times New Roman"/>
          <w:sz w:val="24"/>
          <w:szCs w:val="24"/>
          <w:vertAlign w:val="subscript"/>
        </w:rPr>
        <w:t xml:space="preserve">3 </w:t>
      </w:r>
      <w:r w:rsidR="003C1DE5" w:rsidRPr="00DC596C">
        <w:rPr>
          <w:rFonts w:ascii="Times New Roman" w:hAnsi="Times New Roman" w:cs="Times New Roman"/>
          <w:sz w:val="24"/>
          <w:szCs w:val="24"/>
        </w:rPr>
        <w:t>- 9,442X</w:t>
      </w:r>
      <w:r w:rsidR="003C1DE5" w:rsidRPr="00DC596C">
        <w:rPr>
          <w:rFonts w:ascii="Times New Roman" w:hAnsi="Times New Roman" w:cs="Times New Roman"/>
          <w:sz w:val="24"/>
          <w:szCs w:val="24"/>
          <w:vertAlign w:val="subscript"/>
        </w:rPr>
        <w:t>4</w:t>
      </w:r>
    </w:p>
    <w:p w:rsidR="003C1DE5" w:rsidRPr="00DC596C" w:rsidRDefault="003C1DE5" w:rsidP="003C1DE5">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Berdasarkan hasil analisis regresi berganda, maka masing-masing setiap var</w:t>
      </w:r>
      <w:r w:rsidR="00EE0F13">
        <w:rPr>
          <w:rFonts w:ascii="Times New Roman" w:hAnsi="Times New Roman" w:cs="Times New Roman"/>
          <w:i w:val="0"/>
          <w:color w:val="000000" w:themeColor="text1"/>
          <w:sz w:val="24"/>
          <w:szCs w:val="24"/>
        </w:rPr>
        <w:t>iabel bisa dideskripsikan yaitu</w:t>
      </w:r>
      <w:r w:rsidRPr="00DC596C">
        <w:rPr>
          <w:rFonts w:ascii="Times New Roman" w:hAnsi="Times New Roman" w:cs="Times New Roman"/>
          <w:i w:val="0"/>
          <w:color w:val="000000" w:themeColor="text1"/>
          <w:sz w:val="24"/>
          <w:szCs w:val="24"/>
        </w:rPr>
        <w:t>:</w:t>
      </w:r>
    </w:p>
    <w:p w:rsidR="003C1DE5" w:rsidRPr="00DC596C" w:rsidRDefault="003C1DE5" w:rsidP="003C1DE5">
      <w:pPr>
        <w:pStyle w:val="ListParagraph"/>
        <w:numPr>
          <w:ilvl w:val="0"/>
          <w:numId w:val="40"/>
        </w:numPr>
        <w:spacing w:after="0" w:line="480" w:lineRule="auto"/>
        <w:ind w:left="720"/>
        <w:jc w:val="both"/>
        <w:rPr>
          <w:rFonts w:ascii="Times New Roman" w:hAnsi="Times New Roman" w:cs="Times New Roman"/>
          <w:sz w:val="24"/>
          <w:szCs w:val="24"/>
        </w:rPr>
      </w:pPr>
      <w:r w:rsidRPr="00DC596C">
        <w:rPr>
          <w:rFonts w:ascii="Times New Roman" w:hAnsi="Times New Roman" w:cs="Times New Roman"/>
          <w:sz w:val="24"/>
          <w:szCs w:val="24"/>
        </w:rPr>
        <w:t>Konstanta (α) bernilai sebesar 74,158 yang berarti harga saham akan bernilai sebesar 74,158 jika</w:t>
      </w:r>
      <w:r w:rsidRPr="00DC596C">
        <w:rPr>
          <w:rFonts w:ascii="Times New Roman" w:hAnsi="Times New Roman" w:cs="Times New Roman"/>
          <w:i/>
          <w:sz w:val="24"/>
          <w:szCs w:val="24"/>
        </w:rPr>
        <w:t xml:space="preserve"> </w:t>
      </w:r>
      <w:r w:rsidR="00AA5AE0" w:rsidRPr="00DC596C">
        <w:rPr>
          <w:rFonts w:ascii="Times New Roman" w:hAnsi="Times New Roman" w:cs="Times New Roman"/>
          <w:sz w:val="24"/>
          <w:szCs w:val="24"/>
        </w:rPr>
        <w:t>ROA, DER</w:t>
      </w:r>
      <w:r w:rsidRPr="00DC596C">
        <w:rPr>
          <w:rFonts w:ascii="Times New Roman" w:hAnsi="Times New Roman" w:cs="Times New Roman"/>
          <w:sz w:val="24"/>
          <w:szCs w:val="24"/>
        </w:rPr>
        <w:t xml:space="preserve">, </w:t>
      </w:r>
      <w:r w:rsidR="00AA5AE0" w:rsidRPr="00DC596C">
        <w:rPr>
          <w:rFonts w:ascii="Times New Roman" w:hAnsi="Times New Roman" w:cs="Times New Roman"/>
          <w:sz w:val="24"/>
          <w:szCs w:val="24"/>
        </w:rPr>
        <w:t>TATO</w:t>
      </w:r>
      <w:r w:rsidRPr="00DC596C">
        <w:rPr>
          <w:rFonts w:ascii="Times New Roman" w:hAnsi="Times New Roman" w:cs="Times New Roman"/>
          <w:sz w:val="24"/>
          <w:szCs w:val="24"/>
        </w:rPr>
        <w:t xml:space="preserve">, dan </w:t>
      </w:r>
      <w:r w:rsidR="00AA5AE0" w:rsidRPr="00DC596C">
        <w:rPr>
          <w:rFonts w:ascii="Times New Roman" w:hAnsi="Times New Roman" w:cs="Times New Roman"/>
          <w:sz w:val="24"/>
          <w:szCs w:val="24"/>
        </w:rPr>
        <w:t>EPS</w:t>
      </w:r>
      <w:r w:rsidRPr="00DC596C">
        <w:rPr>
          <w:rFonts w:ascii="Times New Roman" w:hAnsi="Times New Roman" w:cs="Times New Roman"/>
          <w:sz w:val="24"/>
          <w:szCs w:val="24"/>
        </w:rPr>
        <w:t xml:space="preserve"> bernilai sebesar nol (0).</w:t>
      </w:r>
    </w:p>
    <w:p w:rsidR="003C1DE5" w:rsidRPr="00DC596C" w:rsidRDefault="003C1DE5" w:rsidP="003C1DE5">
      <w:pPr>
        <w:pStyle w:val="ListParagraph"/>
        <w:numPr>
          <w:ilvl w:val="0"/>
          <w:numId w:val="40"/>
        </w:numPr>
        <w:spacing w:after="0" w:line="480" w:lineRule="auto"/>
        <w:ind w:left="720"/>
        <w:jc w:val="both"/>
        <w:rPr>
          <w:rFonts w:ascii="Times New Roman" w:hAnsi="Times New Roman" w:cs="Times New Roman"/>
          <w:sz w:val="24"/>
          <w:szCs w:val="24"/>
        </w:rPr>
      </w:pPr>
      <w:r w:rsidRPr="00DC596C">
        <w:rPr>
          <w:rFonts w:ascii="Times New Roman" w:hAnsi="Times New Roman" w:cs="Times New Roman"/>
          <w:sz w:val="24"/>
          <w:szCs w:val="24"/>
        </w:rPr>
        <w:t xml:space="preserve">Koefisien </w:t>
      </w:r>
      <w:r w:rsidR="00AA5AE0" w:rsidRPr="00DC596C">
        <w:rPr>
          <w:rFonts w:ascii="Times New Roman" w:hAnsi="Times New Roman" w:cs="Times New Roman"/>
          <w:sz w:val="24"/>
          <w:szCs w:val="24"/>
        </w:rPr>
        <w:t>ROA</w:t>
      </w:r>
      <w:r w:rsidRPr="00DC596C">
        <w:rPr>
          <w:rFonts w:ascii="Times New Roman" w:hAnsi="Times New Roman" w:cs="Times New Roman"/>
          <w:sz w:val="24"/>
          <w:szCs w:val="24"/>
        </w:rPr>
        <w:t xml:space="preserve"> bernilai sebesar 2,880 yang berarti </w:t>
      </w:r>
      <w:r w:rsidR="00C645B7" w:rsidRPr="00DC596C">
        <w:rPr>
          <w:rFonts w:ascii="Times New Roman" w:hAnsi="Times New Roman" w:cs="Times New Roman"/>
          <w:sz w:val="24"/>
          <w:szCs w:val="24"/>
        </w:rPr>
        <w:t>ROA</w:t>
      </w:r>
      <w:r w:rsidRPr="00DC596C">
        <w:rPr>
          <w:rFonts w:ascii="Times New Roman" w:hAnsi="Times New Roman" w:cs="Times New Roman"/>
          <w:sz w:val="24"/>
          <w:szCs w:val="24"/>
        </w:rPr>
        <w:t xml:space="preserve">, dan Harga Saham mempunyai pengaruh yang positif. Apabila </w:t>
      </w:r>
      <w:r w:rsidR="00C645B7" w:rsidRPr="00DC596C">
        <w:rPr>
          <w:rFonts w:ascii="Times New Roman" w:hAnsi="Times New Roman" w:cs="Times New Roman"/>
          <w:sz w:val="24"/>
          <w:szCs w:val="24"/>
        </w:rPr>
        <w:t>ROA</w:t>
      </w:r>
      <w:r w:rsidRPr="00DC596C">
        <w:rPr>
          <w:rFonts w:ascii="Times New Roman" w:hAnsi="Times New Roman" w:cs="Times New Roman"/>
          <w:sz w:val="24"/>
          <w:szCs w:val="24"/>
        </w:rPr>
        <w:t xml:space="preserve"> bertambah 1%, maka akan membuat Harga Saham berkurang sebesar 2,880% dengan asumsi variabel lainnya dianggap tetap atau sama dengan nol (0).</w:t>
      </w:r>
    </w:p>
    <w:p w:rsidR="003C1DE5" w:rsidRPr="00DC596C" w:rsidRDefault="003C1DE5" w:rsidP="003C1DE5">
      <w:pPr>
        <w:pStyle w:val="ListParagraph"/>
        <w:numPr>
          <w:ilvl w:val="0"/>
          <w:numId w:val="40"/>
        </w:numPr>
        <w:spacing w:after="0" w:line="480" w:lineRule="auto"/>
        <w:ind w:left="720"/>
        <w:jc w:val="both"/>
        <w:rPr>
          <w:rFonts w:ascii="Times New Roman" w:hAnsi="Times New Roman" w:cs="Times New Roman"/>
          <w:sz w:val="24"/>
          <w:szCs w:val="24"/>
        </w:rPr>
      </w:pPr>
      <w:r w:rsidRPr="00DC596C">
        <w:rPr>
          <w:rFonts w:ascii="Times New Roman" w:hAnsi="Times New Roman" w:cs="Times New Roman"/>
          <w:sz w:val="24"/>
          <w:szCs w:val="24"/>
        </w:rPr>
        <w:t xml:space="preserve">Koefisien </w:t>
      </w:r>
      <w:r w:rsidR="00AA5AE0" w:rsidRPr="00DC596C">
        <w:rPr>
          <w:rFonts w:ascii="Times New Roman" w:hAnsi="Times New Roman" w:cs="Times New Roman"/>
          <w:sz w:val="24"/>
          <w:szCs w:val="24"/>
        </w:rPr>
        <w:t>DER</w:t>
      </w:r>
      <w:r w:rsidRPr="00DC596C">
        <w:rPr>
          <w:rFonts w:ascii="Times New Roman" w:hAnsi="Times New Roman" w:cs="Times New Roman"/>
          <w:sz w:val="24"/>
          <w:szCs w:val="24"/>
        </w:rPr>
        <w:t xml:space="preserve"> bernilai sebesar -0,271 yang berarti </w:t>
      </w:r>
      <w:r w:rsidR="00C645B7" w:rsidRPr="00DC596C">
        <w:rPr>
          <w:rFonts w:ascii="Times New Roman" w:hAnsi="Times New Roman" w:cs="Times New Roman"/>
          <w:sz w:val="24"/>
          <w:szCs w:val="24"/>
        </w:rPr>
        <w:t>DER</w:t>
      </w:r>
      <w:r w:rsidRPr="00DC596C">
        <w:rPr>
          <w:rFonts w:ascii="Times New Roman" w:hAnsi="Times New Roman" w:cs="Times New Roman"/>
          <w:sz w:val="24"/>
          <w:szCs w:val="24"/>
        </w:rPr>
        <w:t xml:space="preserve">, dan Harga Saham mempunyai pengaruh yang negatif. Apabila </w:t>
      </w:r>
      <w:r w:rsidR="00C645B7" w:rsidRPr="00DC596C">
        <w:rPr>
          <w:rFonts w:ascii="Times New Roman" w:hAnsi="Times New Roman" w:cs="Times New Roman"/>
          <w:sz w:val="24"/>
          <w:szCs w:val="24"/>
        </w:rPr>
        <w:t>DER</w:t>
      </w:r>
      <w:r w:rsidRPr="00DC596C">
        <w:rPr>
          <w:rFonts w:ascii="Times New Roman" w:hAnsi="Times New Roman" w:cs="Times New Roman"/>
          <w:sz w:val="24"/>
          <w:szCs w:val="24"/>
        </w:rPr>
        <w:t xml:space="preserve"> bertambah 1% maka akan membuat Harga Saham berkurang sebesar -0,271% dengan asumsi variabel lainnya dianggap tetap atau sama dengan nol (0).</w:t>
      </w:r>
    </w:p>
    <w:p w:rsidR="003C1DE5" w:rsidRPr="00DC596C" w:rsidRDefault="003C1DE5" w:rsidP="003C1DE5">
      <w:pPr>
        <w:pStyle w:val="ListParagraph"/>
        <w:numPr>
          <w:ilvl w:val="0"/>
          <w:numId w:val="40"/>
        </w:numPr>
        <w:autoSpaceDE w:val="0"/>
        <w:autoSpaceDN w:val="0"/>
        <w:adjustRightInd w:val="0"/>
        <w:spacing w:after="0" w:line="480" w:lineRule="auto"/>
        <w:ind w:left="720"/>
        <w:jc w:val="both"/>
        <w:rPr>
          <w:rFonts w:ascii="Times New Roman" w:hAnsi="Times New Roman" w:cs="Times New Roman"/>
          <w:sz w:val="24"/>
          <w:szCs w:val="24"/>
        </w:rPr>
      </w:pPr>
      <w:r w:rsidRPr="00DC596C">
        <w:rPr>
          <w:rFonts w:ascii="Times New Roman" w:hAnsi="Times New Roman" w:cs="Times New Roman"/>
          <w:sz w:val="24"/>
          <w:szCs w:val="24"/>
        </w:rPr>
        <w:lastRenderedPageBreak/>
        <w:t xml:space="preserve">Koefisien </w:t>
      </w:r>
      <w:r w:rsidR="00AA5AE0" w:rsidRPr="00DC596C">
        <w:rPr>
          <w:rFonts w:ascii="Times New Roman" w:hAnsi="Times New Roman" w:cs="Times New Roman"/>
          <w:sz w:val="24"/>
          <w:szCs w:val="24"/>
        </w:rPr>
        <w:t>TATO</w:t>
      </w:r>
      <w:r w:rsidRPr="00DC596C">
        <w:rPr>
          <w:rFonts w:ascii="Times New Roman" w:hAnsi="Times New Roman" w:cs="Times New Roman"/>
          <w:sz w:val="24"/>
          <w:szCs w:val="24"/>
        </w:rPr>
        <w:t xml:space="preserve"> bernilai sebesar 0,578 yang berarti </w:t>
      </w:r>
      <w:r w:rsidR="00C645B7" w:rsidRPr="00DC596C">
        <w:rPr>
          <w:rFonts w:ascii="Times New Roman" w:hAnsi="Times New Roman" w:cs="Times New Roman"/>
          <w:sz w:val="24"/>
          <w:szCs w:val="24"/>
        </w:rPr>
        <w:t>TATO</w:t>
      </w:r>
      <w:r w:rsidRPr="00DC596C">
        <w:rPr>
          <w:rFonts w:ascii="Times New Roman" w:hAnsi="Times New Roman" w:cs="Times New Roman"/>
          <w:sz w:val="24"/>
          <w:szCs w:val="24"/>
        </w:rPr>
        <w:t xml:space="preserve">, dan Harga Saham mempunyai pengaruh yang positif. Apabila </w:t>
      </w:r>
      <w:r w:rsidR="00C645B7" w:rsidRPr="00DC596C">
        <w:rPr>
          <w:rFonts w:ascii="Times New Roman" w:hAnsi="Times New Roman" w:cs="Times New Roman"/>
          <w:sz w:val="24"/>
          <w:szCs w:val="24"/>
        </w:rPr>
        <w:t>TATO</w:t>
      </w:r>
      <w:r w:rsidRPr="00DC596C">
        <w:rPr>
          <w:rFonts w:ascii="Times New Roman" w:hAnsi="Times New Roman" w:cs="Times New Roman"/>
          <w:sz w:val="24"/>
          <w:szCs w:val="24"/>
        </w:rPr>
        <w:t xml:space="preserve"> bertambah 1% maka akan membuat Harga Saham bertambah sebesar 0,578% dengan asumsi variabel lainnya dianggap tetap atau sama dengan nol (0).</w:t>
      </w:r>
    </w:p>
    <w:p w:rsidR="003C1DE5" w:rsidRPr="00DC596C" w:rsidRDefault="00AA5AE0" w:rsidP="003C1DE5">
      <w:pPr>
        <w:pStyle w:val="Caption"/>
        <w:numPr>
          <w:ilvl w:val="0"/>
          <w:numId w:val="40"/>
        </w:numPr>
        <w:spacing w:after="0" w:line="480" w:lineRule="auto"/>
        <w:ind w:left="720"/>
        <w:jc w:val="both"/>
        <w:rPr>
          <w:rFonts w:ascii="Times New Roman" w:hAnsi="Times New Roman" w:cs="Times New Roman"/>
          <w:b/>
          <w:i w:val="0"/>
          <w:sz w:val="22"/>
          <w:szCs w:val="22"/>
        </w:rPr>
      </w:pPr>
      <w:r w:rsidRPr="00DC596C">
        <w:rPr>
          <w:rFonts w:ascii="Times New Roman" w:hAnsi="Times New Roman" w:cs="Times New Roman"/>
          <w:i w:val="0"/>
          <w:color w:val="000000" w:themeColor="text1"/>
          <w:sz w:val="24"/>
          <w:szCs w:val="24"/>
        </w:rPr>
        <w:t>Koefisien EPS</w:t>
      </w:r>
      <w:r w:rsidR="003C1DE5" w:rsidRPr="00DC596C">
        <w:rPr>
          <w:rFonts w:ascii="Times New Roman" w:hAnsi="Times New Roman" w:cs="Times New Roman"/>
          <w:i w:val="0"/>
          <w:color w:val="000000" w:themeColor="text1"/>
          <w:sz w:val="24"/>
          <w:szCs w:val="24"/>
        </w:rPr>
        <w:t xml:space="preserve"> bernilai se</w:t>
      </w:r>
      <w:r w:rsidR="00C645B7" w:rsidRPr="00DC596C">
        <w:rPr>
          <w:rFonts w:ascii="Times New Roman" w:hAnsi="Times New Roman" w:cs="Times New Roman"/>
          <w:i w:val="0"/>
          <w:color w:val="000000" w:themeColor="text1"/>
          <w:sz w:val="24"/>
          <w:szCs w:val="24"/>
        </w:rPr>
        <w:t>besar -9,442 yang berarti EPS</w:t>
      </w:r>
      <w:r w:rsidR="003C1DE5" w:rsidRPr="00DC596C">
        <w:rPr>
          <w:rFonts w:ascii="Times New Roman" w:hAnsi="Times New Roman" w:cs="Times New Roman"/>
          <w:i w:val="0"/>
          <w:color w:val="000000" w:themeColor="text1"/>
          <w:sz w:val="24"/>
          <w:szCs w:val="24"/>
        </w:rPr>
        <w:t>, dan Harga Saham mempunyai penga</w:t>
      </w:r>
      <w:r w:rsidR="00C645B7" w:rsidRPr="00DC596C">
        <w:rPr>
          <w:rFonts w:ascii="Times New Roman" w:hAnsi="Times New Roman" w:cs="Times New Roman"/>
          <w:i w:val="0"/>
          <w:color w:val="000000" w:themeColor="text1"/>
          <w:sz w:val="24"/>
          <w:szCs w:val="24"/>
        </w:rPr>
        <w:t>ruh yang negatif. Apabila EPS</w:t>
      </w:r>
      <w:r w:rsidR="003C1DE5" w:rsidRPr="00DC596C">
        <w:rPr>
          <w:rFonts w:ascii="Times New Roman" w:hAnsi="Times New Roman" w:cs="Times New Roman"/>
          <w:i w:val="0"/>
          <w:color w:val="000000" w:themeColor="text1"/>
          <w:sz w:val="24"/>
          <w:szCs w:val="24"/>
        </w:rPr>
        <w:t xml:space="preserve"> bertambah 1% maka akan membuat Harga Saham bertambah sebesar -9,442% dengan asumsi variabel lainnya dianggap tetap atau sama dengan nol (0).</w:t>
      </w:r>
    </w:p>
    <w:p w:rsidR="003C1DE5" w:rsidRPr="00DC596C" w:rsidRDefault="003C1DE5" w:rsidP="003C1DE5">
      <w:pPr>
        <w:pStyle w:val="Heading2"/>
        <w:numPr>
          <w:ilvl w:val="1"/>
          <w:numId w:val="39"/>
        </w:numPr>
        <w:spacing w:before="0" w:line="480" w:lineRule="auto"/>
        <w:rPr>
          <w:rFonts w:cs="Times New Roman"/>
        </w:rPr>
      </w:pPr>
      <w:bookmarkStart w:id="364" w:name="_Toc148429086"/>
      <w:r w:rsidRPr="00DC596C">
        <w:rPr>
          <w:rFonts w:cs="Times New Roman"/>
        </w:rPr>
        <w:t>Uji Hipotesis (Uji t)</w:t>
      </w:r>
      <w:bookmarkEnd w:id="364"/>
    </w:p>
    <w:p w:rsidR="00FD3D22" w:rsidRPr="00E15174" w:rsidRDefault="003C1DE5" w:rsidP="00E15174">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Uji t dipergunakan untuk membuktikan apakah variabel X secara sendiri-sendiri dapat mempengaruhi variabel Y.</w:t>
      </w:r>
      <w:r w:rsidR="00EE0F13">
        <w:rPr>
          <w:rFonts w:ascii="Times New Roman" w:hAnsi="Times New Roman" w:cs="Times New Roman"/>
          <w:sz w:val="24"/>
          <w:szCs w:val="24"/>
        </w:rPr>
        <w:t xml:space="preserve"> Hasil </w:t>
      </w:r>
      <w:r w:rsidR="00E15174">
        <w:rPr>
          <w:rFonts w:ascii="Times New Roman" w:hAnsi="Times New Roman" w:cs="Times New Roman"/>
          <w:sz w:val="24"/>
          <w:szCs w:val="24"/>
        </w:rPr>
        <w:t>uji hipotesis</w:t>
      </w:r>
      <w:r w:rsidR="00EE0F13">
        <w:rPr>
          <w:rFonts w:ascii="Times New Roman" w:hAnsi="Times New Roman" w:cs="Times New Roman"/>
          <w:sz w:val="24"/>
          <w:szCs w:val="24"/>
        </w:rPr>
        <w:t xml:space="preserve"> </w:t>
      </w:r>
      <w:r w:rsidR="00EE0F13">
        <w:rPr>
          <w:rFonts w:ascii="Times New Roman" w:hAnsi="Times New Roman" w:cs="Times New Roman"/>
          <w:color w:val="000000" w:themeColor="text1"/>
          <w:sz w:val="24"/>
          <w:szCs w:val="24"/>
        </w:rPr>
        <w:t>tersaji pada halaman lampiran 25</w:t>
      </w:r>
      <w:r w:rsidR="00A76EB1">
        <w:rPr>
          <w:rFonts w:ascii="Times New Roman" w:hAnsi="Times New Roman" w:cs="Times New Roman"/>
          <w:color w:val="000000" w:themeColor="text1"/>
          <w:sz w:val="24"/>
          <w:szCs w:val="24"/>
        </w:rPr>
        <w:t xml:space="preserve"> di halaman 87</w:t>
      </w:r>
      <w:r w:rsidR="00EE0F13" w:rsidRPr="00EE0F13">
        <w:rPr>
          <w:rFonts w:ascii="Times New Roman" w:hAnsi="Times New Roman" w:cs="Times New Roman"/>
          <w:color w:val="000000" w:themeColor="text1"/>
          <w:sz w:val="24"/>
          <w:szCs w:val="24"/>
        </w:rPr>
        <w:t>.</w:t>
      </w:r>
    </w:p>
    <w:p w:rsidR="00FD3D22" w:rsidRPr="00DC596C" w:rsidRDefault="00FD3D22" w:rsidP="00FD3D22">
      <w:pPr>
        <w:pStyle w:val="Caption"/>
        <w:spacing w:after="0" w:line="480" w:lineRule="auto"/>
        <w:ind w:firstLine="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Berdasarkan hasil dari uji t, jadi masing-masing setiap dari variabel bisa didesk</w:t>
      </w:r>
      <w:r w:rsidR="00E15174">
        <w:rPr>
          <w:rFonts w:ascii="Times New Roman" w:hAnsi="Times New Roman" w:cs="Times New Roman"/>
          <w:i w:val="0"/>
          <w:color w:val="000000" w:themeColor="text1"/>
          <w:sz w:val="24"/>
          <w:szCs w:val="24"/>
        </w:rPr>
        <w:t>ripsikan adalah sebagai berikut</w:t>
      </w:r>
      <w:r w:rsidRPr="00DC596C">
        <w:rPr>
          <w:rFonts w:ascii="Times New Roman" w:hAnsi="Times New Roman" w:cs="Times New Roman"/>
          <w:i w:val="0"/>
          <w:color w:val="000000" w:themeColor="text1"/>
          <w:sz w:val="24"/>
          <w:szCs w:val="24"/>
        </w:rPr>
        <w:t>:</w:t>
      </w:r>
    </w:p>
    <w:p w:rsidR="00FD3D22" w:rsidRPr="00DC596C" w:rsidRDefault="00AA5AE0" w:rsidP="00FD3D22">
      <w:pPr>
        <w:pStyle w:val="ListParagraph"/>
        <w:numPr>
          <w:ilvl w:val="0"/>
          <w:numId w:val="42"/>
        </w:numPr>
        <w:spacing w:after="0" w:line="480" w:lineRule="auto"/>
        <w:ind w:left="720"/>
        <w:jc w:val="both"/>
        <w:rPr>
          <w:rFonts w:ascii="Times New Roman" w:hAnsi="Times New Roman" w:cs="Times New Roman"/>
          <w:iCs/>
          <w:color w:val="000000" w:themeColor="text1"/>
          <w:sz w:val="24"/>
          <w:szCs w:val="24"/>
        </w:rPr>
      </w:pPr>
      <w:r w:rsidRPr="00DC596C">
        <w:rPr>
          <w:rFonts w:ascii="Times New Roman" w:hAnsi="Times New Roman" w:cs="Times New Roman"/>
          <w:sz w:val="24"/>
          <w:szCs w:val="24"/>
        </w:rPr>
        <w:t>ROA</w:t>
      </w:r>
      <w:r w:rsidR="00FD3D22" w:rsidRPr="00DC596C">
        <w:rPr>
          <w:rFonts w:ascii="Times New Roman" w:hAnsi="Times New Roman" w:cs="Times New Roman"/>
          <w:sz w:val="24"/>
          <w:szCs w:val="24"/>
        </w:rPr>
        <w:t xml:space="preserve"> </w:t>
      </w:r>
      <w:r w:rsidR="00FD3D22" w:rsidRPr="00DC596C">
        <w:rPr>
          <w:rFonts w:ascii="Times New Roman" w:hAnsi="Times New Roman" w:cs="Times New Roman"/>
          <w:iCs/>
          <w:color w:val="000000" w:themeColor="text1"/>
          <w:sz w:val="24"/>
          <w:szCs w:val="24"/>
        </w:rPr>
        <w:t>berpengaruh terhadap Harga Saham kearah positif sebesar 2,880, dan tingkat signifikansi sebesar 0,003 (kurang dari 0</w:t>
      </w:r>
      <w:proofErr w:type="gramStart"/>
      <w:r w:rsidR="00FD3D22" w:rsidRPr="00DC596C">
        <w:rPr>
          <w:rFonts w:ascii="Times New Roman" w:hAnsi="Times New Roman" w:cs="Times New Roman"/>
          <w:iCs/>
          <w:color w:val="000000" w:themeColor="text1"/>
          <w:sz w:val="24"/>
          <w:szCs w:val="24"/>
        </w:rPr>
        <w:t>,05</w:t>
      </w:r>
      <w:proofErr w:type="gramEnd"/>
      <w:r w:rsidR="00FD3D22" w:rsidRPr="00DC596C">
        <w:rPr>
          <w:rFonts w:ascii="Times New Roman" w:hAnsi="Times New Roman" w:cs="Times New Roman"/>
          <w:iCs/>
          <w:color w:val="000000" w:themeColor="text1"/>
          <w:sz w:val="24"/>
          <w:szCs w:val="24"/>
        </w:rPr>
        <w:t xml:space="preserve">), yang berarti signifikan, yang </w:t>
      </w:r>
      <w:r w:rsidR="00FD3D22" w:rsidRPr="00DC596C">
        <w:rPr>
          <w:rFonts w:ascii="Times New Roman" w:hAnsi="Times New Roman" w:cs="Times New Roman"/>
          <w:color w:val="000000" w:themeColor="text1"/>
          <w:sz w:val="24"/>
          <w:szCs w:val="24"/>
        </w:rPr>
        <w:t>artinya</w:t>
      </w:r>
      <w:r w:rsidR="00FD3D22" w:rsidRPr="00DC596C">
        <w:rPr>
          <w:rFonts w:ascii="Times New Roman" w:hAnsi="Times New Roman" w:cs="Times New Roman"/>
          <w:iCs/>
          <w:color w:val="000000" w:themeColor="text1"/>
          <w:sz w:val="24"/>
          <w:szCs w:val="24"/>
        </w:rPr>
        <w:t xml:space="preserve"> hipotesis pertama (H</w:t>
      </w:r>
      <w:r w:rsidR="00FD3D22" w:rsidRPr="00DC596C">
        <w:rPr>
          <w:rFonts w:ascii="Times New Roman" w:hAnsi="Times New Roman" w:cs="Times New Roman"/>
          <w:iCs/>
          <w:color w:val="000000" w:themeColor="text1"/>
          <w:sz w:val="24"/>
          <w:szCs w:val="24"/>
          <w:vertAlign w:val="subscript"/>
        </w:rPr>
        <w:t>1</w:t>
      </w:r>
      <w:r w:rsidR="00FD3D22" w:rsidRPr="00DC596C">
        <w:rPr>
          <w:rFonts w:ascii="Times New Roman" w:hAnsi="Times New Roman" w:cs="Times New Roman"/>
          <w:iCs/>
          <w:color w:val="000000" w:themeColor="text1"/>
          <w:sz w:val="24"/>
          <w:szCs w:val="24"/>
        </w:rPr>
        <w:t>) diterima.</w:t>
      </w:r>
    </w:p>
    <w:p w:rsidR="00FD3D22" w:rsidRPr="00DC596C" w:rsidRDefault="00AA5AE0" w:rsidP="00FD3D22">
      <w:pPr>
        <w:pStyle w:val="ListParagraph"/>
        <w:numPr>
          <w:ilvl w:val="0"/>
          <w:numId w:val="42"/>
        </w:numPr>
        <w:spacing w:after="0" w:line="480" w:lineRule="auto"/>
        <w:ind w:left="720"/>
        <w:jc w:val="both"/>
        <w:rPr>
          <w:rFonts w:ascii="Times New Roman" w:hAnsi="Times New Roman" w:cs="Times New Roman"/>
          <w:iCs/>
          <w:color w:val="000000" w:themeColor="text1"/>
          <w:sz w:val="24"/>
          <w:szCs w:val="24"/>
        </w:rPr>
      </w:pPr>
      <w:r w:rsidRPr="00DC596C">
        <w:rPr>
          <w:rFonts w:ascii="Times New Roman" w:hAnsi="Times New Roman" w:cs="Times New Roman"/>
          <w:sz w:val="24"/>
          <w:szCs w:val="24"/>
        </w:rPr>
        <w:t>DER</w:t>
      </w:r>
      <w:r w:rsidR="00FD3D22" w:rsidRPr="00DC596C">
        <w:rPr>
          <w:rFonts w:ascii="Times New Roman" w:hAnsi="Times New Roman" w:cs="Times New Roman"/>
          <w:sz w:val="24"/>
          <w:szCs w:val="24"/>
        </w:rPr>
        <w:t xml:space="preserve"> </w:t>
      </w:r>
      <w:r w:rsidR="00FD3D22" w:rsidRPr="00DC596C">
        <w:rPr>
          <w:rFonts w:ascii="Times New Roman" w:hAnsi="Times New Roman" w:cs="Times New Roman"/>
          <w:iCs/>
          <w:color w:val="000000" w:themeColor="text1"/>
          <w:sz w:val="24"/>
          <w:szCs w:val="24"/>
        </w:rPr>
        <w:t>berpengaruh terhadap Harga Saham kearah negatif sebesar -0,271, dan tingkat signifikansi sebesar 0,038 (kurang dari 0</w:t>
      </w:r>
      <w:proofErr w:type="gramStart"/>
      <w:r w:rsidR="00FD3D22" w:rsidRPr="00DC596C">
        <w:rPr>
          <w:rFonts w:ascii="Times New Roman" w:hAnsi="Times New Roman" w:cs="Times New Roman"/>
          <w:iCs/>
          <w:color w:val="000000" w:themeColor="text1"/>
          <w:sz w:val="24"/>
          <w:szCs w:val="24"/>
        </w:rPr>
        <w:t>,05</w:t>
      </w:r>
      <w:proofErr w:type="gramEnd"/>
      <w:r w:rsidR="00FD3D22" w:rsidRPr="00DC596C">
        <w:rPr>
          <w:rFonts w:ascii="Times New Roman" w:hAnsi="Times New Roman" w:cs="Times New Roman"/>
          <w:iCs/>
          <w:color w:val="000000" w:themeColor="text1"/>
          <w:sz w:val="24"/>
          <w:szCs w:val="24"/>
        </w:rPr>
        <w:t xml:space="preserve">), yang berarti signifikan, yang </w:t>
      </w:r>
      <w:r w:rsidR="00FD3D22" w:rsidRPr="00DC596C">
        <w:rPr>
          <w:rFonts w:ascii="Times New Roman" w:hAnsi="Times New Roman" w:cs="Times New Roman"/>
          <w:color w:val="000000" w:themeColor="text1"/>
          <w:sz w:val="24"/>
          <w:szCs w:val="24"/>
        </w:rPr>
        <w:t>artinya</w:t>
      </w:r>
      <w:r w:rsidR="00FD3D22" w:rsidRPr="00DC596C">
        <w:rPr>
          <w:rFonts w:ascii="Times New Roman" w:hAnsi="Times New Roman" w:cs="Times New Roman"/>
          <w:iCs/>
          <w:color w:val="000000" w:themeColor="text1"/>
          <w:sz w:val="24"/>
          <w:szCs w:val="24"/>
        </w:rPr>
        <w:t xml:space="preserve"> hipotesis kedua (H</w:t>
      </w:r>
      <w:r w:rsidR="00FD3D22" w:rsidRPr="00DC596C">
        <w:rPr>
          <w:rFonts w:ascii="Times New Roman" w:hAnsi="Times New Roman" w:cs="Times New Roman"/>
          <w:iCs/>
          <w:color w:val="000000" w:themeColor="text1"/>
          <w:sz w:val="24"/>
          <w:szCs w:val="24"/>
          <w:vertAlign w:val="subscript"/>
        </w:rPr>
        <w:t>2</w:t>
      </w:r>
      <w:r w:rsidR="00FD3D22" w:rsidRPr="00DC596C">
        <w:rPr>
          <w:rFonts w:ascii="Times New Roman" w:hAnsi="Times New Roman" w:cs="Times New Roman"/>
          <w:iCs/>
          <w:color w:val="000000" w:themeColor="text1"/>
          <w:sz w:val="24"/>
          <w:szCs w:val="24"/>
        </w:rPr>
        <w:t>) diterima.</w:t>
      </w:r>
    </w:p>
    <w:p w:rsidR="00FD3D22" w:rsidRPr="00DC596C" w:rsidRDefault="00AA5AE0" w:rsidP="00FD3D22">
      <w:pPr>
        <w:pStyle w:val="Caption"/>
        <w:numPr>
          <w:ilvl w:val="0"/>
          <w:numId w:val="42"/>
        </w:numPr>
        <w:spacing w:after="0" w:line="480" w:lineRule="auto"/>
        <w:ind w:left="720"/>
        <w:jc w:val="both"/>
        <w:rPr>
          <w:rFonts w:ascii="Times New Roman" w:hAnsi="Times New Roman" w:cs="Times New Roman"/>
          <w:i w:val="0"/>
          <w:color w:val="000000" w:themeColor="text1"/>
          <w:sz w:val="24"/>
          <w:szCs w:val="24"/>
        </w:rPr>
      </w:pPr>
      <w:r w:rsidRPr="00DC596C">
        <w:rPr>
          <w:rFonts w:ascii="Times New Roman" w:hAnsi="Times New Roman" w:cs="Times New Roman"/>
          <w:i w:val="0"/>
          <w:color w:val="000000" w:themeColor="text1"/>
          <w:sz w:val="24"/>
          <w:szCs w:val="24"/>
        </w:rPr>
        <w:t>TATO</w:t>
      </w:r>
      <w:r w:rsidR="00FD3D22" w:rsidRPr="00DC596C">
        <w:rPr>
          <w:rFonts w:ascii="Times New Roman" w:hAnsi="Times New Roman" w:cs="Times New Roman"/>
          <w:color w:val="000000" w:themeColor="text1"/>
          <w:sz w:val="24"/>
          <w:szCs w:val="24"/>
        </w:rPr>
        <w:t xml:space="preserve"> </w:t>
      </w:r>
      <w:r w:rsidR="00FD3D22" w:rsidRPr="00DC596C">
        <w:rPr>
          <w:rFonts w:ascii="Times New Roman" w:hAnsi="Times New Roman" w:cs="Times New Roman"/>
          <w:i w:val="0"/>
          <w:color w:val="000000" w:themeColor="text1"/>
          <w:sz w:val="24"/>
          <w:szCs w:val="24"/>
        </w:rPr>
        <w:t xml:space="preserve">berpengaruh terhadap </w:t>
      </w:r>
      <w:r w:rsidR="00FD3D22" w:rsidRPr="00DC596C">
        <w:rPr>
          <w:rFonts w:ascii="Times New Roman" w:hAnsi="Times New Roman" w:cs="Times New Roman"/>
          <w:i w:val="0"/>
          <w:iCs w:val="0"/>
          <w:color w:val="000000" w:themeColor="text1"/>
          <w:sz w:val="24"/>
          <w:szCs w:val="24"/>
        </w:rPr>
        <w:t>Harga Saham</w:t>
      </w:r>
      <w:r w:rsidR="00FD3D22" w:rsidRPr="00DC596C">
        <w:rPr>
          <w:rFonts w:ascii="Times New Roman" w:hAnsi="Times New Roman" w:cs="Times New Roman"/>
          <w:iCs w:val="0"/>
          <w:color w:val="000000" w:themeColor="text1"/>
          <w:sz w:val="24"/>
          <w:szCs w:val="24"/>
        </w:rPr>
        <w:t xml:space="preserve"> </w:t>
      </w:r>
      <w:r w:rsidR="00FD3D22" w:rsidRPr="00DC596C">
        <w:rPr>
          <w:rFonts w:ascii="Times New Roman" w:hAnsi="Times New Roman" w:cs="Times New Roman"/>
          <w:i w:val="0"/>
          <w:color w:val="000000" w:themeColor="text1"/>
          <w:sz w:val="24"/>
          <w:szCs w:val="24"/>
        </w:rPr>
        <w:t>kearah positif sebesar 0,578, dan tingkat signifikansi sebesar 0,004 (kurang dari 0</w:t>
      </w:r>
      <w:proofErr w:type="gramStart"/>
      <w:r w:rsidR="00FD3D22" w:rsidRPr="00DC596C">
        <w:rPr>
          <w:rFonts w:ascii="Times New Roman" w:hAnsi="Times New Roman" w:cs="Times New Roman"/>
          <w:i w:val="0"/>
          <w:color w:val="000000" w:themeColor="text1"/>
          <w:sz w:val="24"/>
          <w:szCs w:val="24"/>
        </w:rPr>
        <w:t>,05</w:t>
      </w:r>
      <w:proofErr w:type="gramEnd"/>
      <w:r w:rsidR="00FD3D22" w:rsidRPr="00DC596C">
        <w:rPr>
          <w:rFonts w:ascii="Times New Roman" w:hAnsi="Times New Roman" w:cs="Times New Roman"/>
          <w:i w:val="0"/>
          <w:color w:val="000000" w:themeColor="text1"/>
          <w:sz w:val="24"/>
          <w:szCs w:val="24"/>
        </w:rPr>
        <w:t xml:space="preserve">), yang </w:t>
      </w:r>
      <w:r w:rsidR="00FD3D22" w:rsidRPr="00DC596C">
        <w:rPr>
          <w:rFonts w:ascii="Times New Roman" w:hAnsi="Times New Roman" w:cs="Times New Roman"/>
          <w:i w:val="0"/>
          <w:iCs w:val="0"/>
          <w:color w:val="000000" w:themeColor="text1"/>
          <w:sz w:val="24"/>
          <w:szCs w:val="24"/>
        </w:rPr>
        <w:t>berarti</w:t>
      </w:r>
      <w:r w:rsidR="00FD3D22" w:rsidRPr="00DC596C">
        <w:rPr>
          <w:rFonts w:ascii="Times New Roman" w:hAnsi="Times New Roman" w:cs="Times New Roman"/>
          <w:i w:val="0"/>
          <w:color w:val="000000" w:themeColor="text1"/>
          <w:sz w:val="24"/>
          <w:szCs w:val="24"/>
        </w:rPr>
        <w:t xml:space="preserve"> signifikan, yang artinya hipotesis ketiga (H</w:t>
      </w:r>
      <w:r w:rsidR="00FD3D22" w:rsidRPr="00DC596C">
        <w:rPr>
          <w:rFonts w:ascii="Times New Roman" w:hAnsi="Times New Roman" w:cs="Times New Roman"/>
          <w:i w:val="0"/>
          <w:color w:val="000000" w:themeColor="text1"/>
          <w:sz w:val="24"/>
          <w:szCs w:val="24"/>
          <w:vertAlign w:val="subscript"/>
        </w:rPr>
        <w:t>3</w:t>
      </w:r>
      <w:r w:rsidR="00FD3D22" w:rsidRPr="00DC596C">
        <w:rPr>
          <w:rFonts w:ascii="Times New Roman" w:hAnsi="Times New Roman" w:cs="Times New Roman"/>
          <w:i w:val="0"/>
          <w:color w:val="000000" w:themeColor="text1"/>
          <w:sz w:val="24"/>
          <w:szCs w:val="24"/>
        </w:rPr>
        <w:t>) diterima.</w:t>
      </w:r>
    </w:p>
    <w:p w:rsidR="00943554" w:rsidRPr="00DC596C" w:rsidRDefault="00AA5AE0" w:rsidP="00943554">
      <w:pPr>
        <w:pStyle w:val="Caption"/>
        <w:numPr>
          <w:ilvl w:val="0"/>
          <w:numId w:val="42"/>
        </w:numPr>
        <w:spacing w:after="0" w:line="480" w:lineRule="auto"/>
        <w:ind w:left="720"/>
        <w:jc w:val="both"/>
        <w:rPr>
          <w:rFonts w:ascii="Times New Roman" w:hAnsi="Times New Roman" w:cs="Times New Roman"/>
          <w:b/>
          <w:i w:val="0"/>
          <w:sz w:val="22"/>
          <w:szCs w:val="22"/>
        </w:rPr>
      </w:pPr>
      <w:r w:rsidRPr="00DC596C">
        <w:rPr>
          <w:rFonts w:ascii="Times New Roman" w:hAnsi="Times New Roman" w:cs="Times New Roman"/>
          <w:i w:val="0"/>
          <w:color w:val="000000" w:themeColor="text1"/>
          <w:sz w:val="24"/>
          <w:szCs w:val="24"/>
        </w:rPr>
        <w:lastRenderedPageBreak/>
        <w:t>EPS</w:t>
      </w:r>
      <w:r w:rsidR="00FD3D22" w:rsidRPr="00DC596C">
        <w:rPr>
          <w:rFonts w:ascii="Times New Roman" w:hAnsi="Times New Roman" w:cs="Times New Roman"/>
          <w:i w:val="0"/>
          <w:color w:val="000000" w:themeColor="text1"/>
          <w:sz w:val="24"/>
          <w:szCs w:val="24"/>
        </w:rPr>
        <w:t xml:space="preserve"> berpengaruh terhadap </w:t>
      </w:r>
      <w:r w:rsidR="00FD3D22" w:rsidRPr="00DC596C">
        <w:rPr>
          <w:rFonts w:ascii="Times New Roman" w:hAnsi="Times New Roman" w:cs="Times New Roman"/>
          <w:i w:val="0"/>
          <w:iCs w:val="0"/>
          <w:color w:val="000000" w:themeColor="text1"/>
          <w:sz w:val="24"/>
          <w:szCs w:val="24"/>
        </w:rPr>
        <w:t>Harga Saham</w:t>
      </w:r>
      <w:r w:rsidR="00FD3D22" w:rsidRPr="00DC596C">
        <w:rPr>
          <w:rFonts w:ascii="Times New Roman" w:hAnsi="Times New Roman" w:cs="Times New Roman"/>
          <w:iCs w:val="0"/>
          <w:color w:val="000000" w:themeColor="text1"/>
          <w:sz w:val="24"/>
          <w:szCs w:val="24"/>
        </w:rPr>
        <w:t xml:space="preserve"> </w:t>
      </w:r>
      <w:r w:rsidR="00FD3D22" w:rsidRPr="00DC596C">
        <w:rPr>
          <w:rFonts w:ascii="Times New Roman" w:hAnsi="Times New Roman" w:cs="Times New Roman"/>
          <w:i w:val="0"/>
          <w:color w:val="000000" w:themeColor="text1"/>
          <w:sz w:val="24"/>
          <w:szCs w:val="24"/>
        </w:rPr>
        <w:t>kearah negatif sebesar -9,442, dan tingkat signifikansi sebesar 0,069 (lebih dari 0</w:t>
      </w:r>
      <w:proofErr w:type="gramStart"/>
      <w:r w:rsidR="00FD3D22" w:rsidRPr="00DC596C">
        <w:rPr>
          <w:rFonts w:ascii="Times New Roman" w:hAnsi="Times New Roman" w:cs="Times New Roman"/>
          <w:i w:val="0"/>
          <w:color w:val="000000" w:themeColor="text1"/>
          <w:sz w:val="24"/>
          <w:szCs w:val="24"/>
        </w:rPr>
        <w:t>,05</w:t>
      </w:r>
      <w:proofErr w:type="gramEnd"/>
      <w:r w:rsidR="00FD3D22" w:rsidRPr="00DC596C">
        <w:rPr>
          <w:rFonts w:ascii="Times New Roman" w:hAnsi="Times New Roman" w:cs="Times New Roman"/>
          <w:i w:val="0"/>
          <w:color w:val="000000" w:themeColor="text1"/>
          <w:sz w:val="24"/>
          <w:szCs w:val="24"/>
        </w:rPr>
        <w:t xml:space="preserve">), yang </w:t>
      </w:r>
      <w:r w:rsidR="00FD3D22" w:rsidRPr="00DC596C">
        <w:rPr>
          <w:rFonts w:ascii="Times New Roman" w:hAnsi="Times New Roman" w:cs="Times New Roman"/>
          <w:i w:val="0"/>
          <w:iCs w:val="0"/>
          <w:color w:val="000000" w:themeColor="text1"/>
          <w:sz w:val="24"/>
          <w:szCs w:val="24"/>
        </w:rPr>
        <w:t>berarti tidak</w:t>
      </w:r>
      <w:r w:rsidR="00FD3D22" w:rsidRPr="00DC596C">
        <w:rPr>
          <w:rFonts w:ascii="Times New Roman" w:hAnsi="Times New Roman" w:cs="Times New Roman"/>
          <w:i w:val="0"/>
          <w:color w:val="000000" w:themeColor="text1"/>
          <w:sz w:val="24"/>
          <w:szCs w:val="24"/>
        </w:rPr>
        <w:t xml:space="preserve"> signifikan, yang artinya hipotesis keempat (H</w:t>
      </w:r>
      <w:r w:rsidR="00FD3D22" w:rsidRPr="00DC596C">
        <w:rPr>
          <w:rFonts w:ascii="Times New Roman" w:hAnsi="Times New Roman" w:cs="Times New Roman"/>
          <w:i w:val="0"/>
          <w:color w:val="000000" w:themeColor="text1"/>
          <w:sz w:val="24"/>
          <w:szCs w:val="24"/>
          <w:vertAlign w:val="subscript"/>
        </w:rPr>
        <w:t>4</w:t>
      </w:r>
      <w:r w:rsidR="00FD3D22" w:rsidRPr="00DC596C">
        <w:rPr>
          <w:rFonts w:ascii="Times New Roman" w:hAnsi="Times New Roman" w:cs="Times New Roman"/>
          <w:i w:val="0"/>
          <w:color w:val="000000" w:themeColor="text1"/>
          <w:sz w:val="24"/>
          <w:szCs w:val="24"/>
        </w:rPr>
        <w:t>) ditolak.</w:t>
      </w:r>
    </w:p>
    <w:p w:rsidR="00943554" w:rsidRPr="00DC596C" w:rsidRDefault="00943554" w:rsidP="00943554">
      <w:pPr>
        <w:pStyle w:val="Heading2"/>
        <w:numPr>
          <w:ilvl w:val="1"/>
          <w:numId w:val="39"/>
        </w:numPr>
        <w:spacing w:before="0" w:line="480" w:lineRule="auto"/>
        <w:rPr>
          <w:rFonts w:cs="Times New Roman"/>
        </w:rPr>
      </w:pPr>
      <w:bookmarkStart w:id="365" w:name="_Toc148429087"/>
      <w:r w:rsidRPr="00DC596C">
        <w:rPr>
          <w:rFonts w:cs="Times New Roman"/>
        </w:rPr>
        <w:t>Pembahasan Hasil Penelitian</w:t>
      </w:r>
      <w:bookmarkEnd w:id="365"/>
    </w:p>
    <w:p w:rsidR="00943554" w:rsidRPr="00DC596C" w:rsidRDefault="00943554" w:rsidP="00943554">
      <w:pPr>
        <w:pStyle w:val="Heading2"/>
        <w:numPr>
          <w:ilvl w:val="2"/>
          <w:numId w:val="39"/>
        </w:numPr>
        <w:spacing w:before="0" w:line="480" w:lineRule="auto"/>
        <w:rPr>
          <w:rFonts w:cs="Times New Roman"/>
        </w:rPr>
      </w:pPr>
      <w:bookmarkStart w:id="366" w:name="_Toc148429088"/>
      <w:r w:rsidRPr="00DC596C">
        <w:rPr>
          <w:rFonts w:cs="Times New Roman"/>
        </w:rPr>
        <w:t xml:space="preserve">Pengaruh </w:t>
      </w:r>
      <w:r w:rsidRPr="00DC596C">
        <w:rPr>
          <w:rFonts w:cs="Times New Roman"/>
          <w:i/>
        </w:rPr>
        <w:t xml:space="preserve">Return </w:t>
      </w:r>
      <w:proofErr w:type="gramStart"/>
      <w:r w:rsidRPr="00DC596C">
        <w:rPr>
          <w:rFonts w:cs="Times New Roman"/>
          <w:i/>
        </w:rPr>
        <w:t>On</w:t>
      </w:r>
      <w:proofErr w:type="gramEnd"/>
      <w:r w:rsidRPr="00DC596C">
        <w:rPr>
          <w:rFonts w:cs="Times New Roman"/>
          <w:i/>
        </w:rPr>
        <w:t xml:space="preserve"> Asset</w:t>
      </w:r>
      <w:r w:rsidRPr="00DC596C">
        <w:rPr>
          <w:rFonts w:cs="Times New Roman"/>
        </w:rPr>
        <w:t xml:space="preserve"> Terhadap Harga Saham</w:t>
      </w:r>
      <w:bookmarkEnd w:id="366"/>
    </w:p>
    <w:p w:rsidR="00943554" w:rsidRPr="00DC596C" w:rsidRDefault="00532D1E" w:rsidP="0094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w:t>
      </w:r>
      <w:r w:rsidR="00943554" w:rsidRPr="00DC596C">
        <w:rPr>
          <w:rFonts w:ascii="Times New Roman" w:hAnsi="Times New Roman" w:cs="Times New Roman"/>
          <w:sz w:val="24"/>
          <w:szCs w:val="24"/>
        </w:rPr>
        <w:t xml:space="preserve"> hasil uj</w:t>
      </w:r>
      <w:r>
        <w:rPr>
          <w:rFonts w:ascii="Times New Roman" w:hAnsi="Times New Roman" w:cs="Times New Roman"/>
          <w:sz w:val="24"/>
          <w:szCs w:val="24"/>
        </w:rPr>
        <w:t>i hipotesis</w:t>
      </w:r>
      <w:r w:rsidR="00943554" w:rsidRPr="00DC596C">
        <w:rPr>
          <w:rFonts w:ascii="Times New Roman" w:hAnsi="Times New Roman" w:cs="Times New Roman"/>
          <w:sz w:val="24"/>
          <w:szCs w:val="24"/>
        </w:rPr>
        <w:t xml:space="preserve"> pada tabel 4.11 </w:t>
      </w:r>
      <w:r>
        <w:rPr>
          <w:rFonts w:ascii="Times New Roman" w:hAnsi="Times New Roman" w:cs="Times New Roman"/>
          <w:sz w:val="24"/>
          <w:szCs w:val="24"/>
        </w:rPr>
        <w:t>membuat</w:t>
      </w:r>
      <w:r w:rsidRPr="00DC596C">
        <w:rPr>
          <w:rFonts w:ascii="Times New Roman" w:hAnsi="Times New Roman" w:cs="Times New Roman"/>
          <w:sz w:val="24"/>
          <w:szCs w:val="24"/>
        </w:rPr>
        <w:t xml:space="preserve"> hipotesis pertama (H</w:t>
      </w:r>
      <w:r w:rsidRPr="00DC596C">
        <w:rPr>
          <w:rFonts w:ascii="Times New Roman" w:hAnsi="Times New Roman" w:cs="Times New Roman"/>
          <w:sz w:val="24"/>
          <w:szCs w:val="24"/>
          <w:vertAlign w:val="subscript"/>
        </w:rPr>
        <w:t>1</w:t>
      </w:r>
      <w:r w:rsidRPr="00DC596C">
        <w:rPr>
          <w:rFonts w:ascii="Times New Roman" w:hAnsi="Times New Roman" w:cs="Times New Roman"/>
          <w:sz w:val="24"/>
          <w:szCs w:val="24"/>
        </w:rPr>
        <w:t xml:space="preserve">) yang diajukan yaitu </w:t>
      </w:r>
      <w:r w:rsidRPr="00DC596C">
        <w:rPr>
          <w:rFonts w:ascii="Times New Roman" w:hAnsi="Times New Roman" w:cs="Times New Roman"/>
          <w:i/>
          <w:sz w:val="24"/>
          <w:szCs w:val="24"/>
        </w:rPr>
        <w:t xml:space="preserve">Return </w:t>
      </w:r>
      <w:proofErr w:type="gramStart"/>
      <w:r w:rsidRPr="00DC596C">
        <w:rPr>
          <w:rFonts w:ascii="Times New Roman" w:hAnsi="Times New Roman" w:cs="Times New Roman"/>
          <w:i/>
          <w:sz w:val="24"/>
          <w:szCs w:val="24"/>
        </w:rPr>
        <w:t>On</w:t>
      </w:r>
      <w:proofErr w:type="gramEnd"/>
      <w:r w:rsidRPr="00DC596C">
        <w:rPr>
          <w:rFonts w:ascii="Times New Roman" w:hAnsi="Times New Roman" w:cs="Times New Roman"/>
          <w:i/>
          <w:sz w:val="24"/>
          <w:szCs w:val="24"/>
        </w:rPr>
        <w:t xml:space="preserve"> Asset</w:t>
      </w:r>
      <w:r w:rsidRPr="00DC596C">
        <w:rPr>
          <w:rFonts w:ascii="Times New Roman" w:hAnsi="Times New Roman" w:cs="Times New Roman"/>
          <w:sz w:val="24"/>
          <w:szCs w:val="24"/>
        </w:rPr>
        <w:t xml:space="preserve"> berpengaruh positif dan signifikan terhadap harga saham </w:t>
      </w:r>
      <w:r w:rsidR="00497C27">
        <w:rPr>
          <w:rFonts w:ascii="Times New Roman" w:hAnsi="Times New Roman" w:cs="Times New Roman"/>
          <w:sz w:val="24"/>
          <w:szCs w:val="24"/>
        </w:rPr>
        <w:t xml:space="preserve">syariah </w:t>
      </w:r>
      <w:r w:rsidRPr="00DC596C">
        <w:rPr>
          <w:rFonts w:ascii="Times New Roman" w:hAnsi="Times New Roman" w:cs="Times New Roman"/>
          <w:sz w:val="24"/>
          <w:szCs w:val="24"/>
        </w:rPr>
        <w:t>diterima.</w:t>
      </w:r>
      <w:r>
        <w:rPr>
          <w:rFonts w:ascii="Times New Roman" w:hAnsi="Times New Roman" w:cs="Times New Roman"/>
          <w:sz w:val="24"/>
          <w:szCs w:val="24"/>
        </w:rPr>
        <w:t xml:space="preserve"> B</w:t>
      </w:r>
      <w:r w:rsidR="00943554" w:rsidRPr="00DC596C">
        <w:rPr>
          <w:rFonts w:ascii="Times New Roman" w:hAnsi="Times New Roman" w:cs="Times New Roman"/>
          <w:sz w:val="24"/>
          <w:szCs w:val="24"/>
        </w:rPr>
        <w:t xml:space="preserve">ahwa nilai koefisien </w:t>
      </w:r>
      <w:r w:rsidR="00943554" w:rsidRPr="00DC596C">
        <w:rPr>
          <w:rFonts w:ascii="Times New Roman" w:hAnsi="Times New Roman" w:cs="Times New Roman"/>
          <w:i/>
          <w:sz w:val="24"/>
          <w:szCs w:val="24"/>
        </w:rPr>
        <w:t>Return On Asset</w:t>
      </w:r>
      <w:r w:rsidR="00943554" w:rsidRPr="00DC596C">
        <w:rPr>
          <w:rFonts w:ascii="Times New Roman" w:hAnsi="Times New Roman" w:cs="Times New Roman"/>
          <w:sz w:val="24"/>
          <w:szCs w:val="24"/>
        </w:rPr>
        <w:t xml:space="preserve"> sebesar 2,880, dan nilai signifikansinya sebesar 0,003 kurang dari 0,05 (0,003 α </w:t>
      </w:r>
      <w:r w:rsidR="00943554" w:rsidRPr="00DC596C">
        <w:rPr>
          <w:rFonts w:ascii="Times New Roman" w:hAnsi="Times New Roman" w:cs="Times New Roman"/>
          <w:sz w:val="24"/>
          <w:szCs w:val="24"/>
          <w:u w:val="single"/>
        </w:rPr>
        <w:t>&lt;</w:t>
      </w:r>
      <w:r w:rsidR="00943554" w:rsidRPr="00DC596C">
        <w:rPr>
          <w:rFonts w:ascii="Times New Roman" w:hAnsi="Times New Roman" w:cs="Times New Roman"/>
          <w:sz w:val="24"/>
          <w:szCs w:val="24"/>
        </w:rPr>
        <w:t xml:space="preserve"> 0,05) yang berarti </w:t>
      </w:r>
      <w:r w:rsidR="00943554" w:rsidRPr="00DC596C">
        <w:rPr>
          <w:rFonts w:ascii="Times New Roman" w:hAnsi="Times New Roman" w:cs="Times New Roman"/>
          <w:i/>
          <w:sz w:val="24"/>
          <w:szCs w:val="24"/>
        </w:rPr>
        <w:t>Return On Asset</w:t>
      </w:r>
      <w:r w:rsidR="00943554" w:rsidRPr="00DC596C">
        <w:rPr>
          <w:rFonts w:ascii="Times New Roman" w:hAnsi="Times New Roman" w:cs="Times New Roman"/>
          <w:sz w:val="24"/>
          <w:szCs w:val="24"/>
        </w:rPr>
        <w:t xml:space="preserve"> berpengaruh terhadap harga saham </w:t>
      </w:r>
      <w:r w:rsidR="00590479">
        <w:rPr>
          <w:rFonts w:ascii="Times New Roman" w:hAnsi="Times New Roman" w:cs="Times New Roman"/>
          <w:sz w:val="24"/>
          <w:szCs w:val="24"/>
        </w:rPr>
        <w:t xml:space="preserve">syariah </w:t>
      </w:r>
      <w:r w:rsidR="00943554" w:rsidRPr="00DC596C">
        <w:rPr>
          <w:rFonts w:ascii="Times New Roman" w:hAnsi="Times New Roman" w:cs="Times New Roman"/>
          <w:sz w:val="24"/>
          <w:szCs w:val="24"/>
        </w:rPr>
        <w:t>indeks JII 70 pada periode 2018–2020 secara positif dan signifikan</w:t>
      </w:r>
      <w:r>
        <w:rPr>
          <w:rFonts w:ascii="Times New Roman" w:hAnsi="Times New Roman" w:cs="Times New Roman"/>
          <w:sz w:val="24"/>
          <w:szCs w:val="24"/>
        </w:rPr>
        <w:t>.</w:t>
      </w:r>
      <w:r w:rsidR="00943554" w:rsidRPr="00DC596C">
        <w:rPr>
          <w:rFonts w:ascii="Times New Roman" w:hAnsi="Times New Roman" w:cs="Times New Roman"/>
          <w:sz w:val="24"/>
          <w:szCs w:val="24"/>
        </w:rPr>
        <w:t xml:space="preserve"> </w:t>
      </w:r>
    </w:p>
    <w:p w:rsidR="002F30C3" w:rsidRPr="00DC596C" w:rsidRDefault="00532D1E" w:rsidP="0094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w:t>
      </w:r>
      <w:r w:rsidR="008C341D" w:rsidRPr="00DC596C">
        <w:rPr>
          <w:rFonts w:ascii="Times New Roman" w:hAnsi="Times New Roman" w:cs="Times New Roman"/>
          <w:sz w:val="24"/>
          <w:szCs w:val="24"/>
        </w:rPr>
        <w:t xml:space="preserve"> dari teori sinyal yang menjelaskan bahwa, perusahaan perlu memberikan informasi (rasio keuangan) ke</w:t>
      </w:r>
      <w:r w:rsidR="00F13A23">
        <w:rPr>
          <w:rFonts w:ascii="Times New Roman" w:hAnsi="Times New Roman" w:cs="Times New Roman"/>
          <w:sz w:val="24"/>
          <w:szCs w:val="24"/>
        </w:rPr>
        <w:t>pada investor agar investor</w:t>
      </w:r>
      <w:r w:rsidR="008C341D" w:rsidRPr="00DC596C">
        <w:rPr>
          <w:rFonts w:ascii="Times New Roman" w:hAnsi="Times New Roman" w:cs="Times New Roman"/>
          <w:sz w:val="24"/>
          <w:szCs w:val="24"/>
        </w:rPr>
        <w:t xml:space="preserve"> lebih mudah mengambil keputusan </w:t>
      </w:r>
      <w:r w:rsidR="008C341D" w:rsidRPr="00DC596C">
        <w:rPr>
          <w:rFonts w:ascii="Times New Roman" w:hAnsi="Times New Roman" w:cs="Times New Roman"/>
          <w:sz w:val="24"/>
          <w:szCs w:val="24"/>
        </w:rPr>
        <w:fldChar w:fldCharType="begin" w:fldLock="1"/>
      </w:r>
      <w:r w:rsidR="003F27C0" w:rsidRPr="00DC596C">
        <w:rPr>
          <w:rFonts w:ascii="Times New Roman" w:hAnsi="Times New Roman" w:cs="Times New Roman"/>
          <w:sz w:val="24"/>
          <w:szCs w:val="24"/>
        </w:rPr>
        <w:instrText>ADDIN CSL_CITATION {"citationItems":[{"id":"ITEM-1","itemData":{"DOI":"10.2469/dig.v27.n1.2","ISSN":"0046-9777","abstract":"In a world of perfect markets, a firm's financing decision (the mix between debt and equity) is irrelevant. The assumption of perfect markets includes the notion that the market has complete information about the activities of the firm. Ross examines the consequences of changing that assumption. In particular, he examines the financing decision when managers possess inside information. The research demonstrates that given the proper compensation schedule, managers will “signal” their inside information via the financing decision. Specifically, a higher debt-to-equity ratio signals a higher-valued company.","author":[{"dropping-particle":"","family":"Ross","given":"","non-dropping-particle":"","parse-names":false,"suffix":""}],"container-title":"CFA Digest","id":"ITEM-1","issue":"1","issued":{"date-parts":[["1997"]]},"page":"5-7","title":"The Determination of Financial Structure: The Incentive-Signalling Approach","type":"article-journal","volume":"27"},"uris":["http://www.mendeley.com/documents/?uuid=37e79f3c-ab03-4285-8f92-ff240740b06f"]}],"mendeley":{"formattedCitation":"(Ross, 1997)","plainTextFormattedCitation":"(Ross, 1997)","previouslyFormattedCitation":"(Ross, 1997)"},"properties":{"noteIndex":0},"schema":"https://github.com/citation-style-language/schema/raw/master/csl-citation.json"}</w:instrText>
      </w:r>
      <w:r w:rsidR="008C341D" w:rsidRPr="00DC596C">
        <w:rPr>
          <w:rFonts w:ascii="Times New Roman" w:hAnsi="Times New Roman" w:cs="Times New Roman"/>
          <w:sz w:val="24"/>
          <w:szCs w:val="24"/>
        </w:rPr>
        <w:fldChar w:fldCharType="separate"/>
      </w:r>
      <w:r w:rsidR="008C341D" w:rsidRPr="00DC596C">
        <w:rPr>
          <w:rFonts w:ascii="Times New Roman" w:hAnsi="Times New Roman" w:cs="Times New Roman"/>
          <w:noProof/>
          <w:sz w:val="24"/>
          <w:szCs w:val="24"/>
        </w:rPr>
        <w:t>(Ross, 1997)</w:t>
      </w:r>
      <w:r w:rsidR="008C341D" w:rsidRPr="00DC596C">
        <w:rPr>
          <w:rFonts w:ascii="Times New Roman" w:hAnsi="Times New Roman" w:cs="Times New Roman"/>
          <w:sz w:val="24"/>
          <w:szCs w:val="24"/>
        </w:rPr>
        <w:fldChar w:fldCharType="end"/>
      </w:r>
      <w:r w:rsidR="00943554" w:rsidRPr="00DC596C">
        <w:rPr>
          <w:rFonts w:ascii="Times New Roman" w:hAnsi="Times New Roman" w:cs="Times New Roman"/>
          <w:sz w:val="24"/>
          <w:szCs w:val="24"/>
        </w:rPr>
        <w:t xml:space="preserve">. </w:t>
      </w:r>
      <w:r w:rsidR="00F13A23">
        <w:rPr>
          <w:rFonts w:ascii="Times New Roman" w:hAnsi="Times New Roman" w:cs="Times New Roman"/>
          <w:sz w:val="24"/>
          <w:szCs w:val="24"/>
        </w:rPr>
        <w:t>Dalam hal ini informasi dari</w:t>
      </w:r>
      <w:r w:rsidR="002F30C3" w:rsidRPr="00DC596C">
        <w:rPr>
          <w:rFonts w:ascii="Times New Roman" w:hAnsi="Times New Roman" w:cs="Times New Roman"/>
          <w:sz w:val="24"/>
          <w:szCs w:val="24"/>
        </w:rPr>
        <w:t xml:space="preserve"> rasio </w:t>
      </w:r>
      <w:r w:rsidR="00F216E3">
        <w:rPr>
          <w:rFonts w:ascii="Times New Roman" w:hAnsi="Times New Roman" w:cs="Times New Roman"/>
          <w:sz w:val="24"/>
          <w:szCs w:val="24"/>
        </w:rPr>
        <w:t xml:space="preserve">profitabilitas dinilai dengan </w:t>
      </w:r>
      <w:r w:rsidR="002F30C3" w:rsidRPr="00DC596C">
        <w:rPr>
          <w:rFonts w:ascii="Times New Roman" w:hAnsi="Times New Roman" w:cs="Times New Roman"/>
          <w:sz w:val="24"/>
          <w:szCs w:val="24"/>
        </w:rPr>
        <w:t>ROA</w:t>
      </w:r>
      <w:r w:rsidR="00497C27">
        <w:rPr>
          <w:rFonts w:ascii="Times New Roman" w:hAnsi="Times New Roman" w:cs="Times New Roman"/>
          <w:sz w:val="24"/>
          <w:szCs w:val="24"/>
        </w:rPr>
        <w:t xml:space="preserve"> yang</w:t>
      </w:r>
      <w:r w:rsidR="002F30C3" w:rsidRPr="00DC596C">
        <w:rPr>
          <w:rFonts w:ascii="Times New Roman" w:hAnsi="Times New Roman" w:cs="Times New Roman"/>
          <w:sz w:val="24"/>
          <w:szCs w:val="24"/>
        </w:rPr>
        <w:t xml:space="preserve"> </w:t>
      </w:r>
      <w:r w:rsidR="00F13A23">
        <w:rPr>
          <w:rFonts w:ascii="Times New Roman" w:hAnsi="Times New Roman" w:cs="Times New Roman"/>
          <w:sz w:val="24"/>
          <w:szCs w:val="24"/>
        </w:rPr>
        <w:t>mempengaruhi</w:t>
      </w:r>
      <w:r w:rsidR="002F30C3" w:rsidRPr="00DC596C">
        <w:rPr>
          <w:rFonts w:ascii="Times New Roman" w:hAnsi="Times New Roman" w:cs="Times New Roman"/>
          <w:sz w:val="24"/>
          <w:szCs w:val="24"/>
        </w:rPr>
        <w:t xml:space="preserve"> investor </w:t>
      </w:r>
      <w:r w:rsidR="00F13A23">
        <w:rPr>
          <w:rFonts w:ascii="Times New Roman" w:hAnsi="Times New Roman" w:cs="Times New Roman"/>
          <w:sz w:val="24"/>
          <w:szCs w:val="24"/>
        </w:rPr>
        <w:t>untuk melakukan investasi pada perusahaan. H</w:t>
      </w:r>
      <w:r w:rsidR="002F30C3" w:rsidRPr="00DC596C">
        <w:rPr>
          <w:rFonts w:ascii="Times New Roman" w:hAnsi="Times New Roman" w:cs="Times New Roman"/>
          <w:sz w:val="24"/>
          <w:szCs w:val="24"/>
        </w:rPr>
        <w:t>asil p</w:t>
      </w:r>
      <w:r w:rsidR="00222E65">
        <w:rPr>
          <w:rFonts w:ascii="Times New Roman" w:hAnsi="Times New Roman" w:cs="Times New Roman"/>
          <w:sz w:val="24"/>
          <w:szCs w:val="24"/>
        </w:rPr>
        <w:t>eneliti</w:t>
      </w:r>
      <w:r w:rsidR="000E59BE">
        <w:rPr>
          <w:rFonts w:ascii="Times New Roman" w:hAnsi="Times New Roman" w:cs="Times New Roman"/>
          <w:sz w:val="24"/>
          <w:szCs w:val="24"/>
        </w:rPr>
        <w:t>an diketahui bahwa variabel</w:t>
      </w:r>
      <w:r w:rsidR="002F30C3" w:rsidRPr="00DC596C">
        <w:rPr>
          <w:rFonts w:ascii="Times New Roman" w:hAnsi="Times New Roman" w:cs="Times New Roman"/>
          <w:sz w:val="24"/>
          <w:szCs w:val="24"/>
        </w:rPr>
        <w:t xml:space="preserve"> ROA mempun</w:t>
      </w:r>
      <w:r w:rsidR="00F13A23">
        <w:rPr>
          <w:rFonts w:ascii="Times New Roman" w:hAnsi="Times New Roman" w:cs="Times New Roman"/>
          <w:sz w:val="24"/>
          <w:szCs w:val="24"/>
        </w:rPr>
        <w:t>yai pengaruh yang positif</w:t>
      </w:r>
      <w:r w:rsidR="002F30C3" w:rsidRPr="00DC596C">
        <w:rPr>
          <w:rFonts w:ascii="Times New Roman" w:hAnsi="Times New Roman" w:cs="Times New Roman"/>
          <w:sz w:val="24"/>
          <w:szCs w:val="24"/>
        </w:rPr>
        <w:t xml:space="preserve"> dan signifikan terhadap harga saham</w:t>
      </w:r>
      <w:r w:rsidR="00497C27">
        <w:rPr>
          <w:rFonts w:ascii="Times New Roman" w:hAnsi="Times New Roman" w:cs="Times New Roman"/>
          <w:sz w:val="24"/>
          <w:szCs w:val="24"/>
        </w:rPr>
        <w:t xml:space="preserve"> syariah</w:t>
      </w:r>
      <w:r w:rsidR="00222E65">
        <w:rPr>
          <w:rFonts w:ascii="Times New Roman" w:hAnsi="Times New Roman" w:cs="Times New Roman"/>
          <w:sz w:val="24"/>
          <w:szCs w:val="24"/>
        </w:rPr>
        <w:t xml:space="preserve">, disebabkan bahwa peraturan pada saham syariah mempunyai ketentuan yang pasti dalam total pendapatan bunga dan total pendapatan tidak halal lainnya </w:t>
      </w:r>
      <w:r w:rsidR="00C455A1">
        <w:rPr>
          <w:rFonts w:ascii="Times New Roman" w:hAnsi="Times New Roman" w:cs="Times New Roman"/>
          <w:sz w:val="24"/>
          <w:szCs w:val="24"/>
        </w:rPr>
        <w:t>dibandingkan pen</w:t>
      </w:r>
      <w:r w:rsidR="00222E65">
        <w:rPr>
          <w:rFonts w:ascii="Times New Roman" w:hAnsi="Times New Roman" w:cs="Times New Roman"/>
          <w:sz w:val="24"/>
          <w:szCs w:val="24"/>
        </w:rPr>
        <w:t>dapatan usaha dan pendapatan lainnya tidak lebih dari 10%</w:t>
      </w:r>
      <w:r w:rsidR="002F30C3" w:rsidRPr="00DC596C">
        <w:rPr>
          <w:rFonts w:ascii="Times New Roman" w:hAnsi="Times New Roman" w:cs="Times New Roman"/>
          <w:sz w:val="24"/>
          <w:szCs w:val="24"/>
        </w:rPr>
        <w:t xml:space="preserve">. ROA </w:t>
      </w:r>
      <w:r w:rsidR="00F13A23">
        <w:rPr>
          <w:rFonts w:ascii="Times New Roman" w:hAnsi="Times New Roman" w:cs="Times New Roman"/>
          <w:sz w:val="24"/>
          <w:szCs w:val="24"/>
        </w:rPr>
        <w:t xml:space="preserve">yang terus naik </w:t>
      </w:r>
      <w:r w:rsidR="002F30C3" w:rsidRPr="00DC596C">
        <w:rPr>
          <w:rFonts w:ascii="Times New Roman" w:hAnsi="Times New Roman" w:cs="Times New Roman"/>
          <w:sz w:val="24"/>
          <w:szCs w:val="24"/>
        </w:rPr>
        <w:t xml:space="preserve">dinilai sebagai kabar baik buat para investor, artinya saat </w:t>
      </w:r>
      <w:r w:rsidR="00497C27">
        <w:rPr>
          <w:rFonts w:ascii="Times New Roman" w:hAnsi="Times New Roman" w:cs="Times New Roman"/>
          <w:sz w:val="24"/>
          <w:szCs w:val="24"/>
        </w:rPr>
        <w:t>ROA mengalami kenaikan maka dapat</w:t>
      </w:r>
      <w:r w:rsidR="00F13A23">
        <w:rPr>
          <w:rFonts w:ascii="Times New Roman" w:hAnsi="Times New Roman" w:cs="Times New Roman"/>
          <w:sz w:val="24"/>
          <w:szCs w:val="24"/>
        </w:rPr>
        <w:t xml:space="preserve"> meningkatkan</w:t>
      </w:r>
      <w:r w:rsidR="002F30C3" w:rsidRPr="00DC596C">
        <w:rPr>
          <w:rFonts w:ascii="Times New Roman" w:hAnsi="Times New Roman" w:cs="Times New Roman"/>
          <w:sz w:val="24"/>
          <w:szCs w:val="24"/>
        </w:rPr>
        <w:t xml:space="preserve"> </w:t>
      </w:r>
      <w:r w:rsidR="00F13A23">
        <w:rPr>
          <w:rFonts w:ascii="Times New Roman" w:hAnsi="Times New Roman" w:cs="Times New Roman"/>
          <w:sz w:val="24"/>
          <w:szCs w:val="24"/>
        </w:rPr>
        <w:t>harga saham</w:t>
      </w:r>
      <w:r w:rsidR="00497C27">
        <w:rPr>
          <w:rFonts w:ascii="Times New Roman" w:hAnsi="Times New Roman" w:cs="Times New Roman"/>
          <w:sz w:val="24"/>
          <w:szCs w:val="24"/>
        </w:rPr>
        <w:t xml:space="preserve"> syariah</w:t>
      </w:r>
      <w:r w:rsidR="00F13A23">
        <w:rPr>
          <w:rFonts w:ascii="Times New Roman" w:hAnsi="Times New Roman" w:cs="Times New Roman"/>
          <w:sz w:val="24"/>
          <w:szCs w:val="24"/>
        </w:rPr>
        <w:t>.</w:t>
      </w:r>
    </w:p>
    <w:p w:rsidR="00943554" w:rsidRPr="00DC596C" w:rsidRDefault="002F30C3" w:rsidP="00943554">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lastRenderedPageBreak/>
        <w:t xml:space="preserve">Diketahui </w:t>
      </w:r>
      <w:r w:rsidR="00590479">
        <w:rPr>
          <w:rFonts w:ascii="Times New Roman" w:hAnsi="Times New Roman" w:cs="Times New Roman"/>
          <w:sz w:val="24"/>
          <w:szCs w:val="24"/>
        </w:rPr>
        <w:t>dalam penelitian</w:t>
      </w:r>
      <w:r w:rsidR="006E00E6">
        <w:rPr>
          <w:rFonts w:ascii="Times New Roman" w:hAnsi="Times New Roman" w:cs="Times New Roman"/>
          <w:sz w:val="24"/>
          <w:szCs w:val="24"/>
        </w:rPr>
        <w:t xml:space="preserve">, </w:t>
      </w:r>
      <w:r w:rsidR="00943554" w:rsidRPr="00DC596C">
        <w:rPr>
          <w:rFonts w:ascii="Times New Roman" w:hAnsi="Times New Roman" w:cs="Times New Roman"/>
          <w:sz w:val="24"/>
          <w:szCs w:val="24"/>
        </w:rPr>
        <w:t xml:space="preserve">variabel ROA dikaitkan dengan teori sinyal, nilai ROA yang tinggi menunjukan keberhasilan perusahaan dalam </w:t>
      </w:r>
      <w:r w:rsidR="006E00E6">
        <w:rPr>
          <w:rFonts w:ascii="Times New Roman" w:hAnsi="Times New Roman" w:cs="Times New Roman"/>
          <w:sz w:val="24"/>
          <w:szCs w:val="24"/>
        </w:rPr>
        <w:t>mengendalikan asetnya secara maks</w:t>
      </w:r>
      <w:r w:rsidR="00943554" w:rsidRPr="00DC596C">
        <w:rPr>
          <w:rFonts w:ascii="Times New Roman" w:hAnsi="Times New Roman" w:cs="Times New Roman"/>
          <w:sz w:val="24"/>
          <w:szCs w:val="24"/>
        </w:rPr>
        <w:t>imal sehing</w:t>
      </w:r>
      <w:r w:rsidR="00497C27">
        <w:rPr>
          <w:rFonts w:ascii="Times New Roman" w:hAnsi="Times New Roman" w:cs="Times New Roman"/>
          <w:sz w:val="24"/>
          <w:szCs w:val="24"/>
        </w:rPr>
        <w:t xml:space="preserve">ga </w:t>
      </w:r>
      <w:r w:rsidR="00590479">
        <w:rPr>
          <w:rFonts w:ascii="Times New Roman" w:hAnsi="Times New Roman" w:cs="Times New Roman"/>
          <w:sz w:val="24"/>
          <w:szCs w:val="24"/>
        </w:rPr>
        <w:t xml:space="preserve">dapat </w:t>
      </w:r>
      <w:r w:rsidR="00497C27">
        <w:rPr>
          <w:rFonts w:ascii="Times New Roman" w:hAnsi="Times New Roman" w:cs="Times New Roman"/>
          <w:sz w:val="24"/>
          <w:szCs w:val="24"/>
        </w:rPr>
        <w:t>menghasilkan laba yang maksimal</w:t>
      </w:r>
      <w:r w:rsidR="00943554" w:rsidRPr="00DC596C">
        <w:rPr>
          <w:rFonts w:ascii="Times New Roman" w:hAnsi="Times New Roman" w:cs="Times New Roman"/>
          <w:sz w:val="24"/>
          <w:szCs w:val="24"/>
        </w:rPr>
        <w:t>. Hal ini diresp</w:t>
      </w:r>
      <w:r w:rsidR="00497C27">
        <w:rPr>
          <w:rFonts w:ascii="Times New Roman" w:hAnsi="Times New Roman" w:cs="Times New Roman"/>
          <w:sz w:val="24"/>
          <w:szCs w:val="24"/>
        </w:rPr>
        <w:t>on investor sebagai sinyal baik yang</w:t>
      </w:r>
      <w:r w:rsidR="00943554" w:rsidRPr="00DC596C">
        <w:rPr>
          <w:rFonts w:ascii="Times New Roman" w:hAnsi="Times New Roman" w:cs="Times New Roman"/>
          <w:sz w:val="24"/>
          <w:szCs w:val="24"/>
        </w:rPr>
        <w:t xml:space="preserve"> berarti ketika perusahaan berhasil menghasilkan laba </w:t>
      </w:r>
      <w:r w:rsidR="00497C27">
        <w:rPr>
          <w:rFonts w:ascii="Times New Roman" w:hAnsi="Times New Roman" w:cs="Times New Roman"/>
          <w:sz w:val="24"/>
          <w:szCs w:val="24"/>
        </w:rPr>
        <w:t>yang maksimal</w:t>
      </w:r>
      <w:r w:rsidR="006E00E6">
        <w:rPr>
          <w:rFonts w:ascii="Times New Roman" w:hAnsi="Times New Roman" w:cs="Times New Roman"/>
          <w:sz w:val="24"/>
          <w:szCs w:val="24"/>
        </w:rPr>
        <w:t xml:space="preserve">, </w:t>
      </w:r>
      <w:r w:rsidR="00943554" w:rsidRPr="00DC596C">
        <w:rPr>
          <w:rFonts w:ascii="Times New Roman" w:hAnsi="Times New Roman" w:cs="Times New Roman"/>
          <w:sz w:val="24"/>
          <w:szCs w:val="24"/>
        </w:rPr>
        <w:t>kemungkinan</w:t>
      </w:r>
      <w:r w:rsidR="00497C27">
        <w:rPr>
          <w:rFonts w:ascii="Times New Roman" w:hAnsi="Times New Roman" w:cs="Times New Roman"/>
          <w:sz w:val="24"/>
          <w:szCs w:val="24"/>
        </w:rPr>
        <w:t xml:space="preserve"> besar perusahaan dapat</w:t>
      </w:r>
      <w:r w:rsidR="00943554" w:rsidRPr="00DC596C">
        <w:rPr>
          <w:rFonts w:ascii="Times New Roman" w:hAnsi="Times New Roman" w:cs="Times New Roman"/>
          <w:sz w:val="24"/>
          <w:szCs w:val="24"/>
        </w:rPr>
        <w:t xml:space="preserve"> </w:t>
      </w:r>
      <w:r w:rsidR="00AC4DDC">
        <w:rPr>
          <w:rFonts w:ascii="Times New Roman" w:hAnsi="Times New Roman" w:cs="Times New Roman"/>
          <w:sz w:val="24"/>
          <w:szCs w:val="24"/>
        </w:rPr>
        <w:t xml:space="preserve">membagikan </w:t>
      </w:r>
      <w:r w:rsidR="00943554" w:rsidRPr="00DC596C">
        <w:rPr>
          <w:rFonts w:ascii="Times New Roman" w:hAnsi="Times New Roman" w:cs="Times New Roman"/>
          <w:sz w:val="24"/>
          <w:szCs w:val="24"/>
        </w:rPr>
        <w:t xml:space="preserve">dividen kepada investor. </w:t>
      </w:r>
    </w:p>
    <w:p w:rsidR="00943554" w:rsidRPr="00DC596C" w:rsidRDefault="00AC4DDC" w:rsidP="0094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Investor </w:t>
      </w:r>
      <w:r w:rsidR="00943554" w:rsidRPr="00DC596C">
        <w:rPr>
          <w:rFonts w:ascii="Times New Roman" w:hAnsi="Times New Roman" w:cs="Times New Roman"/>
          <w:sz w:val="24"/>
          <w:szCs w:val="24"/>
        </w:rPr>
        <w:t>atau calon investor bakal merespon positif dan ingin berinvestasi kepada perusahaan karena perusahaan dian</w:t>
      </w:r>
      <w:r w:rsidR="006E00E6">
        <w:rPr>
          <w:rFonts w:ascii="Times New Roman" w:hAnsi="Times New Roman" w:cs="Times New Roman"/>
          <w:sz w:val="24"/>
          <w:szCs w:val="24"/>
        </w:rPr>
        <w:t>ggap memiliki kinerja yang baik</w:t>
      </w:r>
      <w:r w:rsidR="00943554" w:rsidRPr="00DC596C">
        <w:rPr>
          <w:rFonts w:ascii="Times New Roman" w:hAnsi="Times New Roman" w:cs="Times New Roman"/>
          <w:sz w:val="24"/>
          <w:szCs w:val="24"/>
        </w:rPr>
        <w:t xml:space="preserve">, sehingga </w:t>
      </w:r>
      <w:r w:rsidR="00C455A1">
        <w:rPr>
          <w:rFonts w:ascii="Times New Roman" w:hAnsi="Times New Roman" w:cs="Times New Roman"/>
          <w:sz w:val="24"/>
          <w:szCs w:val="24"/>
        </w:rPr>
        <w:t>investor yang mengharap</w:t>
      </w:r>
      <w:r w:rsidR="005B2A40">
        <w:rPr>
          <w:rFonts w:ascii="Times New Roman" w:hAnsi="Times New Roman" w:cs="Times New Roman"/>
          <w:sz w:val="24"/>
          <w:szCs w:val="24"/>
        </w:rPr>
        <w:t>kan di</w:t>
      </w:r>
      <w:r w:rsidR="006E00E6">
        <w:rPr>
          <w:rFonts w:ascii="Times New Roman" w:hAnsi="Times New Roman" w:cs="Times New Roman"/>
          <w:sz w:val="24"/>
          <w:szCs w:val="24"/>
        </w:rPr>
        <w:t xml:space="preserve">viden oleh perusahaan menjadi bertambah minatnya terhadap saham perusahaan yang </w:t>
      </w:r>
      <w:r w:rsidR="00943554" w:rsidRPr="00DC596C">
        <w:rPr>
          <w:rFonts w:ascii="Times New Roman" w:hAnsi="Times New Roman" w:cs="Times New Roman"/>
          <w:sz w:val="24"/>
          <w:szCs w:val="24"/>
        </w:rPr>
        <w:t xml:space="preserve">menyebabkan harga saham perusahaan </w:t>
      </w:r>
      <w:r w:rsidR="00497C27">
        <w:rPr>
          <w:rFonts w:ascii="Times New Roman" w:hAnsi="Times New Roman" w:cs="Times New Roman"/>
          <w:sz w:val="24"/>
          <w:szCs w:val="24"/>
        </w:rPr>
        <w:t>terus</w:t>
      </w:r>
      <w:r w:rsidR="006E00E6">
        <w:rPr>
          <w:rFonts w:ascii="Times New Roman" w:hAnsi="Times New Roman" w:cs="Times New Roman"/>
          <w:sz w:val="24"/>
          <w:szCs w:val="24"/>
        </w:rPr>
        <w:t xml:space="preserve"> </w:t>
      </w:r>
      <w:r w:rsidR="00497C27">
        <w:rPr>
          <w:rFonts w:ascii="Times New Roman" w:hAnsi="Times New Roman" w:cs="Times New Roman"/>
          <w:sz w:val="24"/>
          <w:szCs w:val="24"/>
        </w:rPr>
        <w:t>berkembang</w:t>
      </w:r>
      <w:r w:rsidR="00943554" w:rsidRPr="00DC596C">
        <w:rPr>
          <w:rFonts w:ascii="Times New Roman" w:hAnsi="Times New Roman" w:cs="Times New Roman"/>
          <w:sz w:val="24"/>
          <w:szCs w:val="24"/>
        </w:rPr>
        <w:t>. Penelitian ini memberikan hasil dimana variabel ROA berpengaruh signifikan terhadap harga saham menunjukan sebetulnya investor memperhatikan atau mempertimbangkan rasio ini sebagai dasar keputusan investasi sahamnya.</w:t>
      </w:r>
    </w:p>
    <w:p w:rsidR="00943554" w:rsidRPr="00DC596C" w:rsidRDefault="00F216E3" w:rsidP="0094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dari penelitian ini sesuai</w:t>
      </w:r>
      <w:r w:rsidR="00943554" w:rsidRPr="00DC596C">
        <w:rPr>
          <w:rFonts w:ascii="Times New Roman" w:hAnsi="Times New Roman" w:cs="Times New Roman"/>
          <w:sz w:val="24"/>
          <w:szCs w:val="24"/>
        </w:rPr>
        <w:t xml:space="preserve"> dengan penelitian Samsuar </w:t>
      </w:r>
      <w:r w:rsidR="009449EE" w:rsidRPr="00DC596C">
        <w:rPr>
          <w:rFonts w:ascii="Times New Roman" w:hAnsi="Times New Roman" w:cs="Times New Roman"/>
          <w:sz w:val="24"/>
          <w:szCs w:val="24"/>
        </w:rPr>
        <w:t xml:space="preserve">dan Akramunnas </w:t>
      </w:r>
      <w:r w:rsidR="00943554" w:rsidRPr="00DC596C">
        <w:rPr>
          <w:rFonts w:ascii="Times New Roman" w:hAnsi="Times New Roman" w:cs="Times New Roman"/>
          <w:sz w:val="24"/>
          <w:szCs w:val="24"/>
        </w:rPr>
        <w:t>(2017), di mana hasil penelitiannya menunjukkan bahwa ROA berpengaruh positif dan signifikan terhadap harga saham.</w:t>
      </w:r>
    </w:p>
    <w:p w:rsidR="00943554" w:rsidRPr="00DC596C" w:rsidRDefault="00943554" w:rsidP="00943554">
      <w:pPr>
        <w:pStyle w:val="Heading2"/>
        <w:numPr>
          <w:ilvl w:val="2"/>
          <w:numId w:val="39"/>
        </w:numPr>
        <w:spacing w:before="0" w:line="480" w:lineRule="auto"/>
        <w:rPr>
          <w:rFonts w:cs="Times New Roman"/>
        </w:rPr>
      </w:pPr>
      <w:bookmarkStart w:id="367" w:name="_Toc148429089"/>
      <w:r w:rsidRPr="00DC596C">
        <w:rPr>
          <w:rFonts w:cs="Times New Roman"/>
        </w:rPr>
        <w:t xml:space="preserve">Pengaruh </w:t>
      </w:r>
      <w:r w:rsidRPr="00DC596C">
        <w:rPr>
          <w:rFonts w:cs="Times New Roman"/>
          <w:i/>
        </w:rPr>
        <w:t>Debt to Equity Ratio</w:t>
      </w:r>
      <w:r w:rsidRPr="00DC596C">
        <w:rPr>
          <w:rFonts w:cs="Times New Roman"/>
        </w:rPr>
        <w:t xml:space="preserve"> Terhadap Harga Saham</w:t>
      </w:r>
      <w:bookmarkEnd w:id="367"/>
    </w:p>
    <w:p w:rsidR="00943554" w:rsidRPr="00DC596C" w:rsidRDefault="00943554" w:rsidP="00943554">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Dari hasil uji hipotesis pada tabel 4.11</w:t>
      </w:r>
      <w:r w:rsidR="00532D1E" w:rsidRPr="00532D1E">
        <w:rPr>
          <w:rFonts w:ascii="Times New Roman" w:hAnsi="Times New Roman" w:cs="Times New Roman"/>
          <w:sz w:val="24"/>
          <w:szCs w:val="24"/>
        </w:rPr>
        <w:t xml:space="preserve"> </w:t>
      </w:r>
      <w:r w:rsidR="00532D1E">
        <w:rPr>
          <w:rFonts w:ascii="Times New Roman" w:hAnsi="Times New Roman" w:cs="Times New Roman"/>
          <w:sz w:val="24"/>
          <w:szCs w:val="24"/>
        </w:rPr>
        <w:t xml:space="preserve">membuat </w:t>
      </w:r>
      <w:r w:rsidR="00532D1E" w:rsidRPr="00DC596C">
        <w:rPr>
          <w:rFonts w:ascii="Times New Roman" w:hAnsi="Times New Roman" w:cs="Times New Roman"/>
          <w:sz w:val="24"/>
          <w:szCs w:val="24"/>
        </w:rPr>
        <w:t>hipotesis kedua (H</w:t>
      </w:r>
      <w:r w:rsidR="00532D1E" w:rsidRPr="00532D1E">
        <w:rPr>
          <w:rFonts w:ascii="Times New Roman" w:hAnsi="Times New Roman" w:cs="Times New Roman"/>
          <w:sz w:val="24"/>
          <w:szCs w:val="24"/>
          <w:vertAlign w:val="subscript"/>
        </w:rPr>
        <w:t>2</w:t>
      </w:r>
      <w:r w:rsidR="00532D1E" w:rsidRPr="00DC596C">
        <w:rPr>
          <w:rFonts w:ascii="Times New Roman" w:hAnsi="Times New Roman" w:cs="Times New Roman"/>
          <w:sz w:val="24"/>
          <w:szCs w:val="24"/>
        </w:rPr>
        <w:t xml:space="preserve">) yang diajukan yaitu </w:t>
      </w:r>
      <w:r w:rsidR="00532D1E" w:rsidRPr="009F22C8">
        <w:rPr>
          <w:rFonts w:ascii="Times New Roman" w:hAnsi="Times New Roman" w:cs="Times New Roman"/>
          <w:i/>
          <w:sz w:val="24"/>
          <w:szCs w:val="24"/>
        </w:rPr>
        <w:t xml:space="preserve">Debt to Equity Ratio </w:t>
      </w:r>
      <w:r w:rsidR="00532D1E" w:rsidRPr="00DC596C">
        <w:rPr>
          <w:rFonts w:ascii="Times New Roman" w:hAnsi="Times New Roman" w:cs="Times New Roman"/>
          <w:sz w:val="24"/>
          <w:szCs w:val="24"/>
        </w:rPr>
        <w:t xml:space="preserve">berpengaruh negatif dan signifikan terhadap harga saham </w:t>
      </w:r>
      <w:r w:rsidR="00590479">
        <w:rPr>
          <w:rFonts w:ascii="Times New Roman" w:hAnsi="Times New Roman" w:cs="Times New Roman"/>
          <w:sz w:val="24"/>
          <w:szCs w:val="24"/>
        </w:rPr>
        <w:t xml:space="preserve">syariah </w:t>
      </w:r>
      <w:r w:rsidR="00532D1E" w:rsidRPr="00DC596C">
        <w:rPr>
          <w:rFonts w:ascii="Times New Roman" w:hAnsi="Times New Roman" w:cs="Times New Roman"/>
          <w:sz w:val="24"/>
          <w:szCs w:val="24"/>
        </w:rPr>
        <w:t>diterima.</w:t>
      </w:r>
      <w:r w:rsidR="00532D1E">
        <w:rPr>
          <w:rFonts w:ascii="Times New Roman" w:hAnsi="Times New Roman" w:cs="Times New Roman"/>
          <w:sz w:val="24"/>
          <w:szCs w:val="24"/>
        </w:rPr>
        <w:t xml:space="preserve"> B</w:t>
      </w:r>
      <w:r w:rsidRPr="00DC596C">
        <w:rPr>
          <w:rFonts w:ascii="Times New Roman" w:hAnsi="Times New Roman" w:cs="Times New Roman"/>
          <w:sz w:val="24"/>
          <w:szCs w:val="24"/>
        </w:rPr>
        <w:t xml:space="preserve">ahwa nilai koefisien </w:t>
      </w:r>
      <w:r w:rsidRPr="00DC596C">
        <w:rPr>
          <w:rFonts w:ascii="Times New Roman" w:hAnsi="Times New Roman" w:cs="Times New Roman"/>
          <w:i/>
          <w:sz w:val="24"/>
          <w:szCs w:val="24"/>
        </w:rPr>
        <w:t>Debt to Equity Ratio</w:t>
      </w:r>
      <w:r w:rsidRPr="00DC596C">
        <w:rPr>
          <w:rFonts w:ascii="Times New Roman" w:hAnsi="Times New Roman" w:cs="Times New Roman"/>
          <w:sz w:val="24"/>
          <w:szCs w:val="24"/>
        </w:rPr>
        <w:t xml:space="preserve"> sebesar -0,271, dan nilai signifikansinya sebesar 0,038 kurang dari 0,05 (0,038 α &lt; 0,05) </w:t>
      </w:r>
      <w:r w:rsidRPr="00DC596C">
        <w:rPr>
          <w:rFonts w:ascii="Times New Roman" w:hAnsi="Times New Roman" w:cs="Times New Roman"/>
          <w:sz w:val="24"/>
          <w:szCs w:val="24"/>
        </w:rPr>
        <w:lastRenderedPageBreak/>
        <w:t xml:space="preserve">yang berarti </w:t>
      </w:r>
      <w:r w:rsidRPr="009F22C8">
        <w:rPr>
          <w:rFonts w:ascii="Times New Roman" w:hAnsi="Times New Roman" w:cs="Times New Roman"/>
          <w:i/>
          <w:sz w:val="24"/>
          <w:szCs w:val="24"/>
        </w:rPr>
        <w:t>Debt to Equity Ratio</w:t>
      </w:r>
      <w:r w:rsidRPr="00DC596C">
        <w:rPr>
          <w:rFonts w:ascii="Times New Roman" w:hAnsi="Times New Roman" w:cs="Times New Roman"/>
          <w:sz w:val="24"/>
          <w:szCs w:val="24"/>
        </w:rPr>
        <w:t xml:space="preserve"> berpengaruh terhadap harga saham </w:t>
      </w:r>
      <w:r w:rsidR="00590479">
        <w:rPr>
          <w:rFonts w:ascii="Times New Roman" w:hAnsi="Times New Roman" w:cs="Times New Roman"/>
          <w:sz w:val="24"/>
          <w:szCs w:val="24"/>
        </w:rPr>
        <w:t xml:space="preserve">syariah </w:t>
      </w:r>
      <w:r w:rsidRPr="00DC596C">
        <w:rPr>
          <w:rFonts w:ascii="Times New Roman" w:hAnsi="Times New Roman" w:cs="Times New Roman"/>
          <w:sz w:val="24"/>
          <w:szCs w:val="24"/>
        </w:rPr>
        <w:t>indeks JII 70 pada periode 2018–2020 secara negatif dan signifikan</w:t>
      </w:r>
    </w:p>
    <w:p w:rsidR="002F30C3" w:rsidRPr="00DC596C" w:rsidRDefault="006E00E6" w:rsidP="0094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teori sinyal </w:t>
      </w:r>
      <w:r w:rsidR="008C341D" w:rsidRPr="00DC596C">
        <w:rPr>
          <w:rFonts w:ascii="Times New Roman" w:hAnsi="Times New Roman" w:cs="Times New Roman"/>
          <w:sz w:val="24"/>
          <w:szCs w:val="24"/>
        </w:rPr>
        <w:t>menjelaskan bahwa, perusahaan perlu memberikan informasi (rasio keuangan) ke</w:t>
      </w:r>
      <w:r>
        <w:rPr>
          <w:rFonts w:ascii="Times New Roman" w:hAnsi="Times New Roman" w:cs="Times New Roman"/>
          <w:sz w:val="24"/>
          <w:szCs w:val="24"/>
        </w:rPr>
        <w:t>pada investor agar investor</w:t>
      </w:r>
      <w:r w:rsidR="008C341D" w:rsidRPr="00DC596C">
        <w:rPr>
          <w:rFonts w:ascii="Times New Roman" w:hAnsi="Times New Roman" w:cs="Times New Roman"/>
          <w:sz w:val="24"/>
          <w:szCs w:val="24"/>
        </w:rPr>
        <w:t xml:space="preserve"> lebih mudah mengambil keputusan </w:t>
      </w:r>
      <w:r w:rsidR="008C341D" w:rsidRPr="00DC596C">
        <w:rPr>
          <w:rFonts w:ascii="Times New Roman" w:hAnsi="Times New Roman" w:cs="Times New Roman"/>
          <w:sz w:val="24"/>
          <w:szCs w:val="24"/>
        </w:rPr>
        <w:fldChar w:fldCharType="begin" w:fldLock="1"/>
      </w:r>
      <w:r w:rsidR="003F27C0" w:rsidRPr="00DC596C">
        <w:rPr>
          <w:rFonts w:ascii="Times New Roman" w:hAnsi="Times New Roman" w:cs="Times New Roman"/>
          <w:sz w:val="24"/>
          <w:szCs w:val="24"/>
        </w:rPr>
        <w:instrText>ADDIN CSL_CITATION {"citationItems":[{"id":"ITEM-1","itemData":{"DOI":"10.2469/dig.v27.n1.2","ISSN":"0046-9777","abstract":"In a world of perfect markets, a firm's financing decision (the mix between debt and equity) is irrelevant. The assumption of perfect markets includes the notion that the market has complete information about the activities of the firm. Ross examines the consequences of changing that assumption. In particular, he examines the financing decision when managers possess inside information. The research demonstrates that given the proper compensation schedule, managers will “signal” their inside information via the financing decision. Specifically, a higher debt-to-equity ratio signals a higher-valued company.","author":[{"dropping-particle":"","family":"Ross","given":"","non-dropping-particle":"","parse-names":false,"suffix":""}],"container-title":"CFA Digest","id":"ITEM-1","issue":"1","issued":{"date-parts":[["1997"]]},"page":"5-7","title":"The Determination of Financial Structure: The Incentive-Signalling Approach","type":"article-journal","volume":"27"},"uris":["http://www.mendeley.com/documents/?uuid=37e79f3c-ab03-4285-8f92-ff240740b06f"]}],"mendeley":{"formattedCitation":"(Ross, 1997)","plainTextFormattedCitation":"(Ross, 1997)","previouslyFormattedCitation":"(Ross, 1997)"},"properties":{"noteIndex":0},"schema":"https://github.com/citation-style-language/schema/raw/master/csl-citation.json"}</w:instrText>
      </w:r>
      <w:r w:rsidR="008C341D" w:rsidRPr="00DC596C">
        <w:rPr>
          <w:rFonts w:ascii="Times New Roman" w:hAnsi="Times New Roman" w:cs="Times New Roman"/>
          <w:sz w:val="24"/>
          <w:szCs w:val="24"/>
        </w:rPr>
        <w:fldChar w:fldCharType="separate"/>
      </w:r>
      <w:r w:rsidR="008C341D" w:rsidRPr="00DC596C">
        <w:rPr>
          <w:rFonts w:ascii="Times New Roman" w:hAnsi="Times New Roman" w:cs="Times New Roman"/>
          <w:noProof/>
          <w:sz w:val="24"/>
          <w:szCs w:val="24"/>
        </w:rPr>
        <w:t>(Ross, 1997)</w:t>
      </w:r>
      <w:r w:rsidR="008C341D" w:rsidRPr="00DC596C">
        <w:rPr>
          <w:rFonts w:ascii="Times New Roman" w:hAnsi="Times New Roman" w:cs="Times New Roman"/>
          <w:sz w:val="24"/>
          <w:szCs w:val="24"/>
        </w:rPr>
        <w:fldChar w:fldCharType="end"/>
      </w:r>
      <w:r w:rsidR="008C341D" w:rsidRPr="00DC596C">
        <w:rPr>
          <w:rFonts w:ascii="Times New Roman" w:hAnsi="Times New Roman" w:cs="Times New Roman"/>
          <w:sz w:val="24"/>
          <w:szCs w:val="24"/>
        </w:rPr>
        <w:t>.</w:t>
      </w:r>
      <w:r w:rsidR="00943554" w:rsidRPr="00DC596C">
        <w:rPr>
          <w:rFonts w:ascii="Times New Roman" w:hAnsi="Times New Roman" w:cs="Times New Roman"/>
          <w:sz w:val="24"/>
          <w:szCs w:val="24"/>
        </w:rPr>
        <w:t xml:space="preserve"> </w:t>
      </w:r>
      <w:r>
        <w:rPr>
          <w:rFonts w:ascii="Times New Roman" w:hAnsi="Times New Roman" w:cs="Times New Roman"/>
          <w:sz w:val="24"/>
          <w:szCs w:val="24"/>
        </w:rPr>
        <w:t>V</w:t>
      </w:r>
      <w:r w:rsidRPr="00943554">
        <w:rPr>
          <w:rFonts w:ascii="Times New Roman" w:hAnsi="Times New Roman" w:cs="Times New Roman"/>
          <w:sz w:val="24"/>
          <w:szCs w:val="24"/>
        </w:rPr>
        <w:t>ariabel DER berpengaruh signifikan terhadap h</w:t>
      </w:r>
      <w:r>
        <w:rPr>
          <w:rFonts w:ascii="Times New Roman" w:hAnsi="Times New Roman" w:cs="Times New Roman"/>
          <w:sz w:val="24"/>
          <w:szCs w:val="24"/>
        </w:rPr>
        <w:t>arga saham</w:t>
      </w:r>
      <w:r w:rsidR="00590479">
        <w:rPr>
          <w:rFonts w:ascii="Times New Roman" w:hAnsi="Times New Roman" w:cs="Times New Roman"/>
          <w:sz w:val="24"/>
          <w:szCs w:val="24"/>
        </w:rPr>
        <w:t xml:space="preserve"> syariah</w:t>
      </w:r>
      <w:r>
        <w:rPr>
          <w:rFonts w:ascii="Times New Roman" w:hAnsi="Times New Roman" w:cs="Times New Roman"/>
          <w:sz w:val="24"/>
          <w:szCs w:val="24"/>
        </w:rPr>
        <w:t xml:space="preserve"> menunjukan bahwa</w:t>
      </w:r>
      <w:r w:rsidR="00590479">
        <w:rPr>
          <w:rFonts w:ascii="Times New Roman" w:hAnsi="Times New Roman" w:cs="Times New Roman"/>
          <w:sz w:val="24"/>
          <w:szCs w:val="24"/>
        </w:rPr>
        <w:t xml:space="preserve"> investor</w:t>
      </w:r>
      <w:r w:rsidRPr="00943554">
        <w:rPr>
          <w:rFonts w:ascii="Times New Roman" w:hAnsi="Times New Roman" w:cs="Times New Roman"/>
          <w:sz w:val="24"/>
          <w:szCs w:val="24"/>
        </w:rPr>
        <w:t xml:space="preserve"> mempertimbangkan rasio ini sebagai dasar keputusan investasi </w:t>
      </w:r>
      <w:r>
        <w:rPr>
          <w:rFonts w:ascii="Times New Roman" w:hAnsi="Times New Roman" w:cs="Times New Roman"/>
          <w:sz w:val="24"/>
          <w:szCs w:val="24"/>
        </w:rPr>
        <w:t xml:space="preserve">sahamnya, </w:t>
      </w:r>
      <w:r w:rsidR="00222E65">
        <w:rPr>
          <w:rFonts w:ascii="Times New Roman" w:hAnsi="Times New Roman" w:cs="Times New Roman"/>
          <w:sz w:val="24"/>
          <w:szCs w:val="24"/>
        </w:rPr>
        <w:t xml:space="preserve">dikarenakan bahwa peraturan pada saham syariah mempunyai ketentuan yang pasti dalam </w:t>
      </w:r>
      <w:r w:rsidR="00F85674">
        <w:rPr>
          <w:rFonts w:ascii="Times New Roman" w:hAnsi="Times New Roman" w:cs="Times New Roman"/>
          <w:sz w:val="24"/>
          <w:szCs w:val="24"/>
        </w:rPr>
        <w:t xml:space="preserve">total </w:t>
      </w:r>
      <w:r w:rsidR="00222E65">
        <w:rPr>
          <w:rFonts w:ascii="Times New Roman" w:hAnsi="Times New Roman" w:cs="Times New Roman"/>
          <w:sz w:val="24"/>
          <w:szCs w:val="24"/>
        </w:rPr>
        <w:t>utang berbasis bunga dibandingkan total ekuitas tidak lebih dari 45%. Hasil peneliti</w:t>
      </w:r>
      <w:r w:rsidRPr="00282C96">
        <w:rPr>
          <w:rFonts w:ascii="Times New Roman" w:hAnsi="Times New Roman" w:cs="Times New Roman"/>
          <w:sz w:val="24"/>
          <w:szCs w:val="24"/>
        </w:rPr>
        <w:t>an diketahui ba</w:t>
      </w:r>
      <w:r>
        <w:rPr>
          <w:rFonts w:ascii="Times New Roman" w:hAnsi="Times New Roman" w:cs="Times New Roman"/>
          <w:sz w:val="24"/>
          <w:szCs w:val="24"/>
        </w:rPr>
        <w:t>hwa rasio</w:t>
      </w:r>
      <w:r w:rsidR="00F216E3">
        <w:rPr>
          <w:rFonts w:ascii="Times New Roman" w:hAnsi="Times New Roman" w:cs="Times New Roman"/>
          <w:sz w:val="24"/>
          <w:szCs w:val="24"/>
        </w:rPr>
        <w:t xml:space="preserve"> solvabilitas diukur dengan</w:t>
      </w:r>
      <w:r>
        <w:rPr>
          <w:rFonts w:ascii="Times New Roman" w:hAnsi="Times New Roman" w:cs="Times New Roman"/>
          <w:sz w:val="24"/>
          <w:szCs w:val="24"/>
        </w:rPr>
        <w:t xml:space="preserve"> DER mempunyai pengaruh yang negatif</w:t>
      </w:r>
      <w:r w:rsidRPr="00282C96">
        <w:rPr>
          <w:rFonts w:ascii="Times New Roman" w:hAnsi="Times New Roman" w:cs="Times New Roman"/>
          <w:sz w:val="24"/>
          <w:szCs w:val="24"/>
        </w:rPr>
        <w:t xml:space="preserve"> terhadap harga saham</w:t>
      </w:r>
      <w:r w:rsidR="00590479">
        <w:rPr>
          <w:rFonts w:ascii="Times New Roman" w:hAnsi="Times New Roman" w:cs="Times New Roman"/>
          <w:sz w:val="24"/>
          <w:szCs w:val="24"/>
        </w:rPr>
        <w:t xml:space="preserve"> syariah</w:t>
      </w:r>
      <w:r w:rsidRPr="00282C96">
        <w:rPr>
          <w:rFonts w:ascii="Times New Roman" w:hAnsi="Times New Roman" w:cs="Times New Roman"/>
          <w:sz w:val="24"/>
          <w:szCs w:val="24"/>
        </w:rPr>
        <w:t xml:space="preserve">. Dalam </w:t>
      </w:r>
      <w:r w:rsidR="000E59BE">
        <w:rPr>
          <w:rFonts w:ascii="Times New Roman" w:hAnsi="Times New Roman" w:cs="Times New Roman"/>
          <w:sz w:val="24"/>
          <w:szCs w:val="24"/>
        </w:rPr>
        <w:t>hal ini informasi mengenai variabel</w:t>
      </w:r>
      <w:r>
        <w:rPr>
          <w:rFonts w:ascii="Times New Roman" w:hAnsi="Times New Roman" w:cs="Times New Roman"/>
          <w:sz w:val="24"/>
          <w:szCs w:val="24"/>
        </w:rPr>
        <w:t xml:space="preserve"> DER dinilai sebagai kabar buruk</w:t>
      </w:r>
      <w:r w:rsidRPr="00282C96">
        <w:rPr>
          <w:rFonts w:ascii="Times New Roman" w:hAnsi="Times New Roman" w:cs="Times New Roman"/>
          <w:sz w:val="24"/>
          <w:szCs w:val="24"/>
        </w:rPr>
        <w:t xml:space="preserve"> buat para investor, </w:t>
      </w:r>
      <w:r w:rsidR="00590479">
        <w:rPr>
          <w:rFonts w:ascii="Times New Roman" w:hAnsi="Times New Roman" w:cs="Times New Roman"/>
          <w:sz w:val="24"/>
          <w:szCs w:val="24"/>
        </w:rPr>
        <w:t>ketika</w:t>
      </w:r>
      <w:r w:rsidR="000E59BE">
        <w:rPr>
          <w:rFonts w:ascii="Times New Roman" w:hAnsi="Times New Roman" w:cs="Times New Roman"/>
          <w:sz w:val="24"/>
          <w:szCs w:val="24"/>
        </w:rPr>
        <w:t xml:space="preserve"> nilai variabel</w:t>
      </w:r>
      <w:r>
        <w:rPr>
          <w:rFonts w:ascii="Times New Roman" w:hAnsi="Times New Roman" w:cs="Times New Roman"/>
          <w:sz w:val="24"/>
          <w:szCs w:val="24"/>
        </w:rPr>
        <w:t xml:space="preserve"> DER yang tinggi menunjukan perusahaan memiliki risiko k</w:t>
      </w:r>
      <w:r w:rsidR="00590479">
        <w:rPr>
          <w:rFonts w:ascii="Times New Roman" w:hAnsi="Times New Roman" w:cs="Times New Roman"/>
          <w:sz w:val="24"/>
          <w:szCs w:val="24"/>
        </w:rPr>
        <w:t>euangan yang tin</w:t>
      </w:r>
      <w:r>
        <w:rPr>
          <w:rFonts w:ascii="Times New Roman" w:hAnsi="Times New Roman" w:cs="Times New Roman"/>
          <w:sz w:val="24"/>
          <w:szCs w:val="24"/>
        </w:rPr>
        <w:t xml:space="preserve">ggi dari penggunaan utang yang besar. Artinya saat DER mengalami kenaikan maka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menurunkan</w:t>
      </w:r>
      <w:r w:rsidRPr="00943554">
        <w:rPr>
          <w:rFonts w:ascii="Times New Roman" w:hAnsi="Times New Roman" w:cs="Times New Roman"/>
          <w:sz w:val="24"/>
          <w:szCs w:val="24"/>
        </w:rPr>
        <w:t xml:space="preserve"> harga</w:t>
      </w:r>
      <w:r>
        <w:rPr>
          <w:rFonts w:ascii="Times New Roman" w:hAnsi="Times New Roman" w:cs="Times New Roman"/>
          <w:sz w:val="24"/>
          <w:szCs w:val="24"/>
        </w:rPr>
        <w:t xml:space="preserve"> saham.</w:t>
      </w:r>
    </w:p>
    <w:p w:rsidR="00943554" w:rsidRPr="00DC596C" w:rsidRDefault="002F30C3" w:rsidP="00943554">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Diketahui</w:t>
      </w:r>
      <w:r w:rsidR="00590479">
        <w:rPr>
          <w:rFonts w:ascii="Times New Roman" w:hAnsi="Times New Roman" w:cs="Times New Roman"/>
          <w:sz w:val="24"/>
          <w:szCs w:val="24"/>
        </w:rPr>
        <w:t xml:space="preserve"> dalam penelitian</w:t>
      </w:r>
      <w:r w:rsidR="00F216E3">
        <w:rPr>
          <w:rFonts w:ascii="Times New Roman" w:hAnsi="Times New Roman" w:cs="Times New Roman"/>
          <w:sz w:val="24"/>
          <w:szCs w:val="24"/>
        </w:rPr>
        <w:t>,</w:t>
      </w:r>
      <w:r w:rsidR="00943554" w:rsidRPr="00DC596C">
        <w:rPr>
          <w:rFonts w:ascii="Times New Roman" w:hAnsi="Times New Roman" w:cs="Times New Roman"/>
          <w:sz w:val="24"/>
          <w:szCs w:val="24"/>
        </w:rPr>
        <w:t xml:space="preserve"> </w:t>
      </w:r>
      <w:r w:rsidR="00F216E3">
        <w:rPr>
          <w:rFonts w:ascii="Times New Roman" w:hAnsi="Times New Roman" w:cs="Times New Roman"/>
          <w:sz w:val="24"/>
          <w:szCs w:val="24"/>
        </w:rPr>
        <w:t>variabel DER</w:t>
      </w:r>
      <w:r w:rsidR="00746F4D" w:rsidRPr="00DC596C">
        <w:rPr>
          <w:rFonts w:ascii="Times New Roman" w:hAnsi="Times New Roman" w:cs="Times New Roman"/>
          <w:sz w:val="24"/>
          <w:szCs w:val="24"/>
        </w:rPr>
        <w:t xml:space="preserve"> </w:t>
      </w:r>
      <w:r w:rsidR="00943554" w:rsidRPr="00DC596C">
        <w:rPr>
          <w:rFonts w:ascii="Times New Roman" w:hAnsi="Times New Roman" w:cs="Times New Roman"/>
          <w:sz w:val="24"/>
          <w:szCs w:val="24"/>
        </w:rPr>
        <w:t>dihubungkan dengan teo</w:t>
      </w:r>
      <w:r w:rsidR="00F216E3">
        <w:rPr>
          <w:rFonts w:ascii="Times New Roman" w:hAnsi="Times New Roman" w:cs="Times New Roman"/>
          <w:sz w:val="24"/>
          <w:szCs w:val="24"/>
        </w:rPr>
        <w:t>ri sinyal, nilai DER yang tinggi</w:t>
      </w:r>
      <w:r w:rsidR="00F12782">
        <w:rPr>
          <w:rFonts w:ascii="Times New Roman" w:hAnsi="Times New Roman" w:cs="Times New Roman"/>
          <w:sz w:val="24"/>
          <w:szCs w:val="24"/>
        </w:rPr>
        <w:t xml:space="preserve"> menunjukan ri</w:t>
      </w:r>
      <w:r w:rsidR="00943554" w:rsidRPr="00DC596C">
        <w:rPr>
          <w:rFonts w:ascii="Times New Roman" w:hAnsi="Times New Roman" w:cs="Times New Roman"/>
          <w:sz w:val="24"/>
          <w:szCs w:val="24"/>
        </w:rPr>
        <w:t>si</w:t>
      </w:r>
      <w:r w:rsidR="00F216E3">
        <w:rPr>
          <w:rFonts w:ascii="Times New Roman" w:hAnsi="Times New Roman" w:cs="Times New Roman"/>
          <w:sz w:val="24"/>
          <w:szCs w:val="24"/>
        </w:rPr>
        <w:t>ko perusahaan juga tinggi sehingga perusahaan</w:t>
      </w:r>
      <w:r w:rsidR="00943554" w:rsidRPr="00DC596C">
        <w:rPr>
          <w:rFonts w:ascii="Times New Roman" w:hAnsi="Times New Roman" w:cs="Times New Roman"/>
          <w:sz w:val="24"/>
          <w:szCs w:val="24"/>
        </w:rPr>
        <w:t xml:space="preserve"> kemungkinan</w:t>
      </w:r>
      <w:r w:rsidR="00F216E3">
        <w:rPr>
          <w:rFonts w:ascii="Times New Roman" w:hAnsi="Times New Roman" w:cs="Times New Roman"/>
          <w:sz w:val="24"/>
          <w:szCs w:val="24"/>
        </w:rPr>
        <w:t xml:space="preserve"> untuk</w:t>
      </w:r>
      <w:r w:rsidR="00943554" w:rsidRPr="00DC596C">
        <w:rPr>
          <w:rFonts w:ascii="Times New Roman" w:hAnsi="Times New Roman" w:cs="Times New Roman"/>
          <w:sz w:val="24"/>
          <w:szCs w:val="24"/>
        </w:rPr>
        <w:t xml:space="preserve"> memb</w:t>
      </w:r>
      <w:r w:rsidR="00F216E3">
        <w:rPr>
          <w:rFonts w:ascii="Times New Roman" w:hAnsi="Times New Roman" w:cs="Times New Roman"/>
          <w:sz w:val="24"/>
          <w:szCs w:val="24"/>
        </w:rPr>
        <w:t>agikan dividen yang rendah</w:t>
      </w:r>
      <w:r w:rsidR="00F12782">
        <w:rPr>
          <w:rFonts w:ascii="Times New Roman" w:hAnsi="Times New Roman" w:cs="Times New Roman"/>
          <w:sz w:val="24"/>
          <w:szCs w:val="24"/>
        </w:rPr>
        <w:t xml:space="preserve"> dika</w:t>
      </w:r>
      <w:r w:rsidR="00F85674">
        <w:rPr>
          <w:rFonts w:ascii="Times New Roman" w:hAnsi="Times New Roman" w:cs="Times New Roman"/>
          <w:sz w:val="24"/>
          <w:szCs w:val="24"/>
        </w:rPr>
        <w:t>renakan be</w:t>
      </w:r>
      <w:r w:rsidR="00C455A1">
        <w:rPr>
          <w:rFonts w:ascii="Times New Roman" w:hAnsi="Times New Roman" w:cs="Times New Roman"/>
          <w:sz w:val="24"/>
          <w:szCs w:val="24"/>
        </w:rPr>
        <w:t>r</w:t>
      </w:r>
      <w:r w:rsidR="00F85674">
        <w:rPr>
          <w:rFonts w:ascii="Times New Roman" w:hAnsi="Times New Roman" w:cs="Times New Roman"/>
          <w:sz w:val="24"/>
          <w:szCs w:val="24"/>
        </w:rPr>
        <w:t xml:space="preserve">fokus untuk melunasi </w:t>
      </w:r>
      <w:r w:rsidR="00F12782">
        <w:rPr>
          <w:rFonts w:ascii="Times New Roman" w:hAnsi="Times New Roman" w:cs="Times New Roman"/>
          <w:sz w:val="24"/>
          <w:szCs w:val="24"/>
        </w:rPr>
        <w:t>utang</w:t>
      </w:r>
      <w:r w:rsidR="00943554" w:rsidRPr="00DC596C">
        <w:rPr>
          <w:rFonts w:ascii="Times New Roman" w:hAnsi="Times New Roman" w:cs="Times New Roman"/>
          <w:sz w:val="24"/>
          <w:szCs w:val="24"/>
        </w:rPr>
        <w:t>.</w:t>
      </w:r>
      <w:r w:rsidR="00F12782">
        <w:rPr>
          <w:rFonts w:ascii="Times New Roman" w:hAnsi="Times New Roman" w:cs="Times New Roman"/>
          <w:sz w:val="24"/>
          <w:szCs w:val="24"/>
        </w:rPr>
        <w:t xml:space="preserve"> Hal ini jadi</w:t>
      </w:r>
      <w:r w:rsidR="00F216E3">
        <w:rPr>
          <w:rFonts w:ascii="Times New Roman" w:hAnsi="Times New Roman" w:cs="Times New Roman"/>
          <w:sz w:val="24"/>
          <w:szCs w:val="24"/>
        </w:rPr>
        <w:t xml:space="preserve"> sinyal buruk bagi investor</w:t>
      </w:r>
      <w:r w:rsidR="00943554" w:rsidRPr="00DC596C">
        <w:rPr>
          <w:rFonts w:ascii="Times New Roman" w:hAnsi="Times New Roman" w:cs="Times New Roman"/>
          <w:sz w:val="24"/>
          <w:szCs w:val="24"/>
        </w:rPr>
        <w:t>,</w:t>
      </w:r>
      <w:r w:rsidR="00F12782">
        <w:rPr>
          <w:rFonts w:ascii="Times New Roman" w:hAnsi="Times New Roman" w:cs="Times New Roman"/>
          <w:sz w:val="24"/>
          <w:szCs w:val="24"/>
        </w:rPr>
        <w:t xml:space="preserve"> dikarenakan perusahaan tersebut mengurangi minat investor</w:t>
      </w:r>
      <w:r w:rsidR="00C455A1">
        <w:rPr>
          <w:rFonts w:ascii="Times New Roman" w:hAnsi="Times New Roman" w:cs="Times New Roman"/>
          <w:sz w:val="24"/>
          <w:szCs w:val="24"/>
        </w:rPr>
        <w:t xml:space="preserve"> berinves</w:t>
      </w:r>
      <w:r w:rsidR="00E57FF2">
        <w:rPr>
          <w:rFonts w:ascii="Times New Roman" w:hAnsi="Times New Roman" w:cs="Times New Roman"/>
          <w:sz w:val="24"/>
          <w:szCs w:val="24"/>
        </w:rPr>
        <w:t>tasi</w:t>
      </w:r>
      <w:r w:rsidR="00F12782">
        <w:rPr>
          <w:rFonts w:ascii="Times New Roman" w:hAnsi="Times New Roman" w:cs="Times New Roman"/>
          <w:sz w:val="24"/>
          <w:szCs w:val="24"/>
        </w:rPr>
        <w:t xml:space="preserve"> dengan DER yang tinggi. P</w:t>
      </w:r>
      <w:r w:rsidR="00943554" w:rsidRPr="00DC596C">
        <w:rPr>
          <w:rFonts w:ascii="Times New Roman" w:hAnsi="Times New Roman" w:cs="Times New Roman"/>
          <w:sz w:val="24"/>
          <w:szCs w:val="24"/>
        </w:rPr>
        <w:t xml:space="preserve">enelitian ini memberikan hasil dimana variabel DER berpengaruh signifikan terhadap harga saham </w:t>
      </w:r>
      <w:r w:rsidR="00590479">
        <w:rPr>
          <w:rFonts w:ascii="Times New Roman" w:hAnsi="Times New Roman" w:cs="Times New Roman"/>
          <w:sz w:val="24"/>
          <w:szCs w:val="24"/>
        </w:rPr>
        <w:t>syariah menunjukan sebenarnya bahwa</w:t>
      </w:r>
      <w:r w:rsidR="00943554" w:rsidRPr="00DC596C">
        <w:rPr>
          <w:rFonts w:ascii="Times New Roman" w:hAnsi="Times New Roman" w:cs="Times New Roman"/>
          <w:sz w:val="24"/>
          <w:szCs w:val="24"/>
        </w:rPr>
        <w:t xml:space="preserve"> investor </w:t>
      </w:r>
      <w:r w:rsidR="00943554" w:rsidRPr="00DC596C">
        <w:rPr>
          <w:rFonts w:ascii="Times New Roman" w:hAnsi="Times New Roman" w:cs="Times New Roman"/>
          <w:sz w:val="24"/>
          <w:szCs w:val="24"/>
        </w:rPr>
        <w:lastRenderedPageBreak/>
        <w:t>memperhatikan atau mempertimbangkan rasio ini sebagai dasar keputusan investasi sahamnya.</w:t>
      </w:r>
    </w:p>
    <w:p w:rsidR="00943554" w:rsidRPr="00DC596C" w:rsidRDefault="00F216E3" w:rsidP="0094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penelitian ini sesuai</w:t>
      </w:r>
      <w:r w:rsidR="00943554" w:rsidRPr="00DC596C">
        <w:rPr>
          <w:rFonts w:ascii="Times New Roman" w:hAnsi="Times New Roman" w:cs="Times New Roman"/>
          <w:sz w:val="24"/>
          <w:szCs w:val="24"/>
        </w:rPr>
        <w:t xml:space="preserve"> dengan penelitian Valintino dan Sularto (2018), di mana hasil penelitiannya menunjukkan bahwa DER berpengaruh negatif dan signifikan terhadap harga saham. Hasil ini memperlihatkan bahwasanya peningkatan dan penurunan DER bisa mempengaruhi harga saham.</w:t>
      </w:r>
    </w:p>
    <w:p w:rsidR="00943554" w:rsidRPr="00DC596C" w:rsidRDefault="00943554" w:rsidP="00943554">
      <w:pPr>
        <w:pStyle w:val="Heading2"/>
        <w:numPr>
          <w:ilvl w:val="2"/>
          <w:numId w:val="39"/>
        </w:numPr>
        <w:spacing w:before="0" w:line="480" w:lineRule="auto"/>
        <w:rPr>
          <w:rFonts w:cs="Times New Roman"/>
        </w:rPr>
      </w:pPr>
      <w:bookmarkStart w:id="368" w:name="_Toc148429090"/>
      <w:r w:rsidRPr="00DC596C">
        <w:rPr>
          <w:rFonts w:cs="Times New Roman"/>
        </w:rPr>
        <w:t xml:space="preserve">Pengaruh </w:t>
      </w:r>
      <w:r w:rsidRPr="00DC596C">
        <w:rPr>
          <w:rFonts w:cs="Times New Roman"/>
          <w:i/>
        </w:rPr>
        <w:t>Total Asset Turnover</w:t>
      </w:r>
      <w:r w:rsidRPr="00DC596C">
        <w:rPr>
          <w:rFonts w:cs="Times New Roman"/>
        </w:rPr>
        <w:t xml:space="preserve"> Terhadap Harga Saham</w:t>
      </w:r>
      <w:bookmarkEnd w:id="368"/>
    </w:p>
    <w:p w:rsidR="00943554" w:rsidRPr="00DC596C" w:rsidRDefault="00F13A23" w:rsidP="00943554">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Dari</w:t>
      </w:r>
      <w:r w:rsidR="00943554" w:rsidRPr="00DC596C">
        <w:rPr>
          <w:rFonts w:ascii="Times New Roman" w:hAnsi="Times New Roman" w:cs="Times New Roman"/>
          <w:sz w:val="24"/>
          <w:szCs w:val="24"/>
        </w:rPr>
        <w:t xml:space="preserve"> hasil uji hipotesis pada tabel 4.11</w:t>
      </w:r>
      <w:r>
        <w:rPr>
          <w:rFonts w:ascii="Times New Roman" w:hAnsi="Times New Roman" w:cs="Times New Roman"/>
          <w:sz w:val="24"/>
          <w:szCs w:val="24"/>
        </w:rPr>
        <w:t xml:space="preserve"> membuat</w:t>
      </w:r>
      <w:r w:rsidRPr="00DC596C">
        <w:rPr>
          <w:rFonts w:ascii="Times New Roman" w:hAnsi="Times New Roman" w:cs="Times New Roman"/>
          <w:sz w:val="24"/>
          <w:szCs w:val="24"/>
        </w:rPr>
        <w:t xml:space="preserve"> hipotesis ketiga (H</w:t>
      </w:r>
      <w:r w:rsidRPr="00DC596C">
        <w:rPr>
          <w:rFonts w:ascii="Times New Roman" w:hAnsi="Times New Roman" w:cs="Times New Roman"/>
          <w:sz w:val="24"/>
          <w:szCs w:val="24"/>
          <w:vertAlign w:val="subscript"/>
        </w:rPr>
        <w:t>3</w:t>
      </w:r>
      <w:r w:rsidRPr="00DC596C">
        <w:rPr>
          <w:rFonts w:ascii="Times New Roman" w:hAnsi="Times New Roman" w:cs="Times New Roman"/>
          <w:sz w:val="24"/>
          <w:szCs w:val="24"/>
        </w:rPr>
        <w:t xml:space="preserve">) yang diajukan yaitu </w:t>
      </w:r>
      <w:r w:rsidRPr="00DC596C">
        <w:rPr>
          <w:rFonts w:ascii="Times New Roman" w:hAnsi="Times New Roman" w:cs="Times New Roman"/>
          <w:i/>
          <w:sz w:val="24"/>
          <w:szCs w:val="24"/>
        </w:rPr>
        <w:t>Total Assets Turnover</w:t>
      </w:r>
      <w:r w:rsidRPr="00DC596C">
        <w:rPr>
          <w:rFonts w:ascii="Times New Roman" w:hAnsi="Times New Roman" w:cs="Times New Roman"/>
          <w:sz w:val="24"/>
          <w:szCs w:val="24"/>
        </w:rPr>
        <w:t xml:space="preserve"> berpengaruh positif dan signifikan terhadap harga saham </w:t>
      </w:r>
      <w:r w:rsidR="00590479">
        <w:rPr>
          <w:rFonts w:ascii="Times New Roman" w:hAnsi="Times New Roman" w:cs="Times New Roman"/>
          <w:sz w:val="24"/>
          <w:szCs w:val="24"/>
        </w:rPr>
        <w:t xml:space="preserve">syariah </w:t>
      </w:r>
      <w:r w:rsidRPr="00DC596C">
        <w:rPr>
          <w:rFonts w:ascii="Times New Roman" w:hAnsi="Times New Roman" w:cs="Times New Roman"/>
          <w:sz w:val="24"/>
          <w:szCs w:val="24"/>
        </w:rPr>
        <w:t>diterima.</w:t>
      </w:r>
      <w:r>
        <w:rPr>
          <w:rFonts w:ascii="Times New Roman" w:hAnsi="Times New Roman" w:cs="Times New Roman"/>
          <w:sz w:val="24"/>
          <w:szCs w:val="24"/>
        </w:rPr>
        <w:t xml:space="preserve"> B</w:t>
      </w:r>
      <w:r w:rsidR="00943554" w:rsidRPr="00DC596C">
        <w:rPr>
          <w:rFonts w:ascii="Times New Roman" w:hAnsi="Times New Roman" w:cs="Times New Roman"/>
          <w:sz w:val="24"/>
          <w:szCs w:val="24"/>
        </w:rPr>
        <w:t xml:space="preserve">ahwa nilai koefisien </w:t>
      </w:r>
      <w:r w:rsidR="00943554" w:rsidRPr="00DC596C">
        <w:rPr>
          <w:rFonts w:ascii="Times New Roman" w:hAnsi="Times New Roman" w:cs="Times New Roman"/>
          <w:i/>
          <w:sz w:val="24"/>
          <w:szCs w:val="24"/>
        </w:rPr>
        <w:t>Total Assets Turnover</w:t>
      </w:r>
      <w:r w:rsidR="00943554" w:rsidRPr="00DC596C">
        <w:rPr>
          <w:rFonts w:ascii="Times New Roman" w:hAnsi="Times New Roman" w:cs="Times New Roman"/>
          <w:sz w:val="24"/>
          <w:szCs w:val="24"/>
        </w:rPr>
        <w:t xml:space="preserve"> sebesar 0,578, dan nilai signifikansinya sebesar 0,001 kurang dari 0,004 (0,004 α </w:t>
      </w:r>
      <w:r w:rsidR="00943554" w:rsidRPr="00DC596C">
        <w:rPr>
          <w:rFonts w:ascii="Times New Roman" w:hAnsi="Times New Roman" w:cs="Times New Roman"/>
          <w:sz w:val="24"/>
          <w:szCs w:val="24"/>
          <w:u w:val="single"/>
        </w:rPr>
        <w:t>&lt;</w:t>
      </w:r>
      <w:r w:rsidR="00943554" w:rsidRPr="00DC596C">
        <w:rPr>
          <w:rFonts w:ascii="Times New Roman" w:hAnsi="Times New Roman" w:cs="Times New Roman"/>
          <w:sz w:val="24"/>
          <w:szCs w:val="24"/>
        </w:rPr>
        <w:t xml:space="preserve"> 0</w:t>
      </w:r>
      <w:proofErr w:type="gramStart"/>
      <w:r w:rsidR="00943554" w:rsidRPr="00DC596C">
        <w:rPr>
          <w:rFonts w:ascii="Times New Roman" w:hAnsi="Times New Roman" w:cs="Times New Roman"/>
          <w:sz w:val="24"/>
          <w:szCs w:val="24"/>
        </w:rPr>
        <w:t>,05</w:t>
      </w:r>
      <w:proofErr w:type="gramEnd"/>
      <w:r w:rsidR="00943554" w:rsidRPr="00DC596C">
        <w:rPr>
          <w:rFonts w:ascii="Times New Roman" w:hAnsi="Times New Roman" w:cs="Times New Roman"/>
          <w:sz w:val="24"/>
          <w:szCs w:val="24"/>
        </w:rPr>
        <w:t xml:space="preserve">) yang berarti </w:t>
      </w:r>
      <w:r w:rsidR="00943554" w:rsidRPr="00DC596C">
        <w:rPr>
          <w:rFonts w:ascii="Times New Roman" w:hAnsi="Times New Roman" w:cs="Times New Roman"/>
          <w:i/>
          <w:sz w:val="24"/>
          <w:szCs w:val="24"/>
        </w:rPr>
        <w:t>Total Assets Turnover</w:t>
      </w:r>
      <w:r w:rsidR="00943554" w:rsidRPr="00DC596C">
        <w:rPr>
          <w:rFonts w:ascii="Times New Roman" w:hAnsi="Times New Roman" w:cs="Times New Roman"/>
          <w:sz w:val="24"/>
          <w:szCs w:val="24"/>
        </w:rPr>
        <w:t xml:space="preserve"> berpengaruh terhadap harga saham </w:t>
      </w:r>
      <w:r w:rsidR="00590479">
        <w:rPr>
          <w:rFonts w:ascii="Times New Roman" w:hAnsi="Times New Roman" w:cs="Times New Roman"/>
          <w:sz w:val="24"/>
          <w:szCs w:val="24"/>
        </w:rPr>
        <w:t xml:space="preserve">syariah </w:t>
      </w:r>
      <w:r w:rsidR="00943554" w:rsidRPr="00DC596C">
        <w:rPr>
          <w:rFonts w:ascii="Times New Roman" w:hAnsi="Times New Roman" w:cs="Times New Roman"/>
          <w:sz w:val="24"/>
          <w:szCs w:val="24"/>
        </w:rPr>
        <w:t>indeks JII 70 pada periode 2018–2020</w:t>
      </w:r>
      <w:r>
        <w:rPr>
          <w:rFonts w:ascii="Times New Roman" w:hAnsi="Times New Roman" w:cs="Times New Roman"/>
          <w:sz w:val="24"/>
          <w:szCs w:val="24"/>
        </w:rPr>
        <w:t xml:space="preserve"> secara positif dan signifikan.</w:t>
      </w:r>
    </w:p>
    <w:p w:rsidR="00282C96" w:rsidRPr="00DC596C" w:rsidRDefault="00F216E3" w:rsidP="00282C96">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dari teori sinyal yang </w:t>
      </w:r>
      <w:r w:rsidR="008C341D" w:rsidRPr="00DC596C">
        <w:rPr>
          <w:rFonts w:ascii="Times New Roman" w:hAnsi="Times New Roman" w:cs="Times New Roman"/>
          <w:sz w:val="24"/>
          <w:szCs w:val="24"/>
        </w:rPr>
        <w:t>menjelaskan bahwa, perusahaan perlu memberikan informasi (rasio keuangan) ke</w:t>
      </w:r>
      <w:r>
        <w:rPr>
          <w:rFonts w:ascii="Times New Roman" w:hAnsi="Times New Roman" w:cs="Times New Roman"/>
          <w:sz w:val="24"/>
          <w:szCs w:val="24"/>
        </w:rPr>
        <w:t>pada investor agar investor</w:t>
      </w:r>
      <w:r w:rsidR="008C341D" w:rsidRPr="00DC596C">
        <w:rPr>
          <w:rFonts w:ascii="Times New Roman" w:hAnsi="Times New Roman" w:cs="Times New Roman"/>
          <w:sz w:val="24"/>
          <w:szCs w:val="24"/>
        </w:rPr>
        <w:t xml:space="preserve"> lebih mudah mengambil keputusan </w:t>
      </w:r>
      <w:r w:rsidR="008C341D" w:rsidRPr="00DC596C">
        <w:rPr>
          <w:rFonts w:ascii="Times New Roman" w:hAnsi="Times New Roman" w:cs="Times New Roman"/>
          <w:sz w:val="24"/>
          <w:szCs w:val="24"/>
        </w:rPr>
        <w:fldChar w:fldCharType="begin" w:fldLock="1"/>
      </w:r>
      <w:r w:rsidR="003F27C0" w:rsidRPr="00DC596C">
        <w:rPr>
          <w:rFonts w:ascii="Times New Roman" w:hAnsi="Times New Roman" w:cs="Times New Roman"/>
          <w:sz w:val="24"/>
          <w:szCs w:val="24"/>
        </w:rPr>
        <w:instrText>ADDIN CSL_CITATION {"citationItems":[{"id":"ITEM-1","itemData":{"DOI":"10.2469/dig.v27.n1.2","ISSN":"0046-9777","abstract":"In a world of perfect markets, a firm's financing decision (the mix between debt and equity) is irrelevant. The assumption of perfect markets includes the notion that the market has complete information about the activities of the firm. Ross examines the consequences of changing that assumption. In particular, he examines the financing decision when managers possess inside information. The research demonstrates that given the proper compensation schedule, managers will “signal” their inside information via the financing decision. Specifically, a higher debt-to-equity ratio signals a higher-valued company.","author":[{"dropping-particle":"","family":"Ross","given":"","non-dropping-particle":"","parse-names":false,"suffix":""}],"container-title":"CFA Digest","id":"ITEM-1","issue":"1","issued":{"date-parts":[["1997"]]},"page":"5-7","title":"The Determination of Financial Structure: The Incentive-Signalling Approach","type":"article-journal","volume":"27"},"uris":["http://www.mendeley.com/documents/?uuid=37e79f3c-ab03-4285-8f92-ff240740b06f"]}],"mendeley":{"formattedCitation":"(Ross, 1997)","plainTextFormattedCitation":"(Ross, 1997)","previouslyFormattedCitation":"(Ross, 1997)"},"properties":{"noteIndex":0},"schema":"https://github.com/citation-style-language/schema/raw/master/csl-citation.json"}</w:instrText>
      </w:r>
      <w:r w:rsidR="008C341D" w:rsidRPr="00DC596C">
        <w:rPr>
          <w:rFonts w:ascii="Times New Roman" w:hAnsi="Times New Roman" w:cs="Times New Roman"/>
          <w:sz w:val="24"/>
          <w:szCs w:val="24"/>
        </w:rPr>
        <w:fldChar w:fldCharType="separate"/>
      </w:r>
      <w:r w:rsidR="008C341D" w:rsidRPr="00DC596C">
        <w:rPr>
          <w:rFonts w:ascii="Times New Roman" w:hAnsi="Times New Roman" w:cs="Times New Roman"/>
          <w:noProof/>
          <w:sz w:val="24"/>
          <w:szCs w:val="24"/>
        </w:rPr>
        <w:t>(Ross, 1997)</w:t>
      </w:r>
      <w:r w:rsidR="008C341D" w:rsidRPr="00DC596C">
        <w:rPr>
          <w:rFonts w:ascii="Times New Roman" w:hAnsi="Times New Roman" w:cs="Times New Roman"/>
          <w:sz w:val="24"/>
          <w:szCs w:val="24"/>
        </w:rPr>
        <w:fldChar w:fldCharType="end"/>
      </w:r>
      <w:r w:rsidR="008C341D" w:rsidRPr="00DC596C">
        <w:rPr>
          <w:rFonts w:ascii="Times New Roman" w:hAnsi="Times New Roman" w:cs="Times New Roman"/>
          <w:sz w:val="24"/>
          <w:szCs w:val="24"/>
        </w:rPr>
        <w:t>.</w:t>
      </w:r>
      <w:r w:rsidR="00943554" w:rsidRPr="00DC596C">
        <w:rPr>
          <w:rFonts w:ascii="Times New Roman" w:hAnsi="Times New Roman" w:cs="Times New Roman"/>
          <w:sz w:val="24"/>
          <w:szCs w:val="24"/>
        </w:rPr>
        <w:t xml:space="preserve"> </w:t>
      </w:r>
      <w:r>
        <w:rPr>
          <w:rFonts w:ascii="Times New Roman" w:hAnsi="Times New Roman" w:cs="Times New Roman"/>
          <w:sz w:val="24"/>
          <w:szCs w:val="24"/>
        </w:rPr>
        <w:t>Dalam hal ini informasi dari</w:t>
      </w:r>
      <w:r w:rsidR="00282C96" w:rsidRPr="00DC596C">
        <w:rPr>
          <w:rFonts w:ascii="Times New Roman" w:hAnsi="Times New Roman" w:cs="Times New Roman"/>
          <w:sz w:val="24"/>
          <w:szCs w:val="24"/>
        </w:rPr>
        <w:t xml:space="preserve"> rasio </w:t>
      </w:r>
      <w:r>
        <w:rPr>
          <w:rFonts w:ascii="Times New Roman" w:hAnsi="Times New Roman" w:cs="Times New Roman"/>
          <w:sz w:val="24"/>
          <w:szCs w:val="24"/>
        </w:rPr>
        <w:t xml:space="preserve">aktivitas dinilai melalui </w:t>
      </w:r>
      <w:r w:rsidR="000E59BE">
        <w:rPr>
          <w:rFonts w:ascii="Times New Roman" w:hAnsi="Times New Roman" w:cs="Times New Roman"/>
          <w:sz w:val="24"/>
          <w:szCs w:val="24"/>
        </w:rPr>
        <w:t xml:space="preserve">TATO mempengaruhi investor untuk </w:t>
      </w:r>
      <w:r w:rsidR="00282C96" w:rsidRPr="00DC596C">
        <w:rPr>
          <w:rFonts w:ascii="Times New Roman" w:hAnsi="Times New Roman" w:cs="Times New Roman"/>
          <w:sz w:val="24"/>
          <w:szCs w:val="24"/>
        </w:rPr>
        <w:t>menanggapi kearah yang di</w:t>
      </w:r>
      <w:r w:rsidR="000E59BE">
        <w:rPr>
          <w:rFonts w:ascii="Times New Roman" w:hAnsi="Times New Roman" w:cs="Times New Roman"/>
          <w:sz w:val="24"/>
          <w:szCs w:val="24"/>
        </w:rPr>
        <w:t>inginkan oleh perusahaan. H</w:t>
      </w:r>
      <w:r w:rsidR="00282C96" w:rsidRPr="00DC596C">
        <w:rPr>
          <w:rFonts w:ascii="Times New Roman" w:hAnsi="Times New Roman" w:cs="Times New Roman"/>
          <w:sz w:val="24"/>
          <w:szCs w:val="24"/>
        </w:rPr>
        <w:t>asil p</w:t>
      </w:r>
      <w:r w:rsidR="00222E65">
        <w:rPr>
          <w:rFonts w:ascii="Times New Roman" w:hAnsi="Times New Roman" w:cs="Times New Roman"/>
          <w:sz w:val="24"/>
          <w:szCs w:val="24"/>
        </w:rPr>
        <w:t>eneliti</w:t>
      </w:r>
      <w:r w:rsidR="000E59BE">
        <w:rPr>
          <w:rFonts w:ascii="Times New Roman" w:hAnsi="Times New Roman" w:cs="Times New Roman"/>
          <w:sz w:val="24"/>
          <w:szCs w:val="24"/>
        </w:rPr>
        <w:t>an diketahui bahwa variabel TATO mempunyai pengaruh yang positif</w:t>
      </w:r>
      <w:r w:rsidR="00282C96" w:rsidRPr="00DC596C">
        <w:rPr>
          <w:rFonts w:ascii="Times New Roman" w:hAnsi="Times New Roman" w:cs="Times New Roman"/>
          <w:sz w:val="24"/>
          <w:szCs w:val="24"/>
        </w:rPr>
        <w:t xml:space="preserve"> dan signifikan terhadap harga saham</w:t>
      </w:r>
      <w:r w:rsidR="00590479">
        <w:rPr>
          <w:rFonts w:ascii="Times New Roman" w:hAnsi="Times New Roman" w:cs="Times New Roman"/>
          <w:sz w:val="24"/>
          <w:szCs w:val="24"/>
        </w:rPr>
        <w:t xml:space="preserve"> syariah</w:t>
      </w:r>
      <w:r w:rsidR="00282C96" w:rsidRPr="00DC596C">
        <w:rPr>
          <w:rFonts w:ascii="Times New Roman" w:hAnsi="Times New Roman" w:cs="Times New Roman"/>
          <w:sz w:val="24"/>
          <w:szCs w:val="24"/>
        </w:rPr>
        <w:t xml:space="preserve">. Dalam hal </w:t>
      </w:r>
      <w:r w:rsidR="000E59BE">
        <w:rPr>
          <w:rFonts w:ascii="Times New Roman" w:hAnsi="Times New Roman" w:cs="Times New Roman"/>
          <w:sz w:val="24"/>
          <w:szCs w:val="24"/>
        </w:rPr>
        <w:t xml:space="preserve">ini informasi mengenai variabel </w:t>
      </w:r>
      <w:r w:rsidR="00282C96" w:rsidRPr="00DC596C">
        <w:rPr>
          <w:rFonts w:ascii="Times New Roman" w:hAnsi="Times New Roman" w:cs="Times New Roman"/>
          <w:sz w:val="24"/>
          <w:szCs w:val="24"/>
        </w:rPr>
        <w:t xml:space="preserve">TATO dinilai sebagai kabar baik buat para investor, </w:t>
      </w:r>
      <w:r w:rsidR="00943554" w:rsidRPr="00DC596C">
        <w:rPr>
          <w:rFonts w:ascii="Times New Roman" w:hAnsi="Times New Roman" w:cs="Times New Roman"/>
          <w:sz w:val="24"/>
          <w:szCs w:val="24"/>
        </w:rPr>
        <w:t>artinya saat T</w:t>
      </w:r>
      <w:r w:rsidR="000E59BE">
        <w:rPr>
          <w:rFonts w:ascii="Times New Roman" w:hAnsi="Times New Roman" w:cs="Times New Roman"/>
          <w:sz w:val="24"/>
          <w:szCs w:val="24"/>
        </w:rPr>
        <w:t>ATO mengalami kenaikan maka</w:t>
      </w:r>
      <w:r w:rsidR="00590479">
        <w:rPr>
          <w:rFonts w:ascii="Times New Roman" w:hAnsi="Times New Roman" w:cs="Times New Roman"/>
          <w:sz w:val="24"/>
          <w:szCs w:val="24"/>
        </w:rPr>
        <w:t xml:space="preserve"> dapat membuat</w:t>
      </w:r>
      <w:r w:rsidR="00943554" w:rsidRPr="00DC596C">
        <w:rPr>
          <w:rFonts w:ascii="Times New Roman" w:hAnsi="Times New Roman" w:cs="Times New Roman"/>
          <w:sz w:val="24"/>
          <w:szCs w:val="24"/>
        </w:rPr>
        <w:t xml:space="preserve"> </w:t>
      </w:r>
      <w:r w:rsidR="00590479">
        <w:rPr>
          <w:rFonts w:ascii="Times New Roman" w:hAnsi="Times New Roman" w:cs="Times New Roman"/>
          <w:sz w:val="24"/>
          <w:szCs w:val="24"/>
        </w:rPr>
        <w:t>peningkatan pada</w:t>
      </w:r>
      <w:r w:rsidR="000E59BE">
        <w:rPr>
          <w:rFonts w:ascii="Times New Roman" w:hAnsi="Times New Roman" w:cs="Times New Roman"/>
          <w:sz w:val="24"/>
          <w:szCs w:val="24"/>
        </w:rPr>
        <w:t xml:space="preserve"> </w:t>
      </w:r>
      <w:r w:rsidR="00943554" w:rsidRPr="00DC596C">
        <w:rPr>
          <w:rFonts w:ascii="Times New Roman" w:hAnsi="Times New Roman" w:cs="Times New Roman"/>
          <w:sz w:val="24"/>
          <w:szCs w:val="24"/>
        </w:rPr>
        <w:t>harga saham</w:t>
      </w:r>
      <w:r w:rsidR="00590479">
        <w:rPr>
          <w:rFonts w:ascii="Times New Roman" w:hAnsi="Times New Roman" w:cs="Times New Roman"/>
          <w:sz w:val="24"/>
          <w:szCs w:val="24"/>
        </w:rPr>
        <w:t xml:space="preserve"> syariah</w:t>
      </w:r>
      <w:r w:rsidR="00943554" w:rsidRPr="00DC596C">
        <w:rPr>
          <w:rFonts w:ascii="Times New Roman" w:hAnsi="Times New Roman" w:cs="Times New Roman"/>
          <w:sz w:val="24"/>
          <w:szCs w:val="24"/>
        </w:rPr>
        <w:t xml:space="preserve">. </w:t>
      </w:r>
    </w:p>
    <w:p w:rsidR="00943554" w:rsidRPr="00DC596C" w:rsidRDefault="002F30C3" w:rsidP="00282C96">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lastRenderedPageBreak/>
        <w:t>Diketahui</w:t>
      </w:r>
      <w:r w:rsidR="00943554" w:rsidRPr="00DC596C">
        <w:rPr>
          <w:rFonts w:ascii="Times New Roman" w:hAnsi="Times New Roman" w:cs="Times New Roman"/>
          <w:sz w:val="24"/>
          <w:szCs w:val="24"/>
        </w:rPr>
        <w:t xml:space="preserve"> penelitian ini</w:t>
      </w:r>
      <w:r w:rsidR="000E59BE">
        <w:rPr>
          <w:rFonts w:ascii="Times New Roman" w:hAnsi="Times New Roman" w:cs="Times New Roman"/>
          <w:sz w:val="24"/>
          <w:szCs w:val="24"/>
        </w:rPr>
        <w:t>,</w:t>
      </w:r>
      <w:r w:rsidR="00943554" w:rsidRPr="00DC596C">
        <w:rPr>
          <w:rFonts w:ascii="Times New Roman" w:hAnsi="Times New Roman" w:cs="Times New Roman"/>
          <w:sz w:val="24"/>
          <w:szCs w:val="24"/>
        </w:rPr>
        <w:t xml:space="preserve"> variabel TATO ketika dikaitkan dengan teori sinyal, saat nilai TATO yang tinggi mengindikasikan efektivitas perusahaan dalam</w:t>
      </w:r>
      <w:r w:rsidR="00590479">
        <w:rPr>
          <w:rFonts w:ascii="Times New Roman" w:hAnsi="Times New Roman" w:cs="Times New Roman"/>
          <w:sz w:val="24"/>
          <w:szCs w:val="24"/>
        </w:rPr>
        <w:t xml:space="preserve"> mengendalikan aset </w:t>
      </w:r>
      <w:r w:rsidR="00943554" w:rsidRPr="00DC596C">
        <w:rPr>
          <w:rFonts w:ascii="Times New Roman" w:hAnsi="Times New Roman" w:cs="Times New Roman"/>
          <w:sz w:val="24"/>
          <w:szCs w:val="24"/>
        </w:rPr>
        <w:t xml:space="preserve"> perusahaan, hal ini ditanggap</w:t>
      </w:r>
      <w:r w:rsidR="00C455A1">
        <w:rPr>
          <w:rFonts w:ascii="Times New Roman" w:hAnsi="Times New Roman" w:cs="Times New Roman"/>
          <w:sz w:val="24"/>
          <w:szCs w:val="24"/>
        </w:rPr>
        <w:t>i</w:t>
      </w:r>
      <w:r w:rsidR="00943554" w:rsidRPr="00DC596C">
        <w:rPr>
          <w:rFonts w:ascii="Times New Roman" w:hAnsi="Times New Roman" w:cs="Times New Roman"/>
          <w:sz w:val="24"/>
          <w:szCs w:val="24"/>
        </w:rPr>
        <w:t xml:space="preserve"> oleh investor sebagai sinyal baik, saat perusahaan berhasil menggunakan total asetnya secara efektif untuk menghasilkan penjualan. Maka calon investor atau investor </w:t>
      </w:r>
      <w:proofErr w:type="gramStart"/>
      <w:r w:rsidR="00943554" w:rsidRPr="00DC596C">
        <w:rPr>
          <w:rFonts w:ascii="Times New Roman" w:hAnsi="Times New Roman" w:cs="Times New Roman"/>
          <w:sz w:val="24"/>
          <w:szCs w:val="24"/>
        </w:rPr>
        <w:t>akan</w:t>
      </w:r>
      <w:proofErr w:type="gramEnd"/>
      <w:r w:rsidR="00943554" w:rsidRPr="00DC596C">
        <w:rPr>
          <w:rFonts w:ascii="Times New Roman" w:hAnsi="Times New Roman" w:cs="Times New Roman"/>
          <w:sz w:val="24"/>
          <w:szCs w:val="24"/>
        </w:rPr>
        <w:t xml:space="preserve"> beranggapan kearah positif untuk menanamkan modalnya dikarenakan perusahaan dianggap mempunyai kinerja yang baik, sebab karena itu harga saham</w:t>
      </w:r>
      <w:r w:rsidR="00590479">
        <w:rPr>
          <w:rFonts w:ascii="Times New Roman" w:hAnsi="Times New Roman" w:cs="Times New Roman"/>
          <w:sz w:val="24"/>
          <w:szCs w:val="24"/>
        </w:rPr>
        <w:t xml:space="preserve"> syariah</w:t>
      </w:r>
      <w:r w:rsidR="00943554" w:rsidRPr="00DC596C">
        <w:rPr>
          <w:rFonts w:ascii="Times New Roman" w:hAnsi="Times New Roman" w:cs="Times New Roman"/>
          <w:sz w:val="24"/>
          <w:szCs w:val="24"/>
        </w:rPr>
        <w:t xml:space="preserve"> perusahaan bertumbuh. Hasil dari penelitian ini di mana bahwa variabel TATO berpengaruh signifikan kepada harga saham </w:t>
      </w:r>
      <w:r w:rsidR="00590479">
        <w:rPr>
          <w:rFonts w:ascii="Times New Roman" w:hAnsi="Times New Roman" w:cs="Times New Roman"/>
          <w:sz w:val="24"/>
          <w:szCs w:val="24"/>
        </w:rPr>
        <w:t xml:space="preserve">syariah </w:t>
      </w:r>
      <w:r w:rsidR="00943554" w:rsidRPr="00DC596C">
        <w:rPr>
          <w:rFonts w:ascii="Times New Roman" w:hAnsi="Times New Roman" w:cs="Times New Roman"/>
          <w:sz w:val="24"/>
          <w:szCs w:val="24"/>
        </w:rPr>
        <w:t>menjelaskan bahwa investor mempe</w:t>
      </w:r>
      <w:r w:rsidR="00C455A1">
        <w:rPr>
          <w:rFonts w:ascii="Times New Roman" w:hAnsi="Times New Roman" w:cs="Times New Roman"/>
          <w:sz w:val="24"/>
          <w:szCs w:val="24"/>
        </w:rPr>
        <w:t>r</w:t>
      </w:r>
      <w:r w:rsidR="00943554" w:rsidRPr="00DC596C">
        <w:rPr>
          <w:rFonts w:ascii="Times New Roman" w:hAnsi="Times New Roman" w:cs="Times New Roman"/>
          <w:sz w:val="24"/>
          <w:szCs w:val="24"/>
        </w:rPr>
        <w:t>hatikan untuk melihat atau mempertimbangkan rasio ini sebagai dasar keputusan investasi sahamnya.</w:t>
      </w:r>
    </w:p>
    <w:p w:rsidR="00DC1994" w:rsidRPr="00DC596C" w:rsidRDefault="00943554" w:rsidP="00DC1994">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Hasil penelitian sesuai dengan penelitian sebelumnya, yaitu</w:t>
      </w:r>
      <w:r w:rsidR="003F27C0" w:rsidRPr="00DC596C">
        <w:rPr>
          <w:rFonts w:ascii="Times New Roman" w:hAnsi="Times New Roman" w:cs="Times New Roman"/>
          <w:sz w:val="24"/>
          <w:szCs w:val="24"/>
        </w:rPr>
        <w:t xml:space="preserve"> penelitian oleh </w:t>
      </w:r>
      <w:r w:rsidR="00147024" w:rsidRPr="00DC596C">
        <w:rPr>
          <w:rFonts w:ascii="Times New Roman" w:hAnsi="Times New Roman" w:cs="Times New Roman"/>
          <w:sz w:val="24"/>
          <w:szCs w:val="24"/>
        </w:rPr>
        <w:t>Mahrinal (2019)</w:t>
      </w:r>
      <w:r w:rsidRPr="00DC596C">
        <w:rPr>
          <w:rFonts w:ascii="Times New Roman" w:hAnsi="Times New Roman" w:cs="Times New Roman"/>
          <w:sz w:val="24"/>
          <w:szCs w:val="24"/>
        </w:rPr>
        <w:t>, bahwa TATO memiliki pengaruh positif signifikan kepada harga saham. Ini menunjukan saat nilai TATO meningkatan dan menurunan bisa mempengaruhi kepada harga saham.</w:t>
      </w:r>
    </w:p>
    <w:p w:rsidR="00DC1994" w:rsidRPr="00DC596C" w:rsidRDefault="00DC1994" w:rsidP="0082000D">
      <w:pPr>
        <w:pStyle w:val="Heading2"/>
        <w:numPr>
          <w:ilvl w:val="2"/>
          <w:numId w:val="39"/>
        </w:numPr>
        <w:spacing w:before="0" w:line="480" w:lineRule="auto"/>
        <w:rPr>
          <w:rFonts w:cs="Times New Roman"/>
        </w:rPr>
      </w:pPr>
      <w:bookmarkStart w:id="369" w:name="_Toc148429091"/>
      <w:r w:rsidRPr="00DC596C">
        <w:rPr>
          <w:rFonts w:cs="Times New Roman"/>
        </w:rPr>
        <w:t xml:space="preserve">Pengaruh </w:t>
      </w:r>
      <w:r w:rsidRPr="00DC596C">
        <w:rPr>
          <w:rFonts w:cs="Times New Roman"/>
          <w:i/>
        </w:rPr>
        <w:t>Earning Pershare</w:t>
      </w:r>
      <w:r w:rsidRPr="00DC596C">
        <w:rPr>
          <w:rFonts w:cs="Times New Roman"/>
        </w:rPr>
        <w:t xml:space="preserve"> Terhadap Harga Saham</w:t>
      </w:r>
      <w:bookmarkEnd w:id="369"/>
    </w:p>
    <w:p w:rsidR="00DC1994" w:rsidRPr="00DC596C" w:rsidRDefault="00DC1994" w:rsidP="0082000D">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 xml:space="preserve">Dari hasil uji hipotesis pada tabel 4.11 </w:t>
      </w:r>
      <w:r w:rsidR="00F13A23">
        <w:rPr>
          <w:rFonts w:ascii="Times New Roman" w:hAnsi="Times New Roman" w:cs="Times New Roman"/>
          <w:sz w:val="24"/>
          <w:szCs w:val="24"/>
        </w:rPr>
        <w:t>membuat</w:t>
      </w:r>
      <w:r w:rsidR="00F13A23" w:rsidRPr="00DC596C">
        <w:rPr>
          <w:rFonts w:ascii="Times New Roman" w:hAnsi="Times New Roman" w:cs="Times New Roman"/>
          <w:sz w:val="24"/>
          <w:szCs w:val="24"/>
        </w:rPr>
        <w:t xml:space="preserve"> hipotesis keempat (H</w:t>
      </w:r>
      <w:r w:rsidR="00F13A23" w:rsidRPr="00DC596C">
        <w:rPr>
          <w:rFonts w:ascii="Times New Roman" w:hAnsi="Times New Roman" w:cs="Times New Roman"/>
          <w:sz w:val="24"/>
          <w:szCs w:val="24"/>
          <w:vertAlign w:val="subscript"/>
        </w:rPr>
        <w:t>4</w:t>
      </w:r>
      <w:r w:rsidR="00F13A23" w:rsidRPr="00DC596C">
        <w:rPr>
          <w:rFonts w:ascii="Times New Roman" w:hAnsi="Times New Roman" w:cs="Times New Roman"/>
          <w:sz w:val="24"/>
          <w:szCs w:val="24"/>
        </w:rPr>
        <w:t xml:space="preserve">) yang diajukan yaitu </w:t>
      </w:r>
      <w:r w:rsidR="00F13A23" w:rsidRPr="00DC596C">
        <w:rPr>
          <w:rFonts w:ascii="Times New Roman" w:hAnsi="Times New Roman" w:cs="Times New Roman"/>
          <w:i/>
          <w:sz w:val="24"/>
          <w:szCs w:val="24"/>
        </w:rPr>
        <w:t>Earning Pershare</w:t>
      </w:r>
      <w:r w:rsidR="00F13A23" w:rsidRPr="00DC596C">
        <w:rPr>
          <w:rFonts w:ascii="Times New Roman" w:hAnsi="Times New Roman" w:cs="Times New Roman"/>
          <w:sz w:val="24"/>
          <w:szCs w:val="24"/>
        </w:rPr>
        <w:t xml:space="preserve"> berpengaruh positif dan signifikan terhadap harga saham </w:t>
      </w:r>
      <w:r w:rsidR="00590479">
        <w:rPr>
          <w:rFonts w:ascii="Times New Roman" w:hAnsi="Times New Roman" w:cs="Times New Roman"/>
          <w:sz w:val="24"/>
          <w:szCs w:val="24"/>
        </w:rPr>
        <w:t xml:space="preserve">syariah </w:t>
      </w:r>
      <w:r w:rsidR="00F13A23" w:rsidRPr="00DC596C">
        <w:rPr>
          <w:rFonts w:ascii="Times New Roman" w:hAnsi="Times New Roman" w:cs="Times New Roman"/>
          <w:sz w:val="24"/>
          <w:szCs w:val="24"/>
        </w:rPr>
        <w:t>ditolak.</w:t>
      </w:r>
    </w:p>
    <w:p w:rsidR="00746F4D" w:rsidRPr="00DC596C" w:rsidRDefault="00BC04A2" w:rsidP="00AA5AE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Tidak signifikannya</w:t>
      </w:r>
      <w:r w:rsidRPr="005F5246">
        <w:rPr>
          <w:rFonts w:ascii="Times New Roman" w:hAnsi="Times New Roman" w:cs="Times New Roman"/>
          <w:sz w:val="24"/>
          <w:szCs w:val="24"/>
        </w:rPr>
        <w:t xml:space="preserve"> hasil penelitian</w:t>
      </w:r>
      <w:r>
        <w:rPr>
          <w:rFonts w:ascii="Times New Roman" w:hAnsi="Times New Roman" w:cs="Times New Roman"/>
          <w:sz w:val="24"/>
          <w:szCs w:val="24"/>
        </w:rPr>
        <w:t>, disebabkan karena nilai</w:t>
      </w:r>
      <w:r w:rsidRPr="005F5246">
        <w:rPr>
          <w:rFonts w:ascii="Times New Roman" w:hAnsi="Times New Roman" w:cs="Times New Roman"/>
          <w:sz w:val="24"/>
          <w:szCs w:val="24"/>
        </w:rPr>
        <w:t xml:space="preserve"> </w:t>
      </w:r>
      <w:r>
        <w:rPr>
          <w:rFonts w:ascii="Times New Roman" w:hAnsi="Times New Roman" w:cs="Times New Roman"/>
          <w:sz w:val="24"/>
          <w:szCs w:val="24"/>
        </w:rPr>
        <w:t>berdasarkan</w:t>
      </w:r>
      <w:r w:rsidRPr="005F5246">
        <w:rPr>
          <w:rFonts w:ascii="Times New Roman" w:hAnsi="Times New Roman" w:cs="Times New Roman"/>
          <w:sz w:val="24"/>
          <w:szCs w:val="24"/>
        </w:rPr>
        <w:t xml:space="preserve"> tabel 4.4 yaitu nilai terkecil dari </w:t>
      </w:r>
      <w:r>
        <w:rPr>
          <w:rFonts w:ascii="Times New Roman" w:hAnsi="Times New Roman" w:cs="Times New Roman"/>
          <w:sz w:val="24"/>
          <w:szCs w:val="24"/>
        </w:rPr>
        <w:t>EPS</w:t>
      </w:r>
      <w:r w:rsidRPr="005F5246">
        <w:rPr>
          <w:rFonts w:ascii="Times New Roman" w:hAnsi="Times New Roman" w:cs="Times New Roman"/>
          <w:sz w:val="24"/>
          <w:szCs w:val="24"/>
        </w:rPr>
        <w:t xml:space="preserve"> adalah sebesar 8,03 d</w:t>
      </w:r>
      <w:r>
        <w:rPr>
          <w:rFonts w:ascii="Times New Roman" w:hAnsi="Times New Roman" w:cs="Times New Roman"/>
          <w:sz w:val="24"/>
          <w:szCs w:val="24"/>
        </w:rPr>
        <w:t>an nilai terbesarnya yaitu 8,12, d</w:t>
      </w:r>
      <w:r w:rsidRPr="005F5246">
        <w:rPr>
          <w:rFonts w:ascii="Times New Roman" w:hAnsi="Times New Roman" w:cs="Times New Roman"/>
          <w:sz w:val="24"/>
          <w:szCs w:val="24"/>
        </w:rPr>
        <w:t>imana perbanding</w:t>
      </w:r>
      <w:r>
        <w:rPr>
          <w:rFonts w:ascii="Times New Roman" w:hAnsi="Times New Roman" w:cs="Times New Roman"/>
          <w:sz w:val="24"/>
          <w:szCs w:val="24"/>
        </w:rPr>
        <w:t>an nilai minimum dan maximum EPS</w:t>
      </w:r>
      <w:r w:rsidRPr="005F5246">
        <w:rPr>
          <w:rFonts w:ascii="Times New Roman" w:hAnsi="Times New Roman" w:cs="Times New Roman"/>
          <w:sz w:val="24"/>
          <w:szCs w:val="24"/>
        </w:rPr>
        <w:t xml:space="preserve"> tidak besar, </w:t>
      </w:r>
      <w:r>
        <w:rPr>
          <w:rFonts w:ascii="Times New Roman" w:hAnsi="Times New Roman" w:cs="Times New Roman"/>
          <w:sz w:val="24"/>
          <w:szCs w:val="24"/>
        </w:rPr>
        <w:t xml:space="preserve">dan </w:t>
      </w:r>
      <w:r w:rsidRPr="005F5246">
        <w:rPr>
          <w:rFonts w:ascii="Times New Roman" w:hAnsi="Times New Roman" w:cs="Times New Roman"/>
          <w:sz w:val="24"/>
          <w:szCs w:val="24"/>
        </w:rPr>
        <w:t>ni</w:t>
      </w:r>
      <w:r>
        <w:rPr>
          <w:rFonts w:ascii="Times New Roman" w:hAnsi="Times New Roman" w:cs="Times New Roman"/>
          <w:sz w:val="24"/>
          <w:szCs w:val="24"/>
        </w:rPr>
        <w:t xml:space="preserve">lai rata-ratanya sebesar 8,0816, sehingga investor tidak memperhatikan EPS sebagai </w:t>
      </w:r>
      <w:r>
        <w:rPr>
          <w:rFonts w:ascii="Times New Roman" w:hAnsi="Times New Roman" w:cs="Times New Roman"/>
          <w:sz w:val="24"/>
          <w:szCs w:val="24"/>
        </w:rPr>
        <w:lastRenderedPageBreak/>
        <w:t>faktor yang mempengaruhi investasinya terhadap harga saham</w:t>
      </w:r>
      <w:r w:rsidR="00590479">
        <w:rPr>
          <w:rFonts w:ascii="Times New Roman" w:hAnsi="Times New Roman" w:cs="Times New Roman"/>
          <w:sz w:val="24"/>
          <w:szCs w:val="24"/>
        </w:rPr>
        <w:t xml:space="preserve"> syariah</w:t>
      </w:r>
      <w:r>
        <w:rPr>
          <w:rFonts w:ascii="Times New Roman" w:hAnsi="Times New Roman" w:cs="Times New Roman"/>
          <w:sz w:val="24"/>
          <w:szCs w:val="24"/>
        </w:rPr>
        <w:t xml:space="preserve">. </w:t>
      </w:r>
      <w:r w:rsidRPr="00AF0010">
        <w:rPr>
          <w:rFonts w:ascii="Times New Roman" w:hAnsi="Times New Roman" w:cs="Times New Roman"/>
          <w:sz w:val="24"/>
          <w:szCs w:val="24"/>
        </w:rPr>
        <w:t xml:space="preserve">Tinggi rendahnya </w:t>
      </w:r>
      <w:r>
        <w:rPr>
          <w:rFonts w:ascii="Times New Roman" w:hAnsi="Times New Roman" w:cs="Times New Roman"/>
          <w:iCs/>
          <w:sz w:val="24"/>
          <w:szCs w:val="24"/>
        </w:rPr>
        <w:t>EPS</w:t>
      </w:r>
      <w:r w:rsidRPr="00AF0010">
        <w:rPr>
          <w:rFonts w:ascii="Times New Roman" w:hAnsi="Times New Roman" w:cs="Times New Roman"/>
          <w:iCs/>
          <w:sz w:val="24"/>
          <w:szCs w:val="24"/>
        </w:rPr>
        <w:t xml:space="preserve"> </w:t>
      </w:r>
      <w:r w:rsidRPr="00AF0010">
        <w:rPr>
          <w:rFonts w:ascii="Times New Roman" w:hAnsi="Times New Roman" w:cs="Times New Roman"/>
          <w:sz w:val="24"/>
          <w:szCs w:val="24"/>
        </w:rPr>
        <w:t>diperoleh dari perbandingan antara laba bersih setelah pajak d</w:t>
      </w:r>
      <w:r>
        <w:rPr>
          <w:rFonts w:ascii="Times New Roman" w:hAnsi="Times New Roman" w:cs="Times New Roman"/>
          <w:sz w:val="24"/>
          <w:szCs w:val="24"/>
        </w:rPr>
        <w:t>engan jumlah saham yang beredar, dalam penelitian hasil yang EPS meningkat dalam setiap tahunnya hanya terdapat 18,4% atau sebanyak 7 perusahaan dari 38 perusahaan yang menjadi sampel penelitian. Sedangkan 81</w:t>
      </w:r>
      <w:proofErr w:type="gramStart"/>
      <w:r>
        <w:rPr>
          <w:rFonts w:ascii="Times New Roman" w:hAnsi="Times New Roman" w:cs="Times New Roman"/>
          <w:sz w:val="24"/>
          <w:szCs w:val="24"/>
        </w:rPr>
        <w:t>,6</w:t>
      </w:r>
      <w:proofErr w:type="gramEnd"/>
      <w:r>
        <w:rPr>
          <w:rFonts w:ascii="Times New Roman" w:hAnsi="Times New Roman" w:cs="Times New Roman"/>
          <w:sz w:val="24"/>
          <w:szCs w:val="24"/>
        </w:rPr>
        <w:t>% mengalami penuru</w:t>
      </w:r>
      <w:r w:rsidR="002F7610">
        <w:rPr>
          <w:rFonts w:ascii="Times New Roman" w:hAnsi="Times New Roman" w:cs="Times New Roman"/>
          <w:sz w:val="24"/>
          <w:szCs w:val="24"/>
        </w:rPr>
        <w:t>n</w:t>
      </w:r>
      <w:r>
        <w:rPr>
          <w:rFonts w:ascii="Times New Roman" w:hAnsi="Times New Roman" w:cs="Times New Roman"/>
          <w:sz w:val="24"/>
          <w:szCs w:val="24"/>
        </w:rPr>
        <w:t>an, dan fluktuasi sehingga EPS tidak menjadi pertimbangan oleh investor dalam keputusan saham dalam penelitian. Tabel tersaji pada h</w:t>
      </w:r>
      <w:r w:rsidR="00A76EB1">
        <w:rPr>
          <w:rFonts w:ascii="Times New Roman" w:hAnsi="Times New Roman" w:cs="Times New Roman"/>
          <w:sz w:val="24"/>
          <w:szCs w:val="24"/>
        </w:rPr>
        <w:t>alaman lampiran 26 di halaman 87</w:t>
      </w:r>
      <w:r>
        <w:rPr>
          <w:rFonts w:ascii="Times New Roman" w:hAnsi="Times New Roman" w:cs="Times New Roman"/>
          <w:sz w:val="24"/>
          <w:szCs w:val="24"/>
        </w:rPr>
        <w:t>.</w:t>
      </w:r>
    </w:p>
    <w:p w:rsidR="00746F4D" w:rsidRPr="00DC596C" w:rsidRDefault="00746F4D" w:rsidP="00BC04A2">
      <w:pPr>
        <w:spacing w:after="0" w:line="480" w:lineRule="auto"/>
        <w:ind w:firstLine="720"/>
        <w:jc w:val="both"/>
        <w:rPr>
          <w:rFonts w:ascii="Times New Roman" w:hAnsi="Times New Roman" w:cs="Times New Roman"/>
          <w:sz w:val="24"/>
          <w:szCs w:val="24"/>
        </w:rPr>
        <w:sectPr w:rsidR="00746F4D" w:rsidRPr="00DC596C" w:rsidSect="0082000D">
          <w:pgSz w:w="11907" w:h="16839" w:code="9"/>
          <w:pgMar w:top="2268" w:right="1701" w:bottom="1701" w:left="2268" w:header="720" w:footer="720" w:gutter="0"/>
          <w:cols w:space="720"/>
          <w:titlePg/>
          <w:docGrid w:linePitch="360"/>
        </w:sectPr>
      </w:pPr>
      <w:r w:rsidRPr="00DC596C">
        <w:rPr>
          <w:rFonts w:ascii="Times New Roman" w:hAnsi="Times New Roman" w:cs="Times New Roman"/>
          <w:sz w:val="24"/>
          <w:szCs w:val="24"/>
        </w:rPr>
        <w:t>Hasil penelitian sesuai dengan penelitian terdahulu, yaitu penelitian oleh</w:t>
      </w:r>
      <w:r w:rsidR="003F27C0" w:rsidRPr="00DC596C">
        <w:rPr>
          <w:rFonts w:ascii="Times New Roman" w:hAnsi="Times New Roman" w:cs="Times New Roman"/>
          <w:sz w:val="24"/>
          <w:szCs w:val="24"/>
        </w:rPr>
        <w:t xml:space="preserve"> </w:t>
      </w:r>
      <w:r w:rsidR="003F27C0" w:rsidRPr="00DC596C">
        <w:rPr>
          <w:rFonts w:ascii="Times New Roman" w:hAnsi="Times New Roman" w:cs="Times New Roman"/>
          <w:sz w:val="24"/>
          <w:szCs w:val="24"/>
        </w:rPr>
        <w:fldChar w:fldCharType="begin" w:fldLock="1"/>
      </w:r>
      <w:r w:rsidR="003F27C0" w:rsidRPr="00DC596C">
        <w:rPr>
          <w:rFonts w:ascii="Times New Roman" w:hAnsi="Times New Roman" w:cs="Times New Roman"/>
          <w:sz w:val="24"/>
          <w:szCs w:val="24"/>
        </w:rPr>
        <w:instrText>ADDIN CSL_CITATION {"citationItems":[{"id":"ITEM-1","itemData":{"DOI":"10.24843/ejmunud.2018.v07.i04.p14","abstract":"The stock price is determined by the supply and demand of the stock itself. The more people who buy the stock then the stock price tends to move up and on the contrary more and more people are selling the stock then the stock price tends to move down. The purpose of this study is to analyze the significance of EPS, PER, CR, and ROE effects on stock prices. This research was conducted at Automotive Company and Component which listed in Indonesia Stock Exchange (BEI) period 2012-2016. The number of samples of this study is 12 companies, with saturated sampling method that is all the population sampled. Data collection was done by non participant observation method. Based on the analysis results found that EPS, PER, CR, and ROE simultaneously have a significant effect on stock prices. Partially, PER has positive and significant influence to stock price, it shows that investors pay attention to PER in order to make a divestment. The higher the PER will be the higher the investor's interest in investing in the company, so the stock price will go up. While the partial EPS, CR, and ROE have a negative effect on stock prices this shows that investors do not see EPS, CR, and ROE as a decision to buy shares.","author":[{"dropping-particle":"","family":"Rahmadewi","given":"Pande Widya","non-dropping-particle":"","parse-names":false,"suffix":""},{"dropping-particle":"","family":"Abundanti","given":"Nyoman","non-dropping-particle":"","parse-names":false,"suffix":""}],"container-title":"E-Jurnal Manajemen Universitas Udayana","id":"ITEM-1","issue":"4","issued":{"date-parts":[["2018"]]},"page":"2106","title":"Pengaruh Eps, Per, Cr Dan Roe Terhadap Harga Saham Di Bursa Efek Indonesia","type":"article-journal","volume":"7"},"uris":["http://www.mendeley.com/documents/?uuid=1c8b3aa5-eb2f-4947-b364-d1c2ec377ad8"]}],"mendeley":{"formattedCitation":"(Rahmadewi &amp; Abundanti, 2018)","manualFormatting":"Rahmadewi dan Abundanti (2018)","plainTextFormattedCitation":"(Rahmadewi &amp; Abundanti, 2018)"},"properties":{"noteIndex":0},"schema":"https://github.com/citation-style-language/schema/raw/master/csl-citation.json"}</w:instrText>
      </w:r>
      <w:r w:rsidR="003F27C0" w:rsidRPr="00DC596C">
        <w:rPr>
          <w:rFonts w:ascii="Times New Roman" w:hAnsi="Times New Roman" w:cs="Times New Roman"/>
          <w:sz w:val="24"/>
          <w:szCs w:val="24"/>
        </w:rPr>
        <w:fldChar w:fldCharType="separate"/>
      </w:r>
      <w:r w:rsidR="003F27C0" w:rsidRPr="00DC596C">
        <w:rPr>
          <w:rFonts w:ascii="Times New Roman" w:hAnsi="Times New Roman" w:cs="Times New Roman"/>
          <w:noProof/>
          <w:sz w:val="24"/>
          <w:szCs w:val="24"/>
        </w:rPr>
        <w:t>Rahmadewi dan Abundanti (2018)</w:t>
      </w:r>
      <w:r w:rsidR="003F27C0" w:rsidRPr="00DC596C">
        <w:rPr>
          <w:rFonts w:ascii="Times New Roman" w:hAnsi="Times New Roman" w:cs="Times New Roman"/>
          <w:sz w:val="24"/>
          <w:szCs w:val="24"/>
        </w:rPr>
        <w:fldChar w:fldCharType="end"/>
      </w:r>
      <w:r w:rsidRPr="00DC596C">
        <w:rPr>
          <w:rFonts w:ascii="Times New Roman" w:hAnsi="Times New Roman" w:cs="Times New Roman"/>
          <w:sz w:val="24"/>
          <w:szCs w:val="24"/>
        </w:rPr>
        <w:t>, bahwa EPS berpengaruh negatif dan tid</w:t>
      </w:r>
      <w:r w:rsidR="00BC04A2">
        <w:rPr>
          <w:rFonts w:ascii="Times New Roman" w:hAnsi="Times New Roman" w:cs="Times New Roman"/>
          <w:sz w:val="24"/>
          <w:szCs w:val="24"/>
        </w:rPr>
        <w:t xml:space="preserve">ak signifikan pada harga saham. Menunjukkan </w:t>
      </w:r>
      <w:r w:rsidR="00BC04A2" w:rsidRPr="007D6BBD">
        <w:rPr>
          <w:rFonts w:ascii="Times New Roman" w:hAnsi="Times New Roman" w:cs="Times New Roman"/>
          <w:sz w:val="24"/>
          <w:szCs w:val="24"/>
        </w:rPr>
        <w:t>peningkatan dan penurunan EP</w:t>
      </w:r>
      <w:r w:rsidR="00BC04A2">
        <w:rPr>
          <w:rFonts w:ascii="Times New Roman" w:hAnsi="Times New Roman" w:cs="Times New Roman"/>
          <w:sz w:val="24"/>
          <w:szCs w:val="24"/>
        </w:rPr>
        <w:t>S bisa mempengaruhi harga saham.</w:t>
      </w:r>
      <w:r w:rsidR="00BC04A2" w:rsidRPr="00DC596C">
        <w:rPr>
          <w:rFonts w:ascii="Times New Roman" w:hAnsi="Times New Roman" w:cs="Times New Roman"/>
          <w:sz w:val="24"/>
          <w:szCs w:val="24"/>
        </w:rPr>
        <w:t xml:space="preserve"> </w:t>
      </w:r>
    </w:p>
    <w:p w:rsidR="00100C08" w:rsidRPr="00DC596C" w:rsidRDefault="00BC04A2" w:rsidP="00FE2519">
      <w:pPr>
        <w:pStyle w:val="Heading1"/>
        <w:spacing w:before="0" w:line="480" w:lineRule="auto"/>
        <w:rPr>
          <w:rFonts w:cs="Times New Roman"/>
        </w:rPr>
      </w:pPr>
      <w:bookmarkStart w:id="370" w:name="_Toc148429092"/>
      <w:r>
        <w:rPr>
          <w:rFonts w:cs="Times New Roman"/>
        </w:rPr>
        <w:lastRenderedPageBreak/>
        <w:t>B</w:t>
      </w:r>
      <w:r w:rsidR="002C2734">
        <w:rPr>
          <w:rFonts w:cs="Times New Roman"/>
        </w:rPr>
        <w:t xml:space="preserve">AB </w:t>
      </w:r>
      <w:r w:rsidR="00100C08" w:rsidRPr="00DC596C">
        <w:rPr>
          <w:rFonts w:cs="Times New Roman"/>
        </w:rPr>
        <w:t>V</w:t>
      </w:r>
      <w:r w:rsidR="00100C08" w:rsidRPr="00DC596C">
        <w:rPr>
          <w:rFonts w:cs="Times New Roman"/>
        </w:rPr>
        <w:br/>
        <w:t>PENUTUP</w:t>
      </w:r>
      <w:bookmarkEnd w:id="370"/>
    </w:p>
    <w:p w:rsidR="00FE2519" w:rsidRPr="00DC596C" w:rsidRDefault="00FE2519" w:rsidP="00FE2519">
      <w:pPr>
        <w:pStyle w:val="ListParagraph"/>
        <w:keepNext/>
        <w:keepLines/>
        <w:numPr>
          <w:ilvl w:val="0"/>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71" w:name="_Toc139971916"/>
      <w:bookmarkStart w:id="372" w:name="_Toc140042619"/>
      <w:bookmarkStart w:id="373" w:name="_Toc142493031"/>
      <w:bookmarkStart w:id="374" w:name="_Toc148429093"/>
      <w:bookmarkEnd w:id="371"/>
      <w:bookmarkEnd w:id="372"/>
      <w:bookmarkEnd w:id="373"/>
      <w:bookmarkEnd w:id="374"/>
    </w:p>
    <w:p w:rsidR="00FE2519" w:rsidRPr="00DC596C" w:rsidRDefault="00FE2519" w:rsidP="00FE2519">
      <w:pPr>
        <w:pStyle w:val="ListParagraph"/>
        <w:keepNext/>
        <w:keepLines/>
        <w:numPr>
          <w:ilvl w:val="0"/>
          <w:numId w:val="32"/>
        </w:numPr>
        <w:spacing w:before="40" w:after="0" w:line="480" w:lineRule="auto"/>
        <w:contextualSpacing w:val="0"/>
        <w:outlineLvl w:val="1"/>
        <w:rPr>
          <w:rFonts w:ascii="Times New Roman" w:eastAsiaTheme="majorEastAsia" w:hAnsi="Times New Roman" w:cs="Times New Roman"/>
          <w:b/>
          <w:vanish/>
          <w:color w:val="000000" w:themeColor="text1"/>
          <w:sz w:val="24"/>
          <w:szCs w:val="26"/>
        </w:rPr>
      </w:pPr>
      <w:bookmarkStart w:id="375" w:name="_Toc139971917"/>
      <w:bookmarkStart w:id="376" w:name="_Toc140042620"/>
      <w:bookmarkStart w:id="377" w:name="_Toc142493032"/>
      <w:bookmarkStart w:id="378" w:name="_Toc148429094"/>
      <w:bookmarkEnd w:id="375"/>
      <w:bookmarkEnd w:id="376"/>
      <w:bookmarkEnd w:id="377"/>
      <w:bookmarkEnd w:id="378"/>
    </w:p>
    <w:p w:rsidR="00FE2519" w:rsidRPr="00DC596C" w:rsidRDefault="00FE2519" w:rsidP="007D1CF3">
      <w:pPr>
        <w:pStyle w:val="Heading2"/>
        <w:numPr>
          <w:ilvl w:val="1"/>
          <w:numId w:val="32"/>
        </w:numPr>
        <w:spacing w:before="0" w:line="480" w:lineRule="auto"/>
        <w:ind w:left="450" w:hanging="450"/>
        <w:rPr>
          <w:rFonts w:cs="Times New Roman"/>
        </w:rPr>
      </w:pPr>
      <w:bookmarkStart w:id="379" w:name="_Toc148429095"/>
      <w:r w:rsidRPr="00DC596C">
        <w:rPr>
          <w:rFonts w:cs="Times New Roman"/>
        </w:rPr>
        <w:t>Simpulan</w:t>
      </w:r>
      <w:bookmarkEnd w:id="379"/>
    </w:p>
    <w:p w:rsidR="00FE2519" w:rsidRPr="00DC596C" w:rsidRDefault="00FE2519" w:rsidP="00FE2519">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Hasil dari penelitian ini yang telah dilakukan dan pembahasan yang telah dipaparkan, dapat disimpulkan bahwasanya sebagai berikut:</w:t>
      </w:r>
    </w:p>
    <w:p w:rsidR="00FE2519" w:rsidRPr="00BC04A2" w:rsidRDefault="002C2734" w:rsidP="00BC04A2">
      <w:pPr>
        <w:pStyle w:val="ListParagraph"/>
        <w:numPr>
          <w:ilvl w:val="0"/>
          <w:numId w:val="47"/>
        </w:numPr>
        <w:spacing w:after="0" w:line="480" w:lineRule="auto"/>
        <w:jc w:val="both"/>
        <w:rPr>
          <w:rFonts w:ascii="Times New Roman" w:hAnsi="Times New Roman" w:cs="Times New Roman"/>
          <w:sz w:val="24"/>
          <w:szCs w:val="24"/>
        </w:rPr>
      </w:pPr>
      <w:r w:rsidRPr="00BC04A2">
        <w:rPr>
          <w:rFonts w:ascii="Times New Roman" w:hAnsi="Times New Roman" w:cs="Times New Roman"/>
          <w:sz w:val="24"/>
          <w:szCs w:val="24"/>
        </w:rPr>
        <w:t xml:space="preserve">Variabel </w:t>
      </w:r>
      <w:r w:rsidR="00FE2519" w:rsidRPr="00BC04A2">
        <w:rPr>
          <w:rFonts w:ascii="Times New Roman" w:hAnsi="Times New Roman" w:cs="Times New Roman"/>
          <w:i/>
          <w:sz w:val="24"/>
          <w:szCs w:val="24"/>
        </w:rPr>
        <w:t xml:space="preserve">Return </w:t>
      </w:r>
      <w:proofErr w:type="gramStart"/>
      <w:r w:rsidR="00FE2519" w:rsidRPr="00BC04A2">
        <w:rPr>
          <w:rFonts w:ascii="Times New Roman" w:hAnsi="Times New Roman" w:cs="Times New Roman"/>
          <w:i/>
          <w:sz w:val="24"/>
          <w:szCs w:val="24"/>
        </w:rPr>
        <w:t>On</w:t>
      </w:r>
      <w:proofErr w:type="gramEnd"/>
      <w:r w:rsidR="00FE2519" w:rsidRPr="00BC04A2">
        <w:rPr>
          <w:rFonts w:ascii="Times New Roman" w:hAnsi="Times New Roman" w:cs="Times New Roman"/>
          <w:i/>
          <w:sz w:val="24"/>
          <w:szCs w:val="24"/>
        </w:rPr>
        <w:t xml:space="preserve"> Asset</w:t>
      </w:r>
      <w:r w:rsidR="00FE2519" w:rsidRPr="00BC04A2">
        <w:rPr>
          <w:rFonts w:ascii="Times New Roman" w:hAnsi="Times New Roman" w:cs="Times New Roman"/>
          <w:sz w:val="24"/>
          <w:szCs w:val="24"/>
        </w:rPr>
        <w:t xml:space="preserve"> berpengaruh pada harga saham</w:t>
      </w:r>
      <w:r w:rsidR="00590479">
        <w:rPr>
          <w:rFonts w:ascii="Times New Roman" w:hAnsi="Times New Roman" w:cs="Times New Roman"/>
          <w:sz w:val="24"/>
          <w:szCs w:val="24"/>
        </w:rPr>
        <w:t xml:space="preserve"> syariah</w:t>
      </w:r>
      <w:r w:rsidR="00FE2519" w:rsidRPr="00BC04A2">
        <w:rPr>
          <w:rFonts w:ascii="Times New Roman" w:hAnsi="Times New Roman" w:cs="Times New Roman"/>
          <w:sz w:val="24"/>
          <w:szCs w:val="24"/>
        </w:rPr>
        <w:t xml:space="preserve"> dalam indeks JII 70 pada periode 2018–2020 secara positif dan signifikan. </w:t>
      </w:r>
      <w:r w:rsidR="002D39DA" w:rsidRPr="00BC04A2">
        <w:rPr>
          <w:rFonts w:ascii="Times New Roman" w:hAnsi="Times New Roman" w:cs="Times New Roman"/>
          <w:sz w:val="24"/>
          <w:szCs w:val="24"/>
        </w:rPr>
        <w:t>Hal ini karena nilai ROA perusahaan menjadi pengaruh faktor evaluasi investor dalam berinvestasi pada perusahaan dalam indeks JII 70 karena pengukuran rasio profitabilitas dengan nilai ROA yang tinggi menumbuhkan minat investor menanamkan modalnya ke perusahaan dengan berharap</w:t>
      </w:r>
      <w:r w:rsidR="00F00946">
        <w:rPr>
          <w:rFonts w:ascii="Times New Roman" w:hAnsi="Times New Roman" w:cs="Times New Roman"/>
          <w:sz w:val="24"/>
          <w:szCs w:val="24"/>
        </w:rPr>
        <w:t xml:space="preserve"> laba maksimal</w:t>
      </w:r>
      <w:r w:rsidR="00590479">
        <w:rPr>
          <w:rFonts w:ascii="Times New Roman" w:hAnsi="Times New Roman" w:cs="Times New Roman"/>
          <w:sz w:val="24"/>
          <w:szCs w:val="24"/>
        </w:rPr>
        <w:t>. Sehin</w:t>
      </w:r>
      <w:r w:rsidR="002F7610">
        <w:rPr>
          <w:rFonts w:ascii="Times New Roman" w:hAnsi="Times New Roman" w:cs="Times New Roman"/>
          <w:sz w:val="24"/>
          <w:szCs w:val="24"/>
        </w:rPr>
        <w:t>g</w:t>
      </w:r>
      <w:r w:rsidR="00590479">
        <w:rPr>
          <w:rFonts w:ascii="Times New Roman" w:hAnsi="Times New Roman" w:cs="Times New Roman"/>
          <w:sz w:val="24"/>
          <w:szCs w:val="24"/>
        </w:rPr>
        <w:t>ga besar kemungkinan</w:t>
      </w:r>
      <w:r w:rsidR="002D39DA" w:rsidRPr="00BC04A2">
        <w:rPr>
          <w:rFonts w:ascii="Times New Roman" w:hAnsi="Times New Roman" w:cs="Times New Roman"/>
          <w:sz w:val="24"/>
          <w:szCs w:val="24"/>
        </w:rPr>
        <w:t xml:space="preserve"> </w:t>
      </w:r>
      <w:r w:rsidR="000F1718">
        <w:rPr>
          <w:rFonts w:ascii="Times New Roman" w:hAnsi="Times New Roman" w:cs="Times New Roman"/>
          <w:sz w:val="24"/>
          <w:szCs w:val="24"/>
        </w:rPr>
        <w:t>mendapatkan dividen atas laba perusahaan peroleh, dan dapat</w:t>
      </w:r>
      <w:r w:rsidR="00AC4DDC">
        <w:rPr>
          <w:rFonts w:ascii="Times New Roman" w:hAnsi="Times New Roman" w:cs="Times New Roman"/>
          <w:sz w:val="24"/>
          <w:szCs w:val="24"/>
        </w:rPr>
        <w:t xml:space="preserve"> meningkatkan harga saham </w:t>
      </w:r>
      <w:r w:rsidR="000F1718">
        <w:rPr>
          <w:rFonts w:ascii="Times New Roman" w:hAnsi="Times New Roman" w:cs="Times New Roman"/>
          <w:sz w:val="24"/>
          <w:szCs w:val="24"/>
        </w:rPr>
        <w:t>syariah</w:t>
      </w:r>
      <w:r w:rsidR="002D39DA" w:rsidRPr="00BC04A2">
        <w:rPr>
          <w:rFonts w:ascii="Times New Roman" w:hAnsi="Times New Roman" w:cs="Times New Roman"/>
          <w:sz w:val="24"/>
          <w:szCs w:val="24"/>
        </w:rPr>
        <w:t>.</w:t>
      </w:r>
    </w:p>
    <w:p w:rsidR="00FE2519" w:rsidRPr="00BC04A2" w:rsidRDefault="002C2734" w:rsidP="00BC04A2">
      <w:pPr>
        <w:pStyle w:val="ListParagraph"/>
        <w:numPr>
          <w:ilvl w:val="0"/>
          <w:numId w:val="47"/>
        </w:numPr>
        <w:spacing w:after="0" w:line="480" w:lineRule="auto"/>
        <w:jc w:val="both"/>
        <w:rPr>
          <w:rFonts w:ascii="Times New Roman" w:hAnsi="Times New Roman" w:cs="Times New Roman"/>
          <w:sz w:val="24"/>
          <w:szCs w:val="24"/>
        </w:rPr>
      </w:pPr>
      <w:r w:rsidRPr="00BC04A2">
        <w:rPr>
          <w:rFonts w:ascii="Times New Roman" w:hAnsi="Times New Roman" w:cs="Times New Roman"/>
          <w:sz w:val="24"/>
          <w:szCs w:val="24"/>
        </w:rPr>
        <w:t xml:space="preserve">Variabel </w:t>
      </w:r>
      <w:r w:rsidR="00FE2519" w:rsidRPr="00BC04A2">
        <w:rPr>
          <w:rFonts w:ascii="Times New Roman" w:hAnsi="Times New Roman" w:cs="Times New Roman"/>
          <w:i/>
          <w:sz w:val="24"/>
          <w:szCs w:val="24"/>
        </w:rPr>
        <w:t>Debt to Equity Ratio</w:t>
      </w:r>
      <w:r w:rsidR="00FE2519" w:rsidRPr="00BC04A2">
        <w:rPr>
          <w:rFonts w:ascii="Times New Roman" w:hAnsi="Times New Roman" w:cs="Times New Roman"/>
          <w:sz w:val="24"/>
          <w:szCs w:val="24"/>
        </w:rPr>
        <w:t xml:space="preserve"> berpengaruh pada harga saham </w:t>
      </w:r>
      <w:r w:rsidR="000F1718">
        <w:rPr>
          <w:rFonts w:ascii="Times New Roman" w:hAnsi="Times New Roman" w:cs="Times New Roman"/>
          <w:sz w:val="24"/>
          <w:szCs w:val="24"/>
        </w:rPr>
        <w:t xml:space="preserve">syariah </w:t>
      </w:r>
      <w:r w:rsidR="00FE2519" w:rsidRPr="00BC04A2">
        <w:rPr>
          <w:rFonts w:ascii="Times New Roman" w:hAnsi="Times New Roman" w:cs="Times New Roman"/>
          <w:sz w:val="24"/>
          <w:szCs w:val="24"/>
        </w:rPr>
        <w:t xml:space="preserve">di indeks JII 70 pada periode 2018–2020 secara negatif dan signifikan. </w:t>
      </w:r>
      <w:r w:rsidR="002D39DA" w:rsidRPr="00BC04A2">
        <w:rPr>
          <w:rFonts w:ascii="Times New Roman" w:hAnsi="Times New Roman" w:cs="Times New Roman"/>
          <w:sz w:val="24"/>
          <w:szCs w:val="24"/>
        </w:rPr>
        <w:t>Hal ini membuktikan b</w:t>
      </w:r>
      <w:r w:rsidR="00F85674">
        <w:rPr>
          <w:rFonts w:ascii="Times New Roman" w:hAnsi="Times New Roman" w:cs="Times New Roman"/>
          <w:sz w:val="24"/>
          <w:szCs w:val="24"/>
        </w:rPr>
        <w:t>ahwa semakin tinggi kewajiban (</w:t>
      </w:r>
      <w:r w:rsidR="002D39DA" w:rsidRPr="00BC04A2">
        <w:rPr>
          <w:rFonts w:ascii="Times New Roman" w:hAnsi="Times New Roman" w:cs="Times New Roman"/>
          <w:sz w:val="24"/>
          <w:szCs w:val="24"/>
        </w:rPr>
        <w:t xml:space="preserve">utang) perusahaan </w:t>
      </w:r>
      <w:r w:rsidR="00F12782">
        <w:rPr>
          <w:rFonts w:ascii="Times New Roman" w:hAnsi="Times New Roman" w:cs="Times New Roman"/>
          <w:sz w:val="24"/>
          <w:szCs w:val="24"/>
        </w:rPr>
        <w:t xml:space="preserve">yang </w:t>
      </w:r>
      <w:r w:rsidR="00C07A57">
        <w:rPr>
          <w:rFonts w:ascii="Times New Roman" w:hAnsi="Times New Roman" w:cs="Times New Roman"/>
          <w:sz w:val="24"/>
          <w:szCs w:val="24"/>
        </w:rPr>
        <w:t>menjadi salah satu</w:t>
      </w:r>
      <w:r w:rsidR="002D39DA" w:rsidRPr="00BC04A2">
        <w:rPr>
          <w:rFonts w:ascii="Times New Roman" w:hAnsi="Times New Roman" w:cs="Times New Roman"/>
          <w:sz w:val="24"/>
          <w:szCs w:val="24"/>
        </w:rPr>
        <w:t xml:space="preserve"> pengaruh fa</w:t>
      </w:r>
      <w:r w:rsidR="00AC4DDC">
        <w:rPr>
          <w:rFonts w:ascii="Times New Roman" w:hAnsi="Times New Roman" w:cs="Times New Roman"/>
          <w:sz w:val="24"/>
          <w:szCs w:val="24"/>
        </w:rPr>
        <w:t xml:space="preserve">ktor evaluasi investor dalam keputusan </w:t>
      </w:r>
      <w:r w:rsidR="002D39DA" w:rsidRPr="00BC04A2">
        <w:rPr>
          <w:rFonts w:ascii="Times New Roman" w:hAnsi="Times New Roman" w:cs="Times New Roman"/>
          <w:sz w:val="24"/>
          <w:szCs w:val="24"/>
        </w:rPr>
        <w:t>investasi</w:t>
      </w:r>
      <w:r w:rsidR="00AC4DDC">
        <w:rPr>
          <w:rFonts w:ascii="Times New Roman" w:hAnsi="Times New Roman" w:cs="Times New Roman"/>
          <w:sz w:val="24"/>
          <w:szCs w:val="24"/>
        </w:rPr>
        <w:t>nya</w:t>
      </w:r>
      <w:r w:rsidR="002D39DA" w:rsidRPr="00BC04A2">
        <w:rPr>
          <w:rFonts w:ascii="Times New Roman" w:hAnsi="Times New Roman" w:cs="Times New Roman"/>
          <w:sz w:val="24"/>
          <w:szCs w:val="24"/>
        </w:rPr>
        <w:t xml:space="preserve"> pada perusahaan dalam pengukuran rasio solvabilitas. Saat nilai DER tinggi maka </w:t>
      </w:r>
      <w:r w:rsidR="00AC4DDC">
        <w:rPr>
          <w:rFonts w:ascii="Times New Roman" w:hAnsi="Times New Roman" w:cs="Times New Roman"/>
          <w:sz w:val="24"/>
          <w:szCs w:val="24"/>
        </w:rPr>
        <w:t>risik</w:t>
      </w:r>
      <w:r w:rsidR="000F1718">
        <w:rPr>
          <w:rFonts w:ascii="Times New Roman" w:hAnsi="Times New Roman" w:cs="Times New Roman"/>
          <w:sz w:val="24"/>
          <w:szCs w:val="24"/>
        </w:rPr>
        <w:t>o perusahaan</w:t>
      </w:r>
      <w:r w:rsidR="00AC4DDC">
        <w:rPr>
          <w:rFonts w:ascii="Times New Roman" w:hAnsi="Times New Roman" w:cs="Times New Roman"/>
          <w:sz w:val="24"/>
          <w:szCs w:val="24"/>
        </w:rPr>
        <w:t xml:space="preserve"> juga tinggi, menyebabkan </w:t>
      </w:r>
      <w:r w:rsidR="002D39DA" w:rsidRPr="00BC04A2">
        <w:rPr>
          <w:rFonts w:ascii="Times New Roman" w:hAnsi="Times New Roman" w:cs="Times New Roman"/>
          <w:sz w:val="24"/>
          <w:szCs w:val="24"/>
        </w:rPr>
        <w:t>investor mengan</w:t>
      </w:r>
      <w:r w:rsidR="00AC4DDC">
        <w:rPr>
          <w:rFonts w:ascii="Times New Roman" w:hAnsi="Times New Roman" w:cs="Times New Roman"/>
          <w:sz w:val="24"/>
          <w:szCs w:val="24"/>
        </w:rPr>
        <w:t xml:space="preserve">ggap kinerja perusahaan turun dikarenakan </w:t>
      </w:r>
      <w:r w:rsidR="002D39DA" w:rsidRPr="00BC04A2">
        <w:rPr>
          <w:rFonts w:ascii="Times New Roman" w:hAnsi="Times New Roman" w:cs="Times New Roman"/>
          <w:sz w:val="24"/>
          <w:szCs w:val="24"/>
        </w:rPr>
        <w:t xml:space="preserve">perusahaan </w:t>
      </w:r>
      <w:r w:rsidR="00AC4DDC">
        <w:rPr>
          <w:rFonts w:ascii="Times New Roman" w:hAnsi="Times New Roman" w:cs="Times New Roman"/>
          <w:sz w:val="24"/>
          <w:szCs w:val="24"/>
        </w:rPr>
        <w:t xml:space="preserve">berfokus </w:t>
      </w:r>
      <w:r w:rsidR="00F85674">
        <w:rPr>
          <w:rFonts w:ascii="Times New Roman" w:hAnsi="Times New Roman" w:cs="Times New Roman"/>
          <w:sz w:val="24"/>
          <w:szCs w:val="24"/>
        </w:rPr>
        <w:t xml:space="preserve">melunasi </w:t>
      </w:r>
      <w:r w:rsidR="002D39DA" w:rsidRPr="00BC04A2">
        <w:rPr>
          <w:rFonts w:ascii="Times New Roman" w:hAnsi="Times New Roman" w:cs="Times New Roman"/>
          <w:sz w:val="24"/>
          <w:szCs w:val="24"/>
        </w:rPr>
        <w:t>utang</w:t>
      </w:r>
      <w:r w:rsidR="00AC4DDC">
        <w:rPr>
          <w:rFonts w:ascii="Times New Roman" w:hAnsi="Times New Roman" w:cs="Times New Roman"/>
          <w:sz w:val="24"/>
          <w:szCs w:val="24"/>
        </w:rPr>
        <w:t>. Sehingga</w:t>
      </w:r>
      <w:r w:rsidR="002D39DA" w:rsidRPr="00BC04A2">
        <w:rPr>
          <w:rFonts w:ascii="Times New Roman" w:hAnsi="Times New Roman" w:cs="Times New Roman"/>
          <w:sz w:val="24"/>
          <w:szCs w:val="24"/>
        </w:rPr>
        <w:t xml:space="preserve"> mempengaruhi minat investor </w:t>
      </w:r>
      <w:r w:rsidR="00AC4DDC">
        <w:rPr>
          <w:rFonts w:ascii="Times New Roman" w:hAnsi="Times New Roman" w:cs="Times New Roman"/>
          <w:sz w:val="24"/>
          <w:szCs w:val="24"/>
        </w:rPr>
        <w:t xml:space="preserve">yang </w:t>
      </w:r>
      <w:r w:rsidR="00F00946">
        <w:rPr>
          <w:rFonts w:ascii="Times New Roman" w:hAnsi="Times New Roman" w:cs="Times New Roman"/>
          <w:sz w:val="24"/>
          <w:szCs w:val="24"/>
        </w:rPr>
        <w:t>tidak berkurang</w:t>
      </w:r>
      <w:r w:rsidR="000F1718">
        <w:rPr>
          <w:rFonts w:ascii="Times New Roman" w:hAnsi="Times New Roman" w:cs="Times New Roman"/>
          <w:sz w:val="24"/>
          <w:szCs w:val="24"/>
        </w:rPr>
        <w:t xml:space="preserve"> dan </w:t>
      </w:r>
      <w:r w:rsidR="00AC4DDC">
        <w:rPr>
          <w:rFonts w:ascii="Times New Roman" w:hAnsi="Times New Roman" w:cs="Times New Roman"/>
          <w:sz w:val="24"/>
          <w:szCs w:val="24"/>
        </w:rPr>
        <w:t xml:space="preserve">menyebabkan harga saham </w:t>
      </w:r>
      <w:r w:rsidR="000F1718">
        <w:rPr>
          <w:rFonts w:ascii="Times New Roman" w:hAnsi="Times New Roman" w:cs="Times New Roman"/>
          <w:sz w:val="24"/>
          <w:szCs w:val="24"/>
        </w:rPr>
        <w:t>syariah</w:t>
      </w:r>
      <w:r w:rsidR="00F12782">
        <w:rPr>
          <w:rFonts w:ascii="Times New Roman" w:hAnsi="Times New Roman" w:cs="Times New Roman"/>
          <w:sz w:val="24"/>
          <w:szCs w:val="24"/>
        </w:rPr>
        <w:t xml:space="preserve"> </w:t>
      </w:r>
      <w:r w:rsidR="00F00946">
        <w:rPr>
          <w:rFonts w:ascii="Times New Roman" w:hAnsi="Times New Roman" w:cs="Times New Roman"/>
          <w:sz w:val="24"/>
          <w:szCs w:val="24"/>
        </w:rPr>
        <w:t xml:space="preserve">menjadi </w:t>
      </w:r>
      <w:r w:rsidR="00AC4DDC">
        <w:rPr>
          <w:rFonts w:ascii="Times New Roman" w:hAnsi="Times New Roman" w:cs="Times New Roman"/>
          <w:sz w:val="24"/>
          <w:szCs w:val="24"/>
        </w:rPr>
        <w:t>turun</w:t>
      </w:r>
      <w:r w:rsidR="002D39DA" w:rsidRPr="00BC04A2">
        <w:rPr>
          <w:rFonts w:ascii="Times New Roman" w:hAnsi="Times New Roman" w:cs="Times New Roman"/>
          <w:sz w:val="24"/>
          <w:szCs w:val="24"/>
        </w:rPr>
        <w:t>.</w:t>
      </w:r>
    </w:p>
    <w:p w:rsidR="00FE2519" w:rsidRPr="00BC04A2" w:rsidRDefault="002C2734" w:rsidP="00BC04A2">
      <w:pPr>
        <w:pStyle w:val="ListParagraph"/>
        <w:numPr>
          <w:ilvl w:val="0"/>
          <w:numId w:val="47"/>
        </w:numPr>
        <w:spacing w:after="0" w:line="480" w:lineRule="auto"/>
        <w:jc w:val="both"/>
        <w:rPr>
          <w:rFonts w:ascii="Times New Roman" w:hAnsi="Times New Roman" w:cs="Times New Roman"/>
          <w:sz w:val="24"/>
          <w:szCs w:val="24"/>
        </w:rPr>
      </w:pPr>
      <w:r w:rsidRPr="00BC04A2">
        <w:rPr>
          <w:rFonts w:ascii="Times New Roman" w:hAnsi="Times New Roman" w:cs="Times New Roman"/>
          <w:sz w:val="24"/>
          <w:szCs w:val="24"/>
        </w:rPr>
        <w:lastRenderedPageBreak/>
        <w:t xml:space="preserve">Variabel </w:t>
      </w:r>
      <w:r w:rsidR="00FE2519" w:rsidRPr="00BC04A2">
        <w:rPr>
          <w:rFonts w:ascii="Times New Roman" w:hAnsi="Times New Roman" w:cs="Times New Roman"/>
          <w:i/>
          <w:sz w:val="24"/>
          <w:szCs w:val="24"/>
        </w:rPr>
        <w:t>Total Assets Turnover</w:t>
      </w:r>
      <w:r w:rsidR="00FE2519" w:rsidRPr="00BC04A2">
        <w:rPr>
          <w:rFonts w:ascii="Times New Roman" w:hAnsi="Times New Roman" w:cs="Times New Roman"/>
          <w:sz w:val="24"/>
          <w:szCs w:val="24"/>
        </w:rPr>
        <w:t xml:space="preserve"> berpengaruh pada harga saham </w:t>
      </w:r>
      <w:r w:rsidR="000F1718">
        <w:rPr>
          <w:rFonts w:ascii="Times New Roman" w:hAnsi="Times New Roman" w:cs="Times New Roman"/>
          <w:sz w:val="24"/>
          <w:szCs w:val="24"/>
        </w:rPr>
        <w:t>syariah dalam</w:t>
      </w:r>
      <w:r w:rsidR="00FE2519" w:rsidRPr="00BC04A2">
        <w:rPr>
          <w:rFonts w:ascii="Times New Roman" w:hAnsi="Times New Roman" w:cs="Times New Roman"/>
          <w:sz w:val="24"/>
          <w:szCs w:val="24"/>
        </w:rPr>
        <w:t xml:space="preserve"> indeks JII 70 pada periode 2018–2020 secara positif dan signifikan. </w:t>
      </w:r>
      <w:r w:rsidR="002D39DA" w:rsidRPr="00BC04A2">
        <w:rPr>
          <w:rFonts w:ascii="Times New Roman" w:hAnsi="Times New Roman" w:cs="Times New Roman"/>
          <w:sz w:val="24"/>
          <w:szCs w:val="24"/>
        </w:rPr>
        <w:t>Hal ini menunjukan semakin besarnya efisiensi perus</w:t>
      </w:r>
      <w:r w:rsidR="002F7610">
        <w:rPr>
          <w:rFonts w:ascii="Times New Roman" w:hAnsi="Times New Roman" w:cs="Times New Roman"/>
          <w:sz w:val="24"/>
          <w:szCs w:val="24"/>
        </w:rPr>
        <w:t>ahaan dalam menggunakan total a</w:t>
      </w:r>
      <w:r w:rsidR="002D39DA" w:rsidRPr="00BC04A2">
        <w:rPr>
          <w:rFonts w:ascii="Times New Roman" w:hAnsi="Times New Roman" w:cs="Times New Roman"/>
          <w:sz w:val="24"/>
          <w:szCs w:val="24"/>
        </w:rPr>
        <w:t>setnya untuk menghasilkan pendapatan sehingga minat investor bertambah untuk berinvestasi kepada perusahaan. Salah satu aspek pertimbangan investor dalam berinvestasi di su</w:t>
      </w:r>
      <w:r w:rsidR="00A10B80">
        <w:rPr>
          <w:rFonts w:ascii="Times New Roman" w:hAnsi="Times New Roman" w:cs="Times New Roman"/>
          <w:sz w:val="24"/>
          <w:szCs w:val="24"/>
        </w:rPr>
        <w:t>atu perusahaan dengan menilai TATO</w:t>
      </w:r>
      <w:r w:rsidR="002D39DA" w:rsidRPr="00BC04A2">
        <w:rPr>
          <w:rFonts w:ascii="Times New Roman" w:hAnsi="Times New Roman" w:cs="Times New Roman"/>
          <w:sz w:val="24"/>
          <w:szCs w:val="24"/>
        </w:rPr>
        <w:t>, ketika nilai TATO tinggi maka investor menganggap kinerja perusahaan semakin baik juga.</w:t>
      </w:r>
      <w:r w:rsidR="00A10B80">
        <w:rPr>
          <w:rFonts w:ascii="Times New Roman" w:hAnsi="Times New Roman" w:cs="Times New Roman"/>
          <w:sz w:val="24"/>
          <w:szCs w:val="24"/>
        </w:rPr>
        <w:t xml:space="preserve"> Sehingga minat investor berinvestasi bertambah dan harga saham perusahaan </w:t>
      </w:r>
      <w:r w:rsidR="000F1718">
        <w:rPr>
          <w:rFonts w:ascii="Times New Roman" w:hAnsi="Times New Roman" w:cs="Times New Roman"/>
          <w:sz w:val="24"/>
          <w:szCs w:val="24"/>
        </w:rPr>
        <w:t xml:space="preserve">syariah </w:t>
      </w:r>
      <w:r w:rsidR="00A10B80">
        <w:rPr>
          <w:rFonts w:ascii="Times New Roman" w:hAnsi="Times New Roman" w:cs="Times New Roman"/>
          <w:sz w:val="24"/>
          <w:szCs w:val="24"/>
        </w:rPr>
        <w:t>berkembang.</w:t>
      </w:r>
    </w:p>
    <w:p w:rsidR="00FE2519" w:rsidRPr="00BC04A2" w:rsidRDefault="002C2734" w:rsidP="00BC04A2">
      <w:pPr>
        <w:pStyle w:val="ListParagraph"/>
        <w:numPr>
          <w:ilvl w:val="0"/>
          <w:numId w:val="47"/>
        </w:numPr>
        <w:spacing w:after="0" w:line="480" w:lineRule="auto"/>
        <w:jc w:val="both"/>
        <w:rPr>
          <w:rFonts w:ascii="Times New Roman" w:hAnsi="Times New Roman" w:cs="Times New Roman"/>
          <w:sz w:val="24"/>
          <w:szCs w:val="24"/>
        </w:rPr>
      </w:pPr>
      <w:r w:rsidRPr="00BC04A2">
        <w:rPr>
          <w:rFonts w:ascii="Times New Roman" w:hAnsi="Times New Roman" w:cs="Times New Roman"/>
          <w:sz w:val="24"/>
          <w:szCs w:val="24"/>
        </w:rPr>
        <w:t xml:space="preserve">Variabel </w:t>
      </w:r>
      <w:r w:rsidR="00FE2519" w:rsidRPr="00BC04A2">
        <w:rPr>
          <w:rFonts w:ascii="Times New Roman" w:hAnsi="Times New Roman" w:cs="Times New Roman"/>
          <w:i/>
          <w:sz w:val="24"/>
          <w:szCs w:val="24"/>
        </w:rPr>
        <w:t>Earning Pershare</w:t>
      </w:r>
      <w:r w:rsidR="00FE2519" w:rsidRPr="00BC04A2">
        <w:rPr>
          <w:rFonts w:ascii="Times New Roman" w:hAnsi="Times New Roman" w:cs="Times New Roman"/>
          <w:sz w:val="24"/>
          <w:szCs w:val="24"/>
        </w:rPr>
        <w:t xml:space="preserve"> berpengaruh pada harga saham </w:t>
      </w:r>
      <w:r w:rsidR="002F7610">
        <w:rPr>
          <w:rFonts w:ascii="Times New Roman" w:hAnsi="Times New Roman" w:cs="Times New Roman"/>
          <w:sz w:val="24"/>
          <w:szCs w:val="24"/>
        </w:rPr>
        <w:t>syari</w:t>
      </w:r>
      <w:r w:rsidR="000F1718">
        <w:rPr>
          <w:rFonts w:ascii="Times New Roman" w:hAnsi="Times New Roman" w:cs="Times New Roman"/>
          <w:sz w:val="24"/>
          <w:szCs w:val="24"/>
        </w:rPr>
        <w:t>ah di</w:t>
      </w:r>
      <w:r w:rsidR="00FE2519" w:rsidRPr="00BC04A2">
        <w:rPr>
          <w:rFonts w:ascii="Times New Roman" w:hAnsi="Times New Roman" w:cs="Times New Roman"/>
          <w:sz w:val="24"/>
          <w:szCs w:val="24"/>
        </w:rPr>
        <w:t xml:space="preserve"> indeks JII 70 pada periode 2018–2020 secara negatif dan tidak signifikan. </w:t>
      </w:r>
      <w:r w:rsidR="002D39DA" w:rsidRPr="00BC04A2">
        <w:rPr>
          <w:rFonts w:ascii="Times New Roman" w:hAnsi="Times New Roman" w:cs="Times New Roman"/>
          <w:sz w:val="24"/>
          <w:szCs w:val="24"/>
        </w:rPr>
        <w:t xml:space="preserve">Tidak </w:t>
      </w:r>
      <w:r w:rsidR="00C536B0">
        <w:rPr>
          <w:rFonts w:ascii="Times New Roman" w:hAnsi="Times New Roman" w:cs="Times New Roman"/>
          <w:sz w:val="24"/>
          <w:szCs w:val="24"/>
        </w:rPr>
        <w:t>berpengaruh signifikan dalam penilaian</w:t>
      </w:r>
      <w:r w:rsidR="000F1718">
        <w:rPr>
          <w:rFonts w:ascii="Times New Roman" w:hAnsi="Times New Roman" w:cs="Times New Roman"/>
          <w:sz w:val="24"/>
          <w:szCs w:val="24"/>
        </w:rPr>
        <w:t xml:space="preserve"> rasio pasar yang dinilai dengan</w:t>
      </w:r>
      <w:r w:rsidR="002D39DA" w:rsidRPr="00BC04A2">
        <w:rPr>
          <w:rFonts w:ascii="Times New Roman" w:hAnsi="Times New Roman" w:cs="Times New Roman"/>
          <w:sz w:val="24"/>
          <w:szCs w:val="24"/>
        </w:rPr>
        <w:t xml:space="preserve"> EPS</w:t>
      </w:r>
      <w:r w:rsidR="00C536B0">
        <w:rPr>
          <w:rFonts w:ascii="Times New Roman" w:hAnsi="Times New Roman" w:cs="Times New Roman"/>
          <w:sz w:val="24"/>
          <w:szCs w:val="24"/>
        </w:rPr>
        <w:t xml:space="preserve"> merupakan</w:t>
      </w:r>
      <w:r w:rsidR="002D39DA" w:rsidRPr="00BC04A2">
        <w:rPr>
          <w:rFonts w:ascii="Times New Roman" w:hAnsi="Times New Roman" w:cs="Times New Roman"/>
          <w:sz w:val="24"/>
          <w:szCs w:val="24"/>
        </w:rPr>
        <w:t xml:space="preserve"> tidak menjadi faktor yang diperhatikan investor terha</w:t>
      </w:r>
      <w:r w:rsidR="00C536B0">
        <w:rPr>
          <w:rFonts w:ascii="Times New Roman" w:hAnsi="Times New Roman" w:cs="Times New Roman"/>
          <w:sz w:val="24"/>
          <w:szCs w:val="24"/>
        </w:rPr>
        <w:t>dap keputusan investasi saham</w:t>
      </w:r>
      <w:r w:rsidR="000F1718">
        <w:rPr>
          <w:rFonts w:ascii="Times New Roman" w:hAnsi="Times New Roman" w:cs="Times New Roman"/>
          <w:sz w:val="24"/>
          <w:szCs w:val="24"/>
        </w:rPr>
        <w:t xml:space="preserve"> syariah</w:t>
      </w:r>
      <w:r w:rsidR="00C536B0">
        <w:rPr>
          <w:rFonts w:ascii="Times New Roman" w:hAnsi="Times New Roman" w:cs="Times New Roman"/>
          <w:sz w:val="24"/>
          <w:szCs w:val="24"/>
        </w:rPr>
        <w:t xml:space="preserve"> dalam</w:t>
      </w:r>
      <w:r w:rsidR="002D39DA" w:rsidRPr="00BC04A2">
        <w:rPr>
          <w:rFonts w:ascii="Times New Roman" w:hAnsi="Times New Roman" w:cs="Times New Roman"/>
          <w:sz w:val="24"/>
          <w:szCs w:val="24"/>
        </w:rPr>
        <w:t xml:space="preserve"> indeks JII 70 </w:t>
      </w:r>
      <w:r w:rsidR="00C536B0">
        <w:rPr>
          <w:rFonts w:ascii="Times New Roman" w:hAnsi="Times New Roman" w:cs="Times New Roman"/>
          <w:sz w:val="24"/>
          <w:szCs w:val="24"/>
        </w:rPr>
        <w:t>di</w:t>
      </w:r>
      <w:r w:rsidR="002D39DA" w:rsidRPr="00BC04A2">
        <w:rPr>
          <w:rFonts w:ascii="Times New Roman" w:hAnsi="Times New Roman" w:cs="Times New Roman"/>
          <w:sz w:val="24"/>
          <w:szCs w:val="24"/>
        </w:rPr>
        <w:t>karena</w:t>
      </w:r>
      <w:r w:rsidR="00C536B0">
        <w:rPr>
          <w:rFonts w:ascii="Times New Roman" w:hAnsi="Times New Roman" w:cs="Times New Roman"/>
          <w:sz w:val="24"/>
          <w:szCs w:val="24"/>
        </w:rPr>
        <w:t>kan pada tabel halaman lampiran 26</w:t>
      </w:r>
      <w:r w:rsidR="002D39DA" w:rsidRPr="00BC04A2">
        <w:rPr>
          <w:rFonts w:ascii="Times New Roman" w:hAnsi="Times New Roman" w:cs="Times New Roman"/>
          <w:sz w:val="24"/>
          <w:szCs w:val="24"/>
        </w:rPr>
        <w:t xml:space="preserve"> </w:t>
      </w:r>
      <w:r w:rsidR="00C536B0">
        <w:rPr>
          <w:rFonts w:ascii="Times New Roman" w:hAnsi="Times New Roman" w:cs="Times New Roman"/>
          <w:sz w:val="24"/>
          <w:szCs w:val="24"/>
        </w:rPr>
        <w:t>di halaman 86 menunjukan 7 dari 38 perusahaan dalam sampel peneliti</w:t>
      </w:r>
      <w:r w:rsidR="000F1718">
        <w:rPr>
          <w:rFonts w:ascii="Times New Roman" w:hAnsi="Times New Roman" w:cs="Times New Roman"/>
          <w:sz w:val="24"/>
          <w:szCs w:val="24"/>
        </w:rPr>
        <w:t>an yang menunjukan pertumbuhan EPS</w:t>
      </w:r>
      <w:r w:rsidR="00C536B0">
        <w:rPr>
          <w:rFonts w:ascii="Times New Roman" w:hAnsi="Times New Roman" w:cs="Times New Roman"/>
          <w:sz w:val="24"/>
          <w:szCs w:val="24"/>
        </w:rPr>
        <w:t xml:space="preserve"> pada setiap tahunn</w:t>
      </w:r>
      <w:r w:rsidR="000F1718">
        <w:rPr>
          <w:rFonts w:ascii="Times New Roman" w:hAnsi="Times New Roman" w:cs="Times New Roman"/>
          <w:sz w:val="24"/>
          <w:szCs w:val="24"/>
        </w:rPr>
        <w:t>ya. EPS yang baik adalah</w:t>
      </w:r>
      <w:r w:rsidR="00C536B0">
        <w:rPr>
          <w:rFonts w:ascii="Times New Roman" w:hAnsi="Times New Roman" w:cs="Times New Roman"/>
          <w:sz w:val="24"/>
          <w:szCs w:val="24"/>
        </w:rPr>
        <w:t xml:space="preserve"> EPS yang bernilai positif dan terus bertumbuh pada setiap tahunnya, </w:t>
      </w:r>
      <w:r w:rsidR="002D39DA" w:rsidRPr="00BC04A2">
        <w:rPr>
          <w:rFonts w:ascii="Times New Roman" w:hAnsi="Times New Roman" w:cs="Times New Roman"/>
          <w:sz w:val="24"/>
          <w:szCs w:val="24"/>
        </w:rPr>
        <w:t>rata-rata nilai EPS</w:t>
      </w:r>
      <w:r w:rsidR="006D0A5A" w:rsidRPr="00BC04A2">
        <w:rPr>
          <w:rFonts w:ascii="Times New Roman" w:hAnsi="Times New Roman" w:cs="Times New Roman"/>
          <w:sz w:val="24"/>
          <w:szCs w:val="24"/>
        </w:rPr>
        <w:t xml:space="preserve"> tidak b</w:t>
      </w:r>
      <w:r w:rsidR="00C536B0">
        <w:rPr>
          <w:rFonts w:ascii="Times New Roman" w:hAnsi="Times New Roman" w:cs="Times New Roman"/>
          <w:sz w:val="24"/>
          <w:szCs w:val="24"/>
        </w:rPr>
        <w:t>esar dan pertumbuhannya relatif</w:t>
      </w:r>
      <w:r w:rsidR="006D0A5A" w:rsidRPr="00BC04A2">
        <w:rPr>
          <w:rFonts w:ascii="Times New Roman" w:hAnsi="Times New Roman" w:cs="Times New Roman"/>
          <w:sz w:val="24"/>
          <w:szCs w:val="24"/>
        </w:rPr>
        <w:t xml:space="preserve"> kecil</w:t>
      </w:r>
      <w:r w:rsidR="002F7610">
        <w:rPr>
          <w:rFonts w:ascii="Times New Roman" w:hAnsi="Times New Roman" w:cs="Times New Roman"/>
          <w:sz w:val="24"/>
          <w:szCs w:val="24"/>
        </w:rPr>
        <w:t xml:space="preserve"> dimana jika di</w:t>
      </w:r>
      <w:r w:rsidR="00C536B0">
        <w:rPr>
          <w:rFonts w:ascii="Times New Roman" w:hAnsi="Times New Roman" w:cs="Times New Roman"/>
          <w:sz w:val="24"/>
          <w:szCs w:val="24"/>
        </w:rPr>
        <w:t>persentasekan 7 perusahaan dari 38 perusahaan hanya terdapat 18,4% yang mengalami EP</w:t>
      </w:r>
      <w:r w:rsidR="002F7610">
        <w:rPr>
          <w:rFonts w:ascii="Times New Roman" w:hAnsi="Times New Roman" w:cs="Times New Roman"/>
          <w:sz w:val="24"/>
          <w:szCs w:val="24"/>
        </w:rPr>
        <w:t>S bertu</w:t>
      </w:r>
      <w:r w:rsidR="00C536B0">
        <w:rPr>
          <w:rFonts w:ascii="Times New Roman" w:hAnsi="Times New Roman" w:cs="Times New Roman"/>
          <w:sz w:val="24"/>
          <w:szCs w:val="24"/>
        </w:rPr>
        <w:t>mbuh pada setiap tahunnya</w:t>
      </w:r>
      <w:r w:rsidR="002D39DA" w:rsidRPr="00BC04A2">
        <w:rPr>
          <w:rFonts w:ascii="Times New Roman" w:hAnsi="Times New Roman" w:cs="Times New Roman"/>
          <w:sz w:val="24"/>
          <w:szCs w:val="24"/>
        </w:rPr>
        <w:t>.</w:t>
      </w:r>
      <w:r w:rsidR="000F1718">
        <w:rPr>
          <w:rFonts w:ascii="Times New Roman" w:hAnsi="Times New Roman" w:cs="Times New Roman"/>
          <w:sz w:val="24"/>
          <w:szCs w:val="24"/>
        </w:rPr>
        <w:t xml:space="preserve"> Sehingga minat investor berkurang mengenai rasio pasar yang dinilai dengan EPS yang mempengaruhi harga saham syariah menjadi tidak signifikan.</w:t>
      </w:r>
    </w:p>
    <w:p w:rsidR="00FE2519" w:rsidRPr="00DC596C" w:rsidRDefault="00FE2519" w:rsidP="00FE2519">
      <w:pPr>
        <w:pStyle w:val="Heading2"/>
        <w:numPr>
          <w:ilvl w:val="1"/>
          <w:numId w:val="32"/>
        </w:numPr>
        <w:spacing w:before="0" w:line="480" w:lineRule="auto"/>
        <w:ind w:left="450"/>
        <w:rPr>
          <w:rFonts w:cs="Times New Roman"/>
        </w:rPr>
      </w:pPr>
      <w:bookmarkStart w:id="380" w:name="_Toc148429096"/>
      <w:r w:rsidRPr="00DC596C">
        <w:rPr>
          <w:rFonts w:cs="Times New Roman"/>
        </w:rPr>
        <w:lastRenderedPageBreak/>
        <w:t>Saran</w:t>
      </w:r>
      <w:bookmarkEnd w:id="380"/>
    </w:p>
    <w:p w:rsidR="00FE2519" w:rsidRPr="00DC596C" w:rsidRDefault="00FE2519" w:rsidP="00FE2519">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sz w:val="24"/>
          <w:szCs w:val="24"/>
        </w:rPr>
        <w:t>Dari hasil penelitian ini serta kesimpulan di atas, terdapat sejumlah saran yang penulis bisa disampaikan bahawasanya sebagai berikut:</w:t>
      </w:r>
    </w:p>
    <w:p w:rsidR="00FE2519" w:rsidRPr="00BC04A2" w:rsidRDefault="006D0A5A" w:rsidP="00BC04A2">
      <w:pPr>
        <w:pStyle w:val="ListParagraph"/>
        <w:numPr>
          <w:ilvl w:val="0"/>
          <w:numId w:val="48"/>
        </w:numPr>
        <w:spacing w:after="0" w:line="480" w:lineRule="auto"/>
        <w:jc w:val="both"/>
        <w:rPr>
          <w:rFonts w:ascii="Times New Roman" w:hAnsi="Times New Roman" w:cs="Times New Roman"/>
          <w:sz w:val="24"/>
          <w:szCs w:val="24"/>
        </w:rPr>
      </w:pPr>
      <w:r w:rsidRPr="00BC04A2">
        <w:rPr>
          <w:rFonts w:ascii="Times New Roman" w:hAnsi="Times New Roman" w:cs="Times New Roman"/>
          <w:sz w:val="24"/>
          <w:szCs w:val="24"/>
        </w:rPr>
        <w:t xml:space="preserve">Kepada perusahaan mengenai harga saham </w:t>
      </w:r>
      <w:r w:rsidR="000F1718">
        <w:rPr>
          <w:rFonts w:ascii="Times New Roman" w:hAnsi="Times New Roman" w:cs="Times New Roman"/>
          <w:sz w:val="24"/>
          <w:szCs w:val="24"/>
        </w:rPr>
        <w:t xml:space="preserve">syariah </w:t>
      </w:r>
      <w:r w:rsidRPr="00BC04A2">
        <w:rPr>
          <w:rFonts w:ascii="Times New Roman" w:hAnsi="Times New Roman" w:cs="Times New Roman"/>
          <w:sz w:val="24"/>
          <w:szCs w:val="24"/>
        </w:rPr>
        <w:t>dipengaruhi oleh faktor-faktor fundamental dari rasio keuangan. Oleh karena itu perusahaan harus berupaya meningkatkan kinerja yang diukur dengan rasio</w:t>
      </w:r>
      <w:r w:rsidR="000F1718">
        <w:rPr>
          <w:rFonts w:ascii="Times New Roman" w:hAnsi="Times New Roman" w:cs="Times New Roman"/>
          <w:sz w:val="24"/>
          <w:szCs w:val="24"/>
        </w:rPr>
        <w:t xml:space="preserve"> profitabilitas diukur dengan</w:t>
      </w:r>
      <w:r w:rsidRPr="00BC04A2">
        <w:rPr>
          <w:rFonts w:ascii="Times New Roman" w:hAnsi="Times New Roman" w:cs="Times New Roman"/>
          <w:sz w:val="24"/>
          <w:szCs w:val="24"/>
        </w:rPr>
        <w:t xml:space="preserve"> ROA, </w:t>
      </w:r>
      <w:r w:rsidR="000F1718">
        <w:rPr>
          <w:rFonts w:ascii="Times New Roman" w:hAnsi="Times New Roman" w:cs="Times New Roman"/>
          <w:sz w:val="24"/>
          <w:szCs w:val="24"/>
        </w:rPr>
        <w:t xml:space="preserve">rasio solvabilitas diukur dengan </w:t>
      </w:r>
      <w:r w:rsidR="00A519A7">
        <w:rPr>
          <w:rFonts w:ascii="Times New Roman" w:hAnsi="Times New Roman" w:cs="Times New Roman"/>
          <w:sz w:val="24"/>
          <w:szCs w:val="24"/>
        </w:rPr>
        <w:t>DER, dan rasio aktivitas diukur dengan TATO</w:t>
      </w:r>
      <w:r w:rsidRPr="00BC04A2">
        <w:rPr>
          <w:rFonts w:ascii="Times New Roman" w:hAnsi="Times New Roman" w:cs="Times New Roman"/>
          <w:sz w:val="24"/>
          <w:szCs w:val="24"/>
        </w:rPr>
        <w:t xml:space="preserve">. Dan hendaknya perusahaan memperhatikan </w:t>
      </w:r>
      <w:r w:rsidR="00A519A7">
        <w:rPr>
          <w:rFonts w:ascii="Times New Roman" w:hAnsi="Times New Roman" w:cs="Times New Roman"/>
          <w:sz w:val="24"/>
          <w:szCs w:val="24"/>
        </w:rPr>
        <w:t>rasio pasar yang di</w:t>
      </w:r>
      <w:r w:rsidRPr="00BC04A2">
        <w:rPr>
          <w:rFonts w:ascii="Times New Roman" w:hAnsi="Times New Roman" w:cs="Times New Roman"/>
          <w:sz w:val="24"/>
          <w:szCs w:val="24"/>
        </w:rPr>
        <w:t xml:space="preserve">nilai </w:t>
      </w:r>
      <w:r w:rsidR="00A519A7">
        <w:rPr>
          <w:rFonts w:ascii="Times New Roman" w:hAnsi="Times New Roman" w:cs="Times New Roman"/>
          <w:sz w:val="24"/>
          <w:szCs w:val="24"/>
        </w:rPr>
        <w:t>dengan EPS yang terus tumbuh dan bernilai positif sampai</w:t>
      </w:r>
      <w:r w:rsidRPr="00BC04A2">
        <w:rPr>
          <w:rFonts w:ascii="Times New Roman" w:hAnsi="Times New Roman" w:cs="Times New Roman"/>
          <w:sz w:val="24"/>
          <w:szCs w:val="24"/>
        </w:rPr>
        <w:t xml:space="preserve"> terus meningkat</w:t>
      </w:r>
      <w:r w:rsidR="00A519A7">
        <w:rPr>
          <w:rFonts w:ascii="Times New Roman" w:hAnsi="Times New Roman" w:cs="Times New Roman"/>
          <w:sz w:val="24"/>
          <w:szCs w:val="24"/>
        </w:rPr>
        <w:t xml:space="preserve"> pada</w:t>
      </w:r>
      <w:r w:rsidRPr="00BC04A2">
        <w:rPr>
          <w:rFonts w:ascii="Times New Roman" w:hAnsi="Times New Roman" w:cs="Times New Roman"/>
          <w:sz w:val="24"/>
          <w:szCs w:val="24"/>
        </w:rPr>
        <w:t xml:space="preserve"> setiap tahunnya.</w:t>
      </w:r>
    </w:p>
    <w:p w:rsidR="00FE2519" w:rsidRPr="00BC04A2" w:rsidRDefault="006D0A5A" w:rsidP="00BC04A2">
      <w:pPr>
        <w:pStyle w:val="ListParagraph"/>
        <w:numPr>
          <w:ilvl w:val="0"/>
          <w:numId w:val="48"/>
        </w:numPr>
        <w:spacing w:after="0" w:line="480" w:lineRule="auto"/>
        <w:jc w:val="both"/>
        <w:rPr>
          <w:rFonts w:ascii="Times New Roman" w:hAnsi="Times New Roman" w:cs="Times New Roman"/>
          <w:sz w:val="24"/>
          <w:szCs w:val="24"/>
        </w:rPr>
      </w:pPr>
      <w:r w:rsidRPr="00BC04A2">
        <w:rPr>
          <w:rFonts w:ascii="Times New Roman" w:hAnsi="Times New Roman" w:cs="Times New Roman"/>
          <w:sz w:val="24"/>
          <w:szCs w:val="24"/>
        </w:rPr>
        <w:t>Buat calon investor dan investor yang akan melakukan investasi pada perusahaan indeks JII 70 seba</w:t>
      </w:r>
      <w:r w:rsidR="00C07A57">
        <w:rPr>
          <w:rFonts w:ascii="Times New Roman" w:hAnsi="Times New Roman" w:cs="Times New Roman"/>
          <w:sz w:val="24"/>
          <w:szCs w:val="24"/>
        </w:rPr>
        <w:t>iknya mengamati laporan tahunan</w:t>
      </w:r>
      <w:r w:rsidRPr="00BC04A2">
        <w:rPr>
          <w:rFonts w:ascii="Times New Roman" w:hAnsi="Times New Roman" w:cs="Times New Roman"/>
          <w:sz w:val="24"/>
          <w:szCs w:val="24"/>
        </w:rPr>
        <w:t xml:space="preserve"> perusahaan yang </w:t>
      </w:r>
      <w:r w:rsidR="00C07A57">
        <w:rPr>
          <w:rFonts w:ascii="Times New Roman" w:hAnsi="Times New Roman" w:cs="Times New Roman"/>
          <w:sz w:val="24"/>
          <w:szCs w:val="24"/>
        </w:rPr>
        <w:t>baru di</w:t>
      </w:r>
      <w:r w:rsidRPr="00BC04A2">
        <w:rPr>
          <w:rFonts w:ascii="Times New Roman" w:hAnsi="Times New Roman" w:cs="Times New Roman"/>
          <w:sz w:val="24"/>
          <w:szCs w:val="24"/>
        </w:rPr>
        <w:t>terbitkan dan melakukan analisis p</w:t>
      </w:r>
      <w:r w:rsidR="00C536B0">
        <w:rPr>
          <w:rFonts w:ascii="Times New Roman" w:hAnsi="Times New Roman" w:cs="Times New Roman"/>
          <w:sz w:val="24"/>
          <w:szCs w:val="24"/>
        </w:rPr>
        <w:t xml:space="preserve">ada kinerja finansialnya dalam menentukan </w:t>
      </w:r>
      <w:r w:rsidRPr="00BC04A2">
        <w:rPr>
          <w:rFonts w:ascii="Times New Roman" w:hAnsi="Times New Roman" w:cs="Times New Roman"/>
          <w:sz w:val="24"/>
          <w:szCs w:val="24"/>
        </w:rPr>
        <w:t>investasi</w:t>
      </w:r>
      <w:r w:rsidR="00C536B0">
        <w:rPr>
          <w:rFonts w:ascii="Times New Roman" w:hAnsi="Times New Roman" w:cs="Times New Roman"/>
          <w:sz w:val="24"/>
          <w:szCs w:val="24"/>
        </w:rPr>
        <w:t>nya</w:t>
      </w:r>
      <w:r w:rsidRPr="00BC04A2">
        <w:rPr>
          <w:rFonts w:ascii="Times New Roman" w:hAnsi="Times New Roman" w:cs="Times New Roman"/>
          <w:sz w:val="24"/>
          <w:szCs w:val="24"/>
        </w:rPr>
        <w:t xml:space="preserve"> di perusahaan, investor bisa memanfaatkan dengan teknik analisis fundamental dalam menilai rasio keuangan perusahaan, rasio yang dapat dinilai diantaranya ialah </w:t>
      </w:r>
      <w:r w:rsidRPr="00BC04A2">
        <w:rPr>
          <w:rFonts w:ascii="Times New Roman" w:hAnsi="Times New Roman" w:cs="Times New Roman"/>
          <w:i/>
          <w:sz w:val="24"/>
          <w:szCs w:val="24"/>
        </w:rPr>
        <w:t xml:space="preserve">Return On Asset </w:t>
      </w:r>
      <w:r w:rsidRPr="00BC04A2">
        <w:rPr>
          <w:rFonts w:ascii="Times New Roman" w:hAnsi="Times New Roman" w:cs="Times New Roman"/>
          <w:sz w:val="24"/>
          <w:szCs w:val="24"/>
        </w:rPr>
        <w:t xml:space="preserve">(ROA), </w:t>
      </w:r>
      <w:r w:rsidRPr="00BC04A2">
        <w:rPr>
          <w:rFonts w:ascii="Times New Roman" w:hAnsi="Times New Roman" w:cs="Times New Roman"/>
          <w:i/>
          <w:sz w:val="24"/>
          <w:szCs w:val="24"/>
        </w:rPr>
        <w:t xml:space="preserve">Debt to Equity </w:t>
      </w:r>
      <w:r w:rsidRPr="00BC04A2">
        <w:rPr>
          <w:rFonts w:ascii="Times New Roman" w:hAnsi="Times New Roman" w:cs="Times New Roman"/>
          <w:sz w:val="24"/>
          <w:szCs w:val="24"/>
        </w:rPr>
        <w:t xml:space="preserve">Ratio (DER), dan </w:t>
      </w:r>
      <w:r w:rsidRPr="00BC04A2">
        <w:rPr>
          <w:rFonts w:ascii="Times New Roman" w:hAnsi="Times New Roman" w:cs="Times New Roman"/>
          <w:i/>
          <w:sz w:val="24"/>
          <w:szCs w:val="24"/>
        </w:rPr>
        <w:t>Total Assets Turnover</w:t>
      </w:r>
      <w:r w:rsidRPr="00BC04A2">
        <w:rPr>
          <w:rFonts w:ascii="Times New Roman" w:hAnsi="Times New Roman" w:cs="Times New Roman"/>
          <w:sz w:val="24"/>
          <w:szCs w:val="24"/>
        </w:rPr>
        <w:t xml:space="preserve"> (TATO), dikarenakan berlandaskan penelitian ini diketahui bahwasanya rasio-rasio ini memiliki pengaruh terhadap meningkat atau menurunnya pada harga saham </w:t>
      </w:r>
      <w:r w:rsidR="00A519A7">
        <w:rPr>
          <w:rFonts w:ascii="Times New Roman" w:hAnsi="Times New Roman" w:cs="Times New Roman"/>
          <w:sz w:val="24"/>
          <w:szCs w:val="24"/>
        </w:rPr>
        <w:t xml:space="preserve">syariah </w:t>
      </w:r>
      <w:r w:rsidRPr="00BC04A2">
        <w:rPr>
          <w:rFonts w:ascii="Times New Roman" w:hAnsi="Times New Roman" w:cs="Times New Roman"/>
          <w:sz w:val="24"/>
          <w:szCs w:val="24"/>
        </w:rPr>
        <w:t xml:space="preserve">perusahaan. </w:t>
      </w:r>
      <w:r w:rsidR="00C536B0">
        <w:rPr>
          <w:rFonts w:ascii="Times New Roman" w:hAnsi="Times New Roman" w:cs="Times New Roman"/>
          <w:sz w:val="24"/>
          <w:szCs w:val="24"/>
        </w:rPr>
        <w:t xml:space="preserve">Dan juga </w:t>
      </w:r>
      <w:r w:rsidR="00C07A57">
        <w:rPr>
          <w:rFonts w:ascii="Times New Roman" w:hAnsi="Times New Roman" w:cs="Times New Roman"/>
          <w:sz w:val="24"/>
          <w:szCs w:val="24"/>
        </w:rPr>
        <w:t xml:space="preserve">penilaian mengenai </w:t>
      </w:r>
      <w:r w:rsidR="00C07A57">
        <w:rPr>
          <w:rFonts w:ascii="Times New Roman" w:hAnsi="Times New Roman" w:cs="Times New Roman"/>
          <w:i/>
          <w:sz w:val="24"/>
          <w:szCs w:val="24"/>
        </w:rPr>
        <w:t xml:space="preserve">Earning Pershare </w:t>
      </w:r>
      <w:r w:rsidR="00C07A57">
        <w:rPr>
          <w:rFonts w:ascii="Times New Roman" w:hAnsi="Times New Roman" w:cs="Times New Roman"/>
          <w:sz w:val="24"/>
          <w:szCs w:val="24"/>
        </w:rPr>
        <w:t>(</w:t>
      </w:r>
      <w:r w:rsidR="00C536B0">
        <w:rPr>
          <w:rFonts w:ascii="Times New Roman" w:hAnsi="Times New Roman" w:cs="Times New Roman"/>
          <w:sz w:val="24"/>
          <w:szCs w:val="24"/>
        </w:rPr>
        <w:t>EPS</w:t>
      </w:r>
      <w:r w:rsidR="00C07A57">
        <w:rPr>
          <w:rFonts w:ascii="Times New Roman" w:hAnsi="Times New Roman" w:cs="Times New Roman"/>
          <w:sz w:val="24"/>
          <w:szCs w:val="24"/>
        </w:rPr>
        <w:t>)</w:t>
      </w:r>
      <w:r w:rsidR="00C536B0">
        <w:rPr>
          <w:rFonts w:ascii="Times New Roman" w:hAnsi="Times New Roman" w:cs="Times New Roman"/>
          <w:sz w:val="24"/>
          <w:szCs w:val="24"/>
        </w:rPr>
        <w:t xml:space="preserve"> tetap mempertahankan nilai yang</w:t>
      </w:r>
      <w:r w:rsidR="00C07A57">
        <w:rPr>
          <w:rFonts w:ascii="Times New Roman" w:hAnsi="Times New Roman" w:cs="Times New Roman"/>
          <w:sz w:val="24"/>
          <w:szCs w:val="24"/>
        </w:rPr>
        <w:t xml:space="preserve"> </w:t>
      </w:r>
      <w:r w:rsidR="00A519A7">
        <w:rPr>
          <w:rFonts w:ascii="Times New Roman" w:hAnsi="Times New Roman" w:cs="Times New Roman"/>
          <w:sz w:val="24"/>
          <w:szCs w:val="24"/>
        </w:rPr>
        <w:t xml:space="preserve">positif dan </w:t>
      </w:r>
      <w:r w:rsidR="00C07A57">
        <w:rPr>
          <w:rFonts w:ascii="Times New Roman" w:hAnsi="Times New Roman" w:cs="Times New Roman"/>
          <w:sz w:val="24"/>
          <w:szCs w:val="24"/>
        </w:rPr>
        <w:t>terus</w:t>
      </w:r>
      <w:r w:rsidR="00C536B0">
        <w:rPr>
          <w:rFonts w:ascii="Times New Roman" w:hAnsi="Times New Roman" w:cs="Times New Roman"/>
          <w:sz w:val="24"/>
          <w:szCs w:val="24"/>
        </w:rPr>
        <w:t xml:space="preserve"> tumbuh.</w:t>
      </w:r>
    </w:p>
    <w:p w:rsidR="00100C08" w:rsidRPr="00BC04A2" w:rsidRDefault="00FE2519" w:rsidP="00BC04A2">
      <w:pPr>
        <w:pStyle w:val="ListParagraph"/>
        <w:numPr>
          <w:ilvl w:val="0"/>
          <w:numId w:val="48"/>
        </w:numPr>
        <w:spacing w:after="0" w:line="480" w:lineRule="auto"/>
        <w:jc w:val="both"/>
        <w:rPr>
          <w:rFonts w:ascii="Times New Roman" w:hAnsi="Times New Roman" w:cs="Times New Roman"/>
        </w:rPr>
      </w:pPr>
      <w:r w:rsidRPr="00BC04A2">
        <w:rPr>
          <w:rFonts w:ascii="Times New Roman" w:hAnsi="Times New Roman" w:cs="Times New Roman"/>
          <w:sz w:val="24"/>
          <w:szCs w:val="24"/>
        </w:rPr>
        <w:t>Untuk peneliti berikutnya disarankan untuk menggunakan variabel-variabel independen selain di penelitian ini, menggunak</w:t>
      </w:r>
      <w:r w:rsidR="00C07A57">
        <w:rPr>
          <w:rFonts w:ascii="Times New Roman" w:hAnsi="Times New Roman" w:cs="Times New Roman"/>
          <w:sz w:val="24"/>
          <w:szCs w:val="24"/>
        </w:rPr>
        <w:t xml:space="preserve">an sampel lainnya atau </w:t>
      </w:r>
      <w:r w:rsidR="00C07A57">
        <w:rPr>
          <w:rFonts w:ascii="Times New Roman" w:hAnsi="Times New Roman" w:cs="Times New Roman"/>
          <w:sz w:val="24"/>
          <w:szCs w:val="24"/>
        </w:rPr>
        <w:lastRenderedPageBreak/>
        <w:t xml:space="preserve">menambahkan </w:t>
      </w:r>
      <w:r w:rsidRPr="00BC04A2">
        <w:rPr>
          <w:rFonts w:ascii="Times New Roman" w:hAnsi="Times New Roman" w:cs="Times New Roman"/>
          <w:sz w:val="24"/>
          <w:szCs w:val="24"/>
        </w:rPr>
        <w:t>jumlah sampel yang ada dan juga dapat menambah atau menggunakan tahun penelitian yang</w:t>
      </w:r>
      <w:r w:rsidR="00BC04A2">
        <w:rPr>
          <w:rFonts w:ascii="Times New Roman" w:hAnsi="Times New Roman" w:cs="Times New Roman"/>
          <w:sz w:val="24"/>
          <w:szCs w:val="24"/>
        </w:rPr>
        <w:t xml:space="preserve"> terbaru sehingga dapat berguna </w:t>
      </w:r>
      <w:r w:rsidRPr="00BC04A2">
        <w:rPr>
          <w:rFonts w:ascii="Times New Roman" w:hAnsi="Times New Roman" w:cs="Times New Roman"/>
          <w:sz w:val="24"/>
          <w:szCs w:val="24"/>
        </w:rPr>
        <w:t>selanjut</w:t>
      </w:r>
      <w:r w:rsidR="00BC04A2">
        <w:rPr>
          <w:rFonts w:ascii="Times New Roman" w:hAnsi="Times New Roman" w:cs="Times New Roman"/>
          <w:sz w:val="24"/>
          <w:szCs w:val="24"/>
        </w:rPr>
        <w:t xml:space="preserve"> </w:t>
      </w:r>
      <w:r w:rsidRPr="00BC04A2">
        <w:rPr>
          <w:rFonts w:ascii="Times New Roman" w:hAnsi="Times New Roman" w:cs="Times New Roman"/>
          <w:sz w:val="24"/>
          <w:szCs w:val="24"/>
        </w:rPr>
        <w:t>nya untuk menambahkan referensi atau jurnal penelitian terdahulu.</w:t>
      </w:r>
      <w:r w:rsidR="00100C08" w:rsidRPr="00BC04A2">
        <w:rPr>
          <w:rFonts w:ascii="Times New Roman" w:hAnsi="Times New Roman" w:cs="Times New Roman"/>
        </w:rPr>
        <w:br w:type="page"/>
      </w:r>
    </w:p>
    <w:p w:rsidR="00100C08" w:rsidRPr="00DC596C" w:rsidRDefault="00100C08" w:rsidP="00100C08">
      <w:pPr>
        <w:pStyle w:val="Heading1"/>
        <w:spacing w:before="0"/>
        <w:rPr>
          <w:rFonts w:cs="Times New Roman"/>
        </w:rPr>
        <w:sectPr w:rsidR="00100C08" w:rsidRPr="00DC596C" w:rsidSect="00100C08">
          <w:pgSz w:w="11907" w:h="16839" w:code="9"/>
          <w:pgMar w:top="2268" w:right="1701" w:bottom="1701" w:left="2268" w:header="720" w:footer="720" w:gutter="0"/>
          <w:cols w:space="720"/>
          <w:titlePg/>
          <w:docGrid w:linePitch="360"/>
        </w:sectPr>
      </w:pPr>
    </w:p>
    <w:p w:rsidR="008E4125" w:rsidRPr="00DC596C" w:rsidRDefault="00100C08" w:rsidP="00FC18C0">
      <w:pPr>
        <w:pStyle w:val="Heading1"/>
        <w:spacing w:before="0" w:line="480" w:lineRule="auto"/>
        <w:rPr>
          <w:rFonts w:cs="Times New Roman"/>
        </w:rPr>
      </w:pPr>
      <w:bookmarkStart w:id="381" w:name="_Toc148429097"/>
      <w:r w:rsidRPr="00DC596C">
        <w:rPr>
          <w:rFonts w:cs="Times New Roman"/>
        </w:rPr>
        <w:lastRenderedPageBreak/>
        <w:t>DAFTAR PUSTAKA</w:t>
      </w:r>
      <w:bookmarkEnd w:id="381"/>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Atidhira, A. T., &amp; Yustina, A. I. (2017). </w:t>
      </w:r>
      <w:r w:rsidRPr="00DC596C">
        <w:rPr>
          <w:rFonts w:ascii="Times New Roman" w:hAnsi="Times New Roman" w:cs="Times New Roman"/>
          <w:i/>
          <w:noProof/>
          <w:sz w:val="24"/>
          <w:szCs w:val="24"/>
        </w:rPr>
        <w:t>The Influence of Return on Asset, Debt to Equity Ratio, Earnings Per Share, and Company Size on Share Return in Property and Real Estate Companies.</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Journal of Applied Accounting and Finance</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1</w:t>
      </w:r>
      <w:r w:rsidRPr="00DC596C">
        <w:rPr>
          <w:rFonts w:ascii="Times New Roman" w:hAnsi="Times New Roman" w:cs="Times New Roman"/>
          <w:noProof/>
          <w:sz w:val="24"/>
          <w:szCs w:val="24"/>
        </w:rPr>
        <w:t xml:space="preserve">(2), 128–146. </w:t>
      </w:r>
      <w:hyperlink r:id="rId33" w:history="1">
        <w:r w:rsidRPr="00DC596C">
          <w:rPr>
            <w:rStyle w:val="Hyperlink"/>
            <w:rFonts w:ascii="Times New Roman" w:hAnsi="Times New Roman" w:cs="Times New Roman"/>
            <w:i/>
            <w:noProof/>
            <w:color w:val="auto"/>
            <w:sz w:val="24"/>
            <w:szCs w:val="24"/>
          </w:rPr>
          <w:t>http://e-journal.president.ac.id</w:t>
        </w:r>
      </w:hyperlink>
      <w:r w:rsidR="003847E2" w:rsidRPr="00DC596C">
        <w:rPr>
          <w:rFonts w:ascii="Times New Roman" w:hAnsi="Times New Roman" w:cs="Times New Roman"/>
          <w:noProof/>
          <w:sz w:val="24"/>
          <w:szCs w:val="24"/>
        </w:rPr>
        <w:t xml:space="preserve"> Diakses pada 22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Dwiarif, D., &amp; Tetty, L. S. (2019). </w:t>
      </w:r>
      <w:r w:rsidR="00156AA3" w:rsidRPr="00DC596C">
        <w:rPr>
          <w:rFonts w:ascii="Times New Roman" w:hAnsi="Times New Roman" w:cs="Times New Roman"/>
          <w:iCs/>
          <w:noProof/>
          <w:sz w:val="24"/>
          <w:szCs w:val="24"/>
        </w:rPr>
        <w:t>Pengaruh Faktor-Faktor Fundamental Terhadap Harga Saham</w:t>
      </w:r>
      <w:r w:rsidRPr="00DC596C">
        <w:rPr>
          <w:rFonts w:ascii="Times New Roman" w:hAnsi="Times New Roman" w:cs="Times New Roman"/>
          <w:noProof/>
          <w:sz w:val="24"/>
          <w:szCs w:val="24"/>
        </w:rPr>
        <w:t>.</w:t>
      </w:r>
      <w:r w:rsidR="00156AA3" w:rsidRPr="00DC596C">
        <w:rPr>
          <w:rFonts w:ascii="Times New Roman" w:hAnsi="Times New Roman" w:cs="Times New Roman"/>
          <w:noProof/>
          <w:sz w:val="24"/>
          <w:szCs w:val="24"/>
        </w:rPr>
        <w:t xml:space="preserve"> Jurnal Akuntansi Bisnis dan Ekonomi, 5(2), 1443-1456. Diakses pada 08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Emiliyah, N., &amp; Widyawati, D. (2018). Pengaruh Kebijakan Dividen, Ukuran Perusahaan, dan Kinerja Keuangan Terhadap Reaksi Pasar. </w:t>
      </w:r>
      <w:r w:rsidRPr="00DC596C">
        <w:rPr>
          <w:rFonts w:ascii="Times New Roman" w:hAnsi="Times New Roman" w:cs="Times New Roman"/>
          <w:i/>
          <w:iCs/>
          <w:noProof/>
          <w:sz w:val="24"/>
          <w:szCs w:val="24"/>
        </w:rPr>
        <w:t>Jurnal Ilmu Dan Riset Akuntansi</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7</w:t>
      </w:r>
      <w:r w:rsidRPr="00DC596C">
        <w:rPr>
          <w:rFonts w:ascii="Times New Roman" w:hAnsi="Times New Roman" w:cs="Times New Roman"/>
          <w:noProof/>
          <w:sz w:val="24"/>
          <w:szCs w:val="24"/>
        </w:rPr>
        <w:t>(2).</w:t>
      </w:r>
      <w:r w:rsidR="00156AA3" w:rsidRPr="00DC596C">
        <w:rPr>
          <w:rFonts w:ascii="Times New Roman" w:hAnsi="Times New Roman" w:cs="Times New Roman"/>
          <w:noProof/>
          <w:sz w:val="24"/>
          <w:szCs w:val="24"/>
        </w:rPr>
        <w:t xml:space="preserve"> Diakses pada 22 November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Ersyafdi, I. R., &amp;</w:t>
      </w:r>
      <w:r w:rsidR="0046443D" w:rsidRPr="00DC596C">
        <w:rPr>
          <w:rFonts w:ascii="Times New Roman" w:hAnsi="Times New Roman" w:cs="Times New Roman"/>
          <w:noProof/>
          <w:sz w:val="24"/>
          <w:szCs w:val="24"/>
        </w:rPr>
        <w:t xml:space="preserve"> Nasihah, D. (2021). Pengaruh Rasio Finansial, Dividen dan Arus Kas terhadap Harga Saham </w:t>
      </w:r>
      <w:r w:rsidR="0046443D" w:rsidRPr="00DC596C">
        <w:rPr>
          <w:rFonts w:ascii="Times New Roman" w:hAnsi="Times New Roman" w:cs="Times New Roman"/>
          <w:i/>
          <w:noProof/>
          <w:sz w:val="24"/>
          <w:szCs w:val="24"/>
        </w:rPr>
        <w:t>Jakarta Islamic I</w:t>
      </w:r>
      <w:r w:rsidRPr="00DC596C">
        <w:rPr>
          <w:rFonts w:ascii="Times New Roman" w:hAnsi="Times New Roman" w:cs="Times New Roman"/>
          <w:i/>
          <w:noProof/>
          <w:sz w:val="24"/>
          <w:szCs w:val="24"/>
        </w:rPr>
        <w:t>ndex</w:t>
      </w:r>
      <w:r w:rsidRPr="00DC596C">
        <w:rPr>
          <w:rFonts w:ascii="Times New Roman" w:hAnsi="Times New Roman" w:cs="Times New Roman"/>
          <w:noProof/>
          <w:sz w:val="24"/>
          <w:szCs w:val="24"/>
        </w:rPr>
        <w:t xml:space="preserve"> 70. </w:t>
      </w:r>
      <w:r w:rsidRPr="00DC596C">
        <w:rPr>
          <w:rFonts w:ascii="Times New Roman" w:hAnsi="Times New Roman" w:cs="Times New Roman"/>
          <w:i/>
          <w:iCs/>
          <w:noProof/>
          <w:sz w:val="24"/>
          <w:szCs w:val="24"/>
        </w:rPr>
        <w:t>Inovasi</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17</w:t>
      </w:r>
      <w:r w:rsidRPr="00DC596C">
        <w:rPr>
          <w:rFonts w:ascii="Times New Roman" w:hAnsi="Times New Roman" w:cs="Times New Roman"/>
          <w:noProof/>
          <w:sz w:val="24"/>
          <w:szCs w:val="24"/>
        </w:rPr>
        <w:t xml:space="preserve">(4), 748–760. </w:t>
      </w:r>
      <w:hyperlink r:id="rId34" w:history="1">
        <w:r w:rsidRPr="00DC596C">
          <w:rPr>
            <w:rStyle w:val="Hyperlink"/>
            <w:rFonts w:ascii="Times New Roman" w:hAnsi="Times New Roman" w:cs="Times New Roman"/>
            <w:i/>
            <w:noProof/>
            <w:color w:val="auto"/>
            <w:sz w:val="24"/>
            <w:szCs w:val="24"/>
          </w:rPr>
          <w:t>https://doi.org/10.30872/jinv.v17i4.10100</w:t>
        </w:r>
      </w:hyperlink>
      <w:r w:rsidR="00156AA3" w:rsidRPr="00DC596C">
        <w:rPr>
          <w:rFonts w:ascii="Times New Roman" w:hAnsi="Times New Roman" w:cs="Times New Roman"/>
          <w:noProof/>
          <w:sz w:val="24"/>
          <w:szCs w:val="24"/>
        </w:rPr>
        <w:t xml:space="preserve"> Diakses pada 08 November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Fahmi, I. (2013). Pengantar Pasar Modal. In </w:t>
      </w:r>
      <w:r w:rsidRPr="00DC596C">
        <w:rPr>
          <w:rFonts w:ascii="Times New Roman" w:hAnsi="Times New Roman" w:cs="Times New Roman"/>
          <w:i/>
          <w:iCs/>
          <w:noProof/>
          <w:sz w:val="24"/>
          <w:szCs w:val="24"/>
        </w:rPr>
        <w:t>Angewandte Chemie International Edition, 6(11), 951–952.</w:t>
      </w:r>
      <w:r w:rsidRPr="00DC596C">
        <w:rPr>
          <w:rFonts w:ascii="Times New Roman" w:hAnsi="Times New Roman" w:cs="Times New Roman"/>
          <w:noProof/>
          <w:sz w:val="24"/>
          <w:szCs w:val="24"/>
        </w:rPr>
        <w:t xml:space="preserve"> (Vol. 119, Issue 4).</w:t>
      </w:r>
    </w:p>
    <w:p w:rsidR="00CC64B2" w:rsidRDefault="00CC64B2" w:rsidP="00CC64B2">
      <w:pPr>
        <w:widowControl w:val="0"/>
        <w:autoSpaceDE w:val="0"/>
        <w:autoSpaceDN w:val="0"/>
        <w:adjustRightInd w:val="0"/>
        <w:spacing w:after="0" w:line="240" w:lineRule="auto"/>
        <w:ind w:left="480" w:hanging="480"/>
        <w:jc w:val="both"/>
        <w:rPr>
          <w:rFonts w:ascii="Times New Roman" w:hAnsi="Times New Roman" w:cs="Times New Roman"/>
          <w:color w:val="222222"/>
          <w:sz w:val="24"/>
          <w:szCs w:val="24"/>
          <w:shd w:val="clear" w:color="auto" w:fill="FFFFFF"/>
        </w:rPr>
      </w:pPr>
    </w:p>
    <w:p w:rsidR="00CC64B2" w:rsidRPr="00CC64B2" w:rsidRDefault="00CC64B2" w:rsidP="00CC64B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CC64B2">
        <w:rPr>
          <w:rFonts w:ascii="Times New Roman" w:hAnsi="Times New Roman" w:cs="Times New Roman"/>
          <w:color w:val="222222"/>
          <w:sz w:val="24"/>
          <w:szCs w:val="24"/>
          <w:shd w:val="clear" w:color="auto" w:fill="FFFFFF"/>
        </w:rPr>
        <w:t>Fathoni, E. M. (2014). Pengaruh Faktor-faktor Fundamental Terhadap Harga Saham Syariah Sektor Consumer Goods Di Bursa Efek Indonesia Periode 2011-2013.</w:t>
      </w:r>
      <w:r>
        <w:rPr>
          <w:rFonts w:ascii="Times New Roman" w:hAnsi="Times New Roman" w:cs="Times New Roman"/>
          <w:color w:val="222222"/>
          <w:sz w:val="24"/>
          <w:szCs w:val="24"/>
          <w:shd w:val="clear" w:color="auto" w:fill="FFFFFF"/>
        </w:rPr>
        <w:t xml:space="preserve"> Diakses pada 04 Oktober 2023</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Febyana, E. D. (2021). Pengaruh Faktor Fundamental Terhadap Harga Saham Perusahaan yang Terdaftar di Jakarta Islamic Index 70 (JII70) Sebelum dan Pada Saat Pandemi Covid-19. </w:t>
      </w:r>
      <w:r w:rsidRPr="00DC596C">
        <w:rPr>
          <w:rFonts w:ascii="Times New Roman" w:hAnsi="Times New Roman" w:cs="Times New Roman"/>
          <w:i/>
          <w:iCs/>
          <w:noProof/>
          <w:sz w:val="24"/>
          <w:szCs w:val="24"/>
        </w:rPr>
        <w:t>Skripsi</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70</w:t>
      </w:r>
      <w:r w:rsidRPr="00DC596C">
        <w:rPr>
          <w:rFonts w:ascii="Times New Roman" w:hAnsi="Times New Roman" w:cs="Times New Roman"/>
          <w:noProof/>
          <w:sz w:val="24"/>
          <w:szCs w:val="24"/>
        </w:rPr>
        <w:t>.</w:t>
      </w:r>
      <w:r w:rsidR="00156AA3" w:rsidRPr="00DC596C">
        <w:rPr>
          <w:rFonts w:ascii="Times New Roman" w:hAnsi="Times New Roman" w:cs="Times New Roman"/>
          <w:noProof/>
          <w:sz w:val="24"/>
          <w:szCs w:val="24"/>
        </w:rPr>
        <w:t xml:space="preserve"> Diakses pada 28 November 2022</w:t>
      </w:r>
    </w:p>
    <w:p w:rsidR="008E2C16" w:rsidRPr="00DC596C" w:rsidRDefault="008E2C16" w:rsidP="00DB5575">
      <w:pPr>
        <w:widowControl w:val="0"/>
        <w:autoSpaceDE w:val="0"/>
        <w:autoSpaceDN w:val="0"/>
        <w:adjustRightInd w:val="0"/>
        <w:spacing w:after="0" w:line="240" w:lineRule="auto"/>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Hartono, J. (2015). </w:t>
      </w:r>
      <w:r w:rsidR="0046443D" w:rsidRPr="00DC596C">
        <w:rPr>
          <w:rFonts w:ascii="Times New Roman" w:hAnsi="Times New Roman" w:cs="Times New Roman"/>
          <w:noProof/>
          <w:sz w:val="24"/>
          <w:szCs w:val="24"/>
        </w:rPr>
        <w:t xml:space="preserve">Teori </w:t>
      </w:r>
      <w:r w:rsidR="0046443D" w:rsidRPr="00DC596C">
        <w:rPr>
          <w:rFonts w:ascii="Times New Roman" w:hAnsi="Times New Roman" w:cs="Times New Roman"/>
          <w:iCs/>
          <w:noProof/>
          <w:sz w:val="24"/>
          <w:szCs w:val="24"/>
        </w:rPr>
        <w:t>Portofolio dan Analisis Investasi Edisi Kesepuluh</w:t>
      </w:r>
      <w:r w:rsidRPr="00DC596C">
        <w:rPr>
          <w:rFonts w:ascii="Times New Roman" w:hAnsi="Times New Roman" w:cs="Times New Roman"/>
          <w:noProof/>
          <w:sz w:val="24"/>
          <w:szCs w:val="24"/>
        </w:rPr>
        <w:t>.</w:t>
      </w:r>
      <w:r w:rsidR="0046443D" w:rsidRPr="00DC596C">
        <w:rPr>
          <w:rFonts w:ascii="Times New Roman" w:hAnsi="Times New Roman" w:cs="Times New Roman"/>
          <w:noProof/>
          <w:sz w:val="24"/>
          <w:szCs w:val="24"/>
        </w:rPr>
        <w:t xml:space="preserve"> BPFE-Yogyakarta</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Kasmir. (2016). </w:t>
      </w:r>
      <w:r w:rsidRPr="00DC596C">
        <w:rPr>
          <w:rFonts w:ascii="Times New Roman" w:hAnsi="Times New Roman" w:cs="Times New Roman"/>
          <w:iCs/>
          <w:noProof/>
          <w:sz w:val="24"/>
          <w:szCs w:val="24"/>
        </w:rPr>
        <w:t>Pengantar Manajemen Keuangan: Edisi Kedua</w:t>
      </w:r>
      <w:r w:rsidRPr="00DC596C">
        <w:rPr>
          <w:rFonts w:ascii="Times New Roman" w:hAnsi="Times New Roman" w:cs="Times New Roman"/>
          <w:noProof/>
          <w:sz w:val="24"/>
          <w:szCs w:val="24"/>
        </w:rPr>
        <w:t xml:space="preserve">. Prenada Media. </w:t>
      </w:r>
      <w:hyperlink r:id="rId35" w:history="1">
        <w:r w:rsidRPr="00DC596C">
          <w:rPr>
            <w:rStyle w:val="Hyperlink"/>
            <w:rFonts w:ascii="Times New Roman" w:hAnsi="Times New Roman" w:cs="Times New Roman"/>
            <w:i/>
            <w:noProof/>
            <w:color w:val="auto"/>
            <w:sz w:val="24"/>
            <w:szCs w:val="24"/>
          </w:rPr>
          <w:t>https://books.google.co.id/books?id=lW9ADwAAQBAJ</w:t>
        </w:r>
      </w:hyperlink>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Mahrinal, F. (2019). </w:t>
      </w:r>
      <w:r w:rsidRPr="00DC596C">
        <w:rPr>
          <w:rFonts w:ascii="Times New Roman" w:hAnsi="Times New Roman" w:cs="Times New Roman"/>
          <w:iCs/>
          <w:noProof/>
          <w:sz w:val="24"/>
          <w:szCs w:val="24"/>
        </w:rPr>
        <w:t>Analisis Pengaruh Rasio Keuangan, Pertumbu</w:t>
      </w:r>
      <w:r w:rsidR="005B2A40">
        <w:rPr>
          <w:rFonts w:ascii="Times New Roman" w:hAnsi="Times New Roman" w:cs="Times New Roman"/>
          <w:iCs/>
          <w:noProof/>
          <w:sz w:val="24"/>
          <w:szCs w:val="24"/>
        </w:rPr>
        <w:t>han Perusahaan, Dan Kebijakan Di</w:t>
      </w:r>
      <w:r w:rsidRPr="00DC596C">
        <w:rPr>
          <w:rFonts w:ascii="Times New Roman" w:hAnsi="Times New Roman" w:cs="Times New Roman"/>
          <w:iCs/>
          <w:noProof/>
          <w:sz w:val="24"/>
          <w:szCs w:val="24"/>
        </w:rPr>
        <w:t>viden Terhadap Harga Saham</w:t>
      </w:r>
      <w:r w:rsidRPr="00DC596C">
        <w:rPr>
          <w:rFonts w:ascii="Times New Roman" w:hAnsi="Times New Roman" w:cs="Times New Roman"/>
          <w:noProof/>
          <w:sz w:val="24"/>
          <w:szCs w:val="24"/>
        </w:rPr>
        <w:t>.</w:t>
      </w:r>
      <w:r w:rsidR="0046443D" w:rsidRPr="00DC596C">
        <w:rPr>
          <w:rFonts w:ascii="Times New Roman" w:hAnsi="Times New Roman" w:cs="Times New Roman"/>
          <w:noProof/>
          <w:sz w:val="24"/>
          <w:szCs w:val="24"/>
        </w:rPr>
        <w:t xml:space="preserve"> Diakses pada 22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Munawar, A. (2019). The Effect of Liquidity, Leverage and Total Aset Turnover on Profitability; Empirical Study of Manufacturing Companies in Indonesia Stock Exchange 2012 – 2017. </w:t>
      </w:r>
      <w:r w:rsidRPr="00DC596C">
        <w:rPr>
          <w:rFonts w:ascii="Times New Roman" w:hAnsi="Times New Roman" w:cs="Times New Roman"/>
          <w:i/>
          <w:iCs/>
          <w:noProof/>
          <w:sz w:val="24"/>
          <w:szCs w:val="24"/>
        </w:rPr>
        <w:t>International Journal of Economics and Management Studies</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6</w:t>
      </w:r>
      <w:r w:rsidRPr="00DC596C">
        <w:rPr>
          <w:rFonts w:ascii="Times New Roman" w:hAnsi="Times New Roman" w:cs="Times New Roman"/>
          <w:noProof/>
          <w:sz w:val="24"/>
          <w:szCs w:val="24"/>
        </w:rPr>
        <w:t xml:space="preserve">(9), 126–131. </w:t>
      </w:r>
      <w:hyperlink r:id="rId36" w:history="1">
        <w:r w:rsidRPr="00DC596C">
          <w:rPr>
            <w:rStyle w:val="Hyperlink"/>
            <w:rFonts w:ascii="Times New Roman" w:hAnsi="Times New Roman" w:cs="Times New Roman"/>
            <w:i/>
            <w:noProof/>
            <w:color w:val="auto"/>
            <w:sz w:val="24"/>
            <w:szCs w:val="24"/>
          </w:rPr>
          <w:t>https://doi.org/10.14445/23939125/ijems-v6i9p116</w:t>
        </w:r>
      </w:hyperlink>
      <w:r w:rsidR="0046443D" w:rsidRPr="00DC596C">
        <w:rPr>
          <w:rFonts w:ascii="Times New Roman" w:hAnsi="Times New Roman" w:cs="Times New Roman"/>
          <w:noProof/>
          <w:sz w:val="24"/>
          <w:szCs w:val="24"/>
        </w:rPr>
        <w:t xml:space="preserve"> Diakses pada 22 </w:t>
      </w:r>
      <w:r w:rsidR="0046443D" w:rsidRPr="00DC596C">
        <w:rPr>
          <w:rFonts w:ascii="Times New Roman" w:hAnsi="Times New Roman" w:cs="Times New Roman"/>
          <w:noProof/>
          <w:sz w:val="24"/>
          <w:szCs w:val="24"/>
        </w:rPr>
        <w:lastRenderedPageBreak/>
        <w:t>September</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Musdali</w:t>
      </w:r>
      <w:r w:rsidR="00E06588" w:rsidRPr="00DC596C">
        <w:rPr>
          <w:rFonts w:ascii="Times New Roman" w:hAnsi="Times New Roman" w:cs="Times New Roman"/>
          <w:noProof/>
          <w:sz w:val="24"/>
          <w:szCs w:val="24"/>
        </w:rPr>
        <w:t>fah Azis, S. E. M. S.,</w:t>
      </w:r>
      <w:r w:rsidRPr="00DC596C">
        <w:rPr>
          <w:rFonts w:ascii="Times New Roman" w:hAnsi="Times New Roman" w:cs="Times New Roman"/>
          <w:noProof/>
          <w:sz w:val="24"/>
          <w:szCs w:val="24"/>
        </w:rPr>
        <w:t xml:space="preserve"> Sri Mintarti, M. S., &amp; Maryam Nadir, S. E. M. S. (2015). </w:t>
      </w:r>
      <w:r w:rsidRPr="00DC596C">
        <w:rPr>
          <w:rFonts w:ascii="Times New Roman" w:hAnsi="Times New Roman" w:cs="Times New Roman"/>
          <w:iCs/>
          <w:noProof/>
          <w:sz w:val="24"/>
          <w:szCs w:val="24"/>
        </w:rPr>
        <w:t>Manajemen Investasi Fundamental, Teknikal, Perilaku Investor dan Return Saham</w:t>
      </w:r>
      <w:r w:rsidRPr="00DC596C">
        <w:rPr>
          <w:rFonts w:ascii="Times New Roman" w:hAnsi="Times New Roman" w:cs="Times New Roman"/>
          <w:noProof/>
          <w:sz w:val="24"/>
          <w:szCs w:val="24"/>
        </w:rPr>
        <w:t xml:space="preserve">. Deepublish. </w:t>
      </w:r>
      <w:hyperlink r:id="rId37" w:history="1">
        <w:r w:rsidRPr="00DC596C">
          <w:rPr>
            <w:rStyle w:val="Hyperlink"/>
            <w:rFonts w:ascii="Times New Roman" w:hAnsi="Times New Roman" w:cs="Times New Roman"/>
            <w:i/>
            <w:noProof/>
            <w:color w:val="auto"/>
            <w:sz w:val="24"/>
            <w:szCs w:val="24"/>
          </w:rPr>
          <w:t>https://books.google.co.id/books?id=QUn_CAAAQBAJ</w:t>
        </w:r>
      </w:hyperlink>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Nainggolan, A. (2019). Pengaruh EPS, ROE, NPM, DER, PER Terhadap Harga Saham Pada Perusahaan Perbankan Yang Terdaftar Dibursa Efek Indonesia Periode 2014-2017. </w:t>
      </w:r>
      <w:r w:rsidRPr="00DC596C">
        <w:rPr>
          <w:rFonts w:ascii="Times New Roman" w:hAnsi="Times New Roman" w:cs="Times New Roman"/>
          <w:i/>
          <w:iCs/>
          <w:noProof/>
          <w:sz w:val="24"/>
          <w:szCs w:val="24"/>
        </w:rPr>
        <w:t>Jurnal Manajemen</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V</w:t>
      </w:r>
      <w:r w:rsidRPr="00DC596C">
        <w:rPr>
          <w:rFonts w:ascii="Times New Roman" w:hAnsi="Times New Roman" w:cs="Times New Roman"/>
          <w:noProof/>
          <w:sz w:val="24"/>
          <w:szCs w:val="24"/>
        </w:rPr>
        <w:t>(1), 02-03 (62-63), 08 (68).</w:t>
      </w:r>
      <w:r w:rsidR="00FE3C6F" w:rsidRPr="00DC596C">
        <w:rPr>
          <w:rFonts w:ascii="Times New Roman" w:hAnsi="Times New Roman" w:cs="Times New Roman"/>
          <w:noProof/>
          <w:sz w:val="24"/>
          <w:szCs w:val="24"/>
        </w:rPr>
        <w:t xml:space="preserve"> Diakses pada 08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Nisa, H. (2018). </w:t>
      </w:r>
      <w:r w:rsidRPr="00DC596C">
        <w:rPr>
          <w:rFonts w:ascii="Times New Roman" w:hAnsi="Times New Roman" w:cs="Times New Roman"/>
          <w:i/>
          <w:iCs/>
          <w:noProof/>
          <w:sz w:val="24"/>
          <w:szCs w:val="24"/>
        </w:rPr>
        <w:t>the Effect of Financial Ratios on Stock Prices of Agricultural Industries Listed on Indonesia Stock Exchange in 2012-2016</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Idx</w:t>
      </w:r>
      <w:r w:rsidRPr="00DC596C">
        <w:rPr>
          <w:rFonts w:ascii="Times New Roman" w:hAnsi="Times New Roman" w:cs="Times New Roman"/>
          <w:noProof/>
          <w:sz w:val="24"/>
          <w:szCs w:val="24"/>
        </w:rPr>
        <w:t>, 399–407.</w:t>
      </w:r>
      <w:r w:rsidR="00FE3C6F" w:rsidRPr="00DC596C">
        <w:rPr>
          <w:rFonts w:ascii="Times New Roman" w:hAnsi="Times New Roman" w:cs="Times New Roman"/>
          <w:noProof/>
          <w:sz w:val="24"/>
          <w:szCs w:val="24"/>
        </w:rPr>
        <w:t xml:space="preserve"> Diakses pada 21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Nugraha, R. D., &amp;</w:t>
      </w:r>
      <w:r w:rsidR="00FE3C6F" w:rsidRPr="00DC596C">
        <w:rPr>
          <w:rFonts w:ascii="Times New Roman" w:hAnsi="Times New Roman" w:cs="Times New Roman"/>
          <w:noProof/>
          <w:sz w:val="24"/>
          <w:szCs w:val="24"/>
        </w:rPr>
        <w:t xml:space="preserve"> Sudaryanto, B. (2016). Analisis Pengaruh DPR, DER, ROE, Dan TATO terhadap Harga Saham</w:t>
      </w:r>
      <w:r w:rsidRPr="00DC596C">
        <w:rPr>
          <w:rFonts w:ascii="Times New Roman" w:hAnsi="Times New Roman" w:cs="Times New Roman"/>
          <w:noProof/>
          <w:sz w:val="24"/>
          <w:szCs w:val="24"/>
        </w:rPr>
        <w:t xml:space="preserve"> (Studi Kasus pada Perusahaan Industri Dasar dan Kimia yang Terdaftar di BEI Periode 2010-2014). </w:t>
      </w:r>
      <w:r w:rsidRPr="00DC596C">
        <w:rPr>
          <w:rFonts w:ascii="Times New Roman" w:hAnsi="Times New Roman" w:cs="Times New Roman"/>
          <w:i/>
          <w:iCs/>
          <w:noProof/>
          <w:sz w:val="24"/>
          <w:szCs w:val="24"/>
        </w:rPr>
        <w:t>Diponegoro Journal of Management</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5</w:t>
      </w:r>
      <w:r w:rsidRPr="00DC596C">
        <w:rPr>
          <w:rFonts w:ascii="Times New Roman" w:hAnsi="Times New Roman" w:cs="Times New Roman"/>
          <w:noProof/>
          <w:sz w:val="24"/>
          <w:szCs w:val="24"/>
        </w:rPr>
        <w:t xml:space="preserve">(4), 1–12. </w:t>
      </w:r>
      <w:hyperlink r:id="rId38" w:history="1">
        <w:r w:rsidRPr="00DC596C">
          <w:rPr>
            <w:rStyle w:val="Hyperlink"/>
            <w:rFonts w:ascii="Times New Roman" w:hAnsi="Times New Roman" w:cs="Times New Roman"/>
            <w:i/>
            <w:noProof/>
            <w:color w:val="auto"/>
            <w:sz w:val="24"/>
            <w:szCs w:val="24"/>
          </w:rPr>
          <w:t>http://ejournal-s1.undip.ac.id/index.php/management</w:t>
        </w:r>
      </w:hyperlink>
      <w:r w:rsidR="00FE3C6F" w:rsidRPr="00DC596C">
        <w:rPr>
          <w:rFonts w:ascii="Times New Roman" w:hAnsi="Times New Roman" w:cs="Times New Roman"/>
          <w:noProof/>
          <w:sz w:val="24"/>
          <w:szCs w:val="24"/>
        </w:rPr>
        <w:t xml:space="preserve"> Diakses pada 08 September</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Raharjo, D., &amp; Muid, D. (2013). Analisis Pengaruh Faktor-Faktor Fundamental Rasio Keuangan Terhadap Perubahan Harga Saham. </w:t>
      </w:r>
      <w:r w:rsidRPr="00DC596C">
        <w:rPr>
          <w:rFonts w:ascii="Times New Roman" w:hAnsi="Times New Roman" w:cs="Times New Roman"/>
          <w:i/>
          <w:iCs/>
          <w:noProof/>
          <w:sz w:val="24"/>
          <w:szCs w:val="24"/>
        </w:rPr>
        <w:t>Diponegoro Journal of Accounting</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2</w:t>
      </w:r>
      <w:r w:rsidRPr="00DC596C">
        <w:rPr>
          <w:rFonts w:ascii="Times New Roman" w:hAnsi="Times New Roman" w:cs="Times New Roman"/>
          <w:noProof/>
          <w:sz w:val="24"/>
          <w:szCs w:val="24"/>
        </w:rPr>
        <w:t xml:space="preserve">(2), 1–11. </w:t>
      </w:r>
      <w:hyperlink r:id="rId39" w:history="1">
        <w:r w:rsidR="00FE3C6F" w:rsidRPr="00DC596C">
          <w:rPr>
            <w:rStyle w:val="Hyperlink"/>
            <w:rFonts w:ascii="Times New Roman" w:hAnsi="Times New Roman" w:cs="Times New Roman"/>
            <w:i/>
            <w:noProof/>
            <w:color w:val="auto"/>
            <w:sz w:val="24"/>
            <w:szCs w:val="24"/>
          </w:rPr>
          <w:t>http://ejournal-s1.undip.ac.id/index.php/accounting</w:t>
        </w:r>
      </w:hyperlink>
      <w:r w:rsidR="00FE3C6F" w:rsidRPr="00DC596C">
        <w:rPr>
          <w:rFonts w:ascii="Times New Roman" w:hAnsi="Times New Roman" w:cs="Times New Roman"/>
          <w:noProof/>
          <w:sz w:val="24"/>
          <w:szCs w:val="24"/>
        </w:rPr>
        <w:t xml:space="preserve"> Diakses pada 08 September 2022</w:t>
      </w:r>
    </w:p>
    <w:p w:rsidR="00FE3C6F" w:rsidRPr="00DC596C" w:rsidRDefault="00FE3C6F"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Rahmadewi, P. W., &amp; Ab</w:t>
      </w:r>
      <w:r w:rsidR="00FE3C6F" w:rsidRPr="00DC596C">
        <w:rPr>
          <w:rFonts w:ascii="Times New Roman" w:hAnsi="Times New Roman" w:cs="Times New Roman"/>
          <w:noProof/>
          <w:sz w:val="24"/>
          <w:szCs w:val="24"/>
        </w:rPr>
        <w:t>undanti, N. (2018). Pengaruh EPS, PER, CR Dan ROE</w:t>
      </w:r>
      <w:r w:rsidRPr="00DC596C">
        <w:rPr>
          <w:rFonts w:ascii="Times New Roman" w:hAnsi="Times New Roman" w:cs="Times New Roman"/>
          <w:noProof/>
          <w:sz w:val="24"/>
          <w:szCs w:val="24"/>
        </w:rPr>
        <w:t xml:space="preserve"> Terhadap Harga Saham Di Bursa Efek Indonesia. </w:t>
      </w:r>
      <w:r w:rsidRPr="00DC596C">
        <w:rPr>
          <w:rFonts w:ascii="Times New Roman" w:hAnsi="Times New Roman" w:cs="Times New Roman"/>
          <w:i/>
          <w:iCs/>
          <w:noProof/>
          <w:sz w:val="24"/>
          <w:szCs w:val="24"/>
        </w:rPr>
        <w:t>E-Jurnal Manajemen Universitas Udayana</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7</w:t>
      </w:r>
      <w:r w:rsidRPr="00DC596C">
        <w:rPr>
          <w:rFonts w:ascii="Times New Roman" w:hAnsi="Times New Roman" w:cs="Times New Roman"/>
          <w:noProof/>
          <w:sz w:val="24"/>
          <w:szCs w:val="24"/>
        </w:rPr>
        <w:t xml:space="preserve">(4), 2106. </w:t>
      </w:r>
      <w:hyperlink r:id="rId40" w:history="1">
        <w:r w:rsidRPr="00DC596C">
          <w:rPr>
            <w:rStyle w:val="Hyperlink"/>
            <w:rFonts w:ascii="Times New Roman" w:hAnsi="Times New Roman" w:cs="Times New Roman"/>
            <w:i/>
            <w:noProof/>
            <w:color w:val="auto"/>
            <w:sz w:val="24"/>
            <w:szCs w:val="24"/>
          </w:rPr>
          <w:t>https://doi.org/10.24843/ejmunud.2018.v07.i04.p14</w:t>
        </w:r>
      </w:hyperlink>
      <w:r w:rsidR="00FE3C6F" w:rsidRPr="00DC596C">
        <w:rPr>
          <w:rFonts w:ascii="Times New Roman" w:hAnsi="Times New Roman" w:cs="Times New Roman"/>
          <w:i/>
          <w:noProof/>
          <w:sz w:val="24"/>
          <w:szCs w:val="24"/>
        </w:rPr>
        <w:t>NM</w:t>
      </w:r>
      <w:r w:rsidR="00FE3C6F" w:rsidRPr="00DC596C">
        <w:rPr>
          <w:rFonts w:ascii="Times New Roman" w:hAnsi="Times New Roman" w:cs="Times New Roman"/>
          <w:noProof/>
          <w:sz w:val="24"/>
          <w:szCs w:val="24"/>
        </w:rPr>
        <w:t xml:space="preserve"> Diakses pada 27 Februari 2023</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Ross. (1997). </w:t>
      </w:r>
      <w:r w:rsidRPr="00DC596C">
        <w:rPr>
          <w:rFonts w:ascii="Times New Roman" w:hAnsi="Times New Roman" w:cs="Times New Roman"/>
          <w:i/>
          <w:noProof/>
          <w:sz w:val="24"/>
          <w:szCs w:val="24"/>
        </w:rPr>
        <w:t>The Determination of Financial Structure: The Incentive-Signalling Approach</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CFA Digest</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27</w:t>
      </w:r>
      <w:r w:rsidRPr="00DC596C">
        <w:rPr>
          <w:rFonts w:ascii="Times New Roman" w:hAnsi="Times New Roman" w:cs="Times New Roman"/>
          <w:noProof/>
          <w:sz w:val="24"/>
          <w:szCs w:val="24"/>
        </w:rPr>
        <w:t xml:space="preserve">(1), 5–7. </w:t>
      </w:r>
      <w:hyperlink r:id="rId41" w:history="1">
        <w:r w:rsidR="00FE3C6F" w:rsidRPr="00DC596C">
          <w:rPr>
            <w:rStyle w:val="Hyperlink"/>
            <w:rFonts w:ascii="Times New Roman" w:hAnsi="Times New Roman" w:cs="Times New Roman"/>
            <w:i/>
            <w:noProof/>
            <w:color w:val="auto"/>
            <w:sz w:val="24"/>
            <w:szCs w:val="24"/>
          </w:rPr>
          <w:t>https://doi.org/10.2469/dig.v27.n1.2</w:t>
        </w:r>
      </w:hyperlink>
      <w:r w:rsidR="00FE3C6F" w:rsidRPr="00DC596C">
        <w:rPr>
          <w:rFonts w:ascii="Times New Roman" w:hAnsi="Times New Roman" w:cs="Times New Roman"/>
          <w:i/>
          <w:noProof/>
          <w:sz w:val="24"/>
          <w:szCs w:val="24"/>
        </w:rPr>
        <w:t xml:space="preserve"> </w:t>
      </w:r>
    </w:p>
    <w:p w:rsidR="00FE3C6F" w:rsidRPr="00DC596C" w:rsidRDefault="00FE3C6F"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Samsuar, T.</w:t>
      </w:r>
      <w:r w:rsidR="00FE3C6F" w:rsidRPr="00DC596C">
        <w:rPr>
          <w:rFonts w:ascii="Times New Roman" w:hAnsi="Times New Roman" w:cs="Times New Roman"/>
          <w:noProof/>
          <w:sz w:val="24"/>
          <w:szCs w:val="24"/>
        </w:rPr>
        <w:t>, &amp; Akramunnas. (2017). Pengaruh Faktor Fundamental dan Teknikal terhadap Harga Saham Industri Perhotelan yang Terdaftar Di Bursa Efek Indonesia</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Jurnal Ekonomi, Keuangan Dan Perbankan Syariah</w:t>
      </w:r>
      <w:r w:rsidRPr="00DC596C">
        <w:rPr>
          <w:rFonts w:ascii="Times New Roman" w:hAnsi="Times New Roman" w:cs="Times New Roman"/>
          <w:noProof/>
          <w:sz w:val="24"/>
          <w:szCs w:val="24"/>
        </w:rPr>
        <w:t>.</w:t>
      </w:r>
      <w:r w:rsidR="00056D5E" w:rsidRPr="00DC596C">
        <w:rPr>
          <w:rFonts w:ascii="Times New Roman" w:hAnsi="Times New Roman" w:cs="Times New Roman"/>
          <w:noProof/>
          <w:sz w:val="24"/>
          <w:szCs w:val="24"/>
        </w:rPr>
        <w:t xml:space="preserve"> Diakses pada 08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Sari, W. P. (2018). Pengaruh Rasio Keuangan terhadap Harga Saham pada Perusahaan Manufaktur Go Public yang Terdaftar di Bursa Efek Indonesia. </w:t>
      </w:r>
      <w:r w:rsidRPr="00DC596C">
        <w:rPr>
          <w:rFonts w:ascii="Times New Roman" w:hAnsi="Times New Roman" w:cs="Times New Roman"/>
          <w:i/>
          <w:iCs/>
          <w:noProof/>
          <w:sz w:val="24"/>
          <w:szCs w:val="24"/>
        </w:rPr>
        <w:t>Jurnal Ilmiah Syaklandsea</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2</w:t>
      </w:r>
      <w:r w:rsidRPr="00DC596C">
        <w:rPr>
          <w:rFonts w:ascii="Times New Roman" w:hAnsi="Times New Roman" w:cs="Times New Roman"/>
          <w:noProof/>
          <w:sz w:val="24"/>
          <w:szCs w:val="24"/>
        </w:rPr>
        <w:t>(1), 43–52.</w:t>
      </w:r>
      <w:r w:rsidR="00056D5E" w:rsidRPr="00DC596C">
        <w:rPr>
          <w:rFonts w:ascii="Times New Roman" w:hAnsi="Times New Roman" w:cs="Times New Roman"/>
          <w:noProof/>
          <w:sz w:val="24"/>
          <w:szCs w:val="24"/>
        </w:rPr>
        <w:t xml:space="preserve"> Diakses pada 21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Setiawanta, Y., &amp; Hakim, M. A. (2019). Apakah sinyal kinerja keuangan masih </w:t>
      </w:r>
      <w:r w:rsidRPr="00DC596C">
        <w:rPr>
          <w:rFonts w:ascii="Times New Roman" w:hAnsi="Times New Roman" w:cs="Times New Roman"/>
          <w:noProof/>
          <w:sz w:val="24"/>
          <w:szCs w:val="24"/>
        </w:rPr>
        <w:lastRenderedPageBreak/>
        <w:t xml:space="preserve">terkonfirmasi? : Studi empiris lembaga keuangan di PT. BEI. </w:t>
      </w:r>
      <w:r w:rsidRPr="00DC596C">
        <w:rPr>
          <w:rFonts w:ascii="Times New Roman" w:hAnsi="Times New Roman" w:cs="Times New Roman"/>
          <w:i/>
          <w:iCs/>
          <w:noProof/>
          <w:sz w:val="24"/>
          <w:szCs w:val="24"/>
        </w:rPr>
        <w:t>Jurnal Ekonomi Dan Bisnis</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22</w:t>
      </w:r>
      <w:r w:rsidRPr="00DC596C">
        <w:rPr>
          <w:rFonts w:ascii="Times New Roman" w:hAnsi="Times New Roman" w:cs="Times New Roman"/>
          <w:noProof/>
          <w:sz w:val="24"/>
          <w:szCs w:val="24"/>
        </w:rPr>
        <w:t xml:space="preserve">(2), 289–312. </w:t>
      </w:r>
      <w:hyperlink r:id="rId42" w:history="1">
        <w:r w:rsidRPr="00DC596C">
          <w:rPr>
            <w:rStyle w:val="Hyperlink"/>
            <w:rFonts w:ascii="Times New Roman" w:hAnsi="Times New Roman" w:cs="Times New Roman"/>
            <w:i/>
            <w:noProof/>
            <w:color w:val="auto"/>
            <w:sz w:val="24"/>
            <w:szCs w:val="24"/>
          </w:rPr>
          <w:t>https://doi.org/10.24914/jeb.v22i2.2048</w:t>
        </w:r>
      </w:hyperlink>
      <w:r w:rsidR="00056D5E" w:rsidRPr="00DC596C">
        <w:rPr>
          <w:rFonts w:ascii="Times New Roman" w:hAnsi="Times New Roman" w:cs="Times New Roman"/>
          <w:i/>
          <w:noProof/>
          <w:sz w:val="24"/>
          <w:szCs w:val="24"/>
        </w:rPr>
        <w:t xml:space="preserve"> </w:t>
      </w:r>
      <w:r w:rsidR="00056D5E" w:rsidRPr="00DC596C">
        <w:rPr>
          <w:rFonts w:ascii="Times New Roman" w:hAnsi="Times New Roman" w:cs="Times New Roman"/>
          <w:noProof/>
          <w:sz w:val="24"/>
          <w:szCs w:val="24"/>
        </w:rPr>
        <w:t>Diakses pada 28 November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 xml:space="preserve">Spence. (1973). </w:t>
      </w:r>
      <w:r w:rsidRPr="00DC596C">
        <w:rPr>
          <w:rFonts w:ascii="Times New Roman" w:hAnsi="Times New Roman" w:cs="Times New Roman"/>
          <w:i/>
          <w:iCs/>
          <w:noProof/>
          <w:sz w:val="24"/>
          <w:szCs w:val="24"/>
        </w:rPr>
        <w:t>Signaling in Retrospect and the Informational Structure of Markets Michael Spence</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92</w:t>
      </w:r>
      <w:r w:rsidRPr="00DC596C">
        <w:rPr>
          <w:rFonts w:ascii="Times New Roman" w:hAnsi="Times New Roman" w:cs="Times New Roman"/>
          <w:noProof/>
          <w:sz w:val="24"/>
          <w:szCs w:val="24"/>
        </w:rPr>
        <w:t>(3), 434–459.</w:t>
      </w:r>
    </w:p>
    <w:p w:rsidR="009232A0" w:rsidRPr="00DC596C" w:rsidRDefault="009232A0" w:rsidP="009232A0">
      <w:pPr>
        <w:spacing w:after="0" w:line="240" w:lineRule="auto"/>
        <w:ind w:left="634" w:hanging="634"/>
        <w:jc w:val="both"/>
        <w:rPr>
          <w:rFonts w:ascii="Times New Roman" w:hAnsi="Times New Roman" w:cs="Times New Roman"/>
          <w:sz w:val="24"/>
          <w:szCs w:val="24"/>
        </w:rPr>
      </w:pPr>
    </w:p>
    <w:p w:rsidR="009232A0" w:rsidRPr="00DC596C" w:rsidRDefault="009232A0" w:rsidP="009232A0">
      <w:pPr>
        <w:spacing w:after="0" w:line="240" w:lineRule="auto"/>
        <w:ind w:left="634" w:hanging="634"/>
        <w:jc w:val="both"/>
        <w:rPr>
          <w:rFonts w:ascii="Times New Roman" w:hAnsi="Times New Roman" w:cs="Times New Roman"/>
          <w:sz w:val="24"/>
          <w:szCs w:val="24"/>
        </w:rPr>
      </w:pPr>
      <w:r w:rsidRPr="00DC596C">
        <w:rPr>
          <w:rFonts w:ascii="Times New Roman" w:hAnsi="Times New Roman" w:cs="Times New Roman"/>
          <w:sz w:val="24"/>
          <w:szCs w:val="24"/>
        </w:rPr>
        <w:t>Sugiyono; Apri Nuryanto. (2019). Statistika untuk penelitian / Sugiyono, editor, Apri Nuryanto. Bandung: Alfabeta</w:t>
      </w:r>
      <w:proofErr w:type="gramStart"/>
      <w:r w:rsidRPr="00DC596C">
        <w:rPr>
          <w:rFonts w:ascii="Times New Roman" w:hAnsi="Times New Roman" w:cs="Times New Roman"/>
          <w:sz w:val="24"/>
          <w:szCs w:val="24"/>
        </w:rPr>
        <w:t>,.</w:t>
      </w:r>
      <w:proofErr w:type="gramEnd"/>
    </w:p>
    <w:p w:rsidR="009232A0" w:rsidRPr="00DC596C" w:rsidRDefault="009232A0"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9232A0" w:rsidRPr="00DC596C" w:rsidRDefault="009232A0" w:rsidP="009232A0">
      <w:pPr>
        <w:spacing w:after="0" w:line="240" w:lineRule="auto"/>
        <w:ind w:left="634" w:hanging="634"/>
        <w:jc w:val="both"/>
        <w:rPr>
          <w:rFonts w:ascii="Times New Roman" w:hAnsi="Times New Roman" w:cs="Times New Roman"/>
          <w:sz w:val="24"/>
          <w:szCs w:val="24"/>
        </w:rPr>
      </w:pPr>
      <w:r w:rsidRPr="00DC596C">
        <w:rPr>
          <w:rFonts w:ascii="Times New Roman" w:hAnsi="Times New Roman" w:cs="Times New Roman"/>
          <w:sz w:val="24"/>
          <w:szCs w:val="24"/>
        </w:rPr>
        <w:t>Suliyanto, S. E., &amp; MM, S. (2017). Metode penelitian kuantitatif.</w:t>
      </w:r>
    </w:p>
    <w:p w:rsidR="009232A0" w:rsidRPr="00DC596C" w:rsidRDefault="009232A0" w:rsidP="009232A0">
      <w:pPr>
        <w:spacing w:after="0" w:line="240" w:lineRule="auto"/>
        <w:jc w:val="both"/>
        <w:rPr>
          <w:rFonts w:ascii="Times New Roman" w:hAnsi="Times New Roman" w:cs="Times New Roman"/>
          <w:sz w:val="24"/>
          <w:szCs w:val="24"/>
          <w:highlight w:val="magenta"/>
        </w:rPr>
      </w:pPr>
    </w:p>
    <w:p w:rsidR="009232A0" w:rsidRPr="00DC596C" w:rsidRDefault="009232A0" w:rsidP="009232A0">
      <w:pPr>
        <w:spacing w:after="0" w:line="240" w:lineRule="auto"/>
        <w:ind w:left="634" w:hanging="634"/>
        <w:jc w:val="both"/>
        <w:rPr>
          <w:rFonts w:ascii="Times New Roman" w:hAnsi="Times New Roman" w:cs="Times New Roman"/>
          <w:sz w:val="24"/>
          <w:szCs w:val="24"/>
        </w:rPr>
      </w:pPr>
      <w:r w:rsidRPr="00DC596C">
        <w:rPr>
          <w:rFonts w:ascii="Times New Roman" w:hAnsi="Times New Roman" w:cs="Times New Roman"/>
          <w:sz w:val="24"/>
          <w:szCs w:val="24"/>
        </w:rPr>
        <w:t>Sutrisno. (2017). Manajemen Keuangan Teori, Konsep dan Aplikasi (kedua). EKONISIA.</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DC596C">
        <w:rPr>
          <w:rFonts w:ascii="Times New Roman" w:hAnsi="Times New Roman" w:cs="Times New Roman"/>
          <w:noProof/>
          <w:sz w:val="24"/>
          <w:szCs w:val="24"/>
        </w:rPr>
        <w:t>Utami, M. R., &amp; D</w:t>
      </w:r>
      <w:r w:rsidR="009246B5" w:rsidRPr="00DC596C">
        <w:rPr>
          <w:rFonts w:ascii="Times New Roman" w:hAnsi="Times New Roman" w:cs="Times New Roman"/>
          <w:noProof/>
          <w:sz w:val="24"/>
          <w:szCs w:val="24"/>
        </w:rPr>
        <w:t>armawan, A. (2018). Pengaruh DER, ROA, ROE, EPS Dan MVA</w:t>
      </w:r>
      <w:r w:rsidRPr="00DC596C">
        <w:rPr>
          <w:rFonts w:ascii="Times New Roman" w:hAnsi="Times New Roman" w:cs="Times New Roman"/>
          <w:noProof/>
          <w:sz w:val="24"/>
          <w:szCs w:val="24"/>
        </w:rPr>
        <w:t xml:space="preserve"> Terhadap Harga Saham Pada Indeks Saham Syariah Indonesia. </w:t>
      </w:r>
      <w:r w:rsidRPr="00DC596C">
        <w:rPr>
          <w:rFonts w:ascii="Times New Roman" w:hAnsi="Times New Roman" w:cs="Times New Roman"/>
          <w:i/>
          <w:iCs/>
          <w:noProof/>
          <w:sz w:val="24"/>
          <w:szCs w:val="24"/>
        </w:rPr>
        <w:t>Journal of Applied Managerial Accounting</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2</w:t>
      </w:r>
      <w:r w:rsidRPr="00DC596C">
        <w:rPr>
          <w:rFonts w:ascii="Times New Roman" w:hAnsi="Times New Roman" w:cs="Times New Roman"/>
          <w:noProof/>
          <w:sz w:val="24"/>
          <w:szCs w:val="24"/>
        </w:rPr>
        <w:t xml:space="preserve">(2), 206–218. </w:t>
      </w:r>
      <w:hyperlink r:id="rId43" w:history="1">
        <w:r w:rsidRPr="00DC596C">
          <w:rPr>
            <w:rStyle w:val="Hyperlink"/>
            <w:rFonts w:ascii="Times New Roman" w:hAnsi="Times New Roman" w:cs="Times New Roman"/>
            <w:i/>
            <w:noProof/>
            <w:color w:val="auto"/>
            <w:sz w:val="24"/>
            <w:szCs w:val="24"/>
          </w:rPr>
          <w:t>https://doi.org/10.30871/jama.v2i2.910</w:t>
        </w:r>
      </w:hyperlink>
      <w:r w:rsidR="00056D5E" w:rsidRPr="00DC596C">
        <w:rPr>
          <w:rFonts w:ascii="Times New Roman" w:hAnsi="Times New Roman" w:cs="Times New Roman"/>
          <w:i/>
          <w:noProof/>
          <w:sz w:val="24"/>
          <w:szCs w:val="24"/>
        </w:rPr>
        <w:t xml:space="preserve"> </w:t>
      </w:r>
      <w:r w:rsidR="00056D5E" w:rsidRPr="00DC596C">
        <w:rPr>
          <w:rFonts w:ascii="Times New Roman" w:hAnsi="Times New Roman" w:cs="Times New Roman"/>
          <w:noProof/>
          <w:sz w:val="24"/>
          <w:szCs w:val="24"/>
        </w:rPr>
        <w:t>Diakses pada 08 September 2022</w:t>
      </w:r>
    </w:p>
    <w:p w:rsidR="008E2C16" w:rsidRPr="00DC596C" w:rsidRDefault="008E2C16" w:rsidP="008E2C16">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p>
    <w:p w:rsidR="009246B5" w:rsidRPr="00DC596C" w:rsidRDefault="008E2C16" w:rsidP="009246B5">
      <w:pPr>
        <w:spacing w:after="0" w:line="240" w:lineRule="auto"/>
        <w:ind w:left="720" w:hanging="720"/>
        <w:jc w:val="both"/>
        <w:rPr>
          <w:rFonts w:ascii="Times New Roman" w:hAnsi="Times New Roman" w:cs="Times New Roman"/>
          <w:noProof/>
          <w:sz w:val="24"/>
          <w:szCs w:val="24"/>
        </w:rPr>
      </w:pPr>
      <w:r w:rsidRPr="00DC596C">
        <w:rPr>
          <w:rFonts w:ascii="Times New Roman" w:hAnsi="Times New Roman" w:cs="Times New Roman"/>
          <w:noProof/>
          <w:sz w:val="24"/>
          <w:szCs w:val="24"/>
        </w:rPr>
        <w:t>Valintino, R.</w:t>
      </w:r>
      <w:r w:rsidR="00056D5E" w:rsidRPr="00DC596C">
        <w:rPr>
          <w:rFonts w:ascii="Times New Roman" w:hAnsi="Times New Roman" w:cs="Times New Roman"/>
          <w:noProof/>
          <w:sz w:val="24"/>
          <w:szCs w:val="24"/>
        </w:rPr>
        <w:t>, &amp; Sularto, L. (2013). Pngaruh</w:t>
      </w:r>
      <w:r w:rsidR="009246B5" w:rsidRPr="00DC596C">
        <w:rPr>
          <w:rFonts w:ascii="Times New Roman" w:hAnsi="Times New Roman" w:cs="Times New Roman"/>
          <w:noProof/>
          <w:sz w:val="24"/>
          <w:szCs w:val="24"/>
        </w:rPr>
        <w:t xml:space="preserve"> Return On Asset (ROA), Current Ratio (CR), Return On Equity (ROE), Debt to Equity Ratio (DER), DAN Earning Per Share (EPS) terhadap Harga Saha, Perusahaam Manufaktur Sektor Industri Barang Konsumsi Di</w:t>
      </w:r>
      <w:r w:rsidRPr="00DC596C">
        <w:rPr>
          <w:rFonts w:ascii="Times New Roman" w:hAnsi="Times New Roman" w:cs="Times New Roman"/>
          <w:noProof/>
          <w:sz w:val="24"/>
          <w:szCs w:val="24"/>
        </w:rPr>
        <w:t xml:space="preserve"> BEI. </w:t>
      </w:r>
      <w:r w:rsidRPr="00DC596C">
        <w:rPr>
          <w:rFonts w:ascii="Times New Roman" w:hAnsi="Times New Roman" w:cs="Times New Roman"/>
          <w:i/>
          <w:iCs/>
          <w:noProof/>
          <w:sz w:val="24"/>
          <w:szCs w:val="24"/>
        </w:rPr>
        <w:t>Paradigms of Combinatorial Optimization: Problems and New Approaches: 2nd Edition</w:t>
      </w:r>
      <w:r w:rsidRPr="00DC596C">
        <w:rPr>
          <w:rFonts w:ascii="Times New Roman" w:hAnsi="Times New Roman" w:cs="Times New Roman"/>
          <w:noProof/>
          <w:sz w:val="24"/>
          <w:szCs w:val="24"/>
        </w:rPr>
        <w:t xml:space="preserve">, </w:t>
      </w:r>
      <w:r w:rsidRPr="00DC596C">
        <w:rPr>
          <w:rFonts w:ascii="Times New Roman" w:hAnsi="Times New Roman" w:cs="Times New Roman"/>
          <w:i/>
          <w:iCs/>
          <w:noProof/>
          <w:sz w:val="24"/>
          <w:szCs w:val="24"/>
        </w:rPr>
        <w:t>9781848216</w:t>
      </w:r>
      <w:r w:rsidRPr="00DC596C">
        <w:rPr>
          <w:rFonts w:ascii="Times New Roman" w:hAnsi="Times New Roman" w:cs="Times New Roman"/>
          <w:noProof/>
          <w:sz w:val="24"/>
          <w:szCs w:val="24"/>
        </w:rPr>
        <w:t xml:space="preserve">, 675–706. </w:t>
      </w:r>
      <w:hyperlink r:id="rId44" w:history="1">
        <w:r w:rsidR="00056D5E" w:rsidRPr="00DC596C">
          <w:rPr>
            <w:rStyle w:val="Hyperlink"/>
            <w:rFonts w:ascii="Times New Roman" w:hAnsi="Times New Roman" w:cs="Times New Roman"/>
            <w:i/>
            <w:noProof/>
            <w:color w:val="auto"/>
            <w:sz w:val="24"/>
            <w:szCs w:val="24"/>
          </w:rPr>
          <w:t>https://doi.org/10.1002/9781119005353.ch21</w:t>
        </w:r>
      </w:hyperlink>
      <w:r w:rsidR="00056D5E" w:rsidRPr="00DC596C">
        <w:rPr>
          <w:rFonts w:ascii="Times New Roman" w:hAnsi="Times New Roman" w:cs="Times New Roman"/>
          <w:noProof/>
          <w:sz w:val="24"/>
          <w:szCs w:val="24"/>
        </w:rPr>
        <w:t xml:space="preserve"> Diakses pada 08 September 2022</w:t>
      </w:r>
    </w:p>
    <w:p w:rsidR="002F5181" w:rsidRPr="00DC596C" w:rsidRDefault="002F5181" w:rsidP="009246B5">
      <w:pPr>
        <w:spacing w:after="0" w:line="240" w:lineRule="auto"/>
        <w:ind w:left="720" w:hanging="720"/>
        <w:jc w:val="both"/>
        <w:rPr>
          <w:rFonts w:ascii="Times New Roman" w:hAnsi="Times New Roman" w:cs="Times New Roman"/>
          <w:noProof/>
          <w:sz w:val="24"/>
          <w:szCs w:val="24"/>
        </w:rPr>
      </w:pPr>
    </w:p>
    <w:p w:rsidR="002F5181" w:rsidRPr="00DC596C" w:rsidRDefault="002F5181" w:rsidP="002F5181">
      <w:pPr>
        <w:spacing w:after="0" w:line="240" w:lineRule="auto"/>
        <w:ind w:left="634" w:hanging="634"/>
        <w:jc w:val="both"/>
        <w:rPr>
          <w:rFonts w:ascii="Times New Roman" w:hAnsi="Times New Roman" w:cs="Times New Roman"/>
          <w:sz w:val="24"/>
          <w:szCs w:val="24"/>
        </w:rPr>
      </w:pPr>
      <w:r w:rsidRPr="00DC596C">
        <w:rPr>
          <w:rFonts w:ascii="Times New Roman" w:hAnsi="Times New Roman" w:cs="Times New Roman"/>
          <w:sz w:val="24"/>
          <w:szCs w:val="24"/>
        </w:rPr>
        <w:t xml:space="preserve">Yuliza, A. (2018). </w:t>
      </w:r>
      <w:r w:rsidRPr="00DC596C">
        <w:rPr>
          <w:rFonts w:ascii="Times New Roman" w:hAnsi="Times New Roman" w:cs="Times New Roman"/>
          <w:i/>
          <w:sz w:val="24"/>
          <w:szCs w:val="24"/>
        </w:rPr>
        <w:t xml:space="preserve">The effects of earnings per share and firm size to stock price LQ45 </w:t>
      </w:r>
      <w:proofErr w:type="gramStart"/>
      <w:r w:rsidRPr="00DC596C">
        <w:rPr>
          <w:rFonts w:ascii="Times New Roman" w:hAnsi="Times New Roman" w:cs="Times New Roman"/>
          <w:i/>
          <w:sz w:val="24"/>
          <w:szCs w:val="24"/>
        </w:rPr>
        <w:t>company</w:t>
      </w:r>
      <w:proofErr w:type="gramEnd"/>
      <w:r w:rsidRPr="00DC596C">
        <w:rPr>
          <w:rFonts w:ascii="Times New Roman" w:hAnsi="Times New Roman" w:cs="Times New Roman"/>
          <w:i/>
          <w:sz w:val="24"/>
          <w:szCs w:val="24"/>
        </w:rPr>
        <w:t xml:space="preserve"> listed in Indonesian securities</w:t>
      </w:r>
      <w:r w:rsidRPr="00DC596C">
        <w:rPr>
          <w:rFonts w:ascii="Times New Roman" w:hAnsi="Times New Roman" w:cs="Times New Roman"/>
          <w:sz w:val="24"/>
          <w:szCs w:val="24"/>
        </w:rPr>
        <w:t>. International Journal of Engineering &amp; Technology, 7(4.9), 24. Diakses pada 22 September 2022</w:t>
      </w:r>
    </w:p>
    <w:p w:rsidR="009246B5" w:rsidRPr="00DC596C" w:rsidRDefault="009246B5" w:rsidP="009246B5">
      <w:pPr>
        <w:spacing w:after="0" w:line="240" w:lineRule="auto"/>
        <w:ind w:left="720" w:hanging="720"/>
        <w:jc w:val="both"/>
        <w:rPr>
          <w:rFonts w:ascii="Times New Roman" w:hAnsi="Times New Roman" w:cs="Times New Roman"/>
          <w:noProof/>
          <w:sz w:val="24"/>
          <w:szCs w:val="24"/>
        </w:rPr>
      </w:pPr>
    </w:p>
    <w:p w:rsidR="009246B5" w:rsidRPr="00DC596C" w:rsidRDefault="009246B5" w:rsidP="009246B5">
      <w:pPr>
        <w:spacing w:after="0" w:line="240" w:lineRule="auto"/>
        <w:ind w:left="720" w:hanging="720"/>
        <w:jc w:val="both"/>
        <w:rPr>
          <w:rFonts w:ascii="Times New Roman" w:hAnsi="Times New Roman" w:cs="Times New Roman"/>
          <w:sz w:val="24"/>
          <w:szCs w:val="24"/>
        </w:rPr>
      </w:pPr>
      <w:r w:rsidRPr="00DC596C">
        <w:rPr>
          <w:rFonts w:ascii="Times New Roman" w:hAnsi="Times New Roman" w:cs="Times New Roman"/>
          <w:noProof/>
          <w:sz w:val="24"/>
          <w:szCs w:val="24"/>
        </w:rPr>
        <w:t xml:space="preserve">Bursa Efek Indonesia (2022). </w:t>
      </w:r>
      <w:hyperlink r:id="rId45" w:history="1">
        <w:r w:rsidRPr="00DC596C">
          <w:rPr>
            <w:rStyle w:val="Hyperlink"/>
            <w:rFonts w:ascii="Times New Roman" w:hAnsi="Times New Roman" w:cs="Times New Roman"/>
            <w:i/>
            <w:noProof/>
            <w:color w:val="auto"/>
            <w:sz w:val="24"/>
            <w:szCs w:val="24"/>
          </w:rPr>
          <w:t>https://www.idx.co.id/id/produk/indeks/</w:t>
        </w:r>
      </w:hyperlink>
      <w:r w:rsidRPr="00DC596C">
        <w:rPr>
          <w:rFonts w:ascii="Times New Roman" w:hAnsi="Times New Roman" w:cs="Times New Roman"/>
          <w:noProof/>
          <w:sz w:val="24"/>
          <w:szCs w:val="24"/>
        </w:rPr>
        <w:t xml:space="preserve"> </w:t>
      </w:r>
      <w:r w:rsidRPr="00DC596C">
        <w:rPr>
          <w:rFonts w:ascii="Times New Roman" w:hAnsi="Times New Roman" w:cs="Times New Roman"/>
          <w:sz w:val="24"/>
          <w:szCs w:val="24"/>
        </w:rPr>
        <w:t>Diakses pada 08 September 2022</w:t>
      </w:r>
    </w:p>
    <w:p w:rsidR="004A56F2" w:rsidRPr="00DC596C" w:rsidRDefault="004A56F2" w:rsidP="009246B5">
      <w:pPr>
        <w:spacing w:after="0" w:line="240" w:lineRule="auto"/>
        <w:ind w:left="720" w:hanging="720"/>
        <w:jc w:val="both"/>
        <w:rPr>
          <w:rFonts w:ascii="Times New Roman" w:hAnsi="Times New Roman" w:cs="Times New Roman"/>
          <w:sz w:val="24"/>
          <w:szCs w:val="24"/>
        </w:rPr>
      </w:pPr>
    </w:p>
    <w:p w:rsidR="004A56F2" w:rsidRDefault="009246B5" w:rsidP="009246B5">
      <w:pPr>
        <w:spacing w:after="0" w:line="240" w:lineRule="auto"/>
        <w:ind w:left="720" w:hanging="720"/>
        <w:jc w:val="both"/>
        <w:rPr>
          <w:rFonts w:ascii="Times New Roman" w:hAnsi="Times New Roman" w:cs="Times New Roman"/>
          <w:sz w:val="24"/>
          <w:szCs w:val="24"/>
        </w:rPr>
      </w:pPr>
      <w:r w:rsidRPr="00DC596C">
        <w:rPr>
          <w:rFonts w:ascii="Times New Roman" w:hAnsi="Times New Roman" w:cs="Times New Roman"/>
          <w:noProof/>
          <w:sz w:val="24"/>
          <w:szCs w:val="24"/>
        </w:rPr>
        <w:t xml:space="preserve">Bursa Efek Indonesia (2022). </w:t>
      </w:r>
      <w:hyperlink r:id="rId46" w:history="1">
        <w:r w:rsidR="004A56F2" w:rsidRPr="00DC596C">
          <w:rPr>
            <w:rStyle w:val="Hyperlink"/>
            <w:rFonts w:ascii="Times New Roman" w:hAnsi="Times New Roman" w:cs="Times New Roman"/>
            <w:i/>
            <w:noProof/>
            <w:color w:val="auto"/>
            <w:sz w:val="24"/>
            <w:szCs w:val="24"/>
          </w:rPr>
          <w:t>https://www.idx.co.id/id/produk/saham/</w:t>
        </w:r>
      </w:hyperlink>
      <w:r w:rsidRPr="00DC596C">
        <w:rPr>
          <w:rFonts w:ascii="Times New Roman" w:hAnsi="Times New Roman" w:cs="Times New Roman"/>
          <w:noProof/>
          <w:sz w:val="24"/>
          <w:szCs w:val="24"/>
        </w:rPr>
        <w:t xml:space="preserve"> </w:t>
      </w:r>
      <w:r w:rsidRPr="00DC596C">
        <w:rPr>
          <w:rFonts w:ascii="Times New Roman" w:hAnsi="Times New Roman" w:cs="Times New Roman"/>
          <w:sz w:val="24"/>
          <w:szCs w:val="24"/>
        </w:rPr>
        <w:t>Diakses pada 08 September 2022</w:t>
      </w:r>
    </w:p>
    <w:p w:rsidR="00E9284E" w:rsidRPr="00DC596C" w:rsidRDefault="00E9284E" w:rsidP="009246B5">
      <w:pPr>
        <w:spacing w:after="0" w:line="240" w:lineRule="auto"/>
        <w:ind w:left="720" w:hanging="720"/>
        <w:jc w:val="both"/>
        <w:rPr>
          <w:rFonts w:ascii="Times New Roman" w:hAnsi="Times New Roman" w:cs="Times New Roman"/>
          <w:sz w:val="24"/>
          <w:szCs w:val="24"/>
        </w:rPr>
      </w:pPr>
    </w:p>
    <w:p w:rsidR="00E9284E" w:rsidRDefault="004A56F2" w:rsidP="009246B5">
      <w:pPr>
        <w:spacing w:after="0" w:line="240" w:lineRule="auto"/>
        <w:ind w:left="720" w:hanging="720"/>
        <w:jc w:val="both"/>
        <w:rPr>
          <w:rFonts w:ascii="Times New Roman" w:hAnsi="Times New Roman" w:cs="Times New Roman"/>
          <w:sz w:val="24"/>
          <w:szCs w:val="24"/>
        </w:rPr>
      </w:pPr>
      <w:r w:rsidRPr="00DC596C">
        <w:rPr>
          <w:rFonts w:ascii="Times New Roman" w:hAnsi="Times New Roman" w:cs="Times New Roman"/>
          <w:sz w:val="24"/>
          <w:szCs w:val="24"/>
        </w:rPr>
        <w:t xml:space="preserve">Investing </w:t>
      </w:r>
      <w:hyperlink r:id="rId47" w:history="1">
        <w:r w:rsidRPr="00DC596C">
          <w:rPr>
            <w:rStyle w:val="Hyperlink"/>
            <w:rFonts w:ascii="Times New Roman" w:hAnsi="Times New Roman" w:cs="Times New Roman"/>
            <w:i/>
            <w:color w:val="auto"/>
            <w:sz w:val="24"/>
            <w:szCs w:val="24"/>
          </w:rPr>
          <w:t>https://id.investing.com/indices/jakarta-islamic-70</w:t>
        </w:r>
      </w:hyperlink>
      <w:r w:rsidRPr="00DC596C">
        <w:rPr>
          <w:rFonts w:ascii="Times New Roman" w:hAnsi="Times New Roman" w:cs="Times New Roman"/>
          <w:sz w:val="24"/>
          <w:szCs w:val="24"/>
        </w:rPr>
        <w:t xml:space="preserve"> Diakses pada 08 September 2022</w:t>
      </w:r>
    </w:p>
    <w:p w:rsidR="00E9284E" w:rsidRDefault="00E9284E" w:rsidP="009246B5">
      <w:pPr>
        <w:spacing w:after="0" w:line="240" w:lineRule="auto"/>
        <w:ind w:left="720" w:hanging="720"/>
        <w:jc w:val="both"/>
        <w:rPr>
          <w:rFonts w:ascii="Times New Roman" w:eastAsiaTheme="majorEastAsia" w:hAnsi="Times New Roman" w:cs="Times New Roman"/>
          <w:b/>
          <w:color w:val="000000" w:themeColor="text1"/>
          <w:sz w:val="24"/>
          <w:szCs w:val="32"/>
        </w:rPr>
      </w:pPr>
    </w:p>
    <w:p w:rsidR="00E9284E" w:rsidRDefault="00E9284E" w:rsidP="009246B5">
      <w:pPr>
        <w:spacing w:after="0" w:line="240" w:lineRule="auto"/>
        <w:ind w:left="720" w:hanging="720"/>
        <w:jc w:val="both"/>
        <w:rPr>
          <w:rFonts w:ascii="Times New Roman" w:eastAsiaTheme="majorEastAsia" w:hAnsi="Times New Roman" w:cs="Times New Roman"/>
          <w:color w:val="000000" w:themeColor="text1"/>
          <w:sz w:val="24"/>
          <w:szCs w:val="32"/>
        </w:rPr>
      </w:pPr>
      <w:r>
        <w:rPr>
          <w:rFonts w:ascii="Times New Roman" w:eastAsiaTheme="majorEastAsia" w:hAnsi="Times New Roman" w:cs="Times New Roman"/>
          <w:color w:val="000000" w:themeColor="text1"/>
          <w:sz w:val="24"/>
          <w:szCs w:val="32"/>
        </w:rPr>
        <w:t xml:space="preserve">Otoritas Jasa Keuangan (2023) </w:t>
      </w:r>
      <w:hyperlink r:id="rId48" w:history="1">
        <w:r w:rsidRPr="00F00946">
          <w:rPr>
            <w:rStyle w:val="Hyperlink"/>
            <w:rFonts w:ascii="Times New Roman" w:eastAsiaTheme="majorEastAsia" w:hAnsi="Times New Roman" w:cs="Times New Roman"/>
            <w:i/>
            <w:color w:val="000000" w:themeColor="text1"/>
            <w:sz w:val="24"/>
            <w:szCs w:val="32"/>
          </w:rPr>
          <w:t>https://ojk.go.id/id/kanal/syariah/regulasi/peraturan-ojk-terkait-syariah/Documents/Pages/POJK-Nomor-17POJK042015-Penerbitan-Persyaratan-Efek-Syariah-Berupa-Saham-oleh-Emiten-</w:t>
        </w:r>
        <w:r w:rsidRPr="00F00946">
          <w:rPr>
            <w:rStyle w:val="Hyperlink"/>
            <w:rFonts w:ascii="Times New Roman" w:eastAsiaTheme="majorEastAsia" w:hAnsi="Times New Roman" w:cs="Times New Roman"/>
            <w:i/>
            <w:color w:val="000000" w:themeColor="text1"/>
            <w:sz w:val="24"/>
            <w:szCs w:val="32"/>
          </w:rPr>
          <w:lastRenderedPageBreak/>
          <w:t>Syariah/pojk17042015-penerbitan-persyaratan-efek-syariah-berupa-saham-emiten-syariah.pdf</w:t>
        </w:r>
      </w:hyperlink>
      <w:r>
        <w:rPr>
          <w:rFonts w:ascii="Times New Roman" w:eastAsiaTheme="majorEastAsia" w:hAnsi="Times New Roman" w:cs="Times New Roman"/>
          <w:color w:val="000000" w:themeColor="text1"/>
          <w:sz w:val="24"/>
          <w:szCs w:val="32"/>
        </w:rPr>
        <w:t xml:space="preserve"> Diakses pada 04 Oktober 2023</w:t>
      </w:r>
    </w:p>
    <w:p w:rsidR="00E9284E" w:rsidRDefault="00E9284E" w:rsidP="009246B5">
      <w:pPr>
        <w:spacing w:after="0" w:line="240" w:lineRule="auto"/>
        <w:ind w:left="720" w:hanging="720"/>
        <w:jc w:val="both"/>
        <w:rPr>
          <w:rFonts w:ascii="Times New Roman" w:eastAsiaTheme="majorEastAsia" w:hAnsi="Times New Roman" w:cs="Times New Roman"/>
          <w:color w:val="000000" w:themeColor="text1"/>
          <w:sz w:val="24"/>
          <w:szCs w:val="32"/>
        </w:rPr>
      </w:pPr>
    </w:p>
    <w:p w:rsidR="00E9284E" w:rsidRDefault="00E9284E" w:rsidP="009246B5">
      <w:pPr>
        <w:spacing w:after="0" w:line="240" w:lineRule="auto"/>
        <w:ind w:left="720" w:hanging="720"/>
        <w:jc w:val="both"/>
        <w:rPr>
          <w:rFonts w:ascii="Times New Roman" w:eastAsiaTheme="majorEastAsia" w:hAnsi="Times New Roman" w:cs="Times New Roman"/>
          <w:color w:val="000000" w:themeColor="text1"/>
          <w:sz w:val="24"/>
          <w:szCs w:val="32"/>
        </w:rPr>
      </w:pPr>
      <w:r>
        <w:rPr>
          <w:rFonts w:ascii="Times New Roman" w:eastAsiaTheme="majorEastAsia" w:hAnsi="Times New Roman" w:cs="Times New Roman"/>
          <w:color w:val="000000" w:themeColor="text1"/>
          <w:sz w:val="24"/>
          <w:szCs w:val="32"/>
        </w:rPr>
        <w:t xml:space="preserve">Otoritas Jasa Keuangan (2023) </w:t>
      </w:r>
      <w:hyperlink r:id="rId49" w:history="1">
        <w:r w:rsidRPr="00F00946">
          <w:rPr>
            <w:rStyle w:val="Hyperlink"/>
            <w:rFonts w:ascii="Times New Roman" w:eastAsiaTheme="majorEastAsia" w:hAnsi="Times New Roman" w:cs="Times New Roman"/>
            <w:i/>
            <w:color w:val="000000" w:themeColor="text1"/>
            <w:sz w:val="24"/>
            <w:szCs w:val="32"/>
          </w:rPr>
          <w:t>https://ojk.go.id/id/kanal/pasar-modal/regulasi/peraturan-ojk/Documents/Pages/Peraturan-Otoritas-Jasa-Keuangan-Nomor-35-POJK.04-2017-/SAL%20POJK%2035%20-%20DES.pdf</w:t>
        </w:r>
      </w:hyperlink>
      <w:r w:rsidRPr="00E9284E">
        <w:rPr>
          <w:rFonts w:ascii="Times New Roman" w:eastAsiaTheme="majorEastAsia" w:hAnsi="Times New Roman" w:cs="Times New Roman"/>
          <w:color w:val="000000" w:themeColor="text1"/>
          <w:sz w:val="24"/>
          <w:szCs w:val="32"/>
        </w:rPr>
        <w:t xml:space="preserve"> </w:t>
      </w:r>
      <w:r>
        <w:rPr>
          <w:rFonts w:ascii="Times New Roman" w:eastAsiaTheme="majorEastAsia" w:hAnsi="Times New Roman" w:cs="Times New Roman"/>
          <w:color w:val="000000" w:themeColor="text1"/>
          <w:sz w:val="24"/>
          <w:szCs w:val="32"/>
        </w:rPr>
        <w:t>Diakses pada 04 Oktober 2023</w:t>
      </w:r>
    </w:p>
    <w:p w:rsidR="00E9284E" w:rsidRDefault="00E9284E" w:rsidP="009246B5">
      <w:pPr>
        <w:spacing w:after="0" w:line="240" w:lineRule="auto"/>
        <w:ind w:left="720" w:hanging="720"/>
        <w:jc w:val="both"/>
        <w:rPr>
          <w:rFonts w:ascii="Times New Roman" w:eastAsiaTheme="majorEastAsia" w:hAnsi="Times New Roman" w:cs="Times New Roman"/>
          <w:color w:val="000000" w:themeColor="text1"/>
          <w:sz w:val="24"/>
          <w:szCs w:val="32"/>
        </w:rPr>
      </w:pPr>
    </w:p>
    <w:p w:rsidR="00100C08" w:rsidRPr="00E9284E" w:rsidRDefault="00E9284E" w:rsidP="009246B5">
      <w:pPr>
        <w:spacing w:after="0" w:line="240" w:lineRule="auto"/>
        <w:ind w:left="720" w:hanging="720"/>
        <w:jc w:val="both"/>
        <w:rPr>
          <w:rFonts w:ascii="Times New Roman" w:eastAsiaTheme="majorEastAsia" w:hAnsi="Times New Roman" w:cs="Times New Roman"/>
          <w:color w:val="000000" w:themeColor="text1"/>
          <w:sz w:val="24"/>
          <w:szCs w:val="32"/>
        </w:rPr>
      </w:pPr>
      <w:r>
        <w:rPr>
          <w:rFonts w:ascii="Times New Roman" w:eastAsiaTheme="majorEastAsia" w:hAnsi="Times New Roman" w:cs="Times New Roman"/>
          <w:color w:val="000000" w:themeColor="text1"/>
          <w:sz w:val="24"/>
          <w:szCs w:val="32"/>
        </w:rPr>
        <w:t xml:space="preserve">Otoritas Jasa Keuangan (2023) </w:t>
      </w:r>
      <w:hyperlink r:id="rId50" w:history="1">
        <w:r w:rsidRPr="00F00946">
          <w:rPr>
            <w:rStyle w:val="Hyperlink"/>
            <w:rFonts w:ascii="Times New Roman" w:eastAsiaTheme="majorEastAsia" w:hAnsi="Times New Roman" w:cs="Times New Roman"/>
            <w:i/>
            <w:color w:val="000000" w:themeColor="text1"/>
            <w:sz w:val="24"/>
            <w:szCs w:val="32"/>
          </w:rPr>
          <w:t>https://www.ojk.go.id/Files/201401/IXA13_1389002453.pdf</w:t>
        </w:r>
      </w:hyperlink>
      <w:r>
        <w:rPr>
          <w:rFonts w:ascii="Times New Roman" w:eastAsiaTheme="majorEastAsia" w:hAnsi="Times New Roman" w:cs="Times New Roman"/>
          <w:color w:val="000000" w:themeColor="text1"/>
          <w:sz w:val="24"/>
          <w:szCs w:val="32"/>
        </w:rPr>
        <w:t xml:space="preserve"> Diakses pada 04 Oktober 2023</w:t>
      </w:r>
      <w:r w:rsidR="00100C08" w:rsidRPr="00E9284E">
        <w:rPr>
          <w:rFonts w:ascii="Times New Roman" w:eastAsiaTheme="majorEastAsia" w:hAnsi="Times New Roman" w:cs="Times New Roman"/>
          <w:color w:val="000000" w:themeColor="text1"/>
          <w:sz w:val="24"/>
          <w:szCs w:val="32"/>
        </w:rPr>
        <w:br w:type="page"/>
      </w:r>
    </w:p>
    <w:p w:rsidR="00100C08" w:rsidRPr="00DC596C" w:rsidRDefault="00100C08" w:rsidP="00100C08">
      <w:pPr>
        <w:pStyle w:val="Heading1"/>
        <w:spacing w:before="0"/>
        <w:rPr>
          <w:rFonts w:cs="Times New Roman"/>
        </w:rPr>
        <w:sectPr w:rsidR="00100C08" w:rsidRPr="00DC596C" w:rsidSect="00100C08">
          <w:pgSz w:w="11907" w:h="16839" w:code="9"/>
          <w:pgMar w:top="2268" w:right="1701" w:bottom="1701" w:left="2268" w:header="720" w:footer="720" w:gutter="0"/>
          <w:cols w:space="720"/>
          <w:titlePg/>
          <w:docGrid w:linePitch="360"/>
        </w:sectPr>
      </w:pPr>
    </w:p>
    <w:p w:rsidR="00100C08" w:rsidRPr="00DC596C" w:rsidRDefault="00100C08" w:rsidP="0082000D">
      <w:pPr>
        <w:pStyle w:val="Heading1"/>
        <w:spacing w:before="0" w:line="480" w:lineRule="auto"/>
        <w:rPr>
          <w:rFonts w:cs="Times New Roman"/>
        </w:rPr>
      </w:pPr>
      <w:bookmarkStart w:id="382" w:name="_Toc148429098"/>
      <w:r w:rsidRPr="00DC596C">
        <w:rPr>
          <w:rFonts w:cs="Times New Roman"/>
        </w:rPr>
        <w:lastRenderedPageBreak/>
        <w:t>LAMPIRAN</w:t>
      </w:r>
      <w:bookmarkEnd w:id="382"/>
    </w:p>
    <w:p w:rsidR="00480CC5" w:rsidRDefault="00162A0B" w:rsidP="001310FF">
      <w:pPr>
        <w:pStyle w:val="Caption"/>
        <w:spacing w:after="0"/>
        <w:jc w:val="both"/>
        <w:rPr>
          <w:rFonts w:ascii="Times New Roman" w:hAnsi="Times New Roman" w:cs="Times New Roman"/>
          <w:b/>
          <w:i w:val="0"/>
          <w:color w:val="000000" w:themeColor="text1"/>
          <w:sz w:val="24"/>
          <w:szCs w:val="24"/>
        </w:rPr>
      </w:pPr>
      <w:bookmarkStart w:id="383" w:name="_Toc139971024"/>
      <w:bookmarkStart w:id="384" w:name="_Toc141234680"/>
      <w:r w:rsidRPr="00DC596C">
        <w:rPr>
          <w:rFonts w:ascii="Times New Roman" w:hAnsi="Times New Roman" w:cs="Times New Roman"/>
          <w:b/>
          <w:i w:val="0"/>
          <w:color w:val="000000" w:themeColor="text1"/>
          <w:sz w:val="24"/>
          <w:szCs w:val="24"/>
        </w:rPr>
        <w:t xml:space="preserve">Lampiran </w:t>
      </w:r>
      <w:r w:rsidRPr="00DC596C">
        <w:rPr>
          <w:rFonts w:ascii="Times New Roman" w:hAnsi="Times New Roman" w:cs="Times New Roman"/>
          <w:b/>
          <w:i w:val="0"/>
          <w:color w:val="000000" w:themeColor="text1"/>
          <w:sz w:val="24"/>
          <w:szCs w:val="24"/>
        </w:rPr>
        <w:fldChar w:fldCharType="begin"/>
      </w:r>
      <w:r w:rsidRPr="00DC596C">
        <w:rPr>
          <w:rFonts w:ascii="Times New Roman" w:hAnsi="Times New Roman" w:cs="Times New Roman"/>
          <w:b/>
          <w:i w:val="0"/>
          <w:color w:val="000000" w:themeColor="text1"/>
          <w:sz w:val="24"/>
          <w:szCs w:val="24"/>
        </w:rPr>
        <w:instrText xml:space="preserve"> SEQ Lampiran \* ARABIC </w:instrText>
      </w:r>
      <w:r w:rsidRPr="00DC596C">
        <w:rPr>
          <w:rFonts w:ascii="Times New Roman" w:hAnsi="Times New Roman" w:cs="Times New Roman"/>
          <w:b/>
          <w:i w:val="0"/>
          <w:color w:val="000000" w:themeColor="text1"/>
          <w:sz w:val="24"/>
          <w:szCs w:val="24"/>
        </w:rPr>
        <w:fldChar w:fldCharType="separate"/>
      </w:r>
      <w:r w:rsidR="00C72975">
        <w:rPr>
          <w:rFonts w:ascii="Times New Roman" w:hAnsi="Times New Roman" w:cs="Times New Roman"/>
          <w:b/>
          <w:i w:val="0"/>
          <w:noProof/>
          <w:color w:val="000000" w:themeColor="text1"/>
          <w:sz w:val="24"/>
          <w:szCs w:val="24"/>
        </w:rPr>
        <w:t>1</w:t>
      </w:r>
      <w:r w:rsidRPr="00DC596C">
        <w:rPr>
          <w:rFonts w:ascii="Times New Roman" w:hAnsi="Times New Roman" w:cs="Times New Roman"/>
          <w:b/>
          <w:i w:val="0"/>
          <w:color w:val="000000" w:themeColor="text1"/>
          <w:sz w:val="24"/>
          <w:szCs w:val="24"/>
        </w:rPr>
        <w:fldChar w:fldCharType="end"/>
      </w:r>
      <w:r w:rsidRPr="00DC596C">
        <w:rPr>
          <w:rFonts w:ascii="Times New Roman" w:hAnsi="Times New Roman" w:cs="Times New Roman"/>
          <w:b/>
          <w:i w:val="0"/>
          <w:color w:val="000000" w:themeColor="text1"/>
          <w:sz w:val="24"/>
          <w:szCs w:val="24"/>
        </w:rPr>
        <w:t xml:space="preserve"> </w:t>
      </w:r>
      <w:r w:rsidR="00F80FD0">
        <w:rPr>
          <w:rFonts w:ascii="Times New Roman" w:hAnsi="Times New Roman" w:cs="Times New Roman"/>
          <w:b/>
          <w:i w:val="0"/>
          <w:color w:val="000000" w:themeColor="text1"/>
          <w:sz w:val="24"/>
          <w:szCs w:val="24"/>
        </w:rPr>
        <w:t xml:space="preserve">Tabel 2.1 </w:t>
      </w:r>
      <w:r w:rsidR="00480CC5">
        <w:rPr>
          <w:rFonts w:ascii="Times New Roman" w:hAnsi="Times New Roman" w:cs="Times New Roman"/>
          <w:b/>
          <w:i w:val="0"/>
          <w:color w:val="000000" w:themeColor="text1"/>
          <w:sz w:val="24"/>
          <w:szCs w:val="24"/>
        </w:rPr>
        <w:t>Penelitian Terdahulu</w:t>
      </w:r>
    </w:p>
    <w:tbl>
      <w:tblPr>
        <w:tblW w:w="8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55"/>
        <w:gridCol w:w="2396"/>
        <w:gridCol w:w="3345"/>
      </w:tblGrid>
      <w:tr w:rsidR="00480CC5" w:rsidRPr="00480CC5" w:rsidTr="0052385C">
        <w:tc>
          <w:tcPr>
            <w:tcW w:w="570" w:type="dxa"/>
          </w:tcPr>
          <w:p w:rsidR="00480CC5" w:rsidRPr="00480CC5" w:rsidRDefault="00480CC5" w:rsidP="00480CC5">
            <w:pPr>
              <w:jc w:val="center"/>
              <w:rPr>
                <w:rFonts w:ascii="Times New Roman" w:hAnsi="Times New Roman" w:cs="Times New Roman"/>
                <w:sz w:val="20"/>
                <w:szCs w:val="20"/>
              </w:rPr>
            </w:pPr>
            <w:r w:rsidRPr="00480CC5">
              <w:rPr>
                <w:rFonts w:ascii="Times New Roman" w:hAnsi="Times New Roman" w:cs="Times New Roman"/>
                <w:sz w:val="20"/>
                <w:szCs w:val="20"/>
              </w:rPr>
              <w:t>No.</w:t>
            </w:r>
          </w:p>
        </w:tc>
        <w:tc>
          <w:tcPr>
            <w:tcW w:w="1855" w:type="dxa"/>
          </w:tcPr>
          <w:p w:rsidR="00480CC5" w:rsidRPr="00480CC5" w:rsidRDefault="00480CC5" w:rsidP="00480CC5">
            <w:pPr>
              <w:jc w:val="center"/>
              <w:rPr>
                <w:rFonts w:ascii="Times New Roman" w:hAnsi="Times New Roman" w:cs="Times New Roman"/>
                <w:sz w:val="20"/>
                <w:szCs w:val="20"/>
              </w:rPr>
            </w:pPr>
            <w:r w:rsidRPr="00480CC5">
              <w:rPr>
                <w:rFonts w:ascii="Times New Roman" w:hAnsi="Times New Roman" w:cs="Times New Roman"/>
                <w:sz w:val="20"/>
                <w:szCs w:val="20"/>
              </w:rPr>
              <w:t>Peneliti (Tahun)</w:t>
            </w:r>
          </w:p>
        </w:tc>
        <w:tc>
          <w:tcPr>
            <w:tcW w:w="2396" w:type="dxa"/>
          </w:tcPr>
          <w:p w:rsidR="00480CC5" w:rsidRPr="00480CC5" w:rsidRDefault="00480CC5" w:rsidP="00480CC5">
            <w:pPr>
              <w:jc w:val="center"/>
              <w:rPr>
                <w:rFonts w:ascii="Times New Roman" w:hAnsi="Times New Roman" w:cs="Times New Roman"/>
                <w:sz w:val="20"/>
                <w:szCs w:val="20"/>
              </w:rPr>
            </w:pPr>
            <w:r w:rsidRPr="00480CC5">
              <w:rPr>
                <w:rFonts w:ascii="Times New Roman" w:hAnsi="Times New Roman" w:cs="Times New Roman"/>
                <w:sz w:val="20"/>
                <w:szCs w:val="20"/>
              </w:rPr>
              <w:t>Judul Penelitian</w:t>
            </w:r>
          </w:p>
        </w:tc>
        <w:tc>
          <w:tcPr>
            <w:tcW w:w="3345" w:type="dxa"/>
          </w:tcPr>
          <w:p w:rsidR="00480CC5" w:rsidRPr="00480CC5" w:rsidRDefault="00480CC5" w:rsidP="00480CC5">
            <w:pPr>
              <w:jc w:val="center"/>
              <w:rPr>
                <w:rFonts w:ascii="Times New Roman" w:hAnsi="Times New Roman" w:cs="Times New Roman"/>
                <w:sz w:val="20"/>
                <w:szCs w:val="20"/>
              </w:rPr>
            </w:pPr>
            <w:r w:rsidRPr="00480CC5">
              <w:rPr>
                <w:rFonts w:ascii="Times New Roman" w:hAnsi="Times New Roman" w:cs="Times New Roman"/>
                <w:sz w:val="20"/>
                <w:szCs w:val="20"/>
              </w:rPr>
              <w:t>Hasil Penelitian</w:t>
            </w:r>
          </w:p>
        </w:tc>
      </w:tr>
      <w:tr w:rsidR="00480CC5" w:rsidRPr="00480CC5" w:rsidTr="0052385C">
        <w:tc>
          <w:tcPr>
            <w:tcW w:w="570" w:type="dxa"/>
          </w:tcPr>
          <w:p w:rsidR="00480CC5" w:rsidRPr="00480CC5" w:rsidRDefault="00480CC5" w:rsidP="00480CC5">
            <w:pPr>
              <w:spacing w:after="0"/>
              <w:rPr>
                <w:rFonts w:ascii="Times New Roman" w:hAnsi="Times New Roman" w:cs="Times New Roman"/>
                <w:sz w:val="20"/>
                <w:szCs w:val="20"/>
              </w:rPr>
            </w:pPr>
            <w:r w:rsidRPr="00480CC5">
              <w:rPr>
                <w:rFonts w:ascii="Times New Roman" w:hAnsi="Times New Roman" w:cs="Times New Roman"/>
                <w:sz w:val="20"/>
                <w:szCs w:val="20"/>
              </w:rPr>
              <w:t>1.</w:t>
            </w:r>
          </w:p>
        </w:tc>
        <w:tc>
          <w:tcPr>
            <w:tcW w:w="1855" w:type="dxa"/>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fldChar w:fldCharType="begin" w:fldLock="1"/>
            </w:r>
            <w:r w:rsidRPr="00480CC5">
              <w:rPr>
                <w:rFonts w:ascii="Times New Roman" w:hAnsi="Times New Roman" w:cs="Times New Roman"/>
                <w:sz w:val="20"/>
                <w:szCs w:val="20"/>
              </w:rPr>
              <w:instrText>ADDIN CSL_CITATION {"citationItems":[{"id":"ITEM-1","itemData":{"ISSN":"2337-3806","abstract":"This research aims to analyze and check the influence of some fundamental factor of financial ratios that can be used to make prediction of the share price changes. The variables studied in this research were return on equity (ROE), return on asset (ROA), debt to equity ratio (DER), current ratio (CR), earning per share (EPS) and book value per share (BVS). This research used quantitative method by collecting secondary data from financial statement of non financial companies listed in LQ 45 index during the period 2007-2011 in Indonesia Stock Exchange (IDX). These data are tested with an analysis model using multiple linear regression. This analysis aims to determine the relation level of independent variables impact on dependent variable. The result of research indicated that fundamental variables represented on financial ratio ROE, ROA, DER, CR, EPS, and BVS simultaneously have significant effect on share price changes. Based on t-test result, separately showed only variable CR have significant effect on share price changes while other variables have no significant effect. The prediction ability from six variables to share price changes equal to 11,8% as shown by level of adjusted R Square 0,118 while the rest 88,2% influenced by other dissimilar factor which is not attempted into research model.","author":[{"dropping-particle":"","family":"Raharjo","given":"Daniarto","non-dropping-particle":"","parse-names":false,"suffix":""},{"dropping-particle":"","family":"Muid","given":"Dul","non-dropping-particle":"","parse-names":false,"suffix":""}],"container-title":"Diponegoro Journal of Accounting","id":"ITEM-1","issue":"2","issued":{"date-parts":[["2013"]]},"page":"1-11","title":"Analisis Pengaruh Faktor-Faktor Fundamental Rasio Keuangan Terhadap Perubahan Harga Saham","type":"article-journal","volume":"2"},"uris":["http://www.mendeley.com/documents/?uuid=05427eef-925b-4e50-910d-98942faf2216"]}],"mendeley":{"formattedCitation":"(Raharjo &amp; Muid, 2013)","manualFormatting":"Raharjo Daniarto dan  Muid Dul (2013)","plainTextFormattedCitation":"(Raharjo &amp; Muid, 2013)","previouslyFormattedCitation":"(Raharjo &amp; Muid, 2013)"},"properties":{"noteIndex":0},"schema":"https://github.com/citation-style-language/schema/raw/master/csl-citation.json"}</w:instrText>
            </w:r>
            <w:r w:rsidRPr="00480CC5">
              <w:rPr>
                <w:rFonts w:ascii="Times New Roman" w:hAnsi="Times New Roman" w:cs="Times New Roman"/>
                <w:sz w:val="20"/>
                <w:szCs w:val="20"/>
              </w:rPr>
              <w:fldChar w:fldCharType="separate"/>
            </w:r>
            <w:r w:rsidRPr="00480CC5">
              <w:rPr>
                <w:rFonts w:ascii="Times New Roman" w:hAnsi="Times New Roman" w:cs="Times New Roman"/>
                <w:noProof/>
                <w:sz w:val="20"/>
                <w:szCs w:val="20"/>
              </w:rPr>
              <w:t>Raharjo Daniarto dan  Muid Dul (2013)</w:t>
            </w:r>
            <w:r w:rsidRPr="00480CC5">
              <w:rPr>
                <w:rFonts w:ascii="Times New Roman" w:hAnsi="Times New Roman" w:cs="Times New Roman"/>
                <w:sz w:val="20"/>
                <w:szCs w:val="20"/>
              </w:rPr>
              <w:fldChar w:fldCharType="end"/>
            </w:r>
          </w:p>
        </w:tc>
        <w:tc>
          <w:tcPr>
            <w:tcW w:w="2396" w:type="dxa"/>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t>Analisis Pengaruh Faktor-Faktor Fundamental Rasio Keuangan Terhadap Perubahan Harga Saham</w:t>
            </w:r>
          </w:p>
        </w:tc>
        <w:tc>
          <w:tcPr>
            <w:tcW w:w="3345" w:type="dxa"/>
          </w:tcPr>
          <w:p w:rsidR="00480CC5" w:rsidRPr="00480CC5" w:rsidRDefault="00480CC5" w:rsidP="00480CC5">
            <w:pPr>
              <w:numPr>
                <w:ilvl w:val="0"/>
                <w:numId w:val="22"/>
              </w:numPr>
              <w:spacing w:after="0" w:line="240" w:lineRule="auto"/>
              <w:ind w:left="234" w:hanging="234"/>
              <w:contextualSpacing/>
              <w:rPr>
                <w:rFonts w:ascii="Times New Roman" w:hAnsi="Times New Roman" w:cs="Times New Roman"/>
                <w:sz w:val="20"/>
                <w:szCs w:val="20"/>
              </w:rPr>
            </w:pPr>
            <w:r w:rsidRPr="00480CC5">
              <w:rPr>
                <w:rFonts w:ascii="Times New Roman" w:hAnsi="Times New Roman" w:cs="Times New Roman"/>
                <w:sz w:val="20"/>
                <w:szCs w:val="20"/>
              </w:rPr>
              <w:t>CR berpengaruh ke arah positif dan signifikan terhadap harga saham</w:t>
            </w:r>
          </w:p>
          <w:p w:rsidR="00480CC5" w:rsidRPr="00480CC5" w:rsidRDefault="00480CC5" w:rsidP="00480CC5">
            <w:pPr>
              <w:numPr>
                <w:ilvl w:val="0"/>
                <w:numId w:val="22"/>
              </w:numPr>
              <w:spacing w:after="0" w:line="240" w:lineRule="auto"/>
              <w:ind w:left="234" w:hanging="234"/>
              <w:contextualSpacing/>
              <w:rPr>
                <w:rFonts w:ascii="Times New Roman" w:hAnsi="Times New Roman" w:cs="Times New Roman"/>
                <w:sz w:val="20"/>
                <w:szCs w:val="20"/>
              </w:rPr>
            </w:pPr>
            <w:r w:rsidRPr="00480CC5">
              <w:rPr>
                <w:rFonts w:ascii="Times New Roman" w:hAnsi="Times New Roman" w:cs="Times New Roman"/>
                <w:sz w:val="20"/>
                <w:szCs w:val="20"/>
              </w:rPr>
              <w:t>ROE, ROA, DER, EPS, dan BVS tidak berpengaruh terhadap harga saham</w:t>
            </w:r>
          </w:p>
        </w:tc>
      </w:tr>
      <w:tr w:rsidR="00480CC5" w:rsidRPr="00480CC5" w:rsidTr="0052385C">
        <w:tc>
          <w:tcPr>
            <w:tcW w:w="570" w:type="dxa"/>
          </w:tcPr>
          <w:p w:rsidR="00480CC5" w:rsidRPr="00480CC5" w:rsidRDefault="00480CC5" w:rsidP="00480CC5">
            <w:pPr>
              <w:spacing w:after="0"/>
              <w:rPr>
                <w:rFonts w:ascii="Times New Roman" w:hAnsi="Times New Roman" w:cs="Times New Roman"/>
                <w:sz w:val="20"/>
                <w:szCs w:val="20"/>
              </w:rPr>
            </w:pPr>
            <w:r w:rsidRPr="00480CC5">
              <w:rPr>
                <w:rFonts w:ascii="Times New Roman" w:hAnsi="Times New Roman" w:cs="Times New Roman"/>
                <w:sz w:val="20"/>
                <w:szCs w:val="20"/>
              </w:rPr>
              <w:t>2.</w:t>
            </w:r>
          </w:p>
        </w:tc>
        <w:tc>
          <w:tcPr>
            <w:tcW w:w="1855" w:type="dxa"/>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t>Rahmat Taufik dan Wahidahwati Wahidahwati (2016)</w:t>
            </w:r>
          </w:p>
        </w:tc>
        <w:tc>
          <w:tcPr>
            <w:tcW w:w="2396" w:type="dxa"/>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t xml:space="preserve">Faktor-faktor Yang Mempengaruhi Indeks Harga Saham Pada Perusahaan Yang Terdaftar Di </w:t>
            </w:r>
            <w:r w:rsidRPr="00480CC5">
              <w:rPr>
                <w:rFonts w:ascii="Times New Roman" w:hAnsi="Times New Roman" w:cs="Times New Roman"/>
                <w:i/>
                <w:sz w:val="20"/>
                <w:szCs w:val="20"/>
              </w:rPr>
              <w:t>Jakarta Islamic Index</w:t>
            </w:r>
            <w:r w:rsidRPr="00480CC5">
              <w:rPr>
                <w:rFonts w:ascii="Times New Roman" w:hAnsi="Times New Roman" w:cs="Times New Roman"/>
                <w:sz w:val="20"/>
                <w:szCs w:val="20"/>
              </w:rPr>
              <w:t xml:space="preserve"> </w:t>
            </w:r>
          </w:p>
        </w:tc>
        <w:tc>
          <w:tcPr>
            <w:tcW w:w="3345" w:type="dxa"/>
          </w:tcPr>
          <w:p w:rsidR="00480CC5" w:rsidRPr="00480CC5" w:rsidRDefault="00480CC5" w:rsidP="00480CC5">
            <w:pPr>
              <w:numPr>
                <w:ilvl w:val="0"/>
                <w:numId w:val="23"/>
              </w:numPr>
              <w:spacing w:after="0" w:line="240" w:lineRule="auto"/>
              <w:ind w:left="234" w:hanging="234"/>
              <w:contextualSpacing/>
              <w:rPr>
                <w:rFonts w:ascii="Times New Roman" w:hAnsi="Times New Roman" w:cs="Times New Roman"/>
                <w:sz w:val="20"/>
                <w:szCs w:val="20"/>
              </w:rPr>
            </w:pPr>
            <w:r w:rsidRPr="00480CC5">
              <w:rPr>
                <w:rFonts w:ascii="Times New Roman" w:hAnsi="Times New Roman" w:cs="Times New Roman"/>
                <w:sz w:val="20"/>
                <w:szCs w:val="20"/>
              </w:rPr>
              <w:t>ROA, dan EPS berpengaruh ke arah positif dan signifikan terhadap harga saham</w:t>
            </w:r>
          </w:p>
          <w:p w:rsidR="00480CC5" w:rsidRPr="00480CC5" w:rsidRDefault="00480CC5" w:rsidP="00480CC5">
            <w:pPr>
              <w:numPr>
                <w:ilvl w:val="0"/>
                <w:numId w:val="23"/>
              </w:numPr>
              <w:spacing w:after="0" w:line="240" w:lineRule="auto"/>
              <w:ind w:left="234" w:hanging="234"/>
              <w:contextualSpacing/>
              <w:rPr>
                <w:rFonts w:ascii="Times New Roman" w:hAnsi="Times New Roman" w:cs="Times New Roman"/>
                <w:sz w:val="20"/>
                <w:szCs w:val="20"/>
              </w:rPr>
            </w:pPr>
            <w:r w:rsidRPr="00480CC5">
              <w:rPr>
                <w:rFonts w:ascii="Times New Roman" w:hAnsi="Times New Roman" w:cs="Times New Roman"/>
                <w:sz w:val="20"/>
                <w:szCs w:val="20"/>
              </w:rPr>
              <w:t>PER, DER, DPR, PBV, dan NPM tidak berpengaruh terhadap Harga Saham</w:t>
            </w:r>
          </w:p>
          <w:p w:rsidR="00480CC5" w:rsidRPr="00480CC5" w:rsidRDefault="00480CC5" w:rsidP="00480CC5">
            <w:pPr>
              <w:numPr>
                <w:ilvl w:val="0"/>
                <w:numId w:val="23"/>
              </w:numPr>
              <w:spacing w:after="0" w:line="240" w:lineRule="auto"/>
              <w:ind w:left="234" w:hanging="234"/>
              <w:contextualSpacing/>
              <w:rPr>
                <w:rFonts w:ascii="Times New Roman" w:hAnsi="Times New Roman" w:cs="Times New Roman"/>
                <w:sz w:val="20"/>
                <w:szCs w:val="20"/>
              </w:rPr>
            </w:pPr>
            <w:r w:rsidRPr="00480CC5">
              <w:rPr>
                <w:rFonts w:ascii="Times New Roman" w:hAnsi="Times New Roman" w:cs="Times New Roman"/>
                <w:sz w:val="20"/>
                <w:szCs w:val="20"/>
              </w:rPr>
              <w:t>Volume Perdagangan berpengaruh ke arah negatif dan signifikan terhadap harga saham</w:t>
            </w:r>
          </w:p>
        </w:tc>
      </w:tr>
      <w:tr w:rsidR="00480CC5" w:rsidRPr="00480CC5" w:rsidTr="0052385C">
        <w:tc>
          <w:tcPr>
            <w:tcW w:w="570" w:type="dxa"/>
          </w:tcPr>
          <w:p w:rsidR="00480CC5" w:rsidRPr="00480CC5" w:rsidRDefault="00480CC5" w:rsidP="00480CC5">
            <w:pPr>
              <w:spacing w:after="0"/>
              <w:rPr>
                <w:rFonts w:ascii="Times New Roman" w:hAnsi="Times New Roman" w:cs="Times New Roman"/>
                <w:sz w:val="20"/>
                <w:szCs w:val="20"/>
              </w:rPr>
            </w:pPr>
            <w:r w:rsidRPr="00480CC5">
              <w:rPr>
                <w:rFonts w:ascii="Times New Roman" w:hAnsi="Times New Roman" w:cs="Times New Roman"/>
                <w:sz w:val="20"/>
                <w:szCs w:val="20"/>
              </w:rPr>
              <w:t>3.</w:t>
            </w:r>
          </w:p>
        </w:tc>
        <w:tc>
          <w:tcPr>
            <w:tcW w:w="1855" w:type="dxa"/>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fldChar w:fldCharType="begin" w:fldLock="1"/>
            </w:r>
            <w:r w:rsidRPr="00480CC5">
              <w:rPr>
                <w:rFonts w:ascii="Times New Roman" w:hAnsi="Times New Roman" w:cs="Times New Roman"/>
                <w:sz w:val="20"/>
                <w:szCs w:val="20"/>
              </w:rPr>
              <w:instrText>ADDIN CSL_CITATION {"citationItems":[{"id":"ITEM-1","itemData":{"abstract":"This study aimS to examine the effect of the fundamental and technical factors on stock prices hospitality industry listed on the stock exchanges of Indonesia in 2011-2015.Penelitian This is a quantitative research approach to causality. The population in this study are all companies registered in the hospitality industry that the years 2011-2015 Bura Indonesia stock accordance Indonesian capital market publications directory (ICMD) with purposive sampling technique. The data used in this research is secondary data that is based on financial statement data collection hospitality industry company listed in Indonesia Stock Exchange 2011-2015 period. Analysis of data using multiple linear regression analysis. The results showed that: 1) return on assets, current ratio, debt to equity ratio, JCI, and trading volume influence simultaneously to the stock price, 2) return on assets positive and significant impact on stock prices, 3) debt to equity ratio positive and significant impact on stock prices, 4) current ratio of negative and not significantly influence stock prices, 5) composite stock price index (CSPI) has a positive effect and does not significantly influence stock prices and 6) trade volume of positive and significant effect on stock prices","author":[{"dropping-particle":"","family":"Samsuar","given":"Tenriola.","non-dropping-particle":"","parse-names":false,"suffix":""},{"dropping-particle":"","family":"Akramunnas","given":"","non-dropping-particle":"","parse-names":false,"suffix":""}],"container-title":"Jurnal Ekonomi, Keuangan dan Perbankan Syariah","id":"ITEM-1","issued":{"date-parts":[["2017"]]},"title":"PENGARUH FAKTOR FUNDAMENTAL DAN TEKNIKAL TERHADAP HARGA SAHAM INDUSTRI PERHOTELAN YANG TERDAFTAR DI BURSA EFEK INDONESIA","type":"article-journal"},"uris":["http://www.mendeley.com/documents/?uuid=7219859d-9164-4993-9a7e-d9f8c6cfd470"]}],"mendeley":{"formattedCitation":"(Samsuar &amp; Akramunnas, 2017)","manualFormatting":"Samsuar Tenriola dan Akramunnas (2017)","plainTextFormattedCitation":"(Samsuar &amp; Akramunnas, 2017)","previouslyFormattedCitation":"(Samsuar &amp; Akramunnas, 2017)"},"properties":{"noteIndex":0},"schema":"https://github.com/citation-style-language/schema/raw/master/csl-citation.json"}</w:instrText>
            </w:r>
            <w:r w:rsidRPr="00480CC5">
              <w:rPr>
                <w:rFonts w:ascii="Times New Roman" w:hAnsi="Times New Roman" w:cs="Times New Roman"/>
                <w:sz w:val="20"/>
                <w:szCs w:val="20"/>
              </w:rPr>
              <w:fldChar w:fldCharType="separate"/>
            </w:r>
            <w:r w:rsidRPr="00480CC5">
              <w:rPr>
                <w:rFonts w:ascii="Times New Roman" w:hAnsi="Times New Roman" w:cs="Times New Roman"/>
                <w:noProof/>
                <w:sz w:val="20"/>
                <w:szCs w:val="20"/>
              </w:rPr>
              <w:t>Samsuar Tenriola dan Akramunnas (2017)</w:t>
            </w:r>
            <w:r w:rsidRPr="00480CC5">
              <w:rPr>
                <w:rFonts w:ascii="Times New Roman" w:hAnsi="Times New Roman" w:cs="Times New Roman"/>
                <w:sz w:val="20"/>
                <w:szCs w:val="20"/>
              </w:rPr>
              <w:fldChar w:fldCharType="end"/>
            </w:r>
          </w:p>
        </w:tc>
        <w:tc>
          <w:tcPr>
            <w:tcW w:w="2396" w:type="dxa"/>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color w:val="222222"/>
                <w:sz w:val="20"/>
                <w:szCs w:val="20"/>
                <w:shd w:val="clear" w:color="auto" w:fill="FFFFFF"/>
              </w:rPr>
              <w:t>Pengaruh Faktor Fundamental dan Teknikal terhadap Harga Saham Industri Perhotelan yang Terdaftar di Bursa Efek Indonesia.</w:t>
            </w:r>
          </w:p>
        </w:tc>
        <w:tc>
          <w:tcPr>
            <w:tcW w:w="3345" w:type="dxa"/>
          </w:tcPr>
          <w:p w:rsidR="00480CC5" w:rsidRPr="00480CC5" w:rsidRDefault="00480CC5" w:rsidP="00480CC5">
            <w:pPr>
              <w:numPr>
                <w:ilvl w:val="0"/>
                <w:numId w:val="26"/>
              </w:numPr>
              <w:spacing w:after="0" w:line="240" w:lineRule="auto"/>
              <w:ind w:left="252" w:hanging="252"/>
              <w:contextualSpacing/>
              <w:rPr>
                <w:rFonts w:ascii="Times New Roman" w:hAnsi="Times New Roman" w:cs="Times New Roman"/>
                <w:sz w:val="20"/>
                <w:szCs w:val="20"/>
              </w:rPr>
            </w:pPr>
            <w:r w:rsidRPr="00480CC5">
              <w:rPr>
                <w:rFonts w:ascii="Times New Roman" w:hAnsi="Times New Roman" w:cs="Times New Roman"/>
                <w:sz w:val="20"/>
                <w:szCs w:val="20"/>
              </w:rPr>
              <w:t>ROA, dan DER berpengaruh ke arah positif dan signifikan terhadap harga saham</w:t>
            </w:r>
          </w:p>
          <w:p w:rsidR="00480CC5" w:rsidRPr="00480CC5" w:rsidRDefault="00480CC5" w:rsidP="00480CC5">
            <w:pPr>
              <w:numPr>
                <w:ilvl w:val="0"/>
                <w:numId w:val="26"/>
              </w:numPr>
              <w:spacing w:after="0" w:line="240" w:lineRule="auto"/>
              <w:ind w:left="252" w:hanging="252"/>
              <w:contextualSpacing/>
              <w:rPr>
                <w:rFonts w:ascii="Times New Roman" w:hAnsi="Times New Roman" w:cs="Times New Roman"/>
                <w:sz w:val="20"/>
                <w:szCs w:val="20"/>
              </w:rPr>
            </w:pPr>
            <w:r w:rsidRPr="00480CC5">
              <w:rPr>
                <w:rFonts w:ascii="Times New Roman" w:hAnsi="Times New Roman" w:cs="Times New Roman"/>
                <w:sz w:val="20"/>
                <w:szCs w:val="20"/>
              </w:rPr>
              <w:t>CR, dan IHSG tidak berpengaruh terhadap harga saham</w:t>
            </w:r>
          </w:p>
          <w:p w:rsidR="00480CC5" w:rsidRPr="00480CC5" w:rsidRDefault="00480CC5" w:rsidP="00480CC5">
            <w:pPr>
              <w:numPr>
                <w:ilvl w:val="0"/>
                <w:numId w:val="26"/>
              </w:numPr>
              <w:spacing w:after="0" w:line="240" w:lineRule="auto"/>
              <w:ind w:left="252" w:hanging="252"/>
              <w:contextualSpacing/>
              <w:rPr>
                <w:rFonts w:ascii="Times New Roman" w:hAnsi="Times New Roman" w:cs="Times New Roman"/>
                <w:sz w:val="20"/>
                <w:szCs w:val="20"/>
              </w:rPr>
            </w:pPr>
            <w:r w:rsidRPr="00480CC5">
              <w:rPr>
                <w:rFonts w:ascii="Times New Roman" w:hAnsi="Times New Roman" w:cs="Times New Roman"/>
                <w:sz w:val="20"/>
                <w:szCs w:val="20"/>
              </w:rPr>
              <w:t>Volume Perdagangan berpengaruh kea rah negatif dan signifikan terhadap harga saham</w:t>
            </w:r>
          </w:p>
        </w:tc>
      </w:tr>
      <w:tr w:rsidR="00480CC5" w:rsidRPr="00480CC5" w:rsidTr="005238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0"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spacing w:after="0"/>
              <w:rPr>
                <w:rFonts w:ascii="Times New Roman" w:hAnsi="Times New Roman" w:cs="Times New Roman"/>
                <w:sz w:val="20"/>
                <w:szCs w:val="20"/>
              </w:rPr>
            </w:pPr>
            <w:r w:rsidRPr="00480CC5">
              <w:rPr>
                <w:rFonts w:ascii="Times New Roman" w:hAnsi="Times New Roman" w:cs="Times New Roman"/>
                <w:sz w:val="20"/>
                <w:szCs w:val="20"/>
              </w:rPr>
              <w:t>4.</w:t>
            </w:r>
          </w:p>
        </w:tc>
        <w:tc>
          <w:tcPr>
            <w:tcW w:w="1855"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fldChar w:fldCharType="begin" w:fldLock="1"/>
            </w:r>
            <w:r w:rsidRPr="00480CC5">
              <w:rPr>
                <w:rFonts w:ascii="Times New Roman" w:hAnsi="Times New Roman" w:cs="Times New Roman"/>
                <w:sz w:val="20"/>
                <w:szCs w:val="20"/>
              </w:rPr>
              <w:instrText>ADDIN CSL_CITATION {"citationItems":[{"id":"ITEM-1","itemData":{"DOI":"10.30871/jama.v2i2.910","abstract":"Penelitian ini bertujuan untuk menguji pengaruh Debt to Equity Ratio (DER), Return on Asset (ROA), Return on Equity (ROE), Earning Per Share (EPS), Market Value Added (MVA) terhadap harga saham pada perusahaan manufaktur yang terdaftar di Indeks Saham Syariah Indonesia (ISSI) periode 2012-2016. Penarikan sampel penelitian menggunakan metode purposive sampling. Sampel yang digunakan adalah 53 perusahaan selama periode 2012-2016 sehingga total data yang diolah adalah 265 observasi. Sumber data yang digunakan dalam penelitian ini data sekunder berupa laporan keuangan tahunan basis data dan BEI. Teknik analisis yang digunakan adalah regresi data panel uji chow dan uji hausman. Hasil dari menunjukkan EPS dan MVA secara parsial berpengaruh positif terhadap harga saham. Hasil pengujian berbeda untuk variabel DER, ROA dan ROE secara parsial tidak berpengaruh terhadap harga saham.","author":[{"dropping-particle":"","family":"Utami","given":"Martina Rut","non-dropping-particle":"","parse-names":false,"suffix":""},{"dropping-particle":"","family":"Darmawan","given":"Arif","non-dropping-particle":"","parse-names":false,"suffix":""}],"container-title":"Journal of Applied Managerial Accounting","id":"ITEM-1","issue":"2","issued":{"date-parts":[["2018"]]},"page":"206-218","title":"Pengaruh Der, Roa, Roe, Eps Dan Mva Terhadap Harga Saham Pada Indeks Saham Syariah Indonesia","type":"article-journal","volume":"2"},"uris":["http://www.mendeley.com/documents/?uuid=f851f2fa-963c-4fd2-b384-c1a395b50218"]}],"mendeley":{"formattedCitation":"(Utami &amp; Darmawan, 2018)","manualFormatting":"Martina Rut Utami dan Arif Darmawan (2018)","plainTextFormattedCitation":"(Utami &amp; Darmawan, 2018)","previouslyFormattedCitation":"(Utami &amp; Darmawan, 2018)"},"properties":{"noteIndex":0},"schema":"https://github.com/citation-style-language/schema/raw/master/csl-citation.json"}</w:instrText>
            </w:r>
            <w:r w:rsidRPr="00480CC5">
              <w:rPr>
                <w:rFonts w:ascii="Times New Roman" w:hAnsi="Times New Roman" w:cs="Times New Roman"/>
                <w:sz w:val="20"/>
                <w:szCs w:val="20"/>
              </w:rPr>
              <w:fldChar w:fldCharType="separate"/>
            </w:r>
            <w:r w:rsidRPr="00480CC5">
              <w:rPr>
                <w:rFonts w:ascii="Times New Roman" w:hAnsi="Times New Roman" w:cs="Times New Roman"/>
                <w:noProof/>
                <w:sz w:val="20"/>
                <w:szCs w:val="20"/>
              </w:rPr>
              <w:t>Martina Rut Utami dan Arif Darmawan (2018)</w:t>
            </w:r>
            <w:r w:rsidRPr="00480CC5">
              <w:rPr>
                <w:rFonts w:ascii="Times New Roman" w:hAnsi="Times New Roman" w:cs="Times New Roman"/>
                <w:sz w:val="20"/>
                <w:szCs w:val="20"/>
              </w:rPr>
              <w:fldChar w:fldCharType="end"/>
            </w:r>
          </w:p>
        </w:tc>
        <w:tc>
          <w:tcPr>
            <w:tcW w:w="2396"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t>Pengaruh DER, ROA, ROE, EPS dan MVA Terhadap Harga Saham Pada Indeks Saham Syariah Indonesia</w:t>
            </w:r>
          </w:p>
        </w:tc>
        <w:tc>
          <w:tcPr>
            <w:tcW w:w="3345"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numPr>
                <w:ilvl w:val="0"/>
                <w:numId w:val="24"/>
              </w:numPr>
              <w:spacing w:after="0" w:line="240" w:lineRule="auto"/>
              <w:ind w:left="162" w:hanging="180"/>
              <w:contextualSpacing/>
              <w:rPr>
                <w:rFonts w:ascii="Times New Roman" w:hAnsi="Times New Roman" w:cs="Times New Roman"/>
                <w:sz w:val="20"/>
                <w:szCs w:val="20"/>
              </w:rPr>
            </w:pPr>
            <w:r w:rsidRPr="00480CC5">
              <w:rPr>
                <w:rFonts w:ascii="Times New Roman" w:hAnsi="Times New Roman" w:cs="Times New Roman"/>
                <w:sz w:val="20"/>
                <w:szCs w:val="20"/>
              </w:rPr>
              <w:t>EPS, dan MVA berpengaruh  ke arah positif dan signifikan terhadap harga saham</w:t>
            </w:r>
          </w:p>
          <w:p w:rsidR="00480CC5" w:rsidRPr="00480CC5" w:rsidRDefault="00480CC5" w:rsidP="00480CC5">
            <w:pPr>
              <w:numPr>
                <w:ilvl w:val="0"/>
                <w:numId w:val="24"/>
              </w:numPr>
              <w:spacing w:after="0" w:line="240" w:lineRule="auto"/>
              <w:ind w:left="162" w:hanging="180"/>
              <w:contextualSpacing/>
              <w:rPr>
                <w:rFonts w:ascii="Times New Roman" w:hAnsi="Times New Roman" w:cs="Times New Roman"/>
                <w:sz w:val="20"/>
                <w:szCs w:val="20"/>
              </w:rPr>
            </w:pPr>
            <w:r w:rsidRPr="00480CC5">
              <w:rPr>
                <w:rFonts w:ascii="Times New Roman" w:hAnsi="Times New Roman" w:cs="Times New Roman"/>
                <w:sz w:val="20"/>
                <w:szCs w:val="20"/>
              </w:rPr>
              <w:t>DER, ROA dan ROE tidak berpengaruh terhadap Harga Saham</w:t>
            </w:r>
          </w:p>
        </w:tc>
      </w:tr>
      <w:tr w:rsidR="00480CC5" w:rsidRPr="00480CC5" w:rsidTr="005238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70"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spacing w:after="0"/>
              <w:rPr>
                <w:rFonts w:ascii="Times New Roman" w:hAnsi="Times New Roman" w:cs="Times New Roman"/>
                <w:sz w:val="20"/>
                <w:szCs w:val="20"/>
              </w:rPr>
            </w:pPr>
            <w:r w:rsidRPr="00480CC5">
              <w:rPr>
                <w:rFonts w:ascii="Times New Roman" w:hAnsi="Times New Roman" w:cs="Times New Roman"/>
                <w:sz w:val="20"/>
                <w:szCs w:val="20"/>
              </w:rPr>
              <w:t>5.</w:t>
            </w:r>
          </w:p>
        </w:tc>
        <w:tc>
          <w:tcPr>
            <w:tcW w:w="1855"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sz w:val="20"/>
                <w:szCs w:val="20"/>
              </w:rPr>
              <w:fldChar w:fldCharType="begin" w:fldLock="1"/>
            </w:r>
            <w:r w:rsidRPr="00480CC5">
              <w:rPr>
                <w:rFonts w:ascii="Times New Roman" w:hAnsi="Times New Roman" w:cs="Times New Roman"/>
                <w:sz w:val="20"/>
                <w:szCs w:val="20"/>
              </w:rPr>
              <w:instrText>ADDIN CSL_CITATION {"citationItems":[{"id":"ITEM-1","itemData":{"abstract":"This research was conducted to test empirically the analysis of fundamental factors on stock prices measured using the ratio of Return On Equity (ROE) and Earning Per Share (EPS). This research was conducted on companies manufacturing consumer goods industry sectors listed on the Indonesia Stock Exchange in the period 2013-2016. The population of this study was 42 manufacturing companies in the consumer goods industry sector which were listed on the Indonesia Stock Exchange in the 2013-2016 period. The sampling technique in this study used a purposive sampling method. The sample in this study were 32 manufacturing companies in the consumer goods industry sector which are listed on the Indonesia Stock Exchange. The type of data used is secondary data from the official website of the Indonesia Stock Exchange. The results of this study prove that partially the fundamental factors using the ratio of ROE and EPS affect stock prices. Simultaneously ROE, EPS, has an influence on stock prices. The suggestion for the next researcher is to add variables that have an influence on stock prices.","author":[{"dropping-particle":"","family":"Dwiarif","given":"Dianto.","non-dropping-particle":"","parse-names":false,"suffix":""},{"dropping-particle":"","family":"Tetty","given":"Lasniroha Sarumpaet","non-dropping-particle":"","parse-names":false,"suffix":""}],"id":"ITEM-1","issued":{"date-parts":[["2019"]]},"title":"PENGARUH FAKTOR-FAKTOR FUNDAMENTAL TERHADAP HARGA SAHAM","type":"article-journal"},"uris":["http://www.mendeley.com/documents/?uuid=d79dcac8-38a0-4435-8809-ee6cc28882f8"]}],"mendeley":{"formattedCitation":"(Dwiarif &amp; Tetty, 2019)","manualFormatting":"Dwiarif Dianto dan Tetty Lasniroha Sarumpaet (2019)","plainTextFormattedCitation":"(Dwiarif &amp; Tetty, 2019)","previouslyFormattedCitation":"(Dwiarif &amp; Tetty, 2019)"},"properties":{"noteIndex":0},"schema":"https://github.com/citation-style-language/schema/raw/master/csl-citation.json"}</w:instrText>
            </w:r>
            <w:r w:rsidRPr="00480CC5">
              <w:rPr>
                <w:rFonts w:ascii="Times New Roman" w:hAnsi="Times New Roman" w:cs="Times New Roman"/>
                <w:sz w:val="20"/>
                <w:szCs w:val="20"/>
              </w:rPr>
              <w:fldChar w:fldCharType="separate"/>
            </w:r>
            <w:r w:rsidRPr="00480CC5">
              <w:rPr>
                <w:rFonts w:ascii="Times New Roman" w:hAnsi="Times New Roman" w:cs="Times New Roman"/>
                <w:noProof/>
                <w:sz w:val="20"/>
                <w:szCs w:val="20"/>
              </w:rPr>
              <w:t>Dwiarif Dianto dan Tetty Lasniroha Sarumpaet (2019)</w:t>
            </w:r>
            <w:r w:rsidRPr="00480CC5">
              <w:rPr>
                <w:rFonts w:ascii="Times New Roman" w:hAnsi="Times New Roman" w:cs="Times New Roman"/>
                <w:sz w:val="20"/>
                <w:szCs w:val="20"/>
              </w:rPr>
              <w:fldChar w:fldCharType="end"/>
            </w:r>
          </w:p>
        </w:tc>
        <w:tc>
          <w:tcPr>
            <w:tcW w:w="2396"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spacing w:after="0" w:line="240" w:lineRule="auto"/>
              <w:rPr>
                <w:rFonts w:ascii="Times New Roman" w:hAnsi="Times New Roman" w:cs="Times New Roman"/>
                <w:sz w:val="20"/>
                <w:szCs w:val="20"/>
              </w:rPr>
            </w:pPr>
            <w:r w:rsidRPr="00480CC5">
              <w:rPr>
                <w:rFonts w:ascii="Times New Roman" w:hAnsi="Times New Roman" w:cs="Times New Roman"/>
                <w:color w:val="222222"/>
                <w:sz w:val="20"/>
                <w:szCs w:val="20"/>
                <w:shd w:val="clear" w:color="auto" w:fill="FFFFFF"/>
              </w:rPr>
              <w:t>Pengaruh Faktor-Faktor Fundamental Terhadap Harga Saham</w:t>
            </w:r>
          </w:p>
        </w:tc>
        <w:tc>
          <w:tcPr>
            <w:tcW w:w="3345" w:type="dxa"/>
            <w:tcBorders>
              <w:top w:val="single" w:sz="4" w:space="0" w:color="auto"/>
              <w:left w:val="single" w:sz="4" w:space="0" w:color="auto"/>
              <w:bottom w:val="single" w:sz="4" w:space="0" w:color="auto"/>
              <w:right w:val="single" w:sz="4" w:space="0" w:color="auto"/>
            </w:tcBorders>
          </w:tcPr>
          <w:p w:rsidR="00480CC5" w:rsidRPr="00480CC5" w:rsidRDefault="00480CC5" w:rsidP="00480CC5">
            <w:pPr>
              <w:numPr>
                <w:ilvl w:val="0"/>
                <w:numId w:val="25"/>
              </w:numPr>
              <w:spacing w:after="0" w:line="240" w:lineRule="auto"/>
              <w:ind w:left="147" w:hanging="180"/>
              <w:contextualSpacing/>
              <w:rPr>
                <w:rFonts w:ascii="Times New Roman" w:hAnsi="Times New Roman" w:cs="Times New Roman"/>
                <w:sz w:val="20"/>
                <w:szCs w:val="20"/>
              </w:rPr>
            </w:pPr>
            <w:r w:rsidRPr="00480CC5">
              <w:rPr>
                <w:rFonts w:ascii="Times New Roman" w:hAnsi="Times New Roman" w:cs="Times New Roman"/>
                <w:sz w:val="20"/>
                <w:szCs w:val="20"/>
              </w:rPr>
              <w:t>ROE, dan EPS berpengaruh ke arah positif dan signifikan terhadap harga saham</w:t>
            </w:r>
          </w:p>
        </w:tc>
      </w:tr>
    </w:tbl>
    <w:p w:rsidR="00480CC5" w:rsidRPr="00480CC5" w:rsidRDefault="00F80FD0" w:rsidP="00480CC5">
      <w:r>
        <w:rPr>
          <w:rFonts w:ascii="Times New Roman" w:hAnsi="Times New Roman" w:cs="Times New Roman"/>
          <w:i/>
          <w:sz w:val="24"/>
          <w:szCs w:val="24"/>
        </w:rPr>
        <w:t>Sumber</w:t>
      </w:r>
      <w:r w:rsidR="00480CC5" w:rsidRPr="00480CC5">
        <w:rPr>
          <w:rFonts w:ascii="Times New Roman" w:hAnsi="Times New Roman" w:cs="Times New Roman"/>
          <w:i/>
          <w:sz w:val="24"/>
          <w:szCs w:val="24"/>
        </w:rPr>
        <w:t>: Review dari berbagai artikel</w:t>
      </w:r>
    </w:p>
    <w:bookmarkEnd w:id="383"/>
    <w:bookmarkEnd w:id="384"/>
    <w:p w:rsidR="001310FF" w:rsidRDefault="001310FF" w:rsidP="0068524A">
      <w:pPr>
        <w:pStyle w:val="Caption"/>
        <w:spacing w:after="0"/>
        <w:jc w:val="both"/>
        <w:rPr>
          <w:rFonts w:ascii="Times New Roman" w:hAnsi="Times New Roman" w:cs="Times New Roman"/>
          <w:b/>
          <w:i w:val="0"/>
          <w:color w:val="000000" w:themeColor="text1"/>
          <w:sz w:val="24"/>
          <w:szCs w:val="24"/>
        </w:rPr>
      </w:pPr>
    </w:p>
    <w:p w:rsidR="003B089C" w:rsidRDefault="003B089C" w:rsidP="003B089C"/>
    <w:p w:rsidR="003B089C" w:rsidRDefault="003B089C" w:rsidP="003B089C"/>
    <w:p w:rsidR="003B089C" w:rsidRDefault="003B089C" w:rsidP="003B089C"/>
    <w:p w:rsidR="003B089C" w:rsidRDefault="003B089C" w:rsidP="003B089C"/>
    <w:p w:rsidR="003B089C" w:rsidRDefault="003B089C" w:rsidP="003B089C"/>
    <w:p w:rsidR="003B089C" w:rsidRDefault="003B089C" w:rsidP="003B089C"/>
    <w:p w:rsidR="003B089C" w:rsidRDefault="003B089C" w:rsidP="003B089C"/>
    <w:p w:rsidR="003B089C" w:rsidRDefault="003B089C" w:rsidP="003B089C"/>
    <w:p w:rsidR="003B089C" w:rsidRPr="003B089C" w:rsidRDefault="003B089C" w:rsidP="003B089C"/>
    <w:p w:rsidR="003B089C" w:rsidRDefault="00162A0B" w:rsidP="0068524A">
      <w:pPr>
        <w:pStyle w:val="Caption"/>
        <w:spacing w:after="0"/>
        <w:jc w:val="both"/>
        <w:rPr>
          <w:rFonts w:ascii="Times New Roman" w:hAnsi="Times New Roman" w:cs="Times New Roman"/>
          <w:b/>
          <w:i w:val="0"/>
          <w:color w:val="000000" w:themeColor="text1"/>
          <w:sz w:val="24"/>
          <w:szCs w:val="24"/>
        </w:rPr>
      </w:pPr>
      <w:bookmarkStart w:id="385" w:name="_Toc139971025"/>
      <w:bookmarkStart w:id="386" w:name="_Toc141234681"/>
      <w:r w:rsidRPr="00DC596C">
        <w:rPr>
          <w:rFonts w:ascii="Times New Roman" w:hAnsi="Times New Roman" w:cs="Times New Roman"/>
          <w:b/>
          <w:i w:val="0"/>
          <w:color w:val="000000" w:themeColor="text1"/>
          <w:sz w:val="24"/>
          <w:szCs w:val="24"/>
        </w:rPr>
        <w:lastRenderedPageBreak/>
        <w:t xml:space="preserve">Lampiran </w:t>
      </w:r>
      <w:r w:rsidRPr="00DC596C">
        <w:rPr>
          <w:rFonts w:ascii="Times New Roman" w:hAnsi="Times New Roman" w:cs="Times New Roman"/>
          <w:b/>
          <w:i w:val="0"/>
          <w:color w:val="000000" w:themeColor="text1"/>
          <w:sz w:val="24"/>
          <w:szCs w:val="24"/>
        </w:rPr>
        <w:fldChar w:fldCharType="begin"/>
      </w:r>
      <w:r w:rsidRPr="00DC596C">
        <w:rPr>
          <w:rFonts w:ascii="Times New Roman" w:hAnsi="Times New Roman" w:cs="Times New Roman"/>
          <w:b/>
          <w:i w:val="0"/>
          <w:color w:val="000000" w:themeColor="text1"/>
          <w:sz w:val="24"/>
          <w:szCs w:val="24"/>
        </w:rPr>
        <w:instrText xml:space="preserve"> SEQ Lampiran \* ARABIC </w:instrText>
      </w:r>
      <w:r w:rsidRPr="00DC596C">
        <w:rPr>
          <w:rFonts w:ascii="Times New Roman" w:hAnsi="Times New Roman" w:cs="Times New Roman"/>
          <w:b/>
          <w:i w:val="0"/>
          <w:color w:val="000000" w:themeColor="text1"/>
          <w:sz w:val="24"/>
          <w:szCs w:val="24"/>
        </w:rPr>
        <w:fldChar w:fldCharType="separate"/>
      </w:r>
      <w:r w:rsidR="00C72975">
        <w:rPr>
          <w:rFonts w:ascii="Times New Roman" w:hAnsi="Times New Roman" w:cs="Times New Roman"/>
          <w:b/>
          <w:i w:val="0"/>
          <w:noProof/>
          <w:color w:val="000000" w:themeColor="text1"/>
          <w:sz w:val="24"/>
          <w:szCs w:val="24"/>
        </w:rPr>
        <w:t>2</w:t>
      </w:r>
      <w:r w:rsidRPr="00DC596C">
        <w:rPr>
          <w:rFonts w:ascii="Times New Roman" w:hAnsi="Times New Roman" w:cs="Times New Roman"/>
          <w:b/>
          <w:i w:val="0"/>
          <w:color w:val="000000" w:themeColor="text1"/>
          <w:sz w:val="24"/>
          <w:szCs w:val="24"/>
        </w:rPr>
        <w:fldChar w:fldCharType="end"/>
      </w:r>
      <w:r w:rsidRPr="00DC596C">
        <w:rPr>
          <w:rFonts w:ascii="Times New Roman" w:hAnsi="Times New Roman" w:cs="Times New Roman"/>
          <w:b/>
          <w:i w:val="0"/>
          <w:color w:val="000000" w:themeColor="text1"/>
          <w:sz w:val="24"/>
          <w:szCs w:val="24"/>
        </w:rPr>
        <w:t xml:space="preserve"> </w:t>
      </w:r>
      <w:r w:rsidR="003B089C">
        <w:rPr>
          <w:rFonts w:ascii="Times New Roman" w:hAnsi="Times New Roman" w:cs="Times New Roman"/>
          <w:b/>
          <w:i w:val="0"/>
          <w:color w:val="000000" w:themeColor="text1"/>
          <w:sz w:val="24"/>
          <w:szCs w:val="24"/>
        </w:rPr>
        <w:t>Kerangka konseptual</w:t>
      </w:r>
    </w:p>
    <w:p w:rsidR="003B089C" w:rsidRPr="00DC596C" w:rsidRDefault="003B089C" w:rsidP="003B089C">
      <w:pPr>
        <w:spacing w:after="0" w:line="480" w:lineRule="auto"/>
        <w:ind w:firstLine="720"/>
        <w:jc w:val="both"/>
        <w:rPr>
          <w:rFonts w:ascii="Times New Roman" w:hAnsi="Times New Roman" w:cs="Times New Roman"/>
          <w:sz w:val="24"/>
          <w:szCs w:val="24"/>
        </w:rPr>
      </w:pPr>
      <w:r w:rsidRPr="003B089C">
        <w:rPr>
          <w:rFonts w:ascii="Times New Roman" w:hAnsi="Times New Roman" w:cs="Times New Roman"/>
          <w:noProof/>
          <w:sz w:val="24"/>
          <w:szCs w:val="24"/>
        </w:rPr>
        <mc:AlternateContent>
          <mc:Choice Requires="wpg">
            <w:drawing>
              <wp:anchor distT="0" distB="0" distL="114300" distR="114300" simplePos="0" relativeHeight="251711488" behindDoc="0" locked="0" layoutInCell="1" allowOverlap="1" wp14:anchorId="7519C48D" wp14:editId="78965C2A">
                <wp:simplePos x="0" y="0"/>
                <wp:positionH relativeFrom="margin">
                  <wp:posOffset>-173355</wp:posOffset>
                </wp:positionH>
                <wp:positionV relativeFrom="page">
                  <wp:posOffset>1771650</wp:posOffset>
                </wp:positionV>
                <wp:extent cx="5196715" cy="2732405"/>
                <wp:effectExtent l="0" t="0" r="23495" b="86995"/>
                <wp:wrapNone/>
                <wp:docPr id="28" name="Group 28"/>
                <wp:cNvGraphicFramePr/>
                <a:graphic xmlns:a="http://schemas.openxmlformats.org/drawingml/2006/main">
                  <a:graphicData uri="http://schemas.microsoft.com/office/word/2010/wordprocessingGroup">
                    <wpg:wgp>
                      <wpg:cNvGrpSpPr/>
                      <wpg:grpSpPr>
                        <a:xfrm>
                          <a:off x="0" y="0"/>
                          <a:ext cx="5196715" cy="2732405"/>
                          <a:chOff x="94249" y="0"/>
                          <a:chExt cx="5196998" cy="2645489"/>
                        </a:xfrm>
                      </wpg:grpSpPr>
                      <wps:wsp>
                        <wps:cNvPr id="29" name="Straight Arrow Connector 29"/>
                        <wps:cNvCnPr/>
                        <wps:spPr>
                          <a:xfrm>
                            <a:off x="2818326" y="1005691"/>
                            <a:ext cx="609526" cy="294614"/>
                          </a:xfrm>
                          <a:prstGeom prst="straightConnector1">
                            <a:avLst/>
                          </a:prstGeom>
                          <a:noFill/>
                          <a:ln w="6350" cap="flat" cmpd="sng" algn="ctr">
                            <a:solidFill>
                              <a:sysClr val="windowText" lastClr="000000"/>
                            </a:solidFill>
                            <a:prstDash val="solid"/>
                            <a:miter lim="800000"/>
                            <a:tailEnd type="triangle"/>
                          </a:ln>
                          <a:effectLst/>
                        </wps:spPr>
                        <wps:bodyPr/>
                      </wps:wsp>
                      <wps:wsp>
                        <wps:cNvPr id="30" name="Straight Arrow Connector 30"/>
                        <wps:cNvCnPr/>
                        <wps:spPr>
                          <a:xfrm flipH="1">
                            <a:off x="3306940" y="2427828"/>
                            <a:ext cx="1426839" cy="217347"/>
                          </a:xfrm>
                          <a:prstGeom prst="straightConnector1">
                            <a:avLst/>
                          </a:prstGeom>
                          <a:noFill/>
                          <a:ln w="6350" cap="flat" cmpd="sng" algn="ctr">
                            <a:solidFill>
                              <a:sysClr val="windowText" lastClr="000000"/>
                            </a:solidFill>
                            <a:prstDash val="solid"/>
                            <a:miter lim="800000"/>
                            <a:tailEnd type="triangle"/>
                          </a:ln>
                          <a:effectLst/>
                        </wps:spPr>
                        <wps:bodyPr/>
                      </wps:wsp>
                      <wps:wsp>
                        <wps:cNvPr id="31" name="Straight Arrow Connector 31"/>
                        <wps:cNvCnPr/>
                        <wps:spPr>
                          <a:xfrm>
                            <a:off x="847682" y="2427969"/>
                            <a:ext cx="1333426" cy="217520"/>
                          </a:xfrm>
                          <a:prstGeom prst="straightConnector1">
                            <a:avLst/>
                          </a:prstGeom>
                          <a:noFill/>
                          <a:ln w="6350" cap="flat" cmpd="sng" algn="ctr">
                            <a:solidFill>
                              <a:sysClr val="windowText" lastClr="000000"/>
                            </a:solidFill>
                            <a:prstDash val="solid"/>
                            <a:miter lim="800000"/>
                            <a:tailEnd type="triangle"/>
                          </a:ln>
                          <a:effectLst/>
                        </wps:spPr>
                        <wps:bodyPr/>
                      </wps:wsp>
                      <wps:wsp>
                        <wps:cNvPr id="239" name="Straight Arrow Connector 239"/>
                        <wps:cNvCnPr/>
                        <wps:spPr>
                          <a:xfrm>
                            <a:off x="2762250" y="390514"/>
                            <a:ext cx="0" cy="217990"/>
                          </a:xfrm>
                          <a:prstGeom prst="straightConnector1">
                            <a:avLst/>
                          </a:prstGeom>
                          <a:noFill/>
                          <a:ln w="6350" cap="flat" cmpd="sng" algn="ctr">
                            <a:solidFill>
                              <a:sysClr val="windowText" lastClr="000000"/>
                            </a:solidFill>
                            <a:prstDash val="solid"/>
                            <a:miter lim="800000"/>
                            <a:tailEnd type="triangle"/>
                          </a:ln>
                          <a:effectLst/>
                        </wps:spPr>
                        <wps:bodyPr/>
                      </wps:wsp>
                      <wps:wsp>
                        <wps:cNvPr id="240" name="Straight Arrow Connector 240"/>
                        <wps:cNvCnPr/>
                        <wps:spPr>
                          <a:xfrm>
                            <a:off x="2770984" y="987259"/>
                            <a:ext cx="1999836" cy="294601"/>
                          </a:xfrm>
                          <a:prstGeom prst="straightConnector1">
                            <a:avLst/>
                          </a:prstGeom>
                          <a:noFill/>
                          <a:ln w="6350" cap="flat" cmpd="sng" algn="ctr">
                            <a:solidFill>
                              <a:sysClr val="windowText" lastClr="000000"/>
                            </a:solidFill>
                            <a:prstDash val="solid"/>
                            <a:miter lim="800000"/>
                            <a:tailEnd type="triangle"/>
                          </a:ln>
                          <a:effectLst/>
                        </wps:spPr>
                        <wps:bodyPr/>
                      </wps:wsp>
                      <wps:wsp>
                        <wps:cNvPr id="241" name="Straight Arrow Connector 241"/>
                        <wps:cNvCnPr/>
                        <wps:spPr>
                          <a:xfrm flipH="1">
                            <a:off x="2008879" y="987259"/>
                            <a:ext cx="781411" cy="294601"/>
                          </a:xfrm>
                          <a:prstGeom prst="straightConnector1">
                            <a:avLst/>
                          </a:prstGeom>
                          <a:noFill/>
                          <a:ln w="6350" cap="flat" cmpd="sng" algn="ctr">
                            <a:solidFill>
                              <a:sysClr val="windowText" lastClr="000000"/>
                            </a:solidFill>
                            <a:prstDash val="solid"/>
                            <a:miter lim="800000"/>
                            <a:tailEnd type="triangle"/>
                          </a:ln>
                          <a:effectLst/>
                        </wps:spPr>
                        <wps:bodyPr/>
                      </wps:wsp>
                      <wps:wsp>
                        <wps:cNvPr id="242" name="Straight Arrow Connector 242"/>
                        <wps:cNvCnPr>
                          <a:endCxn id="251" idx="0"/>
                        </wps:cNvCnPr>
                        <wps:spPr>
                          <a:xfrm flipH="1">
                            <a:off x="646645" y="987259"/>
                            <a:ext cx="2155488" cy="290766"/>
                          </a:xfrm>
                          <a:prstGeom prst="straightConnector1">
                            <a:avLst/>
                          </a:prstGeom>
                          <a:noFill/>
                          <a:ln w="6350" cap="flat" cmpd="sng" algn="ctr">
                            <a:solidFill>
                              <a:sysClr val="windowText" lastClr="000000"/>
                            </a:solidFill>
                            <a:prstDash val="solid"/>
                            <a:miter lim="800000"/>
                            <a:tailEnd type="triangle"/>
                          </a:ln>
                          <a:effectLst/>
                        </wps:spPr>
                        <wps:bodyPr/>
                      </wps:wsp>
                      <wps:wsp>
                        <wps:cNvPr id="243" name="Straight Arrow Connector 243"/>
                        <wps:cNvCnPr/>
                        <wps:spPr>
                          <a:xfrm>
                            <a:off x="579968" y="1660059"/>
                            <a:ext cx="2222162" cy="572335"/>
                          </a:xfrm>
                          <a:prstGeom prst="straightConnector1">
                            <a:avLst/>
                          </a:prstGeom>
                          <a:noFill/>
                          <a:ln w="6350" cap="flat" cmpd="sng" algn="ctr">
                            <a:solidFill>
                              <a:sysClr val="windowText" lastClr="000000"/>
                            </a:solidFill>
                            <a:prstDash val="solid"/>
                            <a:miter lim="800000"/>
                            <a:tailEnd type="triangle"/>
                          </a:ln>
                          <a:effectLst/>
                        </wps:spPr>
                        <wps:bodyPr/>
                      </wps:wsp>
                      <wps:wsp>
                        <wps:cNvPr id="244" name="Straight Connector 244"/>
                        <wps:cNvCnPr/>
                        <wps:spPr>
                          <a:xfrm>
                            <a:off x="1409514" y="2235276"/>
                            <a:ext cx="2776646" cy="4"/>
                          </a:xfrm>
                          <a:prstGeom prst="line">
                            <a:avLst/>
                          </a:prstGeom>
                          <a:noFill/>
                          <a:ln w="6350" cap="flat" cmpd="sng" algn="ctr">
                            <a:solidFill>
                              <a:sysClr val="windowText" lastClr="000000"/>
                            </a:solidFill>
                            <a:prstDash val="solid"/>
                            <a:miter lim="800000"/>
                          </a:ln>
                          <a:effectLst/>
                        </wps:spPr>
                        <wps:bodyPr/>
                      </wps:wsp>
                      <wps:wsp>
                        <wps:cNvPr id="245" name="Straight Arrow Connector 245"/>
                        <wps:cNvCnPr/>
                        <wps:spPr>
                          <a:xfrm>
                            <a:off x="1980302" y="1650741"/>
                            <a:ext cx="838137" cy="603586"/>
                          </a:xfrm>
                          <a:prstGeom prst="straightConnector1">
                            <a:avLst/>
                          </a:prstGeom>
                          <a:noFill/>
                          <a:ln w="6350" cap="flat" cmpd="sng" algn="ctr">
                            <a:solidFill>
                              <a:sysClr val="windowText" lastClr="000000"/>
                            </a:solidFill>
                            <a:prstDash val="solid"/>
                            <a:miter lim="800000"/>
                            <a:tailEnd type="triangle"/>
                          </a:ln>
                          <a:effectLst/>
                        </wps:spPr>
                        <wps:bodyPr/>
                      </wps:wsp>
                      <wps:wsp>
                        <wps:cNvPr id="246" name="Straight Arrow Connector 246"/>
                        <wps:cNvCnPr/>
                        <wps:spPr>
                          <a:xfrm flipH="1">
                            <a:off x="2770834" y="1669800"/>
                            <a:ext cx="657347" cy="584103"/>
                          </a:xfrm>
                          <a:prstGeom prst="straightConnector1">
                            <a:avLst/>
                          </a:prstGeom>
                          <a:noFill/>
                          <a:ln w="6350" cap="flat" cmpd="sng" algn="ctr">
                            <a:solidFill>
                              <a:sysClr val="windowText" lastClr="000000"/>
                            </a:solidFill>
                            <a:prstDash val="solid"/>
                            <a:miter lim="800000"/>
                            <a:tailEnd type="triangle"/>
                          </a:ln>
                          <a:effectLst/>
                        </wps:spPr>
                        <wps:bodyPr/>
                      </wps:wsp>
                      <wps:wsp>
                        <wps:cNvPr id="247" name="Straight Arrow Connector 247"/>
                        <wps:cNvCnPr/>
                        <wps:spPr>
                          <a:xfrm flipH="1">
                            <a:off x="2789684" y="1669800"/>
                            <a:ext cx="1962544" cy="561750"/>
                          </a:xfrm>
                          <a:prstGeom prst="straightConnector1">
                            <a:avLst/>
                          </a:prstGeom>
                          <a:noFill/>
                          <a:ln w="6350" cap="flat" cmpd="sng" algn="ctr">
                            <a:solidFill>
                              <a:sysClr val="windowText" lastClr="000000"/>
                            </a:solidFill>
                            <a:prstDash val="solid"/>
                            <a:miter lim="800000"/>
                            <a:tailEnd type="triangle"/>
                          </a:ln>
                          <a:effectLst/>
                        </wps:spPr>
                        <wps:bodyPr/>
                      </wps:wsp>
                      <wps:wsp>
                        <wps:cNvPr id="248" name="Text Box 2"/>
                        <wps:cNvSpPr txBox="1">
                          <a:spLocks noChangeArrowheads="1"/>
                        </wps:cNvSpPr>
                        <wps:spPr bwMode="auto">
                          <a:xfrm>
                            <a:off x="2181225" y="0"/>
                            <a:ext cx="1152525" cy="409575"/>
                          </a:xfrm>
                          <a:prstGeom prst="rect">
                            <a:avLst/>
                          </a:prstGeom>
                          <a:solidFill>
                            <a:srgbClr val="FFFFFF"/>
                          </a:solidFill>
                          <a:ln w="9525">
                            <a:solidFill>
                              <a:srgbClr val="000000"/>
                            </a:solidFill>
                            <a:miter lim="800000"/>
                            <a:headEnd/>
                            <a:tailEnd/>
                          </a:ln>
                        </wps:spPr>
                        <wps:txbx>
                          <w:txbxContent>
                            <w:p w:rsidR="00DC3437" w:rsidRPr="000655B6" w:rsidRDefault="00DC3437" w:rsidP="003B089C">
                              <w:pPr>
                                <w:jc w:val="center"/>
                                <w:rPr>
                                  <w:rFonts w:ascii="Times New Roman" w:hAnsi="Times New Roman" w:cs="Times New Roman"/>
                                  <w:sz w:val="24"/>
                                  <w:szCs w:val="24"/>
                                </w:rPr>
                              </w:pPr>
                              <w:r>
                                <w:rPr>
                                  <w:rFonts w:ascii="Times New Roman" w:hAnsi="Times New Roman" w:cs="Times New Roman"/>
                                  <w:sz w:val="24"/>
                                  <w:szCs w:val="24"/>
                                </w:rPr>
                                <w:t>Teori Sinyal</w:t>
                              </w:r>
                            </w:p>
                          </w:txbxContent>
                        </wps:txbx>
                        <wps:bodyPr rot="0" vert="horz" wrap="square" lIns="91440" tIns="45720" rIns="91440" bIns="45720" anchor="t" anchorCtr="0">
                          <a:noAutofit/>
                        </wps:bodyPr>
                      </wps:wsp>
                      <wps:wsp>
                        <wps:cNvPr id="249" name="Text Box 2"/>
                        <wps:cNvSpPr txBox="1">
                          <a:spLocks noChangeArrowheads="1"/>
                        </wps:cNvSpPr>
                        <wps:spPr bwMode="auto">
                          <a:xfrm>
                            <a:off x="295276" y="2036809"/>
                            <a:ext cx="1104900" cy="391160"/>
                          </a:xfrm>
                          <a:prstGeom prst="rect">
                            <a:avLst/>
                          </a:prstGeom>
                          <a:solidFill>
                            <a:srgbClr val="FFFFFF"/>
                          </a:solidFill>
                          <a:ln w="9525">
                            <a:solidFill>
                              <a:srgbClr val="000000"/>
                            </a:solidFill>
                            <a:miter lim="800000"/>
                            <a:headEnd/>
                            <a:tailEnd/>
                          </a:ln>
                        </wps:spPr>
                        <wps:txbx>
                          <w:txbxContent>
                            <w:p w:rsidR="00DC3437" w:rsidRPr="00C35172" w:rsidRDefault="00DC3437" w:rsidP="003B089C">
                              <w:pPr>
                                <w:jc w:val="center"/>
                                <w:rPr>
                                  <w:rFonts w:ascii="Times New Roman" w:hAnsi="Times New Roman" w:cs="Times New Roman"/>
                                  <w:sz w:val="24"/>
                                  <w:szCs w:val="24"/>
                                </w:rPr>
                              </w:pPr>
                              <w:r w:rsidRPr="00C35172">
                                <w:rPr>
                                  <w:rFonts w:ascii="Times New Roman" w:hAnsi="Times New Roman" w:cs="Times New Roman"/>
                                  <w:sz w:val="24"/>
                                  <w:szCs w:val="24"/>
                                </w:rPr>
                                <w:t>Bad News</w:t>
                              </w:r>
                            </w:p>
                          </w:txbxContent>
                        </wps:txbx>
                        <wps:bodyPr rot="0" vert="horz" wrap="square" lIns="91440" tIns="45720" rIns="91440" bIns="45720" anchor="t" anchorCtr="0">
                          <a:noAutofit/>
                        </wps:bodyPr>
                      </wps:wsp>
                      <wps:wsp>
                        <wps:cNvPr id="250" name="Text Box 2"/>
                        <wps:cNvSpPr txBox="1">
                          <a:spLocks noChangeArrowheads="1"/>
                        </wps:cNvSpPr>
                        <wps:spPr bwMode="auto">
                          <a:xfrm>
                            <a:off x="4176822" y="2036813"/>
                            <a:ext cx="1114425" cy="391160"/>
                          </a:xfrm>
                          <a:prstGeom prst="rect">
                            <a:avLst/>
                          </a:prstGeom>
                          <a:solidFill>
                            <a:srgbClr val="FFFFFF"/>
                          </a:solidFill>
                          <a:ln w="9525">
                            <a:solidFill>
                              <a:srgbClr val="000000"/>
                            </a:solidFill>
                            <a:miter lim="800000"/>
                            <a:headEnd/>
                            <a:tailEnd/>
                          </a:ln>
                        </wps:spPr>
                        <wps:txbx>
                          <w:txbxContent>
                            <w:p w:rsidR="00DC3437" w:rsidRPr="00C35172" w:rsidRDefault="00DC3437" w:rsidP="003B089C">
                              <w:pPr>
                                <w:jc w:val="center"/>
                                <w:rPr>
                                  <w:rFonts w:ascii="Times New Roman" w:hAnsi="Times New Roman" w:cs="Times New Roman"/>
                                  <w:sz w:val="24"/>
                                  <w:szCs w:val="24"/>
                                </w:rPr>
                              </w:pPr>
                              <w:r w:rsidRPr="00C35172">
                                <w:rPr>
                                  <w:rFonts w:ascii="Times New Roman" w:hAnsi="Times New Roman" w:cs="Times New Roman"/>
                                  <w:sz w:val="24"/>
                                  <w:szCs w:val="24"/>
                                </w:rPr>
                                <w:t>Good News</w:t>
                              </w:r>
                            </w:p>
                          </w:txbxContent>
                        </wps:txbx>
                        <wps:bodyPr rot="0" vert="horz" wrap="square" lIns="91440" tIns="45720" rIns="91440" bIns="45720" anchor="t" anchorCtr="0">
                          <a:noAutofit/>
                        </wps:bodyPr>
                      </wps:wsp>
                      <wps:wsp>
                        <wps:cNvPr id="251" name="Text Box 2"/>
                        <wps:cNvSpPr txBox="1">
                          <a:spLocks noChangeArrowheads="1"/>
                        </wps:cNvSpPr>
                        <wps:spPr bwMode="auto">
                          <a:xfrm>
                            <a:off x="94249" y="1278025"/>
                            <a:ext cx="1104900" cy="391160"/>
                          </a:xfrm>
                          <a:prstGeom prst="rect">
                            <a:avLst/>
                          </a:prstGeom>
                          <a:solidFill>
                            <a:srgbClr val="FFFFFF"/>
                          </a:solidFill>
                          <a:ln w="9525">
                            <a:solidFill>
                              <a:srgbClr val="000000"/>
                            </a:solidFill>
                            <a:miter lim="800000"/>
                            <a:headEnd/>
                            <a:tailEnd/>
                          </a:ln>
                        </wps:spPr>
                        <wps:txbx>
                          <w:txbxContent>
                            <w:p w:rsidR="00DC3437" w:rsidRPr="00C35172" w:rsidRDefault="00DC3437" w:rsidP="003B089C">
                              <w:pPr>
                                <w:jc w:val="center"/>
                                <w:rPr>
                                  <w:rFonts w:ascii="Times New Roman" w:hAnsi="Times New Roman" w:cs="Times New Roman"/>
                                  <w:sz w:val="24"/>
                                  <w:szCs w:val="24"/>
                                </w:rPr>
                              </w:pPr>
                              <w:r w:rsidRPr="00C35172">
                                <w:rPr>
                                  <w:rFonts w:ascii="Times New Roman" w:hAnsi="Times New Roman" w:cs="Times New Roman"/>
                                  <w:sz w:val="24"/>
                                  <w:szCs w:val="24"/>
                                </w:rPr>
                                <w:t>ROA</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519C48D" id="Group 28" o:spid="_x0000_s1028" style="position:absolute;left:0;text-align:left;margin-left:-13.65pt;margin-top:139.5pt;width:409.2pt;height:215.15pt;z-index:251711488;mso-position-horizontal-relative:margin;mso-position-vertical-relative:page;mso-width-relative:margin;mso-height-relative:margin" coordorigin="942" coordsize="51969,26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">
                <v:shapetype id="_x0000_t32" coordsize="21600,21600" o:spt="32" o:oned="t" path="m,l21600,21600e" filled="f">
                  <v:path arrowok="t" fillok="f" o:connecttype="none"/>
                  <o:lock v:ext="edit" shapetype="t"/>
                </v:shapetype>
                <v:shape id="Straight Arrow Connector 29" o:spid="_x0000_s1029" type="#_x0000_t32" style="position:absolute;left:28183;top:10056;width:6095;height:29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kbPsUAAADbAAAADwAAAGRycy9kb3ducmV2LnhtbESPT2sCMRTE74LfITyhl1KzKohuzS5i&#10;W/BS1LXQ62Pz9g9uXrZJqttv3xQKHoeZ+Q2zyQfTiSs531pWMJsmIIhLq1uuFXyc355WIHxA1thZ&#10;JgU/5CHPxqMNptre+ETXItQiQtinqKAJoU+l9GVDBv3U9sTRq6wzGKJ0tdQObxFuOjlPkqU02HJc&#10;aLCnXUPlpfg2CmR9WpjP12pYvldu/XJ8PHz1xUGph8mwfQYRaAj38H97rxXM1/D3Jf4Amf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kbPsUAAADbAAAADwAAAAAAAAAA&#10;AAAAAAChAgAAZHJzL2Rvd25yZXYueG1sUEsFBgAAAAAEAAQA+QAAAJMDAAAAAA==&#10;" strokecolor="windowText" strokeweight=".5pt">
                  <v:stroke endarrow="block" joinstyle="miter"/>
                </v:shape>
                <v:shape id="Straight Arrow Connector 30" o:spid="_x0000_s1030" type="#_x0000_t32" style="position:absolute;left:33069;top:24278;width:14268;height:21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9f68IAAADbAAAADwAAAGRycy9kb3ducmV2LnhtbERPTWvCQBC9F/wPywje6sYEi6SuogFj&#10;ewq1vXgbstMkNDsbsmsS++vdQ6HHx/ve7ifTioF611hWsFpGIIhLqxuuFHx9np43IJxH1thaJgV3&#10;crDfzZ62mGo78gcNF1+JEMIuRQW1910qpStrMuiWtiMO3LftDfoA+0rqHscQbloZR9GLNNhwaKix&#10;o6ym8udyMwqug6+yd1vkyfpYZNf8N54251ipxXw6vILwNPl/8Z/7TStIwvrwJfwAu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Q9f68IAAADbAAAADwAAAAAAAAAAAAAA&#10;AAChAgAAZHJzL2Rvd25yZXYueG1sUEsFBgAAAAAEAAQA+QAAAJADAAAAAA==&#10;" strokecolor="windowText" strokeweight=".5pt">
                  <v:stroke endarrow="block" joinstyle="miter"/>
                </v:shape>
                <v:shape id="Straight Arrow Connector 31" o:spid="_x0000_s1031" type="#_x0000_t32" style="position:absolute;left:8476;top:24279;width:13335;height:21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aB5cQAAADbAAAADwAAAGRycy9kb3ducmV2LnhtbESPW2sCMRSE3wv9D+EUfJGaVUHs1iji&#10;BXwp6lro62Fz9kI3J2sSdf33piD0cZiZb5jZojONuJLztWUFw0ECgji3uuZSwfdp+z4F4QOyxsYy&#10;KbiTh8X89WWGqbY3PtI1C6WIEPYpKqhCaFMpfV6RQT+wLXH0CusMhihdKbXDW4SbRo6SZCIN1hwX&#10;KmxpVVH+m12MAlkex+ZnU3STr8J9rA/9/bnN9kr13rrlJ4hAXfgPP9s7rWA8hL8v8QfI+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NoHlxAAAANsAAAAPAAAAAAAAAAAA&#10;AAAAAKECAABkcnMvZG93bnJldi54bWxQSwUGAAAAAAQABAD5AAAAkgMAAAAA&#10;" strokecolor="windowText" strokeweight=".5pt">
                  <v:stroke endarrow="block" joinstyle="miter"/>
                </v:shape>
                <v:shape id="Straight Arrow Connector 239" o:spid="_x0000_s1032" type="#_x0000_t32" style="position:absolute;left:27622;top:3905;width:0;height:2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2cAMYAAADcAAAADwAAAGRycy9kb3ducmV2LnhtbESPT2sCMRTE70K/Q3iFXkrNVkHqanYp&#10;VcFLsW4Fr4/N2z+4edkmqa7f3hQKHoeZ+Q2zzAfTiTM531pW8DpOQBCXVrdcKzh8b17eQPiArLGz&#10;TAqu5CHPHkZLTLW98J7ORahFhLBPUUETQp9K6cuGDPqx7YmjV1lnMETpaqkdXiLcdHKSJDNpsOW4&#10;0GBPHw2Vp+LXKJD1fmqO62qYfVZuvvp63v30xU6pp8fhfQEi0BDu4f/2ViuYTOfwdyYeAZ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NnADGAAAA3AAAAA8AAAAAAAAA&#10;AAAAAAAAoQIAAGRycy9kb3ducmV2LnhtbFBLBQYAAAAABAAEAPkAAACUAwAAAAA=&#10;" strokecolor="windowText" strokeweight=".5pt">
                  <v:stroke endarrow="block" joinstyle="miter"/>
                </v:shape>
                <v:shape id="Straight Arrow Connector 240" o:spid="_x0000_s1033" type="#_x0000_t32" style="position:absolute;left:27709;top:9872;width:19999;height:29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FG4MMAAADcAAAADwAAAGRycy9kb3ducmV2LnhtbERPy2oCMRTdF/oP4RbclJqpirRTM0Op&#10;Cm6KOgrdXiZ3HnRyM02ijn/fLASXh/Ne5IPpxJmcby0reB0nIIhLq1uuFRwP65c3ED4ga+wsk4Ir&#10;ecizx4cFptpeeE/nItQihrBPUUETQp9K6cuGDPqx7YkjV1lnMEToaqkdXmK46eQkSebSYMuxocGe&#10;vhoqf4uTUSDr/dT8rKph/l259+XuefvXF1ulRk/D5weIQEO4i2/ujVYwmcX58Uw8Aj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xRuDDAAAA3AAAAA8AAAAAAAAAAAAA&#10;AAAAoQIAAGRycy9kb3ducmV2LnhtbFBLBQYAAAAABAAEAPkAAACRAwAAAAA=&#10;" strokecolor="windowText" strokeweight=".5pt">
                  <v:stroke endarrow="block" joinstyle="miter"/>
                </v:shape>
                <v:shape id="Straight Arrow Connector 241" o:spid="_x0000_s1034" type="#_x0000_t32" style="position:absolute;left:20088;top:9872;width:7814;height:294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ioIMUAAADcAAAADwAAAGRycy9kb3ducmV2LnhtbESPT2vCQBTE7wW/w/IEb3VjrCLRVTRQ&#10;a0/in4u3R/aZBLNvQ3Yb0356tyB4HGbmN8xi1ZlKtNS40rKC0TACQZxZXXKu4Hz6fJ+BcB5ZY2WZ&#10;FPySg9Wy97bARNs7H6g9+lwECLsEFRTe14mULivIoBvamjh4V9sY9EE2udQN3gPcVDKOoqk0WHJY&#10;KLCmtKDsdvwxCi6tz9Nvu9+OJ5t9etn+xd3sK1Zq0O/WcxCeOv8KP9s7rSD+GMH/mXAE5PI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6ioIMUAAADcAAAADwAAAAAAAAAA&#10;AAAAAAChAgAAZHJzL2Rvd25yZXYueG1sUEsFBgAAAAAEAAQA+QAAAJMDAAAAAA==&#10;" strokecolor="windowText" strokeweight=".5pt">
                  <v:stroke endarrow="block" joinstyle="miter"/>
                </v:shape>
                <v:shape id="Straight Arrow Connector 242" o:spid="_x0000_s1035" type="#_x0000_t32" style="position:absolute;left:6466;top:9872;width:21555;height:290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o2V8YAAADcAAAADwAAAGRycy9kb3ducmV2LnhtbESPT2vCQBTE7wW/w/IEb3Xj2opEV9FA&#10;bXsS/1y8PbLPJJh9G7LbmPbTdwsFj8PM/IZZrntbi45aXznWMBknIIhzZyouNJxPb89zED4gG6wd&#10;k4Zv8rBeDZ6WmBp35wN1x1CICGGfooYyhCaV0uclWfRj1xBH7+paiyHKtpCmxXuE21qqJJlJixXH&#10;hRIbykrKb8cvq+HShSL7dPvd9HW7zy67H9XP35XWo2G/WYAI1IdH+L/9YTSoFwV/Z+IR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6NlfGAAAA3AAAAA8AAAAAAAAA&#10;AAAAAAAAoQIAAGRycy9kb3ducmV2LnhtbFBLBQYAAAAABAAEAPkAAACUAwAAAAA=&#10;" strokecolor="windowText" strokeweight=".5pt">
                  <v:stroke endarrow="block" joinstyle="miter"/>
                </v:shape>
                <v:shape id="Straight Arrow Connector 243" o:spid="_x0000_s1036" type="#_x0000_t32" style="position:absolute;left:5799;top:16600;width:22222;height:57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PYl8YAAADcAAAADwAAAGRycy9kb3ducmV2LnhtbESPW2sCMRSE34X+h3AKfRHNekHq1iil&#10;F+iL2F2Fvh42Zy90c7ImqW7/vREEH4eZ+YZZbXrTihM531hWMBknIIgLqxuuFBz2n6NnED4ga2wt&#10;k4J/8rBZPwxWmGp75oxOeahEhLBPUUEdQpdK6YuaDPqx7YijV1pnMETpKqkdniPctHKaJAtpsOG4&#10;UGNHbzUVv/mfUSCrbGZ+Psp+sS3d8v17uDt2+U6pp8f+9QVEoD7cw7f2l1Ywnc/geiYeAb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Tj2JfGAAAA3AAAAA8AAAAAAAAA&#10;AAAAAAAAoQIAAGRycy9kb3ducmV2LnhtbFBLBQYAAAAABAAEAPkAAACUAwAAAAA=&#10;" strokecolor="windowText" strokeweight=".5pt">
                  <v:stroke endarrow="block" joinstyle="miter"/>
                </v:shape>
                <v:line id="Straight Connector 244" o:spid="_x0000_s1037" style="position:absolute;visibility:visible;mso-wrap-style:square" from="14095,22352" to="41861,22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pMosQAAADcAAAADwAAAGRycy9kb3ducmV2LnhtbESPQYvCMBSE7wv+h/AEb2tqkaVUo6gg&#10;7MGDWi/ens2zLTYvJcna+u/NwsIeh5n5hlmuB9OKJznfWFYwmyYgiEurG64UXIr9ZwbCB2SNrWVS&#10;8CIP69XoY4m5tj2f6HkOlYgQ9jkqqEPocil9WZNBP7UdcfTu1hkMUbpKaod9hJtWpknyJQ02HBdq&#10;7GhXU/k4/xgFh6zqs9P1egx9dku3RXkp3CtRajIeNgsQgYbwH/5rf2sF6XwOv2fiEZCr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2kyixAAAANwAAAAPAAAAAAAAAAAA&#10;AAAAAKECAABkcnMvZG93bnJldi54bWxQSwUGAAAAAAQABAD5AAAAkgMAAAAA&#10;" strokecolor="windowText" strokeweight=".5pt">
                  <v:stroke joinstyle="miter"/>
                </v:line>
                <v:shape id="Straight Arrow Connector 245" o:spid="_x0000_s1038" type="#_x0000_t32" style="position:absolute;left:19803;top:16507;width:8381;height:60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bleMYAAADcAAAADwAAAGRycy9kb3ducmV2LnhtbESPT2sCMRTE70K/Q3hCL6JZtZV2NYq0&#10;FbyIdS30+ti8/UM3L9sk1fXbG6HgcZiZ3zCLVWcacSLna8sKxqMEBHFudc2lgq/jZvgCwgdkjY1l&#10;UnAhD6vlQ2+BqbZnPtApC6WIEPYpKqhCaFMpfV6RQT+yLXH0CusMhihdKbXDc4SbRk6SZCYN1hwX&#10;KmzpraL8J/szCmR5mJrvj6Kb7Qr3+v452P+22V6px363noMI1IV7+L+91QomT89wOxOPgFx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G5XjGAAAA3AAAAA8AAAAAAAAA&#10;AAAAAAAAoQIAAGRycy9kb3ducmV2LnhtbFBLBQYAAAAABAAEAPkAAACUAwAAAAA=&#10;" strokecolor="windowText" strokeweight=".5pt">
                  <v:stroke endarrow="block" joinstyle="miter"/>
                </v:shape>
                <v:shape id="Straight Arrow Connector 246" o:spid="_x0000_s1039" type="#_x0000_t32" style="position:absolute;left:27708;top:16698;width:6573;height:584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EwVMYAAADcAAAADwAAAGRycy9kb3ducmV2LnhtbESPQWvCQBSE74L/YXmCN7NprCLRVTRQ&#10;W09S20tuj+wzCc2+DdltTPvru4LQ4zAz3zCb3WAa0VPnassKnqIYBHFhdc2lgs+Pl9kKhPPIGhvL&#10;pOCHHOy249EGU21v/E79xZciQNilqKDyvk2ldEVFBl1kW+LgXW1n0AfZlVJ3eAtw08gkjpfSYM1h&#10;ocKWsoqKr8u3UZD3vsxO9nycLw7nLD/+JsPqNVFqOhn2axCeBv8ffrTftILkeQn3M+EIyO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xBMFTGAAAA3AAAAA8AAAAAAAAA&#10;AAAAAAAAoQIAAGRycy9kb3ducmV2LnhtbFBLBQYAAAAABAAEAPkAAACUAwAAAAA=&#10;" strokecolor="windowText" strokeweight=".5pt">
                  <v:stroke endarrow="block" joinstyle="miter"/>
                </v:shape>
                <v:shape id="Straight Arrow Connector 247" o:spid="_x0000_s1040" type="#_x0000_t32" style="position:absolute;left:27896;top:16698;width:19626;height:5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2Vz8YAAADcAAAADwAAAGRycy9kb3ducmV2LnhtbESPT2vCQBTE74LfYXlCb7ox/ScxG7GB&#10;WnuSWi/eHtlnEsy+DdltjH76rlDocZiZ3zDpajCN6KlztWUF81kEgriwuuZSweH7fboA4TyyxsYy&#10;KbiSg1U2HqWYaHvhL+r3vhQBwi5BBZX3bSKlKyoy6Ga2JQ7eyXYGfZBdKXWHlwA3jYyj6EUarDks&#10;VNhSXlFx3v8YBcfel/mn3W0en992+XFzi4fFR6zUw2RYL0F4Gvx/+K+91Qrip1e4nwlHQG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Nlc/GAAAA3AAAAA8AAAAAAAAA&#10;AAAAAAAAoQIAAGRycy9kb3ducmV2LnhtbFBLBQYAAAAABAAEAPkAAACUAwAAAAA=&#10;" strokecolor="windowText" strokeweight=".5pt">
                  <v:stroke endarrow="block" joinstyle="miter"/>
                </v:shape>
                <v:shape id="_x0000_s1041" type="#_x0000_t202" style="position:absolute;left:21812;width:11525;height:40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nonMMA&#10;AADcAAAADwAAAGRycy9kb3ducmV2LnhtbERPy2oCMRTdF/oP4RbciJOplVGnRikFxe6sFd1eJnce&#10;dHIzTeI4/ftmIXR5OO/VZjCt6Mn5xrKC5yQFQVxY3XCl4PS1nSxA+ICssbVMCn7Jw2b9+LDCXNsb&#10;f1J/DJWIIexzVFCH0OVS+qImgz6xHXHkSusMhghdJbXDWww3rZymaSYNNhwbauzovabi+3g1Chaz&#10;fX/xHy+Hc5GV7TKM5/3uxyk1ehreXkEEGsK/+O7eawXTWVwb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unonMMAAADcAAAADwAAAAAAAAAAAAAAAACYAgAAZHJzL2Rv&#10;d25yZXYueG1sUEsFBgAAAAAEAAQA9QAAAIgDAAAAAA==&#10;">
                  <v:textbox>
                    <w:txbxContent>
                      <w:p w:rsidR="00DC3437" w:rsidRPr="000655B6" w:rsidRDefault="00DC3437" w:rsidP="003B089C">
                        <w:pPr>
                          <w:jc w:val="center"/>
                          <w:rPr>
                            <w:rFonts w:ascii="Times New Roman" w:hAnsi="Times New Roman" w:cs="Times New Roman"/>
                            <w:sz w:val="24"/>
                            <w:szCs w:val="24"/>
                          </w:rPr>
                        </w:pPr>
                        <w:r>
                          <w:rPr>
                            <w:rFonts w:ascii="Times New Roman" w:hAnsi="Times New Roman" w:cs="Times New Roman"/>
                            <w:sz w:val="24"/>
                            <w:szCs w:val="24"/>
                          </w:rPr>
                          <w:t>Teori Sinyal</w:t>
                        </w:r>
                      </w:p>
                    </w:txbxContent>
                  </v:textbox>
                </v:shape>
                <v:shape id="_x0000_s1042" type="#_x0000_t202" style="position:absolute;left:2952;top:20368;width:11049;height:3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NB8YA&#10;AADcAAAADwAAAGRycy9kb3ducmV2LnhtbESPQWvCQBSE74L/YXlCL6KbWkk1dZVSUOLNWtHrI/tM&#10;QrNv091tTP99tyD0OMzMN8xq05tGdOR8bVnB4zQBQVxYXXOp4PSxnSxA+ICssbFMCn7Iw2Y9HKww&#10;0/bG79QdQykihH2GCqoQ2kxKX1Rk0E9tSxy9q3UGQ5SulNrhLcJNI2dJkkqDNceFClt6q6j4PH4b&#10;BYt53l38/ulwLtJrswzj52735ZR6GPWvLyAC9eE/fG/nWsFsvoS/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VNB8YAAADcAAAADwAAAAAAAAAAAAAAAACYAgAAZHJz&#10;L2Rvd25yZXYueG1sUEsFBgAAAAAEAAQA9QAAAIsDAAAAAA==&#10;">
                  <v:textbox>
                    <w:txbxContent>
                      <w:p w:rsidR="00DC3437" w:rsidRPr="00C35172" w:rsidRDefault="00DC3437" w:rsidP="003B089C">
                        <w:pPr>
                          <w:jc w:val="center"/>
                          <w:rPr>
                            <w:rFonts w:ascii="Times New Roman" w:hAnsi="Times New Roman" w:cs="Times New Roman"/>
                            <w:sz w:val="24"/>
                            <w:szCs w:val="24"/>
                          </w:rPr>
                        </w:pPr>
                        <w:r w:rsidRPr="00C35172">
                          <w:rPr>
                            <w:rFonts w:ascii="Times New Roman" w:hAnsi="Times New Roman" w:cs="Times New Roman"/>
                            <w:sz w:val="24"/>
                            <w:szCs w:val="24"/>
                          </w:rPr>
                          <w:t>Bad News</w:t>
                        </w:r>
                      </w:p>
                    </w:txbxContent>
                  </v:textbox>
                </v:shape>
                <v:shape id="_x0000_s1043" type="#_x0000_t202" style="position:absolute;left:41768;top:20368;width:11144;height:3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yR8MA&#10;AADcAAAADwAAAGRycy9kb3ducmV2LnhtbERPy2oCMRTdC/5DuEI3pWa01eo4UUqhRXdWpW4vkzsP&#10;nNyMSTpO/75ZFFwezjvb9KYRHTlfW1YwGScgiHOray4VnI4fTwsQPiBrbCyTgl/ysFkPBxmm2t74&#10;i7pDKEUMYZ+igiqENpXS5xUZ9GPbEkeusM5giNCVUju8xXDTyGmSzKXBmmNDhS29V5RfDj9GweJl&#10;25397nn/nc+LZhkeX7vPq1PqYdS/rUAE6sNd/O/eagXTWZwf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ZyR8MAAADcAAAADwAAAAAAAAAAAAAAAACYAgAAZHJzL2Rv&#10;d25yZXYueG1sUEsFBgAAAAAEAAQA9QAAAIgDAAAAAA==&#10;">
                  <v:textbox>
                    <w:txbxContent>
                      <w:p w:rsidR="00DC3437" w:rsidRPr="00C35172" w:rsidRDefault="00DC3437" w:rsidP="003B089C">
                        <w:pPr>
                          <w:jc w:val="center"/>
                          <w:rPr>
                            <w:rFonts w:ascii="Times New Roman" w:hAnsi="Times New Roman" w:cs="Times New Roman"/>
                            <w:sz w:val="24"/>
                            <w:szCs w:val="24"/>
                          </w:rPr>
                        </w:pPr>
                        <w:r w:rsidRPr="00C35172">
                          <w:rPr>
                            <w:rFonts w:ascii="Times New Roman" w:hAnsi="Times New Roman" w:cs="Times New Roman"/>
                            <w:sz w:val="24"/>
                            <w:szCs w:val="24"/>
                          </w:rPr>
                          <w:t>Good News</w:t>
                        </w:r>
                      </w:p>
                    </w:txbxContent>
                  </v:textbox>
                </v:shape>
                <v:shape id="_x0000_s1044" type="#_x0000_t202" style="position:absolute;left:942;top:12780;width:11049;height:3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X3MYA&#10;AADcAAAADwAAAGRycy9kb3ducmV2LnhtbESPT2sCMRTE74LfITyhF6lZrfXPapRSsOittUWvj81z&#10;d3Hzsk3iuv32jSB4HGbmN8xy3ZpKNOR8aVnBcJCAIM6sLjlX8PO9eZ6B8AFZY2WZFPyRh/Wq21li&#10;qu2Vv6jZh1xECPsUFRQh1KmUPivIoB/Ymjh6J+sMhihdLrXDa4SbSo6SZCINlhwXCqzpvaDsvL8Y&#10;BbPxtjn63cvnIZucqnnoT5uPX6fUU699W4AI1IZH+N7eagWj1yHczs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rX3MYAAADcAAAADwAAAAAAAAAAAAAAAACYAgAAZHJz&#10;L2Rvd25yZXYueG1sUEsFBgAAAAAEAAQA9QAAAIsDAAAAAA==&#10;">
                  <v:textbox>
                    <w:txbxContent>
                      <w:p w:rsidR="00DC3437" w:rsidRPr="00C35172" w:rsidRDefault="00DC3437" w:rsidP="003B089C">
                        <w:pPr>
                          <w:jc w:val="center"/>
                          <w:rPr>
                            <w:rFonts w:ascii="Times New Roman" w:hAnsi="Times New Roman" w:cs="Times New Roman"/>
                            <w:sz w:val="24"/>
                            <w:szCs w:val="24"/>
                          </w:rPr>
                        </w:pPr>
                        <w:r w:rsidRPr="00C35172">
                          <w:rPr>
                            <w:rFonts w:ascii="Times New Roman" w:hAnsi="Times New Roman" w:cs="Times New Roman"/>
                            <w:sz w:val="24"/>
                            <w:szCs w:val="24"/>
                          </w:rPr>
                          <w:t>ROA</w:t>
                        </w:r>
                      </w:p>
                    </w:txbxContent>
                  </v:textbox>
                </v:shape>
                <w10:wrap anchorx="margin" anchory="page"/>
              </v:group>
            </w:pict>
          </mc:Fallback>
        </mc:AlternateContent>
      </w:r>
    </w:p>
    <w:p w:rsidR="003B089C" w:rsidRPr="00DC596C" w:rsidRDefault="003B089C" w:rsidP="003B089C">
      <w:pPr>
        <w:spacing w:after="0" w:line="480" w:lineRule="auto"/>
        <w:ind w:firstLine="720"/>
        <w:jc w:val="both"/>
        <w:rPr>
          <w:rFonts w:ascii="Times New Roman" w:hAnsi="Times New Roman" w:cs="Times New Roman"/>
          <w:sz w:val="24"/>
          <w:szCs w:val="24"/>
        </w:rPr>
      </w:pPr>
    </w:p>
    <w:p w:rsidR="003B089C" w:rsidRPr="00DC596C" w:rsidRDefault="003B089C" w:rsidP="003B089C">
      <w:pPr>
        <w:spacing w:after="0" w:line="480" w:lineRule="auto"/>
        <w:rPr>
          <w:rFonts w:ascii="Times New Roman" w:hAnsi="Times New Roman" w:cs="Times New Roman"/>
        </w:rPr>
      </w:pPr>
      <w:r w:rsidRPr="003B089C">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3B5ABCB5" wp14:editId="23063290">
                <wp:simplePos x="0" y="0"/>
                <wp:positionH relativeFrom="margin">
                  <wp:align>center</wp:align>
                </wp:positionH>
                <wp:positionV relativeFrom="paragraph">
                  <wp:posOffset>55880</wp:posOffset>
                </wp:positionV>
                <wp:extent cx="1095375" cy="391160"/>
                <wp:effectExtent l="0" t="0" r="28575" b="2794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91160"/>
                        </a:xfrm>
                        <a:prstGeom prst="rect">
                          <a:avLst/>
                        </a:prstGeom>
                        <a:solidFill>
                          <a:srgbClr val="FFFFFF"/>
                        </a:solidFill>
                        <a:ln w="9525">
                          <a:solidFill>
                            <a:srgbClr val="000000"/>
                          </a:solidFill>
                          <a:miter lim="800000"/>
                          <a:headEnd/>
                          <a:tailEnd/>
                        </a:ln>
                      </wps:spPr>
                      <wps:txbx>
                        <w:txbxContent>
                          <w:p w:rsidR="00DC3437" w:rsidRPr="000655B6" w:rsidRDefault="00DC3437" w:rsidP="003B089C">
                            <w:pPr>
                              <w:jc w:val="center"/>
                              <w:rPr>
                                <w:rFonts w:ascii="Times New Roman" w:hAnsi="Times New Roman" w:cs="Times New Roman"/>
                                <w:sz w:val="24"/>
                                <w:szCs w:val="24"/>
                              </w:rPr>
                            </w:pPr>
                            <w:r>
                              <w:rPr>
                                <w:rFonts w:ascii="Times New Roman" w:hAnsi="Times New Roman" w:cs="Times New Roman"/>
                                <w:sz w:val="24"/>
                                <w:szCs w:val="24"/>
                              </w:rPr>
                              <w:t>Informasi</w:t>
                            </w:r>
                          </w:p>
                        </w:txbxContent>
                      </wps:txbx>
                      <wps:bodyPr rot="0" vert="horz" wrap="square" lIns="91440" tIns="45720" rIns="91440" bIns="45720" anchor="t" anchorCtr="0">
                        <a:spAutoFit/>
                      </wps:bodyPr>
                    </wps:wsp>
                  </a:graphicData>
                </a:graphic>
              </wp:anchor>
            </w:drawing>
          </mc:Choice>
          <mc:Fallback>
            <w:pict>
              <v:shape w14:anchorId="3B5ABCB5" id="Text Box 2" o:spid="_x0000_s1045" type="#_x0000_t202" style="position:absolute;margin-left:0;margin-top:4.4pt;width:86.25pt;height:30.8pt;z-index:25171353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">
                <v:textbox style="mso-fit-shape-to-text:t">
                  <w:txbxContent>
                    <w:p w:rsidR="00DC3437" w:rsidRPr="000655B6" w:rsidRDefault="00DC3437" w:rsidP="003B089C">
                      <w:pPr>
                        <w:jc w:val="center"/>
                        <w:rPr>
                          <w:rFonts w:ascii="Times New Roman" w:hAnsi="Times New Roman" w:cs="Times New Roman"/>
                          <w:sz w:val="24"/>
                          <w:szCs w:val="24"/>
                        </w:rPr>
                      </w:pPr>
                      <w:r>
                        <w:rPr>
                          <w:rFonts w:ascii="Times New Roman" w:hAnsi="Times New Roman" w:cs="Times New Roman"/>
                          <w:sz w:val="24"/>
                          <w:szCs w:val="24"/>
                        </w:rPr>
                        <w:t>Informasi</w:t>
                      </w:r>
                    </w:p>
                  </w:txbxContent>
                </v:textbox>
                <w10:wrap anchorx="margin"/>
              </v:shape>
            </w:pict>
          </mc:Fallback>
        </mc:AlternateContent>
      </w:r>
    </w:p>
    <w:p w:rsidR="003B089C" w:rsidRDefault="003B089C" w:rsidP="003B089C">
      <w:pPr>
        <w:pStyle w:val="Caption"/>
        <w:spacing w:after="0"/>
        <w:jc w:val="center"/>
        <w:rPr>
          <w:rFonts w:ascii="Times New Roman" w:hAnsi="Times New Roman" w:cs="Times New Roman"/>
          <w:b/>
          <w:i w:val="0"/>
          <w:color w:val="000000" w:themeColor="text1"/>
          <w:sz w:val="24"/>
          <w:szCs w:val="24"/>
        </w:rPr>
      </w:pPr>
    </w:p>
    <w:p w:rsidR="003B089C" w:rsidRDefault="003B089C" w:rsidP="003B089C"/>
    <w:p w:rsidR="003B089C" w:rsidRDefault="00F80FD0" w:rsidP="003B089C">
      <w:r w:rsidRPr="003B089C">
        <w:rPr>
          <w:rFonts w:ascii="Times New Roman" w:hAnsi="Times New Roman" w:cs="Times New Roman"/>
          <w:noProof/>
          <w:sz w:val="24"/>
          <w:szCs w:val="24"/>
        </w:rPr>
        <mc:AlternateContent>
          <mc:Choice Requires="wps">
            <w:drawing>
              <wp:anchor distT="45720" distB="45720" distL="114300" distR="114300" simplePos="0" relativeHeight="251715584" behindDoc="0" locked="0" layoutInCell="1" allowOverlap="1" wp14:anchorId="3FCE8ABD" wp14:editId="71AD58FD">
                <wp:simplePos x="0" y="0"/>
                <wp:positionH relativeFrom="column">
                  <wp:posOffset>1181100</wp:posOffset>
                </wp:positionH>
                <wp:positionV relativeFrom="paragraph">
                  <wp:posOffset>2540</wp:posOffset>
                </wp:positionV>
                <wp:extent cx="1219200" cy="1404620"/>
                <wp:effectExtent l="0" t="0" r="19050" b="13970"/>
                <wp:wrapSquare wrapText="bothSides"/>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1404620"/>
                        </a:xfrm>
                        <a:prstGeom prst="rect">
                          <a:avLst/>
                        </a:prstGeom>
                        <a:solidFill>
                          <a:srgbClr val="FFFFFF"/>
                        </a:solidFill>
                        <a:ln w="9525">
                          <a:solidFill>
                            <a:srgbClr val="000000"/>
                          </a:solidFill>
                          <a:miter lim="800000"/>
                          <a:headEnd/>
                          <a:tailEnd/>
                        </a:ln>
                      </wps:spPr>
                      <wps:txbx>
                        <w:txbxContent>
                          <w:p w:rsidR="00DC3437" w:rsidRPr="00AF524A" w:rsidRDefault="00DC3437" w:rsidP="003B089C">
                            <w:pPr>
                              <w:jc w:val="center"/>
                              <w:rPr>
                                <w:rFonts w:ascii="Times New Roman" w:hAnsi="Times New Roman" w:cs="Times New Roman"/>
                                <w:sz w:val="24"/>
                                <w:szCs w:val="24"/>
                              </w:rPr>
                            </w:pPr>
                            <w:r>
                              <w:rPr>
                                <w:rFonts w:ascii="Times New Roman" w:hAnsi="Times New Roman" w:cs="Times New Roman"/>
                                <w:sz w:val="24"/>
                                <w:szCs w:val="24"/>
                              </w:rPr>
                              <w:t>DER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CE8ABD" id="_x0000_s1046" type="#_x0000_t202" style="position:absolute;margin-left:93pt;margin-top:.2pt;width:96pt;height:110.6pt;z-index:2517155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">
                <v:textbox style="mso-fit-shape-to-text:t">
                  <w:txbxContent>
                    <w:p w:rsidR="00DC3437" w:rsidRPr="00AF524A" w:rsidRDefault="00DC3437" w:rsidP="003B089C">
                      <w:pPr>
                        <w:jc w:val="center"/>
                        <w:rPr>
                          <w:rFonts w:ascii="Times New Roman" w:hAnsi="Times New Roman" w:cs="Times New Roman"/>
                          <w:sz w:val="24"/>
                          <w:szCs w:val="24"/>
                        </w:rPr>
                      </w:pPr>
                      <w:r>
                        <w:rPr>
                          <w:rFonts w:ascii="Times New Roman" w:hAnsi="Times New Roman" w:cs="Times New Roman"/>
                          <w:sz w:val="24"/>
                          <w:szCs w:val="24"/>
                        </w:rPr>
                        <w:t>DER</w:t>
                      </w:r>
                    </w:p>
                  </w:txbxContent>
                </v:textbox>
                <w10:wrap type="square"/>
              </v:shape>
            </w:pict>
          </mc:Fallback>
        </mc:AlternateContent>
      </w:r>
      <w:r w:rsidRPr="00F80FD0">
        <w:rPr>
          <w:rFonts w:ascii="Times New Roman" w:hAnsi="Times New Roman" w:cs="Times New Roman"/>
          <w:noProof/>
          <w:color w:val="000000"/>
          <w:sz w:val="24"/>
          <w:szCs w:val="24"/>
        </w:rPr>
        <mc:AlternateContent>
          <mc:Choice Requires="wps">
            <w:drawing>
              <wp:anchor distT="45720" distB="45720" distL="114300" distR="114300" simplePos="0" relativeHeight="251719680" behindDoc="0" locked="0" layoutInCell="1" allowOverlap="1" wp14:anchorId="223BC412" wp14:editId="69DD9837">
                <wp:simplePos x="0" y="0"/>
                <wp:positionH relativeFrom="column">
                  <wp:posOffset>3886200</wp:posOffset>
                </wp:positionH>
                <wp:positionV relativeFrom="paragraph">
                  <wp:posOffset>6985</wp:posOffset>
                </wp:positionV>
                <wp:extent cx="1115695" cy="1404620"/>
                <wp:effectExtent l="0" t="0" r="27305" b="13970"/>
                <wp:wrapSquare wrapText="bothSides"/>
                <wp:docPr id="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1404620"/>
                        </a:xfrm>
                        <a:prstGeom prst="rect">
                          <a:avLst/>
                        </a:prstGeom>
                        <a:solidFill>
                          <a:srgbClr val="FFFFFF"/>
                        </a:solidFill>
                        <a:ln w="9525">
                          <a:solidFill>
                            <a:srgbClr val="000000"/>
                          </a:solidFill>
                          <a:miter lim="800000"/>
                          <a:headEnd/>
                          <a:tailEnd/>
                        </a:ln>
                      </wps:spPr>
                      <wps:txbx>
                        <w:txbxContent>
                          <w:p w:rsidR="00DC3437" w:rsidRPr="00AF524A" w:rsidRDefault="00DC3437" w:rsidP="00F80FD0">
                            <w:pPr>
                              <w:jc w:val="center"/>
                              <w:rPr>
                                <w:rFonts w:ascii="Times New Roman" w:hAnsi="Times New Roman" w:cs="Times New Roman"/>
                                <w:sz w:val="24"/>
                                <w:szCs w:val="24"/>
                              </w:rPr>
                            </w:pPr>
                            <w:r>
                              <w:rPr>
                                <w:rFonts w:ascii="Times New Roman" w:hAnsi="Times New Roman" w:cs="Times New Roman"/>
                                <w:sz w:val="24"/>
                                <w:szCs w:val="24"/>
                              </w:rPr>
                              <w:t>EPS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23BC412" id="_x0000_s1047" type="#_x0000_t202" style="position:absolute;margin-left:306pt;margin-top:.55pt;width:87.85pt;height:110.6pt;z-index:251719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">
                <v:textbox style="mso-fit-shape-to-text:t">
                  <w:txbxContent>
                    <w:p w:rsidR="00DC3437" w:rsidRPr="00AF524A" w:rsidRDefault="00DC3437" w:rsidP="00F80FD0">
                      <w:pPr>
                        <w:jc w:val="center"/>
                        <w:rPr>
                          <w:rFonts w:ascii="Times New Roman" w:hAnsi="Times New Roman" w:cs="Times New Roman"/>
                          <w:sz w:val="24"/>
                          <w:szCs w:val="24"/>
                        </w:rPr>
                      </w:pPr>
                      <w:r>
                        <w:rPr>
                          <w:rFonts w:ascii="Times New Roman" w:hAnsi="Times New Roman" w:cs="Times New Roman"/>
                          <w:sz w:val="24"/>
                          <w:szCs w:val="24"/>
                        </w:rPr>
                        <w:t>EPS</w:t>
                      </w:r>
                    </w:p>
                  </w:txbxContent>
                </v:textbox>
                <w10:wrap type="square"/>
              </v:shape>
            </w:pict>
          </mc:Fallback>
        </mc:AlternateContent>
      </w:r>
      <w:r w:rsidRPr="00F80FD0">
        <w:rPr>
          <w:rFonts w:ascii="Times New Roman" w:hAnsi="Times New Roman" w:cs="Times New Roman"/>
          <w:noProof/>
          <w:color w:val="000000"/>
          <w:sz w:val="24"/>
          <w:szCs w:val="24"/>
        </w:rPr>
        <mc:AlternateContent>
          <mc:Choice Requires="wps">
            <w:drawing>
              <wp:anchor distT="45720" distB="45720" distL="114300" distR="114300" simplePos="0" relativeHeight="251717632" behindDoc="0" locked="0" layoutInCell="1" allowOverlap="1" wp14:anchorId="7525603A" wp14:editId="35E980A4">
                <wp:simplePos x="0" y="0"/>
                <wp:positionH relativeFrom="column">
                  <wp:posOffset>2600325</wp:posOffset>
                </wp:positionH>
                <wp:positionV relativeFrom="paragraph">
                  <wp:posOffset>6985</wp:posOffset>
                </wp:positionV>
                <wp:extent cx="1095375" cy="1404620"/>
                <wp:effectExtent l="0" t="0" r="28575" b="13970"/>
                <wp:wrapSquare wrapText="bothSides"/>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1404620"/>
                        </a:xfrm>
                        <a:prstGeom prst="rect">
                          <a:avLst/>
                        </a:prstGeom>
                        <a:solidFill>
                          <a:srgbClr val="FFFFFF"/>
                        </a:solidFill>
                        <a:ln w="9525">
                          <a:solidFill>
                            <a:srgbClr val="000000"/>
                          </a:solidFill>
                          <a:miter lim="800000"/>
                          <a:headEnd/>
                          <a:tailEnd/>
                        </a:ln>
                      </wps:spPr>
                      <wps:txbx>
                        <w:txbxContent>
                          <w:p w:rsidR="00DC3437" w:rsidRPr="00AF524A" w:rsidRDefault="00DC3437" w:rsidP="00F80FD0">
                            <w:pPr>
                              <w:jc w:val="center"/>
                              <w:rPr>
                                <w:rFonts w:ascii="Times New Roman" w:hAnsi="Times New Roman" w:cs="Times New Roman"/>
                                <w:sz w:val="24"/>
                                <w:szCs w:val="24"/>
                              </w:rPr>
                            </w:pPr>
                            <w:r>
                              <w:rPr>
                                <w:rFonts w:ascii="Times New Roman" w:hAnsi="Times New Roman" w:cs="Times New Roman"/>
                                <w:sz w:val="24"/>
                                <w:szCs w:val="24"/>
                              </w:rPr>
                              <w:t>TATO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25603A" id="_x0000_s1048" type="#_x0000_t202" style="position:absolute;margin-left:204.75pt;margin-top:.55pt;width:86.25pt;height:110.6pt;z-index:251717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">
                <v:textbox style="mso-fit-shape-to-text:t">
                  <w:txbxContent>
                    <w:p w:rsidR="00DC3437" w:rsidRPr="00AF524A" w:rsidRDefault="00DC3437" w:rsidP="00F80FD0">
                      <w:pPr>
                        <w:jc w:val="center"/>
                        <w:rPr>
                          <w:rFonts w:ascii="Times New Roman" w:hAnsi="Times New Roman" w:cs="Times New Roman"/>
                          <w:sz w:val="24"/>
                          <w:szCs w:val="24"/>
                        </w:rPr>
                      </w:pPr>
                      <w:r>
                        <w:rPr>
                          <w:rFonts w:ascii="Times New Roman" w:hAnsi="Times New Roman" w:cs="Times New Roman"/>
                          <w:sz w:val="24"/>
                          <w:szCs w:val="24"/>
                        </w:rPr>
                        <w:t>TATO</w:t>
                      </w:r>
                    </w:p>
                  </w:txbxContent>
                </v:textbox>
                <w10:wrap type="square"/>
              </v:shape>
            </w:pict>
          </mc:Fallback>
        </mc:AlternateContent>
      </w:r>
    </w:p>
    <w:p w:rsidR="003B089C" w:rsidRDefault="003B089C" w:rsidP="003B089C"/>
    <w:p w:rsidR="003B089C" w:rsidRDefault="003B089C" w:rsidP="003B089C"/>
    <w:p w:rsidR="003B089C" w:rsidRDefault="003B089C" w:rsidP="003B089C"/>
    <w:p w:rsidR="003B089C" w:rsidRPr="003B089C" w:rsidRDefault="00F80FD0" w:rsidP="003B089C">
      <w:r w:rsidRPr="00F80FD0">
        <w:rPr>
          <w:rFonts w:ascii="Times New Roman" w:hAnsi="Times New Roman" w:cs="Times New Roman"/>
          <w:noProof/>
          <w:color w:val="000000"/>
          <w:sz w:val="24"/>
          <w:szCs w:val="24"/>
        </w:rPr>
        <mc:AlternateContent>
          <mc:Choice Requires="wps">
            <w:drawing>
              <wp:anchor distT="45720" distB="45720" distL="114300" distR="114300" simplePos="0" relativeHeight="251721728" behindDoc="0" locked="0" layoutInCell="1" allowOverlap="1" wp14:anchorId="59F8D8E3" wp14:editId="3AA556FB">
                <wp:simplePos x="0" y="0"/>
                <wp:positionH relativeFrom="margin">
                  <wp:posOffset>1911279</wp:posOffset>
                </wp:positionH>
                <wp:positionV relativeFrom="paragraph">
                  <wp:posOffset>83185</wp:posOffset>
                </wp:positionV>
                <wp:extent cx="1123950" cy="1404620"/>
                <wp:effectExtent l="0" t="0" r="19050" b="2794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1404620"/>
                        </a:xfrm>
                        <a:prstGeom prst="rect">
                          <a:avLst/>
                        </a:prstGeom>
                        <a:solidFill>
                          <a:srgbClr val="FFFFFF"/>
                        </a:solidFill>
                        <a:ln w="9525">
                          <a:solidFill>
                            <a:srgbClr val="000000"/>
                          </a:solidFill>
                          <a:miter lim="800000"/>
                          <a:headEnd/>
                          <a:tailEnd/>
                        </a:ln>
                      </wps:spPr>
                      <wps:txbx>
                        <w:txbxContent>
                          <w:p w:rsidR="00DC3437" w:rsidRPr="00AF524A" w:rsidRDefault="00DC3437" w:rsidP="00F80FD0">
                            <w:pPr>
                              <w:jc w:val="center"/>
                              <w:rPr>
                                <w:rFonts w:ascii="Times New Roman" w:hAnsi="Times New Roman" w:cs="Times New Roman"/>
                                <w:sz w:val="24"/>
                                <w:szCs w:val="24"/>
                              </w:rPr>
                            </w:pPr>
                            <w:r>
                              <w:rPr>
                                <w:rFonts w:ascii="Times New Roman" w:hAnsi="Times New Roman" w:cs="Times New Roman"/>
                                <w:sz w:val="24"/>
                                <w:szCs w:val="24"/>
                              </w:rPr>
                              <w:t>Harga Saham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F8D8E3" id="_x0000_s1049" type="#_x0000_t202" style="position:absolute;margin-left:150.5pt;margin-top:6.55pt;width:88.5pt;height:110.6pt;z-index:251721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">
                <v:textbox style="mso-fit-shape-to-text:t">
                  <w:txbxContent>
                    <w:p w:rsidR="00DC3437" w:rsidRPr="00AF524A" w:rsidRDefault="00DC3437" w:rsidP="00F80FD0">
                      <w:pPr>
                        <w:jc w:val="center"/>
                        <w:rPr>
                          <w:rFonts w:ascii="Times New Roman" w:hAnsi="Times New Roman" w:cs="Times New Roman"/>
                          <w:sz w:val="24"/>
                          <w:szCs w:val="24"/>
                        </w:rPr>
                      </w:pPr>
                      <w:r>
                        <w:rPr>
                          <w:rFonts w:ascii="Times New Roman" w:hAnsi="Times New Roman" w:cs="Times New Roman"/>
                          <w:sz w:val="24"/>
                          <w:szCs w:val="24"/>
                        </w:rPr>
                        <w:t>Harga Saham</w:t>
                      </w:r>
                    </w:p>
                  </w:txbxContent>
                </v:textbox>
                <w10:wrap anchorx="margin"/>
              </v:shape>
            </w:pict>
          </mc:Fallback>
        </mc:AlternateContent>
      </w:r>
    </w:p>
    <w:p w:rsidR="003B089C" w:rsidRDefault="003B089C" w:rsidP="003B089C">
      <w:pPr>
        <w:pStyle w:val="Caption"/>
        <w:spacing w:after="0"/>
        <w:jc w:val="center"/>
        <w:rPr>
          <w:rFonts w:ascii="Times New Roman" w:hAnsi="Times New Roman" w:cs="Times New Roman"/>
          <w:b/>
          <w:i w:val="0"/>
          <w:color w:val="000000" w:themeColor="text1"/>
          <w:sz w:val="24"/>
          <w:szCs w:val="24"/>
        </w:rPr>
      </w:pPr>
    </w:p>
    <w:p w:rsidR="00F80FD0" w:rsidRDefault="00F80FD0" w:rsidP="003B089C">
      <w:pPr>
        <w:pStyle w:val="Caption"/>
        <w:spacing w:after="0"/>
        <w:jc w:val="center"/>
        <w:rPr>
          <w:rFonts w:ascii="Times New Roman" w:hAnsi="Times New Roman" w:cs="Times New Roman"/>
          <w:b/>
          <w:i w:val="0"/>
          <w:color w:val="000000" w:themeColor="text1"/>
          <w:sz w:val="24"/>
          <w:szCs w:val="24"/>
        </w:rPr>
      </w:pPr>
    </w:p>
    <w:p w:rsidR="003B089C" w:rsidRPr="00DC596C" w:rsidRDefault="003B089C" w:rsidP="003B089C">
      <w:pPr>
        <w:pStyle w:val="Caption"/>
        <w:spacing w:after="0"/>
        <w:jc w:val="center"/>
        <w:rPr>
          <w:rFonts w:ascii="Times New Roman" w:hAnsi="Times New Roman" w:cs="Times New Roman"/>
          <w:b/>
          <w:i w:val="0"/>
          <w:color w:val="000000" w:themeColor="text1"/>
          <w:sz w:val="24"/>
          <w:szCs w:val="24"/>
        </w:rPr>
      </w:pPr>
      <w:r w:rsidRPr="00DC596C">
        <w:rPr>
          <w:rFonts w:ascii="Times New Roman" w:hAnsi="Times New Roman" w:cs="Times New Roman"/>
          <w:b/>
          <w:i w:val="0"/>
          <w:color w:val="000000" w:themeColor="text1"/>
          <w:sz w:val="24"/>
          <w:szCs w:val="24"/>
        </w:rPr>
        <w:t>Gambar 2.</w:t>
      </w:r>
      <w:r w:rsidRPr="00DC596C">
        <w:rPr>
          <w:rFonts w:ascii="Times New Roman" w:hAnsi="Times New Roman" w:cs="Times New Roman"/>
          <w:b/>
          <w:i w:val="0"/>
          <w:color w:val="000000" w:themeColor="text1"/>
          <w:sz w:val="24"/>
          <w:szCs w:val="24"/>
        </w:rPr>
        <w:fldChar w:fldCharType="begin"/>
      </w:r>
      <w:r w:rsidRPr="00DC596C">
        <w:rPr>
          <w:rFonts w:ascii="Times New Roman" w:hAnsi="Times New Roman" w:cs="Times New Roman"/>
          <w:b/>
          <w:i w:val="0"/>
          <w:color w:val="000000" w:themeColor="text1"/>
          <w:sz w:val="24"/>
          <w:szCs w:val="24"/>
        </w:rPr>
        <w:instrText xml:space="preserve"> SEQ Gambar_2 \* ARABIC </w:instrText>
      </w:r>
      <w:r w:rsidRPr="00DC596C">
        <w:rPr>
          <w:rFonts w:ascii="Times New Roman" w:hAnsi="Times New Roman" w:cs="Times New Roman"/>
          <w:b/>
          <w:i w:val="0"/>
          <w:color w:val="000000" w:themeColor="text1"/>
          <w:sz w:val="24"/>
          <w:szCs w:val="24"/>
        </w:rPr>
        <w:fldChar w:fldCharType="separate"/>
      </w:r>
      <w:r w:rsidR="00C72975">
        <w:rPr>
          <w:rFonts w:ascii="Times New Roman" w:hAnsi="Times New Roman" w:cs="Times New Roman"/>
          <w:b/>
          <w:i w:val="0"/>
          <w:noProof/>
          <w:color w:val="000000" w:themeColor="text1"/>
          <w:sz w:val="24"/>
          <w:szCs w:val="24"/>
        </w:rPr>
        <w:t>1</w:t>
      </w:r>
      <w:r w:rsidRPr="00DC596C">
        <w:rPr>
          <w:rFonts w:ascii="Times New Roman" w:hAnsi="Times New Roman" w:cs="Times New Roman"/>
          <w:b/>
          <w:i w:val="0"/>
          <w:color w:val="000000" w:themeColor="text1"/>
          <w:sz w:val="24"/>
          <w:szCs w:val="24"/>
        </w:rPr>
        <w:fldChar w:fldCharType="end"/>
      </w:r>
      <w:r w:rsidRPr="00DC596C">
        <w:rPr>
          <w:rFonts w:ascii="Times New Roman" w:hAnsi="Times New Roman" w:cs="Times New Roman"/>
          <w:b/>
          <w:i w:val="0"/>
          <w:color w:val="000000" w:themeColor="text1"/>
          <w:sz w:val="24"/>
          <w:szCs w:val="24"/>
        </w:rPr>
        <w:t xml:space="preserve"> Kerangka Konseptual</w:t>
      </w:r>
    </w:p>
    <w:p w:rsidR="00F80FD0" w:rsidRPr="000F50D4" w:rsidRDefault="00F80FD0" w:rsidP="000F50D4">
      <w:pPr>
        <w:spacing w:after="0" w:line="480" w:lineRule="auto"/>
        <w:jc w:val="center"/>
        <w:rPr>
          <w:i/>
        </w:rPr>
      </w:pPr>
      <w:r w:rsidRPr="00F80FD0">
        <w:rPr>
          <w:rFonts w:ascii="Times New Roman" w:hAnsi="Times New Roman" w:cs="Times New Roman"/>
          <w:i/>
          <w:color w:val="000000" w:themeColor="text1"/>
          <w:sz w:val="24"/>
          <w:szCs w:val="24"/>
        </w:rPr>
        <w:t>Sumber</w:t>
      </w:r>
      <w:r w:rsidR="003B089C" w:rsidRPr="00F80FD0">
        <w:rPr>
          <w:rFonts w:ascii="Times New Roman" w:hAnsi="Times New Roman" w:cs="Times New Roman"/>
          <w:i/>
          <w:color w:val="000000" w:themeColor="text1"/>
          <w:sz w:val="24"/>
          <w:szCs w:val="24"/>
        </w:rPr>
        <w:t>: Data olahan oleh Penulis</w:t>
      </w:r>
    </w:p>
    <w:p w:rsidR="00F80FD0" w:rsidRDefault="00162A0B" w:rsidP="000F50D4">
      <w:pPr>
        <w:pStyle w:val="Caption"/>
        <w:spacing w:after="0"/>
        <w:jc w:val="both"/>
        <w:rPr>
          <w:rFonts w:ascii="Times New Roman" w:hAnsi="Times New Roman" w:cs="Times New Roman"/>
          <w:b/>
          <w:i w:val="0"/>
          <w:color w:val="000000" w:themeColor="text1"/>
          <w:sz w:val="24"/>
          <w:szCs w:val="24"/>
        </w:rPr>
      </w:pPr>
      <w:bookmarkStart w:id="387" w:name="_Toc139971026"/>
      <w:bookmarkStart w:id="388" w:name="_Toc141234682"/>
      <w:bookmarkEnd w:id="385"/>
      <w:bookmarkEnd w:id="386"/>
      <w:r w:rsidRPr="00DC596C">
        <w:rPr>
          <w:rFonts w:ascii="Times New Roman" w:hAnsi="Times New Roman" w:cs="Times New Roman"/>
          <w:b/>
          <w:i w:val="0"/>
          <w:color w:val="000000" w:themeColor="text1"/>
          <w:sz w:val="24"/>
          <w:szCs w:val="24"/>
        </w:rPr>
        <w:t xml:space="preserve">Lampiran </w:t>
      </w:r>
      <w:r w:rsidRPr="00DC596C">
        <w:rPr>
          <w:rFonts w:ascii="Times New Roman" w:hAnsi="Times New Roman" w:cs="Times New Roman"/>
          <w:b/>
          <w:i w:val="0"/>
          <w:color w:val="000000" w:themeColor="text1"/>
          <w:sz w:val="24"/>
          <w:szCs w:val="24"/>
        </w:rPr>
        <w:fldChar w:fldCharType="begin"/>
      </w:r>
      <w:r w:rsidRPr="00DC596C">
        <w:rPr>
          <w:rFonts w:ascii="Times New Roman" w:hAnsi="Times New Roman" w:cs="Times New Roman"/>
          <w:b/>
          <w:i w:val="0"/>
          <w:color w:val="000000" w:themeColor="text1"/>
          <w:sz w:val="24"/>
          <w:szCs w:val="24"/>
        </w:rPr>
        <w:instrText xml:space="preserve"> SEQ Lampiran \* ARABIC </w:instrText>
      </w:r>
      <w:r w:rsidRPr="00DC596C">
        <w:rPr>
          <w:rFonts w:ascii="Times New Roman" w:hAnsi="Times New Roman" w:cs="Times New Roman"/>
          <w:b/>
          <w:i w:val="0"/>
          <w:color w:val="000000" w:themeColor="text1"/>
          <w:sz w:val="24"/>
          <w:szCs w:val="24"/>
        </w:rPr>
        <w:fldChar w:fldCharType="separate"/>
      </w:r>
      <w:r w:rsidR="00C72975">
        <w:rPr>
          <w:rFonts w:ascii="Times New Roman" w:hAnsi="Times New Roman" w:cs="Times New Roman"/>
          <w:b/>
          <w:i w:val="0"/>
          <w:noProof/>
          <w:color w:val="000000" w:themeColor="text1"/>
          <w:sz w:val="24"/>
          <w:szCs w:val="24"/>
        </w:rPr>
        <w:t>3</w:t>
      </w:r>
      <w:r w:rsidRPr="00DC596C">
        <w:rPr>
          <w:rFonts w:ascii="Times New Roman" w:hAnsi="Times New Roman" w:cs="Times New Roman"/>
          <w:b/>
          <w:i w:val="0"/>
          <w:color w:val="000000" w:themeColor="text1"/>
          <w:sz w:val="24"/>
          <w:szCs w:val="24"/>
        </w:rPr>
        <w:fldChar w:fldCharType="end"/>
      </w:r>
      <w:r w:rsidR="00FE60E6" w:rsidRPr="00DC596C">
        <w:rPr>
          <w:rFonts w:ascii="Times New Roman" w:hAnsi="Times New Roman" w:cs="Times New Roman"/>
          <w:b/>
          <w:i w:val="0"/>
          <w:color w:val="000000" w:themeColor="text1"/>
          <w:sz w:val="24"/>
          <w:szCs w:val="24"/>
        </w:rPr>
        <w:t xml:space="preserve"> </w:t>
      </w:r>
      <w:r w:rsidR="000F50D4">
        <w:rPr>
          <w:rFonts w:ascii="Times New Roman" w:hAnsi="Times New Roman" w:cs="Times New Roman"/>
          <w:b/>
          <w:i w:val="0"/>
          <w:color w:val="000000" w:themeColor="text1"/>
          <w:sz w:val="24"/>
          <w:szCs w:val="24"/>
        </w:rPr>
        <w:t>Model Penelitian</w:t>
      </w:r>
    </w:p>
    <w:p w:rsidR="000F50D4" w:rsidRPr="000F50D4" w:rsidRDefault="000F50D4" w:rsidP="000F50D4">
      <w:pPr>
        <w:spacing w:after="0" w:line="240" w:lineRule="auto"/>
        <w:jc w:val="both"/>
        <w:rPr>
          <w:rFonts w:ascii="Times New Roman" w:hAnsi="Times New Roman" w:cs="Times New Roman"/>
        </w:rPr>
      </w:pPr>
    </w:p>
    <w:p w:rsidR="000F50D4" w:rsidRPr="00DC596C" w:rsidRDefault="000F50D4" w:rsidP="000F50D4">
      <w:pPr>
        <w:spacing w:line="240" w:lineRule="auto"/>
        <w:rPr>
          <w:rFonts w:ascii="Times New Roman" w:hAnsi="Times New Roman" w:cs="Times New Roman"/>
          <w:sz w:val="24"/>
          <w:szCs w:val="24"/>
        </w:rPr>
      </w:pPr>
      <w:r w:rsidRPr="00DC596C">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74069ED7" wp14:editId="3D089F22">
                <wp:simplePos x="0" y="0"/>
                <wp:positionH relativeFrom="column">
                  <wp:posOffset>1055370</wp:posOffset>
                </wp:positionH>
                <wp:positionV relativeFrom="paragraph">
                  <wp:posOffset>188594</wp:posOffset>
                </wp:positionV>
                <wp:extent cx="2619375" cy="1152525"/>
                <wp:effectExtent l="0" t="0" r="66675" b="66675"/>
                <wp:wrapNone/>
                <wp:docPr id="49" name="Straight Arrow Connector 49"/>
                <wp:cNvGraphicFramePr/>
                <a:graphic xmlns:a="http://schemas.openxmlformats.org/drawingml/2006/main">
                  <a:graphicData uri="http://schemas.microsoft.com/office/word/2010/wordprocessingShape">
                    <wps:wsp>
                      <wps:cNvCnPr/>
                      <wps:spPr>
                        <a:xfrm>
                          <a:off x="0" y="0"/>
                          <a:ext cx="2619375" cy="1152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9776636" id="Straight Arrow Connector 49" o:spid="_x0000_s1026" type="#_x0000_t32" style="position:absolute;margin-left:83.1pt;margin-top:14.85pt;width:206.25pt;height:90.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" strokecolor="windowText" strokeweight=".5pt">
                <v:stroke endarrow="block" joinstyle="miter"/>
              </v:shape>
            </w:pict>
          </mc:Fallback>
        </mc:AlternateContent>
      </w:r>
      <w:r w:rsidRPr="00DC596C">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0ECDAD1A" wp14:editId="03767872">
                <wp:simplePos x="0" y="0"/>
                <wp:positionH relativeFrom="margin">
                  <wp:align>left</wp:align>
                </wp:positionH>
                <wp:positionV relativeFrom="paragraph">
                  <wp:posOffset>1270</wp:posOffset>
                </wp:positionV>
                <wp:extent cx="1057275" cy="1404620"/>
                <wp:effectExtent l="0" t="0" r="28575" b="2794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1404620"/>
                        </a:xfrm>
                        <a:prstGeom prst="rect">
                          <a:avLst/>
                        </a:prstGeom>
                        <a:solidFill>
                          <a:srgbClr val="FFFFFF"/>
                        </a:solidFill>
                        <a:ln w="9525">
                          <a:solidFill>
                            <a:srgbClr val="000000"/>
                          </a:solidFill>
                          <a:miter lim="800000"/>
                          <a:headEnd/>
                          <a:tailEnd/>
                        </a:ln>
                      </wps:spPr>
                      <wps:txbx>
                        <w:txbxContent>
                          <w:p w:rsidR="00DC3437" w:rsidRPr="007D502B" w:rsidRDefault="00DC3437" w:rsidP="000F50D4">
                            <w:pPr>
                              <w:jc w:val="center"/>
                              <w:rPr>
                                <w:rFonts w:ascii="Times New Roman" w:hAnsi="Times New Roman" w:cs="Times New Roman"/>
                                <w:sz w:val="24"/>
                                <w:szCs w:val="24"/>
                              </w:rPr>
                            </w:pPr>
                            <w:r>
                              <w:rPr>
                                <w:rFonts w:ascii="Times New Roman" w:hAnsi="Times New Roman" w:cs="Times New Roman"/>
                                <w:sz w:val="24"/>
                                <w:szCs w:val="24"/>
                              </w:rPr>
                              <w:t>ROA (X</w:t>
                            </w:r>
                            <w:r>
                              <w:rPr>
                                <w:rFonts w:ascii="Times New Roman" w:hAnsi="Times New Roman" w:cs="Times New Roman"/>
                                <w:sz w:val="24"/>
                                <w:szCs w:val="24"/>
                                <w:vertAlign w:val="subscript"/>
                              </w:rPr>
                              <w:t>1</w:t>
                            </w:r>
                            <w:r>
                              <w:rPr>
                                <w:rFonts w:ascii="Times New Roman" w:hAnsi="Times New Roman" w:cs="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ECDAD1A" id="_x0000_s1050" type="#_x0000_t202" style="position:absolute;margin-left:0;margin-top:.1pt;width:83.25pt;height:110.6pt;z-index:2517422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">
                <v:textbox style="mso-fit-shape-to-text:t">
                  <w:txbxContent>
                    <w:p w:rsidR="00DC3437" w:rsidRPr="007D502B" w:rsidRDefault="00DC3437" w:rsidP="000F50D4">
                      <w:pPr>
                        <w:jc w:val="center"/>
                        <w:rPr>
                          <w:rFonts w:ascii="Times New Roman" w:hAnsi="Times New Roman" w:cs="Times New Roman"/>
                          <w:sz w:val="24"/>
                          <w:szCs w:val="24"/>
                        </w:rPr>
                      </w:pPr>
                      <w:r>
                        <w:rPr>
                          <w:rFonts w:ascii="Times New Roman" w:hAnsi="Times New Roman" w:cs="Times New Roman"/>
                          <w:sz w:val="24"/>
                          <w:szCs w:val="24"/>
                        </w:rPr>
                        <w:t>ROA (X</w:t>
                      </w:r>
                      <w:r>
                        <w:rPr>
                          <w:rFonts w:ascii="Times New Roman" w:hAnsi="Times New Roman" w:cs="Times New Roman"/>
                          <w:sz w:val="24"/>
                          <w:szCs w:val="24"/>
                          <w:vertAlign w:val="subscript"/>
                        </w:rPr>
                        <w:t>1</w:t>
                      </w:r>
                      <w:r>
                        <w:rPr>
                          <w:rFonts w:ascii="Times New Roman" w:hAnsi="Times New Roman" w:cs="Times New Roman"/>
                          <w:sz w:val="24"/>
                          <w:szCs w:val="24"/>
                        </w:rPr>
                        <w:t>)</w:t>
                      </w:r>
                    </w:p>
                  </w:txbxContent>
                </v:textbox>
                <w10:wrap type="square" anchorx="margin"/>
              </v:shape>
            </w:pict>
          </mc:Fallback>
        </mc:AlternateContent>
      </w:r>
    </w:p>
    <w:p w:rsidR="000F50D4" w:rsidRPr="00DC596C" w:rsidRDefault="000F50D4" w:rsidP="000F50D4">
      <w:pPr>
        <w:rPr>
          <w:rFonts w:ascii="Times New Roman" w:hAnsi="Times New Roman" w:cs="Times New Roman"/>
          <w:sz w:val="24"/>
          <w:szCs w:val="24"/>
        </w:rPr>
      </w:pPr>
      <w:r w:rsidRPr="00DC596C">
        <w:rPr>
          <w:rFonts w:ascii="Times New Roman" w:hAnsi="Times New Roman" w:cs="Times New Roman"/>
          <w:noProof/>
          <w:color w:val="000000" w:themeColor="text1"/>
          <w:sz w:val="24"/>
          <w:szCs w:val="24"/>
        </w:rPr>
        <mc:AlternateContent>
          <mc:Choice Requires="wps">
            <w:drawing>
              <wp:anchor distT="45720" distB="45720" distL="114300" distR="114300" simplePos="0" relativeHeight="251747328" behindDoc="0" locked="0" layoutInCell="1" allowOverlap="1" wp14:anchorId="72F75127" wp14:editId="14F137A9">
                <wp:simplePos x="0" y="0"/>
                <wp:positionH relativeFrom="page">
                  <wp:posOffset>3151506</wp:posOffset>
                </wp:positionH>
                <wp:positionV relativeFrom="paragraph">
                  <wp:posOffset>208281</wp:posOffset>
                </wp:positionV>
                <wp:extent cx="1104900" cy="247650"/>
                <wp:effectExtent l="19050" t="228600" r="19050" b="228600"/>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71064">
                          <a:off x="0" y="0"/>
                          <a:ext cx="1104900" cy="247650"/>
                        </a:xfrm>
                        <a:prstGeom prst="rect">
                          <a:avLst/>
                        </a:prstGeom>
                        <a:solidFill>
                          <a:srgbClr val="FFFFFF"/>
                        </a:solidFill>
                        <a:ln w="9525">
                          <a:solidFill>
                            <a:sysClr val="window" lastClr="FFFFFF"/>
                          </a:solidFill>
                          <a:miter lim="800000"/>
                          <a:headEnd/>
                          <a:tailEnd/>
                        </a:ln>
                      </wps:spPr>
                      <wps:txbx>
                        <w:txbxContent>
                          <w:p w:rsidR="00DC3437" w:rsidRPr="00203B89" w:rsidRDefault="00DC3437" w:rsidP="000F50D4">
                            <w:pPr>
                              <w:rPr>
                                <w:rFonts w:ascii="Times New Roman" w:hAnsi="Times New Roman" w:cs="Times New Roman"/>
                                <w:vertAlign w:val="subscript"/>
                              </w:rPr>
                            </w:pPr>
                            <w:r w:rsidRPr="00203B89">
                              <w:rPr>
                                <w:rFonts w:ascii="Times New Roman" w:hAnsi="Times New Roman" w:cs="Times New Roman"/>
                              </w:rPr>
                              <w:t>H</w:t>
                            </w:r>
                            <w:r w:rsidRPr="00203B89">
                              <w:rPr>
                                <w:rFonts w:ascii="Times New Roman" w:hAnsi="Times New Roman" w:cs="Times New Roman"/>
                                <w:vertAlign w:val="subscript"/>
                              </w:rPr>
                              <w:t xml:space="preserve">1 </w:t>
                            </w:r>
                            <w:r w:rsidRPr="00203B89">
                              <w:rPr>
                                <w:rFonts w:ascii="Times New Roman" w:hAnsi="Times New Roman" w:cs="Times New Roman"/>
                              </w:rPr>
                              <w:tab/>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75127" id="Text Box 51" o:spid="_x0000_s1051" type="#_x0000_t202" style="position:absolute;margin-left:248.15pt;margin-top:16.4pt;width:87pt;height:19.5pt;rotation:1497568fd;z-index:2517473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" strokecolor="window">
                <v:textbox>
                  <w:txbxContent>
                    <w:p w:rsidR="00DC3437" w:rsidRPr="00203B89" w:rsidRDefault="00DC3437" w:rsidP="000F50D4">
                      <w:pPr>
                        <w:rPr>
                          <w:rFonts w:ascii="Times New Roman" w:hAnsi="Times New Roman" w:cs="Times New Roman"/>
                          <w:vertAlign w:val="subscript"/>
                        </w:rPr>
                      </w:pPr>
                      <w:r w:rsidRPr="00203B89">
                        <w:rPr>
                          <w:rFonts w:ascii="Times New Roman" w:hAnsi="Times New Roman" w:cs="Times New Roman"/>
                        </w:rPr>
                        <w:t>H</w:t>
                      </w:r>
                      <w:r w:rsidRPr="00203B89">
                        <w:rPr>
                          <w:rFonts w:ascii="Times New Roman" w:hAnsi="Times New Roman" w:cs="Times New Roman"/>
                          <w:vertAlign w:val="subscript"/>
                        </w:rPr>
                        <w:t xml:space="preserve">1 </w:t>
                      </w:r>
                      <w:r w:rsidRPr="00203B89">
                        <w:rPr>
                          <w:rFonts w:ascii="Times New Roman" w:hAnsi="Times New Roman" w:cs="Times New Roman"/>
                        </w:rPr>
                        <w:tab/>
                        <w:t>(+)</w:t>
                      </w:r>
                    </w:p>
                  </w:txbxContent>
                </v:textbox>
                <w10:wrap type="square" anchorx="page"/>
              </v:shape>
            </w:pict>
          </mc:Fallback>
        </mc:AlternateContent>
      </w:r>
    </w:p>
    <w:p w:rsidR="000F50D4" w:rsidRPr="00DC596C" w:rsidRDefault="000F50D4" w:rsidP="000F50D4">
      <w:pPr>
        <w:spacing w:after="0" w:line="480" w:lineRule="auto"/>
        <w:ind w:firstLine="720"/>
        <w:jc w:val="both"/>
        <w:rPr>
          <w:rFonts w:ascii="Times New Roman" w:hAnsi="Times New Roman" w:cs="Times New Roman"/>
          <w:sz w:val="24"/>
          <w:szCs w:val="24"/>
        </w:rPr>
      </w:pPr>
      <w:r w:rsidRPr="00DC596C">
        <w:rPr>
          <w:rFonts w:ascii="Times New Roman" w:hAnsi="Times New Roman" w:cs="Times New Roman"/>
          <w:noProof/>
          <w:sz w:val="24"/>
          <w:szCs w:val="24"/>
        </w:rPr>
        <mc:AlternateContent>
          <mc:Choice Requires="wps">
            <w:drawing>
              <wp:anchor distT="45720" distB="45720" distL="114300" distR="114300" simplePos="0" relativeHeight="251748352" behindDoc="0" locked="0" layoutInCell="1" allowOverlap="1" wp14:anchorId="04F116DB" wp14:editId="30067579">
                <wp:simplePos x="0" y="0"/>
                <wp:positionH relativeFrom="column">
                  <wp:posOffset>1541145</wp:posOffset>
                </wp:positionH>
                <wp:positionV relativeFrom="paragraph">
                  <wp:posOffset>307340</wp:posOffset>
                </wp:positionV>
                <wp:extent cx="1000125" cy="247650"/>
                <wp:effectExtent l="38100" t="95250" r="28575" b="95250"/>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22708">
                          <a:off x="0" y="0"/>
                          <a:ext cx="1000125" cy="247650"/>
                        </a:xfrm>
                        <a:prstGeom prst="rect">
                          <a:avLst/>
                        </a:prstGeom>
                        <a:solidFill>
                          <a:srgbClr val="FFFFFF"/>
                        </a:solidFill>
                        <a:ln w="9525">
                          <a:solidFill>
                            <a:sysClr val="window" lastClr="FFFFFF"/>
                          </a:solidFill>
                          <a:miter lim="800000"/>
                          <a:headEnd/>
                          <a:tailEnd/>
                        </a:ln>
                      </wps:spPr>
                      <wps:txbx>
                        <w:txbxContent>
                          <w:p w:rsidR="00DC3437" w:rsidRPr="00063F93" w:rsidRDefault="00DC3437" w:rsidP="000F50D4">
                            <w:pPr>
                              <w:rPr>
                                <w:rFonts w:ascii="Times New Roman" w:hAnsi="Times New Roman" w:cs="Times New Roman"/>
                              </w:rPr>
                            </w:pPr>
                            <w:r w:rsidRPr="00063F93">
                              <w:rPr>
                                <w:rFonts w:ascii="Times New Roman" w:hAnsi="Times New Roman" w:cs="Times New Roman"/>
                              </w:rPr>
                              <w:t>H</w:t>
                            </w:r>
                            <w:r>
                              <w:rPr>
                                <w:rFonts w:ascii="Times New Roman" w:hAnsi="Times New Roman" w:cs="Times New Roman"/>
                                <w:vertAlign w:val="subscript"/>
                              </w:rPr>
                              <w:t>2</w:t>
                            </w:r>
                            <w:r>
                              <w:rPr>
                                <w:rFonts w:ascii="Times New Roman" w:hAnsi="Times New Roman" w:cs="Times New Roman"/>
                                <w:vertAlign w:val="subscript"/>
                              </w:rPr>
                              <w:tab/>
                            </w:r>
                            <w:r>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F116DB" id="_x0000_s1052" type="#_x0000_t202" style="position:absolute;left:0;text-align:left;margin-left:121.35pt;margin-top:24.2pt;width:78.75pt;height:19.5pt;rotation:570937fd;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" strokecolor="window">
                <v:textbox>
                  <w:txbxContent>
                    <w:p w:rsidR="00DC3437" w:rsidRPr="00063F93" w:rsidRDefault="00DC3437" w:rsidP="000F50D4">
                      <w:pPr>
                        <w:rPr>
                          <w:rFonts w:ascii="Times New Roman" w:hAnsi="Times New Roman" w:cs="Times New Roman"/>
                        </w:rPr>
                      </w:pPr>
                      <w:r w:rsidRPr="00063F93">
                        <w:rPr>
                          <w:rFonts w:ascii="Times New Roman" w:hAnsi="Times New Roman" w:cs="Times New Roman"/>
                        </w:rPr>
                        <w:t>H</w:t>
                      </w:r>
                      <w:r>
                        <w:rPr>
                          <w:rFonts w:ascii="Times New Roman" w:hAnsi="Times New Roman" w:cs="Times New Roman"/>
                          <w:vertAlign w:val="subscript"/>
                        </w:rPr>
                        <w:t>2</w:t>
                      </w:r>
                      <w:r>
                        <w:rPr>
                          <w:rFonts w:ascii="Times New Roman" w:hAnsi="Times New Roman" w:cs="Times New Roman"/>
                          <w:vertAlign w:val="subscript"/>
                        </w:rPr>
                        <w:tab/>
                      </w:r>
                      <w:r>
                        <w:rPr>
                          <w:rFonts w:ascii="Times New Roman" w:hAnsi="Times New Roman" w:cs="Times New Roman"/>
                        </w:rPr>
                        <w:t>(-)</w:t>
                      </w:r>
                    </w:p>
                  </w:txbxContent>
                </v:textbox>
                <w10:wrap type="square"/>
              </v:shape>
            </w:pict>
          </mc:Fallback>
        </mc:AlternateContent>
      </w:r>
      <w:r w:rsidRPr="00DC596C">
        <w:rPr>
          <w:rFonts w:ascii="Times New Roman" w:hAnsi="Times New Roman" w:cs="Times New Roman"/>
          <w:noProof/>
          <w:sz w:val="24"/>
          <w:szCs w:val="24"/>
        </w:rPr>
        <mc:AlternateContent>
          <mc:Choice Requires="wps">
            <w:drawing>
              <wp:anchor distT="45720" distB="45720" distL="114300" distR="114300" simplePos="0" relativeHeight="251743232" behindDoc="0" locked="0" layoutInCell="1" allowOverlap="1" wp14:anchorId="02D5795A" wp14:editId="529D35BB">
                <wp:simplePos x="0" y="0"/>
                <wp:positionH relativeFrom="margin">
                  <wp:align>left</wp:align>
                </wp:positionH>
                <wp:positionV relativeFrom="paragraph">
                  <wp:posOffset>200025</wp:posOffset>
                </wp:positionV>
                <wp:extent cx="1066800" cy="1404620"/>
                <wp:effectExtent l="0" t="0" r="19050" b="27940"/>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4620"/>
                        </a:xfrm>
                        <a:prstGeom prst="rect">
                          <a:avLst/>
                        </a:prstGeom>
                        <a:solidFill>
                          <a:srgbClr val="FFFFFF"/>
                        </a:solidFill>
                        <a:ln w="9525">
                          <a:solidFill>
                            <a:srgbClr val="000000"/>
                          </a:solidFill>
                          <a:miter lim="800000"/>
                          <a:headEnd/>
                          <a:tailEnd/>
                        </a:ln>
                      </wps:spPr>
                      <wps:txbx>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DER (X</w:t>
                            </w:r>
                            <w:r>
                              <w:rPr>
                                <w:rFonts w:ascii="Times New Roman" w:hAnsi="Times New Roman" w:cs="Times New Roman"/>
                                <w:sz w:val="24"/>
                                <w:szCs w:val="24"/>
                                <w:vertAlign w:val="subscript"/>
                              </w:rPr>
                              <w:t>2</w:t>
                            </w:r>
                            <w:r>
                              <w:rPr>
                                <w:rFonts w:ascii="Times New Roman" w:hAnsi="Times New Roman" w:cs="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D5795A" id="_x0000_s1053" type="#_x0000_t202" style="position:absolute;left:0;text-align:left;margin-left:0;margin-top:15.75pt;width:84pt;height:110.6pt;z-index:25174323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">
                <v:textbox style="mso-fit-shape-to-text:t">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DER (X</w:t>
                      </w:r>
                      <w:r>
                        <w:rPr>
                          <w:rFonts w:ascii="Times New Roman" w:hAnsi="Times New Roman" w:cs="Times New Roman"/>
                          <w:sz w:val="24"/>
                          <w:szCs w:val="24"/>
                          <w:vertAlign w:val="subscript"/>
                        </w:rPr>
                        <w:t>2</w:t>
                      </w:r>
                      <w:r>
                        <w:rPr>
                          <w:rFonts w:ascii="Times New Roman" w:hAnsi="Times New Roman" w:cs="Times New Roman"/>
                          <w:sz w:val="24"/>
                          <w:szCs w:val="24"/>
                        </w:rPr>
                        <w:t>)</w:t>
                      </w:r>
                    </w:p>
                  </w:txbxContent>
                </v:textbox>
                <w10:wrap type="square" anchorx="margin"/>
              </v:shape>
            </w:pict>
          </mc:Fallback>
        </mc:AlternateContent>
      </w:r>
    </w:p>
    <w:p w:rsidR="000F50D4" w:rsidRPr="00DC596C" w:rsidRDefault="000F50D4" w:rsidP="000F50D4">
      <w:pPr>
        <w:rPr>
          <w:rFonts w:ascii="Times New Roman" w:hAnsi="Times New Roman" w:cs="Times New Roman"/>
          <w:sz w:val="24"/>
          <w:szCs w:val="24"/>
        </w:rPr>
      </w:pPr>
      <w:r w:rsidRPr="00DC596C">
        <w:rPr>
          <w:rFonts w:ascii="Times New Roman" w:hAnsi="Times New Roman" w:cs="Times New Roman"/>
          <w:noProof/>
          <w:sz w:val="24"/>
          <w:szCs w:val="24"/>
        </w:rPr>
        <mc:AlternateContent>
          <mc:Choice Requires="wps">
            <w:drawing>
              <wp:anchor distT="45720" distB="45720" distL="114300" distR="114300" simplePos="0" relativeHeight="251746304" behindDoc="0" locked="0" layoutInCell="1" allowOverlap="1" wp14:anchorId="74231E13" wp14:editId="0245B944">
                <wp:simplePos x="0" y="0"/>
                <wp:positionH relativeFrom="margin">
                  <wp:align>right</wp:align>
                </wp:positionH>
                <wp:positionV relativeFrom="paragraph">
                  <wp:posOffset>240665</wp:posOffset>
                </wp:positionV>
                <wp:extent cx="1304925" cy="1404620"/>
                <wp:effectExtent l="0" t="0" r="28575" b="2794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4620"/>
                        </a:xfrm>
                        <a:prstGeom prst="rect">
                          <a:avLst/>
                        </a:prstGeom>
                        <a:solidFill>
                          <a:srgbClr val="FFFFFF"/>
                        </a:solidFill>
                        <a:ln w="9525">
                          <a:solidFill>
                            <a:srgbClr val="000000"/>
                          </a:solidFill>
                          <a:miter lim="800000"/>
                          <a:headEnd/>
                          <a:tailEnd/>
                        </a:ln>
                      </wps:spPr>
                      <wps:txbx>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Harga Saham (Y)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231E13" id="_x0000_s1054" type="#_x0000_t202" style="position:absolute;margin-left:51.55pt;margin-top:18.95pt;width:102.75pt;height:110.6pt;z-index:2517463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">
                <v:textbox style="mso-fit-shape-to-text:t">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Harga Saham (Y)</w:t>
                      </w:r>
                    </w:p>
                  </w:txbxContent>
                </v:textbox>
                <w10:wrap type="square" anchorx="margin"/>
              </v:shape>
            </w:pict>
          </mc:Fallback>
        </mc:AlternateContent>
      </w:r>
      <w:r w:rsidRPr="00DC596C">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47E10AA5" wp14:editId="1F62247A">
                <wp:simplePos x="0" y="0"/>
                <wp:positionH relativeFrom="column">
                  <wp:posOffset>1064895</wp:posOffset>
                </wp:positionH>
                <wp:positionV relativeFrom="paragraph">
                  <wp:posOffset>32384</wp:posOffset>
                </wp:positionV>
                <wp:extent cx="2571750" cy="390525"/>
                <wp:effectExtent l="0" t="0" r="76200" b="85725"/>
                <wp:wrapNone/>
                <wp:docPr id="60" name="Straight Arrow Connector 60"/>
                <wp:cNvGraphicFramePr/>
                <a:graphic xmlns:a="http://schemas.openxmlformats.org/drawingml/2006/main">
                  <a:graphicData uri="http://schemas.microsoft.com/office/word/2010/wordprocessingShape">
                    <wps:wsp>
                      <wps:cNvCnPr/>
                      <wps:spPr>
                        <a:xfrm>
                          <a:off x="0" y="0"/>
                          <a:ext cx="2571750" cy="390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CEA6B1" id="Straight Arrow Connector 60" o:spid="_x0000_s1026" type="#_x0000_t32" style="position:absolute;margin-left:83.85pt;margin-top:2.55pt;width:202.5pt;height:30.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" strokecolor="windowText" strokeweight=".5pt">
                <v:stroke endarrow="block" joinstyle="miter"/>
              </v:shape>
            </w:pict>
          </mc:Fallback>
        </mc:AlternateContent>
      </w:r>
    </w:p>
    <w:p w:rsidR="000F50D4" w:rsidRPr="00DC596C" w:rsidRDefault="000F50D4" w:rsidP="000F50D4">
      <w:pPr>
        <w:rPr>
          <w:rFonts w:ascii="Times New Roman" w:hAnsi="Times New Roman" w:cs="Times New Roman"/>
          <w:sz w:val="24"/>
          <w:szCs w:val="24"/>
        </w:rPr>
      </w:pPr>
      <w:r w:rsidRPr="00DC596C">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131E2035" wp14:editId="05C65A76">
                <wp:simplePos x="0" y="0"/>
                <wp:positionH relativeFrom="page">
                  <wp:posOffset>2505075</wp:posOffset>
                </wp:positionH>
                <wp:positionV relativeFrom="paragraph">
                  <wp:posOffset>150495</wp:posOffset>
                </wp:positionV>
                <wp:extent cx="2581275" cy="1076325"/>
                <wp:effectExtent l="0" t="38100" r="47625" b="28575"/>
                <wp:wrapNone/>
                <wp:docPr id="61" name="Straight Arrow Connector 61"/>
                <wp:cNvGraphicFramePr/>
                <a:graphic xmlns:a="http://schemas.openxmlformats.org/drawingml/2006/main">
                  <a:graphicData uri="http://schemas.microsoft.com/office/word/2010/wordprocessingShape">
                    <wps:wsp>
                      <wps:cNvCnPr/>
                      <wps:spPr>
                        <a:xfrm flipV="1">
                          <a:off x="0" y="0"/>
                          <a:ext cx="2581275" cy="10763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0B22A8" id="Straight Arrow Connector 61" o:spid="_x0000_s1026" type="#_x0000_t32" style="position:absolute;margin-left:197.25pt;margin-top:11.85pt;width:203.25pt;height:84.75pt;flip:y;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" strokecolor="windowText" strokeweight=".5pt">
                <v:stroke endarrow="block" joinstyle="miter"/>
                <w10:wrap anchorx="page"/>
              </v:shape>
            </w:pict>
          </mc:Fallback>
        </mc:AlternateContent>
      </w:r>
      <w:r w:rsidRPr="00DC596C">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2589261A" wp14:editId="198786FE">
                <wp:simplePos x="0" y="0"/>
                <wp:positionH relativeFrom="column">
                  <wp:posOffset>1083945</wp:posOffset>
                </wp:positionH>
                <wp:positionV relativeFrom="paragraph">
                  <wp:posOffset>132080</wp:posOffset>
                </wp:positionV>
                <wp:extent cx="2552700" cy="342900"/>
                <wp:effectExtent l="0" t="57150" r="19050" b="19050"/>
                <wp:wrapNone/>
                <wp:docPr id="62" name="Straight Arrow Connector 62"/>
                <wp:cNvGraphicFramePr/>
                <a:graphic xmlns:a="http://schemas.openxmlformats.org/drawingml/2006/main">
                  <a:graphicData uri="http://schemas.microsoft.com/office/word/2010/wordprocessingShape">
                    <wps:wsp>
                      <wps:cNvCnPr/>
                      <wps:spPr>
                        <a:xfrm flipV="1">
                          <a:off x="0" y="0"/>
                          <a:ext cx="2552700" cy="3429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737F422" id="Straight Arrow Connector 62" o:spid="_x0000_s1026" type="#_x0000_t32" style="position:absolute;margin-left:85.35pt;margin-top:10.4pt;width:201pt;height:27pt;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" strokecolor="windowText" strokeweight=".5pt">
                <v:stroke endarrow="block" joinstyle="miter"/>
              </v:shape>
            </w:pict>
          </mc:Fallback>
        </mc:AlternateContent>
      </w:r>
      <w:r w:rsidRPr="00DC596C">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7F52860D" wp14:editId="1BEDA161">
                <wp:simplePos x="0" y="0"/>
                <wp:positionH relativeFrom="column">
                  <wp:posOffset>3579495</wp:posOffset>
                </wp:positionH>
                <wp:positionV relativeFrom="paragraph">
                  <wp:posOffset>6350</wp:posOffset>
                </wp:positionV>
                <wp:extent cx="123825" cy="257175"/>
                <wp:effectExtent l="0" t="38100" r="47625" b="66675"/>
                <wp:wrapNone/>
                <wp:docPr id="63" name="Right Arrow 63"/>
                <wp:cNvGraphicFramePr/>
                <a:graphic xmlns:a="http://schemas.openxmlformats.org/drawingml/2006/main">
                  <a:graphicData uri="http://schemas.microsoft.com/office/word/2010/wordprocessingShape">
                    <wps:wsp>
                      <wps:cNvSpPr/>
                      <wps:spPr>
                        <a:xfrm>
                          <a:off x="0" y="0"/>
                          <a:ext cx="123825" cy="257175"/>
                        </a:xfrm>
                        <a:prstGeom prst="rightArrow">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71FD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3" o:spid="_x0000_s1026" type="#_x0000_t13" style="position:absolute;margin-left:281.85pt;margin-top:.5pt;width:9.75pt;height:20.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" adj="10800" fillcolor="windowText" strokecolor="windowText" strokeweight="1pt"/>
            </w:pict>
          </mc:Fallback>
        </mc:AlternateContent>
      </w:r>
    </w:p>
    <w:p w:rsidR="000F50D4" w:rsidRPr="00DC596C" w:rsidRDefault="000F50D4" w:rsidP="000F50D4">
      <w:pPr>
        <w:rPr>
          <w:rFonts w:ascii="Times New Roman" w:hAnsi="Times New Roman" w:cs="Times New Roman"/>
          <w:sz w:val="24"/>
          <w:szCs w:val="24"/>
        </w:rPr>
      </w:pPr>
      <w:r w:rsidRPr="00DC596C">
        <w:rPr>
          <w:rFonts w:ascii="Times New Roman" w:hAnsi="Times New Roman" w:cs="Times New Roman"/>
          <w:noProof/>
          <w:sz w:val="24"/>
          <w:szCs w:val="24"/>
        </w:rPr>
        <mc:AlternateContent>
          <mc:Choice Requires="wps">
            <w:drawing>
              <wp:anchor distT="45720" distB="45720" distL="114300" distR="114300" simplePos="0" relativeHeight="251750400" behindDoc="0" locked="0" layoutInCell="1" allowOverlap="1" wp14:anchorId="0654B513" wp14:editId="7AB33B2B">
                <wp:simplePos x="0" y="0"/>
                <wp:positionH relativeFrom="margin">
                  <wp:posOffset>1505296</wp:posOffset>
                </wp:positionH>
                <wp:positionV relativeFrom="paragraph">
                  <wp:posOffset>30479</wp:posOffset>
                </wp:positionV>
                <wp:extent cx="1085850" cy="266700"/>
                <wp:effectExtent l="38100" t="95250" r="38100" b="952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094382">
                          <a:off x="0" y="0"/>
                          <a:ext cx="1085850" cy="266700"/>
                        </a:xfrm>
                        <a:prstGeom prst="rect">
                          <a:avLst/>
                        </a:prstGeom>
                        <a:solidFill>
                          <a:srgbClr val="FFFFFF"/>
                        </a:solidFill>
                        <a:ln w="9525">
                          <a:solidFill>
                            <a:sysClr val="window" lastClr="FFFFFF"/>
                          </a:solidFill>
                          <a:miter lim="800000"/>
                          <a:headEnd/>
                          <a:tailEnd/>
                        </a:ln>
                      </wps:spPr>
                      <wps:txbx>
                        <w:txbxContent>
                          <w:p w:rsidR="00DC3437" w:rsidRPr="0085324A" w:rsidRDefault="00DC3437" w:rsidP="000F50D4">
                            <w:pPr>
                              <w:rPr>
                                <w:rFonts w:ascii="Times New Roman" w:hAnsi="Times New Roman" w:cs="Times New Roman"/>
                              </w:rPr>
                            </w:pPr>
                            <w:r>
                              <w:rPr>
                                <w:rFonts w:ascii="Times New Roman" w:hAnsi="Times New Roman" w:cs="Times New Roman"/>
                              </w:rPr>
                              <w:t>H</w:t>
                            </w:r>
                            <w:r>
                              <w:rPr>
                                <w:rFonts w:ascii="Times New Roman" w:hAnsi="Times New Roman" w:cs="Times New Roman"/>
                                <w:vertAlign w:val="subscript"/>
                              </w:rPr>
                              <w:t>3</w:t>
                            </w:r>
                            <w:r>
                              <w:rPr>
                                <w:rFonts w:ascii="Times New Roman" w:hAnsi="Times New Roman" w:cs="Times New Roman"/>
                              </w:rPr>
                              <w:tab/>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54B513" id="_x0000_s1055" type="#_x0000_t202" style="position:absolute;margin-left:118.55pt;margin-top:2.4pt;width:85.5pt;height:21pt;rotation:-552270fd;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" strokecolor="window">
                <v:textbox>
                  <w:txbxContent>
                    <w:p w:rsidR="00DC3437" w:rsidRPr="0085324A" w:rsidRDefault="00DC3437" w:rsidP="000F50D4">
                      <w:pPr>
                        <w:rPr>
                          <w:rFonts w:ascii="Times New Roman" w:hAnsi="Times New Roman" w:cs="Times New Roman"/>
                        </w:rPr>
                      </w:pPr>
                      <w:r>
                        <w:rPr>
                          <w:rFonts w:ascii="Times New Roman" w:hAnsi="Times New Roman" w:cs="Times New Roman"/>
                        </w:rPr>
                        <w:t>H</w:t>
                      </w:r>
                      <w:r>
                        <w:rPr>
                          <w:rFonts w:ascii="Times New Roman" w:hAnsi="Times New Roman" w:cs="Times New Roman"/>
                          <w:vertAlign w:val="subscript"/>
                        </w:rPr>
                        <w:t>3</w:t>
                      </w:r>
                      <w:r>
                        <w:rPr>
                          <w:rFonts w:ascii="Times New Roman" w:hAnsi="Times New Roman" w:cs="Times New Roman"/>
                        </w:rPr>
                        <w:tab/>
                        <w:t>(+)</w:t>
                      </w:r>
                    </w:p>
                  </w:txbxContent>
                </v:textbox>
                <w10:wrap type="square" anchorx="margin"/>
              </v:shape>
            </w:pict>
          </mc:Fallback>
        </mc:AlternateContent>
      </w:r>
      <w:r w:rsidRPr="00DC596C">
        <w:rPr>
          <w:rFonts w:ascii="Times New Roman" w:hAnsi="Times New Roman" w:cs="Times New Roman"/>
          <w:noProof/>
          <w:sz w:val="24"/>
          <w:szCs w:val="24"/>
        </w:rPr>
        <mc:AlternateContent>
          <mc:Choice Requires="wps">
            <w:drawing>
              <wp:anchor distT="45720" distB="45720" distL="114300" distR="114300" simplePos="0" relativeHeight="251744256" behindDoc="0" locked="0" layoutInCell="1" allowOverlap="1" wp14:anchorId="48F1D356" wp14:editId="004567AF">
                <wp:simplePos x="0" y="0"/>
                <wp:positionH relativeFrom="margin">
                  <wp:align>left</wp:align>
                </wp:positionH>
                <wp:positionV relativeFrom="paragraph">
                  <wp:posOffset>9525</wp:posOffset>
                </wp:positionV>
                <wp:extent cx="1076325" cy="1404620"/>
                <wp:effectExtent l="0" t="0" r="28575" b="2794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1404620"/>
                        </a:xfrm>
                        <a:prstGeom prst="rect">
                          <a:avLst/>
                        </a:prstGeom>
                        <a:solidFill>
                          <a:srgbClr val="FFFFFF"/>
                        </a:solidFill>
                        <a:ln w="9525">
                          <a:solidFill>
                            <a:srgbClr val="000000"/>
                          </a:solidFill>
                          <a:miter lim="800000"/>
                          <a:headEnd/>
                          <a:tailEnd/>
                        </a:ln>
                      </wps:spPr>
                      <wps:txbx>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TATO (X</w:t>
                            </w:r>
                            <w:r>
                              <w:rPr>
                                <w:rFonts w:ascii="Times New Roman" w:hAnsi="Times New Roman" w:cs="Times New Roman"/>
                                <w:sz w:val="24"/>
                                <w:szCs w:val="24"/>
                                <w:vertAlign w:val="subscript"/>
                              </w:rPr>
                              <w:t>3</w:t>
                            </w:r>
                            <w:r>
                              <w:rPr>
                                <w:rFonts w:ascii="Times New Roman" w:hAnsi="Times New Roman" w:cs="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F1D356" id="_x0000_s1056" type="#_x0000_t202" style="position:absolute;margin-left:0;margin-top:.75pt;width:84.75pt;height:110.6pt;z-index:25174425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">
                <v:textbox style="mso-fit-shape-to-text:t">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TATO (X</w:t>
                      </w:r>
                      <w:r>
                        <w:rPr>
                          <w:rFonts w:ascii="Times New Roman" w:hAnsi="Times New Roman" w:cs="Times New Roman"/>
                          <w:sz w:val="24"/>
                          <w:szCs w:val="24"/>
                          <w:vertAlign w:val="subscript"/>
                        </w:rPr>
                        <w:t>3</w:t>
                      </w:r>
                      <w:r>
                        <w:rPr>
                          <w:rFonts w:ascii="Times New Roman" w:hAnsi="Times New Roman" w:cs="Times New Roman"/>
                          <w:sz w:val="24"/>
                          <w:szCs w:val="24"/>
                        </w:rPr>
                        <w:t>)</w:t>
                      </w:r>
                    </w:p>
                  </w:txbxContent>
                </v:textbox>
                <w10:wrap type="square" anchorx="margin"/>
              </v:shape>
            </w:pict>
          </mc:Fallback>
        </mc:AlternateContent>
      </w:r>
    </w:p>
    <w:p w:rsidR="000F50D4" w:rsidRPr="00DC596C" w:rsidRDefault="000F50D4" w:rsidP="000F50D4">
      <w:pPr>
        <w:rPr>
          <w:rFonts w:ascii="Times New Roman" w:hAnsi="Times New Roman" w:cs="Times New Roman"/>
          <w:sz w:val="24"/>
          <w:szCs w:val="24"/>
        </w:rPr>
      </w:pPr>
      <w:r w:rsidRPr="00DC596C">
        <w:rPr>
          <w:rFonts w:ascii="Times New Roman" w:hAnsi="Times New Roman" w:cs="Times New Roman"/>
          <w:noProof/>
          <w:sz w:val="24"/>
          <w:szCs w:val="24"/>
        </w:rPr>
        <mc:AlternateContent>
          <mc:Choice Requires="wps">
            <w:drawing>
              <wp:anchor distT="45720" distB="45720" distL="114300" distR="114300" simplePos="0" relativeHeight="251751424" behindDoc="0" locked="0" layoutInCell="1" allowOverlap="1" wp14:anchorId="28A60412" wp14:editId="03F6E555">
                <wp:simplePos x="0" y="0"/>
                <wp:positionH relativeFrom="margin">
                  <wp:posOffset>1649094</wp:posOffset>
                </wp:positionH>
                <wp:positionV relativeFrom="paragraph">
                  <wp:posOffset>177165</wp:posOffset>
                </wp:positionV>
                <wp:extent cx="981075" cy="266700"/>
                <wp:effectExtent l="38100" t="209550" r="9525" b="2095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237923">
                          <a:off x="0" y="0"/>
                          <a:ext cx="981075" cy="266700"/>
                        </a:xfrm>
                        <a:prstGeom prst="rect">
                          <a:avLst/>
                        </a:prstGeom>
                        <a:solidFill>
                          <a:srgbClr val="FFFFFF"/>
                        </a:solidFill>
                        <a:ln w="9525">
                          <a:solidFill>
                            <a:sysClr val="window" lastClr="FFFFFF"/>
                          </a:solidFill>
                          <a:miter lim="800000"/>
                          <a:headEnd/>
                          <a:tailEnd/>
                        </a:ln>
                      </wps:spPr>
                      <wps:txbx>
                        <w:txbxContent>
                          <w:p w:rsidR="00DC3437" w:rsidRPr="0085324A" w:rsidRDefault="00DC3437" w:rsidP="000F50D4">
                            <w:r>
                              <w:t>H</w:t>
                            </w:r>
                            <w:r>
                              <w:rPr>
                                <w:vertAlign w:val="subscript"/>
                              </w:rPr>
                              <w:t>4</w:t>
                            </w:r>
                            <w:r>
                              <w:tab/>
                            </w:r>
                            <w:r w:rsidRPr="0085324A">
                              <w:rPr>
                                <w:rFonts w:ascii="Times New Roman" w:hAnsi="Times New Roman" w:cs="Times New Roma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60412" id="_x0000_s1057" type="#_x0000_t202" style="position:absolute;margin-left:129.85pt;margin-top:13.95pt;width:77.25pt;height:21pt;rotation:-1487751fd;z-index:251751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" strokecolor="window">
                <v:textbox>
                  <w:txbxContent>
                    <w:p w:rsidR="00DC3437" w:rsidRPr="0085324A" w:rsidRDefault="00DC3437" w:rsidP="000F50D4">
                      <w:r>
                        <w:t>H</w:t>
                      </w:r>
                      <w:r>
                        <w:rPr>
                          <w:vertAlign w:val="subscript"/>
                        </w:rPr>
                        <w:t>4</w:t>
                      </w:r>
                      <w:r>
                        <w:tab/>
                      </w:r>
                      <w:r w:rsidRPr="0085324A">
                        <w:rPr>
                          <w:rFonts w:ascii="Times New Roman" w:hAnsi="Times New Roman" w:cs="Times New Roman"/>
                        </w:rPr>
                        <w:t>(+)</w:t>
                      </w:r>
                    </w:p>
                  </w:txbxContent>
                </v:textbox>
                <w10:wrap type="square" anchorx="margin"/>
              </v:shape>
            </w:pict>
          </mc:Fallback>
        </mc:AlternateContent>
      </w:r>
    </w:p>
    <w:p w:rsidR="000F50D4" w:rsidRPr="00DC596C" w:rsidRDefault="000F50D4" w:rsidP="000F50D4">
      <w:pPr>
        <w:spacing w:after="0" w:line="240" w:lineRule="auto"/>
        <w:jc w:val="center"/>
        <w:rPr>
          <w:rFonts w:ascii="Times New Roman" w:hAnsi="Times New Roman" w:cs="Times New Roman"/>
          <w:b/>
          <w:iCs/>
          <w:color w:val="000000" w:themeColor="text1"/>
          <w:sz w:val="24"/>
          <w:szCs w:val="24"/>
        </w:rPr>
      </w:pPr>
      <w:r w:rsidRPr="00DC596C">
        <w:rPr>
          <w:rFonts w:ascii="Times New Roman" w:hAnsi="Times New Roman" w:cs="Times New Roman"/>
          <w:i/>
          <w:iCs/>
          <w:noProof/>
          <w:color w:val="44546A" w:themeColor="text2"/>
          <w:sz w:val="24"/>
          <w:szCs w:val="24"/>
        </w:rPr>
        <mc:AlternateContent>
          <mc:Choice Requires="wps">
            <w:drawing>
              <wp:anchor distT="45720" distB="45720" distL="114300" distR="114300" simplePos="0" relativeHeight="251745280" behindDoc="0" locked="0" layoutInCell="1" allowOverlap="1" wp14:anchorId="11472D90" wp14:editId="72ABB9D0">
                <wp:simplePos x="0" y="0"/>
                <wp:positionH relativeFrom="margin">
                  <wp:align>left</wp:align>
                </wp:positionH>
                <wp:positionV relativeFrom="paragraph">
                  <wp:posOffset>153035</wp:posOffset>
                </wp:positionV>
                <wp:extent cx="1076325" cy="1404620"/>
                <wp:effectExtent l="0" t="0" r="28575" b="2794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1404620"/>
                        </a:xfrm>
                        <a:prstGeom prst="rect">
                          <a:avLst/>
                        </a:prstGeom>
                        <a:solidFill>
                          <a:srgbClr val="FFFFFF"/>
                        </a:solidFill>
                        <a:ln w="9525">
                          <a:solidFill>
                            <a:srgbClr val="000000"/>
                          </a:solidFill>
                          <a:miter lim="800000"/>
                          <a:headEnd/>
                          <a:tailEnd/>
                        </a:ln>
                      </wps:spPr>
                      <wps:txbx>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EPS (X</w:t>
                            </w:r>
                            <w:r>
                              <w:rPr>
                                <w:rFonts w:ascii="Times New Roman" w:hAnsi="Times New Roman" w:cs="Times New Roman"/>
                                <w:sz w:val="24"/>
                                <w:szCs w:val="24"/>
                                <w:vertAlign w:val="subscript"/>
                              </w:rPr>
                              <w:t>4</w:t>
                            </w:r>
                            <w:r>
                              <w:rPr>
                                <w:rFonts w:ascii="Times New Roman" w:hAnsi="Times New Roman" w:cs="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1472D90" id="_x0000_s1058" type="#_x0000_t202" style="position:absolute;left:0;text-align:left;margin-left:0;margin-top:12.05pt;width:84.75pt;height:110.6pt;z-index:2517452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">
                <v:textbox style="mso-fit-shape-to-text:t">
                  <w:txbxContent>
                    <w:p w:rsidR="00DC3437" w:rsidRPr="0009792F" w:rsidRDefault="00DC3437" w:rsidP="000F50D4">
                      <w:pPr>
                        <w:jc w:val="center"/>
                        <w:rPr>
                          <w:rFonts w:ascii="Times New Roman" w:hAnsi="Times New Roman" w:cs="Times New Roman"/>
                          <w:sz w:val="24"/>
                          <w:szCs w:val="24"/>
                        </w:rPr>
                      </w:pPr>
                      <w:r>
                        <w:rPr>
                          <w:rFonts w:ascii="Times New Roman" w:hAnsi="Times New Roman" w:cs="Times New Roman"/>
                          <w:sz w:val="24"/>
                          <w:szCs w:val="24"/>
                        </w:rPr>
                        <w:t>EPS (X</w:t>
                      </w:r>
                      <w:r>
                        <w:rPr>
                          <w:rFonts w:ascii="Times New Roman" w:hAnsi="Times New Roman" w:cs="Times New Roman"/>
                          <w:sz w:val="24"/>
                          <w:szCs w:val="24"/>
                          <w:vertAlign w:val="subscript"/>
                        </w:rPr>
                        <w:t>4</w:t>
                      </w:r>
                      <w:r>
                        <w:rPr>
                          <w:rFonts w:ascii="Times New Roman" w:hAnsi="Times New Roman" w:cs="Times New Roman"/>
                          <w:sz w:val="24"/>
                          <w:szCs w:val="24"/>
                        </w:rPr>
                        <w:t>)</w:t>
                      </w:r>
                    </w:p>
                  </w:txbxContent>
                </v:textbox>
                <w10:wrap type="square" anchorx="margin"/>
              </v:shape>
            </w:pict>
          </mc:Fallback>
        </mc:AlternateContent>
      </w:r>
    </w:p>
    <w:p w:rsidR="000F50D4" w:rsidRPr="00DC596C" w:rsidRDefault="000F50D4" w:rsidP="000F50D4">
      <w:pPr>
        <w:pStyle w:val="ListParagraph"/>
        <w:spacing w:after="0" w:line="480" w:lineRule="auto"/>
        <w:ind w:left="0" w:firstLine="720"/>
        <w:jc w:val="center"/>
        <w:rPr>
          <w:rFonts w:ascii="Times New Roman" w:hAnsi="Times New Roman" w:cs="Times New Roman"/>
        </w:rPr>
      </w:pPr>
    </w:p>
    <w:p w:rsidR="000F50D4" w:rsidRPr="00DC596C" w:rsidRDefault="000F50D4" w:rsidP="000F50D4">
      <w:pPr>
        <w:pStyle w:val="Caption"/>
        <w:spacing w:after="0" w:line="480" w:lineRule="auto"/>
        <w:jc w:val="both"/>
        <w:rPr>
          <w:rFonts w:ascii="Times New Roman" w:hAnsi="Times New Roman" w:cs="Times New Roman"/>
          <w:b/>
          <w:i w:val="0"/>
          <w:color w:val="000000" w:themeColor="text1"/>
          <w:sz w:val="24"/>
          <w:szCs w:val="24"/>
        </w:rPr>
      </w:pPr>
    </w:p>
    <w:p w:rsidR="00F80FD0" w:rsidRDefault="000F50D4" w:rsidP="000F50D4">
      <w:pPr>
        <w:pStyle w:val="Caption"/>
        <w:spacing w:after="0" w:line="480" w:lineRule="auto"/>
        <w:jc w:val="center"/>
        <w:rPr>
          <w:rFonts w:ascii="Times New Roman" w:hAnsi="Times New Roman" w:cs="Times New Roman"/>
          <w:b/>
          <w:i w:val="0"/>
          <w:color w:val="000000" w:themeColor="text1"/>
          <w:sz w:val="24"/>
          <w:szCs w:val="24"/>
        </w:rPr>
      </w:pPr>
      <w:r w:rsidRPr="00DC596C">
        <w:rPr>
          <w:rFonts w:ascii="Times New Roman" w:hAnsi="Times New Roman" w:cs="Times New Roman"/>
          <w:b/>
          <w:i w:val="0"/>
          <w:color w:val="000000" w:themeColor="text1"/>
          <w:sz w:val="24"/>
          <w:szCs w:val="24"/>
        </w:rPr>
        <w:t>Gambar 2.</w:t>
      </w:r>
      <w:r w:rsidRPr="00DC596C">
        <w:rPr>
          <w:rFonts w:ascii="Times New Roman" w:hAnsi="Times New Roman" w:cs="Times New Roman"/>
          <w:b/>
          <w:i w:val="0"/>
          <w:color w:val="000000" w:themeColor="text1"/>
          <w:sz w:val="24"/>
          <w:szCs w:val="24"/>
        </w:rPr>
        <w:fldChar w:fldCharType="begin"/>
      </w:r>
      <w:r w:rsidRPr="00DC596C">
        <w:rPr>
          <w:rFonts w:ascii="Times New Roman" w:hAnsi="Times New Roman" w:cs="Times New Roman"/>
          <w:b/>
          <w:i w:val="0"/>
          <w:color w:val="000000" w:themeColor="text1"/>
          <w:sz w:val="24"/>
          <w:szCs w:val="24"/>
        </w:rPr>
        <w:instrText xml:space="preserve"> SEQ Gambar_2 \* ARABIC </w:instrText>
      </w:r>
      <w:r w:rsidRPr="00DC596C">
        <w:rPr>
          <w:rFonts w:ascii="Times New Roman" w:hAnsi="Times New Roman" w:cs="Times New Roman"/>
          <w:b/>
          <w:i w:val="0"/>
          <w:color w:val="000000" w:themeColor="text1"/>
          <w:sz w:val="24"/>
          <w:szCs w:val="24"/>
        </w:rPr>
        <w:fldChar w:fldCharType="separate"/>
      </w:r>
      <w:r w:rsidR="00C72975">
        <w:rPr>
          <w:rFonts w:ascii="Times New Roman" w:hAnsi="Times New Roman" w:cs="Times New Roman"/>
          <w:b/>
          <w:i w:val="0"/>
          <w:noProof/>
          <w:color w:val="000000" w:themeColor="text1"/>
          <w:sz w:val="24"/>
          <w:szCs w:val="24"/>
        </w:rPr>
        <w:t>2</w:t>
      </w:r>
      <w:r w:rsidRPr="00DC596C">
        <w:rPr>
          <w:rFonts w:ascii="Times New Roman" w:hAnsi="Times New Roman" w:cs="Times New Roman"/>
          <w:b/>
          <w:i w:val="0"/>
          <w:color w:val="000000" w:themeColor="text1"/>
          <w:sz w:val="24"/>
          <w:szCs w:val="24"/>
        </w:rPr>
        <w:fldChar w:fldCharType="end"/>
      </w:r>
      <w:r w:rsidRPr="00DC596C">
        <w:rPr>
          <w:rFonts w:ascii="Times New Roman" w:hAnsi="Times New Roman" w:cs="Times New Roman"/>
          <w:b/>
          <w:i w:val="0"/>
          <w:color w:val="000000" w:themeColor="text1"/>
          <w:sz w:val="24"/>
          <w:szCs w:val="24"/>
        </w:rPr>
        <w:t xml:space="preserve"> Model Penelitian</w:t>
      </w:r>
    </w:p>
    <w:p w:rsidR="000F50D4" w:rsidRDefault="000F50D4" w:rsidP="000F50D4">
      <w:pPr>
        <w:spacing w:after="0" w:line="240" w:lineRule="auto"/>
        <w:jc w:val="both"/>
        <w:rPr>
          <w:rFonts w:ascii="Times New Roman" w:hAnsi="Times New Roman" w:cs="Times New Roman"/>
          <w:b/>
          <w:sz w:val="24"/>
          <w:szCs w:val="24"/>
        </w:rPr>
      </w:pPr>
      <w:r w:rsidRPr="000F50D4">
        <w:rPr>
          <w:rFonts w:ascii="Times New Roman" w:hAnsi="Times New Roman" w:cs="Times New Roman"/>
          <w:noProof/>
          <w:sz w:val="24"/>
          <w:szCs w:val="24"/>
        </w:rPr>
        <w:lastRenderedPageBreak/>
        <mc:AlternateContent>
          <mc:Choice Requires="wps">
            <w:drawing>
              <wp:anchor distT="0" distB="0" distL="114300" distR="114300" simplePos="0" relativeHeight="251757568" behindDoc="0" locked="0" layoutInCell="1" allowOverlap="1" wp14:anchorId="2F27AC4B" wp14:editId="200993FD">
                <wp:simplePos x="0" y="0"/>
                <wp:positionH relativeFrom="margin">
                  <wp:align>right</wp:align>
                </wp:positionH>
                <wp:positionV relativeFrom="paragraph">
                  <wp:posOffset>198755</wp:posOffset>
                </wp:positionV>
                <wp:extent cx="5018405" cy="818515"/>
                <wp:effectExtent l="0" t="0" r="10795" b="19685"/>
                <wp:wrapSquare wrapText="bothSides"/>
                <wp:docPr id="196" name="Rectangle 196"/>
                <wp:cNvGraphicFramePr/>
                <a:graphic xmlns:a="http://schemas.openxmlformats.org/drawingml/2006/main">
                  <a:graphicData uri="http://schemas.microsoft.com/office/word/2010/wordprocessingShape">
                    <wps:wsp>
                      <wps:cNvSpPr/>
                      <wps:spPr>
                        <a:xfrm>
                          <a:off x="0" y="0"/>
                          <a:ext cx="5018405" cy="81851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DC3437" w:rsidRPr="00A2111B" w:rsidRDefault="00DC3437" w:rsidP="000F50D4">
                            <w:pPr>
                              <w:spacing w:after="0"/>
                            </w:pPr>
                            <w:r>
                              <w:rPr>
                                <w:rFonts w:ascii="Times New Roman" w:hAnsi="Times New Roman" w:cs="Times New Roman"/>
                                <w:sz w:val="24"/>
                                <w:szCs w:val="24"/>
                              </w:rPr>
                              <w:t xml:space="preserve">ROA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 xml:space="preserve">Laba Bersih sesudah pajak </m:t>
                                  </m:r>
                                </m:num>
                                <m:den>
                                  <m:r>
                                    <m:rPr>
                                      <m:sty m:val="p"/>
                                    </m:rPr>
                                    <w:rPr>
                                      <w:rFonts w:ascii="Cambria Math" w:hAnsi="Cambria Math" w:cs="Times New Roman"/>
                                      <w:sz w:val="24"/>
                                      <w:szCs w:val="24"/>
                                    </w:rPr>
                                    <m:t xml:space="preserve"> Total Aset</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X 100%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2F27AC4B" id="Rectangle 196" o:spid="_x0000_s1059" style="position:absolute;left:0;text-align:left;margin-left:343.95pt;margin-top:15.65pt;width:395.15pt;height:64.45pt;z-index:251757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" fillcolor="window" strokecolor="windowText" strokeweight="1pt">
                <v:textbox>
                  <w:txbxContent>
                    <w:p w:rsidR="00DC3437" w:rsidRPr="00A2111B" w:rsidRDefault="00DC3437" w:rsidP="000F50D4">
                      <w:pPr>
                        <w:spacing w:after="0"/>
                      </w:pPr>
                      <w:r>
                        <w:rPr>
                          <w:rFonts w:ascii="Times New Roman" w:hAnsi="Times New Roman" w:cs="Times New Roman"/>
                          <w:sz w:val="24"/>
                          <w:szCs w:val="24"/>
                        </w:rPr>
                        <w:t xml:space="preserve">ROA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 xml:space="preserve">Laba Bersih sesudah pajak </m:t>
                            </m:r>
                          </m:num>
                          <m:den>
                            <m:r>
                              <m:rPr>
                                <m:sty m:val="p"/>
                              </m:rPr>
                              <w:rPr>
                                <w:rFonts w:ascii="Cambria Math" w:hAnsi="Cambria Math" w:cs="Times New Roman"/>
                                <w:sz w:val="24"/>
                                <w:szCs w:val="24"/>
                              </w:rPr>
                              <m:t xml:space="preserve"> Total Aset</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X 100%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3.1</w:t>
                      </w:r>
                    </w:p>
                  </w:txbxContent>
                </v:textbox>
                <w10:wrap type="square" anchorx="margin"/>
              </v:rect>
            </w:pict>
          </mc:Fallback>
        </mc:AlternateContent>
      </w:r>
      <w:r>
        <w:rPr>
          <w:rFonts w:ascii="Times New Roman" w:hAnsi="Times New Roman" w:cs="Times New Roman"/>
          <w:b/>
          <w:sz w:val="24"/>
          <w:szCs w:val="24"/>
        </w:rPr>
        <w:t>Lampiran 4 Rumus ROA</w:t>
      </w:r>
    </w:p>
    <w:p w:rsidR="000F50D4" w:rsidRDefault="000F50D4" w:rsidP="000F50D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Lampiran 5 Rumus DER</w:t>
      </w:r>
    </w:p>
    <w:p w:rsidR="000F50D4" w:rsidRDefault="000F50D4" w:rsidP="000F50D4">
      <w:pPr>
        <w:spacing w:after="0" w:line="240" w:lineRule="auto"/>
        <w:jc w:val="both"/>
        <w:rPr>
          <w:rFonts w:ascii="Times New Roman" w:hAnsi="Times New Roman" w:cs="Times New Roman"/>
          <w:b/>
          <w:sz w:val="24"/>
          <w:szCs w:val="24"/>
        </w:rPr>
      </w:pPr>
      <w:r w:rsidRPr="000F50D4">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59A85340" wp14:editId="298EAD98">
                <wp:simplePos x="0" y="0"/>
                <wp:positionH relativeFrom="margin">
                  <wp:align>left</wp:align>
                </wp:positionH>
                <wp:positionV relativeFrom="paragraph">
                  <wp:posOffset>1087120</wp:posOffset>
                </wp:positionV>
                <wp:extent cx="5018405" cy="885825"/>
                <wp:effectExtent l="0" t="0" r="10795" b="28575"/>
                <wp:wrapSquare wrapText="bothSides"/>
                <wp:docPr id="198" name="Rectangle 198"/>
                <wp:cNvGraphicFramePr/>
                <a:graphic xmlns:a="http://schemas.openxmlformats.org/drawingml/2006/main">
                  <a:graphicData uri="http://schemas.microsoft.com/office/word/2010/wordprocessingShape">
                    <wps:wsp>
                      <wps:cNvSpPr/>
                      <wps:spPr>
                        <a:xfrm>
                          <a:off x="0" y="0"/>
                          <a:ext cx="5018405" cy="88582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DC3437" w:rsidRPr="00A2111B" w:rsidRDefault="00DC3437" w:rsidP="000F50D4">
                            <w:pPr>
                              <w:spacing w:after="0"/>
                            </w:pPr>
                            <w:r>
                              <w:rPr>
                                <w:rFonts w:ascii="Times New Roman" w:hAnsi="Times New Roman" w:cs="Times New Roman"/>
                                <w:sz w:val="24"/>
                                <w:szCs w:val="24"/>
                              </w:rPr>
                              <w:t xml:space="preserve">TATO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 xml:space="preserve">pendapatan </m:t>
                                  </m:r>
                                </m:num>
                                <m:den>
                                  <m:r>
                                    <m:rPr>
                                      <m:sty m:val="p"/>
                                    </m:rPr>
                                    <w:rPr>
                                      <w:rFonts w:ascii="Cambria Math" w:hAnsi="Cambria Math" w:cs="Times New Roman"/>
                                      <w:sz w:val="24"/>
                                      <w:szCs w:val="24"/>
                                    </w:rPr>
                                    <m:t xml:space="preserve"> Total aset</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 … …. … … … …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3.3</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9A85340" id="Rectangle 198" o:spid="_x0000_s1060" style="position:absolute;left:0;text-align:left;margin-left:0;margin-top:85.6pt;width:395.15pt;height:69.75pt;z-index:2517616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" fillcolor="window" strokecolor="windowText" strokeweight="1pt">
                <v:textbox>
                  <w:txbxContent>
                    <w:p w:rsidR="00DC3437" w:rsidRPr="00A2111B" w:rsidRDefault="00DC3437" w:rsidP="000F50D4">
                      <w:pPr>
                        <w:spacing w:after="0"/>
                      </w:pPr>
                      <w:r>
                        <w:rPr>
                          <w:rFonts w:ascii="Times New Roman" w:hAnsi="Times New Roman" w:cs="Times New Roman"/>
                          <w:sz w:val="24"/>
                          <w:szCs w:val="24"/>
                        </w:rPr>
                        <w:t xml:space="preserve">TATO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 xml:space="preserve">pendapatan </m:t>
                            </m:r>
                          </m:num>
                          <m:den>
                            <m:r>
                              <m:rPr>
                                <m:sty m:val="p"/>
                              </m:rPr>
                              <w:rPr>
                                <w:rFonts w:ascii="Cambria Math" w:hAnsi="Cambria Math" w:cs="Times New Roman"/>
                                <w:sz w:val="24"/>
                                <w:szCs w:val="24"/>
                              </w:rPr>
                              <m:t xml:space="preserve"> Total aset</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 … …. … … … …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3.3</w:t>
                      </w:r>
                    </w:p>
                  </w:txbxContent>
                </v:textbox>
                <w10:wrap type="square" anchorx="margin"/>
              </v:rect>
            </w:pict>
          </mc:Fallback>
        </mc:AlternateContent>
      </w:r>
      <w:r w:rsidRPr="000F50D4">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61A676E9" wp14:editId="4A2CA88D">
                <wp:simplePos x="0" y="0"/>
                <wp:positionH relativeFrom="margin">
                  <wp:align>left</wp:align>
                </wp:positionH>
                <wp:positionV relativeFrom="paragraph">
                  <wp:posOffset>27305</wp:posOffset>
                </wp:positionV>
                <wp:extent cx="5018405" cy="818515"/>
                <wp:effectExtent l="0" t="0" r="10795" b="19685"/>
                <wp:wrapSquare wrapText="bothSides"/>
                <wp:docPr id="197" name="Rectangle 197"/>
                <wp:cNvGraphicFramePr/>
                <a:graphic xmlns:a="http://schemas.openxmlformats.org/drawingml/2006/main">
                  <a:graphicData uri="http://schemas.microsoft.com/office/word/2010/wordprocessingShape">
                    <wps:wsp>
                      <wps:cNvSpPr/>
                      <wps:spPr>
                        <a:xfrm>
                          <a:off x="0" y="0"/>
                          <a:ext cx="5018405" cy="81851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DC3437" w:rsidRPr="00A2111B" w:rsidRDefault="00DC3437" w:rsidP="000F50D4">
                            <w:pPr>
                              <w:spacing w:after="0"/>
                            </w:pPr>
                            <w:r>
                              <w:rPr>
                                <w:rFonts w:ascii="Times New Roman" w:hAnsi="Times New Roman" w:cs="Times New Roman"/>
                                <w:sz w:val="24"/>
                                <w:szCs w:val="24"/>
                              </w:rPr>
                              <w:t xml:space="preserve">DER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 xml:space="preserve">Total Utang </m:t>
                                  </m:r>
                                </m:num>
                                <m:den>
                                  <m:r>
                                    <m:rPr>
                                      <m:sty m:val="p"/>
                                    </m:rPr>
                                    <w:rPr>
                                      <w:rFonts w:ascii="Cambria Math" w:hAnsi="Cambria Math" w:cs="Times New Roman"/>
                                      <w:sz w:val="24"/>
                                      <w:szCs w:val="24"/>
                                    </w:rPr>
                                    <m:t xml:space="preserve"> Total Ekuitas</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X 100% … … … …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1A676E9" id="Rectangle 197" o:spid="_x0000_s1061" style="position:absolute;left:0;text-align:left;margin-left:0;margin-top:2.15pt;width:395.15pt;height:64.45pt;z-index:2517596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" fillcolor="window" strokecolor="windowText" strokeweight="1pt">
                <v:textbox>
                  <w:txbxContent>
                    <w:p w:rsidR="00DC3437" w:rsidRPr="00A2111B" w:rsidRDefault="00DC3437" w:rsidP="000F50D4">
                      <w:pPr>
                        <w:spacing w:after="0"/>
                      </w:pPr>
                      <w:r>
                        <w:rPr>
                          <w:rFonts w:ascii="Times New Roman" w:hAnsi="Times New Roman" w:cs="Times New Roman"/>
                          <w:sz w:val="24"/>
                          <w:szCs w:val="24"/>
                        </w:rPr>
                        <w:t xml:space="preserve">DER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 xml:space="preserve">Total Utang </m:t>
                            </m:r>
                          </m:num>
                          <m:den>
                            <m:r>
                              <m:rPr>
                                <m:sty m:val="p"/>
                              </m:rPr>
                              <w:rPr>
                                <w:rFonts w:ascii="Cambria Math" w:hAnsi="Cambria Math" w:cs="Times New Roman"/>
                                <w:sz w:val="24"/>
                                <w:szCs w:val="24"/>
                              </w:rPr>
                              <m:t xml:space="preserve"> Total Ekuitas</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X 100% … … … …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3.2</w:t>
                      </w:r>
                    </w:p>
                  </w:txbxContent>
                </v:textbox>
                <w10:wrap type="square" anchorx="margin"/>
              </v:rect>
            </w:pict>
          </mc:Fallback>
        </mc:AlternateContent>
      </w:r>
      <w:r>
        <w:rPr>
          <w:rFonts w:ascii="Times New Roman" w:hAnsi="Times New Roman" w:cs="Times New Roman"/>
          <w:b/>
          <w:sz w:val="24"/>
          <w:szCs w:val="24"/>
        </w:rPr>
        <w:t>Lampiran 6 Rumus TATO</w:t>
      </w:r>
    </w:p>
    <w:p w:rsidR="000F50D4" w:rsidRDefault="000F50D4" w:rsidP="000F50D4">
      <w:pPr>
        <w:spacing w:after="0" w:line="480" w:lineRule="auto"/>
        <w:jc w:val="both"/>
        <w:rPr>
          <w:rFonts w:ascii="Times New Roman" w:hAnsi="Times New Roman" w:cs="Times New Roman"/>
          <w:b/>
          <w:sz w:val="24"/>
          <w:szCs w:val="24"/>
        </w:rPr>
      </w:pPr>
      <w:r w:rsidRPr="000F50D4">
        <w:rPr>
          <w:rFonts w:ascii="Times New Roman" w:hAnsi="Times New Roman" w:cs="Times New Roman"/>
          <w:i/>
          <w:noProof/>
          <w:sz w:val="24"/>
          <w:szCs w:val="24"/>
        </w:rPr>
        <mc:AlternateContent>
          <mc:Choice Requires="wps">
            <w:drawing>
              <wp:anchor distT="0" distB="0" distL="114300" distR="114300" simplePos="0" relativeHeight="251763712" behindDoc="0" locked="0" layoutInCell="1" allowOverlap="1" wp14:anchorId="24A49D3A" wp14:editId="5A3072DD">
                <wp:simplePos x="0" y="0"/>
                <wp:positionH relativeFrom="margin">
                  <wp:align>left</wp:align>
                </wp:positionH>
                <wp:positionV relativeFrom="paragraph">
                  <wp:posOffset>1174115</wp:posOffset>
                </wp:positionV>
                <wp:extent cx="5018405" cy="818515"/>
                <wp:effectExtent l="0" t="0" r="10795" b="19685"/>
                <wp:wrapSquare wrapText="bothSides"/>
                <wp:docPr id="200" name="Rectangle 200"/>
                <wp:cNvGraphicFramePr/>
                <a:graphic xmlns:a="http://schemas.openxmlformats.org/drawingml/2006/main">
                  <a:graphicData uri="http://schemas.microsoft.com/office/word/2010/wordprocessingShape">
                    <wps:wsp>
                      <wps:cNvSpPr/>
                      <wps:spPr>
                        <a:xfrm>
                          <a:off x="0" y="0"/>
                          <a:ext cx="5018405" cy="818515"/>
                        </a:xfrm>
                        <a:prstGeom prst="rect">
                          <a:avLst/>
                        </a:prstGeom>
                        <a:solidFill>
                          <a:sysClr val="window" lastClr="FFFFFF"/>
                        </a:solidFill>
                        <a:ln w="12700" cap="flat" cmpd="sng" algn="ctr">
                          <a:solidFill>
                            <a:sysClr val="windowText" lastClr="000000"/>
                          </a:solidFill>
                          <a:prstDash val="solid"/>
                          <a:miter lim="800000"/>
                        </a:ln>
                        <a:effectLst/>
                      </wps:spPr>
                      <wps:txbx>
                        <w:txbxContent>
                          <w:p w:rsidR="00DC3437" w:rsidRPr="00A2111B" w:rsidRDefault="00DC3437" w:rsidP="000F50D4">
                            <w:pPr>
                              <w:spacing w:after="0"/>
                            </w:pPr>
                            <w:r>
                              <w:rPr>
                                <w:rFonts w:ascii="Times New Roman" w:hAnsi="Times New Roman" w:cs="Times New Roman"/>
                                <w:sz w:val="24"/>
                                <w:szCs w:val="24"/>
                              </w:rPr>
                              <w:t xml:space="preserve">EPS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Laba Bersih setelah pajak</m:t>
                                  </m:r>
                                </m:num>
                                <m:den>
                                  <m:r>
                                    <m:rPr>
                                      <m:sty m:val="p"/>
                                    </m:rPr>
                                    <w:rPr>
                                      <w:rFonts w:ascii="Cambria Math" w:hAnsi="Cambria Math" w:cs="Times New Roman"/>
                                      <w:sz w:val="24"/>
                                      <w:szCs w:val="24"/>
                                    </w:rPr>
                                    <m:t xml:space="preserve"> Jumlah lembar saham beredar</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 ... ...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4A49D3A" id="Rectangle 200" o:spid="_x0000_s1062" style="position:absolute;left:0;text-align:left;margin-left:0;margin-top:92.45pt;width:395.15pt;height:64.45pt;z-index:251763712;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" fillcolor="window" strokecolor="windowText" strokeweight="1pt">
                <v:textbox>
                  <w:txbxContent>
                    <w:p w:rsidR="00DC3437" w:rsidRPr="00A2111B" w:rsidRDefault="00DC3437" w:rsidP="000F50D4">
                      <w:pPr>
                        <w:spacing w:after="0"/>
                      </w:pPr>
                      <w:r>
                        <w:rPr>
                          <w:rFonts w:ascii="Times New Roman" w:hAnsi="Times New Roman" w:cs="Times New Roman"/>
                          <w:sz w:val="24"/>
                          <w:szCs w:val="24"/>
                        </w:rPr>
                        <w:t xml:space="preserve">EPS </w:t>
                      </w:r>
                      <m:oMath>
                        <m:r>
                          <w:rPr>
                            <w:rFonts w:ascii="Cambria Math" w:hAnsi="Cambria Math" w:cs="Times New Roman"/>
                            <w:sz w:val="24"/>
                            <w:szCs w:val="24"/>
                          </w:rPr>
                          <m:t>=</m:t>
                        </m:r>
                        <m:f>
                          <m:fPr>
                            <m:ctrlPr>
                              <w:rPr>
                                <w:rFonts w:ascii="Cambria Math" w:hAnsi="Cambria Math" w:cs="Times New Roman"/>
                                <w:color w:val="000000" w:themeColor="text1"/>
                                <w:sz w:val="24"/>
                                <w:szCs w:val="24"/>
                              </w:rPr>
                            </m:ctrlPr>
                          </m:fPr>
                          <m:num>
                            <m:r>
                              <m:rPr>
                                <m:sty m:val="p"/>
                              </m:rPr>
                              <w:rPr>
                                <w:rFonts w:ascii="Cambria Math" w:hAnsi="Cambria Math" w:cs="Times New Roman"/>
                                <w:sz w:val="24"/>
                                <w:szCs w:val="24"/>
                                <w:u w:val="single"/>
                              </w:rPr>
                              <m:t>Laba Bersih setelah pajak</m:t>
                            </m:r>
                          </m:num>
                          <m:den>
                            <m:r>
                              <m:rPr>
                                <m:sty m:val="p"/>
                              </m:rPr>
                              <w:rPr>
                                <w:rFonts w:ascii="Cambria Math" w:hAnsi="Cambria Math" w:cs="Times New Roman"/>
                                <w:sz w:val="24"/>
                                <w:szCs w:val="24"/>
                              </w:rPr>
                              <m:t xml:space="preserve"> Jumlah lembar saham beredar</m:t>
                            </m:r>
                          </m:den>
                        </m:f>
                      </m:oMath>
                      <w:r>
                        <w:rPr>
                          <w:rFonts w:ascii="Times New Roman" w:eastAsiaTheme="minorEastAsia" w:hAnsi="Times New Roman" w:cs="Times New Roman"/>
                          <w:sz w:val="24"/>
                          <w:szCs w:val="24"/>
                        </w:rPr>
                        <w:t xml:space="preserve"> </w:t>
                      </w:r>
                      <w:r>
                        <w:rPr>
                          <w:rFonts w:ascii="Cambria Math" w:eastAsia="Cambria Math" w:hAnsi="Cambria Math" w:cs="Cambria Math"/>
                          <w:sz w:val="24"/>
                          <w:szCs w:val="24"/>
                        </w:rPr>
                        <w:t xml:space="preserve"> … ... ... … … … … …. … …</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2"/>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8"/>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w:t>
                      </w:r>
                      <w:r>
                        <w:rPr>
                          <w:rFonts w:ascii="Cambria Math" w:eastAsia="Cambria Math" w:hAnsi="Cambria Math" w:cs="Cambria Math"/>
                          <w:spacing w:val="-13"/>
                          <w:sz w:val="24"/>
                          <w:szCs w:val="24"/>
                        </w:rPr>
                        <w:t xml:space="preserve"> </w:t>
                      </w:r>
                      <w:r>
                        <w:rPr>
                          <w:rFonts w:ascii="Cambria Math" w:eastAsia="Cambria Math" w:hAnsi="Cambria Math" w:cs="Cambria Math"/>
                          <w:sz w:val="24"/>
                          <w:szCs w:val="24"/>
                        </w:rPr>
                        <w:t>3.4</w:t>
                      </w:r>
                    </w:p>
                  </w:txbxContent>
                </v:textbox>
                <w10:wrap type="square" anchorx="margin"/>
              </v:rect>
            </w:pict>
          </mc:Fallback>
        </mc:AlternateContent>
      </w:r>
      <w:r>
        <w:rPr>
          <w:rFonts w:ascii="Times New Roman" w:hAnsi="Times New Roman" w:cs="Times New Roman"/>
          <w:b/>
          <w:sz w:val="24"/>
          <w:szCs w:val="24"/>
        </w:rPr>
        <w:t>Lampiran 7 Rumus EPS</w:t>
      </w:r>
    </w:p>
    <w:p w:rsidR="0052385C" w:rsidRDefault="0052385C" w:rsidP="000F50D4">
      <w:pPr>
        <w:spacing w:after="0" w:line="480" w:lineRule="auto"/>
        <w:jc w:val="both"/>
        <w:rPr>
          <w:rFonts w:ascii="Times New Roman" w:hAnsi="Times New Roman" w:cs="Times New Roman"/>
          <w:b/>
          <w:sz w:val="24"/>
          <w:szCs w:val="24"/>
        </w:rPr>
      </w:pPr>
    </w:p>
    <w:p w:rsidR="000F50D4" w:rsidRDefault="0052385C" w:rsidP="0052385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Lampiran 8 Tabel 3.1 </w:t>
      </w:r>
      <w:r>
        <w:rPr>
          <w:rFonts w:ascii="Times New Roman" w:hAnsi="Times New Roman" w:cs="Times New Roman"/>
          <w:b/>
          <w:i/>
          <w:sz w:val="24"/>
          <w:szCs w:val="24"/>
        </w:rPr>
        <w:t>Purposive Sampling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6226"/>
        <w:gridCol w:w="990"/>
      </w:tblGrid>
      <w:tr w:rsidR="0052385C" w:rsidRPr="00DC596C" w:rsidTr="0052385C">
        <w:tc>
          <w:tcPr>
            <w:tcW w:w="712" w:type="dxa"/>
          </w:tcPr>
          <w:p w:rsidR="0052385C" w:rsidRPr="00DC596C" w:rsidRDefault="0052385C" w:rsidP="0052385C">
            <w:pPr>
              <w:spacing w:line="480" w:lineRule="auto"/>
              <w:jc w:val="center"/>
              <w:rPr>
                <w:rFonts w:ascii="Times New Roman" w:hAnsi="Times New Roman" w:cs="Times New Roman"/>
                <w:b/>
                <w:sz w:val="24"/>
                <w:szCs w:val="24"/>
              </w:rPr>
            </w:pPr>
            <w:r w:rsidRPr="00DC596C">
              <w:rPr>
                <w:rFonts w:ascii="Times New Roman" w:hAnsi="Times New Roman" w:cs="Times New Roman"/>
                <w:b/>
                <w:sz w:val="24"/>
                <w:szCs w:val="24"/>
              </w:rPr>
              <w:t>No</w:t>
            </w:r>
          </w:p>
        </w:tc>
        <w:tc>
          <w:tcPr>
            <w:tcW w:w="6226" w:type="dxa"/>
          </w:tcPr>
          <w:p w:rsidR="0052385C" w:rsidRPr="00DC596C" w:rsidRDefault="0052385C" w:rsidP="0052385C">
            <w:pPr>
              <w:spacing w:line="480" w:lineRule="auto"/>
              <w:jc w:val="center"/>
              <w:rPr>
                <w:rFonts w:ascii="Times New Roman" w:hAnsi="Times New Roman" w:cs="Times New Roman"/>
                <w:b/>
                <w:sz w:val="24"/>
                <w:szCs w:val="24"/>
              </w:rPr>
            </w:pPr>
            <w:r w:rsidRPr="00DC596C">
              <w:rPr>
                <w:rFonts w:ascii="Times New Roman" w:hAnsi="Times New Roman" w:cs="Times New Roman"/>
                <w:b/>
                <w:sz w:val="24"/>
                <w:szCs w:val="24"/>
              </w:rPr>
              <w:t>Keterangan</w:t>
            </w:r>
          </w:p>
        </w:tc>
        <w:tc>
          <w:tcPr>
            <w:tcW w:w="990" w:type="dxa"/>
          </w:tcPr>
          <w:p w:rsidR="0052385C" w:rsidRPr="00DC596C" w:rsidRDefault="0052385C" w:rsidP="0052385C">
            <w:pPr>
              <w:spacing w:line="480" w:lineRule="auto"/>
              <w:jc w:val="center"/>
              <w:rPr>
                <w:rFonts w:ascii="Times New Roman" w:hAnsi="Times New Roman" w:cs="Times New Roman"/>
                <w:b/>
                <w:sz w:val="24"/>
                <w:szCs w:val="24"/>
              </w:rPr>
            </w:pPr>
            <w:r w:rsidRPr="00DC596C">
              <w:rPr>
                <w:rFonts w:ascii="Times New Roman" w:hAnsi="Times New Roman" w:cs="Times New Roman"/>
                <w:b/>
                <w:sz w:val="24"/>
                <w:szCs w:val="24"/>
              </w:rPr>
              <w:t>Jumlah</w:t>
            </w:r>
          </w:p>
        </w:tc>
      </w:tr>
      <w:tr w:rsidR="0052385C" w:rsidRPr="00DC596C" w:rsidTr="0052385C">
        <w:tc>
          <w:tcPr>
            <w:tcW w:w="712"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1.</w:t>
            </w:r>
          </w:p>
        </w:tc>
        <w:tc>
          <w:tcPr>
            <w:tcW w:w="6226"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Perusahaan tercatat dalam indeks JII 70 pada periode 2018-2020</w:t>
            </w:r>
          </w:p>
        </w:tc>
        <w:tc>
          <w:tcPr>
            <w:tcW w:w="990"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70</w:t>
            </w:r>
          </w:p>
        </w:tc>
      </w:tr>
      <w:tr w:rsidR="0052385C" w:rsidRPr="00DC596C" w:rsidTr="0052385C">
        <w:tc>
          <w:tcPr>
            <w:tcW w:w="712" w:type="dxa"/>
            <w:tcBorders>
              <w:bottom w:val="single" w:sz="4" w:space="0" w:color="auto"/>
            </w:tcBorders>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2.</w:t>
            </w:r>
          </w:p>
        </w:tc>
        <w:tc>
          <w:tcPr>
            <w:tcW w:w="6226"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Perusahaan yang tidak menetap tercatat dalam indeks JII 70 pada periode 2018-2020</w:t>
            </w:r>
          </w:p>
        </w:tc>
        <w:tc>
          <w:tcPr>
            <w:tcW w:w="990"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(32)</w:t>
            </w:r>
          </w:p>
        </w:tc>
      </w:tr>
      <w:tr w:rsidR="0052385C" w:rsidRPr="00DC596C" w:rsidTr="0052385C">
        <w:tc>
          <w:tcPr>
            <w:tcW w:w="712" w:type="dxa"/>
            <w:tcBorders>
              <w:top w:val="single" w:sz="4" w:space="0" w:color="auto"/>
              <w:left w:val="single" w:sz="4" w:space="0" w:color="auto"/>
              <w:bottom w:val="single" w:sz="4" w:space="0" w:color="auto"/>
              <w:right w:val="single" w:sz="4" w:space="0" w:color="auto"/>
            </w:tcBorders>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 xml:space="preserve">3. </w:t>
            </w:r>
          </w:p>
        </w:tc>
        <w:tc>
          <w:tcPr>
            <w:tcW w:w="6226" w:type="dxa"/>
            <w:tcBorders>
              <w:left w:val="single" w:sz="4" w:space="0" w:color="auto"/>
            </w:tcBorders>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Perusahaan tercatat yang menetap masuk dalam indeks JII 70 menjadi sampel pada periode 2018-2020</w:t>
            </w:r>
          </w:p>
        </w:tc>
        <w:tc>
          <w:tcPr>
            <w:tcW w:w="990"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38</w:t>
            </w:r>
          </w:p>
        </w:tc>
      </w:tr>
      <w:tr w:rsidR="0052385C" w:rsidRPr="00DC596C" w:rsidTr="0052385C">
        <w:tc>
          <w:tcPr>
            <w:tcW w:w="712" w:type="dxa"/>
            <w:tcBorders>
              <w:top w:val="single" w:sz="4" w:space="0" w:color="auto"/>
            </w:tcBorders>
          </w:tcPr>
          <w:p w:rsidR="0052385C" w:rsidRPr="00DC596C" w:rsidRDefault="0052385C" w:rsidP="0052385C">
            <w:pPr>
              <w:spacing w:after="0" w:line="480" w:lineRule="auto"/>
              <w:jc w:val="center"/>
              <w:rPr>
                <w:rFonts w:ascii="Times New Roman" w:hAnsi="Times New Roman" w:cs="Times New Roman"/>
              </w:rPr>
            </w:pPr>
          </w:p>
        </w:tc>
        <w:tc>
          <w:tcPr>
            <w:tcW w:w="6226"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 xml:space="preserve">Total Data </w:t>
            </w:r>
            <w:r>
              <w:rPr>
                <w:rFonts w:ascii="Times New Roman" w:hAnsi="Times New Roman" w:cs="Times New Roman"/>
              </w:rPr>
              <w:t>(38 x 3)</w:t>
            </w:r>
          </w:p>
        </w:tc>
        <w:tc>
          <w:tcPr>
            <w:tcW w:w="990" w:type="dxa"/>
          </w:tcPr>
          <w:p w:rsidR="0052385C" w:rsidRPr="00DC596C" w:rsidRDefault="0052385C" w:rsidP="0052385C">
            <w:pPr>
              <w:spacing w:after="0" w:line="480" w:lineRule="auto"/>
              <w:jc w:val="center"/>
              <w:rPr>
                <w:rFonts w:ascii="Times New Roman" w:hAnsi="Times New Roman" w:cs="Times New Roman"/>
              </w:rPr>
            </w:pPr>
            <w:r w:rsidRPr="00DC596C">
              <w:rPr>
                <w:rFonts w:ascii="Times New Roman" w:hAnsi="Times New Roman" w:cs="Times New Roman"/>
              </w:rPr>
              <w:t>114</w:t>
            </w:r>
          </w:p>
        </w:tc>
      </w:tr>
    </w:tbl>
    <w:p w:rsidR="0052385C" w:rsidRDefault="0052385C" w:rsidP="000F50D4">
      <w:pPr>
        <w:spacing w:after="0" w:line="480" w:lineRule="auto"/>
        <w:jc w:val="both"/>
        <w:rPr>
          <w:rFonts w:ascii="Times New Roman" w:hAnsi="Times New Roman" w:cs="Times New Roman"/>
          <w:i/>
          <w:sz w:val="24"/>
          <w:szCs w:val="24"/>
        </w:rPr>
      </w:pPr>
      <w:r>
        <w:rPr>
          <w:rFonts w:ascii="Times New Roman" w:hAnsi="Times New Roman" w:cs="Times New Roman"/>
          <w:i/>
          <w:sz w:val="24"/>
          <w:szCs w:val="24"/>
        </w:rPr>
        <w:t>Sumber</w:t>
      </w:r>
      <w:r w:rsidRPr="00DC596C">
        <w:rPr>
          <w:rFonts w:ascii="Times New Roman" w:hAnsi="Times New Roman" w:cs="Times New Roman"/>
          <w:i/>
          <w:sz w:val="24"/>
          <w:szCs w:val="24"/>
        </w:rPr>
        <w:t>: Data diolah penulis, 2022</w:t>
      </w:r>
    </w:p>
    <w:p w:rsidR="0052385C" w:rsidRDefault="0052385C" w:rsidP="000F50D4">
      <w:pPr>
        <w:spacing w:after="0" w:line="480" w:lineRule="auto"/>
        <w:jc w:val="both"/>
        <w:rPr>
          <w:rFonts w:ascii="Times New Roman" w:hAnsi="Times New Roman" w:cs="Times New Roman"/>
          <w:i/>
          <w:sz w:val="24"/>
          <w:szCs w:val="24"/>
        </w:rPr>
      </w:pPr>
    </w:p>
    <w:p w:rsidR="0052385C" w:rsidRDefault="0052385C" w:rsidP="000F50D4">
      <w:pPr>
        <w:spacing w:after="0" w:line="480" w:lineRule="auto"/>
        <w:jc w:val="both"/>
        <w:rPr>
          <w:rFonts w:ascii="Times New Roman" w:hAnsi="Times New Roman" w:cs="Times New Roman"/>
          <w:sz w:val="24"/>
          <w:szCs w:val="24"/>
        </w:rPr>
      </w:pPr>
    </w:p>
    <w:p w:rsidR="0052385C" w:rsidRDefault="0052385C" w:rsidP="0052385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Lampiran 9 Tabel 3.2 </w:t>
      </w:r>
      <w:r>
        <w:rPr>
          <w:rFonts w:ascii="Times New Roman" w:hAnsi="Times New Roman" w:cs="Times New Roman"/>
          <w:b/>
          <w:color w:val="000000" w:themeColor="text1"/>
        </w:rPr>
        <w:t xml:space="preserve">Daftar </w:t>
      </w:r>
      <w:r w:rsidRPr="0052385C">
        <w:rPr>
          <w:rFonts w:ascii="Times New Roman" w:hAnsi="Times New Roman" w:cs="Times New Roman"/>
          <w:b/>
          <w:color w:val="000000" w:themeColor="text1"/>
        </w:rPr>
        <w:t>sampel</w:t>
      </w:r>
      <w:r>
        <w:rPr>
          <w:rFonts w:ascii="Times New Roman" w:hAnsi="Times New Roman" w:cs="Times New Roman"/>
          <w:b/>
          <w:color w:val="000000" w:themeColor="text1"/>
        </w:rPr>
        <w:t xml:space="preserve"> Perusahaan </w:t>
      </w:r>
      <w:r w:rsidRPr="0052385C">
        <w:rPr>
          <w:rFonts w:ascii="Times New Roman" w:hAnsi="Times New Roman" w:cs="Times New Roman"/>
          <w:b/>
          <w:color w:val="000000" w:themeColor="text1"/>
        </w:rPr>
        <w:t>peneliti periode 2018-2020</w:t>
      </w:r>
    </w:p>
    <w:tbl>
      <w:tblPr>
        <w:tblW w:w="6560" w:type="dxa"/>
        <w:tblLook w:val="04A0" w:firstRow="1" w:lastRow="0" w:firstColumn="1" w:lastColumn="0" w:noHBand="0" w:noVBand="1"/>
      </w:tblPr>
      <w:tblGrid>
        <w:gridCol w:w="960"/>
        <w:gridCol w:w="960"/>
        <w:gridCol w:w="4640"/>
      </w:tblGrid>
      <w:tr w:rsidR="0052385C" w:rsidRPr="00DC596C" w:rsidTr="0052385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b/>
                <w:bCs/>
                <w:color w:val="000000"/>
                <w:sz w:val="24"/>
                <w:szCs w:val="24"/>
              </w:rPr>
            </w:pPr>
            <w:r w:rsidRPr="00DC596C">
              <w:rPr>
                <w:rFonts w:ascii="Times New Roman" w:eastAsia="Times New Roman" w:hAnsi="Times New Roman" w:cs="Times New Roman"/>
                <w:b/>
                <w:bCs/>
                <w:color w:val="000000"/>
                <w:sz w:val="24"/>
                <w:szCs w:val="24"/>
              </w:rPr>
              <w:t>No.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b/>
                <w:bCs/>
                <w:color w:val="000000"/>
                <w:sz w:val="24"/>
                <w:szCs w:val="24"/>
              </w:rPr>
            </w:pPr>
            <w:r w:rsidRPr="00DC596C">
              <w:rPr>
                <w:rFonts w:ascii="Times New Roman" w:eastAsia="Times New Roman" w:hAnsi="Times New Roman" w:cs="Times New Roman"/>
                <w:b/>
                <w:bCs/>
                <w:color w:val="000000"/>
                <w:sz w:val="24"/>
                <w:szCs w:val="24"/>
              </w:rPr>
              <w:t>Kode</w:t>
            </w:r>
          </w:p>
        </w:tc>
        <w:tc>
          <w:tcPr>
            <w:tcW w:w="4640" w:type="dxa"/>
            <w:tcBorders>
              <w:top w:val="single" w:sz="4" w:space="0" w:color="auto"/>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b/>
                <w:bCs/>
                <w:color w:val="000000"/>
                <w:sz w:val="24"/>
                <w:szCs w:val="24"/>
              </w:rPr>
            </w:pPr>
            <w:r w:rsidRPr="00DC596C">
              <w:rPr>
                <w:rFonts w:ascii="Times New Roman" w:eastAsia="Times New Roman" w:hAnsi="Times New Roman" w:cs="Times New Roman"/>
                <w:b/>
                <w:bCs/>
                <w:color w:val="000000"/>
                <w:sz w:val="24"/>
                <w:szCs w:val="24"/>
              </w:rPr>
              <w:t xml:space="preserve">Nama Perusahaan </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AALI</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Astra Agro Lestari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ACES</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Ace Hardware Indonesia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ADHI</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Adhi Karya (Persero)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noWrap/>
            <w:vAlign w:val="bottom"/>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ADRO</w:t>
            </w:r>
          </w:p>
        </w:tc>
        <w:tc>
          <w:tcPr>
            <w:tcW w:w="4640" w:type="dxa"/>
            <w:tcBorders>
              <w:top w:val="nil"/>
              <w:left w:val="nil"/>
              <w:bottom w:val="single" w:sz="4" w:space="0" w:color="auto"/>
              <w:right w:val="single" w:sz="4" w:space="0" w:color="auto"/>
            </w:tcBorders>
            <w:shd w:val="clear" w:color="auto" w:fill="auto"/>
            <w:noWrap/>
            <w:vAlign w:val="bottom"/>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Adaro Energy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5</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AKRA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AKR Corporindo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6</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ANTM</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Aneka Tambang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7</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BMTR</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Global Mediacom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8</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BRPT</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Barito Pasific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9</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CPIN</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Charoen Pokphand Indonesia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CTRA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Ciputra Development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11</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DMAS</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Puradelta Lestari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12</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EXCL</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XL Axiata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13</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ICBP</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Indofood CBP Sukses Makmur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14</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INCO</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Vale Indonesia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15</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INDF</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Indofood Sukses Makmur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16</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INTP</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Indocement Tunggal Prakarsa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17</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ITMG</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Indo Tambangraya Megah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18</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JPFA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Japfa Comfeed Indonesia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19</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KAEF</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Kimia farma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20</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KLBF</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Kalbe Farma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21</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LINK</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Link Net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22</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LPPF</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Matahari Department Store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23</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LSIP</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PP London Sumatra Indonesia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24</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MAPI</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Mitra Adiperkasa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25</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MIKA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Mitra Keluarga Karyasehat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26</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MNCN</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Media Nusantara Citra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27</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PTBA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Bukit Asam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28</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PTPP</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PP (persero)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29</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PWON</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Pakuwon Jati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30</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SCMA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Surya Citra Media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31</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SMRA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Summareccon Agung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32</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TLKM</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Telekomunikasi Indonesia (persero)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33</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TPIA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Chandra Asri Petrochemical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34</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UNTR</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United Tractors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35</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UNVR</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Unilever Indonesia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36</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WIKA</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Wijaya Karya (persero)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37</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WSBP</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Waskita Beton Precast Tbk.</w:t>
            </w:r>
          </w:p>
        </w:tc>
      </w:tr>
      <w:tr w:rsidR="0052385C" w:rsidRPr="00DC596C" w:rsidTr="0052385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38</w:t>
            </w:r>
          </w:p>
        </w:tc>
        <w:tc>
          <w:tcPr>
            <w:tcW w:w="96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WTON</w:t>
            </w:r>
          </w:p>
        </w:tc>
        <w:tc>
          <w:tcPr>
            <w:tcW w:w="4640" w:type="dxa"/>
            <w:tcBorders>
              <w:top w:val="nil"/>
              <w:left w:val="nil"/>
              <w:bottom w:val="single" w:sz="4" w:space="0" w:color="auto"/>
              <w:right w:val="single" w:sz="4" w:space="0" w:color="auto"/>
            </w:tcBorders>
            <w:shd w:val="clear" w:color="auto" w:fill="auto"/>
            <w:noWrap/>
            <w:vAlign w:val="bottom"/>
            <w:hideMark/>
          </w:tcPr>
          <w:p w:rsidR="0052385C" w:rsidRPr="00DC596C" w:rsidRDefault="0052385C" w:rsidP="0052385C">
            <w:pPr>
              <w:spacing w:after="0" w:line="240" w:lineRule="auto"/>
              <w:jc w:val="center"/>
              <w:rPr>
                <w:rFonts w:ascii="Times New Roman" w:eastAsia="Times New Roman" w:hAnsi="Times New Roman" w:cs="Times New Roman"/>
                <w:color w:val="000000"/>
                <w:sz w:val="24"/>
                <w:szCs w:val="24"/>
              </w:rPr>
            </w:pPr>
            <w:r w:rsidRPr="00DC596C">
              <w:rPr>
                <w:rFonts w:ascii="Times New Roman" w:eastAsia="Times New Roman" w:hAnsi="Times New Roman" w:cs="Times New Roman"/>
                <w:color w:val="000000"/>
                <w:sz w:val="24"/>
                <w:szCs w:val="24"/>
              </w:rPr>
              <w:t>Wijaya Karya Beton Tbk.</w:t>
            </w:r>
          </w:p>
        </w:tc>
      </w:tr>
    </w:tbl>
    <w:p w:rsidR="0052385C" w:rsidRDefault="0052385C" w:rsidP="000F50D4">
      <w:pPr>
        <w:spacing w:after="0" w:line="480" w:lineRule="auto"/>
        <w:jc w:val="both"/>
        <w:rPr>
          <w:rFonts w:ascii="Times New Roman" w:hAnsi="Times New Roman" w:cs="Times New Roman"/>
          <w:i/>
          <w:color w:val="000000" w:themeColor="text1"/>
          <w:sz w:val="24"/>
          <w:szCs w:val="24"/>
        </w:rPr>
      </w:pPr>
      <w:r w:rsidRPr="0052385C">
        <w:rPr>
          <w:rFonts w:ascii="Times New Roman" w:hAnsi="Times New Roman" w:cs="Times New Roman"/>
          <w:i/>
          <w:color w:val="000000" w:themeColor="text1"/>
          <w:sz w:val="24"/>
          <w:szCs w:val="24"/>
        </w:rPr>
        <w:t>Sumber: Data diolah penulis, 2022</w:t>
      </w:r>
    </w:p>
    <w:p w:rsidR="00F80FD0" w:rsidRPr="002C2734" w:rsidRDefault="0052385C" w:rsidP="002C2734">
      <w:pPr>
        <w:spacing w:after="0" w:line="240" w:lineRule="auto"/>
        <w:jc w:val="both"/>
        <w:rPr>
          <w:rFonts w:ascii="Times New Roman" w:hAnsi="Times New Roman" w:cs="Times New Roman"/>
          <w:b/>
          <w:sz w:val="24"/>
          <w:szCs w:val="24"/>
        </w:rPr>
      </w:pPr>
      <w:r>
        <w:rPr>
          <w:rFonts w:ascii="Times New Roman" w:hAnsi="Times New Roman" w:cs="Times New Roman"/>
          <w:b/>
          <w:color w:val="000000" w:themeColor="text1"/>
          <w:sz w:val="24"/>
          <w:szCs w:val="24"/>
        </w:rPr>
        <w:lastRenderedPageBreak/>
        <w:t>Lampiran 10</w:t>
      </w:r>
      <w:r w:rsidR="002C2734">
        <w:rPr>
          <w:rFonts w:ascii="Times New Roman" w:hAnsi="Times New Roman" w:cs="Times New Roman"/>
          <w:b/>
          <w:color w:val="000000" w:themeColor="text1"/>
          <w:sz w:val="24"/>
          <w:szCs w:val="24"/>
        </w:rPr>
        <w:t xml:space="preserve"> </w:t>
      </w:r>
      <w:r w:rsidR="00F80FD0" w:rsidRPr="002C2734">
        <w:rPr>
          <w:rFonts w:ascii="Times New Roman" w:hAnsi="Times New Roman" w:cs="Times New Roman"/>
          <w:b/>
          <w:color w:val="000000" w:themeColor="text1"/>
          <w:sz w:val="24"/>
          <w:szCs w:val="24"/>
        </w:rPr>
        <w:t>Daftar Populasi Perusahaan Indeks JII 70 periode 2018-2020</w:t>
      </w:r>
    </w:p>
    <w:tbl>
      <w:tblPr>
        <w:tblW w:w="8074" w:type="dxa"/>
        <w:tblLook w:val="04A0" w:firstRow="1" w:lastRow="0" w:firstColumn="1" w:lastColumn="0" w:noHBand="0" w:noVBand="1"/>
      </w:tblPr>
      <w:tblGrid>
        <w:gridCol w:w="572"/>
        <w:gridCol w:w="877"/>
        <w:gridCol w:w="1645"/>
        <w:gridCol w:w="1603"/>
        <w:gridCol w:w="1749"/>
        <w:gridCol w:w="1628"/>
      </w:tblGrid>
      <w:tr w:rsidR="00F80FD0" w:rsidRPr="007F6978" w:rsidTr="0052385C">
        <w:trPr>
          <w:trHeight w:val="300"/>
        </w:trPr>
        <w:tc>
          <w:tcPr>
            <w:tcW w:w="5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No.</w:t>
            </w:r>
          </w:p>
        </w:tc>
        <w:tc>
          <w:tcPr>
            <w:tcW w:w="87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Kode</w:t>
            </w:r>
          </w:p>
        </w:tc>
        <w:tc>
          <w:tcPr>
            <w:tcW w:w="16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0FD0" w:rsidRPr="007F6978" w:rsidRDefault="00F80FD0" w:rsidP="0052385C">
            <w:pPr>
              <w:spacing w:after="0" w:line="240" w:lineRule="auto"/>
              <w:ind w:right="-105"/>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Perusahaan Yang Tercatat Dalam Indeks JII 70</w:t>
            </w:r>
          </w:p>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(2018-2020)</w:t>
            </w:r>
          </w:p>
        </w:tc>
        <w:tc>
          <w:tcPr>
            <w:tcW w:w="16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 xml:space="preserve">Perusahaan Yang Konsisten Tercatat Dalam Indeks JII 70 </w:t>
            </w:r>
          </w:p>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(2018-2020)</w:t>
            </w:r>
          </w:p>
        </w:tc>
        <w:tc>
          <w:tcPr>
            <w:tcW w:w="17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Perusahaan Yang Konsisten Tercatat Menjadi Sampel Dalam Indeks JII 70</w:t>
            </w:r>
          </w:p>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(2018-2020)</w:t>
            </w:r>
          </w:p>
        </w:tc>
        <w:tc>
          <w:tcPr>
            <w:tcW w:w="16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Keterangan</w:t>
            </w:r>
          </w:p>
        </w:tc>
      </w:tr>
      <w:tr w:rsidR="00F80FD0" w:rsidRPr="007F6978" w:rsidTr="0052385C">
        <w:trPr>
          <w:trHeight w:val="300"/>
        </w:trPr>
        <w:tc>
          <w:tcPr>
            <w:tcW w:w="572" w:type="dxa"/>
            <w:vMerge/>
            <w:tcBorders>
              <w:top w:val="single" w:sz="4" w:space="0" w:color="auto"/>
              <w:left w:val="single" w:sz="4" w:space="0" w:color="auto"/>
              <w:bottom w:val="single" w:sz="4" w:space="0" w:color="auto"/>
              <w:right w:val="single" w:sz="4" w:space="0" w:color="auto"/>
            </w:tcBorders>
            <w:vAlign w:val="center"/>
            <w:hideMark/>
          </w:tcPr>
          <w:p w:rsidR="00F80FD0" w:rsidRPr="007F6978" w:rsidRDefault="00F80FD0" w:rsidP="0052385C">
            <w:pPr>
              <w:spacing w:after="0" w:line="240" w:lineRule="auto"/>
              <w:rPr>
                <w:rFonts w:ascii="Times New Roman" w:eastAsia="Times New Roman" w:hAnsi="Times New Roman" w:cs="Times New Roman"/>
                <w:color w:val="000000"/>
              </w:rPr>
            </w:pPr>
          </w:p>
        </w:tc>
        <w:tc>
          <w:tcPr>
            <w:tcW w:w="877" w:type="dxa"/>
            <w:vMerge/>
            <w:tcBorders>
              <w:top w:val="single" w:sz="4" w:space="0" w:color="auto"/>
              <w:left w:val="single" w:sz="4" w:space="0" w:color="auto"/>
              <w:bottom w:val="single" w:sz="4" w:space="0" w:color="auto"/>
              <w:right w:val="single" w:sz="4" w:space="0" w:color="auto"/>
            </w:tcBorders>
            <w:vAlign w:val="center"/>
            <w:hideMark/>
          </w:tcPr>
          <w:p w:rsidR="00F80FD0" w:rsidRPr="007F6978" w:rsidRDefault="00F80FD0" w:rsidP="0052385C">
            <w:pPr>
              <w:spacing w:after="0" w:line="240" w:lineRule="auto"/>
              <w:rPr>
                <w:rFonts w:ascii="Times New Roman" w:eastAsia="Times New Roman" w:hAnsi="Times New Roman" w:cs="Times New Roman"/>
                <w:color w:val="000000"/>
              </w:rPr>
            </w:pPr>
          </w:p>
        </w:tc>
        <w:tc>
          <w:tcPr>
            <w:tcW w:w="1645" w:type="dxa"/>
            <w:vMerge/>
            <w:tcBorders>
              <w:top w:val="single" w:sz="4" w:space="0" w:color="auto"/>
              <w:left w:val="single" w:sz="4" w:space="0" w:color="auto"/>
              <w:bottom w:val="single" w:sz="4" w:space="0" w:color="auto"/>
              <w:right w:val="single" w:sz="4" w:space="0" w:color="auto"/>
            </w:tcBorders>
            <w:vAlign w:val="center"/>
            <w:hideMark/>
          </w:tcPr>
          <w:p w:rsidR="00F80FD0" w:rsidRPr="007F6978" w:rsidRDefault="00F80FD0" w:rsidP="0052385C">
            <w:pPr>
              <w:spacing w:after="0" w:line="240" w:lineRule="auto"/>
              <w:rPr>
                <w:rFonts w:ascii="Times New Roman" w:eastAsia="Times New Roman" w:hAnsi="Times New Roman" w:cs="Times New Roman"/>
                <w:color w:val="000000"/>
              </w:rPr>
            </w:pPr>
          </w:p>
        </w:tc>
        <w:tc>
          <w:tcPr>
            <w:tcW w:w="1603" w:type="dxa"/>
            <w:vMerge/>
            <w:tcBorders>
              <w:top w:val="single" w:sz="4" w:space="0" w:color="auto"/>
              <w:left w:val="single" w:sz="4" w:space="0" w:color="auto"/>
              <w:bottom w:val="single" w:sz="4" w:space="0" w:color="auto"/>
              <w:right w:val="single" w:sz="4" w:space="0" w:color="auto"/>
            </w:tcBorders>
            <w:vAlign w:val="center"/>
            <w:hideMark/>
          </w:tcPr>
          <w:p w:rsidR="00F80FD0" w:rsidRPr="007F6978" w:rsidRDefault="00F80FD0" w:rsidP="0052385C">
            <w:pPr>
              <w:spacing w:after="0" w:line="240" w:lineRule="auto"/>
              <w:rPr>
                <w:rFonts w:ascii="Times New Roman" w:eastAsia="Times New Roman" w:hAnsi="Times New Roman" w:cs="Times New Roman"/>
                <w:color w:val="000000"/>
              </w:rPr>
            </w:pPr>
          </w:p>
        </w:tc>
        <w:tc>
          <w:tcPr>
            <w:tcW w:w="1749" w:type="dxa"/>
            <w:vMerge/>
            <w:tcBorders>
              <w:top w:val="single" w:sz="4" w:space="0" w:color="auto"/>
              <w:left w:val="single" w:sz="4" w:space="0" w:color="auto"/>
              <w:bottom w:val="single" w:sz="4" w:space="0" w:color="auto"/>
              <w:right w:val="single" w:sz="4" w:space="0" w:color="auto"/>
            </w:tcBorders>
            <w:vAlign w:val="center"/>
            <w:hideMark/>
          </w:tcPr>
          <w:p w:rsidR="00F80FD0" w:rsidRPr="007F6978" w:rsidRDefault="00F80FD0" w:rsidP="0052385C">
            <w:pPr>
              <w:spacing w:after="0" w:line="240" w:lineRule="auto"/>
              <w:rPr>
                <w:rFonts w:ascii="Times New Roman" w:eastAsia="Times New Roman" w:hAnsi="Times New Roman" w:cs="Times New Roman"/>
                <w:color w:val="000000"/>
              </w:rPr>
            </w:pPr>
          </w:p>
        </w:tc>
        <w:tc>
          <w:tcPr>
            <w:tcW w:w="1628" w:type="dxa"/>
            <w:vMerge/>
            <w:tcBorders>
              <w:top w:val="single" w:sz="4" w:space="0" w:color="auto"/>
              <w:left w:val="single" w:sz="4" w:space="0" w:color="auto"/>
              <w:bottom w:val="single" w:sz="4" w:space="0" w:color="auto"/>
              <w:right w:val="single" w:sz="4" w:space="0" w:color="auto"/>
            </w:tcBorders>
            <w:vAlign w:val="center"/>
            <w:hideMark/>
          </w:tcPr>
          <w:p w:rsidR="00F80FD0" w:rsidRPr="007F6978" w:rsidRDefault="00F80FD0" w:rsidP="0052385C">
            <w:pPr>
              <w:spacing w:after="0" w:line="240" w:lineRule="auto"/>
              <w:rPr>
                <w:rFonts w:ascii="Times New Roman" w:eastAsia="Times New Roman" w:hAnsi="Times New Roman" w:cs="Times New Roman"/>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AALI</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D120F">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D120F">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ACES</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D120F">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D120F">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tcPr>
          <w:p w:rsidR="00F80FD0" w:rsidRPr="007F6978" w:rsidRDefault="00F80FD0" w:rsidP="0052385C">
            <w:pPr>
              <w:rPr>
                <w:rFonts w:ascii="Times New Roman" w:hAnsi="Times New Roman" w:cs="Times New Roman"/>
              </w:rPr>
            </w:pPr>
            <w:r w:rsidRPr="007F6978">
              <w:rPr>
                <w:rFonts w:ascii="Times New Roman" w:hAnsi="Times New Roman" w:cs="Times New Roman"/>
              </w:rPr>
              <w:t>3</w:t>
            </w:r>
          </w:p>
        </w:tc>
        <w:tc>
          <w:tcPr>
            <w:tcW w:w="877" w:type="dxa"/>
            <w:tcBorders>
              <w:top w:val="nil"/>
              <w:left w:val="nil"/>
              <w:bottom w:val="single" w:sz="4" w:space="0" w:color="auto"/>
              <w:right w:val="single" w:sz="4" w:space="0" w:color="auto"/>
            </w:tcBorders>
            <w:shd w:val="clear" w:color="auto" w:fill="auto"/>
            <w:noWrap/>
            <w:vAlign w:val="bottom"/>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ADHI</w:t>
            </w:r>
          </w:p>
        </w:tc>
        <w:tc>
          <w:tcPr>
            <w:tcW w:w="1645" w:type="dxa"/>
            <w:tcBorders>
              <w:top w:val="nil"/>
              <w:left w:val="nil"/>
              <w:bottom w:val="single" w:sz="4" w:space="0" w:color="auto"/>
              <w:right w:val="single" w:sz="4" w:space="0" w:color="auto"/>
            </w:tcBorders>
            <w:shd w:val="clear" w:color="auto" w:fill="auto"/>
            <w:noWrap/>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tcPr>
          <w:p w:rsidR="00F80FD0" w:rsidRDefault="00F80FD0" w:rsidP="0052385C">
            <w:pPr>
              <w:jc w:val="center"/>
            </w:pPr>
            <w:r w:rsidRPr="00ED120F">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tcPr>
          <w:p w:rsidR="00F80FD0" w:rsidRDefault="00F80FD0" w:rsidP="0052385C">
            <w:pPr>
              <w:jc w:val="center"/>
            </w:pPr>
            <w:r w:rsidRPr="00ED120F">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bCs/>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4</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ADRO</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D120F">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D120F">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tcPr>
          <w:p w:rsidR="00F80FD0" w:rsidRPr="007F6978" w:rsidRDefault="00F80FD0" w:rsidP="0052385C">
            <w:pPr>
              <w:rPr>
                <w:rFonts w:ascii="Times New Roman" w:hAnsi="Times New Roman" w:cs="Times New Roman"/>
              </w:rPr>
            </w:pPr>
            <w:r w:rsidRPr="007F6978">
              <w:rPr>
                <w:rFonts w:ascii="Times New Roman" w:hAnsi="Times New Roman" w:cs="Times New Roman"/>
              </w:rPr>
              <w:t>5</w:t>
            </w:r>
          </w:p>
        </w:tc>
        <w:tc>
          <w:tcPr>
            <w:tcW w:w="877" w:type="dxa"/>
            <w:tcBorders>
              <w:top w:val="nil"/>
              <w:left w:val="nil"/>
              <w:bottom w:val="single" w:sz="4" w:space="0" w:color="auto"/>
              <w:right w:val="single" w:sz="4" w:space="0" w:color="auto"/>
            </w:tcBorders>
            <w:shd w:val="clear" w:color="auto" w:fill="auto"/>
            <w:noWrap/>
            <w:vAlign w:val="bottom"/>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AGII</w:t>
            </w:r>
          </w:p>
        </w:tc>
        <w:tc>
          <w:tcPr>
            <w:tcW w:w="1645" w:type="dxa"/>
            <w:tcBorders>
              <w:top w:val="nil"/>
              <w:left w:val="nil"/>
              <w:bottom w:val="single" w:sz="4" w:space="0" w:color="auto"/>
              <w:right w:val="single" w:sz="4" w:space="0" w:color="auto"/>
            </w:tcBorders>
            <w:shd w:val="clear" w:color="auto" w:fill="auto"/>
            <w:noWrap/>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tcPr>
          <w:p w:rsidR="00F80FD0" w:rsidRPr="007F6978" w:rsidRDefault="00F80FD0" w:rsidP="0052385C">
            <w:pPr>
              <w:rPr>
                <w:rFonts w:ascii="Times New Roman" w:hAnsi="Times New Roman" w:cs="Times New Roman"/>
              </w:rPr>
            </w:pPr>
            <w:r w:rsidRPr="007F6978">
              <w:rPr>
                <w:rFonts w:ascii="Times New Roman" w:hAnsi="Times New Roman" w:cs="Times New Roman"/>
              </w:rPr>
              <w:t>6</w:t>
            </w:r>
          </w:p>
        </w:tc>
        <w:tc>
          <w:tcPr>
            <w:tcW w:w="877" w:type="dxa"/>
            <w:tcBorders>
              <w:top w:val="nil"/>
              <w:left w:val="nil"/>
              <w:bottom w:val="single" w:sz="4" w:space="0" w:color="auto"/>
              <w:right w:val="single" w:sz="4" w:space="0" w:color="auto"/>
            </w:tcBorders>
            <w:shd w:val="clear" w:color="auto" w:fill="auto"/>
            <w:noWrap/>
            <w:vAlign w:val="bottom"/>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AISA</w:t>
            </w:r>
          </w:p>
        </w:tc>
        <w:tc>
          <w:tcPr>
            <w:tcW w:w="1645" w:type="dxa"/>
            <w:tcBorders>
              <w:top w:val="nil"/>
              <w:left w:val="nil"/>
              <w:bottom w:val="single" w:sz="4" w:space="0" w:color="auto"/>
              <w:right w:val="single" w:sz="4" w:space="0" w:color="auto"/>
            </w:tcBorders>
            <w:shd w:val="clear" w:color="auto" w:fill="auto"/>
            <w:noWrap/>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7</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AKRA</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094945">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094945">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8</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ANTM</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094945">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094945">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tcPr>
          <w:p w:rsidR="00F80FD0" w:rsidRPr="007F6978" w:rsidRDefault="00F80FD0" w:rsidP="0052385C">
            <w:pPr>
              <w:rPr>
                <w:rFonts w:ascii="Times New Roman" w:hAnsi="Times New Roman" w:cs="Times New Roman"/>
              </w:rPr>
            </w:pPr>
            <w:r w:rsidRPr="007F6978">
              <w:rPr>
                <w:rFonts w:ascii="Times New Roman" w:hAnsi="Times New Roman" w:cs="Times New Roman"/>
              </w:rPr>
              <w:t>9</w:t>
            </w:r>
          </w:p>
        </w:tc>
        <w:tc>
          <w:tcPr>
            <w:tcW w:w="877" w:type="dxa"/>
            <w:tcBorders>
              <w:top w:val="nil"/>
              <w:left w:val="nil"/>
              <w:bottom w:val="single" w:sz="4" w:space="0" w:color="auto"/>
              <w:right w:val="single" w:sz="4" w:space="0" w:color="auto"/>
            </w:tcBorders>
            <w:shd w:val="clear" w:color="auto" w:fill="auto"/>
            <w:noWrap/>
            <w:vAlign w:val="bottom"/>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APLN</w:t>
            </w:r>
          </w:p>
        </w:tc>
        <w:tc>
          <w:tcPr>
            <w:tcW w:w="1645" w:type="dxa"/>
            <w:tcBorders>
              <w:top w:val="nil"/>
              <w:left w:val="nil"/>
              <w:bottom w:val="single" w:sz="4" w:space="0" w:color="auto"/>
              <w:right w:val="single" w:sz="4" w:space="0" w:color="auto"/>
            </w:tcBorders>
            <w:shd w:val="clear" w:color="auto" w:fill="auto"/>
            <w:noWrap/>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10</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ASII</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11</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ASRI</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12</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BEST</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13</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BKSL</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14</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BMTR</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666094">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666094">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15</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BRMS</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bCs/>
                <w:color w:val="000000"/>
              </w:rPr>
            </w:pPr>
          </w:p>
        </w:tc>
      </w:tr>
      <w:tr w:rsidR="00F80FD0" w:rsidRPr="007F6978" w:rsidTr="0052385C">
        <w:trPr>
          <w:trHeight w:val="3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16</w:t>
            </w:r>
          </w:p>
        </w:tc>
        <w:tc>
          <w:tcPr>
            <w:tcW w:w="877" w:type="dxa"/>
            <w:tcBorders>
              <w:top w:val="nil"/>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BRPT</w:t>
            </w:r>
          </w:p>
        </w:tc>
        <w:tc>
          <w:tcPr>
            <w:tcW w:w="1645"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F7359">
              <w:rPr>
                <w:rFonts w:ascii="Wingdings 2" w:eastAsia="Times New Roman" w:hAnsi="Wingdings 2" w:cs="Calibri"/>
                <w:color w:val="000000"/>
                <w:sz w:val="20"/>
                <w:szCs w:val="20"/>
              </w:rPr>
              <w:t></w:t>
            </w:r>
          </w:p>
        </w:tc>
        <w:tc>
          <w:tcPr>
            <w:tcW w:w="1749" w:type="dxa"/>
            <w:tcBorders>
              <w:top w:val="nil"/>
              <w:left w:val="nil"/>
              <w:bottom w:val="single" w:sz="4" w:space="0" w:color="auto"/>
              <w:right w:val="single" w:sz="4" w:space="0" w:color="auto"/>
            </w:tcBorders>
            <w:shd w:val="clear" w:color="auto" w:fill="auto"/>
            <w:noWrap/>
            <w:hideMark/>
          </w:tcPr>
          <w:p w:rsidR="00F80FD0" w:rsidRDefault="00F80FD0" w:rsidP="0052385C">
            <w:pPr>
              <w:jc w:val="center"/>
            </w:pPr>
            <w:r w:rsidRPr="00EF7359">
              <w:rPr>
                <w:rFonts w:ascii="Wingdings 2" w:eastAsia="Times New Roman" w:hAnsi="Wingdings 2" w:cs="Calibri"/>
                <w:color w:val="000000"/>
                <w:sz w:val="20"/>
                <w:szCs w:val="20"/>
              </w:rPr>
              <w:t></w:t>
            </w:r>
          </w:p>
        </w:tc>
        <w:tc>
          <w:tcPr>
            <w:tcW w:w="1628" w:type="dxa"/>
            <w:tcBorders>
              <w:top w:val="nil"/>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bCs/>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17</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BSDE</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18</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BTEK</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19</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CPIN</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C19A8">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C19A8">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CTRA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C19A8">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C19A8">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21</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DMAS</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C19A8">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C19A8">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22</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ELSA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0FD0" w:rsidRPr="007F6978" w:rsidRDefault="00F80FD0" w:rsidP="0052385C">
            <w:pPr>
              <w:rPr>
                <w:rFonts w:ascii="Times New Roman" w:hAnsi="Times New Roman" w:cs="Times New Roman"/>
              </w:rPr>
            </w:pPr>
            <w:r w:rsidRPr="007F6978">
              <w:rPr>
                <w:rFonts w:ascii="Times New Roman" w:hAnsi="Times New Roman" w:cs="Times New Roman"/>
              </w:rPr>
              <w:t>23</w:t>
            </w: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EXCL</w:t>
            </w:r>
          </w:p>
        </w:tc>
        <w:tc>
          <w:tcPr>
            <w:tcW w:w="1645" w:type="dxa"/>
            <w:tcBorders>
              <w:top w:val="single" w:sz="4" w:space="0" w:color="auto"/>
              <w:left w:val="nil"/>
              <w:bottom w:val="single" w:sz="4" w:space="0" w:color="auto"/>
              <w:right w:val="single" w:sz="4" w:space="0" w:color="auto"/>
            </w:tcBorders>
            <w:shd w:val="clear" w:color="auto" w:fill="auto"/>
            <w:noWrap/>
          </w:tcPr>
          <w:p w:rsidR="00F80FD0" w:rsidRDefault="00F80FD0" w:rsidP="0052385C">
            <w:pPr>
              <w:jc w:val="center"/>
            </w:pPr>
            <w:r w:rsidRPr="001E1236">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tcPr>
          <w:p w:rsidR="00F80FD0" w:rsidRDefault="00F80FD0" w:rsidP="0052385C">
            <w:pPr>
              <w:jc w:val="center"/>
            </w:pPr>
            <w:r w:rsidRPr="002D0858">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tcPr>
          <w:p w:rsidR="00F80FD0" w:rsidRDefault="00F80FD0" w:rsidP="0052385C">
            <w:pPr>
              <w:jc w:val="center"/>
            </w:pPr>
            <w:r w:rsidRPr="002D0858">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24</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GJTL</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lastRenderedPageBreak/>
              <w:t>25</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HRUM</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26</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ICBP</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3F7FF6">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3F7FF6">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27</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IIKP</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28</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INAF</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29</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INCO</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44238F">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44238F">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INDF</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44238F">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44238F">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31</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INDY</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32</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INTP</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33</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ITMG</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34</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JPFA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35</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KAEF</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36</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KLBF</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37</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LINK</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E03C57">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38</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LPKR</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39</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LPPF</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40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LSIP</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41</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MAPI</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42</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MIKA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D1F4C">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43</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MLPL</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44</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MNCN</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3361D5">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3361D5">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rPr>
                <w:rFonts w:ascii="Times New Roman" w:hAnsi="Times New Roman" w:cs="Times New Roman"/>
              </w:rPr>
            </w:pPr>
            <w:r w:rsidRPr="007F6978">
              <w:rPr>
                <w:rFonts w:ascii="Times New Roman" w:hAnsi="Times New Roman" w:cs="Times New Roman"/>
              </w:rPr>
              <w:t>45</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MPPA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0FD0" w:rsidRPr="007F6978" w:rsidRDefault="00F80FD0" w:rsidP="0052385C">
            <w:pPr>
              <w:rPr>
                <w:rFonts w:ascii="Times New Roman" w:hAnsi="Times New Roman" w:cs="Times New Roman"/>
              </w:rPr>
            </w:pPr>
            <w:r w:rsidRPr="007F6978">
              <w:rPr>
                <w:rFonts w:ascii="Times New Roman" w:hAnsi="Times New Roman" w:cs="Times New Roman"/>
              </w:rPr>
              <w:t>46</w:t>
            </w: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MYRX</w:t>
            </w:r>
          </w:p>
        </w:tc>
        <w:tc>
          <w:tcPr>
            <w:tcW w:w="1645" w:type="dxa"/>
            <w:tcBorders>
              <w:top w:val="single" w:sz="4" w:space="0" w:color="auto"/>
              <w:left w:val="nil"/>
              <w:bottom w:val="single" w:sz="4" w:space="0" w:color="auto"/>
              <w:right w:val="single" w:sz="4" w:space="0" w:color="auto"/>
            </w:tcBorders>
            <w:shd w:val="clear" w:color="auto" w:fill="auto"/>
            <w:noWrap/>
          </w:tcPr>
          <w:p w:rsidR="00F80FD0" w:rsidRPr="007F0755" w:rsidRDefault="00F80FD0" w:rsidP="0052385C">
            <w:pPr>
              <w:jc w:val="center"/>
              <w:rPr>
                <w:rFonts w:ascii="Wingdings 2" w:eastAsia="Times New Roman" w:hAnsi="Wingdings 2" w:cs="Calibri"/>
                <w:color w:val="000000"/>
                <w:sz w:val="20"/>
                <w:szCs w:val="20"/>
              </w:rP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hAnsi="Times New Roman" w:cs="Times New Roman"/>
              </w:rPr>
              <w:t>47</w:t>
            </w:r>
          </w:p>
        </w:tc>
        <w:tc>
          <w:tcPr>
            <w:tcW w:w="877" w:type="dxa"/>
            <w:tcBorders>
              <w:top w:val="single" w:sz="4" w:space="0" w:color="auto"/>
              <w:left w:val="nil"/>
              <w:bottom w:val="single" w:sz="4" w:space="0" w:color="auto"/>
              <w:right w:val="single" w:sz="4" w:space="0" w:color="auto"/>
            </w:tcBorders>
            <w:shd w:val="clear" w:color="auto" w:fill="auto"/>
            <w:noWrap/>
            <w:vAlign w:val="bottom"/>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hAnsi="Times New Roman" w:cs="Times New Roman"/>
              </w:rPr>
              <w:t>NIKL</w:t>
            </w:r>
          </w:p>
        </w:tc>
        <w:tc>
          <w:tcPr>
            <w:tcW w:w="1645" w:type="dxa"/>
            <w:tcBorders>
              <w:top w:val="single" w:sz="4" w:space="0" w:color="auto"/>
              <w:left w:val="nil"/>
              <w:bottom w:val="single" w:sz="4" w:space="0" w:color="auto"/>
              <w:right w:val="single" w:sz="4" w:space="0" w:color="auto"/>
            </w:tcBorders>
            <w:shd w:val="clear" w:color="auto" w:fill="auto"/>
            <w:noWrap/>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48</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PGAS</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49</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PPRO</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PTBA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F62CED">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F62CED">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51</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PTPP</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F62CED">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F62CED">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52</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PWON</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F62CED">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F62CED">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53</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RALS</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lastRenderedPageBreak/>
              <w:t>54</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RIMO</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55</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ROTI</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56</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SCMA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61B14">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161B14">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57</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SMBR</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58</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SMGR</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59</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SMRA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CE4B3E">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CE4B3E">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SSIA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61</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TINS</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62</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TLKM</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3738A">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3738A">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63</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TOPS</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64</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TPIA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65</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UNTR</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66</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UNVR</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67</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WIKA</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68</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WSBP</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6912B1">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69</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WSKT</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r w:rsidRPr="007F6978">
              <w:rPr>
                <w:rFonts w:ascii="Times New Roman" w:eastAsia="Times New Roman" w:hAnsi="Times New Roman" w:cs="Times New Roman"/>
                <w:color w:val="000000"/>
              </w:rPr>
              <w:t>X</w:t>
            </w:r>
          </w:p>
        </w:tc>
        <w:tc>
          <w:tcPr>
            <w:tcW w:w="1749"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jc w:val="center"/>
              <w:rPr>
                <w:rFonts w:ascii="Times New Roman" w:hAnsi="Times New Roman" w:cs="Times New Roman"/>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p>
        </w:tc>
      </w:tr>
      <w:tr w:rsidR="00F80FD0" w:rsidRPr="007F6978" w:rsidTr="0052385C">
        <w:trPr>
          <w:trHeight w:val="3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70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F80FD0" w:rsidRPr="007F6978" w:rsidRDefault="00F80FD0" w:rsidP="0052385C">
            <w:pPr>
              <w:jc w:val="center"/>
              <w:rPr>
                <w:rFonts w:ascii="Times New Roman" w:hAnsi="Times New Roman" w:cs="Times New Roman"/>
              </w:rPr>
            </w:pPr>
            <w:r w:rsidRPr="007F6978">
              <w:rPr>
                <w:rFonts w:ascii="Times New Roman" w:hAnsi="Times New Roman" w:cs="Times New Roman"/>
              </w:rPr>
              <w:t>WTON</w:t>
            </w:r>
          </w:p>
        </w:tc>
        <w:tc>
          <w:tcPr>
            <w:tcW w:w="1645"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7F0755">
              <w:rPr>
                <w:rFonts w:ascii="Wingdings 2" w:eastAsia="Times New Roman" w:hAnsi="Wingdings 2" w:cs="Calibri"/>
                <w:color w:val="000000"/>
                <w:sz w:val="20"/>
                <w:szCs w:val="20"/>
              </w:rPr>
              <w:t></w:t>
            </w:r>
          </w:p>
        </w:tc>
        <w:tc>
          <w:tcPr>
            <w:tcW w:w="1603"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D7D3D">
              <w:rPr>
                <w:rFonts w:ascii="Wingdings 2" w:eastAsia="Times New Roman" w:hAnsi="Wingdings 2" w:cs="Calibri"/>
                <w:color w:val="000000"/>
                <w:sz w:val="20"/>
                <w:szCs w:val="20"/>
              </w:rPr>
              <w:t></w:t>
            </w:r>
          </w:p>
        </w:tc>
        <w:tc>
          <w:tcPr>
            <w:tcW w:w="1749" w:type="dxa"/>
            <w:tcBorders>
              <w:top w:val="single" w:sz="4" w:space="0" w:color="auto"/>
              <w:left w:val="nil"/>
              <w:bottom w:val="single" w:sz="4" w:space="0" w:color="auto"/>
              <w:right w:val="single" w:sz="4" w:space="0" w:color="auto"/>
            </w:tcBorders>
            <w:shd w:val="clear" w:color="auto" w:fill="auto"/>
            <w:noWrap/>
            <w:hideMark/>
          </w:tcPr>
          <w:p w:rsidR="00F80FD0" w:rsidRDefault="00F80FD0" w:rsidP="0052385C">
            <w:pPr>
              <w:jc w:val="center"/>
            </w:pPr>
            <w:r w:rsidRPr="005D7D3D">
              <w:rPr>
                <w:rFonts w:ascii="Wingdings 2" w:eastAsia="Times New Roman" w:hAnsi="Wingdings 2" w:cs="Calibri"/>
                <w:color w:val="000000"/>
                <w:sz w:val="20"/>
                <w:szCs w:val="20"/>
              </w:rPr>
              <w:t></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F80FD0" w:rsidRPr="007F6978" w:rsidRDefault="00F80FD0" w:rsidP="0052385C">
            <w:pPr>
              <w:spacing w:after="0" w:line="240" w:lineRule="auto"/>
              <w:jc w:val="center"/>
              <w:rPr>
                <w:rFonts w:ascii="Times New Roman" w:eastAsia="Times New Roman" w:hAnsi="Times New Roman" w:cs="Times New Roman"/>
                <w:color w:val="000000"/>
              </w:rPr>
            </w:pPr>
            <w:r w:rsidRPr="007F6978">
              <w:rPr>
                <w:rFonts w:ascii="Times New Roman" w:eastAsia="Times New Roman" w:hAnsi="Times New Roman" w:cs="Times New Roman"/>
                <w:color w:val="000000"/>
              </w:rPr>
              <w:t>SAMPEL</w:t>
            </w:r>
          </w:p>
        </w:tc>
      </w:tr>
    </w:tbl>
    <w:p w:rsidR="00F80FD0" w:rsidRDefault="00F80FD0" w:rsidP="00F80FD0">
      <w:pPr>
        <w:pStyle w:val="Caption"/>
        <w:spacing w:after="0"/>
        <w:jc w:val="both"/>
        <w:rPr>
          <w:rFonts w:ascii="Times New Roman" w:hAnsi="Times New Roman" w:cs="Times New Roman"/>
          <w:b/>
          <w:i w:val="0"/>
          <w:color w:val="000000" w:themeColor="text1"/>
          <w:sz w:val="24"/>
          <w:szCs w:val="24"/>
        </w:rPr>
      </w:pPr>
    </w:p>
    <w:p w:rsidR="00F80FD0" w:rsidRPr="00DC596C" w:rsidRDefault="00DD6E3D" w:rsidP="00F80FD0">
      <w:pPr>
        <w:pStyle w:val="Caption"/>
        <w:spacing w:after="0"/>
        <w:jc w:val="both"/>
        <w:rPr>
          <w:rFonts w:ascii="Times New Roman" w:hAnsi="Times New Roman" w:cs="Times New Roman"/>
          <w:b/>
          <w:i w:val="0"/>
          <w:color w:val="000000" w:themeColor="text1"/>
          <w:sz w:val="24"/>
          <w:szCs w:val="24"/>
        </w:rPr>
      </w:pPr>
      <w:r>
        <w:rPr>
          <w:rFonts w:ascii="Times New Roman" w:hAnsi="Times New Roman" w:cs="Times New Roman"/>
          <w:b/>
          <w:i w:val="0"/>
          <w:color w:val="000000" w:themeColor="text1"/>
          <w:sz w:val="24"/>
          <w:szCs w:val="24"/>
        </w:rPr>
        <w:t xml:space="preserve">Lampiran 11 </w:t>
      </w:r>
      <w:r w:rsidR="00F80FD0" w:rsidRPr="00DC596C">
        <w:rPr>
          <w:rFonts w:ascii="Times New Roman" w:hAnsi="Times New Roman" w:cs="Times New Roman"/>
          <w:b/>
          <w:i w:val="0"/>
          <w:color w:val="000000" w:themeColor="text1"/>
          <w:sz w:val="24"/>
          <w:szCs w:val="24"/>
        </w:rPr>
        <w:t>Data Penelitian Rasio Keuangan Dalam Bentuk Rupiah</w:t>
      </w:r>
    </w:p>
    <w:tbl>
      <w:tblPr>
        <w:tblW w:w="7285" w:type="dxa"/>
        <w:tblLook w:val="04A0" w:firstRow="1" w:lastRow="0" w:firstColumn="1" w:lastColumn="0" w:noHBand="0" w:noVBand="1"/>
      </w:tblPr>
      <w:tblGrid>
        <w:gridCol w:w="877"/>
        <w:gridCol w:w="840"/>
        <w:gridCol w:w="2353"/>
        <w:gridCol w:w="2316"/>
        <w:gridCol w:w="899"/>
      </w:tblGrid>
      <w:tr w:rsidR="00F80FD0" w:rsidRPr="00DC596C" w:rsidTr="0052385C">
        <w:trPr>
          <w:trHeight w:val="300"/>
        </w:trPr>
        <w:tc>
          <w:tcPr>
            <w:tcW w:w="8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Kode</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Tahun</w:t>
            </w:r>
          </w:p>
        </w:tc>
        <w:tc>
          <w:tcPr>
            <w:tcW w:w="2353"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laba bersih setelah pajak</w:t>
            </w:r>
          </w:p>
        </w:tc>
        <w:tc>
          <w:tcPr>
            <w:tcW w:w="2316"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Total asset</w:t>
            </w:r>
          </w:p>
        </w:tc>
        <w:tc>
          <w:tcPr>
            <w:tcW w:w="899"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ROA</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AALI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1.520.723.000.000.00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26.856.967.000.000.00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243.629.000.000.00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26.974.124.000.000.00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893.779.000.000.00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27.781.231.000.000.00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ACES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976.273.356.597.00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5.321.180.855.541.00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0,183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1.036.610.556.510.00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5.920.169.803.449.000.00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731.310.571.351.00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7.247.063.894.294.00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0,101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ADHI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645.029.449.105.00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30.118.614.769.882.00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665.048.421.529.00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36.515.833.214.549.00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0,018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23.702.652.447.00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38.093.888.626.552.00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ADRO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6.915.271.221.000.00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102.246.793.155.000.00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6.076.977.940.000.00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100.822.956.850.000.00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2.246.808.375.000.00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90.458.698.050.000.00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AKRA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1.596.652.821.000.00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19.940.850.599.000.00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0,080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703.077.279.000.00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21.409.046.173.000.00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961.997.313.000.00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18.683.572.815.000.00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ANTM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874.426.593.000.00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33.306.390.807.000.00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193.852.031.000.00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30.194.907.730.000.00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1.149.353.693.000.00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31.729.512.995.000.00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BMTR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1.351.480.000.000.00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28.968.162.000.000.00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0,047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2.317.437.000.000.00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30.154.793.000.000.00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0,077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1.801.029.000.000.00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32.261.560.000.000.00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BRPT</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3.505.357.746.000.00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101.982.312.171.000.00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1.919.198.600.000.00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100.338.616.950.000.00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0,019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2.004.104.025.000.00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108.908.778.825.000.00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0,018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CPIN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4.551.485.000.000.00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27.645.118.000.000.00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0,165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3.632.174.000.000.00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29.353.041.000.000.00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3.845.833.000.000.00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31.159.291.000.000.00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CTRA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1.302.702.000.000.00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34.289.017.000.000.00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1.283.281.000.000.00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36.196.024.000.000.00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1.370.686.000.000.00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39.255.187.000.000.00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DMAS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496.364.970.438.00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7.500.033.435.372.00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1.335.420.919.293.00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7.616.971.029.620.00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0,175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1.348.575.384.650.00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6.752.233.240.104.00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0,200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EXCL</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(3.296.890.000.000.00)</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57.613.954.000.000.00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712.579.000.000.00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62.725.242.000.000.00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0,011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371.598.000.000.00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67.744.797.000.000.00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ICBP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4.658.781.000.000.00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34.367.153.000.000.00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5.360.029.000.000.00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38.709.314.000.000.00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7.418.574.000.000.00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103.588.325.000.000.00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0,072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INCO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876.274.272.000.00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31.893.707.412.000.00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801.878.000.000.00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31.050.951.360.000.00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1.173.959.325.000.00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32.810.277.150.000.00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lastRenderedPageBreak/>
              <w:t>INDF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4.961.851.000.000.00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96.537.796.000.000.00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5.902.729.000.000.00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96.198.559.000.000.00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8.752.066.000.000.00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163.136.516.000.000.00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INTP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1.145.937.000.000.00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27.788.562.000.000.00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0,041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1.835.305.000.000.00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27.707.749.000.000.00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1.806.337.000.000.00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27.344.672.000.000.00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ITMG</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3.747.045.636.000.00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20.892.144.168.000.00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0,179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1.767.232.940.000.00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16.890.302.770.000.00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0,105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536.211.900.000.00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16.423.566.075.000.00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JPFA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2.253.201.000.000.00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23.038.028.000.000.00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0,098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1.883.857.000.000.00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25.185.009.000.000.00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0,075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1.221.904.000.000.00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25.951.760.000.000.00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0,047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KAEF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401.792.808.948.00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9.460.427.317.681.00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0,042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15.890.439.000.00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18.352.877.132.000.00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20.425.756.000.00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17.562.816.674.000.00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KLBF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2.497.261.964.757.00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18.146.206.145.369.00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2.537.601.823.645.00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20.264.726.862.584.00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2.799.622.515.814.00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22.564.300.317.374.00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LINK</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788.918.000.000.00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6.023.611.000.000.00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894.531.000.000.00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6.652.974.000.000.00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941.707.000.000.00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7.799.803.000.000.00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LPPF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1.097.332.000.000.00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5.036.396.000.000.00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0,218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1.366.884.000.000.00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4.832.910.000.000.00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0,283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(873.181.000.000.00)</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6.319.074.000.000.00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LSIP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329.426.000.000.00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10.037.294.000.000.00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252.630.000.000.00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10.225.322.000.000.00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695.490.000.000.00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10.922.788.000.000.00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MAPI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813.916.000.000.00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12.632.671.000.000.00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0,064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1.163.507.000.000.00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13.937.115.000.000.00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0,083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(585.304.000.000.00)</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17.650.451.000.000.00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658.737.307.293.00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5.089.416.875.753.00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791.419.176.854.00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5.576.085.408.175.00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0,142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923.472.717.339.00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6.372.279.460.008.00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0,145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MNCN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1.605.621.000.000.00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16.339.552.000.000.00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0,098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2.352.529.000.000.00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17.836.430.000.000.00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1.871.028.000.000.00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18.923.235.000.000.00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0,099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PTBA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5.121.112.000.000.00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24.172.933.000.000.00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0,212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4.040.394.000.000.00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26.098.052.000.000.00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0,155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2.407.927.000.000.00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24.056.755.000.000.00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0,100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PTPP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1.958.993.059.360.00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52.549.150.902.972.00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1.208.270.555.330.00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59.165.548.433.821.00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266.269.870.851.00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53.472.450.650.976.00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PWON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2.826.936.213.000.00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25.018.080.224.000.00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0,113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3.239.796.227.000.00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26.095.153.343.000.00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1.119.113.010.000.00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26.458.805.377.000.00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0,042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SCMA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1.475.042.200.000.00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6.138.226.584.000.00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0,240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1.051.164.602.000.00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6.716.724.073.000.00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0,156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1.150.063.239.000.00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6.766.903.494.000.00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0,170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SMRA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597.773.000.000.00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29.310.310.000.000.00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613.020.426.000.00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24.441.657.276.000.00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0,025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245.909.143.000.00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24.922.534.224.000.00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0,010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TLKM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26.979.000.000.000.00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206.196.000.000.000.00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0,131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27.592.000.000.000.00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221.208.000.000.000.00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29.563.000.000.000.00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246.943.000.000.000.00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0,120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TPIA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2.640.117.996.000.00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45.955.250.766.000.00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330.348.590.000.00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48.213.417.670.000.00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730.607.850.000.00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50.941.363.725.000.00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0,014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11.498.409.000.000.00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116.281.017.000.000.00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0,099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11.134.641.000.000.00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111.713.375.000.000.00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0,100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5.632.425.000.000.00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99.800.963.000.000.00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UNVR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9.109.445.000.000.00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19.522.970.000.000.00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0,467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7.392.837.000.000.00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20.649.371.000.000.00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0,358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7.163.536.000.000.00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20.534.632.000.000.00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0,349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2.073.299.864.000.00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59.230.001.239.000.00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0,035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R2.621.015.140.000.00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62.110.847.154.000.00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0,042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322.342.513.000.00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68.109.185.213.000.00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0,005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WSBP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R1.103.472.788.182.00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15.222.388.589.814.00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0,072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806.148.752.926.00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16.149.121.684.330.00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(4.759.958.927.543.00)</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10.557.550.739.243.00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-0,451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WTON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486.640.174.453.00 </w:t>
            </w:r>
          </w:p>
        </w:tc>
        <w:tc>
          <w:tcPr>
            <w:tcW w:w="2316"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8.881.778.299.672.00 </w:t>
            </w:r>
          </w:p>
        </w:tc>
        <w:tc>
          <w:tcPr>
            <w:tcW w:w="89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0,055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510.711.733.403.00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10.337.895.087.207.00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0,049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123.147.079.420.00 </w:t>
            </w:r>
          </w:p>
        </w:tc>
        <w:tc>
          <w:tcPr>
            <w:tcW w:w="2316"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8.509.017.299.594.00 </w:t>
            </w:r>
          </w:p>
        </w:tc>
        <w:tc>
          <w:tcPr>
            <w:tcW w:w="89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line="240" w:lineRule="auto"/>
              <w:jc w:val="center"/>
              <w:rPr>
                <w:rFonts w:ascii="Times New Roman" w:hAnsi="Times New Roman" w:cs="Times New Roman"/>
                <w:color w:val="000000"/>
                <w:sz w:val="20"/>
                <w:szCs w:val="20"/>
              </w:rPr>
            </w:pPr>
            <w:r w:rsidRPr="00DC596C">
              <w:rPr>
                <w:rFonts w:ascii="Times New Roman" w:hAnsi="Times New Roman" w:cs="Times New Roman"/>
                <w:color w:val="000000"/>
                <w:sz w:val="20"/>
                <w:szCs w:val="20"/>
              </w:rPr>
              <w:t>0,014</w:t>
            </w:r>
          </w:p>
        </w:tc>
      </w:tr>
    </w:tbl>
    <w:p w:rsidR="00F80FD0" w:rsidRPr="00DC596C" w:rsidRDefault="00F80FD0" w:rsidP="00F80FD0">
      <w:pPr>
        <w:rPr>
          <w:rFonts w:ascii="Times New Roman" w:hAnsi="Times New Roman" w:cs="Times New Roman"/>
          <w:b/>
        </w:rPr>
      </w:pPr>
    </w:p>
    <w:tbl>
      <w:tblPr>
        <w:tblW w:w="7156" w:type="dxa"/>
        <w:tblLook w:val="04A0" w:firstRow="1" w:lastRow="0" w:firstColumn="1" w:lastColumn="0" w:noHBand="0" w:noVBand="1"/>
      </w:tblPr>
      <w:tblGrid>
        <w:gridCol w:w="877"/>
        <w:gridCol w:w="840"/>
        <w:gridCol w:w="2364"/>
        <w:gridCol w:w="2364"/>
        <w:gridCol w:w="711"/>
      </w:tblGrid>
      <w:tr w:rsidR="00F80FD0" w:rsidRPr="00DC596C" w:rsidTr="0052385C">
        <w:trPr>
          <w:trHeight w:val="300"/>
        </w:trPr>
        <w:tc>
          <w:tcPr>
            <w:tcW w:w="8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Kode</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Tahun</w:t>
            </w:r>
          </w:p>
        </w:tc>
        <w:tc>
          <w:tcPr>
            <w:tcW w:w="2364"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5674" w:rsidP="0052385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total </w:t>
            </w:r>
            <w:r w:rsidR="00F80FD0" w:rsidRPr="00DC596C">
              <w:rPr>
                <w:rFonts w:ascii="Times New Roman" w:eastAsia="Times New Roman" w:hAnsi="Times New Roman" w:cs="Times New Roman"/>
                <w:b/>
                <w:bCs/>
                <w:color w:val="000000"/>
              </w:rPr>
              <w:t>utang</w:t>
            </w:r>
          </w:p>
        </w:tc>
        <w:tc>
          <w:tcPr>
            <w:tcW w:w="2364"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total ekuitas</w:t>
            </w:r>
          </w:p>
        </w:tc>
        <w:tc>
          <w:tcPr>
            <w:tcW w:w="711"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DER</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AALI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7.382.445.000.000.00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19.474.522.000.000.00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0,379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7.995.597.000.000.00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18.978.527.000.000.00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0,421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8.533.437.000.000.00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19.247.794.000.000.00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0,443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ACES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1.085.709.809.612.00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4.235.471.045.929.00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0,256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R1.177.675.527.585.00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4.742.494.275.864.00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0,248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2.024.821.339.896.00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5.222.242.554.398.00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0,388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ADHI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23.833.342.873.624.00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6.285.271.896.258.00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3,792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29.681.535.534.528.00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6.834.297.680.021.00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4,343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32.519.078.179.194.00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5.574.810.447.358.00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5,833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ADRO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39.939.510.303.000.00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62.307.282.852.000.00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0,641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45.174.928.700.000.00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55.648.028.150.000.00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0,812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34.443.152.100.000.00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56.015.545.950.000.00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0,615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AKRA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10.014.019.260.000.00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9.926.831.339.000.00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1,009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11.342.184.833.000.00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10.066.861.340.000.00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1,127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8.127.216.543.000.00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10.556.356.272.000.00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0,770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ANTM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13.567.160.084.00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19.739.230.723.00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0,687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12.061.488.555.000.00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18.133.419.175.000.00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0,665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12.690.063.970.000.00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19.039.449.025.000.00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0,667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BMTR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14.665.700.000.000.00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14.302.462.000.000.00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1,025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12.783.387.000.000.00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17.371.406.000.000.00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0,736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11.477.239.000.000.00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20.784.321.000.000.00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0,552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BRPT</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62.854.041.969.000.00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39.128.270.202.000.00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1,606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61.839.993.160.000.00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38.498.623.790.000.00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1,606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67.078.906.650.000.00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41.829.872.175.000.00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1,604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CPIN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8.253.944.000.000.00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19.391.174.000.000.00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8.281.441.000.000.00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21.071.600.000.000.00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0,393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7.809.608.000.000.00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23.349.683.000.000.00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0,334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CTRA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17.644.741.000.000.00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16.644.276.000.000.00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1,060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18.434.456.000.000.00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17.761.568.000.000.00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1,038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21.797.659.000.000.00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17.457.528.000.000.00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1,249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DMAS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311.529.808.844.00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7.188.503.626.528.00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0,043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1.121.231.243.313.00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8.495.739.786.307.00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0,132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1.224.176.089.310.00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5.528.057.150.794.00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0,221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EXCL</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39.270.856.000.000.00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18.343.098.000.000.00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2,141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43.603.276.000.000.00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19.121.966.000.000.00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2,280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48.607.431.000.000.00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19.137.366.000.000.00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2,540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ICBP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11.660.003.000.000.00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22.707.150.000.000.00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0,513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12.038.210.000.000.00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26.671.104.000.000.00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0,451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53.270.272.000.000.00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50.318.053.000.000.00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1,059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INCO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4.615.456.725.000.00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27.278.250.687.000.00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0,169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3.925.500.150.000.00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27.125.451.210.000.00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0,145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4.171.277.250.000.00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28.638.999.900.000.00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0,146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INDF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46.620.996.000.000.00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49.916.800.000.000.00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0,934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41.996.071.000.000.00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54.202.488.000.000.00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0,775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83.998.472.000.000.00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79.138.044.000.000.00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1,061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INTP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4.566.973.000.000.00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23.221.589.000.000.00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0,197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4.627.488.000.000.00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23.080.261.000.000.00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0,200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5.168.424.000.000.00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22.176.248.000.000.00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0,233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ITMG</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6.848.716.545.000.00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14.043.427.623.000.00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0,488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4.534.326.720.000.00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12.355.976.050.000.00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0,367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31.233.900.014.175.00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11.996.160.750.000.00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2,604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JPFA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12.823.219.000.000.00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10.214.809.000.000.00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1,255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13.736.841.000.000.00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11.448.168.000.000.00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1,200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14.539.790.000.000.00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11.411.970.000.000.00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1,274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KAEF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6.103.967.587.830.00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3.356.459.729.851.00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1,819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10.939.950.304.000.00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7.412.926.828.000.00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1,476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10.457.144.628.000.00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7.105.672.046.000.00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1,472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KLBF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2.851.611.349.015.00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15.294.594.796.354.00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0,186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3.559.144.386.553.00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16.705.582.476.031.00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0,213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4.288.218.173.294.00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18.276.082.144.080.00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0,235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LINK</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1.272.512.000.000.00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4.751.099.000.000.00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0,268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1.996.559.000.000.00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4.656.415.000.000.00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0,429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3.177.089.000.000.00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4.622.714.000.000.00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0,687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LPPF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3.220.568.000.000.00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1.815.828.000.000.00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1,774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3.086.283.000.000.00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1.746.627.000.000.00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1,767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5.737.956.000.000.00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581.118.000.000.00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9,874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LSIP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1.705.175.000.000.00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8.332.119.000.000.00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0,205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1.726.822.000.000.00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8.498.500.000.000.00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0,203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1.636.456.000.000.00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9.286.332.000.000.00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0,176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MAPI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6.570.485.000.000.00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6.062.186.000.000.00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1,084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6.566.570.000.000.00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7.370.545.000.000.00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0,891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11.151.051.000.000.00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6.499.400.000.000.00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1,716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639.496.458.042.00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4.449.920.417.711.00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0,144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783.434.418.324.00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4.792.650.989.851.00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0,163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855.187.376.315.00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5.517.092.083.693.00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0,155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MNCN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5.697.247.000.000.00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10.642.305.000.000.00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0,535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5.310.928.000.000.00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12.525.502.000.000.00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0,424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4.461.328.000.000.00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14.461.907.000.000.00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0,308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lastRenderedPageBreak/>
              <w:t>PTBA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7.903.237.000.000.00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16.269.696.000.000.00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0,486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7.675.226.000.000.00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18.422.826.000.000.00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0,417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7.117.559.000.000.00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16.939.196.000.000.00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0,420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PTPP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36.233.538.927.553.00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16.315.611.975.419.00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2,221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41.839.415.194.726.00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17.326.133.239.095.00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2,415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39.465.460.560.026.00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14.006.990.090.950.00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2,818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PWON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9.706.398.758.000.00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15.311.681.466.000.00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0,634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7.999.510.286.000.00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18.095.643.057.000.00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0,442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8.860.110.106.000.00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17.598.695.271.000.00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0,503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SCMA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1.035.274.069.000.00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5.102.952.515.000.00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0,203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1.228.125.546.000.00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5.488.598.527.000.00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0,224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2.870.316.946.000.00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3.896.586.548.000.00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0,737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SMRA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17.061.105.000.000.00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12.249.205.000.000.00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1,393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14.990.297.354.000.00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9.451.359.922.000.00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1,586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15.836.845.684.000.00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9.085.688.540.000.00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1,743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TLKM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88.893.000.000.000.00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117.303.000.000.000.00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0,758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103.958.000.000.000.00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117.250.000.000.000.00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0,887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126.054.000.000.000.00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120.889.000.000.000.00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1,043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TPIA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20.322.765.729.000.00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25.632.485.037.000.00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0,793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23.612.359.430.000.00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24.601.058.240.000.00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0,960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25.264.371.825.000.00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25.676.991.900.000.00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0,984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59.230.338.000.000.00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57.050.679.000.000.00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1,038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50.603.301.000.000.00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61.110.074.000.000.00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0,828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36.653.823.000.000.00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63.147.140.000.000.00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0,580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UNVR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11.944.837.000.000.00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75.781.330.000.000.00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0,158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15.367.509.000.000.00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5.281.862.000.000.00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2,909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15.597.264.000.000.00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4.937.368.000.000.00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3,159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42.014.686.674.000.00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17.215.314.565.000.00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2,441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42.895.114.167.000.00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19.215.732.987.000.00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2,232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51.451.760.142.000.00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16.657.425.071.000.00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3,089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WSBP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7.340.075.399.350.00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7.882.313.190.464.00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0,931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R8.014.571.097.975.00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8.134.550.586.355.00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0,985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9.400.121.261.159.00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1.157.429.478.084.00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8,122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WTON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5.744.966.289.467.00 </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3.136.812.010.205.00 </w:t>
            </w:r>
          </w:p>
        </w:tc>
        <w:tc>
          <w:tcPr>
            <w:tcW w:w="71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1,831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6.829.449.147.200.00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3.508.445.940.007.00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1,947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5.118.444.300.470.00 </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3.390.572.999.124.00 </w:t>
            </w:r>
          </w:p>
        </w:tc>
        <w:tc>
          <w:tcPr>
            <w:tcW w:w="71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1,510</w:t>
            </w:r>
          </w:p>
        </w:tc>
      </w:tr>
    </w:tbl>
    <w:p w:rsidR="00F80FD0" w:rsidRPr="00DC596C" w:rsidRDefault="00F80FD0" w:rsidP="00F80FD0">
      <w:pPr>
        <w:rPr>
          <w:rFonts w:ascii="Times New Roman" w:hAnsi="Times New Roman" w:cs="Times New Roman"/>
          <w:b/>
        </w:rPr>
      </w:pPr>
    </w:p>
    <w:tbl>
      <w:tblPr>
        <w:tblW w:w="7250" w:type="dxa"/>
        <w:tblLook w:val="04A0" w:firstRow="1" w:lastRow="0" w:firstColumn="1" w:lastColumn="0" w:noHBand="0" w:noVBand="1"/>
      </w:tblPr>
      <w:tblGrid>
        <w:gridCol w:w="877"/>
        <w:gridCol w:w="840"/>
        <w:gridCol w:w="2364"/>
        <w:gridCol w:w="2329"/>
        <w:gridCol w:w="840"/>
      </w:tblGrid>
      <w:tr w:rsidR="00F80FD0" w:rsidRPr="00DC596C" w:rsidTr="0052385C">
        <w:trPr>
          <w:trHeight w:val="300"/>
        </w:trPr>
        <w:tc>
          <w:tcPr>
            <w:tcW w:w="8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Kode</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Tahun</w:t>
            </w:r>
          </w:p>
        </w:tc>
        <w:tc>
          <w:tcPr>
            <w:tcW w:w="2364"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Pendapatan Bersih</w:t>
            </w:r>
          </w:p>
        </w:tc>
        <w:tc>
          <w:tcPr>
            <w:tcW w:w="2329"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Total Aset</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TATO</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AALI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19.084.387.000.000.00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26.856.967.000.000.00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0,711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17.452.736.000.000.00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26.974.124.000.000.00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0,647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18.807.043.000.000.00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27.781.231.000.000.00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0,677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ACES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7.239.754.268.263.00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5.321.180.855.541.00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1,361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8.142.717.045.655.00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5.920.169.803.449.000.00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0,001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231F20"/>
                <w:sz w:val="20"/>
                <w:szCs w:val="20"/>
              </w:rPr>
            </w:pPr>
            <w:r w:rsidRPr="00DC596C">
              <w:rPr>
                <w:rFonts w:ascii="Times New Roman" w:eastAsia="Times New Roman" w:hAnsi="Times New Roman" w:cs="Times New Roman"/>
                <w:color w:val="231F20"/>
                <w:sz w:val="20"/>
                <w:szCs w:val="20"/>
              </w:rPr>
              <w:t xml:space="preserve"> 7.412.766.872.302.00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7.247.063.894.294.00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1,023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ADHI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15.655.499.866.493.00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30.118.614.769.882.00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0,520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15.307.860.220.494.00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36.515.833.214.549.00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0,419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10.827.682.417.205.00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38.093.888.626.552.00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0,284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ADRO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52.417.614.231.000.00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102.246.793.155.000.00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0,513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48.296.441.380.000.00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100.822.956.850.000.00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0,479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35.931.385.350.000.00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90.458.698.050.000.00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0,397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AKRA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23.548.144.117.000.00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19.940.850.599.000.00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1,181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21.702.637.573.000.00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21.409.046.173.000.00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1,014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17.715.928.111.000.00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18.683.572.815.000.00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0,948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ANTM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25.241.268.367.000.00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33.306.390.807.000.00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0,758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32.718.542.699.000.00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30.194.907.730.000.00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1,084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27.372.461.091.000.00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31.729.512.995.000.00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0,863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BMTR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11.695.216.000.000.00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28.968.162.000.000.00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0,404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12.936.503.000.000.00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30.154.793.000.000.00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0,429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12.064.088.000.000.00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32.261.560.000.000.00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0,374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BRPT</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44.537.198.841.000.00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101.982.312.171.000.00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0,437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33.562.450.020.000.00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100.338.616.950.000.00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0,334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33.086.859.750.000.00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108.370.957.695.000.00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0,305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CPIN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53.957.604.000.000.00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27.645.118.000.000.00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1,952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42.501.146.000.000.00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29.353.041.000.000.00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1,448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42.518.782.000.000.00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31.159.291.000.000.00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1,365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CTRA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7.670.405.000.000.00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34.289.017.000.000.00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0,224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7.608.237.000.000.00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36.196.024.000.000.00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0,210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8.070.737.000.000.00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39.255.187.000.000.00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0,206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DMAS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1.036.229.521.794.00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7.500.033.435.372.00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0,138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2.650.255.153.377.00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7.616.971.029.620.00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0,348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2.629.300.300.189.00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6.752.233.240.104.00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0,389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EXCL</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22.938.812.000.000.00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57.613.954.000.000.00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0,398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25.132.628.000.000.00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62.725.242.000.000.00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0,401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26.009.095.000.000.00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67.744.797.000.000.00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0,384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ICBP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38.413.407.000.000.00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34.367.153.000.000.00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1,118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42.296.703.000.000.00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38.709.314.000.000.00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1,093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46.641.048.000.000.00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103.588.325.000.000.00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0,450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INCO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11.250.288.900.000.00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31.893.707.412.000.00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0,353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10.924.707.640.000.00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31.050.951.360.000.00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0,352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10.840.246.200.000.00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32.810.277.150.000.00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0,330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INDF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73.394.728.000.000.00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96.537.796.000.000.00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0,760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76.592.955.000.000.00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96.198.559.000.000.00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0,796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81.731.469.000.000.00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163.136.516.000.000.00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0,501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INTP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15.190.283.000.000.00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27.788.562.000.000.00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0,547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15.939.348.000.000.00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27.707.749.000.000.00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0,575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14.184.322.000.000.00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27.344.672.000.000.00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0,519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ITMG</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29.072.490.030.000.00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20.892.144.168.000.00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1,392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23.966.820.240.000.00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16.890.302.770.000.00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1,419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16.802.137.800.000.00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16.423.566.075.000.00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1,023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JPFA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34.012.965.000.000.00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23.038.028.000.000.00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1,476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36.742.561.000.000.00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25.185.009.000.000.00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1,459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36.964.948.000.000.00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25.951.760.000.000.00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1,424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KAEF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7.454.114.741.189.00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9.460.427.317.681.00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0,788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9.400.535.476.000.00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18.352.877.132.000.00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0,512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10.006.173.023.000.00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17.562.816.674.000.00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0,570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KLBF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21.074.306.186.027.00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18.146.206.145.369.00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1,161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22.633.476.361.038.00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20.264.726.862.584.00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1,117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23.112.654.991.224.00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22.564.300.317.374.00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1,024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LINK</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3.728.364.000.000.00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6.023.611.000.000.00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0,619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3.755.262.000.000.00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6.652.974.000.000.00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0,564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4.047.964.000.000.00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7.799.803.000.000.00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0,519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LPPF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6.661.236.000.000.00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5.036.396.000.000.00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1,323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10.276.431.000.000.00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4.832.910.000.000.00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2,126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48.239.058.000.000.00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6.319.074.000.000.00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7,634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LSIP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4.019.846.000.000.00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10.037.294.000.000.00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0,400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3.699.439.000.000.00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10.225.322.000.000.00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0,362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3.536.721.000.000.00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10.922.788.000.000.00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0,324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MAPI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18.921.123.000.000.00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12.632.671.000.000.00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1,498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21.637.309.000.000.00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13.937.115.000.000.00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1,552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14.847.398.000.000.00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17.650.451.000.000.00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0,841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2.713.087.099.834.00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5.089.416.875.753.00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0,533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3.205.020.519.049.00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5.576.085.408.175.00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0,575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3.419.342.747.346.00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6.372.279.460.008.00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0,537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MNCN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7.443.905.000.000.00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16.339.552.000.000.00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0,456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8.353.365.000.000.00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17.836.430.000.000.00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0,468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7.956.238.000.000.00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18.923.235.000.000.00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0,420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lastRenderedPageBreak/>
              <w:t>PTBA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21.166.993.000.000.00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24.172.933.000.000.00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0,876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21.787.564.000.000.00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26.098.052.000.000.00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0,835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17.325.192.000.000.00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24.056.755.000.000.00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0,720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PTPP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25.119.560.112.231.00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52.549.150.902.972.00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0,478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24.659.998.995.266.00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59.165.548.433.821.00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0,417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15.831.388.462.166.00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53.472.450.650.976.00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0,296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PWON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7.080.668.385.000.00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25.018.080.224.000.00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0,283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7.202.001.193.000.00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26.095.153.343.000.00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0,276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3.977.211.311.000.00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26.458.805.377.000.00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0,150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SCMA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5.001.848.767.000.00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6.138.226.584.000.00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0,815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5.523.362.497.000.00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6.716.724.073.000.00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0,822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5.101.113.259.000.00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6.766.903.494.000.00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0,754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SMRA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37.391.643.000.000.00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29.310.310.000.000.00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1,276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5.941.625.762.000.00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24.441.657.276.000.00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0,243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5.029.984.099.000.00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24.922.534.224.000.00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0,202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TLKM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130.784.000.000.000.00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206.196.000.000.000.00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0,634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135.567.000.000.000.00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221.208.000.000.000.00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0,613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136.462.000.000.000.00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246.943.000.000.000.00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0,553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TPIA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36.828.354.339.000.00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45.955.250.766.000.00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0,801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26.277.416.330.000.00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48.213.417.670.000.00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0,545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25.606.343.700.000.00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50.941.363.725.000.00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0,503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84.624.733.000.000.00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116.281.017.000.000.00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0,728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84.430.478.000.000.00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111.713.375.000.000.00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0,756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60.346.784.000.000.00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99.800.963.000.000.00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0,605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UNVR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41.802.073.000.000.00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19.522.970.000.000.00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2,141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42.922.563.000.000.00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20.649.371.000.000.00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2,079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42.972.474.000.000.00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20.534.632.000.000.00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2,093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31.158.193.498.000.00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59.230.001.239.000.00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16.536.381.639.000.00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62.110.847.154.000.00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0,266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27.212.914.210.000.00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68.109.185.213.000.00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0,400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WSBP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8.000.149.423.527.00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15.222.388.589.814.00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7.467.175.916.375.00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16.149.121.684.330.00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0,462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2.211.413.142.070.00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10.557.550.739.243.00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0,209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WTON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2.211.413.142.070.00 </w:t>
            </w:r>
          </w:p>
        </w:tc>
        <w:tc>
          <w:tcPr>
            <w:tcW w:w="2329"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8.881.778.299.672.00 </w:t>
            </w:r>
          </w:p>
        </w:tc>
        <w:tc>
          <w:tcPr>
            <w:tcW w:w="8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0,249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7.083.384.467.587.00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10.337.895.087.207.00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0,685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64"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4.803.359.291.718.00 </w:t>
            </w:r>
          </w:p>
        </w:tc>
        <w:tc>
          <w:tcPr>
            <w:tcW w:w="2329"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8.509.017.299.594.00 </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0,565</w:t>
            </w:r>
          </w:p>
        </w:tc>
      </w:tr>
    </w:tbl>
    <w:p w:rsidR="00F80FD0" w:rsidRPr="00DC596C" w:rsidRDefault="00F80FD0" w:rsidP="00F80FD0">
      <w:pPr>
        <w:rPr>
          <w:rFonts w:ascii="Times New Roman" w:hAnsi="Times New Roman" w:cs="Times New Roman"/>
          <w:b/>
        </w:rPr>
      </w:pPr>
    </w:p>
    <w:tbl>
      <w:tblPr>
        <w:tblW w:w="7451" w:type="dxa"/>
        <w:tblLook w:val="04A0" w:firstRow="1" w:lastRow="0" w:firstColumn="1" w:lastColumn="0" w:noHBand="0" w:noVBand="1"/>
      </w:tblPr>
      <w:tblGrid>
        <w:gridCol w:w="877"/>
        <w:gridCol w:w="840"/>
        <w:gridCol w:w="2353"/>
        <w:gridCol w:w="2340"/>
        <w:gridCol w:w="1096"/>
      </w:tblGrid>
      <w:tr w:rsidR="00F80FD0" w:rsidRPr="00DC596C" w:rsidTr="0052385C">
        <w:trPr>
          <w:trHeight w:val="300"/>
        </w:trPr>
        <w:tc>
          <w:tcPr>
            <w:tcW w:w="8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Kode</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Tahun</w:t>
            </w:r>
          </w:p>
        </w:tc>
        <w:tc>
          <w:tcPr>
            <w:tcW w:w="2353"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laba bersih setelah pajak</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 xml:space="preserve">saham yang beredar </w:t>
            </w:r>
          </w:p>
        </w:tc>
        <w:tc>
          <w:tcPr>
            <w:tcW w:w="1041" w:type="dxa"/>
            <w:tcBorders>
              <w:top w:val="single" w:sz="4" w:space="0" w:color="auto"/>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b/>
                <w:bCs/>
                <w:color w:val="000000"/>
              </w:rPr>
            </w:pPr>
            <w:r w:rsidRPr="00DC596C">
              <w:rPr>
                <w:rFonts w:ascii="Times New Roman" w:eastAsia="Times New Roman" w:hAnsi="Times New Roman" w:cs="Times New Roman"/>
                <w:b/>
                <w:bCs/>
                <w:color w:val="000000"/>
              </w:rPr>
              <w:t>EPS</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AALI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1.520.723.000.000.00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1.924.688.333</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790,114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243.629.000.000.00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1.924.688.333</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126,581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893.779.000.000.00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1.924.688.333</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464,376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ACES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976.273.356.597.00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17.150.000.000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56,926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1.036.610.556.510.00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17.150.000.000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60,444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731.310.571.351.00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17.150.000.000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42,642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ADHI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645.029.449.105.00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3.560.849.376</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181,145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665.048.421.529.00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3.560.849.376</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186,767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23.702.652.447.00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3.560.849.376</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6,656</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ADRO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6.915.271.221.000.00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31.985.962.000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216,197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6.076.977.940.000.00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31.985.962.000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189,989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2.246.808.375.000.00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31.985.962.000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70,244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AKRA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1.596.652.821.000.00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4.014.694.920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397,702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703.077.279.000.00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4.014.694.920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175,126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961.997.313.000.00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4.014.694.920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239,619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ANTM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874.426.593.000.00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24.030.764.725</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36,388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193.852.031.000.00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24.030.764.725</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8,067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1.149.353.693.000.00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24.030.764.725</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47,828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BMTR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1.351.480.000.000.00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14.198.621.422</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95,184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2.317.437.000.000.00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15.334.511.286</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151,126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1.801.029.000.000.00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16.583.997.586</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108,600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BRPT</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3.505.357.746.000.00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93.388.796.190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37,535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1.919.198.600.000.00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89.015.998.170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21,560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2.004.104.025.000.00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17.791.586.878</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112,643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CPIN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4.551.485.000.000.00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16.398.000.000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277,563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3.632.174.000.000.00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16.398.000.000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221,501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3.845.833.000.000.00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16.398.000.000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234,531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CTRA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1.302.702.000.000.00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18.560.303.397</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70,188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1.283.281.000.000.00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18.560.303.397</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69,141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1.370.686.000.000.00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18.560.303.397</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73,850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DMAS</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496.364.970.438.00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48.198.111.100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10,298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1.335.420.919.293.00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48.198.111.100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27,707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1.348.575.384.650.00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48.198.111.100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27,980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EXCL</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(3.296.890.000.000.00)</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10.687.960.423</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-308,468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712.579.000.000.00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10.687.960.423</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66,671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371.598.000.000.00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10.706.012.530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34,709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ICBP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4.658.781.000.000.00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11.661.908.000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399,487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5.360.029.000.000.00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11.661.908.000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459,619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7.418.574.000.000.00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11.661.908.000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636,137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INCO</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876.274.272.000.00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9.936.338.720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88,189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801.878.000.000.00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9.936.338.720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80,702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1.173.959.325.000.00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9.936.338.720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118,148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INDF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4.961.851.000.000.00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8.780.426.500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565,104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5.902.729.000.000.00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8.780.426.500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672,260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8.752.066.000.000.00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8.780.426.500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996,770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INTP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1.145.937.000.000.00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3.681.231.699</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311,292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1.835.305.000.000.00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3.681.231.699</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498,557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1.806.337.000.000.00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3.681.231.699</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490,688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lastRenderedPageBreak/>
              <w:t>ITMG</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3.747.045.636.000.00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1.129.925.000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3.316,190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1.767.232.940.000.00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1.129.925.000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1.564,027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536.211.900.000.00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1.129.925.000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474,555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JPFA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2.253.201.000.000.00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11.726.575.201</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192,145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1.883.857.000.000.00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11.726.575.201</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160,649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1.221.904.000.000.00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11.726.575.201</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104,200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KAEF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401.792.808.948.00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11.107.999.999</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36,171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15.890.439.000.00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11.107.999.999</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1,431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20.425.756.000.00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11.107.999.999</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1,839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KLBF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2.497.261.964.757.00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46.875.122.110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53,275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2.537.601.823.645.00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46.875.122.110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54,135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2.799.622.515.814.00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46.875.122.110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59,725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LINK</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788.918.000.000.00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3.042.649.384</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259,287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894.531.000.000.00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2.863.195.484</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312,424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941.707.000.000.00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2.863.195.484</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328,901</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LPPF</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1.097.332.000.000.00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2.917.918.080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376,067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1.366.884.000.000.00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4D4D4F"/>
                <w:sz w:val="20"/>
                <w:szCs w:val="20"/>
              </w:rPr>
            </w:pPr>
            <w:r w:rsidRPr="00DC596C">
              <w:rPr>
                <w:rFonts w:ascii="Times New Roman" w:eastAsia="Times New Roman" w:hAnsi="Times New Roman" w:cs="Times New Roman"/>
                <w:color w:val="4D4D4F"/>
                <w:sz w:val="20"/>
                <w:szCs w:val="20"/>
              </w:rPr>
              <w:t>2.804.883.280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487,323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(873.181.000.000.00)</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2.626.148.780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-332,495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LSIP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329.426.000.000.00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6.822.863.965</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48,283</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252.630.000.000.00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6.822.863.965</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37,027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695.490.000.000.00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6.822.863.965</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101,935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MAPI</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813.916.000.000.00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16.600.000.000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49,031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1.163.507.000.000.00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16.600.000.000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70,091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(585.304.000.000.00)</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16.600.000.000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-35,259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658.737.307.293.00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14.550.736.000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45,272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791.419.176.854.00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14.246.349.500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55,552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923.472.717.339.00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14.246.349.500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64,822</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MNCN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1.605.621.000.000.00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14.276.103.500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112,469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2.352.529.000.000.00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14.276.103.500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164,788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1.871.028.000.000.00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15.049.787.710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124,323</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PTBA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5.121.112.000.000.00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11.520.659.250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444,516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4.040.394.000.000.00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11.520.659.250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350,709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2.407.927.000.000.00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11.520.659.250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209,009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PTPP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1.958.993.059.360.00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6.199.897.355</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315,972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1.208.270.555.330.00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6.199.897.355</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194,886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266.269.870.851.00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6.199.897.355</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42,947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PWON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2.826.936.213.000.00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48.159.602.400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58,699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3.239.796.227.000.00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48.159.602.400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67,272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1.119.113.010.000.00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48.159.602.400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23,238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SCMA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1.475.042.200.000.00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14.621.601.234</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100,881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1.051.164.602.000.00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14.774.672.301</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71,146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1.150.063.239.000.00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14.779.091.301</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77,817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SMRA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597.773.000.000.00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14.426.781.680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41,435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613.020.426.000.00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14.426.781.680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42,492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245.909.143.000.00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14.426.781.680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17,045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TLKM</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26.979.000.000.000.00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51.602.353.561</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522,825</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27.592.000.000.000.00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51.602.353.560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534,704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29.563.000.000.000.00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51.602.353.560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572,900</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TPIA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2.640.117.996.000.00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17.833.520.260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148,042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330.348.590.000.00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17.833.520.260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18,524</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730.607.850.000.00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17.833.520.260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40,968</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UNTR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11.498.409.000.000.00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3.730.135.136</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3.082,572</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11.134.641.000.000.00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3.730.135.136</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2.985,050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5.632.425.000.000.00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3.730.135.136</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1.509,979</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UNVR</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9.109.445.000.000.00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7.630.000.000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1.193,898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7.392.837.000.000.00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7.630.000.000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968,917</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7.163.536.000.000.00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7.630.000.000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938,864</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WIKA</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2.073.299.864.000.00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8.969.951.372</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231,138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R2.621.015.140.000.00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8.969.951.372</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292,199</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322.342.513.000.00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8.715.466.600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36,985</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WSBP</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R1.103.472.788.182.00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26.361.157.534</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41,860</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806.148.752.926.00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26.361.157.534</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30,581</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(4.759.958.927.543.00)</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26.361.157.534</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-180,567</w:t>
            </w:r>
          </w:p>
        </w:tc>
      </w:tr>
      <w:tr w:rsidR="00F80FD0" w:rsidRPr="00DC596C" w:rsidTr="0052385C">
        <w:trPr>
          <w:trHeight w:val="300"/>
        </w:trPr>
        <w:tc>
          <w:tcPr>
            <w:tcW w:w="87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WTON</w:t>
            </w: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2018</w:t>
            </w:r>
          </w:p>
        </w:tc>
        <w:tc>
          <w:tcPr>
            <w:tcW w:w="2353"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486.640.174.453.00 </w:t>
            </w:r>
          </w:p>
        </w:tc>
        <w:tc>
          <w:tcPr>
            <w:tcW w:w="2340"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8.715.466.600</w:t>
            </w:r>
          </w:p>
        </w:tc>
        <w:tc>
          <w:tcPr>
            <w:tcW w:w="1041" w:type="dxa"/>
            <w:tcBorders>
              <w:top w:val="nil"/>
              <w:left w:val="nil"/>
              <w:bottom w:val="single" w:sz="4" w:space="0" w:color="auto"/>
              <w:right w:val="single" w:sz="4" w:space="0" w:color="auto"/>
            </w:tcBorders>
            <w:shd w:val="clear" w:color="000000" w:fill="FFFFFF"/>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55,836</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2019</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510.711.733.403.00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8.715.466.600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58,598</w:t>
            </w:r>
          </w:p>
        </w:tc>
      </w:tr>
      <w:tr w:rsidR="00F80FD0" w:rsidRPr="00DC596C" w:rsidTr="0052385C">
        <w:trPr>
          <w:trHeight w:val="300"/>
        </w:trPr>
        <w:tc>
          <w:tcPr>
            <w:tcW w:w="877" w:type="dxa"/>
            <w:vMerge/>
            <w:tcBorders>
              <w:top w:val="nil"/>
              <w:left w:val="single" w:sz="4" w:space="0" w:color="auto"/>
              <w:bottom w:val="single" w:sz="4" w:space="0" w:color="auto"/>
              <w:right w:val="single" w:sz="4" w:space="0" w:color="auto"/>
            </w:tcBorders>
            <w:vAlign w:val="center"/>
            <w:hideMark/>
          </w:tcPr>
          <w:p w:rsidR="00F80FD0" w:rsidRPr="00DC596C" w:rsidRDefault="00F80FD0" w:rsidP="0052385C">
            <w:pPr>
              <w:spacing w:after="0" w:line="240" w:lineRule="auto"/>
              <w:rPr>
                <w:rFonts w:ascii="Times New Roman" w:eastAsia="Times New Roman" w:hAnsi="Times New Roman" w:cs="Times New Roman"/>
                <w:color w:val="000000"/>
              </w:rPr>
            </w:pPr>
          </w:p>
        </w:tc>
        <w:tc>
          <w:tcPr>
            <w:tcW w:w="8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rPr>
            </w:pPr>
            <w:r w:rsidRPr="00DC596C">
              <w:rPr>
                <w:rFonts w:ascii="Times New Roman" w:eastAsia="Times New Roman" w:hAnsi="Times New Roman" w:cs="Times New Roman"/>
                <w:color w:val="000000"/>
              </w:rPr>
              <w:t>2020</w:t>
            </w:r>
          </w:p>
        </w:tc>
        <w:tc>
          <w:tcPr>
            <w:tcW w:w="2353"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xml:space="preserve"> 123.147.079.420.00 </w:t>
            </w:r>
          </w:p>
        </w:tc>
        <w:tc>
          <w:tcPr>
            <w:tcW w:w="2340"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8.715.466.600</w:t>
            </w:r>
          </w:p>
        </w:tc>
        <w:tc>
          <w:tcPr>
            <w:tcW w:w="1041" w:type="dxa"/>
            <w:tcBorders>
              <w:top w:val="nil"/>
              <w:left w:val="nil"/>
              <w:bottom w:val="single" w:sz="4" w:space="0" w:color="auto"/>
              <w:right w:val="single" w:sz="4" w:space="0" w:color="auto"/>
            </w:tcBorders>
            <w:shd w:val="clear" w:color="auto" w:fill="auto"/>
            <w:noWrap/>
            <w:vAlign w:val="bottom"/>
            <w:hideMark/>
          </w:tcPr>
          <w:p w:rsidR="00F80FD0" w:rsidRPr="00DC596C" w:rsidRDefault="00F80FD0" w:rsidP="0052385C">
            <w:pPr>
              <w:jc w:val="center"/>
              <w:rPr>
                <w:rFonts w:ascii="Times New Roman" w:hAnsi="Times New Roman" w:cs="Times New Roman"/>
                <w:color w:val="000000"/>
              </w:rPr>
            </w:pPr>
            <w:r w:rsidRPr="00DC596C">
              <w:rPr>
                <w:rFonts w:ascii="Times New Roman" w:hAnsi="Times New Roman" w:cs="Times New Roman"/>
                <w:color w:val="000000"/>
              </w:rPr>
              <w:t>14,130</w:t>
            </w:r>
          </w:p>
        </w:tc>
      </w:tr>
    </w:tbl>
    <w:p w:rsidR="00F80FD0" w:rsidRPr="00F80FD0" w:rsidRDefault="00F80FD0" w:rsidP="00F80FD0"/>
    <w:p w:rsidR="00162A0B" w:rsidRPr="00DC596C" w:rsidRDefault="00DD6E3D" w:rsidP="0068524A">
      <w:pPr>
        <w:pStyle w:val="Caption"/>
        <w:spacing w:after="0"/>
        <w:jc w:val="both"/>
        <w:rPr>
          <w:rFonts w:ascii="Times New Roman" w:hAnsi="Times New Roman" w:cs="Times New Roman"/>
          <w:b/>
          <w:i w:val="0"/>
          <w:color w:val="000000" w:themeColor="text1"/>
          <w:sz w:val="24"/>
          <w:szCs w:val="24"/>
        </w:rPr>
      </w:pPr>
      <w:r>
        <w:rPr>
          <w:rFonts w:ascii="Times New Roman" w:hAnsi="Times New Roman" w:cs="Times New Roman"/>
          <w:b/>
          <w:i w:val="0"/>
          <w:color w:val="000000" w:themeColor="text1"/>
          <w:sz w:val="24"/>
          <w:szCs w:val="24"/>
        </w:rPr>
        <w:t xml:space="preserve">Lampiran 12 </w:t>
      </w:r>
      <w:r w:rsidR="00FE60E6" w:rsidRPr="00DC596C">
        <w:rPr>
          <w:rFonts w:ascii="Times New Roman" w:hAnsi="Times New Roman" w:cs="Times New Roman"/>
          <w:b/>
          <w:i w:val="0"/>
          <w:color w:val="000000" w:themeColor="text1"/>
          <w:sz w:val="24"/>
          <w:szCs w:val="24"/>
        </w:rPr>
        <w:t>Data Penelitian Harga Saham 5 Hari</w:t>
      </w:r>
      <w:bookmarkEnd w:id="387"/>
      <w:bookmarkEnd w:id="388"/>
    </w:p>
    <w:tbl>
      <w:tblPr>
        <w:tblW w:w="9600" w:type="dxa"/>
        <w:tblInd w:w="-995" w:type="dxa"/>
        <w:tblLook w:val="04A0" w:firstRow="1" w:lastRow="0" w:firstColumn="1" w:lastColumn="0" w:noHBand="0" w:noVBand="1"/>
      </w:tblPr>
      <w:tblGrid>
        <w:gridCol w:w="960"/>
        <w:gridCol w:w="960"/>
        <w:gridCol w:w="960"/>
        <w:gridCol w:w="960"/>
        <w:gridCol w:w="960"/>
        <w:gridCol w:w="960"/>
        <w:gridCol w:w="960"/>
        <w:gridCol w:w="960"/>
        <w:gridCol w:w="960"/>
        <w:gridCol w:w="960"/>
      </w:tblGrid>
      <w:tr w:rsidR="0068524A" w:rsidRPr="00DC596C" w:rsidTr="0068524A">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No.</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Kode</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Tahun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D-0</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D+1</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D+2</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D+3</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D+4</w:t>
            </w:r>
          </w:p>
        </w:tc>
        <w:tc>
          <w:tcPr>
            <w:tcW w:w="960" w:type="dxa"/>
            <w:tcBorders>
              <w:top w:val="single" w:sz="4" w:space="0" w:color="auto"/>
              <w:left w:val="nil"/>
              <w:bottom w:val="single" w:sz="4" w:space="0" w:color="auto"/>
              <w:right w:val="single" w:sz="4" w:space="0" w:color="auto"/>
            </w:tcBorders>
            <w:shd w:val="clear" w:color="000000" w:fill="E7E6E6"/>
            <w:noWrap/>
            <w:vAlign w:val="bottom"/>
            <w:hideMark/>
          </w:tcPr>
          <w:p w:rsidR="0068524A" w:rsidRPr="00DC596C" w:rsidRDefault="001310FF" w:rsidP="001310FF">
            <w:pPr>
              <w:spacing w:after="0" w:line="240" w:lineRule="auto"/>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Rata-rata</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AALI</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26-Feb</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12.600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12.525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12.825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12.690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28-Feb</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9.800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9.500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9.700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9.750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9.950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9.740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24-Feb</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11.325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11.325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11.050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11.240</w:t>
            </w:r>
          </w:p>
        </w:tc>
      </w:tr>
      <w:tr w:rsidR="0068524A" w:rsidRPr="00DC596C" w:rsidTr="0068524A">
        <w:trPr>
          <w:trHeight w:val="300"/>
        </w:trPr>
        <w:tc>
          <w:tcPr>
            <w:tcW w:w="960" w:type="dxa"/>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ACES</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1.731</w:t>
            </w:r>
          </w:p>
        </w:tc>
      </w:tr>
      <w:tr w:rsidR="0068524A" w:rsidRPr="00DC596C" w:rsidTr="0068524A">
        <w:trPr>
          <w:trHeight w:val="300"/>
        </w:trPr>
        <w:tc>
          <w:tcPr>
            <w:tcW w:w="960" w:type="dxa"/>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w:t>
            </w: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1.400</w:t>
            </w:r>
          </w:p>
        </w:tc>
      </w:tr>
      <w:tr w:rsidR="0068524A" w:rsidRPr="00DC596C" w:rsidTr="0068524A">
        <w:trPr>
          <w:trHeight w:val="300"/>
        </w:trPr>
        <w:tc>
          <w:tcPr>
            <w:tcW w:w="960" w:type="dxa"/>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 </w:t>
            </w: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1.466</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ADHI</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1.772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1.083</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ADRO</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1.400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1.205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1.182</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AKRA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967</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319</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299</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653</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ANTM</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498</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2.290</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BMTR</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 juni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BRPT</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985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905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985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949</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972</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CPIN</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6.360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4.236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6.905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CTRA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1.085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1.093</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602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1.153</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DMAS</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133</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239</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EXCL</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2.550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2.770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2.198</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ICBP</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9.550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9.305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9.155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9.145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INCO</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2.580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6.075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6.075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6.050</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INDF</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6.400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5.905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6.715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INTP</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19.525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20.850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21.050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20.775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20.720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10.350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10.350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10.700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12.925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13.600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13.275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13.000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13.175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13.195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ITMG</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23.025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22.900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22.175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21.675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22.685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juli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7.845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12.275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12.125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12.295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JPFA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2.294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1.479</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1.585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1.585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1.592</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KAEF</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3.640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1.287</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2.578</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KLBF</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1.519</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1.207</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1.555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LINK</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4.444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2.662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3.980</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LPPF</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4.178</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1.735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1.287</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LSIP</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1.247</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1.001</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1.333</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MAPI</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801</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MIKA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1.998</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2.822</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MNCN</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761</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917</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 emi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993</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PTBA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4.024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2.326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2.728</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PTPP</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2.426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558</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 juni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1.105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1.114</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PWON</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693</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341</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504</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SCMA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1.638</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157</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357</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347</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350</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SMRA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387</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387</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939</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901</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TLKM</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3.836</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 mei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3.224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29-Apr</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3.210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3.196</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TPIA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5.630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5.671</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5.285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5.761</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5.398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5.444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5.512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8.869</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8.824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8.551</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8.642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8.710</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UNTR</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27.600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26.875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26.995</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17.575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16.600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16.675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18.500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17.400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23.650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22.550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22.950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22.900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22.775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22.965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UNVR</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9.945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9.965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9.933</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 januari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8.000</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7.175</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WIKA</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1.990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1.950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1.978</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1.615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1.535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1.561</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WSBP</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169</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159</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203</w:t>
            </w:r>
          </w:p>
        </w:tc>
      </w:tr>
      <w:tr w:rsidR="0068524A" w:rsidRPr="00DC596C" w:rsidTr="0068524A">
        <w:trPr>
          <w:trHeight w:val="300"/>
        </w:trPr>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c>
          <w:tcPr>
            <w:tcW w:w="960" w:type="dxa"/>
            <w:vMerge w:val="restart"/>
            <w:tcBorders>
              <w:top w:val="nil"/>
              <w:left w:val="single" w:sz="4" w:space="0" w:color="auto"/>
              <w:bottom w:val="single" w:sz="4" w:space="0" w:color="auto"/>
              <w:right w:val="single" w:sz="4" w:space="0" w:color="auto"/>
            </w:tcBorders>
            <w:shd w:val="clear" w:color="000000" w:fill="E7E6E6"/>
            <w:noWrap/>
            <w:vAlign w:val="center"/>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WTON</w:t>
            </w: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2018</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 febuari</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525</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514</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2019</w:t>
            </w:r>
          </w:p>
        </w:tc>
        <w:tc>
          <w:tcPr>
            <w:tcW w:w="960" w:type="dxa"/>
            <w:tcBorders>
              <w:top w:val="nil"/>
              <w:left w:val="single" w:sz="4" w:space="0" w:color="auto"/>
              <w:bottom w:val="nil"/>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342</w:t>
            </w:r>
          </w:p>
        </w:tc>
      </w:tr>
      <w:tr w:rsidR="0068524A" w:rsidRPr="00DC596C" w:rsidTr="0068524A">
        <w:trPr>
          <w:trHeight w:val="300"/>
        </w:trPr>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68524A" w:rsidRPr="00DC596C" w:rsidRDefault="0068524A" w:rsidP="0068524A">
            <w:pPr>
              <w:spacing w:after="0" w:line="240" w:lineRule="auto"/>
              <w:rPr>
                <w:rFonts w:ascii="Times New Roman" w:eastAsia="Times New Roman" w:hAnsi="Times New Roman" w:cs="Times New Roman"/>
                <w:color w:val="000000"/>
                <w:sz w:val="20"/>
                <w:szCs w:val="20"/>
              </w:rPr>
            </w:pPr>
          </w:p>
        </w:tc>
        <w:tc>
          <w:tcPr>
            <w:tcW w:w="960" w:type="dxa"/>
            <w:tcBorders>
              <w:top w:val="nil"/>
              <w:left w:val="nil"/>
              <w:bottom w:val="single" w:sz="4" w:space="0" w:color="auto"/>
              <w:right w:val="single" w:sz="4" w:space="0" w:color="auto"/>
            </w:tcBorders>
            <w:shd w:val="clear" w:color="000000" w:fill="E7E6E6"/>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2020</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 maret</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340</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348</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352</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w:t>
            </w:r>
          </w:p>
        </w:tc>
        <w:tc>
          <w:tcPr>
            <w:tcW w:w="960" w:type="dxa"/>
            <w:tcBorders>
              <w:top w:val="nil"/>
              <w:left w:val="nil"/>
              <w:bottom w:val="single" w:sz="4" w:space="0" w:color="auto"/>
              <w:right w:val="single" w:sz="4" w:space="0" w:color="auto"/>
            </w:tcBorders>
            <w:shd w:val="clear" w:color="auto" w:fill="auto"/>
            <w:noWrap/>
            <w:vAlign w:val="bottom"/>
            <w:hideMark/>
          </w:tcPr>
          <w:p w:rsidR="0068524A" w:rsidRPr="00DC596C" w:rsidRDefault="0068524A" w:rsidP="0068524A">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346</w:t>
            </w:r>
          </w:p>
        </w:tc>
      </w:tr>
    </w:tbl>
    <w:p w:rsidR="00FE60E6" w:rsidRPr="00DC596C" w:rsidRDefault="00FE60E6" w:rsidP="00FE60E6">
      <w:pPr>
        <w:rPr>
          <w:rFonts w:ascii="Times New Roman" w:hAnsi="Times New Roman" w:cs="Times New Roman"/>
          <w:b/>
        </w:rPr>
      </w:pPr>
    </w:p>
    <w:p w:rsidR="00162A0B" w:rsidRPr="00DC596C" w:rsidRDefault="00162A0B" w:rsidP="001310FF">
      <w:pPr>
        <w:pStyle w:val="Caption"/>
        <w:spacing w:after="0"/>
        <w:jc w:val="both"/>
        <w:rPr>
          <w:rFonts w:ascii="Times New Roman" w:hAnsi="Times New Roman" w:cs="Times New Roman"/>
          <w:b/>
          <w:i w:val="0"/>
          <w:color w:val="000000" w:themeColor="text1"/>
          <w:sz w:val="24"/>
          <w:szCs w:val="24"/>
        </w:rPr>
      </w:pPr>
      <w:bookmarkStart w:id="389" w:name="_Toc139971027"/>
      <w:bookmarkStart w:id="390" w:name="_Toc141234683"/>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13</w:t>
      </w:r>
      <w:r w:rsidR="00FE60E6" w:rsidRPr="00DC596C">
        <w:rPr>
          <w:rFonts w:ascii="Times New Roman" w:hAnsi="Times New Roman" w:cs="Times New Roman"/>
          <w:b/>
          <w:i w:val="0"/>
          <w:color w:val="000000" w:themeColor="text1"/>
          <w:sz w:val="24"/>
          <w:szCs w:val="24"/>
        </w:rPr>
        <w:t xml:space="preserve"> Data Penelitian Transformasi ke Logaritma natural (Ln)</w:t>
      </w:r>
      <w:bookmarkEnd w:id="389"/>
      <w:bookmarkEnd w:id="390"/>
    </w:p>
    <w:tbl>
      <w:tblPr>
        <w:tblW w:w="6720" w:type="dxa"/>
        <w:tblLook w:val="04A0" w:firstRow="1" w:lastRow="0" w:firstColumn="1" w:lastColumn="0" w:noHBand="0" w:noVBand="1"/>
      </w:tblPr>
      <w:tblGrid>
        <w:gridCol w:w="960"/>
        <w:gridCol w:w="960"/>
        <w:gridCol w:w="960"/>
        <w:gridCol w:w="960"/>
        <w:gridCol w:w="960"/>
        <w:gridCol w:w="960"/>
        <w:gridCol w:w="960"/>
      </w:tblGrid>
      <w:tr w:rsidR="001310FF" w:rsidRPr="00DC596C" w:rsidTr="00D05F6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Ln_roa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Ln_der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Ln_tato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Ln_eps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Ln_hs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res_1</w:t>
            </w:r>
          </w:p>
        </w:tc>
        <w:tc>
          <w:tcPr>
            <w:tcW w:w="960" w:type="dxa"/>
            <w:tcBorders>
              <w:top w:val="nil"/>
              <w:left w:val="nil"/>
              <w:bottom w:val="nil"/>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 </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1.80545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1.72857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1.79318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-0.44673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1.53866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-0.38163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0.33704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-0.81789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0.12579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-0.15104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-0.31994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-0.19247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-0.76285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-1.7156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-1.06949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-0.59727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-1.3251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0.23963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-1.36614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-1.94107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-1.56839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lastRenderedPageBreak/>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-0.6054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-0.22714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-0.19698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0.7959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0.52461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1.00957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-0.03258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-0.61472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0.05411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-1.84605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-2.66556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-2.08262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0.84113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0.82673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0.63365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1.30974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1.2658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1.69535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0.84047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0.44996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1.31062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1.24955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1.10638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1.36089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2.38974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1.6621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1.92408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-1.57068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0.88824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1.9713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0.08814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-0.33154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-0.21622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0.80561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-0.07026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0.61277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-0.50983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-0.70028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-0.40901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0.77124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0.3345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lastRenderedPageBreak/>
              <w:t>3.56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0.82729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0.57895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-0.57268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-0.50182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-0.27407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-0.45441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-0.19203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-0.73238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-1.24773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-0.62434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-0.02478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-0.0368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0.30712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-0.76007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-0.64728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-0.53874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0.51449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0.04328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0.33241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0.57431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-0.80873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0.03749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-0.69397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-1.4589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-0.77859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-2.65957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-1.72504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-0.61352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-1.06449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-0.08287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0.70154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0.56075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0.60202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1.14753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1.32552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1.80594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1.51081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1.20751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2.33899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-0.34308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lastRenderedPageBreak/>
              <w:t>2.42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0.73975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0.68323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0.36603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-0.35398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0.29953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-1.39508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-2.2315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110</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-1.14735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-0.77491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-1.47944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-1.40485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w:t>
            </w:r>
          </w:p>
        </w:tc>
      </w:tr>
    </w:tbl>
    <w:p w:rsidR="00FE60E6" w:rsidRPr="00DC596C" w:rsidRDefault="00FE60E6" w:rsidP="001310FF">
      <w:pPr>
        <w:spacing w:after="0"/>
        <w:rPr>
          <w:rFonts w:ascii="Times New Roman" w:hAnsi="Times New Roman" w:cs="Times New Roman"/>
          <w:b/>
        </w:rPr>
      </w:pPr>
    </w:p>
    <w:p w:rsidR="00162A0B" w:rsidRPr="00DC596C" w:rsidRDefault="00162A0B" w:rsidP="001310FF">
      <w:pPr>
        <w:pStyle w:val="Caption"/>
        <w:spacing w:after="0"/>
        <w:jc w:val="both"/>
        <w:rPr>
          <w:rFonts w:ascii="Times New Roman" w:hAnsi="Times New Roman" w:cs="Times New Roman"/>
          <w:b/>
          <w:i w:val="0"/>
          <w:color w:val="000000" w:themeColor="text1"/>
          <w:sz w:val="24"/>
          <w:szCs w:val="24"/>
        </w:rPr>
      </w:pPr>
      <w:bookmarkStart w:id="391" w:name="_Toc139971028"/>
      <w:bookmarkStart w:id="392" w:name="_Toc141234684"/>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14</w:t>
      </w:r>
      <w:r w:rsidR="00FE60E6" w:rsidRPr="00DC596C">
        <w:rPr>
          <w:rFonts w:ascii="Times New Roman" w:hAnsi="Times New Roman" w:cs="Times New Roman"/>
          <w:b/>
          <w:i w:val="0"/>
          <w:color w:val="000000" w:themeColor="text1"/>
          <w:sz w:val="24"/>
          <w:szCs w:val="24"/>
        </w:rPr>
        <w:t xml:space="preserve"> Data Penelitian Outlier</w:t>
      </w:r>
      <w:bookmarkEnd w:id="391"/>
      <w:bookmarkEnd w:id="392"/>
    </w:p>
    <w:tbl>
      <w:tblPr>
        <w:tblW w:w="6720" w:type="dxa"/>
        <w:tblLook w:val="04A0" w:firstRow="1" w:lastRow="0" w:firstColumn="1" w:lastColumn="0" w:noHBand="0" w:noVBand="1"/>
      </w:tblPr>
      <w:tblGrid>
        <w:gridCol w:w="1344"/>
        <w:gridCol w:w="1344"/>
        <w:gridCol w:w="1344"/>
        <w:gridCol w:w="1344"/>
        <w:gridCol w:w="1344"/>
      </w:tblGrid>
      <w:tr w:rsidR="001310FF" w:rsidRPr="00DC596C" w:rsidTr="00D05F6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Ln_roa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Ln_der</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Ln_tato</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Ln_eps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b/>
                <w:bCs/>
                <w:color w:val="000000"/>
                <w:sz w:val="20"/>
                <w:szCs w:val="20"/>
              </w:rPr>
            </w:pPr>
            <w:r w:rsidRPr="00DC596C">
              <w:rPr>
                <w:rFonts w:ascii="Times New Roman" w:eastAsia="Times New Roman" w:hAnsi="Times New Roman" w:cs="Times New Roman"/>
                <w:b/>
                <w:bCs/>
                <w:color w:val="000000"/>
                <w:sz w:val="20"/>
                <w:szCs w:val="20"/>
              </w:rPr>
              <w:t>Ln_hs</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9.18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5.36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8.35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8.84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lastRenderedPageBreak/>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8.71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7.74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7.85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2.93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7.13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0.44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6.44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-0.17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2.67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2.74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6.63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7.91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5.49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-0.87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6.32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5.64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7.02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4.15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6.54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6.22</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3.22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3.01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3.11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5.08</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3.41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5.86</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4.94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6.91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-1.43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5.16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-1.61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6.83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-0.22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8.61</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9.07</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7.59</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lastRenderedPageBreak/>
              <w:t>3.85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5.73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-0.92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7.35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3.69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-0.63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5.95</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4.59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-0.78</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3.74</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-1.39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6.24</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3.75</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5.27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-0.37</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8.09</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5.83</w:t>
            </w:r>
          </w:p>
        </w:tc>
      </w:tr>
      <w:tr w:rsidR="001310FF" w:rsidRPr="00DC596C" w:rsidTr="00D05F6C">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3.83</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5.02</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-0.56</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8.1</w:t>
            </w:r>
          </w:p>
        </w:tc>
        <w:tc>
          <w:tcPr>
            <w:tcW w:w="960" w:type="dxa"/>
            <w:tcBorders>
              <w:top w:val="nil"/>
              <w:left w:val="nil"/>
              <w:bottom w:val="single" w:sz="4" w:space="0" w:color="auto"/>
              <w:right w:val="single" w:sz="4" w:space="0" w:color="auto"/>
            </w:tcBorders>
            <w:shd w:val="clear" w:color="auto" w:fill="auto"/>
            <w:noWrap/>
            <w:vAlign w:val="bottom"/>
            <w:hideMark/>
          </w:tcPr>
          <w:p w:rsidR="001310FF" w:rsidRPr="00DC596C" w:rsidRDefault="001310FF" w:rsidP="00D05F6C">
            <w:pPr>
              <w:spacing w:after="0" w:line="240" w:lineRule="auto"/>
              <w:jc w:val="center"/>
              <w:rPr>
                <w:rFonts w:ascii="Times New Roman" w:eastAsia="Times New Roman" w:hAnsi="Times New Roman" w:cs="Times New Roman"/>
                <w:color w:val="000000"/>
                <w:sz w:val="20"/>
                <w:szCs w:val="20"/>
              </w:rPr>
            </w:pPr>
            <w:r w:rsidRPr="00DC596C">
              <w:rPr>
                <w:rFonts w:ascii="Times New Roman" w:eastAsia="Times New Roman" w:hAnsi="Times New Roman" w:cs="Times New Roman"/>
                <w:color w:val="000000"/>
                <w:sz w:val="20"/>
                <w:szCs w:val="20"/>
              </w:rPr>
              <w:t>5.85</w:t>
            </w:r>
          </w:p>
        </w:tc>
      </w:tr>
    </w:tbl>
    <w:p w:rsidR="00FE60E6" w:rsidRPr="00DC596C" w:rsidRDefault="00FE60E6" w:rsidP="001310FF">
      <w:pPr>
        <w:spacing w:after="0"/>
        <w:rPr>
          <w:rFonts w:ascii="Times New Roman" w:hAnsi="Times New Roman" w:cs="Times New Roman"/>
          <w:b/>
        </w:rPr>
      </w:pPr>
    </w:p>
    <w:p w:rsidR="00162A0B" w:rsidRPr="00DC596C" w:rsidRDefault="00162A0B" w:rsidP="001310FF">
      <w:pPr>
        <w:pStyle w:val="Caption"/>
        <w:spacing w:after="0"/>
        <w:jc w:val="both"/>
        <w:rPr>
          <w:rFonts w:ascii="Times New Roman" w:hAnsi="Times New Roman" w:cs="Times New Roman"/>
          <w:b/>
          <w:i w:val="0"/>
          <w:color w:val="000000" w:themeColor="text1"/>
          <w:sz w:val="24"/>
          <w:szCs w:val="24"/>
        </w:rPr>
      </w:pPr>
      <w:bookmarkStart w:id="393" w:name="_Toc139971029"/>
      <w:bookmarkStart w:id="394" w:name="_Toc141234685"/>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15</w:t>
      </w:r>
      <w:r w:rsidR="00FE60E6" w:rsidRPr="00DC596C">
        <w:rPr>
          <w:rFonts w:ascii="Times New Roman" w:hAnsi="Times New Roman" w:cs="Times New Roman"/>
          <w:b/>
          <w:i w:val="0"/>
          <w:color w:val="000000" w:themeColor="text1"/>
          <w:sz w:val="24"/>
          <w:szCs w:val="24"/>
        </w:rPr>
        <w:t xml:space="preserve"> </w:t>
      </w:r>
      <w:r w:rsidR="00DD6E3D">
        <w:rPr>
          <w:rFonts w:ascii="Times New Roman" w:hAnsi="Times New Roman" w:cs="Times New Roman"/>
          <w:b/>
          <w:i w:val="0"/>
          <w:color w:val="000000" w:themeColor="text1"/>
          <w:sz w:val="24"/>
          <w:szCs w:val="24"/>
        </w:rPr>
        <w:t xml:space="preserve">Tabel 4.1 </w:t>
      </w:r>
      <w:r w:rsidR="00FE60E6" w:rsidRPr="00DC596C">
        <w:rPr>
          <w:rFonts w:ascii="Times New Roman" w:hAnsi="Times New Roman" w:cs="Times New Roman"/>
          <w:b/>
          <w:i w:val="0"/>
          <w:color w:val="000000" w:themeColor="text1"/>
          <w:sz w:val="24"/>
          <w:szCs w:val="24"/>
        </w:rPr>
        <w:t>Uji Descriptive Statistik</w:t>
      </w:r>
      <w:bookmarkEnd w:id="393"/>
      <w:bookmarkEnd w:id="394"/>
    </w:p>
    <w:tbl>
      <w:tblPr>
        <w:tblW w:w="75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7"/>
        <w:gridCol w:w="1024"/>
        <w:gridCol w:w="1071"/>
        <w:gridCol w:w="1102"/>
        <w:gridCol w:w="1194"/>
        <w:gridCol w:w="1438"/>
      </w:tblGrid>
      <w:tr w:rsidR="001310FF" w:rsidRPr="00DC596C" w:rsidTr="00D05F6C">
        <w:trPr>
          <w:cantSplit/>
        </w:trPr>
        <w:tc>
          <w:tcPr>
            <w:tcW w:w="7526" w:type="dxa"/>
            <w:gridSpan w:val="6"/>
            <w:tcBorders>
              <w:top w:val="nil"/>
              <w:left w:val="nil"/>
              <w:bottom w:val="nil"/>
              <w:right w:val="nil"/>
            </w:tcBorders>
            <w:shd w:val="clear" w:color="auto" w:fill="FFFFFF"/>
            <w:vAlign w:val="center"/>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Descriptive Statistics</w:t>
            </w:r>
          </w:p>
        </w:tc>
      </w:tr>
      <w:tr w:rsidR="001310FF" w:rsidRPr="00DC596C" w:rsidTr="00D05F6C">
        <w:trPr>
          <w:cantSplit/>
        </w:trPr>
        <w:tc>
          <w:tcPr>
            <w:tcW w:w="1697" w:type="dxa"/>
            <w:tcBorders>
              <w:top w:val="nil"/>
              <w:left w:val="nil"/>
              <w:bottom w:val="single" w:sz="8" w:space="0" w:color="152935"/>
              <w:right w:val="nil"/>
            </w:tcBorders>
            <w:shd w:val="clear" w:color="auto" w:fill="FFFFFF"/>
            <w:vAlign w:val="bottom"/>
          </w:tcPr>
          <w:p w:rsidR="001310FF" w:rsidRPr="00DC596C" w:rsidRDefault="001310FF" w:rsidP="00D05F6C">
            <w:pPr>
              <w:autoSpaceDE w:val="0"/>
              <w:autoSpaceDN w:val="0"/>
              <w:adjustRightInd w:val="0"/>
              <w:spacing w:after="0" w:line="240" w:lineRule="auto"/>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N</w:t>
            </w:r>
          </w:p>
        </w:tc>
        <w:tc>
          <w:tcPr>
            <w:tcW w:w="1071" w:type="dxa"/>
            <w:tcBorders>
              <w:top w:val="nil"/>
              <w:left w:val="single" w:sz="8" w:space="0" w:color="E0E0E0"/>
              <w:bottom w:val="single" w:sz="8" w:space="0" w:color="152935"/>
              <w:right w:val="single" w:sz="8" w:space="0" w:color="E0E0E0"/>
            </w:tcBorders>
            <w:shd w:val="clear" w:color="auto" w:fill="FFFFFF"/>
            <w:vAlign w:val="bottom"/>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Minimum</w:t>
            </w:r>
          </w:p>
        </w:tc>
        <w:tc>
          <w:tcPr>
            <w:tcW w:w="1102" w:type="dxa"/>
            <w:tcBorders>
              <w:top w:val="nil"/>
              <w:left w:val="single" w:sz="8" w:space="0" w:color="E0E0E0"/>
              <w:bottom w:val="single" w:sz="8" w:space="0" w:color="152935"/>
              <w:right w:val="single" w:sz="8" w:space="0" w:color="E0E0E0"/>
            </w:tcBorders>
            <w:shd w:val="clear" w:color="auto" w:fill="FFFFFF"/>
            <w:vAlign w:val="bottom"/>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Maximum</w:t>
            </w:r>
          </w:p>
        </w:tc>
        <w:tc>
          <w:tcPr>
            <w:tcW w:w="1194" w:type="dxa"/>
            <w:tcBorders>
              <w:top w:val="nil"/>
              <w:left w:val="single" w:sz="8" w:space="0" w:color="E0E0E0"/>
              <w:bottom w:val="single" w:sz="8" w:space="0" w:color="152935"/>
              <w:right w:val="single" w:sz="8" w:space="0" w:color="E0E0E0"/>
            </w:tcBorders>
            <w:shd w:val="clear" w:color="auto" w:fill="FFFFFF"/>
            <w:vAlign w:val="bottom"/>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Mean</w:t>
            </w:r>
          </w:p>
        </w:tc>
        <w:tc>
          <w:tcPr>
            <w:tcW w:w="1438" w:type="dxa"/>
            <w:tcBorders>
              <w:top w:val="nil"/>
              <w:left w:val="single" w:sz="8" w:space="0" w:color="E0E0E0"/>
              <w:bottom w:val="single" w:sz="8" w:space="0" w:color="152935"/>
              <w:right w:val="nil"/>
            </w:tcBorders>
            <w:shd w:val="clear" w:color="auto" w:fill="FFFFFF"/>
            <w:vAlign w:val="bottom"/>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Std. Deviation</w:t>
            </w:r>
          </w:p>
        </w:tc>
      </w:tr>
      <w:tr w:rsidR="001310FF" w:rsidRPr="00DC596C" w:rsidTr="00D05F6C">
        <w:trPr>
          <w:cantSplit/>
        </w:trPr>
        <w:tc>
          <w:tcPr>
            <w:tcW w:w="1697" w:type="dxa"/>
            <w:tcBorders>
              <w:top w:val="single" w:sz="8" w:space="0" w:color="152935"/>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ROA</w:t>
            </w:r>
          </w:p>
        </w:tc>
        <w:tc>
          <w:tcPr>
            <w:tcW w:w="1024" w:type="dxa"/>
            <w:tcBorders>
              <w:top w:val="single" w:sz="8" w:space="0" w:color="152935"/>
              <w:left w:val="nil"/>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114</w:t>
            </w:r>
          </w:p>
        </w:tc>
        <w:tc>
          <w:tcPr>
            <w:tcW w:w="1071" w:type="dxa"/>
            <w:tcBorders>
              <w:top w:val="single" w:sz="8" w:space="0" w:color="152935"/>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-45.090</w:t>
            </w:r>
          </w:p>
        </w:tc>
        <w:tc>
          <w:tcPr>
            <w:tcW w:w="1102" w:type="dxa"/>
            <w:tcBorders>
              <w:top w:val="single" w:sz="8" w:space="0" w:color="152935"/>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46.300</w:t>
            </w:r>
          </w:p>
        </w:tc>
        <w:tc>
          <w:tcPr>
            <w:tcW w:w="1194" w:type="dxa"/>
            <w:tcBorders>
              <w:top w:val="single" w:sz="8" w:space="0" w:color="152935"/>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7.89395</w:t>
            </w:r>
          </w:p>
        </w:tc>
        <w:tc>
          <w:tcPr>
            <w:tcW w:w="1438" w:type="dxa"/>
            <w:tcBorders>
              <w:top w:val="single" w:sz="8" w:space="0" w:color="152935"/>
              <w:left w:val="single" w:sz="8" w:space="0" w:color="E0E0E0"/>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9.651468</w:t>
            </w:r>
          </w:p>
        </w:tc>
      </w:tr>
      <w:tr w:rsidR="001310FF" w:rsidRPr="00DC596C" w:rsidTr="00D05F6C">
        <w:trPr>
          <w:cantSplit/>
        </w:trPr>
        <w:tc>
          <w:tcPr>
            <w:tcW w:w="1697"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DER</w:t>
            </w:r>
          </w:p>
        </w:tc>
        <w:tc>
          <w:tcPr>
            <w:tcW w:w="1024" w:type="dxa"/>
            <w:tcBorders>
              <w:top w:val="single" w:sz="8" w:space="0" w:color="AEAEAE"/>
              <w:left w:val="nil"/>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4.330</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987.400</w:t>
            </w:r>
          </w:p>
        </w:tc>
        <w:tc>
          <w:tcPr>
            <w:tcW w:w="1194"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118.23044</w:t>
            </w:r>
          </w:p>
        </w:tc>
        <w:tc>
          <w:tcPr>
            <w:tcW w:w="1438" w:type="dxa"/>
            <w:tcBorders>
              <w:top w:val="single" w:sz="8" w:space="0" w:color="AEAEAE"/>
              <w:left w:val="single" w:sz="8" w:space="0" w:color="E0E0E0"/>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142.715685</w:t>
            </w:r>
          </w:p>
        </w:tc>
      </w:tr>
      <w:tr w:rsidR="001310FF" w:rsidRPr="00DC596C" w:rsidTr="00D05F6C">
        <w:trPr>
          <w:cantSplit/>
        </w:trPr>
        <w:tc>
          <w:tcPr>
            <w:tcW w:w="1697"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TATO</w:t>
            </w:r>
          </w:p>
        </w:tc>
        <w:tc>
          <w:tcPr>
            <w:tcW w:w="1024" w:type="dxa"/>
            <w:tcBorders>
              <w:top w:val="single" w:sz="8" w:space="0" w:color="AEAEAE"/>
              <w:left w:val="nil"/>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.001</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7.630</w:t>
            </w:r>
          </w:p>
        </w:tc>
        <w:tc>
          <w:tcPr>
            <w:tcW w:w="1194"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.77676</w:t>
            </w:r>
          </w:p>
        </w:tc>
        <w:tc>
          <w:tcPr>
            <w:tcW w:w="1438" w:type="dxa"/>
            <w:tcBorders>
              <w:top w:val="single" w:sz="8" w:space="0" w:color="AEAEAE"/>
              <w:left w:val="single" w:sz="8" w:space="0" w:color="E0E0E0"/>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.795814</w:t>
            </w:r>
          </w:p>
        </w:tc>
      </w:tr>
      <w:tr w:rsidR="001310FF" w:rsidRPr="00DC596C" w:rsidTr="00D05F6C">
        <w:trPr>
          <w:cantSplit/>
        </w:trPr>
        <w:tc>
          <w:tcPr>
            <w:tcW w:w="1697"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EPS</w:t>
            </w:r>
          </w:p>
        </w:tc>
        <w:tc>
          <w:tcPr>
            <w:tcW w:w="1024" w:type="dxa"/>
            <w:tcBorders>
              <w:top w:val="single" w:sz="8" w:space="0" w:color="AEAEAE"/>
              <w:left w:val="nil"/>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-332.500</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3316.190</w:t>
            </w:r>
          </w:p>
        </w:tc>
        <w:tc>
          <w:tcPr>
            <w:tcW w:w="1194"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292.89833</w:t>
            </w:r>
          </w:p>
        </w:tc>
        <w:tc>
          <w:tcPr>
            <w:tcW w:w="1438" w:type="dxa"/>
            <w:tcBorders>
              <w:top w:val="single" w:sz="8" w:space="0" w:color="AEAEAE"/>
              <w:left w:val="single" w:sz="8" w:space="0" w:color="E0E0E0"/>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557.920071</w:t>
            </w:r>
          </w:p>
        </w:tc>
      </w:tr>
      <w:tr w:rsidR="001310FF" w:rsidRPr="00DC596C" w:rsidTr="00D05F6C">
        <w:trPr>
          <w:cantSplit/>
        </w:trPr>
        <w:tc>
          <w:tcPr>
            <w:tcW w:w="1697"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HS</w:t>
            </w:r>
          </w:p>
        </w:tc>
        <w:tc>
          <w:tcPr>
            <w:tcW w:w="1024" w:type="dxa"/>
            <w:tcBorders>
              <w:top w:val="single" w:sz="8" w:space="0" w:color="AEAEAE"/>
              <w:left w:val="nil"/>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133</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26995</w:t>
            </w:r>
          </w:p>
        </w:tc>
        <w:tc>
          <w:tcPr>
            <w:tcW w:w="1194" w:type="dxa"/>
            <w:tcBorders>
              <w:top w:val="single" w:sz="8" w:space="0" w:color="AEAEAE"/>
              <w:left w:val="single" w:sz="8" w:space="0" w:color="E0E0E0"/>
              <w:bottom w:val="single" w:sz="8" w:space="0" w:color="AEAEAE"/>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3757.68</w:t>
            </w:r>
          </w:p>
        </w:tc>
        <w:tc>
          <w:tcPr>
            <w:tcW w:w="1438" w:type="dxa"/>
            <w:tcBorders>
              <w:top w:val="single" w:sz="8" w:space="0" w:color="AEAEAE"/>
              <w:left w:val="single" w:sz="8" w:space="0" w:color="E0E0E0"/>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5090.512</w:t>
            </w:r>
          </w:p>
        </w:tc>
      </w:tr>
      <w:tr w:rsidR="001310FF" w:rsidRPr="00DC596C" w:rsidTr="00D05F6C">
        <w:trPr>
          <w:cantSplit/>
        </w:trPr>
        <w:tc>
          <w:tcPr>
            <w:tcW w:w="1697" w:type="dxa"/>
            <w:tcBorders>
              <w:top w:val="single" w:sz="8" w:space="0" w:color="AEAEAE"/>
              <w:left w:val="nil"/>
              <w:bottom w:val="single" w:sz="8" w:space="0" w:color="152935"/>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Valid N (listwise)</w:t>
            </w:r>
          </w:p>
        </w:tc>
        <w:tc>
          <w:tcPr>
            <w:tcW w:w="1024" w:type="dxa"/>
            <w:tcBorders>
              <w:top w:val="single" w:sz="8" w:space="0" w:color="AEAEAE"/>
              <w:left w:val="nil"/>
              <w:bottom w:val="single" w:sz="8" w:space="0" w:color="152935"/>
              <w:right w:val="single" w:sz="8" w:space="0" w:color="E0E0E0"/>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114</w:t>
            </w:r>
          </w:p>
        </w:tc>
        <w:tc>
          <w:tcPr>
            <w:tcW w:w="107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1310FF" w:rsidRPr="00DC596C" w:rsidRDefault="001310FF" w:rsidP="00D05F6C">
            <w:pPr>
              <w:autoSpaceDE w:val="0"/>
              <w:autoSpaceDN w:val="0"/>
              <w:adjustRightInd w:val="0"/>
              <w:spacing w:after="0" w:line="240" w:lineRule="auto"/>
              <w:rPr>
                <w:rFonts w:ascii="Times New Roman" w:hAnsi="Times New Roman" w:cs="Times New Roman"/>
                <w:sz w:val="24"/>
                <w:szCs w:val="24"/>
              </w:rPr>
            </w:pPr>
          </w:p>
        </w:tc>
        <w:tc>
          <w:tcPr>
            <w:tcW w:w="110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1310FF" w:rsidRPr="00DC596C" w:rsidRDefault="001310FF" w:rsidP="00D05F6C">
            <w:pPr>
              <w:autoSpaceDE w:val="0"/>
              <w:autoSpaceDN w:val="0"/>
              <w:adjustRightInd w:val="0"/>
              <w:spacing w:after="0" w:line="240" w:lineRule="auto"/>
              <w:rPr>
                <w:rFonts w:ascii="Times New Roman" w:hAnsi="Times New Roman" w:cs="Times New Roman"/>
                <w:sz w:val="24"/>
                <w:szCs w:val="24"/>
              </w:rPr>
            </w:pPr>
          </w:p>
        </w:tc>
        <w:tc>
          <w:tcPr>
            <w:tcW w:w="1194"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1310FF" w:rsidRPr="00DC596C" w:rsidRDefault="001310FF" w:rsidP="00D05F6C">
            <w:pPr>
              <w:autoSpaceDE w:val="0"/>
              <w:autoSpaceDN w:val="0"/>
              <w:adjustRightInd w:val="0"/>
              <w:spacing w:after="0" w:line="240" w:lineRule="auto"/>
              <w:rPr>
                <w:rFonts w:ascii="Times New Roman" w:hAnsi="Times New Roman" w:cs="Times New Roman"/>
                <w:sz w:val="24"/>
                <w:szCs w:val="24"/>
              </w:rPr>
            </w:pPr>
          </w:p>
        </w:tc>
        <w:tc>
          <w:tcPr>
            <w:tcW w:w="1438" w:type="dxa"/>
            <w:tcBorders>
              <w:top w:val="single" w:sz="8" w:space="0" w:color="AEAEAE"/>
              <w:left w:val="single" w:sz="8" w:space="0" w:color="E0E0E0"/>
              <w:bottom w:val="single" w:sz="8" w:space="0" w:color="152935"/>
              <w:right w:val="nil"/>
            </w:tcBorders>
            <w:shd w:val="clear" w:color="auto" w:fill="FFFFFF"/>
            <w:vAlign w:val="center"/>
          </w:tcPr>
          <w:p w:rsidR="001310FF" w:rsidRPr="00DC596C" w:rsidRDefault="001310FF" w:rsidP="00D05F6C">
            <w:pPr>
              <w:autoSpaceDE w:val="0"/>
              <w:autoSpaceDN w:val="0"/>
              <w:adjustRightInd w:val="0"/>
              <w:spacing w:after="0" w:line="240" w:lineRule="auto"/>
              <w:rPr>
                <w:rFonts w:ascii="Times New Roman" w:hAnsi="Times New Roman" w:cs="Times New Roman"/>
                <w:sz w:val="24"/>
                <w:szCs w:val="24"/>
              </w:rPr>
            </w:pPr>
          </w:p>
        </w:tc>
      </w:tr>
    </w:tbl>
    <w:p w:rsidR="00DD6E3D" w:rsidRPr="00ED5237" w:rsidRDefault="00ED5237" w:rsidP="00ED5237">
      <w:pPr>
        <w:spacing w:after="0"/>
        <w:rPr>
          <w:rFonts w:ascii="Times New Roman" w:hAnsi="Times New Roman" w:cs="Times New Roman"/>
          <w:i/>
        </w:rPr>
      </w:pPr>
      <w:bookmarkStart w:id="395" w:name="_Toc139971031"/>
      <w:bookmarkStart w:id="396" w:name="_Toc141234687"/>
      <w:r w:rsidRPr="00ED5237">
        <w:rPr>
          <w:rFonts w:ascii="Times New Roman" w:hAnsi="Times New Roman" w:cs="Times New Roman"/>
          <w:i/>
          <w:color w:val="000000" w:themeColor="text1"/>
        </w:rPr>
        <w:t>Sumber: Output SPSS versi 25</w:t>
      </w:r>
    </w:p>
    <w:p w:rsidR="00162A0B" w:rsidRPr="00DC596C" w:rsidRDefault="00162A0B" w:rsidP="001310FF">
      <w:pPr>
        <w:pStyle w:val="Caption"/>
        <w:spacing w:after="0"/>
        <w:jc w:val="both"/>
        <w:rPr>
          <w:rFonts w:ascii="Times New Roman" w:hAnsi="Times New Roman" w:cs="Times New Roman"/>
          <w:b/>
          <w:i w:val="0"/>
          <w:color w:val="000000" w:themeColor="text1"/>
          <w:sz w:val="24"/>
          <w:szCs w:val="24"/>
        </w:rPr>
      </w:pPr>
      <w:r w:rsidRPr="00DC596C">
        <w:rPr>
          <w:rFonts w:ascii="Times New Roman" w:hAnsi="Times New Roman" w:cs="Times New Roman"/>
          <w:b/>
          <w:i w:val="0"/>
          <w:color w:val="000000" w:themeColor="text1"/>
          <w:sz w:val="24"/>
          <w:szCs w:val="24"/>
        </w:rPr>
        <w:t xml:space="preserve">Lampiran </w:t>
      </w:r>
      <w:r w:rsidR="00ED5237">
        <w:rPr>
          <w:rFonts w:ascii="Times New Roman" w:hAnsi="Times New Roman" w:cs="Times New Roman"/>
          <w:b/>
          <w:i w:val="0"/>
          <w:color w:val="000000" w:themeColor="text1"/>
          <w:sz w:val="24"/>
          <w:szCs w:val="24"/>
        </w:rPr>
        <w:t>16</w:t>
      </w:r>
      <w:r w:rsidR="00FE60E6" w:rsidRPr="00DC596C">
        <w:rPr>
          <w:rFonts w:ascii="Times New Roman" w:hAnsi="Times New Roman" w:cs="Times New Roman"/>
          <w:b/>
          <w:i w:val="0"/>
          <w:color w:val="000000" w:themeColor="text1"/>
          <w:sz w:val="24"/>
          <w:szCs w:val="24"/>
        </w:rPr>
        <w:t xml:space="preserve"> </w:t>
      </w:r>
      <w:r w:rsidR="00DD6E3D">
        <w:rPr>
          <w:rFonts w:ascii="Times New Roman" w:hAnsi="Times New Roman" w:cs="Times New Roman"/>
          <w:b/>
          <w:i w:val="0"/>
          <w:color w:val="000000" w:themeColor="text1"/>
          <w:sz w:val="24"/>
          <w:szCs w:val="24"/>
        </w:rPr>
        <w:t xml:space="preserve">Tabel 4.2 </w:t>
      </w:r>
      <w:r w:rsidR="00FE60E6" w:rsidRPr="00DC596C">
        <w:rPr>
          <w:rFonts w:ascii="Times New Roman" w:hAnsi="Times New Roman" w:cs="Times New Roman"/>
          <w:b/>
          <w:i w:val="0"/>
          <w:color w:val="000000" w:themeColor="text1"/>
          <w:sz w:val="24"/>
          <w:szCs w:val="24"/>
        </w:rPr>
        <w:t>Uji Normalitas One-SKST Sebelum Transform</w:t>
      </w:r>
      <w:bookmarkEnd w:id="395"/>
      <w:bookmarkEnd w:id="396"/>
    </w:p>
    <w:tbl>
      <w:tblPr>
        <w:tblW w:w="5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1310FF" w:rsidRPr="00DC596C" w:rsidTr="00D05F6C">
        <w:trPr>
          <w:cantSplit/>
        </w:trPr>
        <w:tc>
          <w:tcPr>
            <w:tcW w:w="5338" w:type="dxa"/>
            <w:gridSpan w:val="3"/>
            <w:tcBorders>
              <w:top w:val="nil"/>
              <w:left w:val="nil"/>
              <w:bottom w:val="nil"/>
              <w:right w:val="nil"/>
            </w:tcBorders>
            <w:shd w:val="clear" w:color="auto" w:fill="FFFFFF"/>
            <w:vAlign w:val="center"/>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One-Sample Kolmogorov-Smirnov Test</w:t>
            </w:r>
          </w:p>
        </w:tc>
      </w:tr>
      <w:tr w:rsidR="001310FF" w:rsidRPr="00DC596C" w:rsidTr="00D05F6C">
        <w:trPr>
          <w:cantSplit/>
        </w:trPr>
        <w:tc>
          <w:tcPr>
            <w:tcW w:w="3869" w:type="dxa"/>
            <w:gridSpan w:val="2"/>
            <w:tcBorders>
              <w:top w:val="nil"/>
              <w:left w:val="nil"/>
              <w:bottom w:val="single" w:sz="8" w:space="0" w:color="152935"/>
              <w:right w:val="nil"/>
            </w:tcBorders>
            <w:shd w:val="clear" w:color="auto" w:fill="FFFFFF"/>
            <w:vAlign w:val="bottom"/>
          </w:tcPr>
          <w:p w:rsidR="001310FF" w:rsidRPr="00DC596C" w:rsidRDefault="001310FF" w:rsidP="00D05F6C">
            <w:pPr>
              <w:autoSpaceDE w:val="0"/>
              <w:autoSpaceDN w:val="0"/>
              <w:adjustRightInd w:val="0"/>
              <w:spacing w:after="0" w:line="240" w:lineRule="auto"/>
              <w:rPr>
                <w:rFonts w:ascii="Times New Roman" w:hAnsi="Times New Roman" w:cs="Times New Roman"/>
              </w:rPr>
            </w:pPr>
          </w:p>
        </w:tc>
        <w:tc>
          <w:tcPr>
            <w:tcW w:w="1469" w:type="dxa"/>
            <w:tcBorders>
              <w:top w:val="nil"/>
              <w:left w:val="nil"/>
              <w:bottom w:val="single" w:sz="8" w:space="0" w:color="152935"/>
              <w:right w:val="nil"/>
            </w:tcBorders>
            <w:shd w:val="clear" w:color="auto" w:fill="FFFFFF"/>
            <w:vAlign w:val="bottom"/>
          </w:tcPr>
          <w:p w:rsidR="001310FF" w:rsidRPr="00DC596C" w:rsidRDefault="001310FF"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Unstandardized Residual</w:t>
            </w:r>
          </w:p>
        </w:tc>
      </w:tr>
      <w:tr w:rsidR="001310FF" w:rsidRPr="00DC596C" w:rsidTr="00D05F6C">
        <w:trPr>
          <w:cantSplit/>
        </w:trPr>
        <w:tc>
          <w:tcPr>
            <w:tcW w:w="3869" w:type="dxa"/>
            <w:gridSpan w:val="2"/>
            <w:tcBorders>
              <w:top w:val="single" w:sz="8" w:space="0" w:color="152935"/>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N</w:t>
            </w:r>
          </w:p>
        </w:tc>
        <w:tc>
          <w:tcPr>
            <w:tcW w:w="1469" w:type="dxa"/>
            <w:tcBorders>
              <w:top w:val="single" w:sz="8" w:space="0" w:color="152935"/>
              <w:left w:val="nil"/>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114</w:t>
            </w:r>
          </w:p>
        </w:tc>
      </w:tr>
      <w:tr w:rsidR="001310FF" w:rsidRPr="00DC596C" w:rsidTr="00D05F6C">
        <w:trPr>
          <w:cantSplit/>
        </w:trPr>
        <w:tc>
          <w:tcPr>
            <w:tcW w:w="2431" w:type="dxa"/>
            <w:vMerge w:val="restart"/>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Normal Parameters</w:t>
            </w:r>
            <w:r w:rsidRPr="00DC596C">
              <w:rPr>
                <w:rFonts w:ascii="Times New Roman" w:hAnsi="Times New Roman" w:cs="Times New Roman"/>
                <w:color w:val="264A60"/>
                <w:sz w:val="18"/>
                <w:szCs w:val="18"/>
                <w:vertAlign w:val="superscript"/>
              </w:rPr>
              <w:t>a,b</w:t>
            </w:r>
          </w:p>
        </w:tc>
        <w:tc>
          <w:tcPr>
            <w:tcW w:w="1438"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Mean</w:t>
            </w:r>
          </w:p>
        </w:tc>
        <w:tc>
          <w:tcPr>
            <w:tcW w:w="1469" w:type="dxa"/>
            <w:tcBorders>
              <w:top w:val="single" w:sz="8" w:space="0" w:color="AEAEAE"/>
              <w:left w:val="nil"/>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.0000000</w:t>
            </w:r>
          </w:p>
        </w:tc>
      </w:tr>
      <w:tr w:rsidR="001310FF" w:rsidRPr="00DC596C" w:rsidTr="00D05F6C">
        <w:trPr>
          <w:cantSplit/>
        </w:trPr>
        <w:tc>
          <w:tcPr>
            <w:tcW w:w="2431" w:type="dxa"/>
            <w:vMerge/>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240" w:lineRule="auto"/>
              <w:rPr>
                <w:rFonts w:ascii="Times New Roman" w:hAnsi="Times New Roman" w:cs="Times New Roman"/>
                <w:color w:val="010205"/>
              </w:rPr>
            </w:pPr>
          </w:p>
        </w:tc>
        <w:tc>
          <w:tcPr>
            <w:tcW w:w="1438"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sz w:val="18"/>
                <w:szCs w:val="18"/>
              </w:rPr>
              <w:t>Std. Deviation</w:t>
            </w:r>
          </w:p>
        </w:tc>
        <w:tc>
          <w:tcPr>
            <w:tcW w:w="1469" w:type="dxa"/>
            <w:tcBorders>
              <w:top w:val="single" w:sz="8" w:space="0" w:color="AEAEAE"/>
              <w:left w:val="nil"/>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rPr>
            </w:pPr>
            <w:r w:rsidRPr="00DC596C">
              <w:rPr>
                <w:rFonts w:ascii="Times New Roman" w:hAnsi="Times New Roman" w:cs="Times New Roman"/>
                <w:color w:val="010205"/>
                <w:sz w:val="18"/>
                <w:szCs w:val="18"/>
              </w:rPr>
              <w:t>3012.97575109</w:t>
            </w:r>
          </w:p>
        </w:tc>
      </w:tr>
      <w:tr w:rsidR="001310FF" w:rsidRPr="00DC596C" w:rsidTr="00D05F6C">
        <w:trPr>
          <w:cantSplit/>
        </w:trPr>
        <w:tc>
          <w:tcPr>
            <w:tcW w:w="2431" w:type="dxa"/>
            <w:vMerge w:val="restart"/>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Most Extreme Differences</w:t>
            </w:r>
          </w:p>
        </w:tc>
        <w:tc>
          <w:tcPr>
            <w:tcW w:w="1438"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Absolute</w:t>
            </w:r>
          </w:p>
        </w:tc>
        <w:tc>
          <w:tcPr>
            <w:tcW w:w="1469" w:type="dxa"/>
            <w:tcBorders>
              <w:top w:val="single" w:sz="8" w:space="0" w:color="AEAEAE"/>
              <w:left w:val="nil"/>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.170</w:t>
            </w:r>
          </w:p>
        </w:tc>
      </w:tr>
      <w:tr w:rsidR="001310FF" w:rsidRPr="00DC596C" w:rsidTr="00D05F6C">
        <w:trPr>
          <w:cantSplit/>
        </w:trPr>
        <w:tc>
          <w:tcPr>
            <w:tcW w:w="2431" w:type="dxa"/>
            <w:vMerge/>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240" w:lineRule="auto"/>
              <w:rPr>
                <w:rFonts w:ascii="Times New Roman" w:hAnsi="Times New Roman" w:cs="Times New Roman"/>
                <w:color w:val="010205"/>
              </w:rPr>
            </w:pPr>
          </w:p>
        </w:tc>
        <w:tc>
          <w:tcPr>
            <w:tcW w:w="1438"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sz w:val="18"/>
                <w:szCs w:val="18"/>
              </w:rPr>
              <w:t>Positive</w:t>
            </w:r>
          </w:p>
        </w:tc>
        <w:tc>
          <w:tcPr>
            <w:tcW w:w="1469" w:type="dxa"/>
            <w:tcBorders>
              <w:top w:val="single" w:sz="8" w:space="0" w:color="AEAEAE"/>
              <w:left w:val="nil"/>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rPr>
            </w:pPr>
            <w:r w:rsidRPr="00DC596C">
              <w:rPr>
                <w:rFonts w:ascii="Times New Roman" w:hAnsi="Times New Roman" w:cs="Times New Roman"/>
                <w:color w:val="010205"/>
                <w:sz w:val="18"/>
                <w:szCs w:val="18"/>
              </w:rPr>
              <w:t>.170</w:t>
            </w:r>
          </w:p>
        </w:tc>
      </w:tr>
      <w:tr w:rsidR="001310FF" w:rsidRPr="00DC596C" w:rsidTr="00D05F6C">
        <w:trPr>
          <w:cantSplit/>
        </w:trPr>
        <w:tc>
          <w:tcPr>
            <w:tcW w:w="2431" w:type="dxa"/>
            <w:vMerge/>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240" w:lineRule="auto"/>
              <w:rPr>
                <w:rFonts w:ascii="Times New Roman" w:hAnsi="Times New Roman" w:cs="Times New Roman"/>
                <w:color w:val="010205"/>
              </w:rPr>
            </w:pPr>
          </w:p>
        </w:tc>
        <w:tc>
          <w:tcPr>
            <w:tcW w:w="1438" w:type="dxa"/>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sz w:val="18"/>
                <w:szCs w:val="18"/>
              </w:rPr>
              <w:t>Negative</w:t>
            </w:r>
          </w:p>
        </w:tc>
        <w:tc>
          <w:tcPr>
            <w:tcW w:w="1469" w:type="dxa"/>
            <w:tcBorders>
              <w:top w:val="single" w:sz="8" w:space="0" w:color="AEAEAE"/>
              <w:left w:val="nil"/>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rPr>
            </w:pPr>
            <w:r w:rsidRPr="00DC596C">
              <w:rPr>
                <w:rFonts w:ascii="Times New Roman" w:hAnsi="Times New Roman" w:cs="Times New Roman"/>
                <w:color w:val="010205"/>
                <w:sz w:val="18"/>
                <w:szCs w:val="18"/>
              </w:rPr>
              <w:t>-.147</w:t>
            </w:r>
          </w:p>
        </w:tc>
      </w:tr>
      <w:tr w:rsidR="001310FF" w:rsidRPr="00DC596C" w:rsidTr="00D05F6C">
        <w:trPr>
          <w:cantSplit/>
        </w:trPr>
        <w:tc>
          <w:tcPr>
            <w:tcW w:w="3869" w:type="dxa"/>
            <w:gridSpan w:val="2"/>
            <w:tcBorders>
              <w:top w:val="single" w:sz="8" w:space="0" w:color="AEAEAE"/>
              <w:left w:val="nil"/>
              <w:bottom w:val="single" w:sz="8" w:space="0" w:color="AEAEAE"/>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Test Statistic</w:t>
            </w:r>
          </w:p>
        </w:tc>
        <w:tc>
          <w:tcPr>
            <w:tcW w:w="1469" w:type="dxa"/>
            <w:tcBorders>
              <w:top w:val="single" w:sz="8" w:space="0" w:color="AEAEAE"/>
              <w:left w:val="nil"/>
              <w:bottom w:val="single" w:sz="8" w:space="0" w:color="AEAEAE"/>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.170</w:t>
            </w:r>
          </w:p>
        </w:tc>
      </w:tr>
      <w:tr w:rsidR="001310FF" w:rsidRPr="00DC596C" w:rsidTr="00D05F6C">
        <w:trPr>
          <w:cantSplit/>
        </w:trPr>
        <w:tc>
          <w:tcPr>
            <w:tcW w:w="3869" w:type="dxa"/>
            <w:gridSpan w:val="2"/>
            <w:tcBorders>
              <w:top w:val="single" w:sz="8" w:space="0" w:color="AEAEAE"/>
              <w:left w:val="nil"/>
              <w:bottom w:val="single" w:sz="8" w:space="0" w:color="152935"/>
              <w:right w:val="nil"/>
            </w:tcBorders>
            <w:shd w:val="clear" w:color="auto" w:fill="E0E0E0"/>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Asymp. Sig. (2-tailed)</w:t>
            </w:r>
          </w:p>
        </w:tc>
        <w:tc>
          <w:tcPr>
            <w:tcW w:w="1469" w:type="dxa"/>
            <w:tcBorders>
              <w:top w:val="single" w:sz="8" w:space="0" w:color="AEAEAE"/>
              <w:left w:val="nil"/>
              <w:bottom w:val="single" w:sz="8" w:space="0" w:color="152935"/>
              <w:right w:val="nil"/>
            </w:tcBorders>
            <w:shd w:val="clear" w:color="auto" w:fill="FFFFFF"/>
          </w:tcPr>
          <w:p w:rsidR="001310FF" w:rsidRPr="00DC596C" w:rsidRDefault="001310FF"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.000</w:t>
            </w:r>
            <w:r w:rsidRPr="00DC596C">
              <w:rPr>
                <w:rFonts w:ascii="Times New Roman" w:hAnsi="Times New Roman" w:cs="Times New Roman"/>
                <w:color w:val="010205"/>
                <w:sz w:val="18"/>
                <w:szCs w:val="18"/>
                <w:vertAlign w:val="superscript"/>
              </w:rPr>
              <w:t>c</w:t>
            </w:r>
          </w:p>
        </w:tc>
      </w:tr>
      <w:tr w:rsidR="001310FF" w:rsidRPr="00DC596C" w:rsidTr="00D05F6C">
        <w:trPr>
          <w:cantSplit/>
        </w:trPr>
        <w:tc>
          <w:tcPr>
            <w:tcW w:w="5338" w:type="dxa"/>
            <w:gridSpan w:val="3"/>
            <w:tcBorders>
              <w:top w:val="nil"/>
              <w:left w:val="nil"/>
              <w:bottom w:val="nil"/>
              <w:right w:val="nil"/>
            </w:tcBorders>
            <w:shd w:val="clear" w:color="auto" w:fill="FFFFFF"/>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010205"/>
              </w:rPr>
            </w:pPr>
            <w:r w:rsidRPr="00DC596C">
              <w:rPr>
                <w:rFonts w:ascii="Times New Roman" w:hAnsi="Times New Roman" w:cs="Times New Roman"/>
                <w:color w:val="010205"/>
              </w:rPr>
              <w:t>a. Test distribution is Normal.</w:t>
            </w:r>
          </w:p>
        </w:tc>
      </w:tr>
      <w:tr w:rsidR="001310FF" w:rsidRPr="00DC596C" w:rsidTr="00D05F6C">
        <w:trPr>
          <w:cantSplit/>
        </w:trPr>
        <w:tc>
          <w:tcPr>
            <w:tcW w:w="5338" w:type="dxa"/>
            <w:gridSpan w:val="3"/>
            <w:tcBorders>
              <w:top w:val="nil"/>
              <w:left w:val="nil"/>
              <w:bottom w:val="nil"/>
              <w:right w:val="nil"/>
            </w:tcBorders>
            <w:shd w:val="clear" w:color="auto" w:fill="FFFFFF"/>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010205"/>
              </w:rPr>
            </w:pPr>
            <w:r w:rsidRPr="00DC596C">
              <w:rPr>
                <w:rFonts w:ascii="Times New Roman" w:hAnsi="Times New Roman" w:cs="Times New Roman"/>
                <w:color w:val="010205"/>
              </w:rPr>
              <w:t>b. Calculated from data.</w:t>
            </w:r>
          </w:p>
        </w:tc>
      </w:tr>
      <w:tr w:rsidR="001310FF" w:rsidRPr="00DC596C" w:rsidTr="00D05F6C">
        <w:trPr>
          <w:cantSplit/>
        </w:trPr>
        <w:tc>
          <w:tcPr>
            <w:tcW w:w="5338" w:type="dxa"/>
            <w:gridSpan w:val="3"/>
            <w:tcBorders>
              <w:top w:val="nil"/>
              <w:left w:val="nil"/>
              <w:bottom w:val="nil"/>
              <w:right w:val="nil"/>
            </w:tcBorders>
            <w:shd w:val="clear" w:color="auto" w:fill="FFFFFF"/>
          </w:tcPr>
          <w:p w:rsidR="001310FF" w:rsidRPr="00DC596C" w:rsidRDefault="001310FF" w:rsidP="00D05F6C">
            <w:pPr>
              <w:autoSpaceDE w:val="0"/>
              <w:autoSpaceDN w:val="0"/>
              <w:adjustRightInd w:val="0"/>
              <w:spacing w:after="0" w:line="320" w:lineRule="atLeast"/>
              <w:ind w:left="60" w:right="60"/>
              <w:rPr>
                <w:rFonts w:ascii="Times New Roman" w:hAnsi="Times New Roman" w:cs="Times New Roman"/>
                <w:color w:val="010205"/>
              </w:rPr>
            </w:pPr>
            <w:proofErr w:type="gramStart"/>
            <w:r w:rsidRPr="00DC596C">
              <w:rPr>
                <w:rFonts w:ascii="Times New Roman" w:hAnsi="Times New Roman" w:cs="Times New Roman"/>
                <w:color w:val="010205"/>
              </w:rPr>
              <w:t>c</w:t>
            </w:r>
            <w:proofErr w:type="gramEnd"/>
            <w:r w:rsidRPr="00DC596C">
              <w:rPr>
                <w:rFonts w:ascii="Times New Roman" w:hAnsi="Times New Roman" w:cs="Times New Roman"/>
                <w:color w:val="010205"/>
              </w:rPr>
              <w:t>. Lilliefors Significance Correction.</w:t>
            </w:r>
          </w:p>
        </w:tc>
      </w:tr>
    </w:tbl>
    <w:p w:rsidR="00ED5237" w:rsidRPr="00ED5237" w:rsidRDefault="00ED5237" w:rsidP="00ED5237">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p>
    <w:p w:rsidR="00162A0B" w:rsidRPr="00DC596C" w:rsidRDefault="00162A0B" w:rsidP="00D05F6C">
      <w:pPr>
        <w:pStyle w:val="Caption"/>
        <w:spacing w:after="0"/>
        <w:jc w:val="both"/>
        <w:rPr>
          <w:rFonts w:ascii="Times New Roman" w:hAnsi="Times New Roman" w:cs="Times New Roman"/>
          <w:b/>
          <w:i w:val="0"/>
          <w:color w:val="000000" w:themeColor="text1"/>
          <w:sz w:val="24"/>
          <w:szCs w:val="24"/>
        </w:rPr>
      </w:pPr>
      <w:bookmarkStart w:id="397" w:name="_Toc139971032"/>
      <w:bookmarkStart w:id="398" w:name="_Toc141234688"/>
      <w:r w:rsidRPr="00DC596C">
        <w:rPr>
          <w:rFonts w:ascii="Times New Roman" w:hAnsi="Times New Roman" w:cs="Times New Roman"/>
          <w:b/>
          <w:i w:val="0"/>
          <w:color w:val="000000" w:themeColor="text1"/>
          <w:sz w:val="24"/>
          <w:szCs w:val="24"/>
        </w:rPr>
        <w:t xml:space="preserve">Lampiran </w:t>
      </w:r>
      <w:r w:rsidR="00ED5237">
        <w:rPr>
          <w:rFonts w:ascii="Times New Roman" w:hAnsi="Times New Roman" w:cs="Times New Roman"/>
          <w:b/>
          <w:i w:val="0"/>
          <w:color w:val="000000" w:themeColor="text1"/>
          <w:sz w:val="24"/>
          <w:szCs w:val="24"/>
        </w:rPr>
        <w:t>17</w:t>
      </w:r>
      <w:r w:rsidR="00FE60E6" w:rsidRPr="00DC596C">
        <w:rPr>
          <w:rFonts w:ascii="Times New Roman" w:hAnsi="Times New Roman" w:cs="Times New Roman"/>
          <w:b/>
          <w:i w:val="0"/>
          <w:color w:val="000000" w:themeColor="text1"/>
          <w:sz w:val="24"/>
          <w:szCs w:val="24"/>
        </w:rPr>
        <w:t xml:space="preserve"> </w:t>
      </w:r>
      <w:r w:rsidR="00ED5237">
        <w:rPr>
          <w:rFonts w:ascii="Times New Roman" w:hAnsi="Times New Roman" w:cs="Times New Roman"/>
          <w:b/>
          <w:i w:val="0"/>
          <w:color w:val="000000" w:themeColor="text1"/>
          <w:sz w:val="24"/>
          <w:szCs w:val="24"/>
        </w:rPr>
        <w:t xml:space="preserve">Tabel 4.3 </w:t>
      </w:r>
      <w:r w:rsidR="00FE60E6" w:rsidRPr="00DC596C">
        <w:rPr>
          <w:rFonts w:ascii="Times New Roman" w:hAnsi="Times New Roman" w:cs="Times New Roman"/>
          <w:b/>
          <w:i w:val="0"/>
          <w:color w:val="000000" w:themeColor="text1"/>
          <w:sz w:val="24"/>
          <w:szCs w:val="24"/>
        </w:rPr>
        <w:t>Uji Normalitas One-SKST setelah di Transform Ln</w:t>
      </w:r>
      <w:bookmarkEnd w:id="397"/>
      <w:bookmarkEnd w:id="398"/>
    </w:p>
    <w:tbl>
      <w:tblPr>
        <w:tblW w:w="53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1"/>
        <w:gridCol w:w="1438"/>
        <w:gridCol w:w="1469"/>
      </w:tblGrid>
      <w:tr w:rsidR="00D05F6C" w:rsidRPr="00DC596C" w:rsidTr="00D05F6C">
        <w:trPr>
          <w:cantSplit/>
        </w:trPr>
        <w:tc>
          <w:tcPr>
            <w:tcW w:w="5338" w:type="dxa"/>
            <w:gridSpan w:val="3"/>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One-Sample Kolmogorov-Smirnov Test</w:t>
            </w:r>
          </w:p>
        </w:tc>
      </w:tr>
      <w:tr w:rsidR="00D05F6C" w:rsidRPr="00DC596C" w:rsidTr="00D05F6C">
        <w:trPr>
          <w:cantSplit/>
        </w:trPr>
        <w:tc>
          <w:tcPr>
            <w:tcW w:w="3869" w:type="dxa"/>
            <w:gridSpan w:val="2"/>
            <w:tcBorders>
              <w:top w:val="nil"/>
              <w:left w:val="nil"/>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rPr>
            </w:pPr>
          </w:p>
        </w:tc>
        <w:tc>
          <w:tcPr>
            <w:tcW w:w="1469" w:type="dxa"/>
            <w:tcBorders>
              <w:top w:val="nil"/>
              <w:left w:val="nil"/>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Unstandardized Residual</w:t>
            </w:r>
          </w:p>
        </w:tc>
      </w:tr>
      <w:tr w:rsidR="00D05F6C" w:rsidRPr="00DC596C" w:rsidTr="00D05F6C">
        <w:trPr>
          <w:cantSplit/>
        </w:trPr>
        <w:tc>
          <w:tcPr>
            <w:tcW w:w="3869" w:type="dxa"/>
            <w:gridSpan w:val="2"/>
            <w:tcBorders>
              <w:top w:val="single" w:sz="8" w:space="0" w:color="152935"/>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N</w:t>
            </w:r>
          </w:p>
        </w:tc>
        <w:tc>
          <w:tcPr>
            <w:tcW w:w="1469" w:type="dxa"/>
            <w:tcBorders>
              <w:top w:val="single" w:sz="8" w:space="0" w:color="152935"/>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r>
      <w:tr w:rsidR="00D05F6C" w:rsidRPr="00DC596C" w:rsidTr="00D05F6C">
        <w:trPr>
          <w:cantSplit/>
        </w:trPr>
        <w:tc>
          <w:tcPr>
            <w:tcW w:w="2431" w:type="dxa"/>
            <w:vMerge w:val="restart"/>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Normal Parameters</w:t>
            </w:r>
            <w:r w:rsidRPr="00DC596C">
              <w:rPr>
                <w:rFonts w:ascii="Times New Roman" w:hAnsi="Times New Roman" w:cs="Times New Roman"/>
                <w:color w:val="264A60"/>
                <w:sz w:val="18"/>
                <w:szCs w:val="18"/>
                <w:vertAlign w:val="superscript"/>
              </w:rPr>
              <w:t>a,b</w:t>
            </w:r>
          </w:p>
        </w:tc>
        <w:tc>
          <w:tcPr>
            <w:tcW w:w="1438"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Mean</w:t>
            </w:r>
          </w:p>
        </w:tc>
        <w:tc>
          <w:tcPr>
            <w:tcW w:w="1469"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.0000000</w:t>
            </w:r>
          </w:p>
        </w:tc>
      </w:tr>
      <w:tr w:rsidR="00D05F6C" w:rsidRPr="00DC596C" w:rsidTr="00D05F6C">
        <w:trPr>
          <w:cantSplit/>
        </w:trPr>
        <w:tc>
          <w:tcPr>
            <w:tcW w:w="2431" w:type="dxa"/>
            <w:vMerge/>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438"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sz w:val="18"/>
                <w:szCs w:val="18"/>
              </w:rPr>
              <w:t>Std. Deviation</w:t>
            </w:r>
          </w:p>
        </w:tc>
        <w:tc>
          <w:tcPr>
            <w:tcW w:w="1469"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rPr>
            </w:pPr>
            <w:r w:rsidRPr="00DC596C">
              <w:rPr>
                <w:rFonts w:ascii="Times New Roman" w:hAnsi="Times New Roman" w:cs="Times New Roman"/>
                <w:color w:val="010205"/>
                <w:sz w:val="18"/>
                <w:szCs w:val="18"/>
              </w:rPr>
              <w:t>.85352327</w:t>
            </w:r>
          </w:p>
        </w:tc>
      </w:tr>
      <w:tr w:rsidR="00D05F6C" w:rsidRPr="00DC596C" w:rsidTr="00D05F6C">
        <w:trPr>
          <w:cantSplit/>
        </w:trPr>
        <w:tc>
          <w:tcPr>
            <w:tcW w:w="2431" w:type="dxa"/>
            <w:vMerge w:val="restart"/>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lastRenderedPageBreak/>
              <w:t>Most Extreme Differences</w:t>
            </w:r>
          </w:p>
        </w:tc>
        <w:tc>
          <w:tcPr>
            <w:tcW w:w="1438"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Absolute</w:t>
            </w:r>
          </w:p>
        </w:tc>
        <w:tc>
          <w:tcPr>
            <w:tcW w:w="1469"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.059</w:t>
            </w:r>
          </w:p>
        </w:tc>
      </w:tr>
      <w:tr w:rsidR="00D05F6C" w:rsidRPr="00DC596C" w:rsidTr="00D05F6C">
        <w:trPr>
          <w:cantSplit/>
        </w:trPr>
        <w:tc>
          <w:tcPr>
            <w:tcW w:w="2431" w:type="dxa"/>
            <w:vMerge/>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438"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sz w:val="18"/>
                <w:szCs w:val="18"/>
              </w:rPr>
              <w:t>Positive</w:t>
            </w:r>
          </w:p>
        </w:tc>
        <w:tc>
          <w:tcPr>
            <w:tcW w:w="1469"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rPr>
            </w:pPr>
            <w:r w:rsidRPr="00DC596C">
              <w:rPr>
                <w:rFonts w:ascii="Times New Roman" w:hAnsi="Times New Roman" w:cs="Times New Roman"/>
                <w:color w:val="010205"/>
                <w:sz w:val="18"/>
                <w:szCs w:val="18"/>
              </w:rPr>
              <w:t>.051</w:t>
            </w:r>
          </w:p>
        </w:tc>
      </w:tr>
      <w:tr w:rsidR="00D05F6C" w:rsidRPr="00DC596C" w:rsidTr="00D05F6C">
        <w:trPr>
          <w:cantSplit/>
        </w:trPr>
        <w:tc>
          <w:tcPr>
            <w:tcW w:w="2431" w:type="dxa"/>
            <w:vMerge/>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438"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sz w:val="18"/>
                <w:szCs w:val="18"/>
              </w:rPr>
              <w:t>Negative</w:t>
            </w:r>
          </w:p>
        </w:tc>
        <w:tc>
          <w:tcPr>
            <w:tcW w:w="1469"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rPr>
            </w:pPr>
            <w:r w:rsidRPr="00DC596C">
              <w:rPr>
                <w:rFonts w:ascii="Times New Roman" w:hAnsi="Times New Roman" w:cs="Times New Roman"/>
                <w:color w:val="010205"/>
                <w:sz w:val="18"/>
                <w:szCs w:val="18"/>
              </w:rPr>
              <w:t>-.059</w:t>
            </w:r>
          </w:p>
        </w:tc>
      </w:tr>
      <w:tr w:rsidR="00D05F6C" w:rsidRPr="00DC596C" w:rsidTr="00D05F6C">
        <w:trPr>
          <w:cantSplit/>
        </w:trPr>
        <w:tc>
          <w:tcPr>
            <w:tcW w:w="3869" w:type="dxa"/>
            <w:gridSpan w:val="2"/>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Test Statistic</w:t>
            </w:r>
          </w:p>
        </w:tc>
        <w:tc>
          <w:tcPr>
            <w:tcW w:w="1469"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.059</w:t>
            </w:r>
          </w:p>
        </w:tc>
      </w:tr>
      <w:tr w:rsidR="00D05F6C" w:rsidRPr="00DC596C" w:rsidTr="00D05F6C">
        <w:trPr>
          <w:cantSplit/>
        </w:trPr>
        <w:tc>
          <w:tcPr>
            <w:tcW w:w="3869" w:type="dxa"/>
            <w:gridSpan w:val="2"/>
            <w:tcBorders>
              <w:top w:val="single" w:sz="8" w:space="0" w:color="AEAEAE"/>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Asymp. Sig. (2-tailed)</w:t>
            </w:r>
          </w:p>
        </w:tc>
        <w:tc>
          <w:tcPr>
            <w:tcW w:w="1469" w:type="dxa"/>
            <w:tcBorders>
              <w:top w:val="single" w:sz="8" w:space="0" w:color="AEAEAE"/>
              <w:left w:val="nil"/>
              <w:bottom w:val="single" w:sz="8" w:space="0" w:color="152935"/>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.200</w:t>
            </w:r>
            <w:r w:rsidRPr="00DC596C">
              <w:rPr>
                <w:rFonts w:ascii="Times New Roman" w:hAnsi="Times New Roman" w:cs="Times New Roman"/>
                <w:color w:val="010205"/>
                <w:sz w:val="18"/>
                <w:szCs w:val="18"/>
                <w:vertAlign w:val="superscript"/>
              </w:rPr>
              <w:t>c,d</w:t>
            </w:r>
          </w:p>
        </w:tc>
      </w:tr>
      <w:tr w:rsidR="00D05F6C" w:rsidRPr="00DC596C" w:rsidTr="00D05F6C">
        <w:trPr>
          <w:cantSplit/>
        </w:trPr>
        <w:tc>
          <w:tcPr>
            <w:tcW w:w="5338" w:type="dxa"/>
            <w:gridSpan w:val="3"/>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rPr>
            </w:pPr>
            <w:r w:rsidRPr="00DC596C">
              <w:rPr>
                <w:rFonts w:ascii="Times New Roman" w:hAnsi="Times New Roman" w:cs="Times New Roman"/>
                <w:color w:val="010205"/>
              </w:rPr>
              <w:t>a. Test distribution is Normal.</w:t>
            </w:r>
          </w:p>
        </w:tc>
      </w:tr>
      <w:tr w:rsidR="00D05F6C" w:rsidRPr="00DC596C" w:rsidTr="00D05F6C">
        <w:trPr>
          <w:cantSplit/>
        </w:trPr>
        <w:tc>
          <w:tcPr>
            <w:tcW w:w="5338" w:type="dxa"/>
            <w:gridSpan w:val="3"/>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rPr>
            </w:pPr>
            <w:r w:rsidRPr="00DC596C">
              <w:rPr>
                <w:rFonts w:ascii="Times New Roman" w:hAnsi="Times New Roman" w:cs="Times New Roman"/>
                <w:color w:val="010205"/>
              </w:rPr>
              <w:t>b. Calculated from data.</w:t>
            </w:r>
          </w:p>
        </w:tc>
      </w:tr>
      <w:tr w:rsidR="00D05F6C" w:rsidRPr="00DC596C" w:rsidTr="00D05F6C">
        <w:trPr>
          <w:cantSplit/>
        </w:trPr>
        <w:tc>
          <w:tcPr>
            <w:tcW w:w="5338" w:type="dxa"/>
            <w:gridSpan w:val="3"/>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rPr>
            </w:pPr>
            <w:proofErr w:type="gramStart"/>
            <w:r w:rsidRPr="00DC596C">
              <w:rPr>
                <w:rFonts w:ascii="Times New Roman" w:hAnsi="Times New Roman" w:cs="Times New Roman"/>
                <w:color w:val="010205"/>
              </w:rPr>
              <w:t>c</w:t>
            </w:r>
            <w:proofErr w:type="gramEnd"/>
            <w:r w:rsidRPr="00DC596C">
              <w:rPr>
                <w:rFonts w:ascii="Times New Roman" w:hAnsi="Times New Roman" w:cs="Times New Roman"/>
                <w:color w:val="010205"/>
              </w:rPr>
              <w:t>. Lilliefors Significance Correction.</w:t>
            </w:r>
          </w:p>
        </w:tc>
      </w:tr>
    </w:tbl>
    <w:p w:rsidR="00FE60E6" w:rsidRPr="00ED5237" w:rsidRDefault="00ED5237" w:rsidP="00D05F6C">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p>
    <w:p w:rsidR="00ED5237" w:rsidRPr="00DC596C" w:rsidRDefault="00ED5237" w:rsidP="00ED5237">
      <w:pPr>
        <w:pStyle w:val="Caption"/>
        <w:spacing w:after="0"/>
        <w:jc w:val="both"/>
        <w:rPr>
          <w:rFonts w:ascii="Times New Roman" w:hAnsi="Times New Roman" w:cs="Times New Roman"/>
          <w:b/>
          <w:i w:val="0"/>
          <w:color w:val="000000" w:themeColor="text1"/>
          <w:sz w:val="24"/>
          <w:szCs w:val="24"/>
        </w:rPr>
      </w:pPr>
      <w:bookmarkStart w:id="399" w:name="_Toc139971033"/>
      <w:bookmarkStart w:id="400" w:name="_Toc141234689"/>
      <w:r w:rsidRPr="00DC596C">
        <w:rPr>
          <w:rFonts w:ascii="Times New Roman" w:hAnsi="Times New Roman" w:cs="Times New Roman"/>
          <w:b/>
          <w:i w:val="0"/>
          <w:color w:val="000000" w:themeColor="text1"/>
          <w:sz w:val="24"/>
          <w:szCs w:val="24"/>
        </w:rPr>
        <w:t xml:space="preserve">Lampiran </w:t>
      </w:r>
      <w:r>
        <w:rPr>
          <w:rFonts w:ascii="Times New Roman" w:hAnsi="Times New Roman" w:cs="Times New Roman"/>
          <w:b/>
          <w:i w:val="0"/>
          <w:color w:val="000000" w:themeColor="text1"/>
          <w:sz w:val="24"/>
          <w:szCs w:val="24"/>
        </w:rPr>
        <w:t>18 Tabel 4.4</w:t>
      </w:r>
      <w:r w:rsidRPr="00DC596C">
        <w:rPr>
          <w:rFonts w:ascii="Times New Roman" w:hAnsi="Times New Roman" w:cs="Times New Roman"/>
          <w:b/>
          <w:i w:val="0"/>
          <w:color w:val="000000" w:themeColor="text1"/>
          <w:sz w:val="24"/>
          <w:szCs w:val="24"/>
        </w:rPr>
        <w:t xml:space="preserve"> U</w:t>
      </w:r>
      <w:r>
        <w:rPr>
          <w:rFonts w:ascii="Times New Roman" w:hAnsi="Times New Roman" w:cs="Times New Roman"/>
          <w:b/>
          <w:i w:val="0"/>
          <w:color w:val="000000" w:themeColor="text1"/>
          <w:sz w:val="24"/>
          <w:szCs w:val="24"/>
        </w:rPr>
        <w:t>ji Descriptive Statistik saat</w:t>
      </w:r>
      <w:r w:rsidRPr="00DC596C">
        <w:rPr>
          <w:rFonts w:ascii="Times New Roman" w:hAnsi="Times New Roman" w:cs="Times New Roman"/>
          <w:b/>
          <w:i w:val="0"/>
          <w:color w:val="000000" w:themeColor="text1"/>
          <w:sz w:val="24"/>
          <w:szCs w:val="24"/>
        </w:rPr>
        <w:t xml:space="preserve"> Transform dan outlier</w:t>
      </w:r>
    </w:p>
    <w:tbl>
      <w:tblPr>
        <w:tblW w:w="7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98"/>
        <w:gridCol w:w="1024"/>
        <w:gridCol w:w="1071"/>
        <w:gridCol w:w="1102"/>
        <w:gridCol w:w="1025"/>
        <w:gridCol w:w="1438"/>
      </w:tblGrid>
      <w:tr w:rsidR="00ED5237" w:rsidRPr="00DC596C" w:rsidTr="00CA47BF">
        <w:trPr>
          <w:cantSplit/>
        </w:trPr>
        <w:tc>
          <w:tcPr>
            <w:tcW w:w="7358" w:type="dxa"/>
            <w:gridSpan w:val="6"/>
            <w:tcBorders>
              <w:top w:val="nil"/>
              <w:left w:val="nil"/>
              <w:bottom w:val="nil"/>
              <w:right w:val="nil"/>
            </w:tcBorders>
            <w:shd w:val="clear" w:color="auto" w:fill="FFFFFF"/>
            <w:vAlign w:val="center"/>
          </w:tcPr>
          <w:p w:rsidR="00ED5237" w:rsidRPr="00DC596C" w:rsidRDefault="00ED5237" w:rsidP="00CA47BF">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Descriptive Statistics</w:t>
            </w:r>
          </w:p>
        </w:tc>
      </w:tr>
      <w:tr w:rsidR="00ED5237" w:rsidRPr="00DC596C" w:rsidTr="00CA47BF">
        <w:trPr>
          <w:cantSplit/>
        </w:trPr>
        <w:tc>
          <w:tcPr>
            <w:tcW w:w="1698" w:type="dxa"/>
            <w:tcBorders>
              <w:top w:val="nil"/>
              <w:left w:val="nil"/>
              <w:bottom w:val="single" w:sz="8" w:space="0" w:color="152935"/>
              <w:right w:val="nil"/>
            </w:tcBorders>
            <w:shd w:val="clear" w:color="auto" w:fill="FFFFFF"/>
            <w:vAlign w:val="bottom"/>
          </w:tcPr>
          <w:p w:rsidR="00ED5237" w:rsidRPr="00DC596C" w:rsidRDefault="00ED5237" w:rsidP="00CA47BF">
            <w:pPr>
              <w:autoSpaceDE w:val="0"/>
              <w:autoSpaceDN w:val="0"/>
              <w:adjustRightInd w:val="0"/>
              <w:spacing w:after="0" w:line="240" w:lineRule="auto"/>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ED5237" w:rsidRPr="00DC596C" w:rsidRDefault="00ED5237" w:rsidP="00CA47BF">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N</w:t>
            </w:r>
          </w:p>
        </w:tc>
        <w:tc>
          <w:tcPr>
            <w:tcW w:w="1071" w:type="dxa"/>
            <w:tcBorders>
              <w:top w:val="nil"/>
              <w:left w:val="single" w:sz="8" w:space="0" w:color="E0E0E0"/>
              <w:bottom w:val="single" w:sz="8" w:space="0" w:color="152935"/>
              <w:right w:val="single" w:sz="8" w:space="0" w:color="E0E0E0"/>
            </w:tcBorders>
            <w:shd w:val="clear" w:color="auto" w:fill="FFFFFF"/>
            <w:vAlign w:val="bottom"/>
          </w:tcPr>
          <w:p w:rsidR="00ED5237" w:rsidRPr="00DC596C" w:rsidRDefault="00ED5237" w:rsidP="00CA47BF">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Minimum</w:t>
            </w:r>
          </w:p>
        </w:tc>
        <w:tc>
          <w:tcPr>
            <w:tcW w:w="1102" w:type="dxa"/>
            <w:tcBorders>
              <w:top w:val="nil"/>
              <w:left w:val="single" w:sz="8" w:space="0" w:color="E0E0E0"/>
              <w:bottom w:val="single" w:sz="8" w:space="0" w:color="152935"/>
              <w:right w:val="single" w:sz="8" w:space="0" w:color="E0E0E0"/>
            </w:tcBorders>
            <w:shd w:val="clear" w:color="auto" w:fill="FFFFFF"/>
            <w:vAlign w:val="bottom"/>
          </w:tcPr>
          <w:p w:rsidR="00ED5237" w:rsidRPr="00DC596C" w:rsidRDefault="00ED5237" w:rsidP="00CA47BF">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Maximum</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ED5237" w:rsidRPr="00DC596C" w:rsidRDefault="00ED5237" w:rsidP="00CA47BF">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Mean</w:t>
            </w:r>
          </w:p>
        </w:tc>
        <w:tc>
          <w:tcPr>
            <w:tcW w:w="1438" w:type="dxa"/>
            <w:tcBorders>
              <w:top w:val="nil"/>
              <w:left w:val="single" w:sz="8" w:space="0" w:color="E0E0E0"/>
              <w:bottom w:val="single" w:sz="8" w:space="0" w:color="152935"/>
              <w:right w:val="nil"/>
            </w:tcBorders>
            <w:shd w:val="clear" w:color="auto" w:fill="FFFFFF"/>
            <w:vAlign w:val="bottom"/>
          </w:tcPr>
          <w:p w:rsidR="00ED5237" w:rsidRPr="00DC596C" w:rsidRDefault="00ED5237" w:rsidP="00CA47BF">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Std. Deviation</w:t>
            </w:r>
          </w:p>
        </w:tc>
      </w:tr>
      <w:tr w:rsidR="00ED5237" w:rsidRPr="00DC596C" w:rsidTr="00CA47BF">
        <w:trPr>
          <w:cantSplit/>
        </w:trPr>
        <w:tc>
          <w:tcPr>
            <w:tcW w:w="1698" w:type="dxa"/>
            <w:tcBorders>
              <w:top w:val="single" w:sz="8" w:space="0" w:color="152935"/>
              <w:left w:val="nil"/>
              <w:bottom w:val="single" w:sz="8" w:space="0" w:color="AEAEAE"/>
              <w:right w:val="nil"/>
            </w:tcBorders>
            <w:shd w:val="clear" w:color="auto" w:fill="E0E0E0"/>
          </w:tcPr>
          <w:p w:rsidR="00ED5237" w:rsidRPr="00DC596C" w:rsidRDefault="00ED5237" w:rsidP="00CA47BF">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Ln_roa</w:t>
            </w:r>
          </w:p>
        </w:tc>
        <w:tc>
          <w:tcPr>
            <w:tcW w:w="1024" w:type="dxa"/>
            <w:tcBorders>
              <w:top w:val="single" w:sz="8" w:space="0" w:color="152935"/>
              <w:left w:val="nil"/>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c>
          <w:tcPr>
            <w:tcW w:w="1071" w:type="dxa"/>
            <w:tcBorders>
              <w:top w:val="single" w:sz="8" w:space="0" w:color="152935"/>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3.22</w:t>
            </w:r>
          </w:p>
        </w:tc>
        <w:tc>
          <w:tcPr>
            <w:tcW w:w="1102" w:type="dxa"/>
            <w:tcBorders>
              <w:top w:val="single" w:sz="8" w:space="0" w:color="152935"/>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3.92</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3.7035</w:t>
            </w:r>
          </w:p>
        </w:tc>
        <w:tc>
          <w:tcPr>
            <w:tcW w:w="1438" w:type="dxa"/>
            <w:tcBorders>
              <w:top w:val="single" w:sz="8" w:space="0" w:color="152935"/>
              <w:left w:val="single" w:sz="8" w:space="0" w:color="E0E0E0"/>
              <w:bottom w:val="single" w:sz="8" w:space="0" w:color="AEAEAE"/>
              <w:right w:val="nil"/>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.14441</w:t>
            </w:r>
          </w:p>
        </w:tc>
      </w:tr>
      <w:tr w:rsidR="00ED5237" w:rsidRPr="00DC596C" w:rsidTr="00CA47BF">
        <w:trPr>
          <w:cantSplit/>
        </w:trPr>
        <w:tc>
          <w:tcPr>
            <w:tcW w:w="1698" w:type="dxa"/>
            <w:tcBorders>
              <w:top w:val="single" w:sz="8" w:space="0" w:color="AEAEAE"/>
              <w:left w:val="nil"/>
              <w:bottom w:val="single" w:sz="8" w:space="0" w:color="AEAEAE"/>
              <w:right w:val="nil"/>
            </w:tcBorders>
            <w:shd w:val="clear" w:color="auto" w:fill="E0E0E0"/>
          </w:tcPr>
          <w:p w:rsidR="00ED5237" w:rsidRPr="00DC596C" w:rsidRDefault="00ED5237" w:rsidP="00CA47BF">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Ln_der</w:t>
            </w:r>
          </w:p>
        </w:tc>
        <w:tc>
          <w:tcPr>
            <w:tcW w:w="1024" w:type="dxa"/>
            <w:tcBorders>
              <w:top w:val="single" w:sz="8" w:space="0" w:color="AEAEAE"/>
              <w:left w:val="nil"/>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1.47</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6.37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4.2415</w:t>
            </w:r>
          </w:p>
        </w:tc>
        <w:tc>
          <w:tcPr>
            <w:tcW w:w="1438" w:type="dxa"/>
            <w:tcBorders>
              <w:top w:val="single" w:sz="8" w:space="0" w:color="AEAEAE"/>
              <w:left w:val="single" w:sz="8" w:space="0" w:color="E0E0E0"/>
              <w:bottom w:val="single" w:sz="8" w:space="0" w:color="AEAEAE"/>
              <w:right w:val="nil"/>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1.01038</w:t>
            </w:r>
          </w:p>
        </w:tc>
      </w:tr>
      <w:tr w:rsidR="00ED5237" w:rsidRPr="00DC596C" w:rsidTr="00CA47BF">
        <w:trPr>
          <w:cantSplit/>
        </w:trPr>
        <w:tc>
          <w:tcPr>
            <w:tcW w:w="1698" w:type="dxa"/>
            <w:tcBorders>
              <w:top w:val="single" w:sz="8" w:space="0" w:color="AEAEAE"/>
              <w:left w:val="nil"/>
              <w:bottom w:val="single" w:sz="8" w:space="0" w:color="AEAEAE"/>
              <w:right w:val="nil"/>
            </w:tcBorders>
            <w:shd w:val="clear" w:color="auto" w:fill="E0E0E0"/>
          </w:tcPr>
          <w:p w:rsidR="00ED5237" w:rsidRPr="00DC596C" w:rsidRDefault="00ED5237" w:rsidP="00CA47BF">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Ln_tato</w:t>
            </w:r>
          </w:p>
        </w:tc>
        <w:tc>
          <w:tcPr>
            <w:tcW w:w="1024" w:type="dxa"/>
            <w:tcBorders>
              <w:top w:val="single" w:sz="8" w:space="0" w:color="AEAEAE"/>
              <w:left w:val="nil"/>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-1.97</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-.6522</w:t>
            </w:r>
          </w:p>
        </w:tc>
        <w:tc>
          <w:tcPr>
            <w:tcW w:w="1438" w:type="dxa"/>
            <w:tcBorders>
              <w:top w:val="single" w:sz="8" w:space="0" w:color="AEAEAE"/>
              <w:left w:val="single" w:sz="8" w:space="0" w:color="E0E0E0"/>
              <w:bottom w:val="single" w:sz="8" w:space="0" w:color="AEAEAE"/>
              <w:right w:val="nil"/>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.58751</w:t>
            </w:r>
          </w:p>
        </w:tc>
      </w:tr>
      <w:tr w:rsidR="00ED5237" w:rsidRPr="00DC596C" w:rsidTr="00CA47BF">
        <w:trPr>
          <w:cantSplit/>
        </w:trPr>
        <w:tc>
          <w:tcPr>
            <w:tcW w:w="1698" w:type="dxa"/>
            <w:tcBorders>
              <w:top w:val="single" w:sz="8" w:space="0" w:color="AEAEAE"/>
              <w:left w:val="nil"/>
              <w:bottom w:val="single" w:sz="8" w:space="0" w:color="AEAEAE"/>
              <w:right w:val="nil"/>
            </w:tcBorders>
            <w:shd w:val="clear" w:color="auto" w:fill="E0E0E0"/>
          </w:tcPr>
          <w:p w:rsidR="00ED5237" w:rsidRPr="00DC596C" w:rsidRDefault="00ED5237" w:rsidP="00CA47BF">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Ln_eps</w:t>
            </w:r>
          </w:p>
        </w:tc>
        <w:tc>
          <w:tcPr>
            <w:tcW w:w="1024" w:type="dxa"/>
            <w:tcBorders>
              <w:top w:val="single" w:sz="8" w:space="0" w:color="AEAEAE"/>
              <w:left w:val="nil"/>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8.03</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8.12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8.0816</w:t>
            </w:r>
          </w:p>
        </w:tc>
        <w:tc>
          <w:tcPr>
            <w:tcW w:w="1438" w:type="dxa"/>
            <w:tcBorders>
              <w:top w:val="single" w:sz="8" w:space="0" w:color="AEAEAE"/>
              <w:left w:val="single" w:sz="8" w:space="0" w:color="E0E0E0"/>
              <w:bottom w:val="single" w:sz="8" w:space="0" w:color="AEAEAE"/>
              <w:right w:val="nil"/>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.02081</w:t>
            </w:r>
          </w:p>
        </w:tc>
      </w:tr>
      <w:tr w:rsidR="00ED5237" w:rsidRPr="00DC596C" w:rsidTr="00CA47BF">
        <w:trPr>
          <w:cantSplit/>
        </w:trPr>
        <w:tc>
          <w:tcPr>
            <w:tcW w:w="1698" w:type="dxa"/>
            <w:tcBorders>
              <w:top w:val="single" w:sz="8" w:space="0" w:color="AEAEAE"/>
              <w:left w:val="nil"/>
              <w:bottom w:val="single" w:sz="8" w:space="0" w:color="AEAEAE"/>
              <w:right w:val="nil"/>
            </w:tcBorders>
            <w:shd w:val="clear" w:color="auto" w:fill="E0E0E0"/>
          </w:tcPr>
          <w:p w:rsidR="00ED5237" w:rsidRPr="00DC596C" w:rsidRDefault="00ED5237" w:rsidP="00CA47BF">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Ln_hs</w:t>
            </w:r>
          </w:p>
        </w:tc>
        <w:tc>
          <w:tcPr>
            <w:tcW w:w="1024" w:type="dxa"/>
            <w:tcBorders>
              <w:top w:val="single" w:sz="8" w:space="0" w:color="AEAEAE"/>
              <w:left w:val="nil"/>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c>
          <w:tcPr>
            <w:tcW w:w="1071"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4.89</w:t>
            </w:r>
          </w:p>
        </w:tc>
        <w:tc>
          <w:tcPr>
            <w:tcW w:w="1102"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9.18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6.9905</w:t>
            </w:r>
          </w:p>
        </w:tc>
        <w:tc>
          <w:tcPr>
            <w:tcW w:w="1438" w:type="dxa"/>
            <w:tcBorders>
              <w:top w:val="single" w:sz="8" w:space="0" w:color="AEAEAE"/>
              <w:left w:val="single" w:sz="8" w:space="0" w:color="E0E0E0"/>
              <w:bottom w:val="single" w:sz="8" w:space="0" w:color="AEAEAE"/>
              <w:right w:val="nil"/>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.96481</w:t>
            </w:r>
          </w:p>
        </w:tc>
      </w:tr>
      <w:tr w:rsidR="00ED5237" w:rsidRPr="00DC596C" w:rsidTr="00CA47BF">
        <w:trPr>
          <w:cantSplit/>
        </w:trPr>
        <w:tc>
          <w:tcPr>
            <w:tcW w:w="1698" w:type="dxa"/>
            <w:tcBorders>
              <w:top w:val="single" w:sz="8" w:space="0" w:color="AEAEAE"/>
              <w:left w:val="nil"/>
              <w:bottom w:val="single" w:sz="8" w:space="0" w:color="152935"/>
              <w:right w:val="nil"/>
            </w:tcBorders>
            <w:shd w:val="clear" w:color="auto" w:fill="E0E0E0"/>
          </w:tcPr>
          <w:p w:rsidR="00ED5237" w:rsidRPr="00DC596C" w:rsidRDefault="00ED5237" w:rsidP="00CA47BF">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Valid N (listwise)</w:t>
            </w:r>
          </w:p>
        </w:tc>
        <w:tc>
          <w:tcPr>
            <w:tcW w:w="1024" w:type="dxa"/>
            <w:tcBorders>
              <w:top w:val="single" w:sz="8" w:space="0" w:color="AEAEAE"/>
              <w:left w:val="nil"/>
              <w:bottom w:val="single" w:sz="8" w:space="0" w:color="152935"/>
              <w:right w:val="single" w:sz="8" w:space="0" w:color="E0E0E0"/>
            </w:tcBorders>
            <w:shd w:val="clear" w:color="auto" w:fill="FFFFFF"/>
          </w:tcPr>
          <w:p w:rsidR="00ED5237" w:rsidRPr="00DC596C" w:rsidRDefault="00ED5237" w:rsidP="00CA47BF">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c>
          <w:tcPr>
            <w:tcW w:w="1071"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ED5237" w:rsidRPr="00DC596C" w:rsidRDefault="00ED5237" w:rsidP="00CA47BF">
            <w:pPr>
              <w:autoSpaceDE w:val="0"/>
              <w:autoSpaceDN w:val="0"/>
              <w:adjustRightInd w:val="0"/>
              <w:spacing w:after="0" w:line="240" w:lineRule="auto"/>
              <w:rPr>
                <w:rFonts w:ascii="Times New Roman" w:hAnsi="Times New Roman" w:cs="Times New Roman"/>
                <w:sz w:val="24"/>
                <w:szCs w:val="24"/>
              </w:rPr>
            </w:pPr>
          </w:p>
        </w:tc>
        <w:tc>
          <w:tcPr>
            <w:tcW w:w="1102"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ED5237" w:rsidRPr="00DC596C" w:rsidRDefault="00ED5237" w:rsidP="00CA47BF">
            <w:pPr>
              <w:autoSpaceDE w:val="0"/>
              <w:autoSpaceDN w:val="0"/>
              <w:adjustRightInd w:val="0"/>
              <w:spacing w:after="0" w:line="240" w:lineRule="auto"/>
              <w:rPr>
                <w:rFonts w:ascii="Times New Roman" w:hAnsi="Times New Roman" w:cs="Times New Roman"/>
                <w:sz w:val="24"/>
                <w:szCs w:val="24"/>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ED5237" w:rsidRPr="00DC596C" w:rsidRDefault="00ED5237" w:rsidP="00CA47BF">
            <w:pPr>
              <w:autoSpaceDE w:val="0"/>
              <w:autoSpaceDN w:val="0"/>
              <w:adjustRightInd w:val="0"/>
              <w:spacing w:after="0" w:line="240" w:lineRule="auto"/>
              <w:rPr>
                <w:rFonts w:ascii="Times New Roman" w:hAnsi="Times New Roman" w:cs="Times New Roman"/>
                <w:sz w:val="24"/>
                <w:szCs w:val="24"/>
              </w:rPr>
            </w:pPr>
          </w:p>
        </w:tc>
        <w:tc>
          <w:tcPr>
            <w:tcW w:w="1438" w:type="dxa"/>
            <w:tcBorders>
              <w:top w:val="single" w:sz="8" w:space="0" w:color="AEAEAE"/>
              <w:left w:val="single" w:sz="8" w:space="0" w:color="E0E0E0"/>
              <w:bottom w:val="single" w:sz="8" w:space="0" w:color="152935"/>
              <w:right w:val="nil"/>
            </w:tcBorders>
            <w:shd w:val="clear" w:color="auto" w:fill="FFFFFF"/>
            <w:vAlign w:val="center"/>
          </w:tcPr>
          <w:p w:rsidR="00ED5237" w:rsidRPr="00DC596C" w:rsidRDefault="00ED5237" w:rsidP="00CA47BF">
            <w:pPr>
              <w:autoSpaceDE w:val="0"/>
              <w:autoSpaceDN w:val="0"/>
              <w:adjustRightInd w:val="0"/>
              <w:spacing w:after="0" w:line="240" w:lineRule="auto"/>
              <w:rPr>
                <w:rFonts w:ascii="Times New Roman" w:hAnsi="Times New Roman" w:cs="Times New Roman"/>
                <w:sz w:val="24"/>
                <w:szCs w:val="24"/>
              </w:rPr>
            </w:pPr>
          </w:p>
        </w:tc>
      </w:tr>
    </w:tbl>
    <w:p w:rsidR="00ED5237" w:rsidRDefault="00ED5237" w:rsidP="00D05F6C">
      <w:pPr>
        <w:pStyle w:val="Caption"/>
        <w:spacing w:after="0"/>
        <w:jc w:val="both"/>
        <w:rPr>
          <w:rFonts w:ascii="Times New Roman" w:hAnsi="Times New Roman" w:cs="Times New Roman"/>
          <w:b/>
          <w:i w:val="0"/>
          <w:color w:val="000000" w:themeColor="text1"/>
          <w:sz w:val="24"/>
          <w:szCs w:val="24"/>
        </w:rPr>
      </w:pPr>
      <w:r w:rsidRPr="00ED5237">
        <w:rPr>
          <w:rFonts w:ascii="Times New Roman" w:hAnsi="Times New Roman" w:cs="Times New Roman"/>
          <w:i w:val="0"/>
          <w:color w:val="000000" w:themeColor="text1"/>
        </w:rPr>
        <w:t>Sumber</w:t>
      </w:r>
      <w:r w:rsidRPr="00ED5237">
        <w:rPr>
          <w:rFonts w:ascii="Times New Roman" w:hAnsi="Times New Roman" w:cs="Times New Roman"/>
          <w:i w:val="0"/>
          <w:color w:val="000000" w:themeColor="text1"/>
          <w:sz w:val="22"/>
          <w:szCs w:val="22"/>
        </w:rPr>
        <w:t>: Output SPSS versi 25</w:t>
      </w:r>
    </w:p>
    <w:p w:rsidR="00162A0B" w:rsidRPr="00DC596C" w:rsidRDefault="00162A0B" w:rsidP="00D05F6C">
      <w:pPr>
        <w:pStyle w:val="Caption"/>
        <w:spacing w:after="0"/>
        <w:jc w:val="both"/>
        <w:rPr>
          <w:rFonts w:ascii="Times New Roman" w:hAnsi="Times New Roman" w:cs="Times New Roman"/>
          <w:b/>
          <w:i w:val="0"/>
          <w:color w:val="000000" w:themeColor="text1"/>
          <w:sz w:val="24"/>
          <w:szCs w:val="24"/>
        </w:rPr>
      </w:pPr>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19</w:t>
      </w:r>
      <w:r w:rsidR="00FE60E6" w:rsidRPr="00DC596C">
        <w:rPr>
          <w:rFonts w:ascii="Times New Roman" w:hAnsi="Times New Roman" w:cs="Times New Roman"/>
          <w:b/>
          <w:i w:val="0"/>
          <w:color w:val="000000" w:themeColor="text1"/>
          <w:sz w:val="24"/>
          <w:szCs w:val="24"/>
        </w:rPr>
        <w:t xml:space="preserve"> </w:t>
      </w:r>
      <w:r w:rsidR="00EE0F13">
        <w:rPr>
          <w:rFonts w:ascii="Times New Roman" w:hAnsi="Times New Roman" w:cs="Times New Roman"/>
          <w:b/>
          <w:i w:val="0"/>
          <w:color w:val="000000" w:themeColor="text1"/>
          <w:sz w:val="24"/>
          <w:szCs w:val="24"/>
        </w:rPr>
        <w:t xml:space="preserve">Tabel 4.5 </w:t>
      </w:r>
      <w:r w:rsidR="00FE60E6" w:rsidRPr="00DC596C">
        <w:rPr>
          <w:rFonts w:ascii="Times New Roman" w:hAnsi="Times New Roman" w:cs="Times New Roman"/>
          <w:b/>
          <w:i w:val="0"/>
          <w:color w:val="000000" w:themeColor="text1"/>
          <w:sz w:val="24"/>
          <w:szCs w:val="24"/>
        </w:rPr>
        <w:t>Uji Autokorelasi Runs Test</w:t>
      </w:r>
      <w:bookmarkEnd w:id="399"/>
      <w:bookmarkEnd w:id="400"/>
    </w:p>
    <w:tbl>
      <w:tblPr>
        <w:tblW w:w="3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65"/>
        <w:gridCol w:w="1468"/>
      </w:tblGrid>
      <w:tr w:rsidR="00D05F6C" w:rsidRPr="00DC596C" w:rsidTr="00ED5237">
        <w:trPr>
          <w:cantSplit/>
        </w:trPr>
        <w:tc>
          <w:tcPr>
            <w:tcW w:w="3533" w:type="dxa"/>
            <w:gridSpan w:val="2"/>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Runs Test</w:t>
            </w:r>
          </w:p>
        </w:tc>
      </w:tr>
      <w:tr w:rsidR="00D05F6C" w:rsidRPr="00DC596C" w:rsidTr="00ED5237">
        <w:trPr>
          <w:cantSplit/>
        </w:trPr>
        <w:tc>
          <w:tcPr>
            <w:tcW w:w="2065" w:type="dxa"/>
            <w:tcBorders>
              <w:top w:val="nil"/>
              <w:left w:val="nil"/>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468" w:type="dxa"/>
            <w:tcBorders>
              <w:top w:val="nil"/>
              <w:left w:val="nil"/>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Unstandardized Residual</w:t>
            </w:r>
          </w:p>
        </w:tc>
      </w:tr>
      <w:tr w:rsidR="00D05F6C" w:rsidRPr="00DC596C" w:rsidTr="00ED5237">
        <w:trPr>
          <w:cantSplit/>
        </w:trPr>
        <w:tc>
          <w:tcPr>
            <w:tcW w:w="2065" w:type="dxa"/>
            <w:tcBorders>
              <w:top w:val="single" w:sz="8" w:space="0" w:color="152935"/>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Test Value</w:t>
            </w:r>
            <w:r w:rsidRPr="00DC596C">
              <w:rPr>
                <w:rFonts w:ascii="Times New Roman" w:hAnsi="Times New Roman" w:cs="Times New Roman"/>
                <w:color w:val="264A60"/>
                <w:sz w:val="18"/>
                <w:szCs w:val="18"/>
                <w:vertAlign w:val="superscript"/>
              </w:rPr>
              <w:t>a</w:t>
            </w:r>
          </w:p>
        </w:tc>
        <w:tc>
          <w:tcPr>
            <w:tcW w:w="1468" w:type="dxa"/>
            <w:tcBorders>
              <w:top w:val="single" w:sz="8" w:space="0" w:color="152935"/>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-.01627</w:t>
            </w:r>
          </w:p>
        </w:tc>
      </w:tr>
      <w:tr w:rsidR="00D05F6C" w:rsidRPr="00DC596C" w:rsidTr="00ED5237">
        <w:trPr>
          <w:cantSplit/>
        </w:trPr>
        <w:tc>
          <w:tcPr>
            <w:tcW w:w="2065"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Cases &lt; Test Value</w:t>
            </w:r>
          </w:p>
        </w:tc>
        <w:tc>
          <w:tcPr>
            <w:tcW w:w="1468"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37</w:t>
            </w:r>
          </w:p>
        </w:tc>
      </w:tr>
      <w:tr w:rsidR="00D05F6C" w:rsidRPr="00DC596C" w:rsidTr="00ED5237">
        <w:trPr>
          <w:cantSplit/>
        </w:trPr>
        <w:tc>
          <w:tcPr>
            <w:tcW w:w="2065"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Cases &gt;= Test Value</w:t>
            </w:r>
          </w:p>
        </w:tc>
        <w:tc>
          <w:tcPr>
            <w:tcW w:w="1468"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37</w:t>
            </w:r>
          </w:p>
        </w:tc>
      </w:tr>
      <w:tr w:rsidR="00D05F6C" w:rsidRPr="00DC596C" w:rsidTr="00ED5237">
        <w:trPr>
          <w:cantSplit/>
        </w:trPr>
        <w:tc>
          <w:tcPr>
            <w:tcW w:w="2065"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Total Cases</w:t>
            </w:r>
          </w:p>
        </w:tc>
        <w:tc>
          <w:tcPr>
            <w:tcW w:w="1468"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w:t>
            </w:r>
          </w:p>
        </w:tc>
      </w:tr>
      <w:tr w:rsidR="00D05F6C" w:rsidRPr="00DC596C" w:rsidTr="00ED5237">
        <w:trPr>
          <w:cantSplit/>
        </w:trPr>
        <w:tc>
          <w:tcPr>
            <w:tcW w:w="2065"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Number of Runs</w:t>
            </w:r>
          </w:p>
        </w:tc>
        <w:tc>
          <w:tcPr>
            <w:tcW w:w="1468"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34</w:t>
            </w:r>
          </w:p>
        </w:tc>
      </w:tr>
      <w:tr w:rsidR="00D05F6C" w:rsidRPr="00DC596C" w:rsidTr="00ED5237">
        <w:trPr>
          <w:cantSplit/>
        </w:trPr>
        <w:tc>
          <w:tcPr>
            <w:tcW w:w="2065"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Z</w:t>
            </w:r>
          </w:p>
        </w:tc>
        <w:tc>
          <w:tcPr>
            <w:tcW w:w="1468" w:type="dxa"/>
            <w:tcBorders>
              <w:top w:val="single" w:sz="8" w:space="0" w:color="AEAEAE"/>
              <w:left w:val="nil"/>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-.936</w:t>
            </w:r>
          </w:p>
        </w:tc>
      </w:tr>
      <w:tr w:rsidR="00D05F6C" w:rsidRPr="00DC596C" w:rsidTr="00ED5237">
        <w:trPr>
          <w:cantSplit/>
        </w:trPr>
        <w:tc>
          <w:tcPr>
            <w:tcW w:w="2065" w:type="dxa"/>
            <w:tcBorders>
              <w:top w:val="single" w:sz="8" w:space="0" w:color="AEAEAE"/>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Asymp. Sig. (2-tailed)</w:t>
            </w:r>
          </w:p>
        </w:tc>
        <w:tc>
          <w:tcPr>
            <w:tcW w:w="1468" w:type="dxa"/>
            <w:tcBorders>
              <w:top w:val="single" w:sz="8" w:space="0" w:color="AEAEAE"/>
              <w:left w:val="nil"/>
              <w:bottom w:val="single" w:sz="8" w:space="0" w:color="152935"/>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.349</w:t>
            </w:r>
          </w:p>
        </w:tc>
      </w:tr>
      <w:tr w:rsidR="00D05F6C" w:rsidRPr="00DC596C" w:rsidTr="00ED5237">
        <w:trPr>
          <w:cantSplit/>
        </w:trPr>
        <w:tc>
          <w:tcPr>
            <w:tcW w:w="3533" w:type="dxa"/>
            <w:gridSpan w:val="2"/>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sz w:val="18"/>
                <w:szCs w:val="18"/>
              </w:rPr>
            </w:pPr>
            <w:r w:rsidRPr="00DC596C">
              <w:rPr>
                <w:rFonts w:ascii="Times New Roman" w:hAnsi="Times New Roman" w:cs="Times New Roman"/>
                <w:color w:val="010205"/>
                <w:sz w:val="18"/>
                <w:szCs w:val="18"/>
              </w:rPr>
              <w:t>a. Median</w:t>
            </w:r>
          </w:p>
        </w:tc>
      </w:tr>
    </w:tbl>
    <w:p w:rsidR="00FE60E6" w:rsidRPr="00ED5237" w:rsidRDefault="00ED5237" w:rsidP="00D05F6C">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p>
    <w:p w:rsidR="00162A0B" w:rsidRPr="00DC596C" w:rsidRDefault="00162A0B" w:rsidP="00D05F6C">
      <w:pPr>
        <w:pStyle w:val="Caption"/>
        <w:spacing w:after="0"/>
        <w:jc w:val="both"/>
        <w:rPr>
          <w:rFonts w:ascii="Times New Roman" w:hAnsi="Times New Roman" w:cs="Times New Roman"/>
          <w:b/>
          <w:i w:val="0"/>
          <w:color w:val="000000" w:themeColor="text1"/>
          <w:sz w:val="24"/>
          <w:szCs w:val="24"/>
        </w:rPr>
      </w:pPr>
      <w:bookmarkStart w:id="401" w:name="_Toc139971034"/>
      <w:bookmarkStart w:id="402" w:name="_Toc141234690"/>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20</w:t>
      </w:r>
      <w:r w:rsidR="00FE60E6" w:rsidRPr="00DC596C">
        <w:rPr>
          <w:rFonts w:ascii="Times New Roman" w:hAnsi="Times New Roman" w:cs="Times New Roman"/>
          <w:b/>
          <w:i w:val="0"/>
          <w:color w:val="000000" w:themeColor="text1"/>
          <w:sz w:val="24"/>
          <w:szCs w:val="24"/>
        </w:rPr>
        <w:t xml:space="preserve"> </w:t>
      </w:r>
      <w:r w:rsidR="00EE0F13">
        <w:rPr>
          <w:rFonts w:ascii="Times New Roman" w:hAnsi="Times New Roman" w:cs="Times New Roman"/>
          <w:b/>
          <w:i w:val="0"/>
          <w:color w:val="000000" w:themeColor="text1"/>
          <w:sz w:val="24"/>
          <w:szCs w:val="24"/>
        </w:rPr>
        <w:t xml:space="preserve">Tabel 4.6 </w:t>
      </w:r>
      <w:r w:rsidR="00FE60E6" w:rsidRPr="00DC596C">
        <w:rPr>
          <w:rFonts w:ascii="Times New Roman" w:hAnsi="Times New Roman" w:cs="Times New Roman"/>
          <w:b/>
          <w:i w:val="0"/>
          <w:color w:val="000000" w:themeColor="text1"/>
          <w:sz w:val="24"/>
          <w:szCs w:val="24"/>
        </w:rPr>
        <w:t>Uji Multikolinearitas</w:t>
      </w:r>
      <w:bookmarkEnd w:id="401"/>
      <w:bookmarkEnd w:id="402"/>
    </w:p>
    <w:tbl>
      <w:tblPr>
        <w:tblW w:w="10520" w:type="dxa"/>
        <w:tblInd w:w="-12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54"/>
        <w:gridCol w:w="1210"/>
        <w:gridCol w:w="1367"/>
        <w:gridCol w:w="1366"/>
        <w:gridCol w:w="1507"/>
        <w:gridCol w:w="1052"/>
        <w:gridCol w:w="1052"/>
        <w:gridCol w:w="1161"/>
        <w:gridCol w:w="1051"/>
      </w:tblGrid>
      <w:tr w:rsidR="00D05F6C" w:rsidRPr="00DC596C" w:rsidTr="00D05F6C">
        <w:trPr>
          <w:cantSplit/>
        </w:trPr>
        <w:tc>
          <w:tcPr>
            <w:tcW w:w="10520" w:type="dxa"/>
            <w:gridSpan w:val="9"/>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right="60"/>
              <w:jc w:val="center"/>
              <w:rPr>
                <w:rFonts w:ascii="Times New Roman" w:hAnsi="Times New Roman" w:cs="Times New Roman"/>
                <w:color w:val="010205"/>
              </w:rPr>
            </w:pPr>
            <w:r w:rsidRPr="00DC596C">
              <w:rPr>
                <w:rFonts w:ascii="Times New Roman" w:hAnsi="Times New Roman" w:cs="Times New Roman"/>
                <w:b/>
                <w:bCs/>
                <w:color w:val="010205"/>
              </w:rPr>
              <w:t>Coefficients</w:t>
            </w:r>
            <w:r w:rsidRPr="00DC596C">
              <w:rPr>
                <w:rFonts w:ascii="Times New Roman" w:hAnsi="Times New Roman" w:cs="Times New Roman"/>
                <w:b/>
                <w:bCs/>
                <w:color w:val="010205"/>
                <w:vertAlign w:val="superscript"/>
              </w:rPr>
              <w:t>a</w:t>
            </w:r>
          </w:p>
        </w:tc>
      </w:tr>
      <w:tr w:rsidR="00D05F6C" w:rsidRPr="00DC596C" w:rsidTr="00D05F6C">
        <w:trPr>
          <w:cantSplit/>
        </w:trPr>
        <w:tc>
          <w:tcPr>
            <w:tcW w:w="1964" w:type="dxa"/>
            <w:gridSpan w:val="2"/>
            <w:vMerge w:val="restart"/>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rPr>
              <w:t>Model</w:t>
            </w:r>
          </w:p>
        </w:tc>
        <w:tc>
          <w:tcPr>
            <w:tcW w:w="2733" w:type="dxa"/>
            <w:gridSpan w:val="2"/>
            <w:tcBorders>
              <w:top w:val="nil"/>
              <w:left w:val="nil"/>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Unstandardized Coefficients</w:t>
            </w:r>
          </w:p>
        </w:tc>
        <w:tc>
          <w:tcPr>
            <w:tcW w:w="1507" w:type="dxa"/>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Standardized Coefficients</w:t>
            </w:r>
          </w:p>
        </w:tc>
        <w:tc>
          <w:tcPr>
            <w:tcW w:w="1052" w:type="dxa"/>
            <w:vMerge w:val="restart"/>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t</w:t>
            </w:r>
          </w:p>
        </w:tc>
        <w:tc>
          <w:tcPr>
            <w:tcW w:w="1052" w:type="dxa"/>
            <w:vMerge w:val="restart"/>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Sig.</w:t>
            </w:r>
          </w:p>
        </w:tc>
        <w:tc>
          <w:tcPr>
            <w:tcW w:w="2212" w:type="dxa"/>
            <w:gridSpan w:val="2"/>
            <w:tcBorders>
              <w:top w:val="nil"/>
              <w:left w:val="single" w:sz="8" w:space="0" w:color="E0E0E0"/>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Collinearity Statistics</w:t>
            </w:r>
          </w:p>
        </w:tc>
      </w:tr>
      <w:tr w:rsidR="00D05F6C" w:rsidRPr="00DC596C" w:rsidTr="00D05F6C">
        <w:trPr>
          <w:cantSplit/>
        </w:trPr>
        <w:tc>
          <w:tcPr>
            <w:tcW w:w="1964" w:type="dxa"/>
            <w:gridSpan w:val="2"/>
            <w:vMerge/>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rPr>
            </w:pPr>
          </w:p>
        </w:tc>
        <w:tc>
          <w:tcPr>
            <w:tcW w:w="1367" w:type="dxa"/>
            <w:tcBorders>
              <w:top w:val="nil"/>
              <w:left w:val="nil"/>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B</w:t>
            </w:r>
          </w:p>
        </w:tc>
        <w:tc>
          <w:tcPr>
            <w:tcW w:w="1366"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Std. Error</w:t>
            </w:r>
          </w:p>
        </w:tc>
        <w:tc>
          <w:tcPr>
            <w:tcW w:w="1507"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Beta</w:t>
            </w:r>
          </w:p>
        </w:tc>
        <w:tc>
          <w:tcPr>
            <w:tcW w:w="1052" w:type="dxa"/>
            <w:vMerge/>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rPr>
            </w:pPr>
          </w:p>
        </w:tc>
        <w:tc>
          <w:tcPr>
            <w:tcW w:w="1052" w:type="dxa"/>
            <w:vMerge/>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rPr>
            </w:pPr>
          </w:p>
        </w:tc>
        <w:tc>
          <w:tcPr>
            <w:tcW w:w="1161"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Tolerance</w:t>
            </w:r>
          </w:p>
        </w:tc>
        <w:tc>
          <w:tcPr>
            <w:tcW w:w="1051" w:type="dxa"/>
            <w:tcBorders>
              <w:top w:val="nil"/>
              <w:left w:val="single" w:sz="8" w:space="0" w:color="E0E0E0"/>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VIF</w:t>
            </w:r>
          </w:p>
        </w:tc>
      </w:tr>
      <w:tr w:rsidR="00D05F6C" w:rsidRPr="00DC596C" w:rsidTr="00D05F6C">
        <w:trPr>
          <w:cantSplit/>
        </w:trPr>
        <w:tc>
          <w:tcPr>
            <w:tcW w:w="754" w:type="dxa"/>
            <w:vMerge w:val="restart"/>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rPr>
              <w:t>1</w:t>
            </w:r>
          </w:p>
        </w:tc>
        <w:tc>
          <w:tcPr>
            <w:tcW w:w="1210" w:type="dxa"/>
            <w:tcBorders>
              <w:top w:val="single" w:sz="8" w:space="0" w:color="152935"/>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(Constant)</w:t>
            </w:r>
          </w:p>
        </w:tc>
        <w:tc>
          <w:tcPr>
            <w:tcW w:w="1367" w:type="dxa"/>
            <w:tcBorders>
              <w:top w:val="single" w:sz="8" w:space="0" w:color="152935"/>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74.158</w:t>
            </w:r>
          </w:p>
        </w:tc>
        <w:tc>
          <w:tcPr>
            <w:tcW w:w="1366"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41.261</w:t>
            </w:r>
          </w:p>
        </w:tc>
        <w:tc>
          <w:tcPr>
            <w:tcW w:w="1507"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52"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1.797</w:t>
            </w:r>
          </w:p>
        </w:tc>
        <w:tc>
          <w:tcPr>
            <w:tcW w:w="1052"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.077</w:t>
            </w:r>
          </w:p>
        </w:tc>
        <w:tc>
          <w:tcPr>
            <w:tcW w:w="1161"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51" w:type="dxa"/>
            <w:tcBorders>
              <w:top w:val="single" w:sz="8" w:space="0" w:color="152935"/>
              <w:left w:val="single" w:sz="8" w:space="0" w:color="E0E0E0"/>
              <w:bottom w:val="single" w:sz="8" w:space="0" w:color="AEAEAE"/>
              <w:right w:val="nil"/>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r>
      <w:tr w:rsidR="00D05F6C" w:rsidRPr="00DC596C" w:rsidTr="00D05F6C">
        <w:trPr>
          <w:cantSplit/>
        </w:trPr>
        <w:tc>
          <w:tcPr>
            <w:tcW w:w="754"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rPr>
            </w:pPr>
          </w:p>
        </w:tc>
        <w:tc>
          <w:tcPr>
            <w:tcW w:w="1210"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ROA</w:t>
            </w:r>
          </w:p>
        </w:tc>
        <w:tc>
          <w:tcPr>
            <w:tcW w:w="1367"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2.880</w:t>
            </w:r>
          </w:p>
        </w:tc>
        <w:tc>
          <w:tcPr>
            <w:tcW w:w="1366"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.941</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.431</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3.059</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.003</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.571</w:t>
            </w:r>
          </w:p>
        </w:tc>
        <w:tc>
          <w:tcPr>
            <w:tcW w:w="1051"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1.750</w:t>
            </w:r>
          </w:p>
        </w:tc>
      </w:tr>
      <w:tr w:rsidR="00D05F6C" w:rsidRPr="00DC596C" w:rsidTr="00D05F6C">
        <w:trPr>
          <w:cantSplit/>
        </w:trPr>
        <w:tc>
          <w:tcPr>
            <w:tcW w:w="754"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210"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DER</w:t>
            </w:r>
          </w:p>
        </w:tc>
        <w:tc>
          <w:tcPr>
            <w:tcW w:w="1367"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-.271</w:t>
            </w:r>
          </w:p>
        </w:tc>
        <w:tc>
          <w:tcPr>
            <w:tcW w:w="1366"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.128</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-.284</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-2.110</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.038</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.628</w:t>
            </w:r>
          </w:p>
        </w:tc>
        <w:tc>
          <w:tcPr>
            <w:tcW w:w="1051"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1.592</w:t>
            </w:r>
          </w:p>
        </w:tc>
      </w:tr>
      <w:tr w:rsidR="00D05F6C" w:rsidRPr="00DC596C" w:rsidTr="00D05F6C">
        <w:trPr>
          <w:cantSplit/>
        </w:trPr>
        <w:tc>
          <w:tcPr>
            <w:tcW w:w="754"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210"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TATO</w:t>
            </w:r>
          </w:p>
        </w:tc>
        <w:tc>
          <w:tcPr>
            <w:tcW w:w="1367"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.578</w:t>
            </w:r>
          </w:p>
        </w:tc>
        <w:tc>
          <w:tcPr>
            <w:tcW w:w="1366"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.191</w:t>
            </w:r>
          </w:p>
        </w:tc>
        <w:tc>
          <w:tcPr>
            <w:tcW w:w="1507"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.352</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3.020</w:t>
            </w:r>
          </w:p>
        </w:tc>
        <w:tc>
          <w:tcPr>
            <w:tcW w:w="1052"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.004</w:t>
            </w:r>
          </w:p>
        </w:tc>
        <w:tc>
          <w:tcPr>
            <w:tcW w:w="116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.834</w:t>
            </w:r>
          </w:p>
        </w:tc>
        <w:tc>
          <w:tcPr>
            <w:tcW w:w="1051"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1.199</w:t>
            </w:r>
          </w:p>
        </w:tc>
      </w:tr>
      <w:tr w:rsidR="00D05F6C" w:rsidRPr="00DC596C" w:rsidTr="00D05F6C">
        <w:trPr>
          <w:cantSplit/>
        </w:trPr>
        <w:tc>
          <w:tcPr>
            <w:tcW w:w="754"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210" w:type="dxa"/>
            <w:tcBorders>
              <w:top w:val="single" w:sz="8" w:space="0" w:color="AEAEAE"/>
              <w:left w:val="nil"/>
              <w:bottom w:val="single" w:sz="8" w:space="0" w:color="152935"/>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EPS</w:t>
            </w:r>
          </w:p>
        </w:tc>
        <w:tc>
          <w:tcPr>
            <w:tcW w:w="1367" w:type="dxa"/>
            <w:tcBorders>
              <w:top w:val="single" w:sz="8" w:space="0" w:color="AEAEAE"/>
              <w:left w:val="nil"/>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-9.442</w:t>
            </w:r>
          </w:p>
        </w:tc>
        <w:tc>
          <w:tcPr>
            <w:tcW w:w="1366"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5.118</w:t>
            </w:r>
          </w:p>
        </w:tc>
        <w:tc>
          <w:tcPr>
            <w:tcW w:w="1507"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-.204</w:t>
            </w:r>
          </w:p>
        </w:tc>
        <w:tc>
          <w:tcPr>
            <w:tcW w:w="1052"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-1.845</w:t>
            </w:r>
          </w:p>
        </w:tc>
        <w:tc>
          <w:tcPr>
            <w:tcW w:w="1052"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.069</w:t>
            </w:r>
          </w:p>
        </w:tc>
        <w:tc>
          <w:tcPr>
            <w:tcW w:w="1161"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.931</w:t>
            </w:r>
          </w:p>
        </w:tc>
        <w:tc>
          <w:tcPr>
            <w:tcW w:w="1051" w:type="dxa"/>
            <w:tcBorders>
              <w:top w:val="single" w:sz="8" w:space="0" w:color="AEAEAE"/>
              <w:left w:val="single" w:sz="8" w:space="0" w:color="E0E0E0"/>
              <w:bottom w:val="single" w:sz="8" w:space="0" w:color="152935"/>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1.074</w:t>
            </w:r>
          </w:p>
        </w:tc>
      </w:tr>
      <w:tr w:rsidR="00D05F6C" w:rsidRPr="00DC596C" w:rsidTr="00D05F6C">
        <w:trPr>
          <w:cantSplit/>
        </w:trPr>
        <w:tc>
          <w:tcPr>
            <w:tcW w:w="10520" w:type="dxa"/>
            <w:gridSpan w:val="9"/>
            <w:tcBorders>
              <w:top w:val="nil"/>
              <w:left w:val="nil"/>
              <w:bottom w:val="nil"/>
              <w:right w:val="nil"/>
            </w:tcBorders>
            <w:shd w:val="clear" w:color="auto" w:fill="FFFFFF"/>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010205"/>
              </w:rPr>
            </w:pPr>
            <w:r w:rsidRPr="00DC596C">
              <w:rPr>
                <w:rFonts w:ascii="Times New Roman" w:hAnsi="Times New Roman" w:cs="Times New Roman"/>
                <w:color w:val="010205"/>
              </w:rPr>
              <w:t>a. Dependent Variable: Harga Saham</w:t>
            </w:r>
          </w:p>
        </w:tc>
      </w:tr>
    </w:tbl>
    <w:p w:rsidR="00FE60E6" w:rsidRPr="00ED5237" w:rsidRDefault="00ED5237" w:rsidP="00D05F6C">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p>
    <w:p w:rsidR="00162A0B" w:rsidRPr="00DC596C" w:rsidRDefault="00162A0B" w:rsidP="00D05F6C">
      <w:pPr>
        <w:pStyle w:val="Caption"/>
        <w:spacing w:after="0"/>
        <w:jc w:val="both"/>
        <w:rPr>
          <w:rFonts w:ascii="Times New Roman" w:hAnsi="Times New Roman" w:cs="Times New Roman"/>
          <w:b/>
          <w:i w:val="0"/>
          <w:color w:val="000000" w:themeColor="text1"/>
          <w:sz w:val="24"/>
          <w:szCs w:val="24"/>
        </w:rPr>
      </w:pPr>
      <w:bookmarkStart w:id="403" w:name="_Toc139971035"/>
      <w:bookmarkStart w:id="404" w:name="_Toc141234691"/>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21</w:t>
      </w:r>
      <w:r w:rsidR="00FE60E6" w:rsidRPr="00DC596C">
        <w:rPr>
          <w:rFonts w:ascii="Times New Roman" w:hAnsi="Times New Roman" w:cs="Times New Roman"/>
          <w:b/>
          <w:i w:val="0"/>
          <w:color w:val="000000" w:themeColor="text1"/>
          <w:sz w:val="24"/>
          <w:szCs w:val="24"/>
        </w:rPr>
        <w:t xml:space="preserve"> </w:t>
      </w:r>
      <w:r w:rsidR="00EE0F13">
        <w:rPr>
          <w:rFonts w:ascii="Times New Roman" w:hAnsi="Times New Roman" w:cs="Times New Roman"/>
          <w:b/>
          <w:i w:val="0"/>
          <w:color w:val="000000" w:themeColor="text1"/>
          <w:sz w:val="24"/>
          <w:szCs w:val="24"/>
        </w:rPr>
        <w:t xml:space="preserve">Tabel 4.7 </w:t>
      </w:r>
      <w:r w:rsidR="00FE60E6" w:rsidRPr="00DC596C">
        <w:rPr>
          <w:rFonts w:ascii="Times New Roman" w:hAnsi="Times New Roman" w:cs="Times New Roman"/>
          <w:b/>
          <w:i w:val="0"/>
          <w:color w:val="000000" w:themeColor="text1"/>
          <w:sz w:val="24"/>
          <w:szCs w:val="24"/>
        </w:rPr>
        <w:t>Uji Heteroskedastisitas Glejser</w:t>
      </w:r>
      <w:bookmarkEnd w:id="403"/>
      <w:bookmarkEnd w:id="404"/>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D05F6C" w:rsidRPr="00DC596C" w:rsidTr="00D05F6C">
        <w:trPr>
          <w:cantSplit/>
        </w:trPr>
        <w:tc>
          <w:tcPr>
            <w:tcW w:w="8092" w:type="dxa"/>
            <w:gridSpan w:val="7"/>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Coefficients</w:t>
            </w:r>
            <w:r w:rsidRPr="00DC596C">
              <w:rPr>
                <w:rFonts w:ascii="Times New Roman" w:hAnsi="Times New Roman" w:cs="Times New Roman"/>
                <w:b/>
                <w:bCs/>
                <w:color w:val="010205"/>
                <w:vertAlign w:val="superscript"/>
              </w:rPr>
              <w:t>a</w:t>
            </w:r>
          </w:p>
        </w:tc>
      </w:tr>
      <w:tr w:rsidR="00D05F6C" w:rsidRPr="00DC596C" w:rsidTr="00D05F6C">
        <w:trPr>
          <w:cantSplit/>
        </w:trPr>
        <w:tc>
          <w:tcPr>
            <w:tcW w:w="1911" w:type="dxa"/>
            <w:gridSpan w:val="2"/>
            <w:vMerge w:val="restart"/>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rPr>
              <w:t>Model</w:t>
            </w:r>
          </w:p>
        </w:tc>
        <w:tc>
          <w:tcPr>
            <w:tcW w:w="2662" w:type="dxa"/>
            <w:gridSpan w:val="2"/>
            <w:tcBorders>
              <w:top w:val="nil"/>
              <w:left w:val="nil"/>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Unstandardized Coefficients</w:t>
            </w:r>
          </w:p>
        </w:tc>
        <w:tc>
          <w:tcPr>
            <w:tcW w:w="1469" w:type="dxa"/>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Standardized Coefficients</w:t>
            </w:r>
          </w:p>
        </w:tc>
        <w:tc>
          <w:tcPr>
            <w:tcW w:w="1025" w:type="dxa"/>
            <w:vMerge w:val="restart"/>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t</w:t>
            </w:r>
          </w:p>
        </w:tc>
        <w:tc>
          <w:tcPr>
            <w:tcW w:w="1025" w:type="dxa"/>
            <w:vMerge w:val="restart"/>
            <w:tcBorders>
              <w:top w:val="nil"/>
              <w:left w:val="single" w:sz="8" w:space="0" w:color="E0E0E0"/>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Sig.</w:t>
            </w:r>
          </w:p>
        </w:tc>
      </w:tr>
      <w:tr w:rsidR="00D05F6C" w:rsidRPr="00DC596C" w:rsidTr="00D05F6C">
        <w:trPr>
          <w:cantSplit/>
        </w:trPr>
        <w:tc>
          <w:tcPr>
            <w:tcW w:w="1911" w:type="dxa"/>
            <w:gridSpan w:val="2"/>
            <w:vMerge/>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rPr>
            </w:pPr>
          </w:p>
        </w:tc>
        <w:tc>
          <w:tcPr>
            <w:tcW w:w="1331" w:type="dxa"/>
            <w:tcBorders>
              <w:top w:val="nil"/>
              <w:left w:val="nil"/>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B</w:t>
            </w:r>
          </w:p>
        </w:tc>
        <w:tc>
          <w:tcPr>
            <w:tcW w:w="1331"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Std. 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rPr>
            </w:pPr>
            <w:r w:rsidRPr="00DC596C">
              <w:rPr>
                <w:rFonts w:ascii="Times New Roman" w:hAnsi="Times New Roman" w:cs="Times New Roman"/>
                <w:color w:val="264A60"/>
              </w:rPr>
              <w:t>Beta</w:t>
            </w:r>
          </w:p>
        </w:tc>
        <w:tc>
          <w:tcPr>
            <w:tcW w:w="1025" w:type="dxa"/>
            <w:vMerge/>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rPr>
            </w:pPr>
          </w:p>
        </w:tc>
        <w:tc>
          <w:tcPr>
            <w:tcW w:w="1025" w:type="dxa"/>
            <w:vMerge/>
            <w:tcBorders>
              <w:top w:val="nil"/>
              <w:left w:val="single" w:sz="8" w:space="0" w:color="E0E0E0"/>
              <w:bottom w:val="nil"/>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rPr>
            </w:pPr>
          </w:p>
        </w:tc>
      </w:tr>
      <w:tr w:rsidR="00D05F6C" w:rsidRPr="00DC596C" w:rsidTr="00D05F6C">
        <w:trPr>
          <w:cantSplit/>
        </w:trPr>
        <w:tc>
          <w:tcPr>
            <w:tcW w:w="733" w:type="dxa"/>
            <w:vMerge w:val="restart"/>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rPr>
            </w:pPr>
            <w:r w:rsidRPr="00DC596C">
              <w:rPr>
                <w:rFonts w:ascii="Times New Roman" w:hAnsi="Times New Roman" w:cs="Times New Roman"/>
                <w:color w:val="264A60"/>
              </w:rPr>
              <w:t>1</w:t>
            </w:r>
          </w:p>
        </w:tc>
        <w:tc>
          <w:tcPr>
            <w:tcW w:w="1178" w:type="dxa"/>
            <w:tcBorders>
              <w:top w:val="single" w:sz="8" w:space="0" w:color="152935"/>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(Constant)</w:t>
            </w:r>
          </w:p>
        </w:tc>
        <w:tc>
          <w:tcPr>
            <w:tcW w:w="1331" w:type="dxa"/>
            <w:tcBorders>
              <w:top w:val="single" w:sz="8" w:space="0" w:color="152935"/>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-17.645</w:t>
            </w:r>
          </w:p>
        </w:tc>
        <w:tc>
          <w:tcPr>
            <w:tcW w:w="1331"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24.355</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-.724</w:t>
            </w:r>
          </w:p>
        </w:tc>
        <w:tc>
          <w:tcPr>
            <w:tcW w:w="1025" w:type="dxa"/>
            <w:tcBorders>
              <w:top w:val="single" w:sz="8" w:space="0" w:color="152935"/>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.471</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ROA</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.453</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.556</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.128</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.816</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.417</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DER</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-.064</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.076</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-.127</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-.850</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.398</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TATO</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.140</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.113</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.161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1.238</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.220</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rPr>
            </w:pPr>
          </w:p>
        </w:tc>
        <w:tc>
          <w:tcPr>
            <w:tcW w:w="1178" w:type="dxa"/>
            <w:tcBorders>
              <w:top w:val="single" w:sz="8" w:space="0" w:color="AEAEAE"/>
              <w:left w:val="nil"/>
              <w:bottom w:val="single" w:sz="8" w:space="0" w:color="152935"/>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EPS</w:t>
            </w:r>
          </w:p>
        </w:tc>
        <w:tc>
          <w:tcPr>
            <w:tcW w:w="1331" w:type="dxa"/>
            <w:tcBorders>
              <w:top w:val="single" w:sz="8" w:space="0" w:color="AEAEAE"/>
              <w:left w:val="nil"/>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2.105</w:t>
            </w:r>
          </w:p>
        </w:tc>
        <w:tc>
          <w:tcPr>
            <w:tcW w:w="1331"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3.021</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.086</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.697</w:t>
            </w:r>
          </w:p>
        </w:tc>
        <w:tc>
          <w:tcPr>
            <w:tcW w:w="1025" w:type="dxa"/>
            <w:tcBorders>
              <w:top w:val="single" w:sz="8" w:space="0" w:color="AEAEAE"/>
              <w:left w:val="single" w:sz="8" w:space="0" w:color="E0E0E0"/>
              <w:bottom w:val="single" w:sz="8" w:space="0" w:color="152935"/>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.488</w:t>
            </w:r>
          </w:p>
        </w:tc>
      </w:tr>
      <w:tr w:rsidR="00D05F6C" w:rsidRPr="00DC596C" w:rsidTr="00D05F6C">
        <w:trPr>
          <w:cantSplit/>
        </w:trPr>
        <w:tc>
          <w:tcPr>
            <w:tcW w:w="8092" w:type="dxa"/>
            <w:gridSpan w:val="7"/>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rPr>
            </w:pPr>
            <w:r w:rsidRPr="00DC596C">
              <w:rPr>
                <w:rFonts w:ascii="Times New Roman" w:hAnsi="Times New Roman" w:cs="Times New Roman"/>
                <w:color w:val="010205"/>
              </w:rPr>
              <w:t>a. Dependent Variable: abs_res</w:t>
            </w:r>
          </w:p>
        </w:tc>
      </w:tr>
    </w:tbl>
    <w:p w:rsidR="00FE60E6" w:rsidRPr="00ED5237" w:rsidRDefault="00ED5237" w:rsidP="00D05F6C">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p>
    <w:p w:rsidR="00162A0B" w:rsidRPr="00DC596C" w:rsidRDefault="00162A0B" w:rsidP="00D05F6C">
      <w:pPr>
        <w:pStyle w:val="Caption"/>
        <w:spacing w:after="0"/>
        <w:jc w:val="both"/>
        <w:rPr>
          <w:rFonts w:ascii="Times New Roman" w:hAnsi="Times New Roman" w:cs="Times New Roman"/>
          <w:b/>
          <w:i w:val="0"/>
          <w:color w:val="000000" w:themeColor="text1"/>
          <w:sz w:val="24"/>
          <w:szCs w:val="24"/>
        </w:rPr>
      </w:pPr>
      <w:bookmarkStart w:id="405" w:name="_Toc139971036"/>
      <w:bookmarkStart w:id="406" w:name="_Toc141234692"/>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22</w:t>
      </w:r>
      <w:r w:rsidR="00FE60E6" w:rsidRPr="00DC596C">
        <w:rPr>
          <w:rFonts w:ascii="Times New Roman" w:hAnsi="Times New Roman" w:cs="Times New Roman"/>
          <w:b/>
          <w:i w:val="0"/>
          <w:color w:val="000000" w:themeColor="text1"/>
          <w:sz w:val="24"/>
          <w:szCs w:val="24"/>
        </w:rPr>
        <w:t xml:space="preserve"> </w:t>
      </w:r>
      <w:r w:rsidR="00EE0F13">
        <w:rPr>
          <w:rFonts w:ascii="Times New Roman" w:hAnsi="Times New Roman" w:cs="Times New Roman"/>
          <w:b/>
          <w:i w:val="0"/>
          <w:color w:val="000000" w:themeColor="text1"/>
          <w:sz w:val="24"/>
          <w:szCs w:val="24"/>
        </w:rPr>
        <w:t xml:space="preserve">Tabel 4.8 </w:t>
      </w:r>
      <w:r w:rsidR="00FE60E6" w:rsidRPr="00DC596C">
        <w:rPr>
          <w:rFonts w:ascii="Times New Roman" w:hAnsi="Times New Roman" w:cs="Times New Roman"/>
          <w:b/>
          <w:i w:val="0"/>
          <w:color w:val="000000" w:themeColor="text1"/>
          <w:sz w:val="24"/>
          <w:szCs w:val="24"/>
        </w:rPr>
        <w:t>Uji Kelayakan Model (Uji F)</w:t>
      </w:r>
      <w:bookmarkEnd w:id="405"/>
      <w:bookmarkEnd w:id="406"/>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D05F6C" w:rsidRPr="00DC596C" w:rsidTr="00ED5237">
        <w:trPr>
          <w:cantSplit/>
        </w:trPr>
        <w:tc>
          <w:tcPr>
            <w:tcW w:w="7969" w:type="dxa"/>
            <w:gridSpan w:val="7"/>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ANOVA</w:t>
            </w:r>
            <w:r w:rsidRPr="00DC596C">
              <w:rPr>
                <w:rFonts w:ascii="Times New Roman" w:hAnsi="Times New Roman" w:cs="Times New Roman"/>
                <w:b/>
                <w:bCs/>
                <w:color w:val="010205"/>
                <w:vertAlign w:val="superscript"/>
              </w:rPr>
              <w:t>a</w:t>
            </w:r>
          </w:p>
        </w:tc>
      </w:tr>
      <w:tr w:rsidR="00D05F6C" w:rsidRPr="00DC596C" w:rsidTr="00ED5237">
        <w:trPr>
          <w:cantSplit/>
        </w:trPr>
        <w:tc>
          <w:tcPr>
            <w:tcW w:w="2017" w:type="dxa"/>
            <w:gridSpan w:val="2"/>
            <w:tcBorders>
              <w:top w:val="nil"/>
              <w:left w:val="nil"/>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Model</w:t>
            </w:r>
          </w:p>
        </w:tc>
        <w:tc>
          <w:tcPr>
            <w:tcW w:w="1469" w:type="dxa"/>
            <w:tcBorders>
              <w:top w:val="nil"/>
              <w:left w:val="nil"/>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F</w:t>
            </w:r>
          </w:p>
        </w:tc>
        <w:tc>
          <w:tcPr>
            <w:tcW w:w="1025" w:type="dxa"/>
            <w:tcBorders>
              <w:top w:val="nil"/>
              <w:left w:val="single" w:sz="8" w:space="0" w:color="E0E0E0"/>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Sig.</w:t>
            </w:r>
          </w:p>
        </w:tc>
      </w:tr>
      <w:tr w:rsidR="00D05F6C" w:rsidRPr="00DC596C" w:rsidTr="00ED5237">
        <w:trPr>
          <w:cantSplit/>
        </w:trPr>
        <w:tc>
          <w:tcPr>
            <w:tcW w:w="733" w:type="dxa"/>
            <w:vMerge w:val="restart"/>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1</w:t>
            </w:r>
          </w:p>
        </w:tc>
        <w:tc>
          <w:tcPr>
            <w:tcW w:w="1284" w:type="dxa"/>
            <w:tcBorders>
              <w:top w:val="single" w:sz="8" w:space="0" w:color="152935"/>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Regression</w:t>
            </w:r>
          </w:p>
        </w:tc>
        <w:tc>
          <w:tcPr>
            <w:tcW w:w="1469" w:type="dxa"/>
            <w:tcBorders>
              <w:top w:val="single" w:sz="8" w:space="0" w:color="152935"/>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14.771</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3.693</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4.791</w:t>
            </w:r>
          </w:p>
        </w:tc>
        <w:tc>
          <w:tcPr>
            <w:tcW w:w="1025" w:type="dxa"/>
            <w:tcBorders>
              <w:top w:val="single" w:sz="8" w:space="0" w:color="152935"/>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.002</w:t>
            </w:r>
            <w:r w:rsidRPr="00DC596C">
              <w:rPr>
                <w:rFonts w:ascii="Times New Roman" w:hAnsi="Times New Roman" w:cs="Times New Roman"/>
                <w:color w:val="010205"/>
                <w:sz w:val="18"/>
                <w:szCs w:val="18"/>
                <w:vertAlign w:val="superscript"/>
              </w:rPr>
              <w:t>b</w:t>
            </w:r>
          </w:p>
        </w:tc>
      </w:tr>
      <w:tr w:rsidR="00D05F6C" w:rsidRPr="00DC596C" w:rsidTr="00ED5237">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284" w:type="dxa"/>
            <w:tcBorders>
              <w:top w:val="single" w:sz="8" w:space="0" w:color="AEAEAE"/>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Residual</w:t>
            </w:r>
          </w:p>
        </w:tc>
        <w:tc>
          <w:tcPr>
            <w:tcW w:w="1469"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53.181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69</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.771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25" w:type="dxa"/>
            <w:tcBorders>
              <w:top w:val="single" w:sz="8" w:space="0" w:color="AEAEAE"/>
              <w:left w:val="single" w:sz="8" w:space="0" w:color="E0E0E0"/>
              <w:bottom w:val="single" w:sz="8" w:space="0" w:color="AEAEAE"/>
              <w:right w:val="nil"/>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r>
      <w:tr w:rsidR="00D05F6C" w:rsidRPr="00DC596C" w:rsidTr="00ED5237">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284" w:type="dxa"/>
            <w:tcBorders>
              <w:top w:val="single" w:sz="8" w:space="0" w:color="AEAEAE"/>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Total</w:t>
            </w:r>
          </w:p>
        </w:tc>
        <w:tc>
          <w:tcPr>
            <w:tcW w:w="1469" w:type="dxa"/>
            <w:tcBorders>
              <w:top w:val="single" w:sz="8" w:space="0" w:color="AEAEAE"/>
              <w:left w:val="nil"/>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67.952</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73</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25" w:type="dxa"/>
            <w:tcBorders>
              <w:top w:val="single" w:sz="8" w:space="0" w:color="AEAEAE"/>
              <w:left w:val="single" w:sz="8" w:space="0" w:color="E0E0E0"/>
              <w:bottom w:val="single" w:sz="8" w:space="0" w:color="152935"/>
              <w:right w:val="nil"/>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r>
      <w:tr w:rsidR="00D05F6C" w:rsidRPr="00DC596C" w:rsidTr="00ED5237">
        <w:trPr>
          <w:cantSplit/>
        </w:trPr>
        <w:tc>
          <w:tcPr>
            <w:tcW w:w="7969" w:type="dxa"/>
            <w:gridSpan w:val="7"/>
            <w:tcBorders>
              <w:top w:val="nil"/>
              <w:left w:val="nil"/>
              <w:bottom w:val="nil"/>
              <w:right w:val="nil"/>
            </w:tcBorders>
            <w:shd w:val="clear" w:color="auto" w:fill="FFFFFF"/>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010205"/>
                <w:sz w:val="18"/>
                <w:szCs w:val="18"/>
              </w:rPr>
            </w:pPr>
            <w:r w:rsidRPr="00DC596C">
              <w:rPr>
                <w:rFonts w:ascii="Times New Roman" w:hAnsi="Times New Roman" w:cs="Times New Roman"/>
                <w:color w:val="010205"/>
                <w:sz w:val="18"/>
                <w:szCs w:val="18"/>
              </w:rPr>
              <w:t>a. Dependent Variable: Harga Saham</w:t>
            </w:r>
          </w:p>
        </w:tc>
      </w:tr>
      <w:tr w:rsidR="00D05F6C" w:rsidRPr="00DC596C" w:rsidTr="00ED5237">
        <w:trPr>
          <w:cantSplit/>
        </w:trPr>
        <w:tc>
          <w:tcPr>
            <w:tcW w:w="7969" w:type="dxa"/>
            <w:gridSpan w:val="7"/>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sz w:val="18"/>
                <w:szCs w:val="18"/>
              </w:rPr>
            </w:pPr>
            <w:r w:rsidRPr="00DC596C">
              <w:rPr>
                <w:rFonts w:ascii="Times New Roman" w:hAnsi="Times New Roman" w:cs="Times New Roman"/>
                <w:color w:val="010205"/>
                <w:sz w:val="18"/>
                <w:szCs w:val="18"/>
              </w:rPr>
              <w:t xml:space="preserve">b. </w:t>
            </w:r>
            <w:r w:rsidR="00E23802" w:rsidRPr="00DC596C">
              <w:rPr>
                <w:rFonts w:ascii="Times New Roman" w:hAnsi="Times New Roman" w:cs="Times New Roman"/>
                <w:color w:val="010205"/>
                <w:sz w:val="18"/>
                <w:szCs w:val="18"/>
              </w:rPr>
              <w:t>Predictors: (Constant), EPS, DER, TATO, ROA</w:t>
            </w:r>
          </w:p>
        </w:tc>
      </w:tr>
    </w:tbl>
    <w:p w:rsidR="00DD6E3D" w:rsidRPr="00B16AB3" w:rsidRDefault="00ED5237" w:rsidP="00B16AB3">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bookmarkStart w:id="407" w:name="_Toc139971037"/>
      <w:bookmarkStart w:id="408" w:name="_Toc141234693"/>
    </w:p>
    <w:p w:rsidR="00162A0B" w:rsidRPr="00DC596C" w:rsidRDefault="00162A0B" w:rsidP="00DD6E3D">
      <w:pPr>
        <w:pStyle w:val="Caption"/>
        <w:spacing w:after="0"/>
        <w:jc w:val="both"/>
        <w:rPr>
          <w:rFonts w:ascii="Times New Roman" w:hAnsi="Times New Roman" w:cs="Times New Roman"/>
          <w:b/>
          <w:i w:val="0"/>
          <w:color w:val="000000" w:themeColor="text1"/>
          <w:sz w:val="24"/>
          <w:szCs w:val="24"/>
        </w:rPr>
      </w:pPr>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23</w:t>
      </w:r>
      <w:r w:rsidR="00FE60E6" w:rsidRPr="00DC596C">
        <w:rPr>
          <w:rFonts w:ascii="Times New Roman" w:hAnsi="Times New Roman" w:cs="Times New Roman"/>
          <w:b/>
          <w:i w:val="0"/>
          <w:color w:val="000000" w:themeColor="text1"/>
          <w:sz w:val="24"/>
          <w:szCs w:val="24"/>
        </w:rPr>
        <w:t xml:space="preserve"> </w:t>
      </w:r>
      <w:r w:rsidR="00EE0F13">
        <w:rPr>
          <w:rFonts w:ascii="Times New Roman" w:hAnsi="Times New Roman" w:cs="Times New Roman"/>
          <w:b/>
          <w:i w:val="0"/>
          <w:color w:val="000000" w:themeColor="text1"/>
          <w:sz w:val="24"/>
          <w:szCs w:val="24"/>
        </w:rPr>
        <w:t xml:space="preserve">Tabel 4.9 </w:t>
      </w:r>
      <w:r w:rsidR="00FE60E6" w:rsidRPr="00DC596C">
        <w:rPr>
          <w:rFonts w:ascii="Times New Roman" w:hAnsi="Times New Roman" w:cs="Times New Roman"/>
          <w:b/>
          <w:i w:val="0"/>
          <w:color w:val="000000" w:themeColor="text1"/>
          <w:sz w:val="24"/>
          <w:szCs w:val="24"/>
        </w:rPr>
        <w:t>Uji Koefisien Determinasi (R</w:t>
      </w:r>
      <w:r w:rsidR="00FE60E6" w:rsidRPr="00DC596C">
        <w:rPr>
          <w:rFonts w:ascii="Times New Roman" w:hAnsi="Times New Roman" w:cs="Times New Roman"/>
          <w:b/>
          <w:i w:val="0"/>
          <w:color w:val="000000" w:themeColor="text1"/>
          <w:sz w:val="24"/>
          <w:szCs w:val="24"/>
          <w:vertAlign w:val="superscript"/>
        </w:rPr>
        <w:t>2</w:t>
      </w:r>
      <w:r w:rsidR="00FE60E6" w:rsidRPr="00DC596C">
        <w:rPr>
          <w:rFonts w:ascii="Times New Roman" w:hAnsi="Times New Roman" w:cs="Times New Roman"/>
          <w:b/>
          <w:i w:val="0"/>
          <w:color w:val="000000" w:themeColor="text1"/>
          <w:sz w:val="24"/>
          <w:szCs w:val="24"/>
        </w:rPr>
        <w:t>)</w:t>
      </w:r>
      <w:bookmarkEnd w:id="407"/>
      <w:bookmarkEnd w:id="408"/>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D05F6C" w:rsidRPr="00DC596C" w:rsidTr="00D05F6C">
        <w:trPr>
          <w:cantSplit/>
        </w:trPr>
        <w:tc>
          <w:tcPr>
            <w:tcW w:w="5843" w:type="dxa"/>
            <w:gridSpan w:val="5"/>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Model Summary</w:t>
            </w:r>
            <w:r w:rsidRPr="00DC596C">
              <w:rPr>
                <w:rFonts w:ascii="Times New Roman" w:hAnsi="Times New Roman" w:cs="Times New Roman"/>
                <w:b/>
                <w:bCs/>
                <w:color w:val="010205"/>
                <w:vertAlign w:val="superscript"/>
              </w:rPr>
              <w:t>b</w:t>
            </w:r>
          </w:p>
        </w:tc>
      </w:tr>
      <w:tr w:rsidR="00D05F6C" w:rsidRPr="00DC596C" w:rsidTr="00D05F6C">
        <w:trPr>
          <w:cantSplit/>
        </w:trPr>
        <w:tc>
          <w:tcPr>
            <w:tcW w:w="795" w:type="dxa"/>
            <w:tcBorders>
              <w:top w:val="nil"/>
              <w:left w:val="nil"/>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Model</w:t>
            </w:r>
          </w:p>
        </w:tc>
        <w:tc>
          <w:tcPr>
            <w:tcW w:w="1024" w:type="dxa"/>
            <w:tcBorders>
              <w:top w:val="nil"/>
              <w:left w:val="nil"/>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R 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Adjusted R Square</w:t>
            </w:r>
          </w:p>
        </w:tc>
        <w:tc>
          <w:tcPr>
            <w:tcW w:w="1469" w:type="dxa"/>
            <w:tcBorders>
              <w:top w:val="nil"/>
              <w:left w:val="single" w:sz="8" w:space="0" w:color="E0E0E0"/>
              <w:bottom w:val="single" w:sz="8" w:space="0" w:color="152935"/>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Std. Error of the Estimate</w:t>
            </w:r>
          </w:p>
        </w:tc>
      </w:tr>
      <w:tr w:rsidR="00D05F6C" w:rsidRPr="00DC596C" w:rsidTr="00D05F6C">
        <w:trPr>
          <w:cantSplit/>
        </w:trPr>
        <w:tc>
          <w:tcPr>
            <w:tcW w:w="795" w:type="dxa"/>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1</w:t>
            </w:r>
          </w:p>
        </w:tc>
        <w:tc>
          <w:tcPr>
            <w:tcW w:w="1024" w:type="dxa"/>
            <w:tcBorders>
              <w:top w:val="single" w:sz="8" w:space="0" w:color="152935"/>
              <w:left w:val="nil"/>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.466</w:t>
            </w:r>
            <w:r w:rsidRPr="00DC596C">
              <w:rPr>
                <w:rFonts w:ascii="Times New Roman" w:hAnsi="Times New Roman" w:cs="Times New Roman"/>
                <w:color w:val="010205"/>
                <w:sz w:val="18"/>
                <w:szCs w:val="18"/>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.217</w:t>
            </w:r>
          </w:p>
        </w:tc>
        <w:tc>
          <w:tcPr>
            <w:tcW w:w="1469" w:type="dxa"/>
            <w:tcBorders>
              <w:top w:val="single" w:sz="8" w:space="0" w:color="152935"/>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.172</w:t>
            </w:r>
          </w:p>
        </w:tc>
        <w:tc>
          <w:tcPr>
            <w:tcW w:w="1469" w:type="dxa"/>
            <w:tcBorders>
              <w:top w:val="single" w:sz="8" w:space="0" w:color="152935"/>
              <w:left w:val="single" w:sz="8" w:space="0" w:color="E0E0E0"/>
              <w:bottom w:val="single" w:sz="8" w:space="0" w:color="152935"/>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.87791</w:t>
            </w:r>
          </w:p>
        </w:tc>
      </w:tr>
      <w:tr w:rsidR="00D05F6C" w:rsidRPr="00DC596C" w:rsidTr="00D05F6C">
        <w:trPr>
          <w:cantSplit/>
        </w:trPr>
        <w:tc>
          <w:tcPr>
            <w:tcW w:w="5843" w:type="dxa"/>
            <w:gridSpan w:val="5"/>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sz w:val="18"/>
                <w:szCs w:val="18"/>
              </w:rPr>
            </w:pPr>
            <w:r w:rsidRPr="00DC596C">
              <w:rPr>
                <w:rFonts w:ascii="Times New Roman" w:hAnsi="Times New Roman" w:cs="Times New Roman"/>
                <w:color w:val="010205"/>
                <w:sz w:val="18"/>
                <w:szCs w:val="18"/>
              </w:rPr>
              <w:t xml:space="preserve">a. Predictors: (Constant), </w:t>
            </w:r>
            <w:r w:rsidR="00E23802" w:rsidRPr="00DC596C">
              <w:rPr>
                <w:rFonts w:ascii="Times New Roman" w:hAnsi="Times New Roman" w:cs="Times New Roman"/>
                <w:color w:val="010205"/>
                <w:sz w:val="18"/>
                <w:szCs w:val="18"/>
              </w:rPr>
              <w:t>EPS, DER, TATO, ROA</w:t>
            </w:r>
          </w:p>
        </w:tc>
      </w:tr>
      <w:tr w:rsidR="00D05F6C" w:rsidRPr="00DC596C" w:rsidTr="00D05F6C">
        <w:trPr>
          <w:cantSplit/>
        </w:trPr>
        <w:tc>
          <w:tcPr>
            <w:tcW w:w="5843" w:type="dxa"/>
            <w:gridSpan w:val="5"/>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sz w:val="18"/>
                <w:szCs w:val="18"/>
              </w:rPr>
            </w:pPr>
            <w:r w:rsidRPr="00DC596C">
              <w:rPr>
                <w:rFonts w:ascii="Times New Roman" w:hAnsi="Times New Roman" w:cs="Times New Roman"/>
                <w:color w:val="010205"/>
                <w:sz w:val="18"/>
                <w:szCs w:val="18"/>
              </w:rPr>
              <w:t xml:space="preserve">b. Dependent Variable: </w:t>
            </w:r>
            <w:r w:rsidR="00E23802" w:rsidRPr="00DC596C">
              <w:rPr>
                <w:rFonts w:ascii="Times New Roman" w:hAnsi="Times New Roman" w:cs="Times New Roman"/>
                <w:color w:val="010205"/>
                <w:sz w:val="18"/>
                <w:szCs w:val="18"/>
              </w:rPr>
              <w:t>Harga Saham</w:t>
            </w:r>
          </w:p>
        </w:tc>
      </w:tr>
    </w:tbl>
    <w:p w:rsidR="00FE60E6" w:rsidRPr="00ED5237" w:rsidRDefault="00ED5237" w:rsidP="00D05F6C">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p>
    <w:p w:rsidR="00162A0B" w:rsidRPr="00DC596C" w:rsidRDefault="00162A0B" w:rsidP="00D05F6C">
      <w:pPr>
        <w:pStyle w:val="Caption"/>
        <w:spacing w:after="0"/>
        <w:jc w:val="both"/>
        <w:rPr>
          <w:rFonts w:ascii="Times New Roman" w:hAnsi="Times New Roman" w:cs="Times New Roman"/>
          <w:b/>
          <w:i w:val="0"/>
          <w:color w:val="000000" w:themeColor="text1"/>
          <w:sz w:val="24"/>
          <w:szCs w:val="24"/>
        </w:rPr>
      </w:pPr>
      <w:bookmarkStart w:id="409" w:name="_Toc139971038"/>
      <w:bookmarkStart w:id="410" w:name="_Toc141234694"/>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24</w:t>
      </w:r>
      <w:r w:rsidR="00FE60E6" w:rsidRPr="00DC596C">
        <w:rPr>
          <w:rFonts w:ascii="Times New Roman" w:hAnsi="Times New Roman" w:cs="Times New Roman"/>
          <w:b/>
          <w:i w:val="0"/>
          <w:color w:val="000000" w:themeColor="text1"/>
          <w:sz w:val="24"/>
          <w:szCs w:val="24"/>
        </w:rPr>
        <w:t xml:space="preserve"> </w:t>
      </w:r>
      <w:r w:rsidR="00EE0F13">
        <w:rPr>
          <w:rFonts w:ascii="Times New Roman" w:hAnsi="Times New Roman" w:cs="Times New Roman"/>
          <w:b/>
          <w:i w:val="0"/>
          <w:color w:val="000000" w:themeColor="text1"/>
          <w:sz w:val="24"/>
          <w:szCs w:val="24"/>
        </w:rPr>
        <w:t xml:space="preserve">Tabel 4.10 </w:t>
      </w:r>
      <w:r w:rsidR="00FE60E6" w:rsidRPr="00DC596C">
        <w:rPr>
          <w:rFonts w:ascii="Times New Roman" w:hAnsi="Times New Roman" w:cs="Times New Roman"/>
          <w:b/>
          <w:i w:val="0"/>
          <w:color w:val="000000" w:themeColor="text1"/>
          <w:sz w:val="24"/>
          <w:szCs w:val="24"/>
        </w:rPr>
        <w:t>Analisis Regresi Berganda</w:t>
      </w:r>
      <w:bookmarkEnd w:id="409"/>
      <w:bookmarkEnd w:id="410"/>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D05F6C" w:rsidRPr="00DC596C" w:rsidTr="00D05F6C">
        <w:trPr>
          <w:cantSplit/>
        </w:trPr>
        <w:tc>
          <w:tcPr>
            <w:tcW w:w="8092" w:type="dxa"/>
            <w:gridSpan w:val="7"/>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Coefficients</w:t>
            </w:r>
            <w:r w:rsidRPr="00DC596C">
              <w:rPr>
                <w:rFonts w:ascii="Times New Roman" w:hAnsi="Times New Roman" w:cs="Times New Roman"/>
                <w:b/>
                <w:bCs/>
                <w:color w:val="010205"/>
                <w:vertAlign w:val="superscript"/>
              </w:rPr>
              <w:t>a</w:t>
            </w:r>
          </w:p>
        </w:tc>
      </w:tr>
      <w:tr w:rsidR="00D05F6C" w:rsidRPr="00DC596C" w:rsidTr="00D05F6C">
        <w:trPr>
          <w:cantSplit/>
        </w:trPr>
        <w:tc>
          <w:tcPr>
            <w:tcW w:w="1911" w:type="dxa"/>
            <w:gridSpan w:val="2"/>
            <w:vMerge w:val="restart"/>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Model</w:t>
            </w:r>
          </w:p>
        </w:tc>
        <w:tc>
          <w:tcPr>
            <w:tcW w:w="2662" w:type="dxa"/>
            <w:gridSpan w:val="2"/>
            <w:tcBorders>
              <w:top w:val="nil"/>
              <w:left w:val="nil"/>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Unstandardized Coefficients</w:t>
            </w:r>
          </w:p>
        </w:tc>
        <w:tc>
          <w:tcPr>
            <w:tcW w:w="1469" w:type="dxa"/>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Standardized Coefficients</w:t>
            </w:r>
          </w:p>
        </w:tc>
        <w:tc>
          <w:tcPr>
            <w:tcW w:w="1025" w:type="dxa"/>
            <w:vMerge w:val="restart"/>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t</w:t>
            </w:r>
          </w:p>
        </w:tc>
        <w:tc>
          <w:tcPr>
            <w:tcW w:w="1025" w:type="dxa"/>
            <w:vMerge w:val="restart"/>
            <w:tcBorders>
              <w:top w:val="nil"/>
              <w:left w:val="single" w:sz="8" w:space="0" w:color="E0E0E0"/>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Sig.</w:t>
            </w:r>
          </w:p>
        </w:tc>
      </w:tr>
      <w:tr w:rsidR="00D05F6C" w:rsidRPr="00DC596C" w:rsidTr="00D05F6C">
        <w:trPr>
          <w:cantSplit/>
        </w:trPr>
        <w:tc>
          <w:tcPr>
            <w:tcW w:w="1911" w:type="dxa"/>
            <w:gridSpan w:val="2"/>
            <w:vMerge/>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sz w:val="18"/>
                <w:szCs w:val="18"/>
              </w:rPr>
            </w:pPr>
          </w:p>
        </w:tc>
        <w:tc>
          <w:tcPr>
            <w:tcW w:w="1331" w:type="dxa"/>
            <w:tcBorders>
              <w:top w:val="nil"/>
              <w:left w:val="nil"/>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B</w:t>
            </w:r>
          </w:p>
        </w:tc>
        <w:tc>
          <w:tcPr>
            <w:tcW w:w="1331"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Std. 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Beta</w:t>
            </w:r>
          </w:p>
        </w:tc>
        <w:tc>
          <w:tcPr>
            <w:tcW w:w="1025" w:type="dxa"/>
            <w:vMerge/>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sz w:val="18"/>
                <w:szCs w:val="18"/>
              </w:rPr>
            </w:pPr>
          </w:p>
        </w:tc>
        <w:tc>
          <w:tcPr>
            <w:tcW w:w="1025" w:type="dxa"/>
            <w:vMerge/>
            <w:tcBorders>
              <w:top w:val="nil"/>
              <w:left w:val="single" w:sz="8" w:space="0" w:color="E0E0E0"/>
              <w:bottom w:val="nil"/>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sz w:val="18"/>
                <w:szCs w:val="18"/>
              </w:rPr>
            </w:pPr>
          </w:p>
        </w:tc>
      </w:tr>
      <w:tr w:rsidR="00D05F6C" w:rsidRPr="00DC596C" w:rsidTr="00D05F6C">
        <w:trPr>
          <w:cantSplit/>
        </w:trPr>
        <w:tc>
          <w:tcPr>
            <w:tcW w:w="733" w:type="dxa"/>
            <w:vMerge w:val="restart"/>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1</w:t>
            </w:r>
          </w:p>
        </w:tc>
        <w:tc>
          <w:tcPr>
            <w:tcW w:w="1178" w:type="dxa"/>
            <w:tcBorders>
              <w:top w:val="single" w:sz="8" w:space="0" w:color="152935"/>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(Constant)</w:t>
            </w:r>
          </w:p>
        </w:tc>
        <w:tc>
          <w:tcPr>
            <w:tcW w:w="1331" w:type="dxa"/>
            <w:tcBorders>
              <w:top w:val="single" w:sz="8" w:space="0" w:color="152935"/>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74.158</w:t>
            </w:r>
          </w:p>
        </w:tc>
        <w:tc>
          <w:tcPr>
            <w:tcW w:w="1331"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41.261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1.797</w:t>
            </w:r>
          </w:p>
        </w:tc>
        <w:tc>
          <w:tcPr>
            <w:tcW w:w="1025" w:type="dxa"/>
            <w:tcBorders>
              <w:top w:val="single" w:sz="8" w:space="0" w:color="152935"/>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.077</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ROA</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2.880</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.941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.431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3.059</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.003</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DER</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-.271</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.128</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-.284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-2.110</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.038</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TATO</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.578</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.191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.352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3.020</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.004</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152935"/>
              <w:right w:val="nil"/>
            </w:tcBorders>
            <w:shd w:val="clear" w:color="auto" w:fill="E0E0E0"/>
          </w:tcPr>
          <w:p w:rsidR="00D05F6C" w:rsidRPr="00DC596C" w:rsidRDefault="00E23802" w:rsidP="00E23802">
            <w:pPr>
              <w:autoSpaceDE w:val="0"/>
              <w:autoSpaceDN w:val="0"/>
              <w:adjustRightInd w:val="0"/>
              <w:spacing w:after="0" w:line="320" w:lineRule="atLeast"/>
              <w:ind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 xml:space="preserve">  EPS</w:t>
            </w:r>
          </w:p>
        </w:tc>
        <w:tc>
          <w:tcPr>
            <w:tcW w:w="1331" w:type="dxa"/>
            <w:tcBorders>
              <w:top w:val="single" w:sz="8" w:space="0" w:color="AEAEAE"/>
              <w:left w:val="nil"/>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-9.442</w:t>
            </w:r>
          </w:p>
        </w:tc>
        <w:tc>
          <w:tcPr>
            <w:tcW w:w="1331"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5.118</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-.204</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-1.845</w:t>
            </w:r>
          </w:p>
        </w:tc>
        <w:tc>
          <w:tcPr>
            <w:tcW w:w="1025" w:type="dxa"/>
            <w:tcBorders>
              <w:top w:val="single" w:sz="8" w:space="0" w:color="AEAEAE"/>
              <w:left w:val="single" w:sz="8" w:space="0" w:color="E0E0E0"/>
              <w:bottom w:val="single" w:sz="8" w:space="0" w:color="152935"/>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.069</w:t>
            </w:r>
          </w:p>
        </w:tc>
      </w:tr>
      <w:tr w:rsidR="00D05F6C" w:rsidRPr="00DC596C" w:rsidTr="00D05F6C">
        <w:trPr>
          <w:cantSplit/>
        </w:trPr>
        <w:tc>
          <w:tcPr>
            <w:tcW w:w="8092" w:type="dxa"/>
            <w:gridSpan w:val="7"/>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sz w:val="18"/>
                <w:szCs w:val="18"/>
              </w:rPr>
            </w:pPr>
            <w:r w:rsidRPr="00DC596C">
              <w:rPr>
                <w:rFonts w:ascii="Times New Roman" w:hAnsi="Times New Roman" w:cs="Times New Roman"/>
                <w:color w:val="010205"/>
                <w:sz w:val="18"/>
                <w:szCs w:val="18"/>
              </w:rPr>
              <w:t xml:space="preserve">a. Dependent Variable: </w:t>
            </w:r>
            <w:r w:rsidR="00E23802" w:rsidRPr="00DC596C">
              <w:rPr>
                <w:rFonts w:ascii="Times New Roman" w:hAnsi="Times New Roman" w:cs="Times New Roman"/>
                <w:color w:val="010205"/>
                <w:sz w:val="18"/>
                <w:szCs w:val="18"/>
              </w:rPr>
              <w:t>Harga Saham</w:t>
            </w:r>
          </w:p>
        </w:tc>
      </w:tr>
    </w:tbl>
    <w:p w:rsidR="00FE60E6" w:rsidRPr="00ED5237" w:rsidRDefault="00ED5237" w:rsidP="00D05F6C">
      <w:pPr>
        <w:spacing w:after="0"/>
        <w:rPr>
          <w:rFonts w:ascii="Times New Roman" w:hAnsi="Times New Roman" w:cs="Times New Roman"/>
          <w:i/>
        </w:rPr>
      </w:pPr>
      <w:r w:rsidRPr="00ED5237">
        <w:rPr>
          <w:rFonts w:ascii="Times New Roman" w:hAnsi="Times New Roman" w:cs="Times New Roman"/>
          <w:i/>
          <w:color w:val="000000" w:themeColor="text1"/>
        </w:rPr>
        <w:t>Sumber: Output SPSS versi 25</w:t>
      </w:r>
    </w:p>
    <w:p w:rsidR="00162A0B" w:rsidRPr="00DC596C" w:rsidRDefault="00162A0B" w:rsidP="00D05F6C">
      <w:pPr>
        <w:pStyle w:val="Caption"/>
        <w:spacing w:after="0"/>
        <w:jc w:val="both"/>
        <w:rPr>
          <w:rFonts w:ascii="Times New Roman" w:hAnsi="Times New Roman" w:cs="Times New Roman"/>
          <w:b/>
          <w:i w:val="0"/>
          <w:color w:val="000000" w:themeColor="text1"/>
          <w:sz w:val="24"/>
          <w:szCs w:val="24"/>
        </w:rPr>
      </w:pPr>
      <w:bookmarkStart w:id="411" w:name="_Toc139971039"/>
      <w:bookmarkStart w:id="412" w:name="_Toc141234695"/>
      <w:r w:rsidRPr="00DC596C">
        <w:rPr>
          <w:rFonts w:ascii="Times New Roman" w:hAnsi="Times New Roman" w:cs="Times New Roman"/>
          <w:b/>
          <w:i w:val="0"/>
          <w:color w:val="000000" w:themeColor="text1"/>
          <w:sz w:val="24"/>
          <w:szCs w:val="24"/>
        </w:rPr>
        <w:t xml:space="preserve">Lampiran </w:t>
      </w:r>
      <w:r w:rsidR="00DD6E3D">
        <w:rPr>
          <w:rFonts w:ascii="Times New Roman" w:hAnsi="Times New Roman" w:cs="Times New Roman"/>
          <w:b/>
          <w:i w:val="0"/>
          <w:color w:val="000000" w:themeColor="text1"/>
          <w:sz w:val="24"/>
          <w:szCs w:val="24"/>
        </w:rPr>
        <w:t>25</w:t>
      </w:r>
      <w:r w:rsidR="00FE60E6" w:rsidRPr="00DC596C">
        <w:rPr>
          <w:rFonts w:ascii="Times New Roman" w:hAnsi="Times New Roman" w:cs="Times New Roman"/>
          <w:b/>
          <w:i w:val="0"/>
          <w:color w:val="000000" w:themeColor="text1"/>
          <w:sz w:val="24"/>
          <w:szCs w:val="24"/>
        </w:rPr>
        <w:t xml:space="preserve"> </w:t>
      </w:r>
      <w:r w:rsidR="00EE0F13">
        <w:rPr>
          <w:rFonts w:ascii="Times New Roman" w:hAnsi="Times New Roman" w:cs="Times New Roman"/>
          <w:b/>
          <w:i w:val="0"/>
          <w:color w:val="000000" w:themeColor="text1"/>
          <w:sz w:val="24"/>
          <w:szCs w:val="24"/>
        </w:rPr>
        <w:t xml:space="preserve">Tabel 4.11 </w:t>
      </w:r>
      <w:r w:rsidR="00FE60E6" w:rsidRPr="00DC596C">
        <w:rPr>
          <w:rFonts w:ascii="Times New Roman" w:hAnsi="Times New Roman" w:cs="Times New Roman"/>
          <w:b/>
          <w:i w:val="0"/>
          <w:color w:val="000000" w:themeColor="text1"/>
          <w:sz w:val="24"/>
          <w:szCs w:val="24"/>
        </w:rPr>
        <w:t>Uji Hipotesis (Uji t)</w:t>
      </w:r>
      <w:bookmarkEnd w:id="411"/>
      <w:bookmarkEnd w:id="412"/>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D05F6C" w:rsidRPr="00DC596C" w:rsidTr="00D05F6C">
        <w:trPr>
          <w:cantSplit/>
        </w:trPr>
        <w:tc>
          <w:tcPr>
            <w:tcW w:w="8092" w:type="dxa"/>
            <w:gridSpan w:val="7"/>
            <w:tcBorders>
              <w:top w:val="nil"/>
              <w:left w:val="nil"/>
              <w:bottom w:val="nil"/>
              <w:right w:val="nil"/>
            </w:tcBorders>
            <w:shd w:val="clear" w:color="auto" w:fill="FFFFFF"/>
            <w:vAlign w:val="center"/>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010205"/>
              </w:rPr>
            </w:pPr>
            <w:r w:rsidRPr="00DC596C">
              <w:rPr>
                <w:rFonts w:ascii="Times New Roman" w:hAnsi="Times New Roman" w:cs="Times New Roman"/>
                <w:b/>
                <w:bCs/>
                <w:color w:val="010205"/>
              </w:rPr>
              <w:t>Coefficients</w:t>
            </w:r>
            <w:r w:rsidRPr="00DC596C">
              <w:rPr>
                <w:rFonts w:ascii="Times New Roman" w:hAnsi="Times New Roman" w:cs="Times New Roman"/>
                <w:b/>
                <w:bCs/>
                <w:color w:val="010205"/>
                <w:vertAlign w:val="superscript"/>
              </w:rPr>
              <w:t>a</w:t>
            </w:r>
          </w:p>
        </w:tc>
      </w:tr>
      <w:tr w:rsidR="00D05F6C" w:rsidRPr="00DC596C" w:rsidTr="00D05F6C">
        <w:trPr>
          <w:cantSplit/>
        </w:trPr>
        <w:tc>
          <w:tcPr>
            <w:tcW w:w="1911" w:type="dxa"/>
            <w:gridSpan w:val="2"/>
            <w:vMerge w:val="restart"/>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Model</w:t>
            </w:r>
          </w:p>
        </w:tc>
        <w:tc>
          <w:tcPr>
            <w:tcW w:w="2662" w:type="dxa"/>
            <w:gridSpan w:val="2"/>
            <w:tcBorders>
              <w:top w:val="nil"/>
              <w:left w:val="nil"/>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Unstandardized Coefficients</w:t>
            </w:r>
          </w:p>
        </w:tc>
        <w:tc>
          <w:tcPr>
            <w:tcW w:w="1469" w:type="dxa"/>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Standardized Coefficients</w:t>
            </w:r>
          </w:p>
        </w:tc>
        <w:tc>
          <w:tcPr>
            <w:tcW w:w="1025" w:type="dxa"/>
            <w:vMerge w:val="restart"/>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t</w:t>
            </w:r>
          </w:p>
        </w:tc>
        <w:tc>
          <w:tcPr>
            <w:tcW w:w="1025" w:type="dxa"/>
            <w:vMerge w:val="restart"/>
            <w:tcBorders>
              <w:top w:val="nil"/>
              <w:left w:val="single" w:sz="8" w:space="0" w:color="E0E0E0"/>
              <w:bottom w:val="nil"/>
              <w:right w:val="nil"/>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Sig.</w:t>
            </w:r>
          </w:p>
        </w:tc>
      </w:tr>
      <w:tr w:rsidR="00D05F6C" w:rsidRPr="00DC596C" w:rsidTr="00D05F6C">
        <w:trPr>
          <w:cantSplit/>
        </w:trPr>
        <w:tc>
          <w:tcPr>
            <w:tcW w:w="1911" w:type="dxa"/>
            <w:gridSpan w:val="2"/>
            <w:vMerge/>
            <w:tcBorders>
              <w:top w:val="nil"/>
              <w:left w:val="nil"/>
              <w:bottom w:val="nil"/>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sz w:val="18"/>
                <w:szCs w:val="18"/>
              </w:rPr>
            </w:pPr>
          </w:p>
        </w:tc>
        <w:tc>
          <w:tcPr>
            <w:tcW w:w="1331" w:type="dxa"/>
            <w:tcBorders>
              <w:top w:val="nil"/>
              <w:left w:val="nil"/>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B</w:t>
            </w:r>
          </w:p>
        </w:tc>
        <w:tc>
          <w:tcPr>
            <w:tcW w:w="1331"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Std. 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D05F6C" w:rsidRPr="00DC596C" w:rsidRDefault="00D05F6C" w:rsidP="00D05F6C">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DC596C">
              <w:rPr>
                <w:rFonts w:ascii="Times New Roman" w:hAnsi="Times New Roman" w:cs="Times New Roman"/>
                <w:color w:val="264A60"/>
                <w:sz w:val="18"/>
                <w:szCs w:val="18"/>
              </w:rPr>
              <w:t>Beta</w:t>
            </w:r>
          </w:p>
        </w:tc>
        <w:tc>
          <w:tcPr>
            <w:tcW w:w="1025" w:type="dxa"/>
            <w:vMerge/>
            <w:tcBorders>
              <w:top w:val="nil"/>
              <w:left w:val="single" w:sz="8" w:space="0" w:color="E0E0E0"/>
              <w:bottom w:val="nil"/>
              <w:right w:val="single" w:sz="8" w:space="0" w:color="E0E0E0"/>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sz w:val="18"/>
                <w:szCs w:val="18"/>
              </w:rPr>
            </w:pPr>
          </w:p>
        </w:tc>
        <w:tc>
          <w:tcPr>
            <w:tcW w:w="1025" w:type="dxa"/>
            <w:vMerge/>
            <w:tcBorders>
              <w:top w:val="nil"/>
              <w:left w:val="single" w:sz="8" w:space="0" w:color="E0E0E0"/>
              <w:bottom w:val="nil"/>
              <w:right w:val="nil"/>
            </w:tcBorders>
            <w:shd w:val="clear" w:color="auto" w:fill="FFFFFF"/>
            <w:vAlign w:val="bottom"/>
          </w:tcPr>
          <w:p w:rsidR="00D05F6C" w:rsidRPr="00DC596C" w:rsidRDefault="00D05F6C" w:rsidP="00D05F6C">
            <w:pPr>
              <w:autoSpaceDE w:val="0"/>
              <w:autoSpaceDN w:val="0"/>
              <w:adjustRightInd w:val="0"/>
              <w:spacing w:after="0" w:line="240" w:lineRule="auto"/>
              <w:rPr>
                <w:rFonts w:ascii="Times New Roman" w:hAnsi="Times New Roman" w:cs="Times New Roman"/>
                <w:color w:val="264A60"/>
                <w:sz w:val="18"/>
                <w:szCs w:val="18"/>
              </w:rPr>
            </w:pPr>
          </w:p>
        </w:tc>
      </w:tr>
      <w:tr w:rsidR="00D05F6C" w:rsidRPr="00DC596C" w:rsidTr="00D05F6C">
        <w:trPr>
          <w:cantSplit/>
        </w:trPr>
        <w:tc>
          <w:tcPr>
            <w:tcW w:w="733" w:type="dxa"/>
            <w:vMerge w:val="restart"/>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1</w:t>
            </w:r>
          </w:p>
        </w:tc>
        <w:tc>
          <w:tcPr>
            <w:tcW w:w="1178" w:type="dxa"/>
            <w:tcBorders>
              <w:top w:val="single" w:sz="8" w:space="0" w:color="152935"/>
              <w:left w:val="nil"/>
              <w:bottom w:val="single" w:sz="8" w:space="0" w:color="AEAEAE"/>
              <w:right w:val="nil"/>
            </w:tcBorders>
            <w:shd w:val="clear" w:color="auto" w:fill="E0E0E0"/>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(Constant)</w:t>
            </w:r>
          </w:p>
        </w:tc>
        <w:tc>
          <w:tcPr>
            <w:tcW w:w="1331" w:type="dxa"/>
            <w:tcBorders>
              <w:top w:val="single" w:sz="8" w:space="0" w:color="152935"/>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74.158</w:t>
            </w:r>
          </w:p>
        </w:tc>
        <w:tc>
          <w:tcPr>
            <w:tcW w:w="1331"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41.261</w:t>
            </w:r>
          </w:p>
        </w:tc>
        <w:tc>
          <w:tcPr>
            <w:tcW w:w="1469" w:type="dxa"/>
            <w:tcBorders>
              <w:top w:val="single" w:sz="8" w:space="0" w:color="152935"/>
              <w:left w:val="single" w:sz="8" w:space="0" w:color="E0E0E0"/>
              <w:bottom w:val="single" w:sz="8" w:space="0" w:color="AEAEAE"/>
              <w:right w:val="single" w:sz="8" w:space="0" w:color="E0E0E0"/>
            </w:tcBorders>
            <w:shd w:val="clear" w:color="auto" w:fill="FFFFFF"/>
            <w:vAlign w:val="center"/>
          </w:tcPr>
          <w:p w:rsidR="00D05F6C" w:rsidRPr="00DC596C" w:rsidRDefault="00D05F6C" w:rsidP="00D05F6C">
            <w:pPr>
              <w:autoSpaceDE w:val="0"/>
              <w:autoSpaceDN w:val="0"/>
              <w:adjustRightInd w:val="0"/>
              <w:spacing w:after="0" w:line="240" w:lineRule="auto"/>
              <w:rPr>
                <w:rFonts w:ascii="Times New Roman" w:hAnsi="Times New Roman" w:cs="Times New Roman"/>
                <w:sz w:val="24"/>
                <w:szCs w:val="24"/>
              </w:rPr>
            </w:pP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1.797</w:t>
            </w:r>
          </w:p>
        </w:tc>
        <w:tc>
          <w:tcPr>
            <w:tcW w:w="1025" w:type="dxa"/>
            <w:tcBorders>
              <w:top w:val="single" w:sz="8" w:space="0" w:color="152935"/>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.077</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ROA</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2.880</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.941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.431</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3.059</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.003</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DER</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-.271</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.128</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-.284</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-2.110</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.038</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AEAEAE"/>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TATO</w:t>
            </w:r>
          </w:p>
        </w:tc>
        <w:tc>
          <w:tcPr>
            <w:tcW w:w="1331" w:type="dxa"/>
            <w:tcBorders>
              <w:top w:val="single" w:sz="8" w:space="0" w:color="AEAEAE"/>
              <w:left w:val="nil"/>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.578</w:t>
            </w:r>
          </w:p>
        </w:tc>
        <w:tc>
          <w:tcPr>
            <w:tcW w:w="1331"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.191</w:t>
            </w:r>
          </w:p>
        </w:tc>
        <w:tc>
          <w:tcPr>
            <w:tcW w:w="1469"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.352</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3.020</w:t>
            </w:r>
          </w:p>
        </w:tc>
        <w:tc>
          <w:tcPr>
            <w:tcW w:w="1025" w:type="dxa"/>
            <w:tcBorders>
              <w:top w:val="single" w:sz="8" w:space="0" w:color="AEAEAE"/>
              <w:left w:val="single" w:sz="8" w:space="0" w:color="E0E0E0"/>
              <w:bottom w:val="single" w:sz="8" w:space="0" w:color="AEAEAE"/>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.004</w:t>
            </w:r>
          </w:p>
        </w:tc>
      </w:tr>
      <w:tr w:rsidR="00D05F6C" w:rsidRPr="00DC596C" w:rsidTr="00D05F6C">
        <w:trPr>
          <w:cantSplit/>
        </w:trPr>
        <w:tc>
          <w:tcPr>
            <w:tcW w:w="733" w:type="dxa"/>
            <w:vMerge/>
            <w:tcBorders>
              <w:top w:val="single" w:sz="8" w:space="0" w:color="152935"/>
              <w:left w:val="nil"/>
              <w:bottom w:val="single" w:sz="8" w:space="0" w:color="152935"/>
              <w:right w:val="nil"/>
            </w:tcBorders>
            <w:shd w:val="clear" w:color="auto" w:fill="E0E0E0"/>
          </w:tcPr>
          <w:p w:rsidR="00D05F6C" w:rsidRPr="00DC596C" w:rsidRDefault="00D05F6C" w:rsidP="00D05F6C">
            <w:pPr>
              <w:autoSpaceDE w:val="0"/>
              <w:autoSpaceDN w:val="0"/>
              <w:adjustRightInd w:val="0"/>
              <w:spacing w:after="0" w:line="240" w:lineRule="auto"/>
              <w:rPr>
                <w:rFonts w:ascii="Times New Roman" w:hAnsi="Times New Roman" w:cs="Times New Roman"/>
                <w:color w:val="010205"/>
                <w:sz w:val="18"/>
                <w:szCs w:val="18"/>
              </w:rPr>
            </w:pPr>
          </w:p>
        </w:tc>
        <w:tc>
          <w:tcPr>
            <w:tcW w:w="1178" w:type="dxa"/>
            <w:tcBorders>
              <w:top w:val="single" w:sz="8" w:space="0" w:color="AEAEAE"/>
              <w:left w:val="nil"/>
              <w:bottom w:val="single" w:sz="8" w:space="0" w:color="152935"/>
              <w:right w:val="nil"/>
            </w:tcBorders>
            <w:shd w:val="clear" w:color="auto" w:fill="E0E0E0"/>
          </w:tcPr>
          <w:p w:rsidR="00D05F6C" w:rsidRPr="00DC596C" w:rsidRDefault="00E23802" w:rsidP="00D05F6C">
            <w:pPr>
              <w:autoSpaceDE w:val="0"/>
              <w:autoSpaceDN w:val="0"/>
              <w:adjustRightInd w:val="0"/>
              <w:spacing w:after="0" w:line="320" w:lineRule="atLeast"/>
              <w:ind w:left="60" w:right="60"/>
              <w:rPr>
                <w:rFonts w:ascii="Times New Roman" w:hAnsi="Times New Roman" w:cs="Times New Roman"/>
                <w:color w:val="264A60"/>
                <w:sz w:val="18"/>
                <w:szCs w:val="18"/>
              </w:rPr>
            </w:pPr>
            <w:r w:rsidRPr="00DC596C">
              <w:rPr>
                <w:rFonts w:ascii="Times New Roman" w:hAnsi="Times New Roman" w:cs="Times New Roman"/>
                <w:color w:val="264A60"/>
                <w:sz w:val="18"/>
                <w:szCs w:val="18"/>
              </w:rPr>
              <w:t>EPS</w:t>
            </w:r>
          </w:p>
        </w:tc>
        <w:tc>
          <w:tcPr>
            <w:tcW w:w="1331" w:type="dxa"/>
            <w:tcBorders>
              <w:top w:val="single" w:sz="8" w:space="0" w:color="AEAEAE"/>
              <w:left w:val="nil"/>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-9.442</w:t>
            </w:r>
          </w:p>
        </w:tc>
        <w:tc>
          <w:tcPr>
            <w:tcW w:w="1331"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5.118</w:t>
            </w:r>
          </w:p>
        </w:tc>
        <w:tc>
          <w:tcPr>
            <w:tcW w:w="1469"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-.204</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-1.845</w:t>
            </w:r>
          </w:p>
        </w:tc>
        <w:tc>
          <w:tcPr>
            <w:tcW w:w="1025" w:type="dxa"/>
            <w:tcBorders>
              <w:top w:val="single" w:sz="8" w:space="0" w:color="AEAEAE"/>
              <w:left w:val="single" w:sz="8" w:space="0" w:color="E0E0E0"/>
              <w:bottom w:val="single" w:sz="8" w:space="0" w:color="152935"/>
              <w:right w:val="nil"/>
            </w:tcBorders>
            <w:shd w:val="clear" w:color="auto" w:fill="FFFFFF"/>
          </w:tcPr>
          <w:p w:rsidR="00D05F6C" w:rsidRPr="00DC596C" w:rsidRDefault="00D05F6C" w:rsidP="00D05F6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DC596C">
              <w:rPr>
                <w:rFonts w:ascii="Times New Roman" w:hAnsi="Times New Roman" w:cs="Times New Roman"/>
                <w:color w:val="010205"/>
                <w:sz w:val="18"/>
                <w:szCs w:val="18"/>
              </w:rPr>
              <w:t>.069</w:t>
            </w:r>
          </w:p>
        </w:tc>
      </w:tr>
      <w:tr w:rsidR="00D05F6C" w:rsidRPr="00DC596C" w:rsidTr="00D05F6C">
        <w:trPr>
          <w:cantSplit/>
        </w:trPr>
        <w:tc>
          <w:tcPr>
            <w:tcW w:w="8092" w:type="dxa"/>
            <w:gridSpan w:val="7"/>
            <w:tcBorders>
              <w:top w:val="nil"/>
              <w:left w:val="nil"/>
              <w:bottom w:val="nil"/>
              <w:right w:val="nil"/>
            </w:tcBorders>
            <w:shd w:val="clear" w:color="auto" w:fill="FFFFFF"/>
          </w:tcPr>
          <w:p w:rsidR="00D05F6C" w:rsidRPr="00DC596C" w:rsidRDefault="00D05F6C" w:rsidP="00D05F6C">
            <w:pPr>
              <w:autoSpaceDE w:val="0"/>
              <w:autoSpaceDN w:val="0"/>
              <w:adjustRightInd w:val="0"/>
              <w:spacing w:after="0" w:line="320" w:lineRule="atLeast"/>
              <w:ind w:left="60" w:right="60"/>
              <w:rPr>
                <w:rFonts w:ascii="Times New Roman" w:hAnsi="Times New Roman" w:cs="Times New Roman"/>
                <w:color w:val="010205"/>
                <w:sz w:val="18"/>
                <w:szCs w:val="18"/>
              </w:rPr>
            </w:pPr>
            <w:r w:rsidRPr="00DC596C">
              <w:rPr>
                <w:rFonts w:ascii="Times New Roman" w:hAnsi="Times New Roman" w:cs="Times New Roman"/>
                <w:color w:val="010205"/>
                <w:sz w:val="18"/>
                <w:szCs w:val="18"/>
              </w:rPr>
              <w:t xml:space="preserve">a. Dependent Variable: </w:t>
            </w:r>
            <w:r w:rsidR="00E23802" w:rsidRPr="00DC596C">
              <w:rPr>
                <w:rFonts w:ascii="Times New Roman" w:hAnsi="Times New Roman" w:cs="Times New Roman"/>
                <w:color w:val="010205"/>
                <w:sz w:val="18"/>
                <w:szCs w:val="18"/>
              </w:rPr>
              <w:t>Harga Saham</w:t>
            </w:r>
          </w:p>
        </w:tc>
      </w:tr>
    </w:tbl>
    <w:p w:rsidR="00F35FAA" w:rsidRDefault="00ED5237" w:rsidP="00F35FAA">
      <w:pPr>
        <w:spacing w:after="0"/>
        <w:rPr>
          <w:rFonts w:ascii="Times New Roman" w:hAnsi="Times New Roman" w:cs="Times New Roman"/>
          <w:i/>
          <w:color w:val="000000" w:themeColor="text1"/>
        </w:rPr>
      </w:pPr>
      <w:r w:rsidRPr="00ED5237">
        <w:rPr>
          <w:rFonts w:ascii="Times New Roman" w:hAnsi="Times New Roman" w:cs="Times New Roman"/>
          <w:i/>
          <w:color w:val="000000" w:themeColor="text1"/>
        </w:rPr>
        <w:t>Sumber: Output SPSS versi 25</w:t>
      </w:r>
    </w:p>
    <w:p w:rsidR="00BC04A2" w:rsidRDefault="00B16AB3" w:rsidP="00BC04A2">
      <w:pPr>
        <w:spacing w:after="0"/>
        <w:jc w:val="both"/>
        <w:rPr>
          <w:rFonts w:ascii="Times New Roman" w:hAnsi="Times New Roman" w:cs="Times New Roman"/>
          <w:b/>
          <w:sz w:val="24"/>
          <w:szCs w:val="24"/>
        </w:rPr>
      </w:pPr>
      <w:r>
        <w:rPr>
          <w:rFonts w:ascii="Times New Roman" w:hAnsi="Times New Roman" w:cs="Times New Roman"/>
          <w:b/>
          <w:sz w:val="24"/>
          <w:szCs w:val="24"/>
        </w:rPr>
        <w:t>Lampiran 26 Tabel Persentase mengenai P</w:t>
      </w:r>
      <w:r w:rsidR="00BC04A2">
        <w:rPr>
          <w:rFonts w:ascii="Times New Roman" w:hAnsi="Times New Roman" w:cs="Times New Roman"/>
          <w:b/>
          <w:sz w:val="24"/>
          <w:szCs w:val="24"/>
        </w:rPr>
        <w:t>ertumbuhan EPS</w:t>
      </w:r>
      <w:r>
        <w:rPr>
          <w:rFonts w:ascii="Times New Roman" w:hAnsi="Times New Roman" w:cs="Times New Roman"/>
          <w:b/>
          <w:sz w:val="24"/>
          <w:szCs w:val="24"/>
        </w:rPr>
        <w:t xml:space="preserve"> Setiap Tahun</w:t>
      </w:r>
    </w:p>
    <w:tbl>
      <w:tblPr>
        <w:tblStyle w:val="TableGrid"/>
        <w:tblW w:w="0" w:type="auto"/>
        <w:tblLook w:val="04A0" w:firstRow="1" w:lastRow="0" w:firstColumn="1" w:lastColumn="0" w:noHBand="0" w:noVBand="1"/>
      </w:tblPr>
      <w:tblGrid>
        <w:gridCol w:w="1982"/>
        <w:gridCol w:w="1982"/>
        <w:gridCol w:w="1982"/>
        <w:gridCol w:w="1982"/>
      </w:tblGrid>
      <w:tr w:rsidR="00BC04A2" w:rsidRPr="004F5404" w:rsidTr="00CA47BF">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Perusahaan konsisten naik setiap tahunnya</w:t>
            </w:r>
          </w:p>
        </w:tc>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Perusahaan konsisten turun setiap tahunnya</w:t>
            </w:r>
          </w:p>
        </w:tc>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Perusahaan mengalami fluktuasi turun dan naik</w:t>
            </w:r>
          </w:p>
        </w:tc>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Perusahaan mengalami fluktuasi naik dan turun</w:t>
            </w:r>
          </w:p>
        </w:tc>
      </w:tr>
      <w:tr w:rsidR="00BC04A2" w:rsidRPr="004F5404" w:rsidTr="00CA47BF">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7</w:t>
            </w:r>
            <w:r>
              <w:rPr>
                <w:rFonts w:ascii="Times New Roman" w:hAnsi="Times New Roman" w:cs="Times New Roman"/>
                <w:sz w:val="20"/>
                <w:szCs w:val="20"/>
              </w:rPr>
              <w:t xml:space="preserve"> perusahaan (18</w:t>
            </w:r>
            <w:proofErr w:type="gramStart"/>
            <w:r>
              <w:rPr>
                <w:rFonts w:ascii="Times New Roman" w:hAnsi="Times New Roman" w:cs="Times New Roman"/>
                <w:sz w:val="20"/>
                <w:szCs w:val="20"/>
              </w:rPr>
              <w:t>,4</w:t>
            </w:r>
            <w:proofErr w:type="gramEnd"/>
            <w:r>
              <w:rPr>
                <w:rFonts w:ascii="Times New Roman" w:hAnsi="Times New Roman" w:cs="Times New Roman"/>
                <w:sz w:val="20"/>
                <w:szCs w:val="20"/>
              </w:rPr>
              <w:t>%)</w:t>
            </w:r>
          </w:p>
        </w:tc>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8</w:t>
            </w:r>
            <w:r>
              <w:rPr>
                <w:rFonts w:ascii="Times New Roman" w:hAnsi="Times New Roman" w:cs="Times New Roman"/>
                <w:sz w:val="20"/>
                <w:szCs w:val="20"/>
              </w:rPr>
              <w:t xml:space="preserve"> perusahaan (21%)</w:t>
            </w:r>
          </w:p>
        </w:tc>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12</w:t>
            </w:r>
            <w:r>
              <w:rPr>
                <w:rFonts w:ascii="Times New Roman" w:hAnsi="Times New Roman" w:cs="Times New Roman"/>
                <w:sz w:val="20"/>
                <w:szCs w:val="20"/>
              </w:rPr>
              <w:t xml:space="preserve"> perusahaan (31</w:t>
            </w:r>
            <w:proofErr w:type="gramStart"/>
            <w:r>
              <w:rPr>
                <w:rFonts w:ascii="Times New Roman" w:hAnsi="Times New Roman" w:cs="Times New Roman"/>
                <w:sz w:val="20"/>
                <w:szCs w:val="20"/>
              </w:rPr>
              <w:t>,5</w:t>
            </w:r>
            <w:proofErr w:type="gramEnd"/>
            <w:r>
              <w:rPr>
                <w:rFonts w:ascii="Times New Roman" w:hAnsi="Times New Roman" w:cs="Times New Roman"/>
                <w:sz w:val="20"/>
                <w:szCs w:val="20"/>
              </w:rPr>
              <w:t>%)</w:t>
            </w:r>
          </w:p>
        </w:tc>
        <w:tc>
          <w:tcPr>
            <w:tcW w:w="1982" w:type="dxa"/>
          </w:tcPr>
          <w:p w:rsidR="00BC04A2" w:rsidRPr="004F5404" w:rsidRDefault="00BC04A2" w:rsidP="00CA47BF">
            <w:pPr>
              <w:jc w:val="center"/>
              <w:rPr>
                <w:rFonts w:ascii="Times New Roman" w:hAnsi="Times New Roman" w:cs="Times New Roman"/>
                <w:sz w:val="20"/>
                <w:szCs w:val="20"/>
              </w:rPr>
            </w:pPr>
            <w:r w:rsidRPr="004F5404">
              <w:rPr>
                <w:rFonts w:ascii="Times New Roman" w:hAnsi="Times New Roman" w:cs="Times New Roman"/>
                <w:sz w:val="20"/>
                <w:szCs w:val="20"/>
              </w:rPr>
              <w:t>11</w:t>
            </w:r>
            <w:r>
              <w:rPr>
                <w:rFonts w:ascii="Times New Roman" w:hAnsi="Times New Roman" w:cs="Times New Roman"/>
                <w:sz w:val="20"/>
                <w:szCs w:val="20"/>
              </w:rPr>
              <w:t xml:space="preserve"> perusahaan (29%)</w:t>
            </w:r>
          </w:p>
        </w:tc>
      </w:tr>
    </w:tbl>
    <w:p w:rsidR="00BC04A2" w:rsidRPr="00BC04A2" w:rsidRDefault="00BC04A2" w:rsidP="00BC04A2">
      <w:pPr>
        <w:spacing w:after="0"/>
        <w:jc w:val="both"/>
        <w:rPr>
          <w:rFonts w:ascii="Times New Roman" w:hAnsi="Times New Roman" w:cs="Times New Roman"/>
          <w:b/>
          <w:sz w:val="24"/>
          <w:szCs w:val="24"/>
        </w:rPr>
      </w:pPr>
    </w:p>
    <w:sectPr w:rsidR="00BC04A2" w:rsidRPr="00BC04A2" w:rsidSect="00100C08">
      <w:pgSz w:w="11907" w:h="16839"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4F8" w:rsidRDefault="006B14F8" w:rsidP="00317FEB">
      <w:pPr>
        <w:spacing w:after="0" w:line="240" w:lineRule="auto"/>
      </w:pPr>
      <w:r>
        <w:separator/>
      </w:r>
    </w:p>
  </w:endnote>
  <w:endnote w:type="continuationSeparator" w:id="0">
    <w:p w:rsidR="006B14F8" w:rsidRDefault="006B14F8" w:rsidP="00317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722753"/>
      <w:docPartObj>
        <w:docPartGallery w:val="Page Numbers (Bottom of Page)"/>
        <w:docPartUnique/>
      </w:docPartObj>
    </w:sdtPr>
    <w:sdtEndPr>
      <w:rPr>
        <w:noProof/>
      </w:rPr>
    </w:sdtEndPr>
    <w:sdtContent>
      <w:p w:rsidR="00DC3437" w:rsidRDefault="00DC3437">
        <w:pPr>
          <w:pStyle w:val="Footer"/>
          <w:jc w:val="center"/>
        </w:pPr>
        <w:r>
          <w:fldChar w:fldCharType="begin"/>
        </w:r>
        <w:r>
          <w:instrText xml:space="preserve"> PAGE   \* MERGEFORMAT </w:instrText>
        </w:r>
        <w:r>
          <w:fldChar w:fldCharType="separate"/>
        </w:r>
        <w:r w:rsidR="008F637E">
          <w:rPr>
            <w:noProof/>
          </w:rPr>
          <w:t>i</w:t>
        </w:r>
        <w:r>
          <w:rPr>
            <w:noProof/>
          </w:rPr>
          <w:fldChar w:fldCharType="end"/>
        </w:r>
      </w:p>
    </w:sdtContent>
  </w:sdt>
  <w:p w:rsidR="00DC3437" w:rsidRDefault="00DC34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Footer"/>
      <w:jc w:val="center"/>
    </w:pPr>
  </w:p>
  <w:p w:rsidR="00DC3437" w:rsidRDefault="00DC34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950975"/>
      <w:docPartObj>
        <w:docPartGallery w:val="Page Numbers (Bottom of Page)"/>
        <w:docPartUnique/>
      </w:docPartObj>
    </w:sdtPr>
    <w:sdtEndPr>
      <w:rPr>
        <w:noProof/>
      </w:rPr>
    </w:sdtEndPr>
    <w:sdtContent>
      <w:p w:rsidR="00DC3437" w:rsidRDefault="00DC3437">
        <w:pPr>
          <w:pStyle w:val="Footer"/>
          <w:jc w:val="center"/>
        </w:pPr>
        <w:r>
          <w:fldChar w:fldCharType="begin"/>
        </w:r>
        <w:r>
          <w:instrText xml:space="preserve"> PAGE   \* MERGEFORMAT </w:instrText>
        </w:r>
        <w:r>
          <w:fldChar w:fldCharType="separate"/>
        </w:r>
        <w:r w:rsidR="008F637E">
          <w:rPr>
            <w:noProof/>
          </w:rPr>
          <w:t>xv</w:t>
        </w:r>
        <w:r>
          <w:rPr>
            <w:noProof/>
          </w:rPr>
          <w:fldChar w:fldCharType="end"/>
        </w:r>
      </w:p>
    </w:sdtContent>
  </w:sdt>
  <w:p w:rsidR="00DC3437" w:rsidRDefault="00DC343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096986"/>
      <w:docPartObj>
        <w:docPartGallery w:val="Page Numbers (Bottom of Page)"/>
        <w:docPartUnique/>
      </w:docPartObj>
    </w:sdtPr>
    <w:sdtEndPr>
      <w:rPr>
        <w:noProof/>
      </w:rPr>
    </w:sdtEndPr>
    <w:sdtContent>
      <w:p w:rsidR="00DC3437" w:rsidRDefault="00DC3437">
        <w:pPr>
          <w:pStyle w:val="Footer"/>
          <w:jc w:val="center"/>
        </w:pPr>
        <w:r>
          <w:fldChar w:fldCharType="begin"/>
        </w:r>
        <w:r>
          <w:instrText xml:space="preserve"> PAGE   \* MERGEFORMAT </w:instrText>
        </w:r>
        <w:r>
          <w:fldChar w:fldCharType="separate"/>
        </w:r>
        <w:r w:rsidR="008F637E">
          <w:rPr>
            <w:noProof/>
          </w:rPr>
          <w:t>xvi</w:t>
        </w:r>
        <w:r>
          <w:rPr>
            <w:noProof/>
          </w:rPr>
          <w:fldChar w:fldCharType="end"/>
        </w:r>
      </w:p>
    </w:sdtContent>
  </w:sdt>
  <w:p w:rsidR="00DC3437" w:rsidRDefault="00DC343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8662445"/>
      <w:docPartObj>
        <w:docPartGallery w:val="Page Numbers (Bottom of Page)"/>
        <w:docPartUnique/>
      </w:docPartObj>
    </w:sdtPr>
    <w:sdtEndPr>
      <w:rPr>
        <w:noProof/>
      </w:rPr>
    </w:sdtEndPr>
    <w:sdtContent>
      <w:p w:rsidR="00DC3437" w:rsidRDefault="00DC3437">
        <w:pPr>
          <w:pStyle w:val="Footer"/>
          <w:jc w:val="center"/>
        </w:pPr>
        <w:r>
          <w:fldChar w:fldCharType="begin"/>
        </w:r>
        <w:r>
          <w:instrText xml:space="preserve"> PAGE   \* MERGEFORMAT </w:instrText>
        </w:r>
        <w:r>
          <w:fldChar w:fldCharType="separate"/>
        </w:r>
        <w:r w:rsidR="008F637E">
          <w:rPr>
            <w:noProof/>
          </w:rPr>
          <w:t>1</w:t>
        </w:r>
        <w:r>
          <w:rPr>
            <w:noProof/>
          </w:rPr>
          <w:fldChar w:fldCharType="end"/>
        </w:r>
      </w:p>
    </w:sdtContent>
  </w:sdt>
  <w:p w:rsidR="00DC3437" w:rsidRDefault="00DC343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9083491"/>
      <w:docPartObj>
        <w:docPartGallery w:val="Page Numbers (Bottom of Page)"/>
        <w:docPartUnique/>
      </w:docPartObj>
    </w:sdtPr>
    <w:sdtEndPr>
      <w:rPr>
        <w:noProof/>
      </w:rPr>
    </w:sdtEndPr>
    <w:sdtContent>
      <w:p w:rsidR="00DC3437" w:rsidRDefault="00DC3437">
        <w:pPr>
          <w:pStyle w:val="Footer"/>
          <w:jc w:val="center"/>
        </w:pPr>
        <w:r>
          <w:fldChar w:fldCharType="begin"/>
        </w:r>
        <w:r>
          <w:instrText xml:space="preserve"> PAGE   \* MERGEFORMAT </w:instrText>
        </w:r>
        <w:r>
          <w:fldChar w:fldCharType="separate"/>
        </w:r>
        <w:r w:rsidR="008F637E">
          <w:rPr>
            <w:noProof/>
          </w:rPr>
          <w:t>8</w:t>
        </w:r>
        <w:r>
          <w:rPr>
            <w:noProof/>
          </w:rPr>
          <w:fldChar w:fldCharType="end"/>
        </w:r>
      </w:p>
    </w:sdtContent>
  </w:sdt>
  <w:p w:rsidR="00DC3437" w:rsidRDefault="00DC343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3965697"/>
      <w:docPartObj>
        <w:docPartGallery w:val="Page Numbers (Bottom of Page)"/>
        <w:docPartUnique/>
      </w:docPartObj>
    </w:sdtPr>
    <w:sdtEndPr>
      <w:rPr>
        <w:noProof/>
      </w:rPr>
    </w:sdtEndPr>
    <w:sdtContent>
      <w:p w:rsidR="00DC3437" w:rsidRDefault="00DC3437">
        <w:pPr>
          <w:pStyle w:val="Footer"/>
          <w:jc w:val="center"/>
        </w:pPr>
        <w:r>
          <w:fldChar w:fldCharType="begin"/>
        </w:r>
        <w:r>
          <w:instrText xml:space="preserve"> PAGE   \* MERGEFORMAT </w:instrText>
        </w:r>
        <w:r>
          <w:fldChar w:fldCharType="separate"/>
        </w:r>
        <w:r w:rsidR="008F637E">
          <w:rPr>
            <w:noProof/>
          </w:rPr>
          <w:t>54</w:t>
        </w:r>
        <w:r>
          <w:rPr>
            <w:noProof/>
          </w:rPr>
          <w:fldChar w:fldCharType="end"/>
        </w:r>
      </w:p>
    </w:sdtContent>
  </w:sdt>
  <w:p w:rsidR="00DC3437" w:rsidRDefault="00DC34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4F8" w:rsidRDefault="006B14F8" w:rsidP="00317FEB">
      <w:pPr>
        <w:spacing w:after="0" w:line="240" w:lineRule="auto"/>
      </w:pPr>
      <w:r>
        <w:separator/>
      </w:r>
    </w:p>
  </w:footnote>
  <w:footnote w:type="continuationSeparator" w:id="0">
    <w:p w:rsidR="006B14F8" w:rsidRDefault="006B14F8" w:rsidP="00317F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31202"/>
      <w:docPartObj>
        <w:docPartGallery w:val="Page Numbers (Top of Page)"/>
        <w:docPartUnique/>
      </w:docPartObj>
    </w:sdtPr>
    <w:sdtEndPr>
      <w:rPr>
        <w:noProof/>
      </w:rPr>
    </w:sdtEndPr>
    <w:sdtContent>
      <w:p w:rsidR="00DC3437" w:rsidRDefault="00DC3437">
        <w:pPr>
          <w:pStyle w:val="Header"/>
          <w:jc w:val="right"/>
        </w:pPr>
        <w:r>
          <w:fldChar w:fldCharType="begin"/>
        </w:r>
        <w:r>
          <w:instrText xml:space="preserve"> PAGE   \* MERGEFORMAT </w:instrText>
        </w:r>
        <w:r>
          <w:fldChar w:fldCharType="separate"/>
        </w:r>
        <w:r w:rsidR="008F637E">
          <w:rPr>
            <w:noProof/>
          </w:rPr>
          <w:t>7</w:t>
        </w:r>
        <w:r>
          <w:rPr>
            <w:noProof/>
          </w:rPr>
          <w:fldChar w:fldCharType="end"/>
        </w:r>
      </w:p>
    </w:sdtContent>
  </w:sdt>
  <w:p w:rsidR="00DC3437" w:rsidRDefault="00DC34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516650"/>
      <w:docPartObj>
        <w:docPartGallery w:val="Page Numbers (Top of Page)"/>
        <w:docPartUnique/>
      </w:docPartObj>
    </w:sdtPr>
    <w:sdtEndPr>
      <w:rPr>
        <w:noProof/>
      </w:rPr>
    </w:sdtEndPr>
    <w:sdtContent>
      <w:p w:rsidR="00DC3437" w:rsidRDefault="00DC3437">
        <w:pPr>
          <w:pStyle w:val="Header"/>
          <w:jc w:val="right"/>
        </w:pPr>
        <w:r>
          <w:fldChar w:fldCharType="begin"/>
        </w:r>
        <w:r>
          <w:instrText xml:space="preserve"> PAGE   \* MERGEFORMAT </w:instrText>
        </w:r>
        <w:r>
          <w:fldChar w:fldCharType="separate"/>
        </w:r>
        <w:r w:rsidR="008F637E">
          <w:rPr>
            <w:noProof/>
          </w:rPr>
          <w:t>18</w:t>
        </w:r>
        <w:r>
          <w:rPr>
            <w:noProof/>
          </w:rPr>
          <w:fldChar w:fldCharType="end"/>
        </w:r>
      </w:p>
    </w:sdtContent>
  </w:sdt>
  <w:p w:rsidR="00DC3437" w:rsidRDefault="00DC343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066666"/>
      <w:docPartObj>
        <w:docPartGallery w:val="Page Numbers (Top of Page)"/>
        <w:docPartUnique/>
      </w:docPartObj>
    </w:sdtPr>
    <w:sdtEndPr>
      <w:rPr>
        <w:noProof/>
      </w:rPr>
    </w:sdtEndPr>
    <w:sdtContent>
      <w:p w:rsidR="00DC3437" w:rsidRDefault="00DC3437">
        <w:pPr>
          <w:pStyle w:val="Header"/>
          <w:jc w:val="right"/>
        </w:pPr>
        <w:r>
          <w:fldChar w:fldCharType="begin"/>
        </w:r>
        <w:r>
          <w:instrText xml:space="preserve"> PAGE   \* MERGEFORMAT </w:instrText>
        </w:r>
        <w:r>
          <w:fldChar w:fldCharType="separate"/>
        </w:r>
        <w:r w:rsidR="008F637E">
          <w:rPr>
            <w:noProof/>
          </w:rPr>
          <w:t>87</w:t>
        </w:r>
        <w:r>
          <w:rPr>
            <w:noProof/>
          </w:rPr>
          <w:fldChar w:fldCharType="end"/>
        </w:r>
      </w:p>
    </w:sdtContent>
  </w:sdt>
  <w:p w:rsidR="00DC3437" w:rsidRDefault="00DC343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3437" w:rsidRDefault="00DC34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512C"/>
    <w:multiLevelType w:val="hybridMultilevel"/>
    <w:tmpl w:val="7916E384"/>
    <w:lvl w:ilvl="0" w:tplc="F7725D1C">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2B7877"/>
    <w:multiLevelType w:val="multilevel"/>
    <w:tmpl w:val="DD12A99C"/>
    <w:lvl w:ilvl="0">
      <w:start w:val="1"/>
      <w:numFmt w:val="decimal"/>
      <w:lvlText w:val="%1."/>
      <w:lvlJc w:val="left"/>
      <w:pPr>
        <w:ind w:left="4320" w:hanging="360"/>
      </w:pPr>
      <w:rPr>
        <w:rFonts w:ascii="Times New Roman" w:hAnsi="Times New Roman" w:cs="Times New Roman" w:hint="default"/>
        <w:sz w:val="24"/>
        <w:szCs w:val="24"/>
      </w:rPr>
    </w:lvl>
    <w:lvl w:ilvl="1">
      <w:start w:val="2"/>
      <w:numFmt w:val="decimal"/>
      <w:isLgl/>
      <w:lvlText w:val="%1.%2."/>
      <w:lvlJc w:val="left"/>
      <w:pPr>
        <w:ind w:left="4500" w:hanging="540"/>
      </w:pPr>
      <w:rPr>
        <w:rFonts w:hint="default"/>
      </w:rPr>
    </w:lvl>
    <w:lvl w:ilvl="2">
      <w:start w:val="2"/>
      <w:numFmt w:val="decimal"/>
      <w:isLgl/>
      <w:lvlText w:val="%1.%2.%3."/>
      <w:lvlJc w:val="left"/>
      <w:pPr>
        <w:ind w:left="4680" w:hanging="720"/>
      </w:pPr>
      <w:rPr>
        <w:rFonts w:hint="default"/>
      </w:rPr>
    </w:lvl>
    <w:lvl w:ilvl="3">
      <w:start w:val="1"/>
      <w:numFmt w:val="decimal"/>
      <w:isLgl/>
      <w:lvlText w:val="%1.%2.%3.%4."/>
      <w:lvlJc w:val="left"/>
      <w:pPr>
        <w:ind w:left="4680" w:hanging="720"/>
      </w:pPr>
      <w:rPr>
        <w:rFonts w:hint="default"/>
      </w:rPr>
    </w:lvl>
    <w:lvl w:ilvl="4">
      <w:start w:val="1"/>
      <w:numFmt w:val="decimal"/>
      <w:isLgl/>
      <w:lvlText w:val="%1.%2.%3.%4.%5."/>
      <w:lvlJc w:val="left"/>
      <w:pPr>
        <w:ind w:left="504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5760" w:hanging="1800"/>
      </w:pPr>
      <w:rPr>
        <w:rFonts w:hint="default"/>
      </w:rPr>
    </w:lvl>
  </w:abstractNum>
  <w:abstractNum w:abstractNumId="2">
    <w:nsid w:val="01D02CDB"/>
    <w:multiLevelType w:val="hybridMultilevel"/>
    <w:tmpl w:val="7C762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983056"/>
    <w:multiLevelType w:val="multilevel"/>
    <w:tmpl w:val="016CD42A"/>
    <w:lvl w:ilvl="0">
      <w:start w:val="2"/>
      <w:numFmt w:val="decimal"/>
      <w:lvlText w:val="%1."/>
      <w:lvlJc w:val="left"/>
      <w:pPr>
        <w:ind w:left="1440" w:hanging="360"/>
      </w:pPr>
      <w:rPr>
        <w:rFonts w:hint="default"/>
      </w:rPr>
    </w:lvl>
    <w:lvl w:ilvl="1">
      <w:start w:val="2"/>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
    <w:nsid w:val="06F465CC"/>
    <w:multiLevelType w:val="multilevel"/>
    <w:tmpl w:val="B698791E"/>
    <w:lvl w:ilvl="0">
      <w:start w:val="5"/>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6F5190A"/>
    <w:multiLevelType w:val="multilevel"/>
    <w:tmpl w:val="84902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70164B5"/>
    <w:multiLevelType w:val="hybridMultilevel"/>
    <w:tmpl w:val="8744B47A"/>
    <w:lvl w:ilvl="0" w:tplc="1CDC6F72">
      <w:start w:val="1"/>
      <w:numFmt w:val="decimal"/>
      <w:lvlText w:val="%1."/>
      <w:lvlJc w:val="left"/>
      <w:pPr>
        <w:ind w:left="4320" w:hanging="360"/>
      </w:pPr>
      <w:rPr>
        <w:rFonts w:ascii="Times New Roman" w:hAnsi="Times New Roman" w:cs="Times New Roman" w:hint="default"/>
        <w:sz w:val="24"/>
        <w:szCs w:val="24"/>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7">
    <w:nsid w:val="0A562C87"/>
    <w:multiLevelType w:val="multilevel"/>
    <w:tmpl w:val="F7005E9A"/>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0A6C79CC"/>
    <w:multiLevelType w:val="multilevel"/>
    <w:tmpl w:val="DB0031C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C5008E5"/>
    <w:multiLevelType w:val="hybridMultilevel"/>
    <w:tmpl w:val="71FEAA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0EAA3ADC"/>
    <w:multiLevelType w:val="hybridMultilevel"/>
    <w:tmpl w:val="9D28A734"/>
    <w:lvl w:ilvl="0" w:tplc="04090019">
      <w:start w:val="1"/>
      <w:numFmt w:val="lowerLetter"/>
      <w:lvlText w:val="%1."/>
      <w:lvlJc w:val="left"/>
      <w:pPr>
        <w:ind w:left="954" w:hanging="360"/>
      </w:pPr>
    </w:lvl>
    <w:lvl w:ilvl="1" w:tplc="04090019" w:tentative="1">
      <w:start w:val="1"/>
      <w:numFmt w:val="lowerLetter"/>
      <w:lvlText w:val="%2."/>
      <w:lvlJc w:val="left"/>
      <w:pPr>
        <w:ind w:left="1674" w:hanging="360"/>
      </w:pPr>
    </w:lvl>
    <w:lvl w:ilvl="2" w:tplc="0409001B" w:tentative="1">
      <w:start w:val="1"/>
      <w:numFmt w:val="lowerRoman"/>
      <w:lvlText w:val="%3."/>
      <w:lvlJc w:val="right"/>
      <w:pPr>
        <w:ind w:left="2394" w:hanging="180"/>
      </w:pPr>
    </w:lvl>
    <w:lvl w:ilvl="3" w:tplc="0409000F" w:tentative="1">
      <w:start w:val="1"/>
      <w:numFmt w:val="decimal"/>
      <w:lvlText w:val="%4."/>
      <w:lvlJc w:val="left"/>
      <w:pPr>
        <w:ind w:left="3114" w:hanging="360"/>
      </w:pPr>
    </w:lvl>
    <w:lvl w:ilvl="4" w:tplc="04090019" w:tentative="1">
      <w:start w:val="1"/>
      <w:numFmt w:val="lowerLetter"/>
      <w:lvlText w:val="%5."/>
      <w:lvlJc w:val="left"/>
      <w:pPr>
        <w:ind w:left="3834" w:hanging="360"/>
      </w:pPr>
    </w:lvl>
    <w:lvl w:ilvl="5" w:tplc="0409001B" w:tentative="1">
      <w:start w:val="1"/>
      <w:numFmt w:val="lowerRoman"/>
      <w:lvlText w:val="%6."/>
      <w:lvlJc w:val="right"/>
      <w:pPr>
        <w:ind w:left="4554" w:hanging="180"/>
      </w:pPr>
    </w:lvl>
    <w:lvl w:ilvl="6" w:tplc="0409000F" w:tentative="1">
      <w:start w:val="1"/>
      <w:numFmt w:val="decimal"/>
      <w:lvlText w:val="%7."/>
      <w:lvlJc w:val="left"/>
      <w:pPr>
        <w:ind w:left="5274" w:hanging="360"/>
      </w:pPr>
    </w:lvl>
    <w:lvl w:ilvl="7" w:tplc="04090019" w:tentative="1">
      <w:start w:val="1"/>
      <w:numFmt w:val="lowerLetter"/>
      <w:lvlText w:val="%8."/>
      <w:lvlJc w:val="left"/>
      <w:pPr>
        <w:ind w:left="5994" w:hanging="360"/>
      </w:pPr>
    </w:lvl>
    <w:lvl w:ilvl="8" w:tplc="0409001B" w:tentative="1">
      <w:start w:val="1"/>
      <w:numFmt w:val="lowerRoman"/>
      <w:lvlText w:val="%9."/>
      <w:lvlJc w:val="right"/>
      <w:pPr>
        <w:ind w:left="6714" w:hanging="180"/>
      </w:pPr>
    </w:lvl>
  </w:abstractNum>
  <w:abstractNum w:abstractNumId="11">
    <w:nsid w:val="0EFE5A86"/>
    <w:multiLevelType w:val="multilevel"/>
    <w:tmpl w:val="DB0031C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1AA47FA"/>
    <w:multiLevelType w:val="hybridMultilevel"/>
    <w:tmpl w:val="4DDA3C6A"/>
    <w:lvl w:ilvl="0" w:tplc="6E867A3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nsid w:val="12207C8D"/>
    <w:multiLevelType w:val="multilevel"/>
    <w:tmpl w:val="DB0031C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460586F"/>
    <w:multiLevelType w:val="hybridMultilevel"/>
    <w:tmpl w:val="C68692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66F4BC2"/>
    <w:multiLevelType w:val="hybridMultilevel"/>
    <w:tmpl w:val="4412DE7A"/>
    <w:lvl w:ilvl="0" w:tplc="92E4C450">
      <w:start w:val="1"/>
      <w:numFmt w:val="decimal"/>
      <w:lvlText w:val="%1."/>
      <w:lvlJc w:val="left"/>
      <w:pPr>
        <w:ind w:left="4320" w:hanging="360"/>
      </w:pPr>
      <w:rPr>
        <w:rFonts w:ascii="Times New Roman" w:hAnsi="Times New Roman" w:cs="Times New Roman" w:hint="default"/>
        <w:sz w:val="24"/>
        <w:szCs w:val="24"/>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6">
    <w:nsid w:val="1A060F0E"/>
    <w:multiLevelType w:val="hybridMultilevel"/>
    <w:tmpl w:val="C490704C"/>
    <w:lvl w:ilvl="0" w:tplc="AAAC013C">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A7D73FB"/>
    <w:multiLevelType w:val="hybridMultilevel"/>
    <w:tmpl w:val="5EC8B5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27524CA"/>
    <w:multiLevelType w:val="hybridMultilevel"/>
    <w:tmpl w:val="FE721BAA"/>
    <w:lvl w:ilvl="0" w:tplc="AF8054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93920CD"/>
    <w:multiLevelType w:val="hybridMultilevel"/>
    <w:tmpl w:val="5CFCA06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nsid w:val="29DB73C6"/>
    <w:multiLevelType w:val="multilevel"/>
    <w:tmpl w:val="C2F26288"/>
    <w:lvl w:ilvl="0">
      <w:start w:val="1"/>
      <w:numFmt w:val="decimal"/>
      <w:lvlText w:val="%1."/>
      <w:lvlJc w:val="left"/>
      <w:pPr>
        <w:ind w:left="1440" w:hanging="360"/>
      </w:pPr>
      <w:rPr>
        <w:rFonts w:hint="default"/>
      </w:rPr>
    </w:lvl>
    <w:lvl w:ilvl="1">
      <w:start w:val="2"/>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1">
    <w:nsid w:val="2B047941"/>
    <w:multiLevelType w:val="hybridMultilevel"/>
    <w:tmpl w:val="52BA2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BE1061E"/>
    <w:multiLevelType w:val="multilevel"/>
    <w:tmpl w:val="DB0031C8"/>
    <w:lvl w:ilvl="0">
      <w:start w:val="1"/>
      <w:numFmt w:val="decimal"/>
      <w:lvlText w:val="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1B23699"/>
    <w:multiLevelType w:val="hybridMultilevel"/>
    <w:tmpl w:val="A0A8D2B2"/>
    <w:lvl w:ilvl="0" w:tplc="DAB4C9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25C31AB"/>
    <w:multiLevelType w:val="hybridMultilevel"/>
    <w:tmpl w:val="07D27FA0"/>
    <w:lvl w:ilvl="0" w:tplc="5A4EB74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7D640BB"/>
    <w:multiLevelType w:val="hybridMultilevel"/>
    <w:tmpl w:val="33B0474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nsid w:val="3E417EC4"/>
    <w:multiLevelType w:val="hybridMultilevel"/>
    <w:tmpl w:val="AD5ADB9C"/>
    <w:lvl w:ilvl="0" w:tplc="DE6A2FD0">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7">
    <w:nsid w:val="3F887685"/>
    <w:multiLevelType w:val="hybridMultilevel"/>
    <w:tmpl w:val="C494E05A"/>
    <w:lvl w:ilvl="0" w:tplc="C464EB8A">
      <w:start w:val="1"/>
      <w:numFmt w:val="decimal"/>
      <w:lvlText w:val="%1."/>
      <w:lvlJc w:val="left"/>
      <w:pPr>
        <w:ind w:left="1080" w:hanging="360"/>
      </w:pPr>
      <w:rPr>
        <w:rFonts w:hint="default"/>
        <w:b w:val="0"/>
        <w:color w:val="000000" w:themeColor="text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4FA5D8E"/>
    <w:multiLevelType w:val="hybridMultilevel"/>
    <w:tmpl w:val="EC2857C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9">
    <w:nsid w:val="47914D14"/>
    <w:multiLevelType w:val="hybridMultilevel"/>
    <w:tmpl w:val="0178978A"/>
    <w:lvl w:ilvl="0" w:tplc="AC0E073C">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EC40208"/>
    <w:multiLevelType w:val="hybridMultilevel"/>
    <w:tmpl w:val="E15AB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29901FF"/>
    <w:multiLevelType w:val="multilevel"/>
    <w:tmpl w:val="84902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534421AA"/>
    <w:multiLevelType w:val="multilevel"/>
    <w:tmpl w:val="5C1C068C"/>
    <w:lvl w:ilvl="0">
      <w:start w:val="2"/>
      <w:numFmt w:val="decimal"/>
      <w:lvlText w:val="%1."/>
      <w:lvlJc w:val="left"/>
      <w:pPr>
        <w:ind w:left="1440" w:hanging="360"/>
      </w:pPr>
      <w:rPr>
        <w:rFonts w:hint="default"/>
      </w:rPr>
    </w:lvl>
    <w:lvl w:ilvl="1">
      <w:start w:val="2"/>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3">
    <w:nsid w:val="57D54309"/>
    <w:multiLevelType w:val="hybridMultilevel"/>
    <w:tmpl w:val="CB46B7BC"/>
    <w:lvl w:ilvl="0" w:tplc="55DEAB3E">
      <w:start w:val="1"/>
      <w:numFmt w:val="decimal"/>
      <w:lvlText w:val="%1."/>
      <w:lvlJc w:val="left"/>
      <w:pPr>
        <w:ind w:left="4320" w:hanging="360"/>
      </w:pPr>
      <w:rPr>
        <w:rFonts w:ascii="Times New Roman" w:hAnsi="Times New Roman" w:cs="Times New Roman" w:hint="default"/>
        <w:sz w:val="24"/>
        <w:szCs w:val="24"/>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4">
    <w:nsid w:val="59BA0523"/>
    <w:multiLevelType w:val="hybridMultilevel"/>
    <w:tmpl w:val="1F5C9588"/>
    <w:lvl w:ilvl="0" w:tplc="FF1A2428">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BAF1A2D"/>
    <w:multiLevelType w:val="multilevel"/>
    <w:tmpl w:val="DB0031C8"/>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5C2F49D1"/>
    <w:multiLevelType w:val="hybridMultilevel"/>
    <w:tmpl w:val="42CE579C"/>
    <w:lvl w:ilvl="0" w:tplc="5E9E57C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A45879"/>
    <w:multiLevelType w:val="hybridMultilevel"/>
    <w:tmpl w:val="874E2E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4D162EC"/>
    <w:multiLevelType w:val="multilevel"/>
    <w:tmpl w:val="8034C25C"/>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9971C4D"/>
    <w:multiLevelType w:val="hybridMultilevel"/>
    <w:tmpl w:val="CE122956"/>
    <w:lvl w:ilvl="0" w:tplc="51CEB70A">
      <w:start w:val="1"/>
      <w:numFmt w:val="lowerLetter"/>
      <w:lvlText w:val="%1."/>
      <w:lvlJc w:val="left"/>
      <w:pPr>
        <w:ind w:left="3600" w:hanging="360"/>
      </w:pPr>
      <w:rPr>
        <w:rFonts w:ascii="Times New Roman" w:hAnsi="Times New Roman" w:cs="Times New Roman"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0">
    <w:nsid w:val="6BA20276"/>
    <w:multiLevelType w:val="multilevel"/>
    <w:tmpl w:val="DB0031C8"/>
    <w:lvl w:ilvl="0">
      <w:start w:val="1"/>
      <w:numFmt w:val="decimal"/>
      <w:lvlText w:val="2.%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C7C1F86"/>
    <w:multiLevelType w:val="hybridMultilevel"/>
    <w:tmpl w:val="F2C4F424"/>
    <w:lvl w:ilvl="0" w:tplc="F7725D1C">
      <w:start w:val="1"/>
      <w:numFmt w:val="decimal"/>
      <w:lvlText w:val="2.%1"/>
      <w:lvlJc w:val="left"/>
      <w:pPr>
        <w:ind w:left="43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ED1B12"/>
    <w:multiLevelType w:val="hybridMultilevel"/>
    <w:tmpl w:val="B0180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81762FD"/>
    <w:multiLevelType w:val="multilevel"/>
    <w:tmpl w:val="11D80480"/>
    <w:lvl w:ilvl="0">
      <w:start w:val="2"/>
      <w:numFmt w:val="decimal"/>
      <w:lvlText w:val="%1."/>
      <w:lvlJc w:val="left"/>
      <w:pPr>
        <w:ind w:left="1440" w:hanging="360"/>
      </w:pPr>
      <w:rPr>
        <w:rFonts w:hint="default"/>
      </w:rPr>
    </w:lvl>
    <w:lvl w:ilvl="1">
      <w:start w:val="3"/>
      <w:numFmt w:val="decimal"/>
      <w:isLgl/>
      <w:lvlText w:val="%1.%2"/>
      <w:lvlJc w:val="left"/>
      <w:pPr>
        <w:ind w:left="1560"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4">
    <w:nsid w:val="7A4C0184"/>
    <w:multiLevelType w:val="multilevel"/>
    <w:tmpl w:val="C2F26288"/>
    <w:lvl w:ilvl="0">
      <w:start w:val="1"/>
      <w:numFmt w:val="decimal"/>
      <w:lvlText w:val="%1."/>
      <w:lvlJc w:val="left"/>
      <w:pPr>
        <w:ind w:left="1440" w:hanging="360"/>
      </w:pPr>
      <w:rPr>
        <w:rFonts w:hint="default"/>
      </w:rPr>
    </w:lvl>
    <w:lvl w:ilvl="1">
      <w:start w:val="2"/>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45">
    <w:nsid w:val="7A5264BE"/>
    <w:multiLevelType w:val="multilevel"/>
    <w:tmpl w:val="849022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B553CA0"/>
    <w:multiLevelType w:val="hybridMultilevel"/>
    <w:tmpl w:val="AD505686"/>
    <w:lvl w:ilvl="0" w:tplc="E97CC970">
      <w:start w:val="1"/>
      <w:numFmt w:val="decimal"/>
      <w:lvlText w:val="%1."/>
      <w:lvlJc w:val="left"/>
      <w:pPr>
        <w:ind w:left="4320" w:hanging="360"/>
      </w:pPr>
      <w:rPr>
        <w:rFonts w:ascii="Times New Roman" w:hAnsi="Times New Roman" w:cs="Times New Roman" w:hint="default"/>
        <w:sz w:val="24"/>
        <w:szCs w:val="24"/>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7">
    <w:nsid w:val="7C133009"/>
    <w:multiLevelType w:val="hybridMultilevel"/>
    <w:tmpl w:val="851AC2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AD1696"/>
    <w:multiLevelType w:val="hybridMultilevel"/>
    <w:tmpl w:val="E0CEC9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7F7047F7"/>
    <w:multiLevelType w:val="hybridMultilevel"/>
    <w:tmpl w:val="9D4AB8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8"/>
  </w:num>
  <w:num w:numId="3">
    <w:abstractNumId w:val="16"/>
  </w:num>
  <w:num w:numId="4">
    <w:abstractNumId w:val="24"/>
  </w:num>
  <w:num w:numId="5">
    <w:abstractNumId w:val="15"/>
  </w:num>
  <w:num w:numId="6">
    <w:abstractNumId w:val="6"/>
  </w:num>
  <w:num w:numId="7">
    <w:abstractNumId w:val="1"/>
  </w:num>
  <w:num w:numId="8">
    <w:abstractNumId w:val="39"/>
  </w:num>
  <w:num w:numId="9">
    <w:abstractNumId w:val="19"/>
  </w:num>
  <w:num w:numId="10">
    <w:abstractNumId w:val="22"/>
  </w:num>
  <w:num w:numId="11">
    <w:abstractNumId w:val="44"/>
  </w:num>
  <w:num w:numId="12">
    <w:abstractNumId w:val="32"/>
  </w:num>
  <w:num w:numId="13">
    <w:abstractNumId w:val="46"/>
  </w:num>
  <w:num w:numId="14">
    <w:abstractNumId w:val="23"/>
  </w:num>
  <w:num w:numId="15">
    <w:abstractNumId w:val="0"/>
  </w:num>
  <w:num w:numId="16">
    <w:abstractNumId w:val="41"/>
  </w:num>
  <w:num w:numId="17">
    <w:abstractNumId w:val="3"/>
  </w:num>
  <w:num w:numId="18">
    <w:abstractNumId w:val="20"/>
  </w:num>
  <w:num w:numId="19">
    <w:abstractNumId w:val="43"/>
  </w:num>
  <w:num w:numId="20">
    <w:abstractNumId w:val="5"/>
  </w:num>
  <w:num w:numId="21">
    <w:abstractNumId w:val="40"/>
  </w:num>
  <w:num w:numId="22">
    <w:abstractNumId w:val="14"/>
  </w:num>
  <w:num w:numId="23">
    <w:abstractNumId w:val="47"/>
  </w:num>
  <w:num w:numId="24">
    <w:abstractNumId w:val="49"/>
  </w:num>
  <w:num w:numId="25">
    <w:abstractNumId w:val="37"/>
  </w:num>
  <w:num w:numId="26">
    <w:abstractNumId w:val="10"/>
  </w:num>
  <w:num w:numId="27">
    <w:abstractNumId w:val="4"/>
  </w:num>
  <w:num w:numId="28">
    <w:abstractNumId w:val="7"/>
  </w:num>
  <w:num w:numId="29">
    <w:abstractNumId w:val="8"/>
  </w:num>
  <w:num w:numId="30">
    <w:abstractNumId w:val="35"/>
  </w:num>
  <w:num w:numId="31">
    <w:abstractNumId w:val="33"/>
  </w:num>
  <w:num w:numId="32">
    <w:abstractNumId w:val="13"/>
  </w:num>
  <w:num w:numId="33">
    <w:abstractNumId w:val="34"/>
  </w:num>
  <w:num w:numId="34">
    <w:abstractNumId w:val="38"/>
  </w:num>
  <w:num w:numId="35">
    <w:abstractNumId w:val="36"/>
  </w:num>
  <w:num w:numId="36">
    <w:abstractNumId w:val="18"/>
  </w:num>
  <w:num w:numId="37">
    <w:abstractNumId w:val="45"/>
  </w:num>
  <w:num w:numId="38">
    <w:abstractNumId w:val="17"/>
  </w:num>
  <w:num w:numId="39">
    <w:abstractNumId w:val="31"/>
  </w:num>
  <w:num w:numId="40">
    <w:abstractNumId w:val="27"/>
  </w:num>
  <w:num w:numId="41">
    <w:abstractNumId w:val="12"/>
  </w:num>
  <w:num w:numId="42">
    <w:abstractNumId w:val="29"/>
  </w:num>
  <w:num w:numId="43">
    <w:abstractNumId w:val="11"/>
  </w:num>
  <w:num w:numId="44">
    <w:abstractNumId w:val="48"/>
  </w:num>
  <w:num w:numId="45">
    <w:abstractNumId w:val="9"/>
  </w:num>
  <w:num w:numId="46">
    <w:abstractNumId w:val="25"/>
  </w:num>
  <w:num w:numId="47">
    <w:abstractNumId w:val="42"/>
  </w:num>
  <w:num w:numId="48">
    <w:abstractNumId w:val="30"/>
  </w:num>
  <w:num w:numId="49">
    <w:abstractNumId w:val="2"/>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DD"/>
    <w:rsid w:val="00032241"/>
    <w:rsid w:val="00043B69"/>
    <w:rsid w:val="00056D5E"/>
    <w:rsid w:val="00056F36"/>
    <w:rsid w:val="00063156"/>
    <w:rsid w:val="00074277"/>
    <w:rsid w:val="00084216"/>
    <w:rsid w:val="000904F9"/>
    <w:rsid w:val="000B3724"/>
    <w:rsid w:val="000C30F2"/>
    <w:rsid w:val="000C7657"/>
    <w:rsid w:val="000D00E6"/>
    <w:rsid w:val="000E59BE"/>
    <w:rsid w:val="000E6E53"/>
    <w:rsid w:val="000F1718"/>
    <w:rsid w:val="000F50D4"/>
    <w:rsid w:val="00100C08"/>
    <w:rsid w:val="0010593D"/>
    <w:rsid w:val="001310FF"/>
    <w:rsid w:val="001337DE"/>
    <w:rsid w:val="00147024"/>
    <w:rsid w:val="00151155"/>
    <w:rsid w:val="00156AA3"/>
    <w:rsid w:val="001613A6"/>
    <w:rsid w:val="00162A0B"/>
    <w:rsid w:val="001A2D0F"/>
    <w:rsid w:val="001A320A"/>
    <w:rsid w:val="001A416C"/>
    <w:rsid w:val="001B0D20"/>
    <w:rsid w:val="001D2612"/>
    <w:rsid w:val="001E08CF"/>
    <w:rsid w:val="001F56ED"/>
    <w:rsid w:val="00207EFE"/>
    <w:rsid w:val="00212BDA"/>
    <w:rsid w:val="002139B9"/>
    <w:rsid w:val="00222E65"/>
    <w:rsid w:val="0023653F"/>
    <w:rsid w:val="00253252"/>
    <w:rsid w:val="00275D58"/>
    <w:rsid w:val="00282C96"/>
    <w:rsid w:val="00284868"/>
    <w:rsid w:val="00286F8F"/>
    <w:rsid w:val="002878DF"/>
    <w:rsid w:val="0029088D"/>
    <w:rsid w:val="00296FA6"/>
    <w:rsid w:val="002A49C6"/>
    <w:rsid w:val="002B0CE7"/>
    <w:rsid w:val="002B4A21"/>
    <w:rsid w:val="002C2734"/>
    <w:rsid w:val="002D39DA"/>
    <w:rsid w:val="002F2CE0"/>
    <w:rsid w:val="002F30C3"/>
    <w:rsid w:val="002F4290"/>
    <w:rsid w:val="002F5181"/>
    <w:rsid w:val="002F7610"/>
    <w:rsid w:val="00302D0B"/>
    <w:rsid w:val="00317FEB"/>
    <w:rsid w:val="00344BA4"/>
    <w:rsid w:val="00346D00"/>
    <w:rsid w:val="003474FF"/>
    <w:rsid w:val="00365CE7"/>
    <w:rsid w:val="00375586"/>
    <w:rsid w:val="00380508"/>
    <w:rsid w:val="003847E2"/>
    <w:rsid w:val="003925BC"/>
    <w:rsid w:val="003B089C"/>
    <w:rsid w:val="003B13A2"/>
    <w:rsid w:val="003C1DE5"/>
    <w:rsid w:val="003D39F9"/>
    <w:rsid w:val="003D668F"/>
    <w:rsid w:val="003E0D14"/>
    <w:rsid w:val="003E2CB2"/>
    <w:rsid w:val="003F1A77"/>
    <w:rsid w:val="003F27C0"/>
    <w:rsid w:val="00416EE9"/>
    <w:rsid w:val="0043214B"/>
    <w:rsid w:val="004374F1"/>
    <w:rsid w:val="00443579"/>
    <w:rsid w:val="00445554"/>
    <w:rsid w:val="00452EC3"/>
    <w:rsid w:val="0046443D"/>
    <w:rsid w:val="00480CC5"/>
    <w:rsid w:val="00480DD3"/>
    <w:rsid w:val="00497C27"/>
    <w:rsid w:val="004A56F2"/>
    <w:rsid w:val="004B2978"/>
    <w:rsid w:val="004C2264"/>
    <w:rsid w:val="004D1B47"/>
    <w:rsid w:val="004E14F9"/>
    <w:rsid w:val="004F1642"/>
    <w:rsid w:val="004F266D"/>
    <w:rsid w:val="004F5404"/>
    <w:rsid w:val="005014D7"/>
    <w:rsid w:val="00502627"/>
    <w:rsid w:val="00512C6A"/>
    <w:rsid w:val="00517A1C"/>
    <w:rsid w:val="0052385C"/>
    <w:rsid w:val="00526689"/>
    <w:rsid w:val="00532D1E"/>
    <w:rsid w:val="0056272E"/>
    <w:rsid w:val="0056699C"/>
    <w:rsid w:val="00590479"/>
    <w:rsid w:val="005A393E"/>
    <w:rsid w:val="005A5FF4"/>
    <w:rsid w:val="005B2A40"/>
    <w:rsid w:val="005C235F"/>
    <w:rsid w:val="005C6B24"/>
    <w:rsid w:val="005C7EEA"/>
    <w:rsid w:val="005F0949"/>
    <w:rsid w:val="006078E9"/>
    <w:rsid w:val="006166F1"/>
    <w:rsid w:val="00642C6A"/>
    <w:rsid w:val="00652E8F"/>
    <w:rsid w:val="00654D55"/>
    <w:rsid w:val="0066547B"/>
    <w:rsid w:val="0067078E"/>
    <w:rsid w:val="0068524A"/>
    <w:rsid w:val="006976AE"/>
    <w:rsid w:val="006A0A4E"/>
    <w:rsid w:val="006A3C83"/>
    <w:rsid w:val="006B14F8"/>
    <w:rsid w:val="006D0A5A"/>
    <w:rsid w:val="006D3407"/>
    <w:rsid w:val="006E00E6"/>
    <w:rsid w:val="006E24A7"/>
    <w:rsid w:val="006E31F2"/>
    <w:rsid w:val="006F0E59"/>
    <w:rsid w:val="006F7C6A"/>
    <w:rsid w:val="00711144"/>
    <w:rsid w:val="0072182D"/>
    <w:rsid w:val="00746F4D"/>
    <w:rsid w:val="00751FA0"/>
    <w:rsid w:val="007578FA"/>
    <w:rsid w:val="00761040"/>
    <w:rsid w:val="007760B6"/>
    <w:rsid w:val="007B796D"/>
    <w:rsid w:val="007C14D5"/>
    <w:rsid w:val="007C4D7A"/>
    <w:rsid w:val="007C67E1"/>
    <w:rsid w:val="007D1CF3"/>
    <w:rsid w:val="007E3802"/>
    <w:rsid w:val="007F6B68"/>
    <w:rsid w:val="007F7A75"/>
    <w:rsid w:val="0080588E"/>
    <w:rsid w:val="008072B3"/>
    <w:rsid w:val="008116F0"/>
    <w:rsid w:val="00815087"/>
    <w:rsid w:val="0082000D"/>
    <w:rsid w:val="008251C5"/>
    <w:rsid w:val="008319DF"/>
    <w:rsid w:val="00854D4A"/>
    <w:rsid w:val="00855B43"/>
    <w:rsid w:val="00856001"/>
    <w:rsid w:val="00857A3C"/>
    <w:rsid w:val="0088326D"/>
    <w:rsid w:val="00883509"/>
    <w:rsid w:val="0088512D"/>
    <w:rsid w:val="00897ADD"/>
    <w:rsid w:val="008C341D"/>
    <w:rsid w:val="008D467B"/>
    <w:rsid w:val="008E15CB"/>
    <w:rsid w:val="008E2C16"/>
    <w:rsid w:val="008E4125"/>
    <w:rsid w:val="008F637E"/>
    <w:rsid w:val="00906C17"/>
    <w:rsid w:val="009232A0"/>
    <w:rsid w:val="009246B5"/>
    <w:rsid w:val="009304B7"/>
    <w:rsid w:val="00943554"/>
    <w:rsid w:val="009449EE"/>
    <w:rsid w:val="00965CC2"/>
    <w:rsid w:val="00985FFF"/>
    <w:rsid w:val="009A777D"/>
    <w:rsid w:val="009B756B"/>
    <w:rsid w:val="009C434F"/>
    <w:rsid w:val="009E1BF9"/>
    <w:rsid w:val="009E5824"/>
    <w:rsid w:val="009F053F"/>
    <w:rsid w:val="009F121B"/>
    <w:rsid w:val="009F22C8"/>
    <w:rsid w:val="00A014D7"/>
    <w:rsid w:val="00A060D9"/>
    <w:rsid w:val="00A10B80"/>
    <w:rsid w:val="00A25DA0"/>
    <w:rsid w:val="00A317F1"/>
    <w:rsid w:val="00A446FA"/>
    <w:rsid w:val="00A519A7"/>
    <w:rsid w:val="00A53163"/>
    <w:rsid w:val="00A61ED8"/>
    <w:rsid w:val="00A62ED5"/>
    <w:rsid w:val="00A741E6"/>
    <w:rsid w:val="00A75E94"/>
    <w:rsid w:val="00A76EB1"/>
    <w:rsid w:val="00AA0B5C"/>
    <w:rsid w:val="00AA5AE0"/>
    <w:rsid w:val="00AC4DDC"/>
    <w:rsid w:val="00AD3B41"/>
    <w:rsid w:val="00AD5098"/>
    <w:rsid w:val="00AE10A8"/>
    <w:rsid w:val="00B03BF8"/>
    <w:rsid w:val="00B16AB3"/>
    <w:rsid w:val="00B16E0E"/>
    <w:rsid w:val="00B30CBE"/>
    <w:rsid w:val="00B43D3E"/>
    <w:rsid w:val="00B50D2F"/>
    <w:rsid w:val="00B52B74"/>
    <w:rsid w:val="00B530A5"/>
    <w:rsid w:val="00B828B8"/>
    <w:rsid w:val="00BB72B9"/>
    <w:rsid w:val="00BC04A2"/>
    <w:rsid w:val="00BC6D6D"/>
    <w:rsid w:val="00BD4EBD"/>
    <w:rsid w:val="00BD67A8"/>
    <w:rsid w:val="00C0146D"/>
    <w:rsid w:val="00C07A57"/>
    <w:rsid w:val="00C35A80"/>
    <w:rsid w:val="00C455A1"/>
    <w:rsid w:val="00C536B0"/>
    <w:rsid w:val="00C57AC6"/>
    <w:rsid w:val="00C645B7"/>
    <w:rsid w:val="00C7189C"/>
    <w:rsid w:val="00C72975"/>
    <w:rsid w:val="00C74E67"/>
    <w:rsid w:val="00CA47BF"/>
    <w:rsid w:val="00CC049C"/>
    <w:rsid w:val="00CC64B2"/>
    <w:rsid w:val="00CE3952"/>
    <w:rsid w:val="00CF055C"/>
    <w:rsid w:val="00CF0FB0"/>
    <w:rsid w:val="00D05F6C"/>
    <w:rsid w:val="00D33C44"/>
    <w:rsid w:val="00D36937"/>
    <w:rsid w:val="00D44685"/>
    <w:rsid w:val="00D6448A"/>
    <w:rsid w:val="00D74D4B"/>
    <w:rsid w:val="00D85C20"/>
    <w:rsid w:val="00D86853"/>
    <w:rsid w:val="00DA0488"/>
    <w:rsid w:val="00DA1E09"/>
    <w:rsid w:val="00DA4FFB"/>
    <w:rsid w:val="00DB3E24"/>
    <w:rsid w:val="00DB5575"/>
    <w:rsid w:val="00DC1994"/>
    <w:rsid w:val="00DC3437"/>
    <w:rsid w:val="00DC596C"/>
    <w:rsid w:val="00DD4430"/>
    <w:rsid w:val="00DD5596"/>
    <w:rsid w:val="00DD5DF8"/>
    <w:rsid w:val="00DD6E3D"/>
    <w:rsid w:val="00DF662B"/>
    <w:rsid w:val="00E06588"/>
    <w:rsid w:val="00E13D74"/>
    <w:rsid w:val="00E15174"/>
    <w:rsid w:val="00E23802"/>
    <w:rsid w:val="00E32D9E"/>
    <w:rsid w:val="00E37918"/>
    <w:rsid w:val="00E46A57"/>
    <w:rsid w:val="00E52873"/>
    <w:rsid w:val="00E5581E"/>
    <w:rsid w:val="00E57FF2"/>
    <w:rsid w:val="00E76FE1"/>
    <w:rsid w:val="00E9202A"/>
    <w:rsid w:val="00E9284E"/>
    <w:rsid w:val="00EA04F9"/>
    <w:rsid w:val="00EA11B1"/>
    <w:rsid w:val="00EA2EA2"/>
    <w:rsid w:val="00EA2FE3"/>
    <w:rsid w:val="00EC61C8"/>
    <w:rsid w:val="00ED5237"/>
    <w:rsid w:val="00EE0F13"/>
    <w:rsid w:val="00EE42C1"/>
    <w:rsid w:val="00F00946"/>
    <w:rsid w:val="00F12782"/>
    <w:rsid w:val="00F13A23"/>
    <w:rsid w:val="00F21376"/>
    <w:rsid w:val="00F216E3"/>
    <w:rsid w:val="00F34F6D"/>
    <w:rsid w:val="00F35FAA"/>
    <w:rsid w:val="00F40D5B"/>
    <w:rsid w:val="00F55C61"/>
    <w:rsid w:val="00F55DB2"/>
    <w:rsid w:val="00F65824"/>
    <w:rsid w:val="00F80FD0"/>
    <w:rsid w:val="00F85674"/>
    <w:rsid w:val="00F932C7"/>
    <w:rsid w:val="00FA00D8"/>
    <w:rsid w:val="00FB3A84"/>
    <w:rsid w:val="00FC18C0"/>
    <w:rsid w:val="00FC5728"/>
    <w:rsid w:val="00FD270B"/>
    <w:rsid w:val="00FD3D22"/>
    <w:rsid w:val="00FD5E03"/>
    <w:rsid w:val="00FE2519"/>
    <w:rsid w:val="00FE3C6F"/>
    <w:rsid w:val="00FE60E6"/>
    <w:rsid w:val="00FF5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26D081-3481-4595-90D3-AB002C02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CC5"/>
  </w:style>
  <w:style w:type="paragraph" w:styleId="Heading1">
    <w:name w:val="heading 1"/>
    <w:basedOn w:val="Normal"/>
    <w:next w:val="Normal"/>
    <w:link w:val="Heading1Char"/>
    <w:uiPriority w:val="9"/>
    <w:qFormat/>
    <w:rsid w:val="00317FEB"/>
    <w:pPr>
      <w:keepNext/>
      <w:keepLines/>
      <w:spacing w:before="240" w:after="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1B0D20"/>
    <w:pPr>
      <w:keepNext/>
      <w:keepLines/>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1310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310F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1310FF"/>
    <w:pPr>
      <w:keepNext/>
      <w:keepLines/>
      <w:spacing w:before="40" w:after="0"/>
      <w:ind w:left="1080" w:hanging="108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FEB"/>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1B0D20"/>
    <w:rPr>
      <w:rFonts w:ascii="Times New Roman" w:eastAsiaTheme="majorEastAsia" w:hAnsi="Times New Roman" w:cstheme="majorBidi"/>
      <w:b/>
      <w:color w:val="000000" w:themeColor="text1"/>
      <w:sz w:val="24"/>
      <w:szCs w:val="26"/>
    </w:rPr>
  </w:style>
  <w:style w:type="paragraph" w:styleId="Header">
    <w:name w:val="header"/>
    <w:basedOn w:val="Normal"/>
    <w:link w:val="HeaderChar"/>
    <w:uiPriority w:val="99"/>
    <w:unhideWhenUsed/>
    <w:qFormat/>
    <w:rsid w:val="00317FEB"/>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317FEB"/>
  </w:style>
  <w:style w:type="paragraph" w:styleId="Footer">
    <w:name w:val="footer"/>
    <w:basedOn w:val="Normal"/>
    <w:link w:val="FooterChar"/>
    <w:uiPriority w:val="99"/>
    <w:unhideWhenUsed/>
    <w:rsid w:val="00317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FEB"/>
  </w:style>
  <w:style w:type="paragraph" w:styleId="Caption">
    <w:name w:val="caption"/>
    <w:basedOn w:val="Normal"/>
    <w:next w:val="Normal"/>
    <w:uiPriority w:val="35"/>
    <w:unhideWhenUsed/>
    <w:qFormat/>
    <w:rsid w:val="007C4D7A"/>
    <w:pPr>
      <w:spacing w:after="200" w:line="240" w:lineRule="auto"/>
    </w:pPr>
    <w:rPr>
      <w:i/>
      <w:iCs/>
      <w:color w:val="44546A" w:themeColor="text2"/>
      <w:sz w:val="18"/>
      <w:szCs w:val="18"/>
    </w:rPr>
  </w:style>
  <w:style w:type="paragraph" w:styleId="ListParagraph">
    <w:name w:val="List Paragraph"/>
    <w:basedOn w:val="Normal"/>
    <w:uiPriority w:val="1"/>
    <w:qFormat/>
    <w:rsid w:val="001B0D20"/>
    <w:pPr>
      <w:ind w:left="720"/>
      <w:contextualSpacing/>
    </w:pPr>
  </w:style>
  <w:style w:type="character" w:styleId="Hyperlink">
    <w:name w:val="Hyperlink"/>
    <w:basedOn w:val="DefaultParagraphFont"/>
    <w:uiPriority w:val="99"/>
    <w:unhideWhenUsed/>
    <w:rsid w:val="00FC5728"/>
    <w:rPr>
      <w:color w:val="0563C1" w:themeColor="hyperlink"/>
      <w:u w:val="single"/>
    </w:rPr>
  </w:style>
  <w:style w:type="character" w:customStyle="1" w:styleId="font31">
    <w:name w:val="font31"/>
    <w:rsid w:val="00043B69"/>
    <w:rPr>
      <w:rFonts w:ascii="Arial" w:hAnsi="Arial" w:cs="Arial" w:hint="default"/>
      <w:color w:val="000000"/>
      <w:u w:val="none"/>
      <w:vertAlign w:val="superscript"/>
    </w:rPr>
  </w:style>
  <w:style w:type="character" w:customStyle="1" w:styleId="font51">
    <w:name w:val="font51"/>
    <w:rsid w:val="00043B69"/>
    <w:rPr>
      <w:rFonts w:ascii="Times New Roman" w:hAnsi="Times New Roman" w:cs="Times New Roman" w:hint="default"/>
      <w:b/>
      <w:bCs/>
      <w:color w:val="010205"/>
      <w:u w:val="none"/>
      <w:vertAlign w:val="superscript"/>
    </w:rPr>
  </w:style>
  <w:style w:type="character" w:customStyle="1" w:styleId="Heading3Char">
    <w:name w:val="Heading 3 Char"/>
    <w:basedOn w:val="DefaultParagraphFont"/>
    <w:link w:val="Heading3"/>
    <w:uiPriority w:val="9"/>
    <w:rsid w:val="001310F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310F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1310FF"/>
    <w:rPr>
      <w:rFonts w:asciiTheme="majorHAnsi" w:eastAsiaTheme="majorEastAsia" w:hAnsiTheme="majorHAnsi" w:cstheme="majorBidi"/>
      <w:color w:val="2E74B5" w:themeColor="accent1" w:themeShade="BF"/>
    </w:rPr>
  </w:style>
  <w:style w:type="paragraph" w:styleId="TOCHeading">
    <w:name w:val="TOC Heading"/>
    <w:basedOn w:val="Heading1"/>
    <w:next w:val="Normal"/>
    <w:uiPriority w:val="39"/>
    <w:unhideWhenUsed/>
    <w:qFormat/>
    <w:rsid w:val="001310FF"/>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365CE7"/>
    <w:pPr>
      <w:tabs>
        <w:tab w:val="right" w:leader="dot" w:pos="7928"/>
      </w:tabs>
      <w:spacing w:after="0" w:line="240" w:lineRule="auto"/>
      <w:jc w:val="both"/>
    </w:pPr>
    <w:rPr>
      <w:rFonts w:ascii="Times New Roman" w:hAnsi="Times New Roman" w:cs="Times New Roman"/>
      <w:b/>
      <w:noProof/>
      <w:sz w:val="24"/>
      <w:szCs w:val="24"/>
    </w:rPr>
  </w:style>
  <w:style w:type="paragraph" w:styleId="TOC2">
    <w:name w:val="toc 2"/>
    <w:basedOn w:val="Normal"/>
    <w:next w:val="Normal"/>
    <w:autoRedefine/>
    <w:uiPriority w:val="39"/>
    <w:unhideWhenUsed/>
    <w:rsid w:val="00365CE7"/>
    <w:pPr>
      <w:tabs>
        <w:tab w:val="left" w:pos="900"/>
        <w:tab w:val="right" w:leader="dot" w:pos="7928"/>
      </w:tabs>
      <w:spacing w:after="0" w:line="360" w:lineRule="auto"/>
      <w:ind w:left="220"/>
      <w:jc w:val="both"/>
    </w:pPr>
    <w:rPr>
      <w:rFonts w:ascii="Times New Roman" w:hAnsi="Times New Roman" w:cs="Times New Roman"/>
      <w:noProof/>
    </w:rPr>
  </w:style>
  <w:style w:type="paragraph" w:styleId="TableofFigures">
    <w:name w:val="table of figures"/>
    <w:basedOn w:val="Normal"/>
    <w:next w:val="Normal"/>
    <w:uiPriority w:val="99"/>
    <w:unhideWhenUsed/>
    <w:rsid w:val="001310FF"/>
    <w:pPr>
      <w:spacing w:after="0"/>
    </w:pPr>
  </w:style>
  <w:style w:type="table" w:styleId="TableGrid">
    <w:name w:val="Table Grid"/>
    <w:basedOn w:val="TableNormal"/>
    <w:uiPriority w:val="39"/>
    <w:rsid w:val="001310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10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0FF"/>
    <w:rPr>
      <w:rFonts w:ascii="Segoe UI" w:hAnsi="Segoe UI" w:cs="Segoe UI"/>
      <w:sz w:val="18"/>
      <w:szCs w:val="18"/>
    </w:rPr>
  </w:style>
  <w:style w:type="paragraph" w:styleId="Bibliography">
    <w:name w:val="Bibliography"/>
    <w:basedOn w:val="Normal"/>
    <w:next w:val="Normal"/>
    <w:uiPriority w:val="37"/>
    <w:unhideWhenUsed/>
    <w:rsid w:val="001310FF"/>
  </w:style>
  <w:style w:type="paragraph" w:styleId="TOC3">
    <w:name w:val="toc 3"/>
    <w:basedOn w:val="Normal"/>
    <w:next w:val="Normal"/>
    <w:autoRedefine/>
    <w:uiPriority w:val="39"/>
    <w:unhideWhenUsed/>
    <w:rsid w:val="001310FF"/>
    <w:pPr>
      <w:spacing w:after="100"/>
      <w:ind w:left="440"/>
    </w:pPr>
    <w:rPr>
      <w:rFonts w:eastAsiaTheme="minorEastAsia"/>
    </w:rPr>
  </w:style>
  <w:style w:type="paragraph" w:styleId="TOC4">
    <w:name w:val="toc 4"/>
    <w:basedOn w:val="Normal"/>
    <w:next w:val="Normal"/>
    <w:autoRedefine/>
    <w:uiPriority w:val="39"/>
    <w:unhideWhenUsed/>
    <w:rsid w:val="001310FF"/>
    <w:pPr>
      <w:spacing w:after="100"/>
      <w:ind w:left="660"/>
    </w:pPr>
    <w:rPr>
      <w:rFonts w:eastAsiaTheme="minorEastAsia"/>
    </w:rPr>
  </w:style>
  <w:style w:type="paragraph" w:styleId="TOC5">
    <w:name w:val="toc 5"/>
    <w:basedOn w:val="Normal"/>
    <w:next w:val="Normal"/>
    <w:autoRedefine/>
    <w:uiPriority w:val="39"/>
    <w:unhideWhenUsed/>
    <w:rsid w:val="001310FF"/>
    <w:pPr>
      <w:spacing w:after="100"/>
      <w:ind w:left="880"/>
    </w:pPr>
    <w:rPr>
      <w:rFonts w:eastAsiaTheme="minorEastAsia"/>
    </w:rPr>
  </w:style>
  <w:style w:type="paragraph" w:styleId="TOC6">
    <w:name w:val="toc 6"/>
    <w:basedOn w:val="Normal"/>
    <w:next w:val="Normal"/>
    <w:autoRedefine/>
    <w:uiPriority w:val="39"/>
    <w:unhideWhenUsed/>
    <w:rsid w:val="001310FF"/>
    <w:pPr>
      <w:spacing w:after="100"/>
      <w:ind w:left="1100"/>
    </w:pPr>
    <w:rPr>
      <w:rFonts w:eastAsiaTheme="minorEastAsia"/>
    </w:rPr>
  </w:style>
  <w:style w:type="paragraph" w:styleId="TOC7">
    <w:name w:val="toc 7"/>
    <w:basedOn w:val="Normal"/>
    <w:next w:val="Normal"/>
    <w:autoRedefine/>
    <w:uiPriority w:val="39"/>
    <w:unhideWhenUsed/>
    <w:rsid w:val="001310FF"/>
    <w:pPr>
      <w:spacing w:after="100"/>
      <w:ind w:left="1320"/>
    </w:pPr>
    <w:rPr>
      <w:rFonts w:eastAsiaTheme="minorEastAsia"/>
    </w:rPr>
  </w:style>
  <w:style w:type="paragraph" w:styleId="TOC8">
    <w:name w:val="toc 8"/>
    <w:basedOn w:val="Normal"/>
    <w:next w:val="Normal"/>
    <w:autoRedefine/>
    <w:uiPriority w:val="39"/>
    <w:unhideWhenUsed/>
    <w:rsid w:val="001310FF"/>
    <w:pPr>
      <w:spacing w:after="100"/>
      <w:ind w:left="1540"/>
    </w:pPr>
    <w:rPr>
      <w:rFonts w:eastAsiaTheme="minorEastAsia"/>
    </w:rPr>
  </w:style>
  <w:style w:type="paragraph" w:styleId="TOC9">
    <w:name w:val="toc 9"/>
    <w:basedOn w:val="Normal"/>
    <w:next w:val="Normal"/>
    <w:autoRedefine/>
    <w:uiPriority w:val="39"/>
    <w:unhideWhenUsed/>
    <w:rsid w:val="001310FF"/>
    <w:pPr>
      <w:spacing w:after="100"/>
      <w:ind w:left="176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56592">
      <w:bodyDiv w:val="1"/>
      <w:marLeft w:val="0"/>
      <w:marRight w:val="0"/>
      <w:marTop w:val="0"/>
      <w:marBottom w:val="0"/>
      <w:divBdr>
        <w:top w:val="none" w:sz="0" w:space="0" w:color="auto"/>
        <w:left w:val="none" w:sz="0" w:space="0" w:color="auto"/>
        <w:bottom w:val="none" w:sz="0" w:space="0" w:color="auto"/>
        <w:right w:val="none" w:sz="0" w:space="0" w:color="auto"/>
      </w:divBdr>
    </w:div>
    <w:div w:id="201090693">
      <w:bodyDiv w:val="1"/>
      <w:marLeft w:val="0"/>
      <w:marRight w:val="0"/>
      <w:marTop w:val="0"/>
      <w:marBottom w:val="0"/>
      <w:divBdr>
        <w:top w:val="none" w:sz="0" w:space="0" w:color="auto"/>
        <w:left w:val="none" w:sz="0" w:space="0" w:color="auto"/>
        <w:bottom w:val="none" w:sz="0" w:space="0" w:color="auto"/>
        <w:right w:val="none" w:sz="0" w:space="0" w:color="auto"/>
      </w:divBdr>
    </w:div>
    <w:div w:id="349068335">
      <w:bodyDiv w:val="1"/>
      <w:marLeft w:val="0"/>
      <w:marRight w:val="0"/>
      <w:marTop w:val="0"/>
      <w:marBottom w:val="0"/>
      <w:divBdr>
        <w:top w:val="none" w:sz="0" w:space="0" w:color="auto"/>
        <w:left w:val="none" w:sz="0" w:space="0" w:color="auto"/>
        <w:bottom w:val="none" w:sz="0" w:space="0" w:color="auto"/>
        <w:right w:val="none" w:sz="0" w:space="0" w:color="auto"/>
      </w:divBdr>
    </w:div>
    <w:div w:id="1238975844">
      <w:bodyDiv w:val="1"/>
      <w:marLeft w:val="0"/>
      <w:marRight w:val="0"/>
      <w:marTop w:val="0"/>
      <w:marBottom w:val="0"/>
      <w:divBdr>
        <w:top w:val="none" w:sz="0" w:space="0" w:color="auto"/>
        <w:left w:val="none" w:sz="0" w:space="0" w:color="auto"/>
        <w:bottom w:val="none" w:sz="0" w:space="0" w:color="auto"/>
        <w:right w:val="none" w:sz="0" w:space="0" w:color="auto"/>
      </w:divBdr>
    </w:div>
    <w:div w:id="171011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6.xml"/><Relationship Id="rId39" Type="http://schemas.openxmlformats.org/officeDocument/2006/relationships/hyperlink" Target="http://ejournal-s1.undip.ac.id/index.php/accounting" TargetMode="Externa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yperlink" Target="https://doi.org/10.30872/jinv.v17i4.10100" TargetMode="External"/><Relationship Id="rId42" Type="http://schemas.openxmlformats.org/officeDocument/2006/relationships/hyperlink" Target="https://doi.org/10.24914/jeb.v22i2.2048" TargetMode="External"/><Relationship Id="rId47" Type="http://schemas.openxmlformats.org/officeDocument/2006/relationships/hyperlink" Target="https://id.investing.com/indices/jakarta-islamic-70" TargetMode="External"/><Relationship Id="rId50" Type="http://schemas.openxmlformats.org/officeDocument/2006/relationships/hyperlink" Target="https://www.ojk.go.id/Files/201401/IXA13_1389002453.pd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2.xml"/><Relationship Id="rId25" Type="http://schemas.openxmlformats.org/officeDocument/2006/relationships/footer" Target="footer7.xml"/><Relationship Id="rId33" Type="http://schemas.openxmlformats.org/officeDocument/2006/relationships/hyperlink" Target="http://e-journal.president.ac.id" TargetMode="External"/><Relationship Id="rId38" Type="http://schemas.openxmlformats.org/officeDocument/2006/relationships/hyperlink" Target="http://ejournal-s1.undip.ac.id/index.php/management" TargetMode="External"/><Relationship Id="rId46" Type="http://schemas.openxmlformats.org/officeDocument/2006/relationships/hyperlink" Target="https://www.idx.co.id/id/produk/saham/"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3.xml"/><Relationship Id="rId29" Type="http://schemas.openxmlformats.org/officeDocument/2006/relationships/header" Target="header7.xml"/><Relationship Id="rId41" Type="http://schemas.openxmlformats.org/officeDocument/2006/relationships/hyperlink" Target="https://doi.org/10.2469/dig.v27.n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5.xml"/><Relationship Id="rId32" Type="http://schemas.openxmlformats.org/officeDocument/2006/relationships/footer" Target="footer10.xml"/><Relationship Id="rId37" Type="http://schemas.openxmlformats.org/officeDocument/2006/relationships/hyperlink" Target="https://books.google.co.id/books?id=QUn_CAAAQBAJ" TargetMode="External"/><Relationship Id="rId40" Type="http://schemas.openxmlformats.org/officeDocument/2006/relationships/hyperlink" Target="https://doi.org/10.24843/ejmunud.2018.v07.i04.p14" TargetMode="External"/><Relationship Id="rId45" Type="http://schemas.openxmlformats.org/officeDocument/2006/relationships/hyperlink" Target="https://www.idx.co.id/id/produk/indeks/"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6.xml"/><Relationship Id="rId28" Type="http://schemas.openxmlformats.org/officeDocument/2006/relationships/hyperlink" Target="http://www.idx.co.id" TargetMode="External"/><Relationship Id="rId36" Type="http://schemas.openxmlformats.org/officeDocument/2006/relationships/hyperlink" Target="https://doi.org/10.14445/23939125/ijems-v6i9p116" TargetMode="External"/><Relationship Id="rId49" Type="http://schemas.openxmlformats.org/officeDocument/2006/relationships/hyperlink" Target="https://ojk.go.id/id/kanal/pasar-modal/regulasi/peraturan-ojk/Documents/Pages/Peraturan-Otoritas-Jasa-Keuangan-Nomor-35-POJK.04-2017-/SAL%20POJK%2035%20-%20DES.pdf" TargetMode="External"/><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header" Target="header8.xml"/><Relationship Id="rId44" Type="http://schemas.openxmlformats.org/officeDocument/2006/relationships/hyperlink" Target="https://doi.org/10.1002/9781119005353.ch21"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yperlink" Target="https://books.google.co.id/books?id=lW9ADwAAQBAJ" TargetMode="External"/><Relationship Id="rId43" Type="http://schemas.openxmlformats.org/officeDocument/2006/relationships/hyperlink" Target="https://doi.org/10.30871/jama.v2i2.910" TargetMode="External"/><Relationship Id="rId48" Type="http://schemas.openxmlformats.org/officeDocument/2006/relationships/hyperlink" Target="https://ojk.go.id/id/kanal/syariah/regulasi/peraturan-ojk-terkait-syariah/Documents/Pages/POJK-Nomor-17POJK042015-Penerbitan-Persyaratan-Efek-Syariah-Berupa-Saham-oleh-Emiten-Syariah/pojk17042015-penerbitan-persyaratan-efek-syariah-berupa-saham-emiten-syariah.pdf" TargetMode="Externa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0A1B0-9CA0-4747-A3DC-3C00D9BCF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13325</TotalTime>
  <Pages>104</Pages>
  <Words>29226</Words>
  <Characters>166592</Characters>
  <Application>Microsoft Office Word</Application>
  <DocSecurity>0</DocSecurity>
  <Lines>1388</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76</cp:revision>
  <cp:lastPrinted>2023-10-10T15:25:00Z</cp:lastPrinted>
  <dcterms:created xsi:type="dcterms:W3CDTF">2023-05-03T09:08:00Z</dcterms:created>
  <dcterms:modified xsi:type="dcterms:W3CDTF">2023-10-19T01:45:00Z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a8348317-cf2d-367e-b2ad-d9fc1861b92a</vt:lpwstr>
  </property>
  <property fmtid="{D5CDD505-2E9C-101B-9397-08002B2CF9AE}" pid="24" name="Mendeley Citation Style_1">
    <vt:lpwstr>http://www.zotero.org/styles/apa</vt:lpwstr>
  </property>
</Properties>
</file>