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bookmarkStart w:id="0" w:name="_GoBack"/>
    <w:bookmarkEnd w:id="0"/>
    <w:p w:rsidR="004914D7" w:rsidRDefault="00F76913">
      <w:pPr>
        <w:spacing w:after="0" w:line="240" w:lineRule="auto"/>
        <w:jc w:val="center"/>
        <w:rPr>
          <w:rFonts w:ascii="Times New Roman" w:hAnsi="Times New Roman" w:cs="Times New Roman"/>
          <w:b/>
          <w:bCs/>
          <w:sz w:val="32"/>
          <w:szCs w:val="28"/>
          <w:shd w:val="clear" w:color="auto" w:fill="FFFFFF"/>
          <w:lang w:val="en-US"/>
        </w:rPr>
      </w:pPr>
      <w:r>
        <w:rPr>
          <w:rFonts w:ascii="Times New Roman" w:hAnsi="Times New Roman" w:cs="Times New Roman"/>
          <w:b/>
          <w:bCs/>
          <w:noProof/>
          <w:sz w:val="32"/>
          <w:szCs w:val="28"/>
          <w:lang w:val="en-US"/>
        </w:rPr>
        <mc:AlternateContent>
          <mc:Choice Requires="wps">
            <w:drawing>
              <wp:anchor distT="0" distB="0" distL="0" distR="0" simplePos="0" relativeHeight="2" behindDoc="0" locked="0" layoutInCell="1" allowOverlap="1">
                <wp:simplePos x="0" y="0"/>
                <wp:positionH relativeFrom="column">
                  <wp:posOffset>5067935</wp:posOffset>
                </wp:positionH>
                <wp:positionV relativeFrom="paragraph">
                  <wp:posOffset>-631825</wp:posOffset>
                </wp:positionV>
                <wp:extent cx="250825" cy="233045"/>
                <wp:effectExtent l="0" t="0" r="0" b="0"/>
                <wp:wrapNone/>
                <wp:docPr id="1" name="10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50825" cy="233045"/>
                        </a:xfrm>
                        <a:prstGeom prst="ellipse">
                          <a:avLst/>
                        </a:prstGeom>
                        <a:solidFill>
                          <a:srgbClr val="FFFFFF"/>
                        </a:solidFill>
                        <a:ln w="12700">
                          <a:solidFill>
                            <a:srgbClr val="FFFFFF"/>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372F0ED" id="1026" o:spid="_x0000_s1026" style="position:absolute;margin-left:399.05pt;margin-top:-49.75pt;width:19.75pt;height:18.35pt;z-index:2;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" strokecolor="white" strokeweight="1pt">
                <v:stroke joinstyle="miter"/>
                <v:path arrowok="t"/>
              </v:oval>
            </w:pict>
          </mc:Fallback>
        </mc:AlternateContent>
      </w:r>
      <w:r w:rsidR="00984F6E">
        <w:rPr>
          <w:rFonts w:ascii="Times New Roman" w:hAnsi="Times New Roman" w:cs="Times New Roman"/>
          <w:b/>
          <w:bCs/>
          <w:sz w:val="32"/>
          <w:szCs w:val="28"/>
          <w:shd w:val="clear" w:color="auto" w:fill="FFFFFF"/>
          <w:lang w:val="en-US"/>
        </w:rPr>
        <w:t>Pengaruh Pupuk Organik Cair Kitosan pada Tanaman Porang (</w:t>
      </w:r>
      <w:r w:rsidR="00984F6E">
        <w:rPr>
          <w:rFonts w:ascii="Times New Roman" w:hAnsi="Times New Roman" w:cs="Times New Roman"/>
          <w:b/>
          <w:bCs/>
          <w:i/>
          <w:sz w:val="32"/>
          <w:szCs w:val="28"/>
          <w:shd w:val="clear" w:color="auto" w:fill="FFFFFF"/>
          <w:lang w:val="en-US"/>
        </w:rPr>
        <w:t xml:space="preserve">Amorpophallus muelleri </w:t>
      </w:r>
      <w:r w:rsidR="00984F6E">
        <w:rPr>
          <w:rFonts w:ascii="Times New Roman" w:hAnsi="Times New Roman" w:cs="Times New Roman"/>
          <w:b/>
          <w:bCs/>
          <w:sz w:val="32"/>
          <w:szCs w:val="28"/>
          <w:shd w:val="clear" w:color="auto" w:fill="FFFFFF"/>
          <w:lang w:val="en-US"/>
        </w:rPr>
        <w:t>Blume) terhadap PengendalianPenyakit Layu Fusarium (</w:t>
      </w:r>
      <w:r w:rsidR="00984F6E">
        <w:rPr>
          <w:rFonts w:ascii="Times New Roman" w:hAnsi="Times New Roman" w:cs="Times New Roman"/>
          <w:b/>
          <w:bCs/>
          <w:i/>
          <w:sz w:val="32"/>
          <w:szCs w:val="28"/>
          <w:shd w:val="clear" w:color="auto" w:fill="FFFFFF"/>
          <w:lang w:val="en-US"/>
        </w:rPr>
        <w:t xml:space="preserve">Fusarium </w:t>
      </w:r>
      <w:r w:rsidR="00984F6E">
        <w:rPr>
          <w:rFonts w:ascii="Times New Roman" w:hAnsi="Times New Roman" w:cs="Times New Roman"/>
          <w:b/>
          <w:bCs/>
          <w:sz w:val="32"/>
          <w:szCs w:val="28"/>
          <w:shd w:val="clear" w:color="auto" w:fill="FFFFFF"/>
          <w:lang w:val="en-US"/>
        </w:rPr>
        <w:t>sp.)</w:t>
      </w:r>
    </w:p>
    <w:p w:rsidR="004914D7" w:rsidRDefault="00984F6E">
      <w:pPr>
        <w:spacing w:after="0" w:line="240" w:lineRule="auto"/>
        <w:jc w:val="center"/>
        <w:rPr>
          <w:rFonts w:ascii="Times New Roman" w:hAnsi="Times New Roman" w:cs="Times New Roman"/>
          <w:bCs/>
          <w:i/>
          <w:sz w:val="32"/>
          <w:szCs w:val="28"/>
          <w:shd w:val="clear" w:color="auto" w:fill="FFFFFF"/>
          <w:lang w:val="en-US"/>
        </w:rPr>
      </w:pPr>
      <w:r>
        <w:rPr>
          <w:rFonts w:ascii="Times New Roman" w:hAnsi="Times New Roman" w:cs="Times New Roman"/>
          <w:bCs/>
          <w:i/>
          <w:sz w:val="32"/>
          <w:szCs w:val="28"/>
          <w:shd w:val="clear" w:color="auto" w:fill="FFFFFF"/>
          <w:lang w:val="en-US"/>
        </w:rPr>
        <w:t>Effect of Chitosan Liquid Organic Fertilizer on Porang Plants (Amorpophallus muelleri Blume) on Controlling Fusarium (Fusarium sp.) Wilt Disease</w:t>
      </w:r>
    </w:p>
    <w:p w:rsidR="004914D7" w:rsidRDefault="004914D7">
      <w:pPr>
        <w:spacing w:after="0" w:line="240" w:lineRule="auto"/>
        <w:jc w:val="center"/>
        <w:rPr>
          <w:rFonts w:ascii="Times New Roman" w:hAnsi="Times New Roman" w:cs="Times New Roman"/>
          <w:b/>
          <w:bCs/>
          <w:sz w:val="32"/>
          <w:szCs w:val="28"/>
          <w:shd w:val="clear" w:color="auto" w:fill="FFFFFF"/>
          <w:lang w:val="en-US"/>
        </w:rPr>
      </w:pPr>
    </w:p>
    <w:p w:rsidR="004914D7" w:rsidRDefault="00984F6E">
      <w:pPr>
        <w:spacing w:after="0" w:line="240" w:lineRule="auto"/>
        <w:jc w:val="center"/>
        <w:rPr>
          <w:rFonts w:ascii="Times New Roman" w:hAnsi="Times New Roman" w:cs="Times New Roman"/>
          <w:b/>
          <w:bCs/>
          <w:sz w:val="20"/>
          <w:szCs w:val="20"/>
          <w:shd w:val="clear" w:color="auto" w:fill="FFFFFF"/>
          <w:lang w:val="en-US"/>
        </w:rPr>
      </w:pPr>
      <w:r>
        <w:rPr>
          <w:rFonts w:ascii="Times New Roman" w:hAnsi="Times New Roman" w:cs="Times New Roman"/>
          <w:b/>
          <w:bCs/>
          <w:sz w:val="20"/>
          <w:szCs w:val="20"/>
          <w:shd w:val="clear" w:color="auto" w:fill="FFFFFF"/>
          <w:lang w:val="en-US"/>
        </w:rPr>
        <w:t>SOFIAN*, ANDI SURYADI, SOPIALENA, NURWAHIDAH</w:t>
      </w:r>
    </w:p>
    <w:p w:rsidR="004914D7" w:rsidRDefault="004914D7">
      <w:pPr>
        <w:spacing w:after="0" w:line="240" w:lineRule="auto"/>
        <w:jc w:val="center"/>
        <w:rPr>
          <w:rFonts w:ascii="Times New Roman" w:hAnsi="Times New Roman" w:cs="Times New Roman"/>
          <w:b/>
          <w:bCs/>
          <w:sz w:val="20"/>
          <w:szCs w:val="20"/>
          <w:shd w:val="clear" w:color="auto" w:fill="FFFFFF"/>
          <w:lang w:val="en-US"/>
        </w:rPr>
      </w:pPr>
    </w:p>
    <w:p w:rsidR="004914D7" w:rsidRDefault="00984F6E">
      <w:pPr>
        <w:spacing w:after="0" w:line="240" w:lineRule="auto"/>
        <w:jc w:val="center"/>
        <w:rPr>
          <w:rFonts w:ascii="Times New Roman" w:hAnsi="Times New Roman" w:cs="Times New Roman"/>
          <w:bCs/>
          <w:sz w:val="16"/>
          <w:szCs w:val="16"/>
          <w:shd w:val="clear" w:color="auto" w:fill="FFFFFF"/>
          <w:lang w:val="en-US"/>
        </w:rPr>
      </w:pPr>
      <w:r>
        <w:rPr>
          <w:rFonts w:ascii="Times New Roman" w:hAnsi="Times New Roman" w:cs="Times New Roman"/>
          <w:bCs/>
          <w:sz w:val="16"/>
          <w:szCs w:val="16"/>
          <w:shd w:val="clear" w:color="auto" w:fill="FFFFFF"/>
          <w:lang w:val="en-US"/>
        </w:rPr>
        <w:t xml:space="preserve">Program of Plant Pests and Diseases Science, Faculty of Agriculture, Mulawarman University. Jl. Pasir Balengkong, Kampus Gunung Kelua, Samarinda 75119, East Kalimantan, Indonesia. Tel: +62-813-4862-8175, email: sofian.sofianvino@gmail.com  </w:t>
      </w:r>
    </w:p>
    <w:p w:rsidR="004914D7" w:rsidRDefault="004914D7">
      <w:pPr>
        <w:spacing w:after="0" w:line="240" w:lineRule="auto"/>
        <w:jc w:val="center"/>
        <w:rPr>
          <w:rFonts w:ascii="Times New Roman" w:hAnsi="Times New Roman" w:cs="Times New Roman"/>
          <w:bCs/>
          <w:sz w:val="16"/>
          <w:szCs w:val="16"/>
          <w:shd w:val="clear" w:color="auto" w:fill="FFFFFF"/>
          <w:lang w:val="en-US"/>
        </w:rPr>
      </w:pPr>
    </w:p>
    <w:p w:rsidR="004914D7" w:rsidRDefault="004914D7">
      <w:pPr>
        <w:spacing w:after="0" w:line="240" w:lineRule="auto"/>
        <w:jc w:val="center"/>
        <w:rPr>
          <w:rFonts w:ascii="Times New Roman" w:hAnsi="Times New Roman" w:cs="Times New Roman"/>
          <w:bCs/>
          <w:sz w:val="16"/>
          <w:szCs w:val="16"/>
          <w:shd w:val="clear" w:color="auto" w:fill="FFFFFF"/>
          <w:lang w:val="en-US"/>
        </w:rPr>
      </w:pPr>
    </w:p>
    <w:p w:rsidR="004914D7" w:rsidRDefault="004914D7">
      <w:pPr>
        <w:spacing w:after="0" w:line="240" w:lineRule="auto"/>
        <w:jc w:val="center"/>
        <w:rPr>
          <w:rFonts w:ascii="Times New Roman" w:hAnsi="Times New Roman" w:cs="Times New Roman"/>
          <w:bCs/>
          <w:sz w:val="16"/>
          <w:szCs w:val="16"/>
          <w:shd w:val="clear" w:color="auto" w:fill="FFFFFF"/>
          <w:lang w:val="en-US"/>
        </w:rPr>
      </w:pPr>
    </w:p>
    <w:p w:rsidR="004914D7" w:rsidRDefault="00984F6E">
      <w:pPr>
        <w:spacing w:after="0" w:line="240" w:lineRule="auto"/>
        <w:jc w:val="center"/>
        <w:rPr>
          <w:rFonts w:ascii="Times New Roman" w:hAnsi="Times New Roman" w:cs="Times New Roman"/>
          <w:b/>
          <w:bCs/>
          <w:sz w:val="18"/>
          <w:szCs w:val="18"/>
          <w:shd w:val="clear" w:color="auto" w:fill="FFFFFF"/>
          <w:lang w:val="en-US"/>
        </w:rPr>
      </w:pPr>
      <w:r>
        <w:rPr>
          <w:rFonts w:ascii="Times New Roman" w:hAnsi="Times New Roman" w:cs="Times New Roman"/>
          <w:b/>
          <w:bCs/>
          <w:sz w:val="18"/>
          <w:szCs w:val="18"/>
          <w:shd w:val="clear" w:color="auto" w:fill="FFFFFF"/>
          <w:lang w:val="en-US"/>
        </w:rPr>
        <w:t>ABSTRACT</w:t>
      </w:r>
    </w:p>
    <w:p w:rsidR="004914D7" w:rsidRDefault="00984F6E">
      <w:pPr>
        <w:spacing w:after="0" w:line="240" w:lineRule="auto"/>
        <w:ind w:firstLine="567"/>
        <w:jc w:val="both"/>
        <w:rPr>
          <w:rFonts w:ascii="Times New Roman" w:hAnsi="Times New Roman" w:cs="Times New Roman"/>
          <w:bCs/>
          <w:sz w:val="20"/>
          <w:szCs w:val="20"/>
          <w:shd w:val="clear" w:color="auto" w:fill="FFFFFF"/>
          <w:lang w:val="en-US"/>
        </w:rPr>
      </w:pPr>
      <w:r>
        <w:rPr>
          <w:rFonts w:ascii="Times New Roman" w:hAnsi="Times New Roman" w:cs="Times New Roman"/>
          <w:bCs/>
          <w:sz w:val="20"/>
          <w:szCs w:val="20"/>
          <w:shd w:val="clear" w:color="auto" w:fill="FFFFFF"/>
          <w:lang w:val="en-US"/>
        </w:rPr>
        <w:t xml:space="preserve">Porang plants are root crops that are currently popular with the public to cultivate because they have high economic value. Polang plant tuber contain dietary fiber in the form of glucomannan, which is a water-soluble dietary fiber that is a strong hydrocolloid that is low in calories. Plant-disturbing organisms are one that can inhibit plant growth, one of which is fusarium wilt caused </w:t>
      </w:r>
      <w:r>
        <w:rPr>
          <w:rFonts w:ascii="Times New Roman" w:hAnsi="Times New Roman" w:cs="Times New Roman"/>
          <w:bCs/>
          <w:i/>
          <w:sz w:val="20"/>
          <w:szCs w:val="20"/>
          <w:shd w:val="clear" w:color="auto" w:fill="FFFFFF"/>
          <w:lang w:val="en-US"/>
        </w:rPr>
        <w:t xml:space="preserve">Fusarium </w:t>
      </w:r>
      <w:r>
        <w:rPr>
          <w:rFonts w:ascii="Times New Roman" w:hAnsi="Times New Roman" w:cs="Times New Roman"/>
          <w:bCs/>
          <w:sz w:val="20"/>
          <w:szCs w:val="20"/>
          <w:shd w:val="clear" w:color="auto" w:fill="FFFFFF"/>
          <w:lang w:val="en-US"/>
        </w:rPr>
        <w:t>sp. fungus which is a soil-borne disease. In this study teh control of fusarium disease wa carried applying chitosan liquid organic fertilizer. This research war carried out from November 2022 to May 2023 in Karang Tunggal village, Tenggarong Seberang district. This study used a randomized block design with 5 treatments, 5 replication and each replication had 10 samples so that the total plants observed were 250 plants. Treatment of liquid organic chitosan fertilizer control (0 ml chitosan/L water), K1(5 ml chitosan/L water), K2 (10 ml chitosan/L water), K3 (15 ml chitosan/L water) and K4 (20 ml chitosan/L water). The observed parameters were intensity of fusarium wilt attack, plant height, number of leaves and number of microorganism in the growing medium. The result showed that treatments K1 and K3 were able to control the disease fusarium wilt in second and third weeks.</w:t>
      </w:r>
    </w:p>
    <w:p w:rsidR="004914D7" w:rsidRDefault="00984F6E">
      <w:pPr>
        <w:spacing w:after="0" w:line="240" w:lineRule="auto"/>
        <w:rPr>
          <w:rFonts w:ascii="Times New Roman" w:hAnsi="Times New Roman" w:cs="Times New Roman"/>
          <w:b/>
          <w:bCs/>
          <w:sz w:val="20"/>
          <w:szCs w:val="20"/>
          <w:shd w:val="clear" w:color="auto" w:fill="FFFFFF"/>
          <w:lang w:val="en-US"/>
        </w:rPr>
      </w:pPr>
      <w:r>
        <w:rPr>
          <w:rFonts w:ascii="Times New Roman" w:hAnsi="Times New Roman" w:cs="Times New Roman"/>
          <w:b/>
          <w:bCs/>
          <w:sz w:val="20"/>
          <w:szCs w:val="20"/>
          <w:shd w:val="clear" w:color="auto" w:fill="FFFFFF"/>
          <w:lang w:val="en-US"/>
        </w:rPr>
        <w:t>Keywords: Fusarium wilt, Porang, Chitosan.</w:t>
      </w:r>
    </w:p>
    <w:p w:rsidR="004914D7" w:rsidRDefault="004914D7">
      <w:pPr>
        <w:spacing w:after="0" w:line="240" w:lineRule="auto"/>
        <w:rPr>
          <w:rFonts w:ascii="Times New Roman" w:hAnsi="Times New Roman" w:cs="Times New Roman"/>
          <w:b/>
          <w:bCs/>
          <w:sz w:val="20"/>
          <w:szCs w:val="20"/>
          <w:shd w:val="clear" w:color="auto" w:fill="FFFFFF"/>
          <w:lang w:val="en-US"/>
        </w:rPr>
      </w:pPr>
    </w:p>
    <w:p w:rsidR="004914D7" w:rsidRDefault="00984F6E">
      <w:pPr>
        <w:spacing w:after="0" w:line="240" w:lineRule="auto"/>
        <w:jc w:val="center"/>
        <w:rPr>
          <w:rFonts w:ascii="Times New Roman" w:hAnsi="Times New Roman" w:cs="Times New Roman"/>
          <w:b/>
          <w:bCs/>
          <w:sz w:val="18"/>
          <w:szCs w:val="18"/>
          <w:shd w:val="clear" w:color="auto" w:fill="FFFFFF"/>
          <w:lang w:val="en-US"/>
        </w:rPr>
      </w:pPr>
      <w:r>
        <w:rPr>
          <w:rFonts w:ascii="Times New Roman" w:hAnsi="Times New Roman" w:cs="Times New Roman"/>
          <w:b/>
          <w:bCs/>
          <w:sz w:val="18"/>
          <w:szCs w:val="18"/>
          <w:shd w:val="clear" w:color="auto" w:fill="FFFFFF"/>
          <w:lang w:val="en-US"/>
        </w:rPr>
        <w:t>ABSTRAK</w:t>
      </w:r>
    </w:p>
    <w:p w:rsidR="004914D7" w:rsidRDefault="00984F6E">
      <w:pPr>
        <w:spacing w:after="0" w:line="240" w:lineRule="auto"/>
        <w:ind w:firstLine="567"/>
        <w:jc w:val="both"/>
        <w:rPr>
          <w:rFonts w:ascii="Times New Roman" w:hAnsi="Times New Roman" w:cs="Times New Roman"/>
          <w:bCs/>
          <w:sz w:val="20"/>
          <w:szCs w:val="20"/>
          <w:shd w:val="clear" w:color="auto" w:fill="FFFFFF"/>
          <w:lang w:val="en-US"/>
        </w:rPr>
      </w:pPr>
      <w:r>
        <w:rPr>
          <w:rFonts w:ascii="Times New Roman" w:hAnsi="Times New Roman" w:cs="Times New Roman"/>
          <w:bCs/>
          <w:sz w:val="20"/>
          <w:szCs w:val="20"/>
          <w:shd w:val="clear" w:color="auto" w:fill="FFFFFF"/>
          <w:lang w:val="en-US"/>
        </w:rPr>
        <w:t xml:space="preserve">Tanaman porang merupakan tanaman umbi-umbian yang saat ini digemari masyarakat untuk dibudidaya karena memiliki nilai ekonomi yang tinggi. Umbi tanaman porang memiliki kandungan serat pangan berupa glukomanan yang merupakan serat pangan yang dapat larut dalam air  bersifat hidrokolid kuat yang rendah kalori. Organisme Penganggu Tumbuhan merupakan salah satu yang dapat menghambat pertumbuhan tanaman, salah satunya penyakit layu fusarium yang disebabkan oleh jamur </w:t>
      </w:r>
      <w:r>
        <w:rPr>
          <w:rFonts w:ascii="Times New Roman" w:hAnsi="Times New Roman" w:cs="Times New Roman"/>
          <w:bCs/>
          <w:i/>
          <w:sz w:val="20"/>
          <w:szCs w:val="20"/>
          <w:shd w:val="clear" w:color="auto" w:fill="FFFFFF"/>
          <w:lang w:val="en-US"/>
        </w:rPr>
        <w:t xml:space="preserve">Fusarium </w:t>
      </w:r>
      <w:r>
        <w:rPr>
          <w:rFonts w:ascii="Times New Roman" w:hAnsi="Times New Roman" w:cs="Times New Roman"/>
          <w:bCs/>
          <w:sz w:val="20"/>
          <w:szCs w:val="20"/>
          <w:shd w:val="clear" w:color="auto" w:fill="FFFFFF"/>
          <w:lang w:val="en-US"/>
        </w:rPr>
        <w:t>sp. yang merupakan penyakit tular tanah. Pada penelitian ini pengendalian penyakit layu fusarium dilakukan dengan aplikasi pupuk organik cair kitosan. Penelitian ini dilaksanakan pada November 2022 hingga Mei 2023 di Desa Karang Tunggal Kecamatan Tenggarong Seberang. Penelitian menggunakan rancangan acak kelompok dengan 5 perlakuan, 5 ulangan dan setiap ulangan memiliki 10 sampel sehingga total tanaman yang diamati adalah 250 tanaman. Perlakuan pupuk organik cair kitosan adalah kontrol (0 ml kitosan/L air), K1 (5 ml kitosan/L air), K2 (10 ml kitosan/L air), K3 (15 ml kitosan/L air) dan K4 (20 ml kitosan/L air). Parameter yang diamati yaitu intensitas serangan penyakit layu fusarium, tinggi tanaman, jumlah daun dan jumlah mikroorganisme di media tanam. Hasil penelitian menunjukkan bahwa perlakuan K1 (5 ml kitosan/ L air) sudah dapat mengendalikan penyakit layu fusarium pada minggu kedua (0,6%) dan  ketiga (1,2%).</w:t>
      </w:r>
    </w:p>
    <w:p w:rsidR="004914D7" w:rsidRDefault="00984F6E">
      <w:pPr>
        <w:spacing w:after="0" w:line="240" w:lineRule="auto"/>
        <w:jc w:val="both"/>
        <w:rPr>
          <w:rFonts w:ascii="Times New Roman" w:hAnsi="Times New Roman" w:cs="Times New Roman"/>
          <w:bCs/>
          <w:sz w:val="20"/>
          <w:szCs w:val="20"/>
          <w:shd w:val="clear" w:color="auto" w:fill="FFFFFF"/>
          <w:lang w:val="en-US"/>
        </w:rPr>
      </w:pPr>
      <w:r>
        <w:rPr>
          <w:rFonts w:ascii="Times New Roman" w:hAnsi="Times New Roman" w:cs="Times New Roman"/>
          <w:b/>
          <w:bCs/>
          <w:sz w:val="20"/>
          <w:szCs w:val="20"/>
          <w:shd w:val="clear" w:color="auto" w:fill="FFFFFF"/>
          <w:lang w:val="en-US"/>
        </w:rPr>
        <w:t>Kata kunci: Layu fusarium, porang, kitosan</w:t>
      </w:r>
      <w:r>
        <w:rPr>
          <w:rFonts w:ascii="Times New Roman" w:hAnsi="Times New Roman" w:cs="Times New Roman"/>
          <w:bCs/>
          <w:sz w:val="20"/>
          <w:szCs w:val="20"/>
          <w:shd w:val="clear" w:color="auto" w:fill="FFFFFF"/>
          <w:lang w:val="en-US"/>
        </w:rPr>
        <w:t xml:space="preserve"> </w:t>
      </w:r>
    </w:p>
    <w:p w:rsidR="004914D7" w:rsidRDefault="004914D7">
      <w:pPr>
        <w:spacing w:after="0" w:line="240" w:lineRule="auto"/>
        <w:rPr>
          <w:rFonts w:ascii="Times New Roman" w:hAnsi="Times New Roman" w:cs="Times New Roman"/>
          <w:b/>
          <w:bCs/>
          <w:sz w:val="20"/>
          <w:szCs w:val="20"/>
          <w:shd w:val="clear" w:color="auto" w:fill="FFFFFF"/>
          <w:lang w:val="en-US"/>
        </w:rPr>
      </w:pPr>
    </w:p>
    <w:p w:rsidR="004914D7" w:rsidRDefault="00984F6E">
      <w:pPr>
        <w:spacing w:after="0"/>
        <w:jc w:val="center"/>
        <w:rPr>
          <w:rFonts w:ascii="Times New Roman" w:hAnsi="Times New Roman" w:cs="Times New Roman"/>
          <w:b/>
          <w:sz w:val="20"/>
          <w:szCs w:val="20"/>
          <w:lang w:val="en-US"/>
        </w:rPr>
      </w:pPr>
      <w:r>
        <w:rPr>
          <w:rFonts w:ascii="Times New Roman" w:hAnsi="Times New Roman" w:cs="Times New Roman"/>
          <w:b/>
          <w:sz w:val="20"/>
          <w:szCs w:val="20"/>
          <w:lang w:val="en-US"/>
        </w:rPr>
        <w:t>PENDAHULUAN</w:t>
      </w:r>
    </w:p>
    <w:p w:rsidR="004914D7" w:rsidRDefault="00984F6E">
      <w:pPr>
        <w:spacing w:after="0" w:line="240" w:lineRule="auto"/>
        <w:ind w:firstLine="567"/>
        <w:jc w:val="both"/>
        <w:rPr>
          <w:rFonts w:ascii="Times New Roman" w:hAnsi="Times New Roman" w:cs="Times New Roman"/>
          <w:bCs/>
          <w:sz w:val="20"/>
          <w:szCs w:val="20"/>
          <w:lang w:val="en-IN"/>
        </w:rPr>
      </w:pPr>
      <w:r>
        <w:rPr>
          <w:rFonts w:ascii="Times New Roman" w:hAnsi="Times New Roman" w:cs="Times New Roman"/>
          <w:bCs/>
          <w:sz w:val="20"/>
          <w:szCs w:val="20"/>
          <w:lang w:val="en-IN"/>
        </w:rPr>
        <w:t>Tanaman Porang  (</w:t>
      </w:r>
      <w:r>
        <w:rPr>
          <w:rFonts w:ascii="Times New Roman" w:hAnsi="Times New Roman" w:cs="Times New Roman"/>
          <w:bCs/>
          <w:i/>
          <w:sz w:val="20"/>
          <w:szCs w:val="20"/>
          <w:lang w:val="en-IN"/>
        </w:rPr>
        <w:t xml:space="preserve">Amorphophillus muelleri </w:t>
      </w:r>
      <w:r>
        <w:rPr>
          <w:rFonts w:ascii="Times New Roman" w:hAnsi="Times New Roman" w:cs="Times New Roman"/>
          <w:bCs/>
          <w:sz w:val="20"/>
          <w:szCs w:val="20"/>
          <w:lang w:val="en-IN"/>
        </w:rPr>
        <w:t>Blume)</w:t>
      </w:r>
      <w:r>
        <w:rPr>
          <w:rFonts w:ascii="Times New Roman" w:hAnsi="Times New Roman" w:cs="Times New Roman"/>
          <w:bCs/>
          <w:i/>
          <w:sz w:val="20"/>
          <w:szCs w:val="20"/>
          <w:lang w:val="en-IN"/>
        </w:rPr>
        <w:t xml:space="preserve"> </w:t>
      </w:r>
      <w:r>
        <w:rPr>
          <w:rFonts w:ascii="Times New Roman" w:hAnsi="Times New Roman" w:cs="Times New Roman"/>
          <w:bCs/>
          <w:sz w:val="20"/>
          <w:szCs w:val="20"/>
          <w:lang w:val="en-IN"/>
        </w:rPr>
        <w:t xml:space="preserve">merupakan tanaman umbi – umbian yang saat ini digemari untuk di budidayakan oleh masyarakat. Tanaman porang termasuk kedalam famili Araceae yang merupakan tanaman umbi – umbian yang tumbuh di daerah tropis (Hetterscheid., 2019). Tanaman porang memiliki banyak manfaat karena mengandung serat pangan, karbohidrat, vitamin, mineral, protein dan lemak (Saleh </w:t>
      </w:r>
      <w:r>
        <w:rPr>
          <w:rFonts w:ascii="Times New Roman" w:hAnsi="Times New Roman" w:cs="Times New Roman"/>
          <w:bCs/>
          <w:i/>
          <w:sz w:val="20"/>
          <w:szCs w:val="20"/>
          <w:lang w:val="en-IN"/>
        </w:rPr>
        <w:t>et al</w:t>
      </w:r>
      <w:r>
        <w:rPr>
          <w:rFonts w:ascii="Times New Roman" w:hAnsi="Times New Roman" w:cs="Times New Roman"/>
          <w:bCs/>
          <w:sz w:val="20"/>
          <w:szCs w:val="20"/>
          <w:lang w:val="en-IN"/>
        </w:rPr>
        <w:t xml:space="preserve">., 2015). Porang adalah tanaman berumbi yang memiliki pengembangan prospek yang besar di Indonesia (Endriyeni, N dan N. Hatijati., 2010). Umbi tanaman porang memiliki kandungan serat pangan berupa glukomanan yang merupakan serat pangan yang dapat larut dalam air yang bersifat hidrokolid kuat yang rendah kalori. Glukomanan  ini banyak dimanfaatkan di industri pangan sebagai bahan tambahan pangan maupun non pangan (Saputro </w:t>
      </w:r>
      <w:r>
        <w:rPr>
          <w:rFonts w:ascii="Times New Roman" w:hAnsi="Times New Roman" w:cs="Times New Roman"/>
          <w:bCs/>
          <w:i/>
          <w:sz w:val="20"/>
          <w:szCs w:val="20"/>
          <w:lang w:val="en-IN"/>
        </w:rPr>
        <w:t>et al</w:t>
      </w:r>
      <w:r>
        <w:rPr>
          <w:rFonts w:ascii="Times New Roman" w:hAnsi="Times New Roman" w:cs="Times New Roman"/>
          <w:bCs/>
          <w:sz w:val="20"/>
          <w:szCs w:val="20"/>
          <w:lang w:val="en-IN"/>
        </w:rPr>
        <w:t xml:space="preserve">., 2014) . Umbi porang banyak juga dimanfaatkan sebagai tepung porang yang dimanfaatkan sebagai bahan pengental dan bahan baku makanan seperti mie, pengental sirup, bahan pengikat sosis, dan lainnya (Salim </w:t>
      </w:r>
      <w:r>
        <w:rPr>
          <w:rFonts w:ascii="Times New Roman" w:hAnsi="Times New Roman" w:cs="Times New Roman"/>
          <w:bCs/>
          <w:i/>
          <w:sz w:val="20"/>
          <w:szCs w:val="20"/>
          <w:lang w:val="en-IN"/>
        </w:rPr>
        <w:t>et al</w:t>
      </w:r>
      <w:r>
        <w:rPr>
          <w:rFonts w:ascii="Times New Roman" w:hAnsi="Times New Roman" w:cs="Times New Roman"/>
          <w:bCs/>
          <w:sz w:val="20"/>
          <w:szCs w:val="20"/>
          <w:lang w:val="en-IN"/>
        </w:rPr>
        <w:t>.</w:t>
      </w:r>
      <w:r>
        <w:rPr>
          <w:rFonts w:ascii="Times New Roman" w:hAnsi="Times New Roman" w:cs="Times New Roman"/>
          <w:bCs/>
          <w:i/>
          <w:sz w:val="20"/>
          <w:szCs w:val="20"/>
          <w:lang w:val="en-IN"/>
        </w:rPr>
        <w:t xml:space="preserve">, </w:t>
      </w:r>
      <w:r>
        <w:rPr>
          <w:rFonts w:ascii="Times New Roman" w:hAnsi="Times New Roman" w:cs="Times New Roman"/>
          <w:bCs/>
          <w:sz w:val="20"/>
          <w:szCs w:val="20"/>
          <w:lang w:val="en-IN"/>
        </w:rPr>
        <w:t>2021)</w:t>
      </w:r>
    </w:p>
    <w:p w:rsidR="004914D7" w:rsidRDefault="00984F6E">
      <w:pPr>
        <w:spacing w:after="0" w:line="240" w:lineRule="auto"/>
        <w:ind w:firstLine="567"/>
        <w:jc w:val="both"/>
        <w:rPr>
          <w:rFonts w:ascii="Times New Roman" w:hAnsi="Times New Roman" w:cs="Times New Roman"/>
          <w:bCs/>
          <w:sz w:val="20"/>
          <w:szCs w:val="20"/>
          <w:lang w:val="en-IN"/>
        </w:rPr>
      </w:pPr>
      <w:r>
        <w:rPr>
          <w:rFonts w:ascii="Times New Roman" w:hAnsi="Times New Roman" w:cs="Times New Roman"/>
          <w:bCs/>
          <w:sz w:val="20"/>
          <w:szCs w:val="20"/>
          <w:lang w:val="en-IN"/>
        </w:rPr>
        <w:t xml:space="preserve">Tanaman porang di Indonesia mengalami peningkatan pada beberapa tahun terakhir yang mana, ini merupakan komoditas ekspor yang menguntungkan. Berdasarkan Badan Karantina Pertanian (Barantan) pada tahun 2021, ekspor tanaman porang Indonesia mencapai 14,8 ribu ton dan mengalami peningkatan dibandingkan pada tahun 2019 yang mencapai 5,7 ribu ton. Peningkatan ini menunjukkan nilai ekspor porang Indonesia mencapai 160%. Peningkatan 160% ini </w:t>
      </w:r>
      <w:r>
        <w:rPr>
          <w:rFonts w:ascii="Times New Roman" w:hAnsi="Times New Roman" w:cs="Times New Roman"/>
          <w:bCs/>
          <w:sz w:val="20"/>
          <w:szCs w:val="20"/>
          <w:lang w:val="en-IN"/>
        </w:rPr>
        <w:lastRenderedPageBreak/>
        <w:t>berada pada awal 2021 yang ditujukan pada negara Jepang, Vietnam, dan Cina (Ramadhani Y., 2020). Organisme pengganggu tumbuhan (OPT) adalah salah satu faktor yang menghambat pertumbuhan tanaman porang. OPT ini akan menyebabkan gejala penyakit pada tanaman porang. Salah satu penyakit yang dapat menyerang tanaman porang adalah penyakit layu fusarium.</w:t>
      </w:r>
    </w:p>
    <w:p w:rsidR="004914D7" w:rsidRDefault="00984F6E">
      <w:pPr>
        <w:spacing w:after="0" w:line="240" w:lineRule="auto"/>
        <w:ind w:firstLine="567"/>
        <w:jc w:val="both"/>
        <w:rPr>
          <w:rFonts w:ascii="Times New Roman" w:hAnsi="Times New Roman" w:cs="Times New Roman"/>
          <w:bCs/>
          <w:sz w:val="20"/>
          <w:szCs w:val="20"/>
          <w:lang w:val="en-IN"/>
        </w:rPr>
      </w:pPr>
      <w:r>
        <w:rPr>
          <w:rFonts w:ascii="Times New Roman" w:hAnsi="Times New Roman" w:cs="Times New Roman"/>
          <w:bCs/>
          <w:sz w:val="20"/>
          <w:szCs w:val="20"/>
          <w:lang w:val="en-IN"/>
        </w:rPr>
        <w:t>Teknik pengendalian yang lebih ramah lingkungan adalah dengan menggunakan agensia hayati yang memiliki sifat antagonis. Oleh karena itu, penelitian yang akan dilakukan ini adalah dengan menggunakan pupuk organik cair kitosan sebagai peningkatan ketahanan tanaman porang terhadap penyakit layu fusarium (</w:t>
      </w:r>
      <w:r>
        <w:rPr>
          <w:rFonts w:ascii="Times New Roman" w:hAnsi="Times New Roman" w:cs="Times New Roman"/>
          <w:bCs/>
          <w:i/>
          <w:sz w:val="20"/>
          <w:szCs w:val="20"/>
          <w:lang w:val="en-IN"/>
        </w:rPr>
        <w:t xml:space="preserve">Fusarium </w:t>
      </w:r>
      <w:r>
        <w:rPr>
          <w:rFonts w:ascii="Times New Roman" w:hAnsi="Times New Roman" w:cs="Times New Roman"/>
          <w:bCs/>
          <w:sz w:val="20"/>
          <w:szCs w:val="20"/>
          <w:lang w:val="en-IN"/>
        </w:rPr>
        <w:t>sp). Kegunaan kitosan dalam ilmu pertanian dapat dijadikan sebagai suatu zat untuk memacu pertumbuhan dan dapat melindungi tanaman dari bakteri dan jamur sebagai biopestisida.</w:t>
      </w:r>
    </w:p>
    <w:p w:rsidR="004914D7" w:rsidRDefault="00984F6E">
      <w:pPr>
        <w:spacing w:after="0" w:line="240" w:lineRule="auto"/>
        <w:ind w:firstLine="567"/>
        <w:jc w:val="both"/>
        <w:rPr>
          <w:rFonts w:ascii="Times New Roman" w:hAnsi="Times New Roman" w:cs="Times New Roman"/>
          <w:bCs/>
          <w:sz w:val="20"/>
          <w:szCs w:val="20"/>
          <w:lang w:val="en-IN"/>
        </w:rPr>
      </w:pPr>
      <w:r>
        <w:rPr>
          <w:rFonts w:ascii="Times New Roman" w:hAnsi="Times New Roman" w:cs="Times New Roman"/>
          <w:bCs/>
          <w:sz w:val="20"/>
          <w:szCs w:val="20"/>
          <w:lang w:val="en-IN"/>
        </w:rPr>
        <w:t>Kitosan adalah ekstrak kulit binatang berkulit keras seperti udang dan kepiting. Sumber kitosan sangat berlimpah di alam terutama dari hewan golongan crustaseae seperti udang dan kepiting yang menghasilkan limbah berbentuk cangkang yang dapat dimanfaatkan dalam pembuatan kitosan (Pratiwi, Rianta., 2014).</w:t>
      </w:r>
    </w:p>
    <w:p w:rsidR="004914D7" w:rsidRDefault="00984F6E">
      <w:pPr>
        <w:spacing w:after="0" w:line="240" w:lineRule="auto"/>
        <w:ind w:firstLine="567"/>
        <w:jc w:val="both"/>
        <w:rPr>
          <w:rFonts w:ascii="Times New Roman" w:hAnsi="Times New Roman" w:cs="Times New Roman"/>
          <w:bCs/>
          <w:sz w:val="20"/>
          <w:szCs w:val="20"/>
          <w:lang w:val="en-IN"/>
        </w:rPr>
      </w:pPr>
      <w:r>
        <w:rPr>
          <w:rFonts w:ascii="Times New Roman" w:hAnsi="Times New Roman" w:cs="Times New Roman"/>
          <w:bCs/>
          <w:sz w:val="20"/>
          <w:szCs w:val="20"/>
          <w:lang w:val="en-IN"/>
        </w:rPr>
        <w:t>Berdasarkan saran penggunaan, pengaplikasian kitosan terhadap tanaman adalah 10 mL kitosan L</w:t>
      </w:r>
      <w:r>
        <w:rPr>
          <w:rFonts w:ascii="Times New Roman" w:hAnsi="Times New Roman" w:cs="Times New Roman"/>
          <w:bCs/>
          <w:sz w:val="20"/>
          <w:szCs w:val="20"/>
          <w:vertAlign w:val="superscript"/>
          <w:lang w:val="en-IN"/>
        </w:rPr>
        <w:t>-1</w:t>
      </w:r>
      <w:r>
        <w:rPr>
          <w:rFonts w:ascii="Times New Roman" w:hAnsi="Times New Roman" w:cs="Times New Roman"/>
          <w:bCs/>
          <w:sz w:val="20"/>
          <w:szCs w:val="20"/>
          <w:lang w:val="en-IN"/>
        </w:rPr>
        <w:t xml:space="preserve"> air. Pemanfaatan kitosan dapat mengendalikan penyakit antraknosa (</w:t>
      </w:r>
      <w:r>
        <w:rPr>
          <w:rFonts w:ascii="Times New Roman" w:hAnsi="Times New Roman" w:cs="Times New Roman"/>
          <w:bCs/>
          <w:i/>
          <w:sz w:val="20"/>
          <w:szCs w:val="20"/>
          <w:lang w:val="en-IN"/>
        </w:rPr>
        <w:t xml:space="preserve">Colletotrichum gleosporioides </w:t>
      </w:r>
      <w:r>
        <w:rPr>
          <w:rFonts w:ascii="Times New Roman" w:hAnsi="Times New Roman" w:cs="Times New Roman"/>
          <w:bCs/>
          <w:sz w:val="20"/>
          <w:szCs w:val="20"/>
          <w:lang w:val="en-IN"/>
        </w:rPr>
        <w:t xml:space="preserve">Penz) pada tanaman pisang. Pengendalian penyakit antraknosa ini terjadi karena kemampuan kitosan untuk menghambat pertumbuhan jamur  sebagai anti jamur. Kemampuan kitosan sebagai anti jamur yang secara umum tersusun atas lapisan protein dan lemak. Kandungan dalam kitosan berupa asetil amino dan glukosamin yang bermuatan positif  dapat berikatan dengan makromolekul bermuatan negatif pada permukaan sel jamur sehingga pertumbuhan jamur dapat terhambat (Hamdayantry </w:t>
      </w:r>
      <w:r>
        <w:rPr>
          <w:rFonts w:ascii="Times New Roman" w:hAnsi="Times New Roman" w:cs="Times New Roman"/>
          <w:bCs/>
          <w:i/>
          <w:sz w:val="20"/>
          <w:szCs w:val="20"/>
          <w:lang w:val="en-IN"/>
        </w:rPr>
        <w:t>et</w:t>
      </w:r>
      <w:r>
        <w:rPr>
          <w:rFonts w:ascii="Times New Roman" w:hAnsi="Times New Roman" w:cs="Times New Roman"/>
          <w:bCs/>
          <w:sz w:val="20"/>
          <w:szCs w:val="20"/>
          <w:lang w:val="en-IN"/>
        </w:rPr>
        <w:t xml:space="preserve"> </w:t>
      </w:r>
      <w:r>
        <w:rPr>
          <w:rFonts w:ascii="Times New Roman" w:hAnsi="Times New Roman" w:cs="Times New Roman"/>
          <w:bCs/>
          <w:i/>
          <w:sz w:val="20"/>
          <w:szCs w:val="20"/>
          <w:lang w:val="en-IN"/>
        </w:rPr>
        <w:t>al</w:t>
      </w:r>
      <w:r>
        <w:rPr>
          <w:rFonts w:ascii="Times New Roman" w:hAnsi="Times New Roman" w:cs="Times New Roman"/>
          <w:bCs/>
          <w:sz w:val="20"/>
          <w:szCs w:val="20"/>
          <w:lang w:val="en-IN"/>
        </w:rPr>
        <w:t>., 2012)</w:t>
      </w:r>
    </w:p>
    <w:p w:rsidR="004914D7" w:rsidRDefault="00984F6E">
      <w:pPr>
        <w:pStyle w:val="DaftarParagraf"/>
        <w:spacing w:line="240" w:lineRule="auto"/>
        <w:ind w:left="0" w:firstLine="556"/>
        <w:rPr>
          <w:rFonts w:ascii="Times New Roman" w:hAnsi="Times New Roman" w:cs="Times New Roman"/>
          <w:bCs/>
          <w:sz w:val="20"/>
          <w:szCs w:val="20"/>
          <w:lang w:val="en-IN"/>
        </w:rPr>
      </w:pPr>
      <w:r>
        <w:rPr>
          <w:rFonts w:ascii="Times New Roman" w:hAnsi="Times New Roman" w:cs="Times New Roman"/>
          <w:bCs/>
          <w:sz w:val="20"/>
          <w:szCs w:val="20"/>
          <w:lang w:val="en-IN"/>
        </w:rPr>
        <w:t xml:space="preserve">Pengamatan secara in vitro kitosan mampu menekan pertumbuhan jamur koloni </w:t>
      </w:r>
      <w:r>
        <w:rPr>
          <w:rFonts w:ascii="Times New Roman" w:hAnsi="Times New Roman" w:cs="Times New Roman"/>
          <w:bCs/>
          <w:i/>
          <w:sz w:val="20"/>
          <w:szCs w:val="20"/>
          <w:lang w:val="en-IN"/>
        </w:rPr>
        <w:t xml:space="preserve">Penicilium digitatum, Rhizopus stolonifer </w:t>
      </w:r>
      <w:r>
        <w:rPr>
          <w:rFonts w:ascii="Times New Roman" w:hAnsi="Times New Roman" w:cs="Times New Roman"/>
          <w:bCs/>
          <w:sz w:val="20"/>
          <w:szCs w:val="20"/>
          <w:lang w:val="en-IN"/>
        </w:rPr>
        <w:t xml:space="preserve">dan </w:t>
      </w:r>
      <w:r>
        <w:rPr>
          <w:rFonts w:ascii="Times New Roman" w:hAnsi="Times New Roman" w:cs="Times New Roman"/>
          <w:bCs/>
          <w:i/>
          <w:sz w:val="20"/>
          <w:szCs w:val="20"/>
          <w:lang w:val="en-IN"/>
        </w:rPr>
        <w:t>Fusarium oxysporium.</w:t>
      </w:r>
      <w:r>
        <w:rPr>
          <w:rFonts w:ascii="Times New Roman" w:hAnsi="Times New Roman" w:cs="Times New Roman"/>
          <w:bCs/>
          <w:sz w:val="20"/>
          <w:szCs w:val="20"/>
          <w:lang w:val="en-IN"/>
        </w:rPr>
        <w:t xml:space="preserve"> Mekanisme kerja kitosan terhadap jamur yaitu dapat mengikat unsur nitrogen di dalam DNA jamur dan merusak dinding membran sel jamur, sehingga protein di dalam jamur menjadi tidak aktif (Simpson., 1997).</w:t>
      </w:r>
    </w:p>
    <w:p w:rsidR="004914D7" w:rsidRDefault="00984F6E">
      <w:pPr>
        <w:pStyle w:val="DaftarParagraf"/>
        <w:spacing w:line="240" w:lineRule="auto"/>
        <w:ind w:left="0" w:firstLine="556"/>
        <w:rPr>
          <w:rFonts w:ascii="Times New Roman" w:hAnsi="Times New Roman" w:cs="Times New Roman"/>
          <w:bCs/>
          <w:sz w:val="20"/>
          <w:szCs w:val="20"/>
          <w:lang w:val="en-IN"/>
        </w:rPr>
      </w:pPr>
      <w:r>
        <w:rPr>
          <w:rFonts w:ascii="Times New Roman" w:hAnsi="Times New Roman" w:cs="Times New Roman"/>
          <w:bCs/>
          <w:sz w:val="20"/>
          <w:szCs w:val="20"/>
          <w:lang w:val="en-IN"/>
        </w:rPr>
        <w:t>Penelitian ini memiliki hipotesis berupa kitosan akan efektif dalam pengendalian penyakit layu fusarium pada tanaman porang dan dosis pupuk organik kitosan adalah 10 ml/L air untuk dapat mengendalikan penyakit layu fusarium pada tanaman porang.</w:t>
      </w:r>
    </w:p>
    <w:p w:rsidR="004914D7" w:rsidRDefault="00984F6E">
      <w:pPr>
        <w:pStyle w:val="DaftarParagraf"/>
        <w:spacing w:line="240" w:lineRule="auto"/>
        <w:ind w:left="0" w:firstLine="556"/>
        <w:rPr>
          <w:rFonts w:ascii="Times New Roman" w:hAnsi="Times New Roman" w:cs="Times New Roman"/>
          <w:bCs/>
          <w:sz w:val="20"/>
          <w:szCs w:val="20"/>
          <w:lang w:val="en-IN"/>
        </w:rPr>
      </w:pPr>
      <w:r>
        <w:rPr>
          <w:rFonts w:ascii="Times New Roman" w:hAnsi="Times New Roman" w:cs="Times New Roman"/>
          <w:bCs/>
          <w:sz w:val="20"/>
          <w:szCs w:val="20"/>
          <w:lang w:val="en-IN"/>
        </w:rPr>
        <w:t>Penelitian ini memiliki tujuan untuk mengetahui efektivitas dari pupuk organik kitosan terhadap pengendalian penyakit layu fusarium pada tanaman porang dan untuk mengetahui dosis pupuk organik kitosan yang dapat mengendalikan penyakit layu fusarium pada tanaman porang.</w:t>
      </w:r>
    </w:p>
    <w:p w:rsidR="004914D7" w:rsidRDefault="004914D7">
      <w:pPr>
        <w:pStyle w:val="DaftarParagraf"/>
        <w:spacing w:line="240" w:lineRule="auto"/>
        <w:ind w:left="0" w:firstLine="556"/>
        <w:rPr>
          <w:rFonts w:ascii="Times New Roman" w:hAnsi="Times New Roman" w:cs="Times New Roman"/>
          <w:bCs/>
          <w:sz w:val="20"/>
          <w:szCs w:val="20"/>
          <w:lang w:val="en-IN"/>
        </w:rPr>
      </w:pPr>
    </w:p>
    <w:p w:rsidR="004914D7" w:rsidRDefault="00984F6E">
      <w:pPr>
        <w:spacing w:after="0" w:line="240" w:lineRule="auto"/>
        <w:jc w:val="center"/>
        <w:rPr>
          <w:rFonts w:ascii="Times New Roman" w:hAnsi="Times New Roman" w:cs="Times New Roman"/>
          <w:b/>
          <w:sz w:val="20"/>
          <w:szCs w:val="20"/>
          <w:lang w:val="en-US"/>
        </w:rPr>
      </w:pPr>
      <w:r>
        <w:rPr>
          <w:rFonts w:ascii="Times New Roman" w:hAnsi="Times New Roman" w:cs="Times New Roman"/>
          <w:b/>
          <w:sz w:val="20"/>
          <w:szCs w:val="20"/>
          <w:lang w:val="en-US"/>
        </w:rPr>
        <w:t>BAHAN DAN METODE</w:t>
      </w:r>
    </w:p>
    <w:p w:rsidR="004914D7" w:rsidRDefault="004914D7">
      <w:pPr>
        <w:spacing w:after="0" w:line="240" w:lineRule="auto"/>
        <w:jc w:val="center"/>
        <w:rPr>
          <w:rFonts w:ascii="Times New Roman" w:hAnsi="Times New Roman" w:cs="Times New Roman"/>
          <w:b/>
          <w:sz w:val="20"/>
          <w:szCs w:val="20"/>
          <w:lang w:val="en-US"/>
        </w:rPr>
      </w:pPr>
    </w:p>
    <w:p w:rsidR="004914D7" w:rsidRDefault="00984F6E">
      <w:pPr>
        <w:spacing w:after="0" w:line="240" w:lineRule="auto"/>
        <w:jc w:val="center"/>
        <w:rPr>
          <w:rFonts w:ascii="Times New Roman" w:hAnsi="Times New Roman" w:cs="Times New Roman"/>
          <w:b/>
          <w:bCs/>
          <w:sz w:val="20"/>
          <w:szCs w:val="20"/>
          <w:lang w:val="en-IN"/>
        </w:rPr>
      </w:pPr>
      <w:r>
        <w:rPr>
          <w:rFonts w:ascii="Times New Roman" w:hAnsi="Times New Roman" w:cs="Times New Roman"/>
          <w:b/>
          <w:bCs/>
          <w:sz w:val="20"/>
          <w:szCs w:val="20"/>
          <w:lang w:val="en-IN"/>
        </w:rPr>
        <w:t>Waktu dan Tempat Penelitian</w:t>
      </w:r>
    </w:p>
    <w:p w:rsidR="004914D7" w:rsidRDefault="00984F6E">
      <w:pPr>
        <w:pStyle w:val="DaftarParagraf"/>
        <w:spacing w:line="240" w:lineRule="auto"/>
        <w:ind w:left="0" w:firstLine="556"/>
        <w:rPr>
          <w:rFonts w:ascii="Times New Roman" w:hAnsi="Times New Roman" w:cs="Times New Roman"/>
          <w:bCs/>
          <w:sz w:val="20"/>
          <w:szCs w:val="20"/>
          <w:lang w:val="en-IN"/>
        </w:rPr>
      </w:pPr>
      <w:r>
        <w:rPr>
          <w:rFonts w:ascii="Times New Roman" w:hAnsi="Times New Roman" w:cs="Times New Roman"/>
          <w:bCs/>
          <w:sz w:val="20"/>
          <w:szCs w:val="20"/>
          <w:lang w:val="en-IN"/>
        </w:rPr>
        <w:t>Penelitian ini akan dilaksanakan pada bulan November 2022 hingga 09 Mei 2023 di Kebun percobaan Fakultas Pertanian Universitas Mulawarman, Desa Karang Tunggal, Kecamatan Tenggarong Seberang, Kabupaten Kutai Kartanegara dan Laboratorium Ilmu Hama Penyakit Tumbuhan, Gedung OECF Fakultas Pertanian, Universitas Mulawarman.</w:t>
      </w:r>
    </w:p>
    <w:p w:rsidR="004914D7" w:rsidRDefault="00984F6E">
      <w:pPr>
        <w:pStyle w:val="DaftarParagraf"/>
        <w:spacing w:after="0" w:line="240" w:lineRule="auto"/>
        <w:ind w:left="0"/>
        <w:jc w:val="center"/>
        <w:rPr>
          <w:rFonts w:ascii="Times New Roman" w:hAnsi="Times New Roman" w:cs="Times New Roman"/>
          <w:bCs/>
          <w:sz w:val="20"/>
          <w:szCs w:val="20"/>
          <w:lang w:val="en-IN"/>
        </w:rPr>
      </w:pPr>
      <w:r>
        <w:rPr>
          <w:rFonts w:ascii="Times New Roman" w:hAnsi="Times New Roman" w:cs="Times New Roman"/>
          <w:b/>
          <w:bCs/>
          <w:sz w:val="20"/>
          <w:szCs w:val="20"/>
          <w:lang w:val="en-IN"/>
        </w:rPr>
        <w:t>Bahan dan Alat</w:t>
      </w:r>
    </w:p>
    <w:p w:rsidR="004914D7" w:rsidRDefault="00984F6E">
      <w:pPr>
        <w:spacing w:after="0" w:line="240" w:lineRule="auto"/>
        <w:jc w:val="both"/>
        <w:rPr>
          <w:rFonts w:ascii="Times New Roman" w:hAnsi="Times New Roman" w:cs="Times New Roman"/>
          <w:bCs/>
          <w:sz w:val="20"/>
          <w:szCs w:val="20"/>
          <w:lang w:val="en-IN"/>
        </w:rPr>
      </w:pPr>
      <w:r>
        <w:rPr>
          <w:rFonts w:ascii="Times New Roman" w:hAnsi="Times New Roman" w:cs="Times New Roman"/>
          <w:bCs/>
          <w:sz w:val="20"/>
          <w:szCs w:val="20"/>
          <w:lang w:val="en-IN"/>
        </w:rPr>
        <w:t xml:space="preserve">Alat yang digunakan antara lain alat-alat laboratorium seperti mikroskop, cawan petri, </w:t>
      </w:r>
      <w:r>
        <w:rPr>
          <w:rFonts w:ascii="Times New Roman" w:hAnsi="Times New Roman" w:cs="Times New Roman"/>
          <w:bCs/>
          <w:i/>
          <w:sz w:val="20"/>
          <w:szCs w:val="20"/>
          <w:lang w:val="en-IN"/>
        </w:rPr>
        <w:t>erlenmeyer, cover glass,</w:t>
      </w:r>
      <w:r>
        <w:rPr>
          <w:rFonts w:ascii="Times New Roman" w:hAnsi="Times New Roman" w:cs="Times New Roman"/>
          <w:bCs/>
          <w:sz w:val="20"/>
          <w:szCs w:val="20"/>
          <w:lang w:val="en-IN"/>
        </w:rPr>
        <w:t xml:space="preserve"> gelas ukur, lampu bunsen, </w:t>
      </w:r>
      <w:r>
        <w:rPr>
          <w:rFonts w:ascii="Times New Roman" w:hAnsi="Times New Roman" w:cs="Times New Roman"/>
          <w:bCs/>
          <w:i/>
          <w:sz w:val="20"/>
          <w:szCs w:val="20"/>
          <w:lang w:val="en-IN"/>
        </w:rPr>
        <w:t>object glass,</w:t>
      </w:r>
      <w:r>
        <w:rPr>
          <w:rFonts w:ascii="Times New Roman" w:hAnsi="Times New Roman" w:cs="Times New Roman"/>
          <w:bCs/>
          <w:sz w:val="20"/>
          <w:szCs w:val="20"/>
          <w:lang w:val="en-IN"/>
        </w:rPr>
        <w:t xml:space="preserve"> jarum ose, </w:t>
      </w:r>
      <w:r>
        <w:rPr>
          <w:rFonts w:ascii="Times New Roman" w:hAnsi="Times New Roman" w:cs="Times New Roman"/>
          <w:bCs/>
          <w:i/>
          <w:sz w:val="20"/>
          <w:szCs w:val="20"/>
          <w:lang w:val="en-IN"/>
        </w:rPr>
        <w:t>autoclave</w:t>
      </w:r>
      <w:r>
        <w:rPr>
          <w:rFonts w:ascii="Times New Roman" w:hAnsi="Times New Roman" w:cs="Times New Roman"/>
          <w:bCs/>
          <w:sz w:val="20"/>
          <w:szCs w:val="20"/>
          <w:lang w:val="en-IN"/>
        </w:rPr>
        <w:t xml:space="preserve">, pipet tetes, enkas, aluminium foil, </w:t>
      </w:r>
      <w:r>
        <w:rPr>
          <w:rFonts w:ascii="Times New Roman" w:hAnsi="Times New Roman" w:cs="Times New Roman"/>
          <w:bCs/>
          <w:i/>
          <w:sz w:val="20"/>
          <w:szCs w:val="20"/>
          <w:lang w:val="en-IN"/>
        </w:rPr>
        <w:t xml:space="preserve">plastic wrap, </w:t>
      </w:r>
      <w:r>
        <w:rPr>
          <w:rFonts w:ascii="Times New Roman" w:hAnsi="Times New Roman" w:cs="Times New Roman"/>
          <w:bCs/>
          <w:sz w:val="20"/>
          <w:szCs w:val="20"/>
          <w:lang w:val="en-IN"/>
        </w:rPr>
        <w:t xml:space="preserve">tabung reaksi, vortex alat dokumentasi dan alat tulis. Bahan yang digunakan dalam pembuatan media pembuatan </w:t>
      </w:r>
      <w:r>
        <w:rPr>
          <w:rFonts w:ascii="Times New Roman" w:hAnsi="Times New Roman" w:cs="Times New Roman"/>
          <w:bCs/>
          <w:i/>
          <w:sz w:val="20"/>
          <w:szCs w:val="20"/>
          <w:lang w:val="en-IN"/>
        </w:rPr>
        <w:t>Potato Dextrose Agar</w:t>
      </w:r>
      <w:r>
        <w:rPr>
          <w:rFonts w:ascii="Times New Roman" w:hAnsi="Times New Roman" w:cs="Times New Roman"/>
          <w:bCs/>
          <w:sz w:val="20"/>
          <w:szCs w:val="20"/>
          <w:lang w:val="en-IN"/>
        </w:rPr>
        <w:t xml:space="preserve"> (PDA) adalah kentang, agar, gula, aquades. Alat yang digunakan di lapangan adalah polibag, cangkul, sprayer, alat dokumentasi, alat tulis dan lain – lain. Bahan yang digunakan dalam penelitian ini terdiri atas bibit tanaman porang, pupuk kandang atau pupuk kompos dan pupuk cair kitosan yang sudah jadi.</w:t>
      </w:r>
    </w:p>
    <w:p w:rsidR="004914D7" w:rsidRDefault="004914D7">
      <w:pPr>
        <w:spacing w:after="0" w:line="240" w:lineRule="auto"/>
        <w:jc w:val="both"/>
        <w:rPr>
          <w:rFonts w:ascii="Times New Roman" w:hAnsi="Times New Roman" w:cs="Times New Roman"/>
          <w:bCs/>
          <w:sz w:val="20"/>
          <w:szCs w:val="20"/>
          <w:lang w:val="en-IN"/>
        </w:rPr>
      </w:pPr>
    </w:p>
    <w:p w:rsidR="004914D7" w:rsidRDefault="00984F6E">
      <w:pPr>
        <w:spacing w:after="0" w:line="240" w:lineRule="auto"/>
        <w:rPr>
          <w:rFonts w:ascii="Times New Roman" w:hAnsi="Times New Roman" w:cs="Times New Roman"/>
          <w:bCs/>
          <w:sz w:val="20"/>
          <w:szCs w:val="20"/>
          <w:lang w:val="en-IN"/>
        </w:rPr>
      </w:pPr>
      <w:r>
        <w:rPr>
          <w:rFonts w:ascii="Times New Roman" w:hAnsi="Times New Roman" w:cs="Times New Roman"/>
          <w:b/>
          <w:bCs/>
          <w:sz w:val="20"/>
          <w:szCs w:val="20"/>
          <w:lang w:val="en-IN"/>
        </w:rPr>
        <w:t>Rancangan Penelitian</w:t>
      </w:r>
    </w:p>
    <w:p w:rsidR="004914D7" w:rsidRDefault="00984F6E">
      <w:pPr>
        <w:pStyle w:val="DaftarParagraf"/>
        <w:spacing w:after="0" w:line="240" w:lineRule="auto"/>
        <w:ind w:left="0" w:firstLine="567"/>
        <w:rPr>
          <w:rFonts w:ascii="Times New Roman" w:hAnsi="Times New Roman" w:cs="Times New Roman"/>
          <w:bCs/>
          <w:sz w:val="20"/>
          <w:szCs w:val="20"/>
          <w:lang w:val="en-IN"/>
        </w:rPr>
      </w:pPr>
      <w:r>
        <w:rPr>
          <w:rFonts w:ascii="Times New Roman" w:hAnsi="Times New Roman" w:cs="Times New Roman"/>
          <w:bCs/>
          <w:sz w:val="20"/>
          <w:szCs w:val="20"/>
          <w:lang w:val="en-IN"/>
        </w:rPr>
        <w:t>Penelitian ini merupakan penelitian yang disusun dalam Rancangan Acak Kelompok (RAK) dengan lima perlakuan dan lima ulangan. Adapun perlakuan kitosan (K) yaitu K0 = 0 ml kitosan, K1 = 5 ml kitosan cair/ L air, K2 = 10 ml, kitosan cair/ L air, K3 = 15 ml kitosan cair/ L air dan K4 = 20 ml kitosan cair/ L air.</w:t>
      </w:r>
    </w:p>
    <w:p w:rsidR="004914D7" w:rsidRDefault="004914D7">
      <w:pPr>
        <w:pStyle w:val="DaftarParagraf"/>
        <w:spacing w:after="0" w:line="240" w:lineRule="auto"/>
        <w:ind w:left="0" w:firstLine="567"/>
        <w:rPr>
          <w:rFonts w:ascii="Times New Roman" w:hAnsi="Times New Roman" w:cs="Times New Roman"/>
          <w:bCs/>
          <w:sz w:val="20"/>
          <w:szCs w:val="20"/>
          <w:lang w:val="en-IN"/>
        </w:rPr>
      </w:pPr>
    </w:p>
    <w:p w:rsidR="004914D7" w:rsidRDefault="00984F6E">
      <w:pPr>
        <w:spacing w:after="0" w:line="240" w:lineRule="auto"/>
        <w:jc w:val="both"/>
        <w:rPr>
          <w:rFonts w:ascii="Times New Roman" w:hAnsi="Times New Roman" w:cs="Times New Roman"/>
          <w:b/>
          <w:bCs/>
          <w:sz w:val="20"/>
          <w:szCs w:val="20"/>
          <w:lang w:val="en-IN"/>
        </w:rPr>
      </w:pPr>
      <w:r>
        <w:rPr>
          <w:rFonts w:ascii="Times New Roman" w:hAnsi="Times New Roman" w:cs="Times New Roman"/>
          <w:b/>
          <w:bCs/>
          <w:sz w:val="20"/>
          <w:szCs w:val="20"/>
          <w:lang w:val="en-IN"/>
        </w:rPr>
        <w:t>Tahapan Penelitian</w:t>
      </w:r>
    </w:p>
    <w:p w:rsidR="004914D7" w:rsidRDefault="00984F6E">
      <w:pPr>
        <w:pStyle w:val="DaftarParagraf"/>
        <w:spacing w:after="0" w:line="240" w:lineRule="auto"/>
        <w:ind w:left="0" w:firstLine="567"/>
        <w:rPr>
          <w:rFonts w:ascii="Times New Roman" w:hAnsi="Times New Roman" w:cs="Times New Roman"/>
          <w:bCs/>
          <w:sz w:val="20"/>
          <w:szCs w:val="20"/>
          <w:lang w:val="en-IN"/>
        </w:rPr>
      </w:pPr>
      <w:r>
        <w:rPr>
          <w:rFonts w:ascii="Times New Roman" w:hAnsi="Times New Roman" w:cs="Times New Roman"/>
          <w:bCs/>
          <w:sz w:val="20"/>
          <w:szCs w:val="20"/>
          <w:lang w:val="en-IN"/>
        </w:rPr>
        <w:t>Tahapan penelitian yang dilakukan di laboratorium dilakukan dengan pengambilan sampel umbi dari pertanaman porang yang memiliki gejala layu fusarium ini akan dilakukan di Desa Karang Tunggal, Kecamatan Tenggarong Seberang. Analisis dari sampel yang didapatkan akan dilakukan di Laboratorium IHPT, Gedung OECF, Fakultas Pertanian, Universitas Mulawarman.</w:t>
      </w:r>
    </w:p>
    <w:p w:rsidR="004914D7" w:rsidRDefault="00984F6E">
      <w:pPr>
        <w:pStyle w:val="DaftarParagraf"/>
        <w:spacing w:after="0" w:line="240" w:lineRule="auto"/>
        <w:ind w:left="0" w:firstLine="567"/>
        <w:rPr>
          <w:rFonts w:ascii="Times New Roman" w:hAnsi="Times New Roman" w:cs="Times New Roman"/>
          <w:bCs/>
          <w:sz w:val="20"/>
          <w:szCs w:val="20"/>
          <w:lang w:val="en-IN"/>
        </w:rPr>
      </w:pPr>
      <w:r>
        <w:rPr>
          <w:rFonts w:ascii="Times New Roman" w:hAnsi="Times New Roman" w:cs="Times New Roman"/>
          <w:bCs/>
          <w:sz w:val="20"/>
          <w:szCs w:val="20"/>
          <w:lang w:val="en-IN"/>
        </w:rPr>
        <w:t xml:space="preserve">Sampel umbi yang menunjukkan gejala akan diisolasi dan diamati di laboratorium. Tanah pada umbi dibersihkan dengan air mengalir setelah itu dikeringanginkan. Umbi dibersihkan kembali dengan menggunakan alkohol 70% sebanyak tiga kali. Jaringan umbi akan diambil secara aseptik dan akan direndam dalam larutan natrium hipoklorit 2% selama 3 menit lalu dibilas sebanyak tiga kali dengan menggunakan </w:t>
      </w:r>
      <w:r>
        <w:rPr>
          <w:rFonts w:ascii="Times New Roman" w:hAnsi="Times New Roman" w:cs="Times New Roman"/>
          <w:bCs/>
          <w:i/>
          <w:sz w:val="20"/>
          <w:szCs w:val="20"/>
          <w:lang w:val="en-IN"/>
        </w:rPr>
        <w:t>aquadesh</w:t>
      </w:r>
      <w:r>
        <w:rPr>
          <w:rFonts w:ascii="Times New Roman" w:hAnsi="Times New Roman" w:cs="Times New Roman"/>
          <w:bCs/>
          <w:sz w:val="20"/>
          <w:szCs w:val="20"/>
          <w:lang w:val="en-IN"/>
        </w:rPr>
        <w:t xml:space="preserve"> steril dan dikeringkan dengan tisu. Jaringan akan ditumbuhkan di media PDA kloramfenikol untuk mendapatkan isolat dari jamur.</w:t>
      </w:r>
    </w:p>
    <w:p w:rsidR="004914D7" w:rsidRDefault="00984F6E">
      <w:pPr>
        <w:pStyle w:val="DaftarParagraf"/>
        <w:spacing w:after="0" w:line="240" w:lineRule="auto"/>
        <w:ind w:left="0" w:firstLine="567"/>
        <w:rPr>
          <w:rFonts w:ascii="Times New Roman" w:hAnsi="Times New Roman" w:cs="Times New Roman"/>
          <w:bCs/>
          <w:sz w:val="20"/>
          <w:szCs w:val="20"/>
          <w:lang w:val="en-IN"/>
        </w:rPr>
      </w:pPr>
      <w:r>
        <w:rPr>
          <w:rFonts w:ascii="Times New Roman" w:hAnsi="Times New Roman" w:cs="Times New Roman"/>
          <w:bCs/>
          <w:sz w:val="20"/>
          <w:szCs w:val="20"/>
          <w:lang w:val="en-IN"/>
        </w:rPr>
        <w:t xml:space="preserve">Pengamatan jumlah mikroorganisme di media tanamn pada pengamatan awal sampel tanah diambil dari media tanam pada tanaman porang yang akan diisolasi untuk mengetahui jamur yang ada di media tanam. Metode untuk mengisolasi jamur ini dilakukan dengan metode pengenceran. Menimbang tanah sebanyak 1 gram sampel tanah. Tanah dimasukkan kedalam tabung reaksi yang sudah berisi 10 ml aquadesh. Kemudian dilakukan pengocokan dengan menggunakan vortex. </w:t>
      </w:r>
      <w:r>
        <w:rPr>
          <w:rFonts w:ascii="Times New Roman" w:hAnsi="Times New Roman" w:cs="Times New Roman"/>
          <w:bCs/>
          <w:sz w:val="20"/>
          <w:szCs w:val="20"/>
          <w:lang w:val="en-IN"/>
        </w:rPr>
        <w:lastRenderedPageBreak/>
        <w:t xml:space="preserve">Setelah tanah larut dalam aquadesh maka diambil 1 ml kemudian dimasukkan kedalam tabung reaksi yang telah diisi aquadesh 9 ml. Langkah ini dilakukan kembali hingga 3 kali. Hasil dari pengenceran ini kemudian di inokulasikan kedalam media PDA. Pengamatan dilakukan saat koloni jamur telah terlihat. Pengamatan akhir, sampel tanah diambil dari media tanam setiap perlakuan K0, K1, K2, K3 dan K4. Kemudian dilakukan hal yang sama pada identifikasi awal di semua perlakuan. </w:t>
      </w:r>
    </w:p>
    <w:p w:rsidR="004914D7" w:rsidRDefault="00984F6E">
      <w:pPr>
        <w:pStyle w:val="DaftarParagraf"/>
        <w:spacing w:after="0" w:line="240" w:lineRule="auto"/>
        <w:ind w:left="0" w:firstLine="567"/>
        <w:rPr>
          <w:rFonts w:ascii="Times New Roman" w:hAnsi="Times New Roman" w:cs="Times New Roman"/>
          <w:bCs/>
          <w:sz w:val="20"/>
          <w:szCs w:val="20"/>
          <w:lang w:val="en-IN"/>
        </w:rPr>
      </w:pPr>
      <w:r>
        <w:rPr>
          <w:rFonts w:ascii="Times New Roman" w:hAnsi="Times New Roman" w:cs="Times New Roman"/>
          <w:bCs/>
          <w:sz w:val="20"/>
          <w:szCs w:val="20"/>
          <w:lang w:val="en-IN"/>
        </w:rPr>
        <w:t>Tahapan penelitian yang dilakukan di lapangan persiapan lahan yang akan digunakan sebagai tempat untuk melakukan penelitian dibersihkan dari semua semak dan rumput.</w:t>
      </w:r>
      <w:r>
        <w:rPr>
          <w:rFonts w:ascii="Times New Roman" w:hAnsi="Times New Roman" w:cs="Times New Roman"/>
          <w:b/>
          <w:bCs/>
          <w:sz w:val="20"/>
          <w:szCs w:val="20"/>
          <w:lang w:val="en-IN"/>
        </w:rPr>
        <w:t xml:space="preserve"> </w:t>
      </w:r>
      <w:r>
        <w:rPr>
          <w:rFonts w:ascii="Times New Roman" w:hAnsi="Times New Roman" w:cs="Times New Roman"/>
          <w:bCs/>
          <w:sz w:val="20"/>
          <w:szCs w:val="20"/>
          <w:lang w:val="en-IN"/>
        </w:rPr>
        <w:t>Penanaman, mencampurkan media tanah dan pupuk kandang atau pupuk kompos dengan perbandingan 70:30 dan diaduk rata. Masukkan tanah yang telah diaduk rata ke dalam polibag ukuran 15 x 15  dengan volume media 1 kg. Setelah itu bibit porang siap ditanam di polibag.</w:t>
      </w:r>
      <w:r>
        <w:rPr>
          <w:rFonts w:ascii="Times New Roman" w:hAnsi="Times New Roman" w:cs="Times New Roman"/>
          <w:b/>
          <w:bCs/>
          <w:sz w:val="20"/>
          <w:szCs w:val="20"/>
          <w:lang w:val="en-IN"/>
        </w:rPr>
        <w:t xml:space="preserve"> </w:t>
      </w:r>
      <w:r>
        <w:rPr>
          <w:rFonts w:ascii="Times New Roman" w:hAnsi="Times New Roman" w:cs="Times New Roman"/>
          <w:bCs/>
          <w:sz w:val="20"/>
          <w:szCs w:val="20"/>
          <w:lang w:val="en-IN"/>
        </w:rPr>
        <w:t>Perawatan tanaman, perawatan tanaman dilakukan dengan mengamati tanaman porang agar pertumbuhannya dapat maksimal. Perawatan ini dilakukan dengan melakukan pemupukan kedua setelah tanaman porang tumbuh. Pupuk yang digunakan adalah pupuk urea (N) 40 kg/ha, pupuk SP-36 (P</w:t>
      </w:r>
      <w:r>
        <w:rPr>
          <w:rFonts w:ascii="Times New Roman" w:hAnsi="Times New Roman" w:cs="Times New Roman"/>
          <w:bCs/>
          <w:sz w:val="20"/>
          <w:szCs w:val="20"/>
          <w:vertAlign w:val="subscript"/>
          <w:lang w:val="en-IN"/>
        </w:rPr>
        <w:t>2</w:t>
      </w:r>
      <w:r>
        <w:rPr>
          <w:rFonts w:ascii="Times New Roman" w:hAnsi="Times New Roman" w:cs="Times New Roman"/>
          <w:bCs/>
          <w:sz w:val="20"/>
          <w:szCs w:val="20"/>
          <w:lang w:val="en-IN"/>
        </w:rPr>
        <w:t>O</w:t>
      </w:r>
      <w:r>
        <w:rPr>
          <w:rFonts w:ascii="Times New Roman" w:hAnsi="Times New Roman" w:cs="Times New Roman"/>
          <w:bCs/>
          <w:sz w:val="20"/>
          <w:szCs w:val="20"/>
          <w:vertAlign w:val="subscript"/>
          <w:lang w:val="en-IN"/>
        </w:rPr>
        <w:t>5</w:t>
      </w:r>
      <w:r>
        <w:rPr>
          <w:rFonts w:ascii="Times New Roman" w:hAnsi="Times New Roman" w:cs="Times New Roman"/>
          <w:bCs/>
          <w:sz w:val="20"/>
          <w:szCs w:val="20"/>
          <w:lang w:val="en-IN"/>
        </w:rPr>
        <w:t>) 40 kg/ha dan pupuk KCl (K</w:t>
      </w:r>
      <w:r>
        <w:rPr>
          <w:rFonts w:ascii="Times New Roman" w:hAnsi="Times New Roman" w:cs="Times New Roman"/>
          <w:bCs/>
          <w:sz w:val="20"/>
          <w:szCs w:val="20"/>
          <w:vertAlign w:val="subscript"/>
          <w:lang w:val="en-IN"/>
        </w:rPr>
        <w:t>2</w:t>
      </w:r>
      <w:r>
        <w:rPr>
          <w:rFonts w:ascii="Times New Roman" w:hAnsi="Times New Roman" w:cs="Times New Roman"/>
          <w:bCs/>
          <w:sz w:val="20"/>
          <w:szCs w:val="20"/>
          <w:lang w:val="en-IN"/>
        </w:rPr>
        <w:t>O) 80 kg/ha dan membersihkan tanaman dari gulma serta melakukan penyiraman.</w:t>
      </w:r>
      <w:r>
        <w:rPr>
          <w:rFonts w:ascii="Times New Roman" w:hAnsi="Times New Roman" w:cs="Times New Roman"/>
          <w:b/>
          <w:bCs/>
          <w:sz w:val="20"/>
          <w:szCs w:val="20"/>
          <w:lang w:val="en-IN"/>
        </w:rPr>
        <w:t xml:space="preserve"> </w:t>
      </w:r>
      <w:r>
        <w:rPr>
          <w:rFonts w:ascii="Times New Roman" w:hAnsi="Times New Roman" w:cs="Times New Roman"/>
          <w:bCs/>
          <w:sz w:val="20"/>
          <w:szCs w:val="20"/>
          <w:lang w:val="en-IN"/>
        </w:rPr>
        <w:t>Inokulasi isolat jamur penyebab penyakit layu fusarium porang dilakukan dengan pencairan jamur fusarium yang telah didapatkan. Pencairan ini dilakukan dengan mencairkan satu petridish dengan 2 liter aquades. Setelah pencairan dilakukan maka akan dilakukan inokulasi dengan cara dikocorkan ke media tanam yang telah tumbuh porang sebanyak 30 ml setiap tanaman.</w:t>
      </w:r>
      <w:r>
        <w:rPr>
          <w:rFonts w:ascii="Times New Roman" w:hAnsi="Times New Roman" w:cs="Times New Roman"/>
          <w:b/>
          <w:bCs/>
          <w:sz w:val="20"/>
          <w:szCs w:val="20"/>
          <w:lang w:val="en-IN"/>
        </w:rPr>
        <w:t xml:space="preserve"> </w:t>
      </w:r>
      <w:r>
        <w:rPr>
          <w:rFonts w:ascii="Times New Roman" w:hAnsi="Times New Roman" w:cs="Times New Roman"/>
          <w:bCs/>
          <w:sz w:val="20"/>
          <w:szCs w:val="20"/>
          <w:lang w:val="en-IN"/>
        </w:rPr>
        <w:t>Perlakuan kitosan dilakukan pada saat seminggu setelah inokulasi jamur fusarium pada tanaman porang. Perlakuan kitosan dilakukan setiap 1 minggu sekali dengan menggunakan sprayer. Konsentrasi perlakuan kitosan adalah K0 = tanpa kitosan, K1 = 5 ml kitosan cair/l air, K2 = 10 ml kitosan cair/l air, K3 = 15 ml kitosan cair/l dan K4 = 20 ml kitosan cair/ml air untuk perlakuan kitosan terhadap tanaman porang. Banyaknya perlakuan kitosan per polibag adalah 50 ml.</w:t>
      </w:r>
    </w:p>
    <w:p w:rsidR="004914D7" w:rsidRDefault="004914D7">
      <w:pPr>
        <w:pStyle w:val="DaftarParagraf"/>
        <w:spacing w:after="0" w:line="240" w:lineRule="auto"/>
        <w:ind w:left="0" w:firstLine="567"/>
        <w:rPr>
          <w:rFonts w:ascii="Times New Roman" w:hAnsi="Times New Roman" w:cs="Times New Roman"/>
          <w:bCs/>
          <w:sz w:val="20"/>
          <w:szCs w:val="20"/>
          <w:lang w:val="en-IN"/>
        </w:rPr>
      </w:pPr>
    </w:p>
    <w:p w:rsidR="004914D7" w:rsidRDefault="00984F6E">
      <w:pPr>
        <w:spacing w:after="0" w:line="240" w:lineRule="auto"/>
        <w:jc w:val="both"/>
        <w:rPr>
          <w:rFonts w:ascii="Times New Roman" w:hAnsi="Times New Roman" w:cs="Times New Roman"/>
          <w:b/>
          <w:bCs/>
          <w:sz w:val="20"/>
          <w:szCs w:val="20"/>
          <w:lang w:val="en-IN"/>
        </w:rPr>
      </w:pPr>
      <w:r>
        <w:rPr>
          <w:rFonts w:ascii="Times New Roman" w:hAnsi="Times New Roman" w:cs="Times New Roman"/>
          <w:b/>
          <w:bCs/>
          <w:sz w:val="20"/>
          <w:szCs w:val="20"/>
          <w:lang w:val="en-IN"/>
        </w:rPr>
        <w:t>Parameter pengamatan</w:t>
      </w:r>
    </w:p>
    <w:p w:rsidR="004914D7" w:rsidRDefault="00984F6E">
      <w:pPr>
        <w:spacing w:after="0" w:line="240" w:lineRule="auto"/>
        <w:jc w:val="both"/>
        <w:rPr>
          <w:rFonts w:ascii="Times New Roman" w:hAnsi="Times New Roman" w:cs="Times New Roman"/>
          <w:b/>
          <w:bCs/>
          <w:sz w:val="20"/>
          <w:szCs w:val="20"/>
          <w:lang w:val="en-IN"/>
        </w:rPr>
      </w:pPr>
      <w:r>
        <w:rPr>
          <w:rFonts w:ascii="Times New Roman" w:hAnsi="Times New Roman" w:cs="Times New Roman"/>
          <w:bCs/>
          <w:sz w:val="20"/>
          <w:szCs w:val="20"/>
          <w:lang w:val="en-IN"/>
        </w:rPr>
        <w:t>Pengamatan intensitas penyakit ini dilakukan untuk mengetahui intensitas serangan fusarium terhadap tanaman porang setiap 1 minggu sekali. Variabel pengamatan ini dilakukan dengan menghitung dengan menggunakan rumus intensitas serangan penyakit mutlak.</w:t>
      </w:r>
    </w:p>
    <w:p w:rsidR="004914D7" w:rsidRDefault="00984F6E">
      <w:pPr>
        <w:pStyle w:val="DaftarParagraf"/>
        <w:spacing w:after="0" w:line="240" w:lineRule="auto"/>
        <w:ind w:left="0"/>
        <w:rPr>
          <w:rFonts w:ascii="Times New Roman" w:hAnsi="Times New Roman" w:cs="Times New Roman"/>
          <w:bCs/>
          <w:sz w:val="20"/>
          <w:szCs w:val="20"/>
          <w:lang w:val="en-IN"/>
        </w:rPr>
      </w:pPr>
      <w:r>
        <w:rPr>
          <w:rFonts w:ascii="Times New Roman" w:hAnsi="Times New Roman" w:cs="Times New Roman"/>
          <w:bCs/>
          <w:sz w:val="20"/>
          <w:szCs w:val="20"/>
          <w:lang w:val="en-IN"/>
        </w:rPr>
        <w:t>Rumus yang digunakan dalam menghitung intensitas serangan penyakit mutlak:</w:t>
      </w:r>
    </w:p>
    <w:p w:rsidR="004914D7" w:rsidRDefault="004914D7">
      <w:pPr>
        <w:pStyle w:val="DaftarParagraf"/>
        <w:spacing w:after="0" w:line="240" w:lineRule="auto"/>
        <w:ind w:left="1440"/>
        <w:rPr>
          <w:rFonts w:ascii="Times New Roman" w:hAnsi="Times New Roman" w:cs="Times New Roman"/>
          <w:bCs/>
          <w:sz w:val="20"/>
          <w:szCs w:val="20"/>
          <w:lang w:val="en-IN"/>
        </w:rPr>
      </w:pPr>
    </w:p>
    <w:p w:rsidR="004914D7" w:rsidRDefault="00984F6E">
      <w:pPr>
        <w:spacing w:after="0" w:line="240" w:lineRule="auto"/>
        <w:jc w:val="both"/>
        <w:rPr>
          <w:rFonts w:ascii="Times New Roman" w:hAnsi="Times New Roman" w:cs="Times New Roman"/>
          <w:sz w:val="20"/>
          <w:szCs w:val="20"/>
          <w:lang w:val="en-IN"/>
        </w:rPr>
      </w:pPr>
      <m:oMathPara>
        <m:oMath>
          <m:r>
            <m:rPr>
              <m:sty m:val="p"/>
            </m:rPr>
            <w:rPr>
              <w:rFonts w:ascii="Cambria Math" w:hAnsi="Cambria Math" w:cs="Times New Roman"/>
              <w:sz w:val="20"/>
              <w:szCs w:val="20"/>
              <w:lang w:val="en-IN"/>
            </w:rPr>
            <m:t xml:space="preserve">IS= </m:t>
          </m:r>
          <m:f>
            <m:fPr>
              <m:ctrlPr>
                <w:rPr>
                  <w:rFonts w:ascii="Cambria Math" w:hAnsi="Cambria Math" w:cs="Times New Roman"/>
                  <w:bCs/>
                  <w:i/>
                  <w:sz w:val="20"/>
                  <w:szCs w:val="20"/>
                  <w:lang w:val="en-IN"/>
                </w:rPr>
              </m:ctrlPr>
            </m:fPr>
            <m:num>
              <m:r>
                <w:rPr>
                  <w:rFonts w:ascii="Cambria Math" w:hAnsi="Cambria Math" w:cs="Times New Roman"/>
                  <w:sz w:val="20"/>
                  <w:szCs w:val="20"/>
                  <w:lang w:val="en-IN"/>
                </w:rPr>
                <m:t>N</m:t>
              </m:r>
            </m:num>
            <m:den>
              <m:r>
                <w:rPr>
                  <w:rFonts w:ascii="Cambria Math" w:hAnsi="Cambria Math" w:cs="Times New Roman"/>
                  <w:sz w:val="20"/>
                  <w:szCs w:val="20"/>
                  <w:lang w:val="en-IN"/>
                </w:rPr>
                <m:t>n</m:t>
              </m:r>
            </m:den>
          </m:f>
          <m:r>
            <w:rPr>
              <w:rFonts w:ascii="Cambria Math" w:hAnsi="Cambria Math" w:cs="Times New Roman"/>
              <w:sz w:val="20"/>
              <w:szCs w:val="20"/>
              <w:lang w:val="en-IN"/>
            </w:rPr>
            <m:t xml:space="preserve"> x 100%</m:t>
          </m:r>
        </m:oMath>
      </m:oMathPara>
    </w:p>
    <w:p w:rsidR="004914D7" w:rsidRDefault="00984F6E">
      <w:pPr>
        <w:pStyle w:val="DaftarParagraf"/>
        <w:spacing w:after="0" w:line="240" w:lineRule="auto"/>
        <w:ind w:left="0"/>
        <w:rPr>
          <w:rFonts w:ascii="Times New Roman" w:hAnsi="Times New Roman" w:cs="Times New Roman"/>
          <w:bCs/>
          <w:sz w:val="20"/>
          <w:szCs w:val="20"/>
          <w:lang w:val="en-IN"/>
        </w:rPr>
      </w:pPr>
      <w:r>
        <w:rPr>
          <w:rFonts w:ascii="Times New Roman" w:hAnsi="Times New Roman" w:cs="Times New Roman"/>
          <w:bCs/>
          <w:sz w:val="20"/>
          <w:szCs w:val="20"/>
          <w:lang w:val="en-IN"/>
        </w:rPr>
        <w:t>Keterangan:</w:t>
      </w:r>
    </w:p>
    <w:p w:rsidR="004914D7" w:rsidRDefault="00984F6E">
      <w:pPr>
        <w:pStyle w:val="DaftarParagraf"/>
        <w:spacing w:after="0" w:line="240" w:lineRule="auto"/>
        <w:ind w:left="0"/>
        <w:rPr>
          <w:rFonts w:ascii="Times New Roman" w:hAnsi="Times New Roman" w:cs="Times New Roman"/>
          <w:bCs/>
          <w:sz w:val="20"/>
          <w:szCs w:val="20"/>
          <w:lang w:val="en-IN"/>
        </w:rPr>
      </w:pPr>
      <w:r>
        <w:rPr>
          <w:rFonts w:ascii="Times New Roman" w:hAnsi="Times New Roman" w:cs="Times New Roman"/>
          <w:bCs/>
          <w:sz w:val="20"/>
          <w:szCs w:val="20"/>
          <w:lang w:val="en-IN"/>
        </w:rPr>
        <w:t>IS = Intensitas serangan/ intensitas kerusakan (%)</w:t>
      </w:r>
    </w:p>
    <w:p w:rsidR="004914D7" w:rsidRDefault="00984F6E">
      <w:pPr>
        <w:pStyle w:val="DaftarParagraf"/>
        <w:spacing w:after="0" w:line="240" w:lineRule="auto"/>
        <w:ind w:left="0"/>
        <w:rPr>
          <w:rFonts w:ascii="Times New Roman" w:hAnsi="Times New Roman" w:cs="Times New Roman"/>
          <w:bCs/>
          <w:sz w:val="20"/>
          <w:szCs w:val="20"/>
          <w:lang w:val="en-IN"/>
        </w:rPr>
      </w:pPr>
      <w:r>
        <w:rPr>
          <w:rFonts w:ascii="Times New Roman" w:hAnsi="Times New Roman" w:cs="Times New Roman"/>
          <w:bCs/>
          <w:sz w:val="20"/>
          <w:szCs w:val="20"/>
          <w:lang w:val="en-IN"/>
        </w:rPr>
        <w:t>N = Jumlah tanaman yang diamati</w:t>
      </w:r>
    </w:p>
    <w:p w:rsidR="004914D7" w:rsidRDefault="00984F6E">
      <w:pPr>
        <w:pStyle w:val="DaftarParagraf"/>
        <w:spacing w:after="0" w:line="240" w:lineRule="auto"/>
        <w:ind w:left="0"/>
        <w:rPr>
          <w:rFonts w:ascii="Times New Roman" w:hAnsi="Times New Roman" w:cs="Times New Roman"/>
          <w:bCs/>
          <w:sz w:val="20"/>
          <w:szCs w:val="20"/>
          <w:lang w:val="en-IN"/>
        </w:rPr>
      </w:pPr>
      <w:r>
        <w:rPr>
          <w:rFonts w:ascii="Times New Roman" w:hAnsi="Times New Roman" w:cs="Times New Roman"/>
          <w:bCs/>
          <w:sz w:val="20"/>
          <w:szCs w:val="20"/>
          <w:lang w:val="en-IN"/>
        </w:rPr>
        <w:t>n = Jumlah tanaman rusak</w:t>
      </w:r>
    </w:p>
    <w:p w:rsidR="004914D7" w:rsidRDefault="00984F6E">
      <w:pPr>
        <w:spacing w:after="0" w:line="240" w:lineRule="auto"/>
        <w:ind w:firstLine="426"/>
        <w:jc w:val="both"/>
        <w:rPr>
          <w:rFonts w:ascii="Times New Roman" w:hAnsi="Times New Roman" w:cs="Times New Roman"/>
          <w:bCs/>
          <w:sz w:val="20"/>
          <w:szCs w:val="20"/>
          <w:lang w:val="en-IN"/>
        </w:rPr>
      </w:pPr>
      <w:r>
        <w:rPr>
          <w:rFonts w:ascii="Times New Roman" w:hAnsi="Times New Roman" w:cs="Times New Roman"/>
          <w:bCs/>
          <w:sz w:val="20"/>
          <w:szCs w:val="20"/>
          <w:lang w:val="en-IN"/>
        </w:rPr>
        <w:t xml:space="preserve">Parameter agronomi dilakukan setiap seminggu sekali dengan pengamatan pada tinggi tanaman, diamati dengan mengukur tinggi tanaman dari pangkal batang hingga ujung tanaman. Pengukuran tinggi tanaman akan dilakukan setelah 2 minggu setelah tanam yang dinyatakan dalam satuan cm. Jumlah daun, diamati dengan menghitung jumlah daun setiap tanaman. Penghitungan jumlah daun akan dilakukan setelah 2 minggu setelah tanam. Pengamatan jumlah mikroorganisme di tanah awal pengamatan jumlah mikroorganisme di dalam tanah yang akan dijadikan media penanaman tanaman porang sebelum perlakuan kitosan untuk membuktikan bahwa kitosan mampu meningkatkan mikroorganisme di dalam tanah. Akhir pengamatan jumlah mikroorganisme di dalam tanah media penanaman tanaman porang setelah aplikasi kitosan yang disesuaikan dengan jumlah perlakuan kitosan pada tanaman porang (ml). </w:t>
      </w:r>
    </w:p>
    <w:p w:rsidR="004914D7" w:rsidRDefault="004914D7">
      <w:pPr>
        <w:spacing w:after="0" w:line="240" w:lineRule="auto"/>
        <w:ind w:firstLine="426"/>
        <w:jc w:val="both"/>
        <w:rPr>
          <w:rFonts w:ascii="Times New Roman" w:hAnsi="Times New Roman" w:cs="Times New Roman"/>
          <w:bCs/>
          <w:sz w:val="20"/>
          <w:szCs w:val="20"/>
          <w:lang w:val="en-IN"/>
        </w:rPr>
      </w:pPr>
    </w:p>
    <w:p w:rsidR="004914D7" w:rsidRDefault="00984F6E">
      <w:pPr>
        <w:spacing w:after="0" w:line="240" w:lineRule="auto"/>
        <w:jc w:val="center"/>
        <w:rPr>
          <w:rFonts w:ascii="Times New Roman" w:hAnsi="Times New Roman" w:cs="Times New Roman"/>
          <w:b/>
          <w:bCs/>
          <w:sz w:val="20"/>
          <w:szCs w:val="20"/>
          <w:lang w:val="en-IN"/>
        </w:rPr>
      </w:pPr>
      <w:r>
        <w:rPr>
          <w:rFonts w:ascii="Times New Roman" w:hAnsi="Times New Roman" w:cs="Times New Roman"/>
          <w:b/>
          <w:bCs/>
          <w:sz w:val="20"/>
          <w:szCs w:val="20"/>
          <w:lang w:val="en-IN"/>
        </w:rPr>
        <w:t>Metode Analisis</w:t>
      </w:r>
    </w:p>
    <w:p w:rsidR="004914D7" w:rsidRDefault="00984F6E">
      <w:pPr>
        <w:pStyle w:val="DaftarParagraf"/>
        <w:spacing w:after="0" w:line="240" w:lineRule="auto"/>
        <w:ind w:left="0" w:firstLine="567"/>
        <w:rPr>
          <w:rFonts w:ascii="Times New Roman" w:hAnsi="Times New Roman" w:cs="Times New Roman"/>
          <w:bCs/>
          <w:sz w:val="20"/>
          <w:szCs w:val="20"/>
          <w:lang w:val="en-IN"/>
        </w:rPr>
      </w:pPr>
      <w:r>
        <w:rPr>
          <w:rFonts w:ascii="Times New Roman" w:hAnsi="Times New Roman" w:cs="Times New Roman"/>
          <w:bCs/>
          <w:sz w:val="20"/>
          <w:szCs w:val="20"/>
          <w:lang w:val="en-IN"/>
        </w:rPr>
        <w:t>Semua data yang dihasilkan akan dianalisis menggunakan sidik ragam pada taraf 5% dan apabila terdapat pengaruh nyata dilakukan uji lanjut menggunakan BNT pada taraf 5%.</w:t>
      </w:r>
    </w:p>
    <w:p w:rsidR="004914D7" w:rsidRDefault="004914D7">
      <w:pPr>
        <w:pStyle w:val="DaftarParagraf"/>
        <w:spacing w:after="0" w:line="240" w:lineRule="auto"/>
        <w:ind w:left="0" w:firstLine="567"/>
        <w:rPr>
          <w:rFonts w:ascii="Times New Roman" w:hAnsi="Times New Roman" w:cs="Times New Roman"/>
          <w:bCs/>
          <w:sz w:val="20"/>
          <w:szCs w:val="20"/>
          <w:lang w:val="en-IN"/>
        </w:rPr>
      </w:pPr>
    </w:p>
    <w:p w:rsidR="004914D7" w:rsidRDefault="00984F6E">
      <w:pPr>
        <w:spacing w:after="0" w:line="240" w:lineRule="auto"/>
        <w:jc w:val="center"/>
        <w:rPr>
          <w:rFonts w:ascii="Times New Roman" w:hAnsi="Times New Roman" w:cs="Times New Roman"/>
          <w:b/>
          <w:bCs/>
          <w:sz w:val="20"/>
          <w:szCs w:val="20"/>
          <w:lang w:val="en-IN"/>
        </w:rPr>
      </w:pPr>
      <w:r>
        <w:rPr>
          <w:rFonts w:ascii="Times New Roman" w:hAnsi="Times New Roman" w:cs="Times New Roman"/>
          <w:b/>
          <w:bCs/>
          <w:sz w:val="20"/>
          <w:szCs w:val="20"/>
          <w:lang w:val="en-IN"/>
        </w:rPr>
        <w:t>HASIL DAN DISKUSI</w:t>
      </w:r>
    </w:p>
    <w:p w:rsidR="004914D7" w:rsidRDefault="00984F6E">
      <w:pPr>
        <w:spacing w:after="0" w:line="240" w:lineRule="auto"/>
        <w:ind w:firstLine="567"/>
        <w:jc w:val="both"/>
        <w:rPr>
          <w:rFonts w:ascii="Times New Roman" w:hAnsi="Times New Roman" w:cs="Times New Roman"/>
          <w:bCs/>
          <w:sz w:val="20"/>
          <w:szCs w:val="20"/>
          <w:lang w:val="en-IN"/>
        </w:rPr>
      </w:pPr>
      <w:r>
        <w:rPr>
          <w:rFonts w:ascii="Times New Roman" w:hAnsi="Times New Roman" w:cs="Times New Roman"/>
          <w:bCs/>
          <w:sz w:val="20"/>
          <w:szCs w:val="20"/>
          <w:lang w:val="en-IN"/>
        </w:rPr>
        <w:t>Intensitas serangan penyakit fusarium pada hasil uji lanjut BNT pada taraf 5% menunjukkan bahwa pada 7 HSA, 28 HSA, 35 HSA, 42 HSA, 49 HSA dan 56 HSA tidak terdapat perbedaan nyata pada semua perlakuan. Pada tanaman porang 14 HSA pemberian perlakuan K0 berbeda nyata dengan perlakuan K1 dan K3 namun tidak berbeda nyata dengan perlakuan K2, dan K4. Perlakuan K1 berbeda nyata dengan perlakuan K0 namun tidak berbeda nyata dengan perlakuan K2, K3 dan K4. Perlakuan K2 tidak berbeda nyata pada semua perlakuan. Pada tanaman porang 21 HSA pemberian perlakuan K0 berbeda nyata dengan perlakuan K1 dan K3 namun tidak berbeda nyata dengan perlakuan K2 dan K4. Perlakuan K1 berbeda nyata dengan perlakuan K0 namun tidak berbeda nyata dengan perlakuan K2, K3 dan K4. Perlakuan K2 tidak berbeda nyata pada semua perlakuan. Intensitas serangan penyakit layu fusarium pada tanaman porang terdapat pada Tabel 1.</w:t>
      </w:r>
    </w:p>
    <w:p w:rsidR="004914D7" w:rsidRDefault="004914D7">
      <w:pPr>
        <w:spacing w:after="0" w:line="240" w:lineRule="auto"/>
        <w:ind w:firstLine="567"/>
        <w:jc w:val="both"/>
        <w:rPr>
          <w:rFonts w:ascii="Times New Roman" w:hAnsi="Times New Roman" w:cs="Times New Roman"/>
          <w:bCs/>
          <w:sz w:val="20"/>
          <w:szCs w:val="20"/>
          <w:lang w:val="en-IN"/>
        </w:rPr>
      </w:pPr>
    </w:p>
    <w:p w:rsidR="004914D7" w:rsidRDefault="00984F6E">
      <w:pPr>
        <w:spacing w:before="240" w:after="0" w:line="360" w:lineRule="auto"/>
        <w:rPr>
          <w:rFonts w:ascii="Times New Roman" w:hAnsi="Times New Roman" w:cs="Times New Roman"/>
          <w:bCs/>
          <w:sz w:val="18"/>
          <w:szCs w:val="18"/>
          <w:lang w:val="en-IN"/>
        </w:rPr>
      </w:pPr>
      <w:r>
        <w:rPr>
          <w:rFonts w:ascii="Times New Roman" w:hAnsi="Times New Roman" w:cs="Times New Roman"/>
          <w:bCs/>
          <w:sz w:val="18"/>
          <w:szCs w:val="18"/>
          <w:lang w:val="en-IN"/>
        </w:rPr>
        <w:t>Tabel 1. Intensitas serangan penyakit layu fusarium (</w:t>
      </w:r>
      <w:r>
        <w:rPr>
          <w:rFonts w:ascii="Times New Roman" w:hAnsi="Times New Roman" w:cs="Times New Roman"/>
          <w:bCs/>
          <w:i/>
          <w:sz w:val="18"/>
          <w:szCs w:val="18"/>
          <w:lang w:val="en-IN"/>
        </w:rPr>
        <w:t>Fusarium sp.</w:t>
      </w:r>
      <w:r>
        <w:rPr>
          <w:rFonts w:ascii="Times New Roman" w:hAnsi="Times New Roman" w:cs="Times New Roman"/>
          <w:bCs/>
          <w:sz w:val="18"/>
          <w:szCs w:val="18"/>
          <w:lang w:val="en-IN"/>
        </w:rPr>
        <w:t>) pada tanaman porang.</w:t>
      </w:r>
    </w:p>
    <w:tbl>
      <w:tblPr>
        <w:tblStyle w:val="KisiTabel"/>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48"/>
        <w:gridCol w:w="822"/>
        <w:gridCol w:w="821"/>
        <w:gridCol w:w="821"/>
        <w:gridCol w:w="821"/>
        <w:gridCol w:w="821"/>
        <w:gridCol w:w="821"/>
        <w:gridCol w:w="821"/>
        <w:gridCol w:w="823"/>
      </w:tblGrid>
      <w:tr w:rsidR="004914D7">
        <w:trPr>
          <w:trHeight w:val="362"/>
        </w:trPr>
        <w:tc>
          <w:tcPr>
            <w:tcW w:w="1248" w:type="dxa"/>
            <w:vMerge w:val="restart"/>
            <w:tcBorders>
              <w:top w:val="single" w:sz="4" w:space="0" w:color="auto"/>
            </w:tcBorders>
            <w:vAlign w:val="center"/>
          </w:tcPr>
          <w:p w:rsidR="004914D7" w:rsidRDefault="00984F6E">
            <w:pPr>
              <w:pStyle w:val="DaftarParagraf"/>
              <w:spacing w:after="0" w:line="360" w:lineRule="auto"/>
              <w:ind w:left="0"/>
              <w:jc w:val="center"/>
              <w:rPr>
                <w:rFonts w:ascii="Times New Roman" w:hAnsi="Times New Roman" w:cs="Times New Roman"/>
                <w:b/>
                <w:bCs/>
                <w:sz w:val="20"/>
                <w:szCs w:val="20"/>
                <w:lang w:val="en-IN"/>
              </w:rPr>
            </w:pPr>
            <w:r>
              <w:rPr>
                <w:rFonts w:ascii="Times New Roman" w:hAnsi="Times New Roman" w:cs="Times New Roman"/>
                <w:b/>
                <w:bCs/>
                <w:sz w:val="20"/>
                <w:szCs w:val="20"/>
                <w:lang w:val="en-IN"/>
              </w:rPr>
              <w:t>Perlakuan</w:t>
            </w:r>
          </w:p>
        </w:tc>
        <w:tc>
          <w:tcPr>
            <w:tcW w:w="6571" w:type="dxa"/>
            <w:gridSpan w:val="8"/>
            <w:tcBorders>
              <w:top w:val="single" w:sz="4" w:space="0" w:color="auto"/>
            </w:tcBorders>
          </w:tcPr>
          <w:p w:rsidR="004914D7" w:rsidRDefault="00984F6E">
            <w:pPr>
              <w:pStyle w:val="DaftarParagraf"/>
              <w:spacing w:after="0" w:line="360" w:lineRule="auto"/>
              <w:ind w:left="0"/>
              <w:jc w:val="center"/>
              <w:rPr>
                <w:rFonts w:ascii="Times New Roman" w:hAnsi="Times New Roman" w:cs="Times New Roman"/>
                <w:b/>
                <w:bCs/>
                <w:sz w:val="20"/>
                <w:szCs w:val="20"/>
                <w:lang w:val="en-IN"/>
              </w:rPr>
            </w:pPr>
            <w:r>
              <w:rPr>
                <w:rFonts w:ascii="Times New Roman" w:hAnsi="Times New Roman" w:cs="Times New Roman"/>
                <w:b/>
                <w:bCs/>
                <w:sz w:val="20"/>
                <w:szCs w:val="20"/>
                <w:lang w:val="en-IN"/>
              </w:rPr>
              <w:t>Rata-Rata HSA</w:t>
            </w:r>
          </w:p>
        </w:tc>
      </w:tr>
      <w:tr w:rsidR="004914D7">
        <w:trPr>
          <w:trHeight w:val="283"/>
        </w:trPr>
        <w:tc>
          <w:tcPr>
            <w:tcW w:w="1248" w:type="dxa"/>
            <w:vMerge/>
            <w:tcBorders>
              <w:bottom w:val="single" w:sz="4" w:space="0" w:color="auto"/>
            </w:tcBorders>
          </w:tcPr>
          <w:p w:rsidR="004914D7" w:rsidRDefault="004914D7">
            <w:pPr>
              <w:pStyle w:val="DaftarParagraf"/>
              <w:spacing w:after="0" w:line="360" w:lineRule="auto"/>
              <w:ind w:left="0"/>
              <w:jc w:val="center"/>
              <w:rPr>
                <w:rFonts w:ascii="Times New Roman" w:hAnsi="Times New Roman" w:cs="Times New Roman"/>
                <w:bCs/>
                <w:sz w:val="20"/>
                <w:szCs w:val="20"/>
                <w:lang w:val="en-IN"/>
              </w:rPr>
            </w:pPr>
          </w:p>
        </w:tc>
        <w:tc>
          <w:tcPr>
            <w:tcW w:w="822" w:type="dxa"/>
            <w:tcBorders>
              <w:bottom w:val="single" w:sz="4" w:space="0" w:color="auto"/>
            </w:tcBorders>
          </w:tcPr>
          <w:p w:rsidR="004914D7" w:rsidRDefault="00984F6E">
            <w:pPr>
              <w:pStyle w:val="DaftarParagraf"/>
              <w:spacing w:after="0" w:line="360" w:lineRule="auto"/>
              <w:ind w:left="0"/>
              <w:jc w:val="center"/>
              <w:rPr>
                <w:rFonts w:ascii="Times New Roman" w:hAnsi="Times New Roman" w:cs="Times New Roman"/>
                <w:b/>
                <w:bCs/>
                <w:sz w:val="20"/>
                <w:szCs w:val="20"/>
                <w:lang w:val="en-IN"/>
              </w:rPr>
            </w:pPr>
            <w:r>
              <w:rPr>
                <w:rFonts w:ascii="Times New Roman" w:hAnsi="Times New Roman" w:cs="Times New Roman"/>
                <w:b/>
                <w:bCs/>
                <w:sz w:val="20"/>
                <w:szCs w:val="20"/>
                <w:lang w:val="en-IN"/>
              </w:rPr>
              <w:t>7</w:t>
            </w:r>
          </w:p>
        </w:tc>
        <w:tc>
          <w:tcPr>
            <w:tcW w:w="821" w:type="dxa"/>
            <w:tcBorders>
              <w:bottom w:val="single" w:sz="4" w:space="0" w:color="auto"/>
            </w:tcBorders>
          </w:tcPr>
          <w:p w:rsidR="004914D7" w:rsidRDefault="00984F6E">
            <w:pPr>
              <w:pStyle w:val="DaftarParagraf"/>
              <w:spacing w:after="0" w:line="360" w:lineRule="auto"/>
              <w:ind w:left="0"/>
              <w:jc w:val="center"/>
              <w:rPr>
                <w:rFonts w:ascii="Times New Roman" w:hAnsi="Times New Roman" w:cs="Times New Roman"/>
                <w:b/>
                <w:bCs/>
                <w:sz w:val="20"/>
                <w:szCs w:val="20"/>
                <w:lang w:val="en-IN"/>
              </w:rPr>
            </w:pPr>
            <w:r>
              <w:rPr>
                <w:rFonts w:ascii="Times New Roman" w:hAnsi="Times New Roman" w:cs="Times New Roman"/>
                <w:b/>
                <w:bCs/>
                <w:sz w:val="20"/>
                <w:szCs w:val="20"/>
                <w:lang w:val="en-IN"/>
              </w:rPr>
              <w:t>14</w:t>
            </w:r>
          </w:p>
        </w:tc>
        <w:tc>
          <w:tcPr>
            <w:tcW w:w="821" w:type="dxa"/>
            <w:tcBorders>
              <w:bottom w:val="single" w:sz="4" w:space="0" w:color="auto"/>
            </w:tcBorders>
          </w:tcPr>
          <w:p w:rsidR="004914D7" w:rsidRDefault="00984F6E">
            <w:pPr>
              <w:pStyle w:val="DaftarParagraf"/>
              <w:spacing w:after="0" w:line="360" w:lineRule="auto"/>
              <w:ind w:left="0"/>
              <w:jc w:val="center"/>
              <w:rPr>
                <w:rFonts w:ascii="Times New Roman" w:hAnsi="Times New Roman" w:cs="Times New Roman"/>
                <w:b/>
                <w:bCs/>
                <w:sz w:val="20"/>
                <w:szCs w:val="20"/>
                <w:lang w:val="en-IN"/>
              </w:rPr>
            </w:pPr>
            <w:r>
              <w:rPr>
                <w:rFonts w:ascii="Times New Roman" w:hAnsi="Times New Roman" w:cs="Times New Roman"/>
                <w:b/>
                <w:bCs/>
                <w:sz w:val="20"/>
                <w:szCs w:val="20"/>
                <w:lang w:val="en-IN"/>
              </w:rPr>
              <w:t>21</w:t>
            </w:r>
          </w:p>
        </w:tc>
        <w:tc>
          <w:tcPr>
            <w:tcW w:w="821" w:type="dxa"/>
            <w:tcBorders>
              <w:bottom w:val="single" w:sz="4" w:space="0" w:color="auto"/>
            </w:tcBorders>
          </w:tcPr>
          <w:p w:rsidR="004914D7" w:rsidRDefault="00984F6E">
            <w:pPr>
              <w:pStyle w:val="DaftarParagraf"/>
              <w:spacing w:after="0" w:line="360" w:lineRule="auto"/>
              <w:ind w:left="0"/>
              <w:jc w:val="center"/>
              <w:rPr>
                <w:rFonts w:ascii="Times New Roman" w:hAnsi="Times New Roman" w:cs="Times New Roman"/>
                <w:b/>
                <w:bCs/>
                <w:sz w:val="20"/>
                <w:szCs w:val="20"/>
                <w:lang w:val="en-IN"/>
              </w:rPr>
            </w:pPr>
            <w:r>
              <w:rPr>
                <w:rFonts w:ascii="Times New Roman" w:hAnsi="Times New Roman" w:cs="Times New Roman"/>
                <w:b/>
                <w:bCs/>
                <w:sz w:val="20"/>
                <w:szCs w:val="20"/>
                <w:lang w:val="en-IN"/>
              </w:rPr>
              <w:t>28</w:t>
            </w:r>
          </w:p>
        </w:tc>
        <w:tc>
          <w:tcPr>
            <w:tcW w:w="821" w:type="dxa"/>
            <w:tcBorders>
              <w:bottom w:val="single" w:sz="4" w:space="0" w:color="auto"/>
            </w:tcBorders>
          </w:tcPr>
          <w:p w:rsidR="004914D7" w:rsidRDefault="00984F6E">
            <w:pPr>
              <w:pStyle w:val="DaftarParagraf"/>
              <w:spacing w:after="0" w:line="360" w:lineRule="auto"/>
              <w:ind w:left="0"/>
              <w:jc w:val="center"/>
              <w:rPr>
                <w:rFonts w:ascii="Times New Roman" w:hAnsi="Times New Roman" w:cs="Times New Roman"/>
                <w:b/>
                <w:bCs/>
                <w:sz w:val="20"/>
                <w:szCs w:val="20"/>
                <w:lang w:val="en-IN"/>
              </w:rPr>
            </w:pPr>
            <w:r>
              <w:rPr>
                <w:rFonts w:ascii="Times New Roman" w:hAnsi="Times New Roman" w:cs="Times New Roman"/>
                <w:b/>
                <w:bCs/>
                <w:sz w:val="20"/>
                <w:szCs w:val="20"/>
                <w:lang w:val="en-IN"/>
              </w:rPr>
              <w:t>35</w:t>
            </w:r>
          </w:p>
        </w:tc>
        <w:tc>
          <w:tcPr>
            <w:tcW w:w="821" w:type="dxa"/>
            <w:tcBorders>
              <w:bottom w:val="single" w:sz="4" w:space="0" w:color="auto"/>
            </w:tcBorders>
          </w:tcPr>
          <w:p w:rsidR="004914D7" w:rsidRDefault="00984F6E">
            <w:pPr>
              <w:pStyle w:val="DaftarParagraf"/>
              <w:spacing w:after="0" w:line="360" w:lineRule="auto"/>
              <w:ind w:left="0"/>
              <w:jc w:val="center"/>
              <w:rPr>
                <w:rFonts w:ascii="Times New Roman" w:hAnsi="Times New Roman" w:cs="Times New Roman"/>
                <w:b/>
                <w:bCs/>
                <w:sz w:val="20"/>
                <w:szCs w:val="20"/>
                <w:lang w:val="en-IN"/>
              </w:rPr>
            </w:pPr>
            <w:r>
              <w:rPr>
                <w:rFonts w:ascii="Times New Roman" w:hAnsi="Times New Roman" w:cs="Times New Roman"/>
                <w:b/>
                <w:bCs/>
                <w:sz w:val="20"/>
                <w:szCs w:val="20"/>
                <w:lang w:val="en-IN"/>
              </w:rPr>
              <w:t>42</w:t>
            </w:r>
          </w:p>
        </w:tc>
        <w:tc>
          <w:tcPr>
            <w:tcW w:w="821" w:type="dxa"/>
            <w:tcBorders>
              <w:bottom w:val="single" w:sz="4" w:space="0" w:color="auto"/>
            </w:tcBorders>
          </w:tcPr>
          <w:p w:rsidR="004914D7" w:rsidRDefault="00984F6E">
            <w:pPr>
              <w:pStyle w:val="DaftarParagraf"/>
              <w:spacing w:after="0" w:line="360" w:lineRule="auto"/>
              <w:ind w:left="0"/>
              <w:jc w:val="center"/>
              <w:rPr>
                <w:rFonts w:ascii="Times New Roman" w:hAnsi="Times New Roman" w:cs="Times New Roman"/>
                <w:b/>
                <w:bCs/>
                <w:sz w:val="20"/>
                <w:szCs w:val="20"/>
                <w:lang w:val="en-IN"/>
              </w:rPr>
            </w:pPr>
            <w:r>
              <w:rPr>
                <w:rFonts w:ascii="Times New Roman" w:hAnsi="Times New Roman" w:cs="Times New Roman"/>
                <w:b/>
                <w:bCs/>
                <w:sz w:val="20"/>
                <w:szCs w:val="20"/>
                <w:lang w:val="en-IN"/>
              </w:rPr>
              <w:t>49</w:t>
            </w:r>
          </w:p>
        </w:tc>
        <w:tc>
          <w:tcPr>
            <w:tcW w:w="821" w:type="dxa"/>
            <w:tcBorders>
              <w:bottom w:val="single" w:sz="4" w:space="0" w:color="auto"/>
            </w:tcBorders>
          </w:tcPr>
          <w:p w:rsidR="004914D7" w:rsidRDefault="00984F6E">
            <w:pPr>
              <w:pStyle w:val="DaftarParagraf"/>
              <w:spacing w:after="0" w:line="360" w:lineRule="auto"/>
              <w:ind w:left="0"/>
              <w:jc w:val="center"/>
              <w:rPr>
                <w:rFonts w:ascii="Times New Roman" w:hAnsi="Times New Roman" w:cs="Times New Roman"/>
                <w:b/>
                <w:bCs/>
                <w:sz w:val="20"/>
                <w:szCs w:val="20"/>
                <w:lang w:val="en-IN"/>
              </w:rPr>
            </w:pPr>
            <w:r>
              <w:rPr>
                <w:rFonts w:ascii="Times New Roman" w:hAnsi="Times New Roman" w:cs="Times New Roman"/>
                <w:b/>
                <w:bCs/>
                <w:sz w:val="20"/>
                <w:szCs w:val="20"/>
                <w:lang w:val="en-IN"/>
              </w:rPr>
              <w:t>56</w:t>
            </w:r>
          </w:p>
        </w:tc>
      </w:tr>
      <w:tr w:rsidR="004914D7">
        <w:trPr>
          <w:trHeight w:val="423"/>
        </w:trPr>
        <w:tc>
          <w:tcPr>
            <w:tcW w:w="1248" w:type="dxa"/>
            <w:tcBorders>
              <w:top w:val="single" w:sz="4" w:space="0" w:color="auto"/>
            </w:tcBorders>
          </w:tcPr>
          <w:p w:rsidR="004914D7" w:rsidRDefault="00984F6E">
            <w:pPr>
              <w:pStyle w:val="DaftarParagraf"/>
              <w:spacing w:after="0" w:line="360" w:lineRule="auto"/>
              <w:ind w:left="0"/>
              <w:jc w:val="center"/>
              <w:rPr>
                <w:rFonts w:ascii="Times New Roman" w:hAnsi="Times New Roman" w:cs="Times New Roman"/>
                <w:bCs/>
                <w:sz w:val="20"/>
                <w:szCs w:val="20"/>
                <w:lang w:val="en-IN"/>
              </w:rPr>
            </w:pPr>
            <w:r>
              <w:rPr>
                <w:rFonts w:ascii="Times New Roman" w:hAnsi="Times New Roman" w:cs="Times New Roman"/>
                <w:bCs/>
                <w:sz w:val="20"/>
                <w:szCs w:val="20"/>
                <w:lang w:val="en-IN"/>
              </w:rPr>
              <w:lastRenderedPageBreak/>
              <w:t>K0</w:t>
            </w:r>
          </w:p>
        </w:tc>
        <w:tc>
          <w:tcPr>
            <w:tcW w:w="822" w:type="dxa"/>
            <w:tcBorders>
              <w:top w:val="single" w:sz="4" w:space="0" w:color="auto"/>
            </w:tcBorders>
          </w:tcPr>
          <w:p w:rsidR="004914D7" w:rsidRDefault="00984F6E">
            <w:pPr>
              <w:pStyle w:val="DaftarParagraf"/>
              <w:spacing w:after="0" w:line="360" w:lineRule="auto"/>
              <w:ind w:left="0"/>
              <w:jc w:val="center"/>
              <w:rPr>
                <w:rFonts w:ascii="Times New Roman" w:hAnsi="Times New Roman" w:cs="Times New Roman"/>
                <w:bCs/>
                <w:sz w:val="20"/>
                <w:szCs w:val="20"/>
                <w:lang w:val="en-IN"/>
              </w:rPr>
            </w:pPr>
            <w:r>
              <w:rPr>
                <w:rFonts w:ascii="Times New Roman" w:hAnsi="Times New Roman" w:cs="Times New Roman"/>
                <w:bCs/>
                <w:sz w:val="20"/>
                <w:szCs w:val="20"/>
                <w:lang w:val="en-IN"/>
              </w:rPr>
              <w:t>0.8</w:t>
            </w:r>
          </w:p>
        </w:tc>
        <w:tc>
          <w:tcPr>
            <w:tcW w:w="821" w:type="dxa"/>
            <w:tcBorders>
              <w:top w:val="single" w:sz="4" w:space="0" w:color="auto"/>
            </w:tcBorders>
          </w:tcPr>
          <w:p w:rsidR="004914D7" w:rsidRDefault="00984F6E">
            <w:pPr>
              <w:pStyle w:val="DaftarParagraf"/>
              <w:spacing w:after="0" w:line="360" w:lineRule="auto"/>
              <w:ind w:left="0"/>
              <w:jc w:val="center"/>
              <w:rPr>
                <w:rFonts w:ascii="Times New Roman" w:hAnsi="Times New Roman" w:cs="Times New Roman"/>
                <w:bCs/>
                <w:sz w:val="20"/>
                <w:szCs w:val="20"/>
                <w:lang w:val="en-IN"/>
              </w:rPr>
            </w:pPr>
            <w:r>
              <w:rPr>
                <w:rFonts w:ascii="Times New Roman" w:hAnsi="Times New Roman" w:cs="Times New Roman"/>
                <w:bCs/>
                <w:sz w:val="20"/>
                <w:szCs w:val="20"/>
                <w:lang w:val="en-IN"/>
              </w:rPr>
              <w:t>3.2 a</w:t>
            </w:r>
          </w:p>
        </w:tc>
        <w:tc>
          <w:tcPr>
            <w:tcW w:w="821" w:type="dxa"/>
            <w:tcBorders>
              <w:top w:val="single" w:sz="4" w:space="0" w:color="auto"/>
            </w:tcBorders>
          </w:tcPr>
          <w:p w:rsidR="004914D7" w:rsidRDefault="00984F6E">
            <w:pPr>
              <w:pStyle w:val="DaftarParagraf"/>
              <w:spacing w:after="0" w:line="360" w:lineRule="auto"/>
              <w:ind w:left="0"/>
              <w:jc w:val="center"/>
              <w:rPr>
                <w:rFonts w:ascii="Times New Roman" w:hAnsi="Times New Roman" w:cs="Times New Roman"/>
                <w:bCs/>
                <w:sz w:val="20"/>
                <w:szCs w:val="20"/>
                <w:lang w:val="en-IN"/>
              </w:rPr>
            </w:pPr>
            <w:r>
              <w:rPr>
                <w:rFonts w:ascii="Times New Roman" w:hAnsi="Times New Roman" w:cs="Times New Roman"/>
                <w:bCs/>
                <w:sz w:val="20"/>
                <w:szCs w:val="20"/>
                <w:lang w:val="en-IN"/>
              </w:rPr>
              <w:t>3.8 a</w:t>
            </w:r>
          </w:p>
        </w:tc>
        <w:tc>
          <w:tcPr>
            <w:tcW w:w="821" w:type="dxa"/>
            <w:tcBorders>
              <w:top w:val="single" w:sz="4" w:space="0" w:color="auto"/>
            </w:tcBorders>
          </w:tcPr>
          <w:p w:rsidR="004914D7" w:rsidRDefault="00984F6E">
            <w:pPr>
              <w:pStyle w:val="DaftarParagraf"/>
              <w:spacing w:after="0" w:line="360" w:lineRule="auto"/>
              <w:ind w:left="0"/>
              <w:jc w:val="center"/>
              <w:rPr>
                <w:rFonts w:ascii="Times New Roman" w:hAnsi="Times New Roman" w:cs="Times New Roman"/>
                <w:bCs/>
                <w:sz w:val="20"/>
                <w:szCs w:val="20"/>
                <w:lang w:val="en-IN"/>
              </w:rPr>
            </w:pPr>
            <w:r>
              <w:rPr>
                <w:rFonts w:ascii="Times New Roman" w:hAnsi="Times New Roman" w:cs="Times New Roman"/>
                <w:bCs/>
                <w:sz w:val="20"/>
                <w:szCs w:val="20"/>
                <w:lang w:val="en-IN"/>
              </w:rPr>
              <w:t>4.8</w:t>
            </w:r>
          </w:p>
        </w:tc>
        <w:tc>
          <w:tcPr>
            <w:tcW w:w="821" w:type="dxa"/>
            <w:tcBorders>
              <w:top w:val="single" w:sz="4" w:space="0" w:color="auto"/>
            </w:tcBorders>
          </w:tcPr>
          <w:p w:rsidR="004914D7" w:rsidRDefault="00984F6E">
            <w:pPr>
              <w:pStyle w:val="DaftarParagraf"/>
              <w:spacing w:after="0" w:line="360" w:lineRule="auto"/>
              <w:ind w:left="0"/>
              <w:jc w:val="center"/>
              <w:rPr>
                <w:rFonts w:ascii="Times New Roman" w:hAnsi="Times New Roman" w:cs="Times New Roman"/>
                <w:bCs/>
                <w:sz w:val="20"/>
                <w:szCs w:val="20"/>
                <w:lang w:val="en-IN"/>
              </w:rPr>
            </w:pPr>
            <w:r>
              <w:rPr>
                <w:rFonts w:ascii="Times New Roman" w:hAnsi="Times New Roman" w:cs="Times New Roman"/>
                <w:bCs/>
                <w:sz w:val="20"/>
                <w:szCs w:val="20"/>
                <w:lang w:val="en-IN"/>
              </w:rPr>
              <w:t>5</w:t>
            </w:r>
          </w:p>
        </w:tc>
        <w:tc>
          <w:tcPr>
            <w:tcW w:w="821" w:type="dxa"/>
            <w:tcBorders>
              <w:top w:val="single" w:sz="4" w:space="0" w:color="auto"/>
            </w:tcBorders>
          </w:tcPr>
          <w:p w:rsidR="004914D7" w:rsidRDefault="00984F6E">
            <w:pPr>
              <w:pStyle w:val="DaftarParagraf"/>
              <w:spacing w:after="0" w:line="360" w:lineRule="auto"/>
              <w:ind w:left="0"/>
              <w:jc w:val="center"/>
              <w:rPr>
                <w:rFonts w:ascii="Times New Roman" w:hAnsi="Times New Roman" w:cs="Times New Roman"/>
                <w:bCs/>
                <w:sz w:val="20"/>
                <w:szCs w:val="20"/>
                <w:lang w:val="en-IN"/>
              </w:rPr>
            </w:pPr>
            <w:r>
              <w:rPr>
                <w:rFonts w:ascii="Times New Roman" w:hAnsi="Times New Roman" w:cs="Times New Roman"/>
                <w:bCs/>
                <w:sz w:val="20"/>
                <w:szCs w:val="20"/>
                <w:lang w:val="en-IN"/>
              </w:rPr>
              <w:t>5</w:t>
            </w:r>
          </w:p>
        </w:tc>
        <w:tc>
          <w:tcPr>
            <w:tcW w:w="821" w:type="dxa"/>
            <w:tcBorders>
              <w:top w:val="single" w:sz="4" w:space="0" w:color="auto"/>
            </w:tcBorders>
          </w:tcPr>
          <w:p w:rsidR="004914D7" w:rsidRDefault="00984F6E">
            <w:pPr>
              <w:pStyle w:val="DaftarParagraf"/>
              <w:spacing w:after="0" w:line="360" w:lineRule="auto"/>
              <w:ind w:left="0"/>
              <w:jc w:val="center"/>
              <w:rPr>
                <w:rFonts w:ascii="Times New Roman" w:hAnsi="Times New Roman" w:cs="Times New Roman"/>
                <w:bCs/>
                <w:sz w:val="20"/>
                <w:szCs w:val="20"/>
                <w:lang w:val="en-IN"/>
              </w:rPr>
            </w:pPr>
            <w:r>
              <w:rPr>
                <w:rFonts w:ascii="Times New Roman" w:hAnsi="Times New Roman" w:cs="Times New Roman"/>
                <w:bCs/>
                <w:sz w:val="20"/>
                <w:szCs w:val="20"/>
                <w:lang w:val="en-IN"/>
              </w:rPr>
              <w:t>6.4</w:t>
            </w:r>
          </w:p>
        </w:tc>
        <w:tc>
          <w:tcPr>
            <w:tcW w:w="821" w:type="dxa"/>
            <w:tcBorders>
              <w:top w:val="single" w:sz="4" w:space="0" w:color="auto"/>
            </w:tcBorders>
          </w:tcPr>
          <w:p w:rsidR="004914D7" w:rsidRDefault="00984F6E">
            <w:pPr>
              <w:pStyle w:val="DaftarParagraf"/>
              <w:spacing w:after="0" w:line="360" w:lineRule="auto"/>
              <w:ind w:left="0"/>
              <w:jc w:val="center"/>
              <w:rPr>
                <w:rFonts w:ascii="Times New Roman" w:hAnsi="Times New Roman" w:cs="Times New Roman"/>
                <w:bCs/>
                <w:sz w:val="20"/>
                <w:szCs w:val="20"/>
                <w:lang w:val="en-IN"/>
              </w:rPr>
            </w:pPr>
            <w:r>
              <w:rPr>
                <w:rFonts w:ascii="Times New Roman" w:hAnsi="Times New Roman" w:cs="Times New Roman"/>
                <w:bCs/>
                <w:sz w:val="20"/>
                <w:szCs w:val="20"/>
                <w:lang w:val="en-IN"/>
              </w:rPr>
              <w:t>7.4</w:t>
            </w:r>
          </w:p>
        </w:tc>
      </w:tr>
      <w:tr w:rsidR="004914D7">
        <w:trPr>
          <w:trHeight w:val="423"/>
        </w:trPr>
        <w:tc>
          <w:tcPr>
            <w:tcW w:w="1248" w:type="dxa"/>
          </w:tcPr>
          <w:p w:rsidR="004914D7" w:rsidRDefault="00984F6E">
            <w:pPr>
              <w:pStyle w:val="DaftarParagraf"/>
              <w:spacing w:after="0" w:line="360" w:lineRule="auto"/>
              <w:ind w:left="0"/>
              <w:jc w:val="center"/>
              <w:rPr>
                <w:rFonts w:ascii="Times New Roman" w:hAnsi="Times New Roman" w:cs="Times New Roman"/>
                <w:bCs/>
                <w:sz w:val="20"/>
                <w:szCs w:val="20"/>
                <w:lang w:val="en-IN"/>
              </w:rPr>
            </w:pPr>
            <w:r>
              <w:rPr>
                <w:rFonts w:ascii="Times New Roman" w:hAnsi="Times New Roman" w:cs="Times New Roman"/>
                <w:bCs/>
                <w:sz w:val="20"/>
                <w:szCs w:val="20"/>
                <w:lang w:val="en-IN"/>
              </w:rPr>
              <w:t>K1</w:t>
            </w:r>
          </w:p>
        </w:tc>
        <w:tc>
          <w:tcPr>
            <w:tcW w:w="822" w:type="dxa"/>
          </w:tcPr>
          <w:p w:rsidR="004914D7" w:rsidRDefault="00984F6E">
            <w:pPr>
              <w:pStyle w:val="DaftarParagraf"/>
              <w:spacing w:after="0" w:line="360" w:lineRule="auto"/>
              <w:ind w:left="0"/>
              <w:jc w:val="center"/>
              <w:rPr>
                <w:rFonts w:ascii="Times New Roman" w:hAnsi="Times New Roman" w:cs="Times New Roman"/>
                <w:bCs/>
                <w:sz w:val="20"/>
                <w:szCs w:val="20"/>
                <w:lang w:val="en-IN"/>
              </w:rPr>
            </w:pPr>
            <w:r>
              <w:rPr>
                <w:rFonts w:ascii="Times New Roman" w:hAnsi="Times New Roman" w:cs="Times New Roman"/>
                <w:bCs/>
                <w:sz w:val="20"/>
                <w:szCs w:val="20"/>
                <w:lang w:val="en-IN"/>
              </w:rPr>
              <w:t>0</w:t>
            </w:r>
          </w:p>
        </w:tc>
        <w:tc>
          <w:tcPr>
            <w:tcW w:w="821" w:type="dxa"/>
          </w:tcPr>
          <w:p w:rsidR="004914D7" w:rsidRDefault="00984F6E">
            <w:pPr>
              <w:pStyle w:val="DaftarParagraf"/>
              <w:spacing w:after="0" w:line="360" w:lineRule="auto"/>
              <w:ind w:left="0"/>
              <w:jc w:val="center"/>
              <w:rPr>
                <w:rFonts w:ascii="Times New Roman" w:hAnsi="Times New Roman" w:cs="Times New Roman"/>
                <w:bCs/>
                <w:sz w:val="20"/>
                <w:szCs w:val="20"/>
                <w:lang w:val="en-IN"/>
              </w:rPr>
            </w:pPr>
            <w:r>
              <w:rPr>
                <w:rFonts w:ascii="Times New Roman" w:hAnsi="Times New Roman" w:cs="Times New Roman"/>
                <w:bCs/>
                <w:sz w:val="20"/>
                <w:szCs w:val="20"/>
                <w:lang w:val="en-IN"/>
              </w:rPr>
              <w:t>0.6 b</w:t>
            </w:r>
          </w:p>
        </w:tc>
        <w:tc>
          <w:tcPr>
            <w:tcW w:w="821" w:type="dxa"/>
          </w:tcPr>
          <w:p w:rsidR="004914D7" w:rsidRDefault="00984F6E">
            <w:pPr>
              <w:pStyle w:val="DaftarParagraf"/>
              <w:spacing w:after="0" w:line="360" w:lineRule="auto"/>
              <w:ind w:left="0"/>
              <w:jc w:val="center"/>
              <w:rPr>
                <w:rFonts w:ascii="Times New Roman" w:hAnsi="Times New Roman" w:cs="Times New Roman"/>
                <w:bCs/>
                <w:sz w:val="20"/>
                <w:szCs w:val="20"/>
                <w:lang w:val="en-IN"/>
              </w:rPr>
            </w:pPr>
            <w:r>
              <w:rPr>
                <w:rFonts w:ascii="Times New Roman" w:hAnsi="Times New Roman" w:cs="Times New Roman"/>
                <w:bCs/>
                <w:sz w:val="20"/>
                <w:szCs w:val="20"/>
                <w:lang w:val="en-IN"/>
              </w:rPr>
              <w:t>1.2 b</w:t>
            </w:r>
          </w:p>
        </w:tc>
        <w:tc>
          <w:tcPr>
            <w:tcW w:w="821" w:type="dxa"/>
          </w:tcPr>
          <w:p w:rsidR="004914D7" w:rsidRDefault="00984F6E">
            <w:pPr>
              <w:pStyle w:val="DaftarParagraf"/>
              <w:spacing w:after="0" w:line="360" w:lineRule="auto"/>
              <w:ind w:left="0"/>
              <w:jc w:val="center"/>
              <w:rPr>
                <w:rFonts w:ascii="Times New Roman" w:hAnsi="Times New Roman" w:cs="Times New Roman"/>
                <w:bCs/>
                <w:sz w:val="20"/>
                <w:szCs w:val="20"/>
                <w:lang w:val="en-IN"/>
              </w:rPr>
            </w:pPr>
            <w:r>
              <w:rPr>
                <w:rFonts w:ascii="Times New Roman" w:hAnsi="Times New Roman" w:cs="Times New Roman"/>
                <w:bCs/>
                <w:sz w:val="20"/>
                <w:szCs w:val="20"/>
                <w:lang w:val="en-IN"/>
              </w:rPr>
              <w:t>2.2</w:t>
            </w:r>
          </w:p>
        </w:tc>
        <w:tc>
          <w:tcPr>
            <w:tcW w:w="821" w:type="dxa"/>
          </w:tcPr>
          <w:p w:rsidR="004914D7" w:rsidRDefault="00984F6E">
            <w:pPr>
              <w:pStyle w:val="DaftarParagraf"/>
              <w:spacing w:after="0" w:line="360" w:lineRule="auto"/>
              <w:ind w:left="0"/>
              <w:jc w:val="center"/>
              <w:rPr>
                <w:rFonts w:ascii="Times New Roman" w:hAnsi="Times New Roman" w:cs="Times New Roman"/>
                <w:bCs/>
                <w:sz w:val="20"/>
                <w:szCs w:val="20"/>
                <w:lang w:val="en-IN"/>
              </w:rPr>
            </w:pPr>
            <w:r>
              <w:rPr>
                <w:rFonts w:ascii="Times New Roman" w:hAnsi="Times New Roman" w:cs="Times New Roman"/>
                <w:bCs/>
                <w:sz w:val="20"/>
                <w:szCs w:val="20"/>
                <w:lang w:val="en-IN"/>
              </w:rPr>
              <w:t>2.8</w:t>
            </w:r>
          </w:p>
        </w:tc>
        <w:tc>
          <w:tcPr>
            <w:tcW w:w="821" w:type="dxa"/>
          </w:tcPr>
          <w:p w:rsidR="004914D7" w:rsidRDefault="00984F6E">
            <w:pPr>
              <w:pStyle w:val="DaftarParagraf"/>
              <w:spacing w:after="0" w:line="360" w:lineRule="auto"/>
              <w:ind w:left="0"/>
              <w:jc w:val="center"/>
              <w:rPr>
                <w:rFonts w:ascii="Times New Roman" w:hAnsi="Times New Roman" w:cs="Times New Roman"/>
                <w:bCs/>
                <w:sz w:val="20"/>
                <w:szCs w:val="20"/>
                <w:lang w:val="en-IN"/>
              </w:rPr>
            </w:pPr>
            <w:r>
              <w:rPr>
                <w:rFonts w:ascii="Times New Roman" w:hAnsi="Times New Roman" w:cs="Times New Roman"/>
                <w:bCs/>
                <w:sz w:val="20"/>
                <w:szCs w:val="20"/>
                <w:lang w:val="en-IN"/>
              </w:rPr>
              <w:t>2.8</w:t>
            </w:r>
          </w:p>
        </w:tc>
        <w:tc>
          <w:tcPr>
            <w:tcW w:w="821" w:type="dxa"/>
          </w:tcPr>
          <w:p w:rsidR="004914D7" w:rsidRDefault="00984F6E">
            <w:pPr>
              <w:pStyle w:val="DaftarParagraf"/>
              <w:spacing w:after="0" w:line="360" w:lineRule="auto"/>
              <w:ind w:left="0"/>
              <w:jc w:val="center"/>
              <w:rPr>
                <w:rFonts w:ascii="Times New Roman" w:hAnsi="Times New Roman" w:cs="Times New Roman"/>
                <w:bCs/>
                <w:sz w:val="20"/>
                <w:szCs w:val="20"/>
                <w:lang w:val="en-IN"/>
              </w:rPr>
            </w:pPr>
            <w:r>
              <w:rPr>
                <w:rFonts w:ascii="Times New Roman" w:hAnsi="Times New Roman" w:cs="Times New Roman"/>
                <w:bCs/>
                <w:sz w:val="20"/>
                <w:szCs w:val="20"/>
                <w:lang w:val="en-IN"/>
              </w:rPr>
              <w:t>3.6</w:t>
            </w:r>
          </w:p>
        </w:tc>
        <w:tc>
          <w:tcPr>
            <w:tcW w:w="821" w:type="dxa"/>
          </w:tcPr>
          <w:p w:rsidR="004914D7" w:rsidRDefault="00984F6E">
            <w:pPr>
              <w:pStyle w:val="DaftarParagraf"/>
              <w:spacing w:after="0" w:line="360" w:lineRule="auto"/>
              <w:ind w:left="0"/>
              <w:jc w:val="center"/>
              <w:rPr>
                <w:rFonts w:ascii="Times New Roman" w:hAnsi="Times New Roman" w:cs="Times New Roman"/>
                <w:bCs/>
                <w:sz w:val="20"/>
                <w:szCs w:val="20"/>
                <w:lang w:val="en-IN"/>
              </w:rPr>
            </w:pPr>
            <w:r>
              <w:rPr>
                <w:rFonts w:ascii="Times New Roman" w:hAnsi="Times New Roman" w:cs="Times New Roman"/>
                <w:bCs/>
                <w:sz w:val="20"/>
                <w:szCs w:val="20"/>
                <w:lang w:val="en-IN"/>
              </w:rPr>
              <w:t>4.4</w:t>
            </w:r>
          </w:p>
        </w:tc>
      </w:tr>
      <w:tr w:rsidR="004914D7">
        <w:trPr>
          <w:trHeight w:val="435"/>
        </w:trPr>
        <w:tc>
          <w:tcPr>
            <w:tcW w:w="1248" w:type="dxa"/>
          </w:tcPr>
          <w:p w:rsidR="004914D7" w:rsidRDefault="00984F6E">
            <w:pPr>
              <w:pStyle w:val="DaftarParagraf"/>
              <w:spacing w:after="0" w:line="360" w:lineRule="auto"/>
              <w:ind w:left="0"/>
              <w:jc w:val="center"/>
              <w:rPr>
                <w:rFonts w:ascii="Times New Roman" w:hAnsi="Times New Roman" w:cs="Times New Roman"/>
                <w:bCs/>
                <w:sz w:val="20"/>
                <w:szCs w:val="20"/>
                <w:lang w:val="en-IN"/>
              </w:rPr>
            </w:pPr>
            <w:r>
              <w:rPr>
                <w:rFonts w:ascii="Times New Roman" w:hAnsi="Times New Roman" w:cs="Times New Roman"/>
                <w:bCs/>
                <w:sz w:val="20"/>
                <w:szCs w:val="20"/>
                <w:lang w:val="en-IN"/>
              </w:rPr>
              <w:t>K2</w:t>
            </w:r>
          </w:p>
        </w:tc>
        <w:tc>
          <w:tcPr>
            <w:tcW w:w="822" w:type="dxa"/>
          </w:tcPr>
          <w:p w:rsidR="004914D7" w:rsidRDefault="00984F6E">
            <w:pPr>
              <w:pStyle w:val="DaftarParagraf"/>
              <w:spacing w:after="0" w:line="360" w:lineRule="auto"/>
              <w:ind w:left="0"/>
              <w:jc w:val="center"/>
              <w:rPr>
                <w:rFonts w:ascii="Times New Roman" w:hAnsi="Times New Roman" w:cs="Times New Roman"/>
                <w:bCs/>
                <w:sz w:val="20"/>
                <w:szCs w:val="20"/>
                <w:lang w:val="en-IN"/>
              </w:rPr>
            </w:pPr>
            <w:r>
              <w:rPr>
                <w:rFonts w:ascii="Times New Roman" w:hAnsi="Times New Roman" w:cs="Times New Roman"/>
                <w:bCs/>
                <w:sz w:val="20"/>
                <w:szCs w:val="20"/>
                <w:lang w:val="en-IN"/>
              </w:rPr>
              <w:t>0.2</w:t>
            </w:r>
          </w:p>
        </w:tc>
        <w:tc>
          <w:tcPr>
            <w:tcW w:w="821" w:type="dxa"/>
          </w:tcPr>
          <w:p w:rsidR="004914D7" w:rsidRDefault="00984F6E">
            <w:pPr>
              <w:pStyle w:val="DaftarParagraf"/>
              <w:spacing w:after="0" w:line="360" w:lineRule="auto"/>
              <w:ind w:left="0"/>
              <w:jc w:val="center"/>
              <w:rPr>
                <w:rFonts w:ascii="Times New Roman" w:hAnsi="Times New Roman" w:cs="Times New Roman"/>
                <w:bCs/>
                <w:sz w:val="20"/>
                <w:szCs w:val="20"/>
                <w:lang w:val="en-IN"/>
              </w:rPr>
            </w:pPr>
            <w:r>
              <w:rPr>
                <w:rFonts w:ascii="Times New Roman" w:hAnsi="Times New Roman" w:cs="Times New Roman"/>
                <w:bCs/>
                <w:sz w:val="20"/>
                <w:szCs w:val="20"/>
                <w:lang w:val="en-IN"/>
              </w:rPr>
              <w:t>2 ab</w:t>
            </w:r>
          </w:p>
        </w:tc>
        <w:tc>
          <w:tcPr>
            <w:tcW w:w="821" w:type="dxa"/>
          </w:tcPr>
          <w:p w:rsidR="004914D7" w:rsidRDefault="00984F6E">
            <w:pPr>
              <w:pStyle w:val="DaftarParagraf"/>
              <w:spacing w:after="0" w:line="360" w:lineRule="auto"/>
              <w:ind w:left="0"/>
              <w:jc w:val="center"/>
              <w:rPr>
                <w:rFonts w:ascii="Times New Roman" w:hAnsi="Times New Roman" w:cs="Times New Roman"/>
                <w:bCs/>
                <w:sz w:val="20"/>
                <w:szCs w:val="20"/>
                <w:lang w:val="en-IN"/>
              </w:rPr>
            </w:pPr>
            <w:r>
              <w:rPr>
                <w:rFonts w:ascii="Times New Roman" w:hAnsi="Times New Roman" w:cs="Times New Roman"/>
                <w:bCs/>
                <w:sz w:val="20"/>
                <w:szCs w:val="20"/>
                <w:lang w:val="en-IN"/>
              </w:rPr>
              <w:t>2.2 ab</w:t>
            </w:r>
          </w:p>
        </w:tc>
        <w:tc>
          <w:tcPr>
            <w:tcW w:w="821" w:type="dxa"/>
          </w:tcPr>
          <w:p w:rsidR="004914D7" w:rsidRDefault="00984F6E">
            <w:pPr>
              <w:pStyle w:val="DaftarParagraf"/>
              <w:spacing w:after="0" w:line="360" w:lineRule="auto"/>
              <w:ind w:left="0"/>
              <w:jc w:val="center"/>
              <w:rPr>
                <w:rFonts w:ascii="Times New Roman" w:hAnsi="Times New Roman" w:cs="Times New Roman"/>
                <w:bCs/>
                <w:sz w:val="20"/>
                <w:szCs w:val="20"/>
                <w:lang w:val="en-IN"/>
              </w:rPr>
            </w:pPr>
            <w:r>
              <w:rPr>
                <w:rFonts w:ascii="Times New Roman" w:hAnsi="Times New Roman" w:cs="Times New Roman"/>
                <w:bCs/>
                <w:sz w:val="20"/>
                <w:szCs w:val="20"/>
                <w:lang w:val="en-IN"/>
              </w:rPr>
              <w:t>2.8</w:t>
            </w:r>
          </w:p>
        </w:tc>
        <w:tc>
          <w:tcPr>
            <w:tcW w:w="821" w:type="dxa"/>
          </w:tcPr>
          <w:p w:rsidR="004914D7" w:rsidRDefault="00984F6E">
            <w:pPr>
              <w:pStyle w:val="DaftarParagraf"/>
              <w:spacing w:after="0" w:line="360" w:lineRule="auto"/>
              <w:ind w:left="0"/>
              <w:jc w:val="center"/>
              <w:rPr>
                <w:rFonts w:ascii="Times New Roman" w:hAnsi="Times New Roman" w:cs="Times New Roman"/>
                <w:bCs/>
                <w:sz w:val="20"/>
                <w:szCs w:val="20"/>
                <w:lang w:val="en-IN"/>
              </w:rPr>
            </w:pPr>
            <w:r>
              <w:rPr>
                <w:rFonts w:ascii="Times New Roman" w:hAnsi="Times New Roman" w:cs="Times New Roman"/>
                <w:bCs/>
                <w:sz w:val="20"/>
                <w:szCs w:val="20"/>
                <w:lang w:val="en-IN"/>
              </w:rPr>
              <w:t>3.4</w:t>
            </w:r>
          </w:p>
        </w:tc>
        <w:tc>
          <w:tcPr>
            <w:tcW w:w="821" w:type="dxa"/>
          </w:tcPr>
          <w:p w:rsidR="004914D7" w:rsidRDefault="00984F6E">
            <w:pPr>
              <w:pStyle w:val="DaftarParagraf"/>
              <w:spacing w:after="0" w:line="360" w:lineRule="auto"/>
              <w:ind w:left="0"/>
              <w:jc w:val="center"/>
              <w:rPr>
                <w:rFonts w:ascii="Times New Roman" w:hAnsi="Times New Roman" w:cs="Times New Roman"/>
                <w:bCs/>
                <w:sz w:val="20"/>
                <w:szCs w:val="20"/>
                <w:lang w:val="en-IN"/>
              </w:rPr>
            </w:pPr>
            <w:r>
              <w:rPr>
                <w:rFonts w:ascii="Times New Roman" w:hAnsi="Times New Roman" w:cs="Times New Roman"/>
                <w:bCs/>
                <w:sz w:val="20"/>
                <w:szCs w:val="20"/>
                <w:lang w:val="en-IN"/>
              </w:rPr>
              <w:t>3.4</w:t>
            </w:r>
          </w:p>
        </w:tc>
        <w:tc>
          <w:tcPr>
            <w:tcW w:w="821" w:type="dxa"/>
          </w:tcPr>
          <w:p w:rsidR="004914D7" w:rsidRDefault="00984F6E">
            <w:pPr>
              <w:pStyle w:val="DaftarParagraf"/>
              <w:spacing w:after="0" w:line="360" w:lineRule="auto"/>
              <w:ind w:left="0"/>
              <w:jc w:val="center"/>
              <w:rPr>
                <w:rFonts w:ascii="Times New Roman" w:hAnsi="Times New Roman" w:cs="Times New Roman"/>
                <w:bCs/>
                <w:sz w:val="20"/>
                <w:szCs w:val="20"/>
                <w:lang w:val="en-IN"/>
              </w:rPr>
            </w:pPr>
            <w:r>
              <w:rPr>
                <w:rFonts w:ascii="Times New Roman" w:hAnsi="Times New Roman" w:cs="Times New Roman"/>
                <w:bCs/>
                <w:sz w:val="20"/>
                <w:szCs w:val="20"/>
                <w:lang w:val="en-IN"/>
              </w:rPr>
              <w:t>4.8</w:t>
            </w:r>
          </w:p>
        </w:tc>
        <w:tc>
          <w:tcPr>
            <w:tcW w:w="821" w:type="dxa"/>
          </w:tcPr>
          <w:p w:rsidR="004914D7" w:rsidRDefault="00984F6E">
            <w:pPr>
              <w:pStyle w:val="DaftarParagraf"/>
              <w:spacing w:after="0" w:line="360" w:lineRule="auto"/>
              <w:ind w:left="0"/>
              <w:jc w:val="center"/>
              <w:rPr>
                <w:rFonts w:ascii="Times New Roman" w:hAnsi="Times New Roman" w:cs="Times New Roman"/>
                <w:bCs/>
                <w:sz w:val="20"/>
                <w:szCs w:val="20"/>
                <w:lang w:val="en-IN"/>
              </w:rPr>
            </w:pPr>
            <w:r>
              <w:rPr>
                <w:rFonts w:ascii="Times New Roman" w:hAnsi="Times New Roman" w:cs="Times New Roman"/>
                <w:bCs/>
                <w:sz w:val="20"/>
                <w:szCs w:val="20"/>
                <w:lang w:val="en-IN"/>
              </w:rPr>
              <w:t>5.6</w:t>
            </w:r>
          </w:p>
        </w:tc>
      </w:tr>
      <w:tr w:rsidR="004914D7">
        <w:trPr>
          <w:trHeight w:val="435"/>
        </w:trPr>
        <w:tc>
          <w:tcPr>
            <w:tcW w:w="1248" w:type="dxa"/>
          </w:tcPr>
          <w:p w:rsidR="004914D7" w:rsidRDefault="00984F6E">
            <w:pPr>
              <w:pStyle w:val="DaftarParagraf"/>
              <w:spacing w:after="0" w:line="360" w:lineRule="auto"/>
              <w:ind w:left="0"/>
              <w:jc w:val="center"/>
              <w:rPr>
                <w:rFonts w:ascii="Times New Roman" w:hAnsi="Times New Roman" w:cs="Times New Roman"/>
                <w:bCs/>
                <w:sz w:val="20"/>
                <w:szCs w:val="20"/>
                <w:lang w:val="en-IN"/>
              </w:rPr>
            </w:pPr>
            <w:r>
              <w:rPr>
                <w:rFonts w:ascii="Times New Roman" w:hAnsi="Times New Roman" w:cs="Times New Roman"/>
                <w:bCs/>
                <w:sz w:val="20"/>
                <w:szCs w:val="20"/>
                <w:lang w:val="en-IN"/>
              </w:rPr>
              <w:t>K3</w:t>
            </w:r>
          </w:p>
        </w:tc>
        <w:tc>
          <w:tcPr>
            <w:tcW w:w="822" w:type="dxa"/>
          </w:tcPr>
          <w:p w:rsidR="004914D7" w:rsidRDefault="00984F6E">
            <w:pPr>
              <w:pStyle w:val="DaftarParagraf"/>
              <w:spacing w:after="0" w:line="360" w:lineRule="auto"/>
              <w:ind w:left="0"/>
              <w:jc w:val="center"/>
              <w:rPr>
                <w:rFonts w:ascii="Times New Roman" w:hAnsi="Times New Roman" w:cs="Times New Roman"/>
                <w:bCs/>
                <w:sz w:val="20"/>
                <w:szCs w:val="20"/>
                <w:lang w:val="en-IN"/>
              </w:rPr>
            </w:pPr>
            <w:r>
              <w:rPr>
                <w:rFonts w:ascii="Times New Roman" w:hAnsi="Times New Roman" w:cs="Times New Roman"/>
                <w:bCs/>
                <w:sz w:val="20"/>
                <w:szCs w:val="20"/>
                <w:lang w:val="en-IN"/>
              </w:rPr>
              <w:t>0</w:t>
            </w:r>
          </w:p>
        </w:tc>
        <w:tc>
          <w:tcPr>
            <w:tcW w:w="821" w:type="dxa"/>
          </w:tcPr>
          <w:p w:rsidR="004914D7" w:rsidRDefault="00984F6E">
            <w:pPr>
              <w:pStyle w:val="DaftarParagraf"/>
              <w:spacing w:after="0" w:line="360" w:lineRule="auto"/>
              <w:ind w:left="0"/>
              <w:jc w:val="center"/>
              <w:rPr>
                <w:rFonts w:ascii="Times New Roman" w:hAnsi="Times New Roman" w:cs="Times New Roman"/>
                <w:bCs/>
                <w:sz w:val="20"/>
                <w:szCs w:val="20"/>
                <w:lang w:val="en-IN"/>
              </w:rPr>
            </w:pPr>
            <w:r>
              <w:rPr>
                <w:rFonts w:ascii="Times New Roman" w:hAnsi="Times New Roman" w:cs="Times New Roman"/>
                <w:bCs/>
                <w:sz w:val="20"/>
                <w:szCs w:val="20"/>
                <w:lang w:val="en-IN"/>
              </w:rPr>
              <w:t>0.6 b</w:t>
            </w:r>
          </w:p>
        </w:tc>
        <w:tc>
          <w:tcPr>
            <w:tcW w:w="821" w:type="dxa"/>
          </w:tcPr>
          <w:p w:rsidR="004914D7" w:rsidRDefault="00984F6E">
            <w:pPr>
              <w:pStyle w:val="DaftarParagraf"/>
              <w:spacing w:after="0" w:line="360" w:lineRule="auto"/>
              <w:ind w:left="0"/>
              <w:jc w:val="center"/>
              <w:rPr>
                <w:rFonts w:ascii="Times New Roman" w:hAnsi="Times New Roman" w:cs="Times New Roman"/>
                <w:bCs/>
                <w:sz w:val="20"/>
                <w:szCs w:val="20"/>
                <w:lang w:val="en-IN"/>
              </w:rPr>
            </w:pPr>
            <w:r>
              <w:rPr>
                <w:rFonts w:ascii="Times New Roman" w:hAnsi="Times New Roman" w:cs="Times New Roman"/>
                <w:bCs/>
                <w:sz w:val="20"/>
                <w:szCs w:val="20"/>
                <w:lang w:val="en-IN"/>
              </w:rPr>
              <w:t>1.2 b</w:t>
            </w:r>
          </w:p>
        </w:tc>
        <w:tc>
          <w:tcPr>
            <w:tcW w:w="821" w:type="dxa"/>
          </w:tcPr>
          <w:p w:rsidR="004914D7" w:rsidRDefault="00984F6E">
            <w:pPr>
              <w:pStyle w:val="DaftarParagraf"/>
              <w:spacing w:after="0" w:line="360" w:lineRule="auto"/>
              <w:ind w:left="0"/>
              <w:jc w:val="center"/>
              <w:rPr>
                <w:rFonts w:ascii="Times New Roman" w:hAnsi="Times New Roman" w:cs="Times New Roman"/>
                <w:bCs/>
                <w:sz w:val="20"/>
                <w:szCs w:val="20"/>
                <w:lang w:val="en-IN"/>
              </w:rPr>
            </w:pPr>
            <w:r>
              <w:rPr>
                <w:rFonts w:ascii="Times New Roman" w:hAnsi="Times New Roman" w:cs="Times New Roman"/>
                <w:bCs/>
                <w:sz w:val="20"/>
                <w:szCs w:val="20"/>
                <w:lang w:val="en-IN"/>
              </w:rPr>
              <w:t>2.2</w:t>
            </w:r>
          </w:p>
        </w:tc>
        <w:tc>
          <w:tcPr>
            <w:tcW w:w="821" w:type="dxa"/>
          </w:tcPr>
          <w:p w:rsidR="004914D7" w:rsidRDefault="00984F6E">
            <w:pPr>
              <w:pStyle w:val="DaftarParagraf"/>
              <w:spacing w:after="0" w:line="360" w:lineRule="auto"/>
              <w:ind w:left="0"/>
              <w:jc w:val="center"/>
              <w:rPr>
                <w:rFonts w:ascii="Times New Roman" w:hAnsi="Times New Roman" w:cs="Times New Roman"/>
                <w:bCs/>
                <w:sz w:val="20"/>
                <w:szCs w:val="20"/>
                <w:lang w:val="en-IN"/>
              </w:rPr>
            </w:pPr>
            <w:r>
              <w:rPr>
                <w:rFonts w:ascii="Times New Roman" w:hAnsi="Times New Roman" w:cs="Times New Roman"/>
                <w:bCs/>
                <w:sz w:val="20"/>
                <w:szCs w:val="20"/>
                <w:lang w:val="en-IN"/>
              </w:rPr>
              <w:t>2.8</w:t>
            </w:r>
          </w:p>
        </w:tc>
        <w:tc>
          <w:tcPr>
            <w:tcW w:w="821" w:type="dxa"/>
          </w:tcPr>
          <w:p w:rsidR="004914D7" w:rsidRDefault="00984F6E">
            <w:pPr>
              <w:pStyle w:val="DaftarParagraf"/>
              <w:spacing w:after="0" w:line="360" w:lineRule="auto"/>
              <w:ind w:left="0"/>
              <w:jc w:val="center"/>
              <w:rPr>
                <w:rFonts w:ascii="Times New Roman" w:hAnsi="Times New Roman" w:cs="Times New Roman"/>
                <w:bCs/>
                <w:sz w:val="20"/>
                <w:szCs w:val="20"/>
                <w:lang w:val="en-IN"/>
              </w:rPr>
            </w:pPr>
            <w:r>
              <w:rPr>
                <w:rFonts w:ascii="Times New Roman" w:hAnsi="Times New Roman" w:cs="Times New Roman"/>
                <w:bCs/>
                <w:sz w:val="20"/>
                <w:szCs w:val="20"/>
                <w:lang w:val="en-IN"/>
              </w:rPr>
              <w:t>3</w:t>
            </w:r>
          </w:p>
        </w:tc>
        <w:tc>
          <w:tcPr>
            <w:tcW w:w="821" w:type="dxa"/>
          </w:tcPr>
          <w:p w:rsidR="004914D7" w:rsidRDefault="00984F6E">
            <w:pPr>
              <w:pStyle w:val="DaftarParagraf"/>
              <w:spacing w:after="0" w:line="360" w:lineRule="auto"/>
              <w:ind w:left="0"/>
              <w:jc w:val="center"/>
              <w:rPr>
                <w:rFonts w:ascii="Times New Roman" w:hAnsi="Times New Roman" w:cs="Times New Roman"/>
                <w:bCs/>
                <w:sz w:val="20"/>
                <w:szCs w:val="20"/>
                <w:lang w:val="en-IN"/>
              </w:rPr>
            </w:pPr>
            <w:r>
              <w:rPr>
                <w:rFonts w:ascii="Times New Roman" w:hAnsi="Times New Roman" w:cs="Times New Roman"/>
                <w:bCs/>
                <w:sz w:val="20"/>
                <w:szCs w:val="20"/>
                <w:lang w:val="en-IN"/>
              </w:rPr>
              <w:t>4.2</w:t>
            </w:r>
          </w:p>
        </w:tc>
        <w:tc>
          <w:tcPr>
            <w:tcW w:w="821" w:type="dxa"/>
          </w:tcPr>
          <w:p w:rsidR="004914D7" w:rsidRDefault="00984F6E">
            <w:pPr>
              <w:pStyle w:val="DaftarParagraf"/>
              <w:spacing w:after="0" w:line="360" w:lineRule="auto"/>
              <w:ind w:left="0"/>
              <w:jc w:val="center"/>
              <w:rPr>
                <w:rFonts w:ascii="Times New Roman" w:hAnsi="Times New Roman" w:cs="Times New Roman"/>
                <w:bCs/>
                <w:sz w:val="20"/>
                <w:szCs w:val="20"/>
                <w:lang w:val="en-IN"/>
              </w:rPr>
            </w:pPr>
            <w:r>
              <w:rPr>
                <w:rFonts w:ascii="Times New Roman" w:hAnsi="Times New Roman" w:cs="Times New Roman"/>
                <w:bCs/>
                <w:sz w:val="20"/>
                <w:szCs w:val="20"/>
                <w:lang w:val="en-IN"/>
              </w:rPr>
              <w:t>4.6</w:t>
            </w:r>
          </w:p>
        </w:tc>
      </w:tr>
      <w:tr w:rsidR="004914D7">
        <w:trPr>
          <w:trHeight w:val="60"/>
        </w:trPr>
        <w:tc>
          <w:tcPr>
            <w:tcW w:w="1248" w:type="dxa"/>
            <w:tcBorders>
              <w:bottom w:val="single" w:sz="4" w:space="0" w:color="auto"/>
            </w:tcBorders>
          </w:tcPr>
          <w:p w:rsidR="004914D7" w:rsidRDefault="00984F6E">
            <w:pPr>
              <w:pStyle w:val="DaftarParagraf"/>
              <w:spacing w:after="0" w:line="360" w:lineRule="auto"/>
              <w:ind w:left="0"/>
              <w:jc w:val="center"/>
              <w:rPr>
                <w:rFonts w:ascii="Times New Roman" w:hAnsi="Times New Roman" w:cs="Times New Roman"/>
                <w:bCs/>
                <w:sz w:val="20"/>
                <w:szCs w:val="20"/>
                <w:lang w:val="en-IN"/>
              </w:rPr>
            </w:pPr>
            <w:r>
              <w:rPr>
                <w:rFonts w:ascii="Times New Roman" w:hAnsi="Times New Roman" w:cs="Times New Roman"/>
                <w:bCs/>
                <w:sz w:val="20"/>
                <w:szCs w:val="20"/>
                <w:lang w:val="en-IN"/>
              </w:rPr>
              <w:t>K4</w:t>
            </w:r>
          </w:p>
        </w:tc>
        <w:tc>
          <w:tcPr>
            <w:tcW w:w="822" w:type="dxa"/>
            <w:tcBorders>
              <w:bottom w:val="single" w:sz="4" w:space="0" w:color="auto"/>
            </w:tcBorders>
          </w:tcPr>
          <w:p w:rsidR="004914D7" w:rsidRDefault="00984F6E">
            <w:pPr>
              <w:pStyle w:val="DaftarParagraf"/>
              <w:spacing w:after="0" w:line="360" w:lineRule="auto"/>
              <w:ind w:left="0"/>
              <w:jc w:val="center"/>
              <w:rPr>
                <w:rFonts w:ascii="Times New Roman" w:hAnsi="Times New Roman" w:cs="Times New Roman"/>
                <w:bCs/>
                <w:sz w:val="20"/>
                <w:szCs w:val="20"/>
                <w:lang w:val="en-IN"/>
              </w:rPr>
            </w:pPr>
            <w:r>
              <w:rPr>
                <w:rFonts w:ascii="Times New Roman" w:hAnsi="Times New Roman" w:cs="Times New Roman"/>
                <w:bCs/>
                <w:sz w:val="20"/>
                <w:szCs w:val="20"/>
                <w:lang w:val="en-IN"/>
              </w:rPr>
              <w:t>0.2</w:t>
            </w:r>
          </w:p>
        </w:tc>
        <w:tc>
          <w:tcPr>
            <w:tcW w:w="821" w:type="dxa"/>
            <w:tcBorders>
              <w:bottom w:val="single" w:sz="4" w:space="0" w:color="auto"/>
            </w:tcBorders>
          </w:tcPr>
          <w:p w:rsidR="004914D7" w:rsidRDefault="00984F6E">
            <w:pPr>
              <w:pStyle w:val="DaftarParagraf"/>
              <w:spacing w:after="0" w:line="360" w:lineRule="auto"/>
              <w:ind w:left="0"/>
              <w:jc w:val="center"/>
              <w:rPr>
                <w:rFonts w:ascii="Times New Roman" w:hAnsi="Times New Roman" w:cs="Times New Roman"/>
                <w:bCs/>
                <w:sz w:val="20"/>
                <w:szCs w:val="20"/>
                <w:lang w:val="en-IN"/>
              </w:rPr>
            </w:pPr>
            <w:r>
              <w:rPr>
                <w:rFonts w:ascii="Times New Roman" w:hAnsi="Times New Roman" w:cs="Times New Roman"/>
                <w:bCs/>
                <w:sz w:val="20"/>
                <w:szCs w:val="20"/>
                <w:lang w:val="en-IN"/>
              </w:rPr>
              <w:t>1.6 ab</w:t>
            </w:r>
          </w:p>
        </w:tc>
        <w:tc>
          <w:tcPr>
            <w:tcW w:w="821" w:type="dxa"/>
            <w:tcBorders>
              <w:bottom w:val="single" w:sz="4" w:space="0" w:color="auto"/>
            </w:tcBorders>
          </w:tcPr>
          <w:p w:rsidR="004914D7" w:rsidRDefault="00984F6E">
            <w:pPr>
              <w:pStyle w:val="DaftarParagraf"/>
              <w:spacing w:after="0" w:line="360" w:lineRule="auto"/>
              <w:ind w:left="0"/>
              <w:jc w:val="center"/>
              <w:rPr>
                <w:rFonts w:ascii="Times New Roman" w:hAnsi="Times New Roman" w:cs="Times New Roman"/>
                <w:bCs/>
                <w:sz w:val="20"/>
                <w:szCs w:val="20"/>
                <w:lang w:val="en-IN"/>
              </w:rPr>
            </w:pPr>
            <w:r>
              <w:rPr>
                <w:rFonts w:ascii="Times New Roman" w:hAnsi="Times New Roman" w:cs="Times New Roman"/>
                <w:bCs/>
                <w:sz w:val="20"/>
                <w:szCs w:val="20"/>
                <w:lang w:val="en-IN"/>
              </w:rPr>
              <w:t>2 ab</w:t>
            </w:r>
          </w:p>
        </w:tc>
        <w:tc>
          <w:tcPr>
            <w:tcW w:w="821" w:type="dxa"/>
            <w:tcBorders>
              <w:bottom w:val="single" w:sz="4" w:space="0" w:color="auto"/>
            </w:tcBorders>
          </w:tcPr>
          <w:p w:rsidR="004914D7" w:rsidRDefault="00984F6E">
            <w:pPr>
              <w:pStyle w:val="DaftarParagraf"/>
              <w:spacing w:after="0" w:line="360" w:lineRule="auto"/>
              <w:ind w:left="0"/>
              <w:jc w:val="center"/>
              <w:rPr>
                <w:rFonts w:ascii="Times New Roman" w:hAnsi="Times New Roman" w:cs="Times New Roman"/>
                <w:bCs/>
                <w:sz w:val="20"/>
                <w:szCs w:val="20"/>
                <w:lang w:val="en-IN"/>
              </w:rPr>
            </w:pPr>
            <w:r>
              <w:rPr>
                <w:rFonts w:ascii="Times New Roman" w:hAnsi="Times New Roman" w:cs="Times New Roman"/>
                <w:bCs/>
                <w:sz w:val="20"/>
                <w:szCs w:val="20"/>
                <w:lang w:val="en-IN"/>
              </w:rPr>
              <w:t>2.8</w:t>
            </w:r>
          </w:p>
        </w:tc>
        <w:tc>
          <w:tcPr>
            <w:tcW w:w="821" w:type="dxa"/>
            <w:tcBorders>
              <w:bottom w:val="single" w:sz="4" w:space="0" w:color="auto"/>
            </w:tcBorders>
          </w:tcPr>
          <w:p w:rsidR="004914D7" w:rsidRDefault="00984F6E">
            <w:pPr>
              <w:pStyle w:val="DaftarParagraf"/>
              <w:spacing w:after="0" w:line="360" w:lineRule="auto"/>
              <w:ind w:left="0"/>
              <w:jc w:val="center"/>
              <w:rPr>
                <w:rFonts w:ascii="Times New Roman" w:hAnsi="Times New Roman" w:cs="Times New Roman"/>
                <w:bCs/>
                <w:sz w:val="20"/>
                <w:szCs w:val="20"/>
                <w:lang w:val="en-IN"/>
              </w:rPr>
            </w:pPr>
            <w:r>
              <w:rPr>
                <w:rFonts w:ascii="Times New Roman" w:hAnsi="Times New Roman" w:cs="Times New Roman"/>
                <w:bCs/>
                <w:sz w:val="20"/>
                <w:szCs w:val="20"/>
                <w:lang w:val="en-IN"/>
              </w:rPr>
              <w:t>3.4</w:t>
            </w:r>
          </w:p>
        </w:tc>
        <w:tc>
          <w:tcPr>
            <w:tcW w:w="821" w:type="dxa"/>
            <w:tcBorders>
              <w:bottom w:val="single" w:sz="4" w:space="0" w:color="auto"/>
            </w:tcBorders>
          </w:tcPr>
          <w:p w:rsidR="004914D7" w:rsidRDefault="00984F6E">
            <w:pPr>
              <w:pStyle w:val="DaftarParagraf"/>
              <w:spacing w:after="0" w:line="360" w:lineRule="auto"/>
              <w:ind w:left="0"/>
              <w:jc w:val="center"/>
              <w:rPr>
                <w:rFonts w:ascii="Times New Roman" w:hAnsi="Times New Roman" w:cs="Times New Roman"/>
                <w:bCs/>
                <w:sz w:val="20"/>
                <w:szCs w:val="20"/>
                <w:lang w:val="en-IN"/>
              </w:rPr>
            </w:pPr>
            <w:r>
              <w:rPr>
                <w:rFonts w:ascii="Times New Roman" w:hAnsi="Times New Roman" w:cs="Times New Roman"/>
                <w:bCs/>
                <w:sz w:val="20"/>
                <w:szCs w:val="20"/>
                <w:lang w:val="en-IN"/>
              </w:rPr>
              <w:t>3.4</w:t>
            </w:r>
          </w:p>
        </w:tc>
        <w:tc>
          <w:tcPr>
            <w:tcW w:w="821" w:type="dxa"/>
            <w:tcBorders>
              <w:bottom w:val="single" w:sz="4" w:space="0" w:color="auto"/>
            </w:tcBorders>
          </w:tcPr>
          <w:p w:rsidR="004914D7" w:rsidRDefault="00984F6E">
            <w:pPr>
              <w:pStyle w:val="DaftarParagraf"/>
              <w:spacing w:after="0" w:line="360" w:lineRule="auto"/>
              <w:ind w:left="0"/>
              <w:jc w:val="center"/>
              <w:rPr>
                <w:rFonts w:ascii="Times New Roman" w:hAnsi="Times New Roman" w:cs="Times New Roman"/>
                <w:bCs/>
                <w:sz w:val="20"/>
                <w:szCs w:val="20"/>
                <w:lang w:val="en-IN"/>
              </w:rPr>
            </w:pPr>
            <w:r>
              <w:rPr>
                <w:rFonts w:ascii="Times New Roman" w:hAnsi="Times New Roman" w:cs="Times New Roman"/>
                <w:bCs/>
                <w:sz w:val="20"/>
                <w:szCs w:val="20"/>
                <w:lang w:val="en-IN"/>
              </w:rPr>
              <w:t>4.8</w:t>
            </w:r>
          </w:p>
        </w:tc>
        <w:tc>
          <w:tcPr>
            <w:tcW w:w="821" w:type="dxa"/>
            <w:tcBorders>
              <w:bottom w:val="single" w:sz="4" w:space="0" w:color="auto"/>
            </w:tcBorders>
          </w:tcPr>
          <w:p w:rsidR="004914D7" w:rsidRDefault="00984F6E">
            <w:pPr>
              <w:pStyle w:val="DaftarParagraf"/>
              <w:spacing w:after="0" w:line="360" w:lineRule="auto"/>
              <w:ind w:left="0"/>
              <w:jc w:val="center"/>
              <w:rPr>
                <w:rFonts w:ascii="Times New Roman" w:hAnsi="Times New Roman" w:cs="Times New Roman"/>
                <w:bCs/>
                <w:sz w:val="20"/>
                <w:szCs w:val="20"/>
                <w:lang w:val="en-IN"/>
              </w:rPr>
            </w:pPr>
            <w:r>
              <w:rPr>
                <w:rFonts w:ascii="Times New Roman" w:hAnsi="Times New Roman" w:cs="Times New Roman"/>
                <w:bCs/>
                <w:sz w:val="20"/>
                <w:szCs w:val="20"/>
                <w:lang w:val="en-IN"/>
              </w:rPr>
              <w:t>5.2</w:t>
            </w:r>
          </w:p>
        </w:tc>
      </w:tr>
    </w:tbl>
    <w:p w:rsidR="004914D7" w:rsidRDefault="00984F6E">
      <w:pPr>
        <w:spacing w:after="0" w:line="240" w:lineRule="auto"/>
        <w:rPr>
          <w:rFonts w:ascii="Times New Roman" w:hAnsi="Times New Roman" w:cs="Times New Roman"/>
          <w:bCs/>
          <w:sz w:val="20"/>
          <w:szCs w:val="20"/>
          <w:lang w:val="en-IN"/>
        </w:rPr>
      </w:pPr>
      <w:r>
        <w:rPr>
          <w:rFonts w:ascii="Times New Roman" w:hAnsi="Times New Roman" w:cs="Times New Roman"/>
          <w:bCs/>
          <w:sz w:val="20"/>
          <w:szCs w:val="20"/>
          <w:lang w:val="en-IN"/>
        </w:rPr>
        <w:t>Keterangan : perlakuan yang diikuti oleh huruf kecil yang sama menyatakan tidak berbeda nyata pada BNT dengan taraf 5%. (14 HSA = 2.38), (21 HSA = 0.45)</w:t>
      </w:r>
    </w:p>
    <w:p w:rsidR="004914D7" w:rsidRDefault="00984F6E">
      <w:pPr>
        <w:spacing w:line="240" w:lineRule="auto"/>
        <w:ind w:firstLine="567"/>
        <w:jc w:val="both"/>
        <w:rPr>
          <w:rFonts w:ascii="Times New Roman" w:hAnsi="Times New Roman" w:cs="Times New Roman"/>
          <w:bCs/>
          <w:sz w:val="20"/>
          <w:szCs w:val="20"/>
          <w:lang w:val="en-IN"/>
        </w:rPr>
      </w:pPr>
      <w:r>
        <w:rPr>
          <w:rFonts w:ascii="Times New Roman" w:hAnsi="Times New Roman" w:cs="Times New Roman"/>
          <w:bCs/>
          <w:sz w:val="20"/>
          <w:szCs w:val="20"/>
          <w:lang w:val="en-IN"/>
        </w:rPr>
        <w:t>Tinggi tanaman porang pada hasil uji lanjut BNT pada taraf 5% menunjukkan bahwa pada tinggi tanaman porang 7 HSA tidak terdapat perbedaan yang nyata pada semua perlakuan. Pada 14 HSA pemberian perlakuan K0 berbeda dengan perlakuan K2 dan K3 namun tidak berbeda nyata dengan perlakuan K1 dan K4, perlakuan K1 tidak berbeda nyata pada semua perlakuan, perlakuan K2 berbeda nyata dengan perlakuan K0 namun tidak berbeda nyata dengan perlakuan K1, K3 dan K4. Pada 21 HSA perlakuan K0 berbeda nyata dengan perlakuan K3 namun tidak berbeda nyata dengan perlakuan K1, K2 dan K4, perlakuan K1 tidak berbeda nyata pada semua perlakuan, perlakuan K3 berbeda nyata dengan perlakuan K0 namun tidak berbeda nyata dengan perlakuan K1, K2 dan K4. Pada 28 HSA perlakuan K0 berbeda nyata dengan perlakuan K3 namun tidak berbeda nyata dengan perlakuan K1, K2 dan K4, perlakuan K1 tidak berbeda nyata pada semua perlakuan, perlakuan K3 berbeda nyata dengan perlakuan K0 namun tidak berbeda nyata dengan perlakuan K1, K2 dan K4. Pada 35 HSA perlakuan K0 berbeda nyata dengan perlakuan K3 namun tidak berbeda nyata dengan perlakuan K1, K2 dan K4, perlakuan K1 tidak berbeda nyata pada semua perlakuan, perlakuan K3 berbeda nyata dengan perlakuan K0 dan K4 namun tidak berbeda nyata dengan perlakuan K1 dan K2. Pada 42 HSA perlakuan K0 berbeda nyata dengan perlakuan K3 namun tidak berbeda nyata dengan perlakuan K1, K2 dan K4, perlakuan K1 tidak berbeda nyata pada semua perlakuan, perlakuan K3 berbeda nyata dengan perlakuan K0 namun tidak berbeda nyata dengan perlakuan K1, K2 dan K4. Pada 49 HSA perlakuan K0 berbeda nyata dengan perlakuan K3 namun tidak berbeda nyata dengan perlakuan K1, K2 dan K4, perlakuan K1 tidak berbeda nyata pada semua perlakuan, perlakuan K3 berbeda nyata dengan perlakuan K0 namun tidak berbeda nyata dengan perlakuan K1, K2 dan K4. Pada 56 HSA perlakuan K0 berbeda nyata dengan perlakuan K3 namun tidak berbeda nyata dengan perlakuan K1, K2 dan K4, perlakuan K1 tidak berbeda nyata pada semua perlakuan, perlakuan K3 berbeda nyata dengan perlakuan K0 namun tidak berbeda nyata dengan perlakuan K1, K2 dan K4. Tinggi tanaman porang terdapat pada Tabel 2.</w:t>
      </w:r>
    </w:p>
    <w:p w:rsidR="004914D7" w:rsidRDefault="00984F6E">
      <w:pPr>
        <w:spacing w:after="0" w:line="240" w:lineRule="auto"/>
        <w:jc w:val="both"/>
        <w:rPr>
          <w:rFonts w:ascii="Times New Roman" w:hAnsi="Times New Roman" w:cs="Times New Roman"/>
          <w:bCs/>
          <w:sz w:val="18"/>
          <w:szCs w:val="18"/>
          <w:lang w:val="en-IN"/>
        </w:rPr>
      </w:pPr>
      <w:r>
        <w:rPr>
          <w:rFonts w:ascii="Times New Roman" w:hAnsi="Times New Roman" w:cs="Times New Roman"/>
          <w:bCs/>
          <w:sz w:val="18"/>
          <w:szCs w:val="18"/>
          <w:lang w:val="en-IN"/>
        </w:rPr>
        <w:t>Tabel 2. Tinggi tanaman porang</w:t>
      </w:r>
    </w:p>
    <w:tbl>
      <w:tblPr>
        <w:tblStyle w:val="KisiTabe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134"/>
        <w:gridCol w:w="709"/>
        <w:gridCol w:w="905"/>
        <w:gridCol w:w="850"/>
        <w:gridCol w:w="851"/>
        <w:gridCol w:w="850"/>
        <w:gridCol w:w="851"/>
        <w:gridCol w:w="850"/>
        <w:gridCol w:w="851"/>
      </w:tblGrid>
      <w:tr w:rsidR="004914D7">
        <w:tc>
          <w:tcPr>
            <w:tcW w:w="1134" w:type="dxa"/>
            <w:vMerge w:val="restart"/>
            <w:tcBorders>
              <w:top w:val="single" w:sz="4" w:space="0" w:color="auto"/>
            </w:tcBorders>
            <w:vAlign w:val="center"/>
          </w:tcPr>
          <w:p w:rsidR="004914D7" w:rsidRDefault="00984F6E">
            <w:pPr>
              <w:pStyle w:val="DaftarParagraf"/>
              <w:spacing w:line="360" w:lineRule="auto"/>
              <w:ind w:left="0"/>
              <w:jc w:val="center"/>
              <w:rPr>
                <w:rFonts w:ascii="Times New Roman" w:hAnsi="Times New Roman" w:cs="Times New Roman"/>
                <w:b/>
                <w:bCs/>
                <w:sz w:val="20"/>
                <w:szCs w:val="20"/>
                <w:lang w:val="en-IN"/>
              </w:rPr>
            </w:pPr>
            <w:r>
              <w:rPr>
                <w:rFonts w:ascii="Times New Roman" w:hAnsi="Times New Roman" w:cs="Times New Roman"/>
                <w:b/>
                <w:bCs/>
                <w:sz w:val="20"/>
                <w:szCs w:val="20"/>
                <w:lang w:val="en-IN"/>
              </w:rPr>
              <w:t>Perlakuan</w:t>
            </w:r>
          </w:p>
        </w:tc>
        <w:tc>
          <w:tcPr>
            <w:tcW w:w="6717" w:type="dxa"/>
            <w:gridSpan w:val="8"/>
            <w:tcBorders>
              <w:top w:val="single" w:sz="4" w:space="0" w:color="auto"/>
            </w:tcBorders>
          </w:tcPr>
          <w:p w:rsidR="004914D7" w:rsidRDefault="00984F6E">
            <w:pPr>
              <w:pStyle w:val="DaftarParagraf"/>
              <w:spacing w:line="360" w:lineRule="auto"/>
              <w:ind w:left="0"/>
              <w:jc w:val="center"/>
              <w:rPr>
                <w:rFonts w:ascii="Times New Roman" w:hAnsi="Times New Roman" w:cs="Times New Roman"/>
                <w:b/>
                <w:bCs/>
                <w:sz w:val="20"/>
                <w:szCs w:val="20"/>
                <w:lang w:val="en-IN"/>
              </w:rPr>
            </w:pPr>
            <w:r>
              <w:rPr>
                <w:rFonts w:ascii="Times New Roman" w:hAnsi="Times New Roman" w:cs="Times New Roman"/>
                <w:b/>
                <w:bCs/>
                <w:sz w:val="20"/>
                <w:szCs w:val="20"/>
                <w:lang w:val="en-IN"/>
              </w:rPr>
              <w:t>Rata-Rata HSA</w:t>
            </w:r>
          </w:p>
        </w:tc>
      </w:tr>
      <w:tr w:rsidR="004914D7">
        <w:tc>
          <w:tcPr>
            <w:tcW w:w="1134" w:type="dxa"/>
            <w:vMerge/>
            <w:tcBorders>
              <w:bottom w:val="single" w:sz="4" w:space="0" w:color="auto"/>
            </w:tcBorders>
          </w:tcPr>
          <w:p w:rsidR="004914D7" w:rsidRDefault="004914D7">
            <w:pPr>
              <w:pStyle w:val="DaftarParagraf"/>
              <w:spacing w:line="360" w:lineRule="auto"/>
              <w:ind w:left="0"/>
              <w:jc w:val="center"/>
              <w:rPr>
                <w:rFonts w:ascii="Times New Roman" w:hAnsi="Times New Roman" w:cs="Times New Roman"/>
                <w:bCs/>
                <w:sz w:val="20"/>
                <w:szCs w:val="20"/>
                <w:lang w:val="en-IN"/>
              </w:rPr>
            </w:pPr>
          </w:p>
        </w:tc>
        <w:tc>
          <w:tcPr>
            <w:tcW w:w="709" w:type="dxa"/>
            <w:tcBorders>
              <w:bottom w:val="single" w:sz="4" w:space="0" w:color="auto"/>
            </w:tcBorders>
          </w:tcPr>
          <w:p w:rsidR="004914D7" w:rsidRDefault="00984F6E">
            <w:pPr>
              <w:pStyle w:val="DaftarParagraf"/>
              <w:spacing w:line="360" w:lineRule="auto"/>
              <w:ind w:left="0"/>
              <w:jc w:val="center"/>
              <w:rPr>
                <w:rFonts w:ascii="Times New Roman" w:hAnsi="Times New Roman" w:cs="Times New Roman"/>
                <w:b/>
                <w:bCs/>
                <w:sz w:val="20"/>
                <w:szCs w:val="20"/>
                <w:lang w:val="en-IN"/>
              </w:rPr>
            </w:pPr>
            <w:r>
              <w:rPr>
                <w:rFonts w:ascii="Times New Roman" w:hAnsi="Times New Roman" w:cs="Times New Roman"/>
                <w:b/>
                <w:bCs/>
                <w:sz w:val="20"/>
                <w:szCs w:val="20"/>
                <w:lang w:val="en-IN"/>
              </w:rPr>
              <w:t>7</w:t>
            </w:r>
          </w:p>
        </w:tc>
        <w:tc>
          <w:tcPr>
            <w:tcW w:w="905" w:type="dxa"/>
            <w:tcBorders>
              <w:bottom w:val="single" w:sz="4" w:space="0" w:color="auto"/>
            </w:tcBorders>
          </w:tcPr>
          <w:p w:rsidR="004914D7" w:rsidRDefault="00984F6E">
            <w:pPr>
              <w:pStyle w:val="DaftarParagraf"/>
              <w:spacing w:line="360" w:lineRule="auto"/>
              <w:ind w:left="0"/>
              <w:jc w:val="center"/>
              <w:rPr>
                <w:rFonts w:ascii="Times New Roman" w:hAnsi="Times New Roman" w:cs="Times New Roman"/>
                <w:b/>
                <w:bCs/>
                <w:sz w:val="20"/>
                <w:szCs w:val="20"/>
                <w:lang w:val="en-IN"/>
              </w:rPr>
            </w:pPr>
            <w:r>
              <w:rPr>
                <w:rFonts w:ascii="Times New Roman" w:hAnsi="Times New Roman" w:cs="Times New Roman"/>
                <w:b/>
                <w:bCs/>
                <w:sz w:val="20"/>
                <w:szCs w:val="20"/>
                <w:lang w:val="en-IN"/>
              </w:rPr>
              <w:t>14</w:t>
            </w:r>
          </w:p>
        </w:tc>
        <w:tc>
          <w:tcPr>
            <w:tcW w:w="850" w:type="dxa"/>
            <w:tcBorders>
              <w:bottom w:val="single" w:sz="4" w:space="0" w:color="auto"/>
            </w:tcBorders>
          </w:tcPr>
          <w:p w:rsidR="004914D7" w:rsidRDefault="00984F6E">
            <w:pPr>
              <w:pStyle w:val="DaftarParagraf"/>
              <w:spacing w:line="360" w:lineRule="auto"/>
              <w:ind w:left="0"/>
              <w:jc w:val="center"/>
              <w:rPr>
                <w:rFonts w:ascii="Times New Roman" w:hAnsi="Times New Roman" w:cs="Times New Roman"/>
                <w:b/>
                <w:bCs/>
                <w:sz w:val="20"/>
                <w:szCs w:val="20"/>
                <w:lang w:val="en-IN"/>
              </w:rPr>
            </w:pPr>
            <w:r>
              <w:rPr>
                <w:rFonts w:ascii="Times New Roman" w:hAnsi="Times New Roman" w:cs="Times New Roman"/>
                <w:b/>
                <w:bCs/>
                <w:sz w:val="20"/>
                <w:szCs w:val="20"/>
                <w:lang w:val="en-IN"/>
              </w:rPr>
              <w:t>21</w:t>
            </w:r>
          </w:p>
        </w:tc>
        <w:tc>
          <w:tcPr>
            <w:tcW w:w="851" w:type="dxa"/>
            <w:tcBorders>
              <w:bottom w:val="single" w:sz="4" w:space="0" w:color="auto"/>
            </w:tcBorders>
          </w:tcPr>
          <w:p w:rsidR="004914D7" w:rsidRDefault="00984F6E">
            <w:pPr>
              <w:pStyle w:val="DaftarParagraf"/>
              <w:spacing w:line="360" w:lineRule="auto"/>
              <w:ind w:left="0"/>
              <w:jc w:val="center"/>
              <w:rPr>
                <w:rFonts w:ascii="Times New Roman" w:hAnsi="Times New Roman" w:cs="Times New Roman"/>
                <w:b/>
                <w:bCs/>
                <w:sz w:val="20"/>
                <w:szCs w:val="20"/>
                <w:lang w:val="en-IN"/>
              </w:rPr>
            </w:pPr>
            <w:r>
              <w:rPr>
                <w:rFonts w:ascii="Times New Roman" w:hAnsi="Times New Roman" w:cs="Times New Roman"/>
                <w:b/>
                <w:bCs/>
                <w:sz w:val="20"/>
                <w:szCs w:val="20"/>
                <w:lang w:val="en-IN"/>
              </w:rPr>
              <w:t>28</w:t>
            </w:r>
          </w:p>
        </w:tc>
        <w:tc>
          <w:tcPr>
            <w:tcW w:w="850" w:type="dxa"/>
            <w:tcBorders>
              <w:bottom w:val="single" w:sz="4" w:space="0" w:color="auto"/>
            </w:tcBorders>
          </w:tcPr>
          <w:p w:rsidR="004914D7" w:rsidRDefault="00984F6E">
            <w:pPr>
              <w:pStyle w:val="DaftarParagraf"/>
              <w:spacing w:line="360" w:lineRule="auto"/>
              <w:ind w:left="0"/>
              <w:jc w:val="center"/>
              <w:rPr>
                <w:rFonts w:ascii="Times New Roman" w:hAnsi="Times New Roman" w:cs="Times New Roman"/>
                <w:b/>
                <w:bCs/>
                <w:sz w:val="20"/>
                <w:szCs w:val="20"/>
                <w:lang w:val="en-IN"/>
              </w:rPr>
            </w:pPr>
            <w:r>
              <w:rPr>
                <w:rFonts w:ascii="Times New Roman" w:hAnsi="Times New Roman" w:cs="Times New Roman"/>
                <w:b/>
                <w:bCs/>
                <w:sz w:val="20"/>
                <w:szCs w:val="20"/>
                <w:lang w:val="en-IN"/>
              </w:rPr>
              <w:t>35</w:t>
            </w:r>
          </w:p>
        </w:tc>
        <w:tc>
          <w:tcPr>
            <w:tcW w:w="851" w:type="dxa"/>
            <w:tcBorders>
              <w:bottom w:val="single" w:sz="4" w:space="0" w:color="auto"/>
            </w:tcBorders>
          </w:tcPr>
          <w:p w:rsidR="004914D7" w:rsidRDefault="00984F6E">
            <w:pPr>
              <w:pStyle w:val="DaftarParagraf"/>
              <w:spacing w:line="360" w:lineRule="auto"/>
              <w:ind w:left="0"/>
              <w:jc w:val="center"/>
              <w:rPr>
                <w:rFonts w:ascii="Times New Roman" w:hAnsi="Times New Roman" w:cs="Times New Roman"/>
                <w:b/>
                <w:bCs/>
                <w:sz w:val="20"/>
                <w:szCs w:val="20"/>
                <w:lang w:val="en-IN"/>
              </w:rPr>
            </w:pPr>
            <w:r>
              <w:rPr>
                <w:rFonts w:ascii="Times New Roman" w:hAnsi="Times New Roman" w:cs="Times New Roman"/>
                <w:b/>
                <w:bCs/>
                <w:sz w:val="20"/>
                <w:szCs w:val="20"/>
                <w:lang w:val="en-IN"/>
              </w:rPr>
              <w:t>42</w:t>
            </w:r>
          </w:p>
        </w:tc>
        <w:tc>
          <w:tcPr>
            <w:tcW w:w="850" w:type="dxa"/>
            <w:tcBorders>
              <w:bottom w:val="single" w:sz="4" w:space="0" w:color="auto"/>
            </w:tcBorders>
          </w:tcPr>
          <w:p w:rsidR="004914D7" w:rsidRDefault="00984F6E">
            <w:pPr>
              <w:pStyle w:val="DaftarParagraf"/>
              <w:spacing w:line="360" w:lineRule="auto"/>
              <w:ind w:left="0"/>
              <w:jc w:val="center"/>
              <w:rPr>
                <w:rFonts w:ascii="Times New Roman" w:hAnsi="Times New Roman" w:cs="Times New Roman"/>
                <w:b/>
                <w:bCs/>
                <w:sz w:val="20"/>
                <w:szCs w:val="20"/>
                <w:lang w:val="en-IN"/>
              </w:rPr>
            </w:pPr>
            <w:r>
              <w:rPr>
                <w:rFonts w:ascii="Times New Roman" w:hAnsi="Times New Roman" w:cs="Times New Roman"/>
                <w:b/>
                <w:bCs/>
                <w:sz w:val="20"/>
                <w:szCs w:val="20"/>
                <w:lang w:val="en-IN"/>
              </w:rPr>
              <w:t>49</w:t>
            </w:r>
          </w:p>
        </w:tc>
        <w:tc>
          <w:tcPr>
            <w:tcW w:w="851" w:type="dxa"/>
            <w:tcBorders>
              <w:bottom w:val="single" w:sz="4" w:space="0" w:color="auto"/>
            </w:tcBorders>
          </w:tcPr>
          <w:p w:rsidR="004914D7" w:rsidRDefault="00984F6E">
            <w:pPr>
              <w:pStyle w:val="DaftarParagraf"/>
              <w:spacing w:line="360" w:lineRule="auto"/>
              <w:ind w:left="0"/>
              <w:jc w:val="center"/>
              <w:rPr>
                <w:rFonts w:ascii="Times New Roman" w:hAnsi="Times New Roman" w:cs="Times New Roman"/>
                <w:b/>
                <w:bCs/>
                <w:sz w:val="20"/>
                <w:szCs w:val="20"/>
                <w:lang w:val="en-IN"/>
              </w:rPr>
            </w:pPr>
            <w:r>
              <w:rPr>
                <w:rFonts w:ascii="Times New Roman" w:hAnsi="Times New Roman" w:cs="Times New Roman"/>
                <w:b/>
                <w:bCs/>
                <w:sz w:val="20"/>
                <w:szCs w:val="20"/>
                <w:lang w:val="en-IN"/>
              </w:rPr>
              <w:t>56</w:t>
            </w:r>
          </w:p>
        </w:tc>
      </w:tr>
      <w:tr w:rsidR="004914D7">
        <w:tc>
          <w:tcPr>
            <w:tcW w:w="1134" w:type="dxa"/>
            <w:tcBorders>
              <w:top w:val="single" w:sz="4" w:space="0" w:color="auto"/>
            </w:tcBorders>
          </w:tcPr>
          <w:p w:rsidR="004914D7" w:rsidRDefault="00984F6E">
            <w:pPr>
              <w:pStyle w:val="DaftarParagraf"/>
              <w:spacing w:line="360" w:lineRule="auto"/>
              <w:ind w:left="0"/>
              <w:jc w:val="center"/>
              <w:rPr>
                <w:rFonts w:ascii="Times New Roman" w:hAnsi="Times New Roman" w:cs="Times New Roman"/>
                <w:bCs/>
                <w:sz w:val="20"/>
                <w:szCs w:val="20"/>
                <w:lang w:val="en-IN"/>
              </w:rPr>
            </w:pPr>
            <w:r>
              <w:rPr>
                <w:rFonts w:ascii="Times New Roman" w:hAnsi="Times New Roman" w:cs="Times New Roman"/>
                <w:bCs/>
                <w:sz w:val="20"/>
                <w:szCs w:val="20"/>
                <w:lang w:val="en-IN"/>
              </w:rPr>
              <w:t>K0</w:t>
            </w:r>
          </w:p>
        </w:tc>
        <w:tc>
          <w:tcPr>
            <w:tcW w:w="709" w:type="dxa"/>
            <w:tcBorders>
              <w:top w:val="single" w:sz="4" w:space="0" w:color="auto"/>
            </w:tcBorders>
          </w:tcPr>
          <w:p w:rsidR="004914D7" w:rsidRDefault="00984F6E">
            <w:pPr>
              <w:pStyle w:val="DaftarParagraf"/>
              <w:spacing w:line="360" w:lineRule="auto"/>
              <w:ind w:left="0"/>
              <w:jc w:val="center"/>
              <w:rPr>
                <w:rFonts w:ascii="Times New Roman" w:hAnsi="Times New Roman" w:cs="Times New Roman"/>
                <w:bCs/>
                <w:sz w:val="20"/>
                <w:szCs w:val="20"/>
                <w:lang w:val="en-IN"/>
              </w:rPr>
            </w:pPr>
            <w:r>
              <w:rPr>
                <w:rFonts w:ascii="Times New Roman" w:hAnsi="Times New Roman" w:cs="Times New Roman"/>
                <w:bCs/>
                <w:sz w:val="20"/>
                <w:szCs w:val="20"/>
                <w:lang w:val="en-IN"/>
              </w:rPr>
              <w:t>1.16</w:t>
            </w:r>
          </w:p>
        </w:tc>
        <w:tc>
          <w:tcPr>
            <w:tcW w:w="905" w:type="dxa"/>
            <w:tcBorders>
              <w:top w:val="single" w:sz="4" w:space="0" w:color="auto"/>
            </w:tcBorders>
          </w:tcPr>
          <w:p w:rsidR="004914D7" w:rsidRDefault="00984F6E">
            <w:pPr>
              <w:pStyle w:val="DaftarParagraf"/>
              <w:spacing w:line="360" w:lineRule="auto"/>
              <w:ind w:left="0"/>
              <w:jc w:val="center"/>
              <w:rPr>
                <w:rFonts w:ascii="Times New Roman" w:hAnsi="Times New Roman" w:cs="Times New Roman"/>
                <w:bCs/>
                <w:sz w:val="20"/>
                <w:szCs w:val="20"/>
                <w:lang w:val="en-IN"/>
              </w:rPr>
            </w:pPr>
            <w:r>
              <w:rPr>
                <w:rFonts w:ascii="Times New Roman" w:hAnsi="Times New Roman" w:cs="Times New Roman"/>
                <w:bCs/>
                <w:sz w:val="20"/>
                <w:szCs w:val="20"/>
                <w:lang w:val="en-IN"/>
              </w:rPr>
              <w:t>0.69 b</w:t>
            </w:r>
          </w:p>
        </w:tc>
        <w:tc>
          <w:tcPr>
            <w:tcW w:w="850" w:type="dxa"/>
            <w:tcBorders>
              <w:top w:val="single" w:sz="4" w:space="0" w:color="auto"/>
            </w:tcBorders>
          </w:tcPr>
          <w:p w:rsidR="004914D7" w:rsidRDefault="00984F6E">
            <w:pPr>
              <w:pStyle w:val="DaftarParagraf"/>
              <w:spacing w:line="360" w:lineRule="auto"/>
              <w:ind w:left="0"/>
              <w:jc w:val="center"/>
              <w:rPr>
                <w:rFonts w:ascii="Times New Roman" w:hAnsi="Times New Roman" w:cs="Times New Roman"/>
                <w:bCs/>
                <w:sz w:val="20"/>
                <w:szCs w:val="20"/>
                <w:lang w:val="en-IN"/>
              </w:rPr>
            </w:pPr>
            <w:r>
              <w:rPr>
                <w:rFonts w:ascii="Times New Roman" w:hAnsi="Times New Roman" w:cs="Times New Roman"/>
                <w:bCs/>
                <w:sz w:val="20"/>
                <w:szCs w:val="20"/>
                <w:lang w:val="en-IN"/>
              </w:rPr>
              <w:t>0.66 b</w:t>
            </w:r>
          </w:p>
        </w:tc>
        <w:tc>
          <w:tcPr>
            <w:tcW w:w="851" w:type="dxa"/>
            <w:tcBorders>
              <w:top w:val="single" w:sz="4" w:space="0" w:color="auto"/>
            </w:tcBorders>
          </w:tcPr>
          <w:p w:rsidR="004914D7" w:rsidRDefault="00984F6E">
            <w:pPr>
              <w:pStyle w:val="DaftarParagraf"/>
              <w:spacing w:line="360" w:lineRule="auto"/>
              <w:ind w:left="0"/>
              <w:jc w:val="center"/>
              <w:rPr>
                <w:rFonts w:ascii="Times New Roman" w:hAnsi="Times New Roman" w:cs="Times New Roman"/>
                <w:bCs/>
                <w:sz w:val="20"/>
                <w:szCs w:val="20"/>
                <w:lang w:val="en-IN"/>
              </w:rPr>
            </w:pPr>
            <w:r>
              <w:rPr>
                <w:rFonts w:ascii="Times New Roman" w:hAnsi="Times New Roman" w:cs="Times New Roman"/>
                <w:bCs/>
                <w:sz w:val="20"/>
                <w:szCs w:val="20"/>
                <w:lang w:val="en-IN"/>
              </w:rPr>
              <w:t>0.45 b</w:t>
            </w:r>
          </w:p>
        </w:tc>
        <w:tc>
          <w:tcPr>
            <w:tcW w:w="850" w:type="dxa"/>
            <w:tcBorders>
              <w:top w:val="single" w:sz="4" w:space="0" w:color="auto"/>
            </w:tcBorders>
          </w:tcPr>
          <w:p w:rsidR="004914D7" w:rsidRDefault="00984F6E">
            <w:pPr>
              <w:pStyle w:val="DaftarParagraf"/>
              <w:spacing w:line="360" w:lineRule="auto"/>
              <w:ind w:left="0"/>
              <w:jc w:val="center"/>
              <w:rPr>
                <w:rFonts w:ascii="Times New Roman" w:hAnsi="Times New Roman" w:cs="Times New Roman"/>
                <w:bCs/>
                <w:sz w:val="20"/>
                <w:szCs w:val="20"/>
                <w:lang w:val="en-IN"/>
              </w:rPr>
            </w:pPr>
            <w:r>
              <w:rPr>
                <w:rFonts w:ascii="Times New Roman" w:hAnsi="Times New Roman" w:cs="Times New Roman"/>
                <w:bCs/>
                <w:sz w:val="20"/>
                <w:szCs w:val="20"/>
                <w:lang w:val="en-IN"/>
              </w:rPr>
              <w:t>0.43 b</w:t>
            </w:r>
          </w:p>
        </w:tc>
        <w:tc>
          <w:tcPr>
            <w:tcW w:w="851" w:type="dxa"/>
            <w:tcBorders>
              <w:top w:val="single" w:sz="4" w:space="0" w:color="auto"/>
            </w:tcBorders>
          </w:tcPr>
          <w:p w:rsidR="004914D7" w:rsidRDefault="00984F6E">
            <w:pPr>
              <w:pStyle w:val="DaftarParagraf"/>
              <w:spacing w:line="360" w:lineRule="auto"/>
              <w:ind w:left="0"/>
              <w:jc w:val="center"/>
              <w:rPr>
                <w:rFonts w:ascii="Times New Roman" w:hAnsi="Times New Roman" w:cs="Times New Roman"/>
                <w:bCs/>
                <w:sz w:val="20"/>
                <w:szCs w:val="20"/>
                <w:lang w:val="en-IN"/>
              </w:rPr>
            </w:pPr>
            <w:r>
              <w:rPr>
                <w:rFonts w:ascii="Times New Roman" w:hAnsi="Times New Roman" w:cs="Times New Roman"/>
                <w:bCs/>
                <w:sz w:val="20"/>
                <w:szCs w:val="20"/>
                <w:lang w:val="en-IN"/>
              </w:rPr>
              <w:t>0.54 b</w:t>
            </w:r>
          </w:p>
        </w:tc>
        <w:tc>
          <w:tcPr>
            <w:tcW w:w="850" w:type="dxa"/>
            <w:tcBorders>
              <w:top w:val="single" w:sz="4" w:space="0" w:color="auto"/>
            </w:tcBorders>
          </w:tcPr>
          <w:p w:rsidR="004914D7" w:rsidRDefault="00984F6E">
            <w:pPr>
              <w:pStyle w:val="DaftarParagraf"/>
              <w:spacing w:line="360" w:lineRule="auto"/>
              <w:ind w:left="0"/>
              <w:jc w:val="center"/>
              <w:rPr>
                <w:rFonts w:ascii="Times New Roman" w:hAnsi="Times New Roman" w:cs="Times New Roman"/>
                <w:bCs/>
                <w:sz w:val="20"/>
                <w:szCs w:val="20"/>
                <w:lang w:val="en-IN"/>
              </w:rPr>
            </w:pPr>
            <w:r>
              <w:rPr>
                <w:rFonts w:ascii="Times New Roman" w:hAnsi="Times New Roman" w:cs="Times New Roman"/>
                <w:bCs/>
                <w:sz w:val="20"/>
                <w:szCs w:val="20"/>
                <w:lang w:val="en-IN"/>
              </w:rPr>
              <w:t>0.34 b</w:t>
            </w:r>
          </w:p>
        </w:tc>
        <w:tc>
          <w:tcPr>
            <w:tcW w:w="851" w:type="dxa"/>
            <w:tcBorders>
              <w:top w:val="single" w:sz="4" w:space="0" w:color="auto"/>
            </w:tcBorders>
          </w:tcPr>
          <w:p w:rsidR="004914D7" w:rsidRDefault="00984F6E">
            <w:pPr>
              <w:pStyle w:val="DaftarParagraf"/>
              <w:spacing w:line="360" w:lineRule="auto"/>
              <w:ind w:left="0"/>
              <w:jc w:val="center"/>
              <w:rPr>
                <w:rFonts w:ascii="Times New Roman" w:hAnsi="Times New Roman" w:cs="Times New Roman"/>
                <w:bCs/>
                <w:sz w:val="20"/>
                <w:szCs w:val="20"/>
                <w:lang w:val="en-IN"/>
              </w:rPr>
            </w:pPr>
            <w:r>
              <w:rPr>
                <w:rFonts w:ascii="Times New Roman" w:hAnsi="Times New Roman" w:cs="Times New Roman"/>
                <w:bCs/>
                <w:sz w:val="20"/>
                <w:szCs w:val="20"/>
                <w:lang w:val="en-IN"/>
              </w:rPr>
              <w:t>0.3 b</w:t>
            </w:r>
          </w:p>
        </w:tc>
      </w:tr>
      <w:tr w:rsidR="004914D7">
        <w:tc>
          <w:tcPr>
            <w:tcW w:w="1134" w:type="dxa"/>
          </w:tcPr>
          <w:p w:rsidR="004914D7" w:rsidRDefault="00984F6E">
            <w:pPr>
              <w:pStyle w:val="DaftarParagraf"/>
              <w:spacing w:line="360" w:lineRule="auto"/>
              <w:ind w:left="0"/>
              <w:jc w:val="center"/>
              <w:rPr>
                <w:rFonts w:ascii="Times New Roman" w:hAnsi="Times New Roman" w:cs="Times New Roman"/>
                <w:bCs/>
                <w:sz w:val="20"/>
                <w:szCs w:val="20"/>
                <w:lang w:val="en-IN"/>
              </w:rPr>
            </w:pPr>
            <w:r>
              <w:rPr>
                <w:rFonts w:ascii="Times New Roman" w:hAnsi="Times New Roman" w:cs="Times New Roman"/>
                <w:bCs/>
                <w:sz w:val="20"/>
                <w:szCs w:val="20"/>
                <w:lang w:val="en-IN"/>
              </w:rPr>
              <w:t>K1</w:t>
            </w:r>
          </w:p>
        </w:tc>
        <w:tc>
          <w:tcPr>
            <w:tcW w:w="709" w:type="dxa"/>
          </w:tcPr>
          <w:p w:rsidR="004914D7" w:rsidRDefault="00984F6E">
            <w:pPr>
              <w:pStyle w:val="DaftarParagraf"/>
              <w:spacing w:line="360" w:lineRule="auto"/>
              <w:ind w:left="0"/>
              <w:jc w:val="center"/>
              <w:rPr>
                <w:rFonts w:ascii="Times New Roman" w:hAnsi="Times New Roman" w:cs="Times New Roman"/>
                <w:bCs/>
                <w:sz w:val="20"/>
                <w:szCs w:val="20"/>
                <w:lang w:val="en-IN"/>
              </w:rPr>
            </w:pPr>
            <w:r>
              <w:rPr>
                <w:rFonts w:ascii="Times New Roman" w:hAnsi="Times New Roman" w:cs="Times New Roman"/>
                <w:bCs/>
                <w:sz w:val="20"/>
                <w:szCs w:val="20"/>
                <w:lang w:val="en-IN"/>
              </w:rPr>
              <w:t>1.1</w:t>
            </w:r>
          </w:p>
        </w:tc>
        <w:tc>
          <w:tcPr>
            <w:tcW w:w="905" w:type="dxa"/>
          </w:tcPr>
          <w:p w:rsidR="004914D7" w:rsidRDefault="00984F6E">
            <w:pPr>
              <w:pStyle w:val="DaftarParagraf"/>
              <w:spacing w:line="360" w:lineRule="auto"/>
              <w:ind w:left="0"/>
              <w:jc w:val="center"/>
              <w:rPr>
                <w:rFonts w:ascii="Times New Roman" w:hAnsi="Times New Roman" w:cs="Times New Roman"/>
                <w:bCs/>
                <w:sz w:val="20"/>
                <w:szCs w:val="20"/>
                <w:lang w:val="en-IN"/>
              </w:rPr>
            </w:pPr>
            <w:r>
              <w:rPr>
                <w:rFonts w:ascii="Times New Roman" w:hAnsi="Times New Roman" w:cs="Times New Roman"/>
                <w:bCs/>
                <w:sz w:val="20"/>
                <w:szCs w:val="20"/>
                <w:lang w:val="en-IN"/>
              </w:rPr>
              <w:t>0.95 ab</w:t>
            </w:r>
          </w:p>
        </w:tc>
        <w:tc>
          <w:tcPr>
            <w:tcW w:w="850" w:type="dxa"/>
          </w:tcPr>
          <w:p w:rsidR="004914D7" w:rsidRDefault="00984F6E">
            <w:pPr>
              <w:pStyle w:val="DaftarParagraf"/>
              <w:spacing w:line="360" w:lineRule="auto"/>
              <w:ind w:left="0"/>
              <w:jc w:val="center"/>
              <w:rPr>
                <w:rFonts w:ascii="Times New Roman" w:hAnsi="Times New Roman" w:cs="Times New Roman"/>
                <w:bCs/>
                <w:sz w:val="20"/>
                <w:szCs w:val="20"/>
                <w:lang w:val="en-IN"/>
              </w:rPr>
            </w:pPr>
            <w:r>
              <w:rPr>
                <w:rFonts w:ascii="Times New Roman" w:hAnsi="Times New Roman" w:cs="Times New Roman"/>
                <w:bCs/>
                <w:sz w:val="20"/>
                <w:szCs w:val="20"/>
                <w:lang w:val="en-IN"/>
              </w:rPr>
              <w:t>0.96 ab</w:t>
            </w:r>
          </w:p>
        </w:tc>
        <w:tc>
          <w:tcPr>
            <w:tcW w:w="851" w:type="dxa"/>
          </w:tcPr>
          <w:p w:rsidR="004914D7" w:rsidRDefault="00984F6E">
            <w:pPr>
              <w:pStyle w:val="DaftarParagraf"/>
              <w:spacing w:line="360" w:lineRule="auto"/>
              <w:ind w:left="0"/>
              <w:jc w:val="center"/>
              <w:rPr>
                <w:rFonts w:ascii="Times New Roman" w:hAnsi="Times New Roman" w:cs="Times New Roman"/>
                <w:bCs/>
                <w:sz w:val="20"/>
                <w:szCs w:val="20"/>
                <w:lang w:val="en-IN"/>
              </w:rPr>
            </w:pPr>
            <w:r>
              <w:rPr>
                <w:rFonts w:ascii="Times New Roman" w:hAnsi="Times New Roman" w:cs="Times New Roman"/>
                <w:bCs/>
                <w:sz w:val="20"/>
                <w:szCs w:val="20"/>
                <w:lang w:val="en-IN"/>
              </w:rPr>
              <w:t>0.74 ab</w:t>
            </w:r>
          </w:p>
        </w:tc>
        <w:tc>
          <w:tcPr>
            <w:tcW w:w="850" w:type="dxa"/>
          </w:tcPr>
          <w:p w:rsidR="004914D7" w:rsidRDefault="00984F6E">
            <w:pPr>
              <w:pStyle w:val="DaftarParagraf"/>
              <w:spacing w:line="360" w:lineRule="auto"/>
              <w:ind w:left="0"/>
              <w:jc w:val="center"/>
              <w:rPr>
                <w:rFonts w:ascii="Times New Roman" w:hAnsi="Times New Roman" w:cs="Times New Roman"/>
                <w:bCs/>
                <w:sz w:val="20"/>
                <w:szCs w:val="20"/>
                <w:lang w:val="en-IN"/>
              </w:rPr>
            </w:pPr>
            <w:r>
              <w:rPr>
                <w:rFonts w:ascii="Times New Roman" w:hAnsi="Times New Roman" w:cs="Times New Roman"/>
                <w:bCs/>
                <w:sz w:val="20"/>
                <w:szCs w:val="20"/>
                <w:lang w:val="en-IN"/>
              </w:rPr>
              <w:t>0.6 ab</w:t>
            </w:r>
          </w:p>
        </w:tc>
        <w:tc>
          <w:tcPr>
            <w:tcW w:w="851" w:type="dxa"/>
          </w:tcPr>
          <w:p w:rsidR="004914D7" w:rsidRDefault="00984F6E">
            <w:pPr>
              <w:pStyle w:val="DaftarParagraf"/>
              <w:spacing w:line="360" w:lineRule="auto"/>
              <w:ind w:left="0"/>
              <w:jc w:val="center"/>
              <w:rPr>
                <w:rFonts w:ascii="Times New Roman" w:hAnsi="Times New Roman" w:cs="Times New Roman"/>
                <w:bCs/>
                <w:sz w:val="20"/>
                <w:szCs w:val="20"/>
                <w:lang w:val="en-IN"/>
              </w:rPr>
            </w:pPr>
            <w:r>
              <w:rPr>
                <w:rFonts w:ascii="Times New Roman" w:hAnsi="Times New Roman" w:cs="Times New Roman"/>
                <w:bCs/>
                <w:sz w:val="20"/>
                <w:szCs w:val="20"/>
                <w:lang w:val="en-IN"/>
              </w:rPr>
              <w:t>0.89 ab</w:t>
            </w:r>
          </w:p>
        </w:tc>
        <w:tc>
          <w:tcPr>
            <w:tcW w:w="850" w:type="dxa"/>
          </w:tcPr>
          <w:p w:rsidR="004914D7" w:rsidRDefault="00984F6E">
            <w:pPr>
              <w:pStyle w:val="DaftarParagraf"/>
              <w:spacing w:line="360" w:lineRule="auto"/>
              <w:ind w:left="0"/>
              <w:jc w:val="center"/>
              <w:rPr>
                <w:rFonts w:ascii="Times New Roman" w:hAnsi="Times New Roman" w:cs="Times New Roman"/>
                <w:bCs/>
                <w:sz w:val="20"/>
                <w:szCs w:val="20"/>
                <w:lang w:val="en-IN"/>
              </w:rPr>
            </w:pPr>
            <w:r>
              <w:rPr>
                <w:rFonts w:ascii="Times New Roman" w:hAnsi="Times New Roman" w:cs="Times New Roman"/>
                <w:bCs/>
                <w:sz w:val="20"/>
                <w:szCs w:val="20"/>
                <w:lang w:val="en-IN"/>
              </w:rPr>
              <w:t>0.63 ab</w:t>
            </w:r>
          </w:p>
        </w:tc>
        <w:tc>
          <w:tcPr>
            <w:tcW w:w="851" w:type="dxa"/>
          </w:tcPr>
          <w:p w:rsidR="004914D7" w:rsidRDefault="00984F6E">
            <w:pPr>
              <w:pStyle w:val="DaftarParagraf"/>
              <w:spacing w:line="360" w:lineRule="auto"/>
              <w:ind w:left="0"/>
              <w:jc w:val="center"/>
              <w:rPr>
                <w:rFonts w:ascii="Times New Roman" w:hAnsi="Times New Roman" w:cs="Times New Roman"/>
                <w:bCs/>
                <w:sz w:val="20"/>
                <w:szCs w:val="20"/>
                <w:lang w:val="en-IN"/>
              </w:rPr>
            </w:pPr>
            <w:r>
              <w:rPr>
                <w:rFonts w:ascii="Times New Roman" w:hAnsi="Times New Roman" w:cs="Times New Roman"/>
                <w:bCs/>
                <w:sz w:val="20"/>
                <w:szCs w:val="20"/>
                <w:lang w:val="en-IN"/>
              </w:rPr>
              <w:t>0.66 ab</w:t>
            </w:r>
          </w:p>
        </w:tc>
      </w:tr>
      <w:tr w:rsidR="004914D7">
        <w:tc>
          <w:tcPr>
            <w:tcW w:w="1134" w:type="dxa"/>
          </w:tcPr>
          <w:p w:rsidR="004914D7" w:rsidRDefault="00984F6E">
            <w:pPr>
              <w:pStyle w:val="DaftarParagraf"/>
              <w:spacing w:line="360" w:lineRule="auto"/>
              <w:ind w:left="0"/>
              <w:jc w:val="center"/>
              <w:rPr>
                <w:rFonts w:ascii="Times New Roman" w:hAnsi="Times New Roman" w:cs="Times New Roman"/>
                <w:bCs/>
                <w:sz w:val="20"/>
                <w:szCs w:val="20"/>
                <w:lang w:val="en-IN"/>
              </w:rPr>
            </w:pPr>
            <w:r>
              <w:rPr>
                <w:rFonts w:ascii="Times New Roman" w:hAnsi="Times New Roman" w:cs="Times New Roman"/>
                <w:bCs/>
                <w:sz w:val="20"/>
                <w:szCs w:val="20"/>
                <w:lang w:val="en-IN"/>
              </w:rPr>
              <w:t>K2</w:t>
            </w:r>
          </w:p>
        </w:tc>
        <w:tc>
          <w:tcPr>
            <w:tcW w:w="709" w:type="dxa"/>
          </w:tcPr>
          <w:p w:rsidR="004914D7" w:rsidRDefault="00984F6E">
            <w:pPr>
              <w:pStyle w:val="DaftarParagraf"/>
              <w:spacing w:line="360" w:lineRule="auto"/>
              <w:ind w:left="0"/>
              <w:jc w:val="center"/>
              <w:rPr>
                <w:rFonts w:ascii="Times New Roman" w:hAnsi="Times New Roman" w:cs="Times New Roman"/>
                <w:bCs/>
                <w:sz w:val="20"/>
                <w:szCs w:val="20"/>
                <w:lang w:val="en-IN"/>
              </w:rPr>
            </w:pPr>
            <w:r>
              <w:rPr>
                <w:rFonts w:ascii="Times New Roman" w:hAnsi="Times New Roman" w:cs="Times New Roman"/>
                <w:bCs/>
                <w:sz w:val="20"/>
                <w:szCs w:val="20"/>
                <w:lang w:val="en-IN"/>
              </w:rPr>
              <w:t>1.28</w:t>
            </w:r>
          </w:p>
        </w:tc>
        <w:tc>
          <w:tcPr>
            <w:tcW w:w="905" w:type="dxa"/>
          </w:tcPr>
          <w:p w:rsidR="004914D7" w:rsidRDefault="00984F6E">
            <w:pPr>
              <w:pStyle w:val="DaftarParagraf"/>
              <w:spacing w:line="360" w:lineRule="auto"/>
              <w:ind w:left="0"/>
              <w:jc w:val="center"/>
              <w:rPr>
                <w:rFonts w:ascii="Times New Roman" w:hAnsi="Times New Roman" w:cs="Times New Roman"/>
                <w:bCs/>
                <w:sz w:val="20"/>
                <w:szCs w:val="20"/>
                <w:lang w:val="en-IN"/>
              </w:rPr>
            </w:pPr>
            <w:r>
              <w:rPr>
                <w:rFonts w:ascii="Times New Roman" w:hAnsi="Times New Roman" w:cs="Times New Roman"/>
                <w:bCs/>
                <w:sz w:val="20"/>
                <w:szCs w:val="20"/>
                <w:lang w:val="en-IN"/>
              </w:rPr>
              <w:t>1.21 a</w:t>
            </w:r>
          </w:p>
        </w:tc>
        <w:tc>
          <w:tcPr>
            <w:tcW w:w="850" w:type="dxa"/>
          </w:tcPr>
          <w:p w:rsidR="004914D7" w:rsidRDefault="00984F6E">
            <w:pPr>
              <w:pStyle w:val="DaftarParagraf"/>
              <w:spacing w:line="360" w:lineRule="auto"/>
              <w:ind w:left="0"/>
              <w:jc w:val="center"/>
              <w:rPr>
                <w:rFonts w:ascii="Times New Roman" w:hAnsi="Times New Roman" w:cs="Times New Roman"/>
                <w:bCs/>
                <w:sz w:val="20"/>
                <w:szCs w:val="20"/>
                <w:lang w:val="en-IN"/>
              </w:rPr>
            </w:pPr>
            <w:r>
              <w:rPr>
                <w:rFonts w:ascii="Times New Roman" w:hAnsi="Times New Roman" w:cs="Times New Roman"/>
                <w:bCs/>
                <w:sz w:val="20"/>
                <w:szCs w:val="20"/>
                <w:lang w:val="en-IN"/>
              </w:rPr>
              <w:t>1.08 ab</w:t>
            </w:r>
          </w:p>
        </w:tc>
        <w:tc>
          <w:tcPr>
            <w:tcW w:w="851" w:type="dxa"/>
          </w:tcPr>
          <w:p w:rsidR="004914D7" w:rsidRDefault="00984F6E">
            <w:pPr>
              <w:pStyle w:val="DaftarParagraf"/>
              <w:spacing w:line="360" w:lineRule="auto"/>
              <w:ind w:left="0"/>
              <w:jc w:val="center"/>
              <w:rPr>
                <w:rFonts w:ascii="Times New Roman" w:hAnsi="Times New Roman" w:cs="Times New Roman"/>
                <w:bCs/>
                <w:sz w:val="20"/>
                <w:szCs w:val="20"/>
                <w:lang w:val="en-IN"/>
              </w:rPr>
            </w:pPr>
            <w:r>
              <w:rPr>
                <w:rFonts w:ascii="Times New Roman" w:hAnsi="Times New Roman" w:cs="Times New Roman"/>
                <w:bCs/>
                <w:sz w:val="20"/>
                <w:szCs w:val="20"/>
                <w:lang w:val="en-IN"/>
              </w:rPr>
              <w:t>0.74 ab</w:t>
            </w:r>
          </w:p>
        </w:tc>
        <w:tc>
          <w:tcPr>
            <w:tcW w:w="850" w:type="dxa"/>
          </w:tcPr>
          <w:p w:rsidR="004914D7" w:rsidRDefault="00984F6E">
            <w:pPr>
              <w:pStyle w:val="DaftarParagraf"/>
              <w:spacing w:line="360" w:lineRule="auto"/>
              <w:ind w:left="0"/>
              <w:jc w:val="center"/>
              <w:rPr>
                <w:rFonts w:ascii="Times New Roman" w:hAnsi="Times New Roman" w:cs="Times New Roman"/>
                <w:bCs/>
                <w:sz w:val="20"/>
                <w:szCs w:val="20"/>
                <w:lang w:val="en-IN"/>
              </w:rPr>
            </w:pPr>
            <w:r>
              <w:rPr>
                <w:rFonts w:ascii="Times New Roman" w:hAnsi="Times New Roman" w:cs="Times New Roman"/>
                <w:bCs/>
                <w:sz w:val="20"/>
                <w:szCs w:val="20"/>
                <w:lang w:val="en-IN"/>
              </w:rPr>
              <w:t>0.65 ab</w:t>
            </w:r>
          </w:p>
        </w:tc>
        <w:tc>
          <w:tcPr>
            <w:tcW w:w="851" w:type="dxa"/>
          </w:tcPr>
          <w:p w:rsidR="004914D7" w:rsidRDefault="00984F6E">
            <w:pPr>
              <w:pStyle w:val="DaftarParagraf"/>
              <w:spacing w:line="360" w:lineRule="auto"/>
              <w:ind w:left="0"/>
              <w:jc w:val="center"/>
              <w:rPr>
                <w:rFonts w:ascii="Times New Roman" w:hAnsi="Times New Roman" w:cs="Times New Roman"/>
                <w:bCs/>
                <w:sz w:val="20"/>
                <w:szCs w:val="20"/>
                <w:lang w:val="en-IN"/>
              </w:rPr>
            </w:pPr>
            <w:r>
              <w:rPr>
                <w:rFonts w:ascii="Times New Roman" w:hAnsi="Times New Roman" w:cs="Times New Roman"/>
                <w:bCs/>
                <w:sz w:val="20"/>
                <w:szCs w:val="20"/>
                <w:lang w:val="en-IN"/>
              </w:rPr>
              <w:t>0.81 ab</w:t>
            </w:r>
          </w:p>
        </w:tc>
        <w:tc>
          <w:tcPr>
            <w:tcW w:w="850" w:type="dxa"/>
          </w:tcPr>
          <w:p w:rsidR="004914D7" w:rsidRDefault="00984F6E">
            <w:pPr>
              <w:pStyle w:val="DaftarParagraf"/>
              <w:spacing w:line="360" w:lineRule="auto"/>
              <w:ind w:left="0"/>
              <w:jc w:val="center"/>
              <w:rPr>
                <w:rFonts w:ascii="Times New Roman" w:hAnsi="Times New Roman" w:cs="Times New Roman"/>
                <w:bCs/>
                <w:sz w:val="20"/>
                <w:szCs w:val="20"/>
                <w:lang w:val="en-IN"/>
              </w:rPr>
            </w:pPr>
            <w:r>
              <w:rPr>
                <w:rFonts w:ascii="Times New Roman" w:hAnsi="Times New Roman" w:cs="Times New Roman"/>
                <w:bCs/>
                <w:sz w:val="20"/>
                <w:szCs w:val="20"/>
                <w:lang w:val="en-IN"/>
              </w:rPr>
              <w:t>0.67 ab</w:t>
            </w:r>
          </w:p>
        </w:tc>
        <w:tc>
          <w:tcPr>
            <w:tcW w:w="851" w:type="dxa"/>
          </w:tcPr>
          <w:p w:rsidR="004914D7" w:rsidRDefault="00984F6E">
            <w:pPr>
              <w:pStyle w:val="DaftarParagraf"/>
              <w:spacing w:line="360" w:lineRule="auto"/>
              <w:ind w:left="0"/>
              <w:jc w:val="center"/>
              <w:rPr>
                <w:rFonts w:ascii="Times New Roman" w:hAnsi="Times New Roman" w:cs="Times New Roman"/>
                <w:bCs/>
                <w:sz w:val="20"/>
                <w:szCs w:val="20"/>
                <w:lang w:val="en-IN"/>
              </w:rPr>
            </w:pPr>
            <w:r>
              <w:rPr>
                <w:rFonts w:ascii="Times New Roman" w:hAnsi="Times New Roman" w:cs="Times New Roman"/>
                <w:bCs/>
                <w:sz w:val="20"/>
                <w:szCs w:val="20"/>
                <w:lang w:val="en-IN"/>
              </w:rPr>
              <w:t>0.59 ab</w:t>
            </w:r>
          </w:p>
        </w:tc>
      </w:tr>
      <w:tr w:rsidR="004914D7">
        <w:tc>
          <w:tcPr>
            <w:tcW w:w="1134" w:type="dxa"/>
          </w:tcPr>
          <w:p w:rsidR="004914D7" w:rsidRDefault="00984F6E">
            <w:pPr>
              <w:pStyle w:val="DaftarParagraf"/>
              <w:spacing w:line="360" w:lineRule="auto"/>
              <w:ind w:left="0"/>
              <w:jc w:val="center"/>
              <w:rPr>
                <w:rFonts w:ascii="Times New Roman" w:hAnsi="Times New Roman" w:cs="Times New Roman"/>
                <w:bCs/>
                <w:sz w:val="20"/>
                <w:szCs w:val="20"/>
                <w:lang w:val="en-IN"/>
              </w:rPr>
            </w:pPr>
            <w:r>
              <w:rPr>
                <w:rFonts w:ascii="Times New Roman" w:hAnsi="Times New Roman" w:cs="Times New Roman"/>
                <w:bCs/>
                <w:sz w:val="20"/>
                <w:szCs w:val="20"/>
                <w:lang w:val="en-IN"/>
              </w:rPr>
              <w:t>K3</w:t>
            </w:r>
          </w:p>
        </w:tc>
        <w:tc>
          <w:tcPr>
            <w:tcW w:w="709" w:type="dxa"/>
          </w:tcPr>
          <w:p w:rsidR="004914D7" w:rsidRDefault="00984F6E">
            <w:pPr>
              <w:pStyle w:val="DaftarParagraf"/>
              <w:spacing w:line="360" w:lineRule="auto"/>
              <w:ind w:left="0"/>
              <w:jc w:val="center"/>
              <w:rPr>
                <w:rFonts w:ascii="Times New Roman" w:hAnsi="Times New Roman" w:cs="Times New Roman"/>
                <w:bCs/>
                <w:sz w:val="20"/>
                <w:szCs w:val="20"/>
                <w:lang w:val="en-IN"/>
              </w:rPr>
            </w:pPr>
            <w:r>
              <w:rPr>
                <w:rFonts w:ascii="Times New Roman" w:hAnsi="Times New Roman" w:cs="Times New Roman"/>
                <w:bCs/>
                <w:sz w:val="20"/>
                <w:szCs w:val="20"/>
                <w:lang w:val="en-IN"/>
              </w:rPr>
              <w:t>1.22</w:t>
            </w:r>
          </w:p>
        </w:tc>
        <w:tc>
          <w:tcPr>
            <w:tcW w:w="905" w:type="dxa"/>
          </w:tcPr>
          <w:p w:rsidR="004914D7" w:rsidRDefault="00984F6E">
            <w:pPr>
              <w:pStyle w:val="DaftarParagraf"/>
              <w:spacing w:line="360" w:lineRule="auto"/>
              <w:ind w:left="0"/>
              <w:jc w:val="center"/>
              <w:rPr>
                <w:rFonts w:ascii="Times New Roman" w:hAnsi="Times New Roman" w:cs="Times New Roman"/>
                <w:bCs/>
                <w:sz w:val="20"/>
                <w:szCs w:val="20"/>
                <w:lang w:val="en-IN"/>
              </w:rPr>
            </w:pPr>
            <w:r>
              <w:rPr>
                <w:rFonts w:ascii="Times New Roman" w:hAnsi="Times New Roman" w:cs="Times New Roman"/>
                <w:bCs/>
                <w:sz w:val="20"/>
                <w:szCs w:val="20"/>
                <w:lang w:val="en-IN"/>
              </w:rPr>
              <w:t>1.18 a</w:t>
            </w:r>
          </w:p>
        </w:tc>
        <w:tc>
          <w:tcPr>
            <w:tcW w:w="850" w:type="dxa"/>
          </w:tcPr>
          <w:p w:rsidR="004914D7" w:rsidRDefault="00984F6E">
            <w:pPr>
              <w:pStyle w:val="DaftarParagraf"/>
              <w:spacing w:line="360" w:lineRule="auto"/>
              <w:ind w:left="0"/>
              <w:jc w:val="center"/>
              <w:rPr>
                <w:rFonts w:ascii="Times New Roman" w:hAnsi="Times New Roman" w:cs="Times New Roman"/>
                <w:bCs/>
                <w:sz w:val="20"/>
                <w:szCs w:val="20"/>
                <w:lang w:val="en-IN"/>
              </w:rPr>
            </w:pPr>
            <w:r>
              <w:rPr>
                <w:rFonts w:ascii="Times New Roman" w:hAnsi="Times New Roman" w:cs="Times New Roman"/>
                <w:bCs/>
                <w:sz w:val="20"/>
                <w:szCs w:val="20"/>
                <w:lang w:val="en-IN"/>
              </w:rPr>
              <w:t>1.14 a</w:t>
            </w:r>
          </w:p>
        </w:tc>
        <w:tc>
          <w:tcPr>
            <w:tcW w:w="851" w:type="dxa"/>
          </w:tcPr>
          <w:p w:rsidR="004914D7" w:rsidRDefault="00984F6E">
            <w:pPr>
              <w:pStyle w:val="DaftarParagraf"/>
              <w:spacing w:line="360" w:lineRule="auto"/>
              <w:ind w:left="0"/>
              <w:jc w:val="center"/>
              <w:rPr>
                <w:rFonts w:ascii="Times New Roman" w:hAnsi="Times New Roman" w:cs="Times New Roman"/>
                <w:bCs/>
                <w:sz w:val="20"/>
                <w:szCs w:val="20"/>
                <w:lang w:val="en-IN"/>
              </w:rPr>
            </w:pPr>
            <w:r>
              <w:rPr>
                <w:rFonts w:ascii="Times New Roman" w:hAnsi="Times New Roman" w:cs="Times New Roman"/>
                <w:bCs/>
                <w:sz w:val="20"/>
                <w:szCs w:val="20"/>
                <w:lang w:val="en-IN"/>
              </w:rPr>
              <w:t>0.88 a</w:t>
            </w:r>
          </w:p>
        </w:tc>
        <w:tc>
          <w:tcPr>
            <w:tcW w:w="850" w:type="dxa"/>
          </w:tcPr>
          <w:p w:rsidR="004914D7" w:rsidRDefault="00984F6E">
            <w:pPr>
              <w:pStyle w:val="DaftarParagraf"/>
              <w:spacing w:line="360" w:lineRule="auto"/>
              <w:ind w:left="0"/>
              <w:jc w:val="center"/>
              <w:rPr>
                <w:rFonts w:ascii="Times New Roman" w:hAnsi="Times New Roman" w:cs="Times New Roman"/>
                <w:bCs/>
                <w:sz w:val="20"/>
                <w:szCs w:val="20"/>
                <w:lang w:val="en-IN"/>
              </w:rPr>
            </w:pPr>
            <w:r>
              <w:rPr>
                <w:rFonts w:ascii="Times New Roman" w:hAnsi="Times New Roman" w:cs="Times New Roman"/>
                <w:bCs/>
                <w:sz w:val="20"/>
                <w:szCs w:val="20"/>
                <w:lang w:val="en-IN"/>
              </w:rPr>
              <w:t>0.8 a</w:t>
            </w:r>
          </w:p>
        </w:tc>
        <w:tc>
          <w:tcPr>
            <w:tcW w:w="851" w:type="dxa"/>
          </w:tcPr>
          <w:p w:rsidR="004914D7" w:rsidRDefault="00984F6E">
            <w:pPr>
              <w:pStyle w:val="DaftarParagraf"/>
              <w:spacing w:line="360" w:lineRule="auto"/>
              <w:ind w:left="0"/>
              <w:jc w:val="center"/>
              <w:rPr>
                <w:rFonts w:ascii="Times New Roman" w:hAnsi="Times New Roman" w:cs="Times New Roman"/>
                <w:bCs/>
                <w:sz w:val="20"/>
                <w:szCs w:val="20"/>
                <w:lang w:val="en-IN"/>
              </w:rPr>
            </w:pPr>
            <w:r>
              <w:rPr>
                <w:rFonts w:ascii="Times New Roman" w:hAnsi="Times New Roman" w:cs="Times New Roman"/>
                <w:bCs/>
                <w:sz w:val="20"/>
                <w:szCs w:val="20"/>
                <w:lang w:val="en-IN"/>
              </w:rPr>
              <w:t>0.99 a</w:t>
            </w:r>
          </w:p>
        </w:tc>
        <w:tc>
          <w:tcPr>
            <w:tcW w:w="850" w:type="dxa"/>
          </w:tcPr>
          <w:p w:rsidR="004914D7" w:rsidRDefault="00984F6E">
            <w:pPr>
              <w:pStyle w:val="DaftarParagraf"/>
              <w:spacing w:line="360" w:lineRule="auto"/>
              <w:ind w:left="0"/>
              <w:jc w:val="center"/>
              <w:rPr>
                <w:rFonts w:ascii="Times New Roman" w:hAnsi="Times New Roman" w:cs="Times New Roman"/>
                <w:bCs/>
                <w:sz w:val="20"/>
                <w:szCs w:val="20"/>
                <w:lang w:val="en-IN"/>
              </w:rPr>
            </w:pPr>
            <w:r>
              <w:rPr>
                <w:rFonts w:ascii="Times New Roman" w:hAnsi="Times New Roman" w:cs="Times New Roman"/>
                <w:bCs/>
                <w:sz w:val="20"/>
                <w:szCs w:val="20"/>
                <w:lang w:val="en-IN"/>
              </w:rPr>
              <w:t>0.86 a</w:t>
            </w:r>
          </w:p>
        </w:tc>
        <w:tc>
          <w:tcPr>
            <w:tcW w:w="851" w:type="dxa"/>
          </w:tcPr>
          <w:p w:rsidR="004914D7" w:rsidRDefault="00984F6E">
            <w:pPr>
              <w:pStyle w:val="DaftarParagraf"/>
              <w:spacing w:line="360" w:lineRule="auto"/>
              <w:ind w:left="0"/>
              <w:jc w:val="center"/>
              <w:rPr>
                <w:rFonts w:ascii="Times New Roman" w:hAnsi="Times New Roman" w:cs="Times New Roman"/>
                <w:bCs/>
                <w:sz w:val="20"/>
                <w:szCs w:val="20"/>
                <w:lang w:val="en-IN"/>
              </w:rPr>
            </w:pPr>
            <w:r>
              <w:rPr>
                <w:rFonts w:ascii="Times New Roman" w:hAnsi="Times New Roman" w:cs="Times New Roman"/>
                <w:bCs/>
                <w:sz w:val="20"/>
                <w:szCs w:val="20"/>
                <w:lang w:val="en-IN"/>
              </w:rPr>
              <w:t>0.88 a</w:t>
            </w:r>
          </w:p>
        </w:tc>
      </w:tr>
      <w:tr w:rsidR="004914D7">
        <w:tc>
          <w:tcPr>
            <w:tcW w:w="1134" w:type="dxa"/>
            <w:tcBorders>
              <w:bottom w:val="single" w:sz="4" w:space="0" w:color="auto"/>
            </w:tcBorders>
          </w:tcPr>
          <w:p w:rsidR="004914D7" w:rsidRDefault="00984F6E">
            <w:pPr>
              <w:pStyle w:val="DaftarParagraf"/>
              <w:spacing w:line="360" w:lineRule="auto"/>
              <w:ind w:left="0"/>
              <w:jc w:val="center"/>
              <w:rPr>
                <w:rFonts w:ascii="Times New Roman" w:hAnsi="Times New Roman" w:cs="Times New Roman"/>
                <w:bCs/>
                <w:sz w:val="20"/>
                <w:szCs w:val="20"/>
                <w:lang w:val="en-IN"/>
              </w:rPr>
            </w:pPr>
            <w:r>
              <w:rPr>
                <w:rFonts w:ascii="Times New Roman" w:hAnsi="Times New Roman" w:cs="Times New Roman"/>
                <w:bCs/>
                <w:sz w:val="20"/>
                <w:szCs w:val="20"/>
                <w:lang w:val="en-IN"/>
              </w:rPr>
              <w:t>K4</w:t>
            </w:r>
          </w:p>
        </w:tc>
        <w:tc>
          <w:tcPr>
            <w:tcW w:w="709" w:type="dxa"/>
            <w:tcBorders>
              <w:bottom w:val="single" w:sz="4" w:space="0" w:color="auto"/>
            </w:tcBorders>
          </w:tcPr>
          <w:p w:rsidR="004914D7" w:rsidRDefault="00984F6E">
            <w:pPr>
              <w:pStyle w:val="DaftarParagraf"/>
              <w:spacing w:line="360" w:lineRule="auto"/>
              <w:ind w:left="0"/>
              <w:jc w:val="center"/>
              <w:rPr>
                <w:rFonts w:ascii="Times New Roman" w:hAnsi="Times New Roman" w:cs="Times New Roman"/>
                <w:bCs/>
                <w:sz w:val="20"/>
                <w:szCs w:val="20"/>
                <w:lang w:val="en-IN"/>
              </w:rPr>
            </w:pPr>
            <w:r>
              <w:rPr>
                <w:rFonts w:ascii="Times New Roman" w:hAnsi="Times New Roman" w:cs="Times New Roman"/>
                <w:bCs/>
                <w:sz w:val="20"/>
                <w:szCs w:val="20"/>
                <w:lang w:val="en-IN"/>
              </w:rPr>
              <w:t>0.95</w:t>
            </w:r>
          </w:p>
        </w:tc>
        <w:tc>
          <w:tcPr>
            <w:tcW w:w="905" w:type="dxa"/>
            <w:tcBorders>
              <w:bottom w:val="single" w:sz="4" w:space="0" w:color="auto"/>
            </w:tcBorders>
          </w:tcPr>
          <w:p w:rsidR="004914D7" w:rsidRDefault="00984F6E">
            <w:pPr>
              <w:pStyle w:val="DaftarParagraf"/>
              <w:spacing w:line="360" w:lineRule="auto"/>
              <w:ind w:left="0"/>
              <w:jc w:val="center"/>
              <w:rPr>
                <w:rFonts w:ascii="Times New Roman" w:hAnsi="Times New Roman" w:cs="Times New Roman"/>
                <w:bCs/>
                <w:sz w:val="20"/>
                <w:szCs w:val="20"/>
                <w:lang w:val="en-IN"/>
              </w:rPr>
            </w:pPr>
            <w:r>
              <w:rPr>
                <w:rFonts w:ascii="Times New Roman" w:hAnsi="Times New Roman" w:cs="Times New Roman"/>
                <w:bCs/>
                <w:sz w:val="20"/>
                <w:szCs w:val="20"/>
                <w:lang w:val="en-IN"/>
              </w:rPr>
              <w:t>0.89 ab</w:t>
            </w:r>
          </w:p>
        </w:tc>
        <w:tc>
          <w:tcPr>
            <w:tcW w:w="850" w:type="dxa"/>
            <w:tcBorders>
              <w:bottom w:val="single" w:sz="4" w:space="0" w:color="auto"/>
            </w:tcBorders>
          </w:tcPr>
          <w:p w:rsidR="004914D7" w:rsidRDefault="00984F6E">
            <w:pPr>
              <w:pStyle w:val="DaftarParagraf"/>
              <w:spacing w:line="360" w:lineRule="auto"/>
              <w:ind w:left="0"/>
              <w:jc w:val="center"/>
              <w:rPr>
                <w:rFonts w:ascii="Times New Roman" w:hAnsi="Times New Roman" w:cs="Times New Roman"/>
                <w:bCs/>
                <w:sz w:val="20"/>
                <w:szCs w:val="20"/>
                <w:lang w:val="en-IN"/>
              </w:rPr>
            </w:pPr>
            <w:r>
              <w:rPr>
                <w:rFonts w:ascii="Times New Roman" w:hAnsi="Times New Roman" w:cs="Times New Roman"/>
                <w:bCs/>
                <w:sz w:val="20"/>
                <w:szCs w:val="20"/>
                <w:lang w:val="en-IN"/>
              </w:rPr>
              <w:t>0.99 ab</w:t>
            </w:r>
          </w:p>
        </w:tc>
        <w:tc>
          <w:tcPr>
            <w:tcW w:w="851" w:type="dxa"/>
            <w:tcBorders>
              <w:bottom w:val="single" w:sz="4" w:space="0" w:color="auto"/>
            </w:tcBorders>
          </w:tcPr>
          <w:p w:rsidR="004914D7" w:rsidRDefault="00984F6E">
            <w:pPr>
              <w:pStyle w:val="DaftarParagraf"/>
              <w:spacing w:line="360" w:lineRule="auto"/>
              <w:ind w:left="0"/>
              <w:jc w:val="center"/>
              <w:rPr>
                <w:rFonts w:ascii="Times New Roman" w:hAnsi="Times New Roman" w:cs="Times New Roman"/>
                <w:bCs/>
                <w:sz w:val="20"/>
                <w:szCs w:val="20"/>
                <w:lang w:val="en-IN"/>
              </w:rPr>
            </w:pPr>
            <w:r>
              <w:rPr>
                <w:rFonts w:ascii="Times New Roman" w:hAnsi="Times New Roman" w:cs="Times New Roman"/>
                <w:bCs/>
                <w:sz w:val="20"/>
                <w:szCs w:val="20"/>
                <w:lang w:val="en-IN"/>
              </w:rPr>
              <w:t>0.74 ab</w:t>
            </w:r>
          </w:p>
        </w:tc>
        <w:tc>
          <w:tcPr>
            <w:tcW w:w="850" w:type="dxa"/>
            <w:tcBorders>
              <w:bottom w:val="single" w:sz="4" w:space="0" w:color="auto"/>
            </w:tcBorders>
          </w:tcPr>
          <w:p w:rsidR="004914D7" w:rsidRDefault="00984F6E">
            <w:pPr>
              <w:pStyle w:val="DaftarParagraf"/>
              <w:spacing w:line="360" w:lineRule="auto"/>
              <w:ind w:left="0"/>
              <w:jc w:val="center"/>
              <w:rPr>
                <w:rFonts w:ascii="Times New Roman" w:hAnsi="Times New Roman" w:cs="Times New Roman"/>
                <w:bCs/>
                <w:sz w:val="20"/>
                <w:szCs w:val="20"/>
                <w:lang w:val="en-IN"/>
              </w:rPr>
            </w:pPr>
            <w:r>
              <w:rPr>
                <w:rFonts w:ascii="Times New Roman" w:hAnsi="Times New Roman" w:cs="Times New Roman"/>
                <w:bCs/>
                <w:sz w:val="20"/>
                <w:szCs w:val="20"/>
                <w:lang w:val="en-IN"/>
              </w:rPr>
              <w:t>0.42 b</w:t>
            </w:r>
          </w:p>
        </w:tc>
        <w:tc>
          <w:tcPr>
            <w:tcW w:w="851" w:type="dxa"/>
            <w:tcBorders>
              <w:bottom w:val="single" w:sz="4" w:space="0" w:color="auto"/>
            </w:tcBorders>
          </w:tcPr>
          <w:p w:rsidR="004914D7" w:rsidRDefault="00984F6E">
            <w:pPr>
              <w:pStyle w:val="DaftarParagraf"/>
              <w:spacing w:line="360" w:lineRule="auto"/>
              <w:ind w:left="0"/>
              <w:jc w:val="center"/>
              <w:rPr>
                <w:rFonts w:ascii="Times New Roman" w:hAnsi="Times New Roman" w:cs="Times New Roman"/>
                <w:bCs/>
                <w:sz w:val="20"/>
                <w:szCs w:val="20"/>
                <w:lang w:val="en-IN"/>
              </w:rPr>
            </w:pPr>
            <w:r>
              <w:rPr>
                <w:rFonts w:ascii="Times New Roman" w:hAnsi="Times New Roman" w:cs="Times New Roman"/>
                <w:bCs/>
                <w:sz w:val="20"/>
                <w:szCs w:val="20"/>
                <w:lang w:val="en-IN"/>
              </w:rPr>
              <w:t>0.8 ab</w:t>
            </w:r>
          </w:p>
        </w:tc>
        <w:tc>
          <w:tcPr>
            <w:tcW w:w="850" w:type="dxa"/>
            <w:tcBorders>
              <w:bottom w:val="single" w:sz="4" w:space="0" w:color="auto"/>
            </w:tcBorders>
          </w:tcPr>
          <w:p w:rsidR="004914D7" w:rsidRDefault="00984F6E">
            <w:pPr>
              <w:pStyle w:val="DaftarParagraf"/>
              <w:spacing w:line="360" w:lineRule="auto"/>
              <w:ind w:left="0"/>
              <w:jc w:val="center"/>
              <w:rPr>
                <w:rFonts w:ascii="Times New Roman" w:hAnsi="Times New Roman" w:cs="Times New Roman"/>
                <w:bCs/>
                <w:sz w:val="20"/>
                <w:szCs w:val="20"/>
                <w:lang w:val="en-IN"/>
              </w:rPr>
            </w:pPr>
            <w:r>
              <w:rPr>
                <w:rFonts w:ascii="Times New Roman" w:hAnsi="Times New Roman" w:cs="Times New Roman"/>
                <w:bCs/>
                <w:sz w:val="20"/>
                <w:szCs w:val="20"/>
                <w:lang w:val="en-IN"/>
              </w:rPr>
              <w:t>0.71 ab</w:t>
            </w:r>
          </w:p>
        </w:tc>
        <w:tc>
          <w:tcPr>
            <w:tcW w:w="851" w:type="dxa"/>
            <w:tcBorders>
              <w:bottom w:val="single" w:sz="4" w:space="0" w:color="auto"/>
            </w:tcBorders>
          </w:tcPr>
          <w:p w:rsidR="004914D7" w:rsidRDefault="00984F6E">
            <w:pPr>
              <w:pStyle w:val="DaftarParagraf"/>
              <w:spacing w:line="360" w:lineRule="auto"/>
              <w:ind w:left="0"/>
              <w:jc w:val="center"/>
              <w:rPr>
                <w:rFonts w:ascii="Times New Roman" w:hAnsi="Times New Roman" w:cs="Times New Roman"/>
                <w:bCs/>
                <w:sz w:val="20"/>
                <w:szCs w:val="20"/>
                <w:lang w:val="en-IN"/>
              </w:rPr>
            </w:pPr>
            <w:r>
              <w:rPr>
                <w:rFonts w:ascii="Times New Roman" w:hAnsi="Times New Roman" w:cs="Times New Roman"/>
                <w:bCs/>
                <w:sz w:val="20"/>
                <w:szCs w:val="20"/>
                <w:lang w:val="en-IN"/>
              </w:rPr>
              <w:t>0.67 ab</w:t>
            </w:r>
          </w:p>
        </w:tc>
      </w:tr>
    </w:tbl>
    <w:p w:rsidR="004914D7" w:rsidRDefault="00984F6E">
      <w:pPr>
        <w:spacing w:after="0" w:line="240" w:lineRule="auto"/>
        <w:jc w:val="both"/>
        <w:rPr>
          <w:rFonts w:ascii="Times New Roman" w:hAnsi="Times New Roman" w:cs="Times New Roman"/>
          <w:bCs/>
          <w:sz w:val="20"/>
          <w:szCs w:val="20"/>
          <w:lang w:val="en-IN"/>
        </w:rPr>
      </w:pPr>
      <w:r>
        <w:rPr>
          <w:rFonts w:ascii="Times New Roman" w:hAnsi="Times New Roman" w:cs="Times New Roman"/>
          <w:bCs/>
          <w:sz w:val="20"/>
          <w:szCs w:val="20"/>
          <w:lang w:val="en-IN"/>
        </w:rPr>
        <w:t>Keterangan : perlakuan yang diikuti oleh huruf yang sama menyatakan tidak berbeda nyata pada BNT dengan taraf 5%. (14 HSA = 0.48), (21 HSA = 0.45), (28 HSA = 0.42), (35 HSA = 0.36), (42 HSA = 0.38), (49 HSA = 0.48), (56 HSA = 0.48)</w:t>
      </w:r>
    </w:p>
    <w:p w:rsidR="004914D7" w:rsidRDefault="00984F6E">
      <w:pPr>
        <w:tabs>
          <w:tab w:val="left" w:pos="567"/>
        </w:tabs>
        <w:spacing w:after="0" w:line="240" w:lineRule="auto"/>
        <w:jc w:val="both"/>
        <w:rPr>
          <w:rFonts w:ascii="Times New Roman" w:hAnsi="Times New Roman" w:cs="Times New Roman"/>
          <w:bCs/>
          <w:sz w:val="20"/>
          <w:szCs w:val="20"/>
          <w:lang w:val="en-IN"/>
        </w:rPr>
      </w:pPr>
      <w:r>
        <w:rPr>
          <w:rFonts w:ascii="Times New Roman" w:hAnsi="Times New Roman" w:cs="Times New Roman"/>
          <w:bCs/>
          <w:sz w:val="20"/>
          <w:szCs w:val="20"/>
          <w:lang w:val="en-IN"/>
        </w:rPr>
        <w:tab/>
        <w:t>Jumlah daun pada hasil analisis sidik ragam menunjukkan bahwa untuk perlakuan nilai F hitung lebih kecil dari F tabel 5% berarti tidak berbeda nyata, sehingga setiap perlakuan yang telah dilakukan tidak menunjukkan adanya pengaruh yang berbeda nyata terhadap jumlah daun pada tanaman porang. Berdasarkan analisis ragam yang telah dilakukan terhadap jumlah daun pada tanaman porang tidak terdapat pengaruh yang berbeda nyata sehingga tidak dilanjutkan uji lanjut BNT 5%.</w:t>
      </w:r>
    </w:p>
    <w:p w:rsidR="004914D7" w:rsidRDefault="00984F6E">
      <w:pPr>
        <w:spacing w:after="0" w:line="240" w:lineRule="auto"/>
        <w:rPr>
          <w:rFonts w:ascii="Times New Roman" w:hAnsi="Times New Roman" w:cs="Times New Roman"/>
          <w:bCs/>
          <w:sz w:val="18"/>
          <w:szCs w:val="18"/>
          <w:lang w:val="en-IN"/>
        </w:rPr>
      </w:pPr>
      <w:r>
        <w:rPr>
          <w:rFonts w:ascii="Times New Roman" w:hAnsi="Times New Roman" w:cs="Times New Roman"/>
          <w:bCs/>
          <w:sz w:val="18"/>
          <w:szCs w:val="18"/>
          <w:lang w:val="en-IN"/>
        </w:rPr>
        <w:t>Tabel 3. Jumlah daun pada tanaman porang</w:t>
      </w:r>
    </w:p>
    <w:tbl>
      <w:tblPr>
        <w:tblStyle w:val="KisiTabel"/>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394"/>
        <w:gridCol w:w="709"/>
        <w:gridCol w:w="905"/>
        <w:gridCol w:w="850"/>
        <w:gridCol w:w="851"/>
        <w:gridCol w:w="850"/>
        <w:gridCol w:w="851"/>
        <w:gridCol w:w="850"/>
        <w:gridCol w:w="792"/>
      </w:tblGrid>
      <w:tr w:rsidR="004914D7">
        <w:tc>
          <w:tcPr>
            <w:tcW w:w="1394" w:type="dxa"/>
            <w:vMerge w:val="restart"/>
            <w:tcBorders>
              <w:top w:val="single" w:sz="4" w:space="0" w:color="auto"/>
            </w:tcBorders>
            <w:vAlign w:val="center"/>
          </w:tcPr>
          <w:p w:rsidR="004914D7" w:rsidRDefault="00984F6E">
            <w:pPr>
              <w:pStyle w:val="DaftarParagraf"/>
              <w:spacing w:line="360" w:lineRule="auto"/>
              <w:ind w:left="0"/>
              <w:jc w:val="center"/>
              <w:rPr>
                <w:rFonts w:ascii="Times New Roman" w:hAnsi="Times New Roman" w:cs="Times New Roman"/>
                <w:b/>
                <w:bCs/>
                <w:sz w:val="20"/>
                <w:szCs w:val="20"/>
                <w:lang w:val="en-IN"/>
              </w:rPr>
            </w:pPr>
            <w:r>
              <w:rPr>
                <w:rFonts w:ascii="Times New Roman" w:hAnsi="Times New Roman" w:cs="Times New Roman"/>
                <w:b/>
                <w:bCs/>
                <w:sz w:val="20"/>
                <w:szCs w:val="20"/>
                <w:lang w:val="en-IN"/>
              </w:rPr>
              <w:t>Perlakuan</w:t>
            </w:r>
          </w:p>
        </w:tc>
        <w:tc>
          <w:tcPr>
            <w:tcW w:w="6658" w:type="dxa"/>
            <w:gridSpan w:val="8"/>
            <w:tcBorders>
              <w:top w:val="single" w:sz="4" w:space="0" w:color="auto"/>
            </w:tcBorders>
          </w:tcPr>
          <w:p w:rsidR="004914D7" w:rsidRDefault="00984F6E">
            <w:pPr>
              <w:pStyle w:val="DaftarParagraf"/>
              <w:spacing w:line="360" w:lineRule="auto"/>
              <w:ind w:left="0"/>
              <w:jc w:val="center"/>
              <w:rPr>
                <w:rFonts w:ascii="Times New Roman" w:hAnsi="Times New Roman" w:cs="Times New Roman"/>
                <w:b/>
                <w:bCs/>
                <w:sz w:val="20"/>
                <w:szCs w:val="20"/>
                <w:lang w:val="en-IN"/>
              </w:rPr>
            </w:pPr>
            <w:r>
              <w:rPr>
                <w:rFonts w:ascii="Times New Roman" w:hAnsi="Times New Roman" w:cs="Times New Roman"/>
                <w:b/>
                <w:bCs/>
                <w:sz w:val="20"/>
                <w:szCs w:val="20"/>
                <w:lang w:val="en-IN"/>
              </w:rPr>
              <w:t>Rata-Rata HSA</w:t>
            </w:r>
          </w:p>
        </w:tc>
      </w:tr>
      <w:tr w:rsidR="004914D7">
        <w:trPr>
          <w:trHeight w:val="339"/>
        </w:trPr>
        <w:tc>
          <w:tcPr>
            <w:tcW w:w="1394" w:type="dxa"/>
            <w:vMerge/>
            <w:tcBorders>
              <w:bottom w:val="single" w:sz="4" w:space="0" w:color="auto"/>
            </w:tcBorders>
          </w:tcPr>
          <w:p w:rsidR="004914D7" w:rsidRDefault="004914D7">
            <w:pPr>
              <w:pStyle w:val="DaftarParagraf"/>
              <w:spacing w:line="360" w:lineRule="auto"/>
              <w:ind w:left="0"/>
              <w:jc w:val="center"/>
              <w:rPr>
                <w:rFonts w:ascii="Times New Roman" w:hAnsi="Times New Roman" w:cs="Times New Roman"/>
                <w:b/>
                <w:bCs/>
                <w:sz w:val="20"/>
                <w:szCs w:val="20"/>
                <w:lang w:val="en-IN"/>
              </w:rPr>
            </w:pPr>
          </w:p>
        </w:tc>
        <w:tc>
          <w:tcPr>
            <w:tcW w:w="709" w:type="dxa"/>
            <w:tcBorders>
              <w:bottom w:val="single" w:sz="4" w:space="0" w:color="auto"/>
            </w:tcBorders>
          </w:tcPr>
          <w:p w:rsidR="004914D7" w:rsidRDefault="00984F6E">
            <w:pPr>
              <w:pStyle w:val="DaftarParagraf"/>
              <w:spacing w:line="360" w:lineRule="auto"/>
              <w:ind w:left="0"/>
              <w:jc w:val="center"/>
              <w:rPr>
                <w:rFonts w:ascii="Times New Roman" w:hAnsi="Times New Roman" w:cs="Times New Roman"/>
                <w:b/>
                <w:bCs/>
                <w:sz w:val="20"/>
                <w:szCs w:val="20"/>
                <w:lang w:val="en-IN"/>
              </w:rPr>
            </w:pPr>
            <w:r>
              <w:rPr>
                <w:rFonts w:ascii="Times New Roman" w:hAnsi="Times New Roman" w:cs="Times New Roman"/>
                <w:b/>
                <w:bCs/>
                <w:sz w:val="20"/>
                <w:szCs w:val="20"/>
                <w:lang w:val="en-IN"/>
              </w:rPr>
              <w:t>7</w:t>
            </w:r>
          </w:p>
        </w:tc>
        <w:tc>
          <w:tcPr>
            <w:tcW w:w="905" w:type="dxa"/>
            <w:tcBorders>
              <w:bottom w:val="single" w:sz="4" w:space="0" w:color="auto"/>
            </w:tcBorders>
          </w:tcPr>
          <w:p w:rsidR="004914D7" w:rsidRDefault="00984F6E">
            <w:pPr>
              <w:pStyle w:val="DaftarParagraf"/>
              <w:spacing w:line="360" w:lineRule="auto"/>
              <w:ind w:left="0"/>
              <w:jc w:val="center"/>
              <w:rPr>
                <w:rFonts w:ascii="Times New Roman" w:hAnsi="Times New Roman" w:cs="Times New Roman"/>
                <w:b/>
                <w:bCs/>
                <w:sz w:val="20"/>
                <w:szCs w:val="20"/>
                <w:lang w:val="en-IN"/>
              </w:rPr>
            </w:pPr>
            <w:r>
              <w:rPr>
                <w:rFonts w:ascii="Times New Roman" w:hAnsi="Times New Roman" w:cs="Times New Roman"/>
                <w:b/>
                <w:bCs/>
                <w:sz w:val="20"/>
                <w:szCs w:val="20"/>
                <w:lang w:val="en-IN"/>
              </w:rPr>
              <w:t>14</w:t>
            </w:r>
          </w:p>
        </w:tc>
        <w:tc>
          <w:tcPr>
            <w:tcW w:w="850" w:type="dxa"/>
            <w:tcBorders>
              <w:bottom w:val="single" w:sz="4" w:space="0" w:color="auto"/>
            </w:tcBorders>
          </w:tcPr>
          <w:p w:rsidR="004914D7" w:rsidRDefault="00984F6E">
            <w:pPr>
              <w:pStyle w:val="DaftarParagraf"/>
              <w:spacing w:line="360" w:lineRule="auto"/>
              <w:ind w:left="0"/>
              <w:jc w:val="center"/>
              <w:rPr>
                <w:rFonts w:ascii="Times New Roman" w:hAnsi="Times New Roman" w:cs="Times New Roman"/>
                <w:b/>
                <w:bCs/>
                <w:sz w:val="20"/>
                <w:szCs w:val="20"/>
                <w:lang w:val="en-IN"/>
              </w:rPr>
            </w:pPr>
            <w:r>
              <w:rPr>
                <w:rFonts w:ascii="Times New Roman" w:hAnsi="Times New Roman" w:cs="Times New Roman"/>
                <w:b/>
                <w:bCs/>
                <w:sz w:val="20"/>
                <w:szCs w:val="20"/>
                <w:lang w:val="en-IN"/>
              </w:rPr>
              <w:t>21</w:t>
            </w:r>
          </w:p>
        </w:tc>
        <w:tc>
          <w:tcPr>
            <w:tcW w:w="851" w:type="dxa"/>
            <w:tcBorders>
              <w:bottom w:val="single" w:sz="4" w:space="0" w:color="auto"/>
            </w:tcBorders>
          </w:tcPr>
          <w:p w:rsidR="004914D7" w:rsidRDefault="00984F6E">
            <w:pPr>
              <w:pStyle w:val="DaftarParagraf"/>
              <w:spacing w:line="360" w:lineRule="auto"/>
              <w:ind w:left="0"/>
              <w:jc w:val="center"/>
              <w:rPr>
                <w:rFonts w:ascii="Times New Roman" w:hAnsi="Times New Roman" w:cs="Times New Roman"/>
                <w:b/>
                <w:bCs/>
                <w:sz w:val="20"/>
                <w:szCs w:val="20"/>
                <w:lang w:val="en-IN"/>
              </w:rPr>
            </w:pPr>
            <w:r>
              <w:rPr>
                <w:rFonts w:ascii="Times New Roman" w:hAnsi="Times New Roman" w:cs="Times New Roman"/>
                <w:b/>
                <w:bCs/>
                <w:sz w:val="20"/>
                <w:szCs w:val="20"/>
                <w:lang w:val="en-IN"/>
              </w:rPr>
              <w:t>28</w:t>
            </w:r>
          </w:p>
        </w:tc>
        <w:tc>
          <w:tcPr>
            <w:tcW w:w="850" w:type="dxa"/>
            <w:tcBorders>
              <w:bottom w:val="single" w:sz="4" w:space="0" w:color="auto"/>
            </w:tcBorders>
          </w:tcPr>
          <w:p w:rsidR="004914D7" w:rsidRDefault="00984F6E">
            <w:pPr>
              <w:pStyle w:val="DaftarParagraf"/>
              <w:spacing w:line="360" w:lineRule="auto"/>
              <w:ind w:left="0"/>
              <w:jc w:val="center"/>
              <w:rPr>
                <w:rFonts w:ascii="Times New Roman" w:hAnsi="Times New Roman" w:cs="Times New Roman"/>
                <w:b/>
                <w:bCs/>
                <w:sz w:val="20"/>
                <w:szCs w:val="20"/>
                <w:lang w:val="en-IN"/>
              </w:rPr>
            </w:pPr>
            <w:r>
              <w:rPr>
                <w:rFonts w:ascii="Times New Roman" w:hAnsi="Times New Roman" w:cs="Times New Roman"/>
                <w:b/>
                <w:bCs/>
                <w:sz w:val="20"/>
                <w:szCs w:val="20"/>
                <w:lang w:val="en-IN"/>
              </w:rPr>
              <w:t>35</w:t>
            </w:r>
          </w:p>
        </w:tc>
        <w:tc>
          <w:tcPr>
            <w:tcW w:w="851" w:type="dxa"/>
            <w:tcBorders>
              <w:bottom w:val="single" w:sz="4" w:space="0" w:color="auto"/>
            </w:tcBorders>
          </w:tcPr>
          <w:p w:rsidR="004914D7" w:rsidRDefault="00984F6E">
            <w:pPr>
              <w:pStyle w:val="DaftarParagraf"/>
              <w:spacing w:line="360" w:lineRule="auto"/>
              <w:ind w:left="0"/>
              <w:jc w:val="center"/>
              <w:rPr>
                <w:rFonts w:ascii="Times New Roman" w:hAnsi="Times New Roman" w:cs="Times New Roman"/>
                <w:b/>
                <w:bCs/>
                <w:sz w:val="20"/>
                <w:szCs w:val="20"/>
                <w:lang w:val="en-IN"/>
              </w:rPr>
            </w:pPr>
            <w:r>
              <w:rPr>
                <w:rFonts w:ascii="Times New Roman" w:hAnsi="Times New Roman" w:cs="Times New Roman"/>
                <w:b/>
                <w:bCs/>
                <w:sz w:val="20"/>
                <w:szCs w:val="20"/>
                <w:lang w:val="en-IN"/>
              </w:rPr>
              <w:t>42</w:t>
            </w:r>
          </w:p>
        </w:tc>
        <w:tc>
          <w:tcPr>
            <w:tcW w:w="850" w:type="dxa"/>
            <w:tcBorders>
              <w:bottom w:val="single" w:sz="4" w:space="0" w:color="auto"/>
            </w:tcBorders>
          </w:tcPr>
          <w:p w:rsidR="004914D7" w:rsidRDefault="00984F6E">
            <w:pPr>
              <w:pStyle w:val="DaftarParagraf"/>
              <w:spacing w:line="360" w:lineRule="auto"/>
              <w:ind w:left="0"/>
              <w:jc w:val="center"/>
              <w:rPr>
                <w:rFonts w:ascii="Times New Roman" w:hAnsi="Times New Roman" w:cs="Times New Roman"/>
                <w:b/>
                <w:bCs/>
                <w:sz w:val="20"/>
                <w:szCs w:val="20"/>
                <w:lang w:val="en-IN"/>
              </w:rPr>
            </w:pPr>
            <w:r>
              <w:rPr>
                <w:rFonts w:ascii="Times New Roman" w:hAnsi="Times New Roman" w:cs="Times New Roman"/>
                <w:b/>
                <w:bCs/>
                <w:sz w:val="20"/>
                <w:szCs w:val="20"/>
                <w:lang w:val="en-IN"/>
              </w:rPr>
              <w:t>49</w:t>
            </w:r>
          </w:p>
        </w:tc>
        <w:tc>
          <w:tcPr>
            <w:tcW w:w="792" w:type="dxa"/>
            <w:tcBorders>
              <w:bottom w:val="single" w:sz="4" w:space="0" w:color="auto"/>
            </w:tcBorders>
          </w:tcPr>
          <w:p w:rsidR="004914D7" w:rsidRDefault="00984F6E">
            <w:pPr>
              <w:pStyle w:val="DaftarParagraf"/>
              <w:spacing w:line="360" w:lineRule="auto"/>
              <w:ind w:left="0"/>
              <w:jc w:val="center"/>
              <w:rPr>
                <w:rFonts w:ascii="Times New Roman" w:hAnsi="Times New Roman" w:cs="Times New Roman"/>
                <w:b/>
                <w:bCs/>
                <w:sz w:val="20"/>
                <w:szCs w:val="20"/>
                <w:lang w:val="en-IN"/>
              </w:rPr>
            </w:pPr>
            <w:r>
              <w:rPr>
                <w:rFonts w:ascii="Times New Roman" w:hAnsi="Times New Roman" w:cs="Times New Roman"/>
                <w:b/>
                <w:bCs/>
                <w:sz w:val="20"/>
                <w:szCs w:val="20"/>
                <w:lang w:val="en-IN"/>
              </w:rPr>
              <w:t>56</w:t>
            </w:r>
          </w:p>
        </w:tc>
      </w:tr>
      <w:tr w:rsidR="004914D7">
        <w:tc>
          <w:tcPr>
            <w:tcW w:w="1394" w:type="dxa"/>
            <w:tcBorders>
              <w:top w:val="single" w:sz="4" w:space="0" w:color="auto"/>
            </w:tcBorders>
          </w:tcPr>
          <w:p w:rsidR="004914D7" w:rsidRDefault="00984F6E">
            <w:pPr>
              <w:pStyle w:val="DaftarParagraf"/>
              <w:spacing w:line="360" w:lineRule="auto"/>
              <w:ind w:left="0"/>
              <w:jc w:val="center"/>
              <w:rPr>
                <w:rFonts w:ascii="Times New Roman" w:hAnsi="Times New Roman" w:cs="Times New Roman"/>
                <w:bCs/>
                <w:sz w:val="20"/>
                <w:szCs w:val="20"/>
                <w:lang w:val="en-IN"/>
              </w:rPr>
            </w:pPr>
            <w:r>
              <w:rPr>
                <w:rFonts w:ascii="Times New Roman" w:hAnsi="Times New Roman" w:cs="Times New Roman"/>
                <w:bCs/>
                <w:sz w:val="20"/>
                <w:szCs w:val="20"/>
                <w:lang w:val="en-IN"/>
              </w:rPr>
              <w:lastRenderedPageBreak/>
              <w:t>K0</w:t>
            </w:r>
          </w:p>
        </w:tc>
        <w:tc>
          <w:tcPr>
            <w:tcW w:w="709" w:type="dxa"/>
            <w:tcBorders>
              <w:top w:val="single" w:sz="4" w:space="0" w:color="auto"/>
            </w:tcBorders>
          </w:tcPr>
          <w:p w:rsidR="004914D7" w:rsidRDefault="00984F6E">
            <w:pPr>
              <w:pStyle w:val="DaftarParagraf"/>
              <w:spacing w:line="360" w:lineRule="auto"/>
              <w:ind w:left="0"/>
              <w:jc w:val="center"/>
              <w:rPr>
                <w:rFonts w:ascii="Times New Roman" w:hAnsi="Times New Roman" w:cs="Times New Roman"/>
                <w:bCs/>
                <w:sz w:val="20"/>
                <w:szCs w:val="20"/>
                <w:lang w:val="en-IN"/>
              </w:rPr>
            </w:pPr>
            <w:r>
              <w:rPr>
                <w:rFonts w:ascii="Times New Roman" w:hAnsi="Times New Roman" w:cs="Times New Roman"/>
                <w:bCs/>
                <w:sz w:val="20"/>
                <w:szCs w:val="20"/>
                <w:lang w:val="en-IN"/>
              </w:rPr>
              <w:t>5.22</w:t>
            </w:r>
          </w:p>
        </w:tc>
        <w:tc>
          <w:tcPr>
            <w:tcW w:w="905" w:type="dxa"/>
            <w:tcBorders>
              <w:top w:val="single" w:sz="4" w:space="0" w:color="auto"/>
            </w:tcBorders>
          </w:tcPr>
          <w:p w:rsidR="004914D7" w:rsidRDefault="00984F6E">
            <w:pPr>
              <w:pStyle w:val="DaftarParagraf"/>
              <w:spacing w:line="360" w:lineRule="auto"/>
              <w:ind w:left="0"/>
              <w:jc w:val="center"/>
              <w:rPr>
                <w:rFonts w:ascii="Times New Roman" w:hAnsi="Times New Roman" w:cs="Times New Roman"/>
                <w:bCs/>
                <w:sz w:val="20"/>
                <w:szCs w:val="20"/>
                <w:lang w:val="en-IN"/>
              </w:rPr>
            </w:pPr>
            <w:r>
              <w:rPr>
                <w:rFonts w:ascii="Times New Roman" w:hAnsi="Times New Roman" w:cs="Times New Roman"/>
                <w:bCs/>
                <w:sz w:val="20"/>
                <w:szCs w:val="20"/>
                <w:lang w:val="en-IN"/>
              </w:rPr>
              <w:t>3.62</w:t>
            </w:r>
          </w:p>
        </w:tc>
        <w:tc>
          <w:tcPr>
            <w:tcW w:w="850" w:type="dxa"/>
            <w:tcBorders>
              <w:top w:val="single" w:sz="4" w:space="0" w:color="auto"/>
            </w:tcBorders>
          </w:tcPr>
          <w:p w:rsidR="004914D7" w:rsidRDefault="00984F6E">
            <w:pPr>
              <w:pStyle w:val="DaftarParagraf"/>
              <w:spacing w:line="360" w:lineRule="auto"/>
              <w:ind w:left="0"/>
              <w:jc w:val="center"/>
              <w:rPr>
                <w:rFonts w:ascii="Times New Roman" w:hAnsi="Times New Roman" w:cs="Times New Roman"/>
                <w:bCs/>
                <w:sz w:val="20"/>
                <w:szCs w:val="20"/>
                <w:lang w:val="en-IN"/>
              </w:rPr>
            </w:pPr>
            <w:r>
              <w:rPr>
                <w:rFonts w:ascii="Times New Roman" w:hAnsi="Times New Roman" w:cs="Times New Roman"/>
                <w:bCs/>
                <w:sz w:val="20"/>
                <w:szCs w:val="20"/>
                <w:lang w:val="en-IN"/>
              </w:rPr>
              <w:t>3.4</w:t>
            </w:r>
          </w:p>
        </w:tc>
        <w:tc>
          <w:tcPr>
            <w:tcW w:w="851" w:type="dxa"/>
            <w:tcBorders>
              <w:top w:val="single" w:sz="4" w:space="0" w:color="auto"/>
            </w:tcBorders>
          </w:tcPr>
          <w:p w:rsidR="004914D7" w:rsidRDefault="00984F6E">
            <w:pPr>
              <w:pStyle w:val="DaftarParagraf"/>
              <w:spacing w:line="360" w:lineRule="auto"/>
              <w:ind w:left="0"/>
              <w:jc w:val="center"/>
              <w:rPr>
                <w:rFonts w:ascii="Times New Roman" w:hAnsi="Times New Roman" w:cs="Times New Roman"/>
                <w:bCs/>
                <w:sz w:val="20"/>
                <w:szCs w:val="20"/>
                <w:lang w:val="en-IN"/>
              </w:rPr>
            </w:pPr>
            <w:r>
              <w:rPr>
                <w:rFonts w:ascii="Times New Roman" w:hAnsi="Times New Roman" w:cs="Times New Roman"/>
                <w:bCs/>
                <w:sz w:val="20"/>
                <w:szCs w:val="20"/>
                <w:lang w:val="en-IN"/>
              </w:rPr>
              <w:t>2.78</w:t>
            </w:r>
          </w:p>
        </w:tc>
        <w:tc>
          <w:tcPr>
            <w:tcW w:w="850" w:type="dxa"/>
            <w:tcBorders>
              <w:top w:val="single" w:sz="4" w:space="0" w:color="auto"/>
            </w:tcBorders>
          </w:tcPr>
          <w:p w:rsidR="004914D7" w:rsidRDefault="00984F6E">
            <w:pPr>
              <w:pStyle w:val="DaftarParagraf"/>
              <w:spacing w:line="360" w:lineRule="auto"/>
              <w:ind w:left="0"/>
              <w:jc w:val="center"/>
              <w:rPr>
                <w:rFonts w:ascii="Times New Roman" w:hAnsi="Times New Roman" w:cs="Times New Roman"/>
                <w:bCs/>
                <w:sz w:val="20"/>
                <w:szCs w:val="20"/>
                <w:lang w:val="en-IN"/>
              </w:rPr>
            </w:pPr>
            <w:r>
              <w:rPr>
                <w:rFonts w:ascii="Times New Roman" w:hAnsi="Times New Roman" w:cs="Times New Roman"/>
                <w:bCs/>
                <w:sz w:val="20"/>
                <w:szCs w:val="20"/>
                <w:lang w:val="en-IN"/>
              </w:rPr>
              <w:t>2.66</w:t>
            </w:r>
          </w:p>
        </w:tc>
        <w:tc>
          <w:tcPr>
            <w:tcW w:w="851" w:type="dxa"/>
            <w:tcBorders>
              <w:top w:val="single" w:sz="4" w:space="0" w:color="auto"/>
            </w:tcBorders>
          </w:tcPr>
          <w:p w:rsidR="004914D7" w:rsidRDefault="00984F6E">
            <w:pPr>
              <w:pStyle w:val="DaftarParagraf"/>
              <w:spacing w:line="360" w:lineRule="auto"/>
              <w:ind w:left="0"/>
              <w:jc w:val="center"/>
              <w:rPr>
                <w:rFonts w:ascii="Times New Roman" w:hAnsi="Times New Roman" w:cs="Times New Roman"/>
                <w:bCs/>
                <w:sz w:val="20"/>
                <w:szCs w:val="20"/>
                <w:lang w:val="en-IN"/>
              </w:rPr>
            </w:pPr>
            <w:r>
              <w:rPr>
                <w:rFonts w:ascii="Times New Roman" w:hAnsi="Times New Roman" w:cs="Times New Roman"/>
                <w:bCs/>
                <w:sz w:val="20"/>
                <w:szCs w:val="20"/>
                <w:lang w:val="en-IN"/>
              </w:rPr>
              <w:t>2.66</w:t>
            </w:r>
          </w:p>
        </w:tc>
        <w:tc>
          <w:tcPr>
            <w:tcW w:w="850" w:type="dxa"/>
            <w:tcBorders>
              <w:top w:val="single" w:sz="4" w:space="0" w:color="auto"/>
            </w:tcBorders>
          </w:tcPr>
          <w:p w:rsidR="004914D7" w:rsidRDefault="00984F6E">
            <w:pPr>
              <w:pStyle w:val="DaftarParagraf"/>
              <w:spacing w:line="360" w:lineRule="auto"/>
              <w:ind w:left="0"/>
              <w:jc w:val="center"/>
              <w:rPr>
                <w:rFonts w:ascii="Times New Roman" w:hAnsi="Times New Roman" w:cs="Times New Roman"/>
                <w:bCs/>
                <w:sz w:val="20"/>
                <w:szCs w:val="20"/>
                <w:lang w:val="en-IN"/>
              </w:rPr>
            </w:pPr>
            <w:r>
              <w:rPr>
                <w:rFonts w:ascii="Times New Roman" w:hAnsi="Times New Roman" w:cs="Times New Roman"/>
                <w:bCs/>
                <w:sz w:val="20"/>
                <w:szCs w:val="20"/>
                <w:lang w:val="en-IN"/>
              </w:rPr>
              <w:t>1.86</w:t>
            </w:r>
          </w:p>
        </w:tc>
        <w:tc>
          <w:tcPr>
            <w:tcW w:w="792" w:type="dxa"/>
            <w:tcBorders>
              <w:top w:val="single" w:sz="4" w:space="0" w:color="auto"/>
            </w:tcBorders>
          </w:tcPr>
          <w:p w:rsidR="004914D7" w:rsidRDefault="00984F6E">
            <w:pPr>
              <w:pStyle w:val="DaftarParagraf"/>
              <w:spacing w:line="360" w:lineRule="auto"/>
              <w:ind w:left="0"/>
              <w:jc w:val="center"/>
              <w:rPr>
                <w:rFonts w:ascii="Times New Roman" w:hAnsi="Times New Roman" w:cs="Times New Roman"/>
                <w:bCs/>
                <w:sz w:val="20"/>
                <w:szCs w:val="20"/>
                <w:lang w:val="en-IN"/>
              </w:rPr>
            </w:pPr>
            <w:r>
              <w:rPr>
                <w:rFonts w:ascii="Times New Roman" w:hAnsi="Times New Roman" w:cs="Times New Roman"/>
                <w:bCs/>
                <w:sz w:val="20"/>
                <w:szCs w:val="20"/>
                <w:lang w:val="en-IN"/>
              </w:rPr>
              <w:t>1.34</w:t>
            </w:r>
          </w:p>
        </w:tc>
      </w:tr>
      <w:tr w:rsidR="004914D7">
        <w:tc>
          <w:tcPr>
            <w:tcW w:w="1394" w:type="dxa"/>
          </w:tcPr>
          <w:p w:rsidR="004914D7" w:rsidRDefault="00984F6E">
            <w:pPr>
              <w:pStyle w:val="DaftarParagraf"/>
              <w:spacing w:line="360" w:lineRule="auto"/>
              <w:ind w:left="0"/>
              <w:jc w:val="center"/>
              <w:rPr>
                <w:rFonts w:ascii="Times New Roman" w:hAnsi="Times New Roman" w:cs="Times New Roman"/>
                <w:bCs/>
                <w:sz w:val="20"/>
                <w:szCs w:val="20"/>
                <w:lang w:val="en-IN"/>
              </w:rPr>
            </w:pPr>
            <w:r>
              <w:rPr>
                <w:rFonts w:ascii="Times New Roman" w:hAnsi="Times New Roman" w:cs="Times New Roman"/>
                <w:bCs/>
                <w:sz w:val="20"/>
                <w:szCs w:val="20"/>
                <w:lang w:val="en-IN"/>
              </w:rPr>
              <w:t>K1</w:t>
            </w:r>
          </w:p>
        </w:tc>
        <w:tc>
          <w:tcPr>
            <w:tcW w:w="709" w:type="dxa"/>
          </w:tcPr>
          <w:p w:rsidR="004914D7" w:rsidRDefault="00984F6E">
            <w:pPr>
              <w:pStyle w:val="DaftarParagraf"/>
              <w:spacing w:line="360" w:lineRule="auto"/>
              <w:ind w:left="0"/>
              <w:jc w:val="center"/>
              <w:rPr>
                <w:rFonts w:ascii="Times New Roman" w:hAnsi="Times New Roman" w:cs="Times New Roman"/>
                <w:bCs/>
                <w:sz w:val="20"/>
                <w:szCs w:val="20"/>
                <w:lang w:val="en-IN"/>
              </w:rPr>
            </w:pPr>
            <w:r>
              <w:rPr>
                <w:rFonts w:ascii="Times New Roman" w:hAnsi="Times New Roman" w:cs="Times New Roman"/>
                <w:bCs/>
                <w:sz w:val="20"/>
                <w:szCs w:val="20"/>
                <w:lang w:val="en-IN"/>
              </w:rPr>
              <w:t>5.16</w:t>
            </w:r>
          </w:p>
        </w:tc>
        <w:tc>
          <w:tcPr>
            <w:tcW w:w="905" w:type="dxa"/>
          </w:tcPr>
          <w:p w:rsidR="004914D7" w:rsidRDefault="00984F6E">
            <w:pPr>
              <w:pStyle w:val="DaftarParagraf"/>
              <w:spacing w:line="360" w:lineRule="auto"/>
              <w:ind w:left="0"/>
              <w:jc w:val="center"/>
              <w:rPr>
                <w:rFonts w:ascii="Times New Roman" w:hAnsi="Times New Roman" w:cs="Times New Roman"/>
                <w:bCs/>
                <w:sz w:val="20"/>
                <w:szCs w:val="20"/>
                <w:lang w:val="en-IN"/>
              </w:rPr>
            </w:pPr>
            <w:r>
              <w:rPr>
                <w:rFonts w:ascii="Times New Roman" w:hAnsi="Times New Roman" w:cs="Times New Roman"/>
                <w:bCs/>
                <w:sz w:val="20"/>
                <w:szCs w:val="20"/>
                <w:lang w:val="en-IN"/>
              </w:rPr>
              <w:t>4.66</w:t>
            </w:r>
          </w:p>
        </w:tc>
        <w:tc>
          <w:tcPr>
            <w:tcW w:w="850" w:type="dxa"/>
          </w:tcPr>
          <w:p w:rsidR="004914D7" w:rsidRDefault="00984F6E">
            <w:pPr>
              <w:pStyle w:val="DaftarParagraf"/>
              <w:spacing w:line="360" w:lineRule="auto"/>
              <w:ind w:left="0"/>
              <w:jc w:val="center"/>
              <w:rPr>
                <w:rFonts w:ascii="Times New Roman" w:hAnsi="Times New Roman" w:cs="Times New Roman"/>
                <w:bCs/>
                <w:sz w:val="20"/>
                <w:szCs w:val="20"/>
                <w:lang w:val="en-IN"/>
              </w:rPr>
            </w:pPr>
            <w:r>
              <w:rPr>
                <w:rFonts w:ascii="Times New Roman" w:hAnsi="Times New Roman" w:cs="Times New Roman"/>
                <w:bCs/>
                <w:sz w:val="20"/>
                <w:szCs w:val="20"/>
                <w:lang w:val="en-IN"/>
              </w:rPr>
              <w:t>4.56</w:t>
            </w:r>
          </w:p>
        </w:tc>
        <w:tc>
          <w:tcPr>
            <w:tcW w:w="851" w:type="dxa"/>
          </w:tcPr>
          <w:p w:rsidR="004914D7" w:rsidRDefault="00984F6E">
            <w:pPr>
              <w:pStyle w:val="DaftarParagraf"/>
              <w:spacing w:line="360" w:lineRule="auto"/>
              <w:ind w:left="0"/>
              <w:jc w:val="center"/>
              <w:rPr>
                <w:rFonts w:ascii="Times New Roman" w:hAnsi="Times New Roman" w:cs="Times New Roman"/>
                <w:bCs/>
                <w:sz w:val="20"/>
                <w:szCs w:val="20"/>
                <w:lang w:val="en-IN"/>
              </w:rPr>
            </w:pPr>
            <w:r>
              <w:rPr>
                <w:rFonts w:ascii="Times New Roman" w:hAnsi="Times New Roman" w:cs="Times New Roman"/>
                <w:bCs/>
                <w:sz w:val="20"/>
                <w:szCs w:val="20"/>
                <w:lang w:val="en-IN"/>
              </w:rPr>
              <w:t>4.14</w:t>
            </w:r>
          </w:p>
        </w:tc>
        <w:tc>
          <w:tcPr>
            <w:tcW w:w="850" w:type="dxa"/>
          </w:tcPr>
          <w:p w:rsidR="004914D7" w:rsidRDefault="00984F6E">
            <w:pPr>
              <w:pStyle w:val="DaftarParagraf"/>
              <w:spacing w:line="360" w:lineRule="auto"/>
              <w:ind w:left="0"/>
              <w:jc w:val="center"/>
              <w:rPr>
                <w:rFonts w:ascii="Times New Roman" w:hAnsi="Times New Roman" w:cs="Times New Roman"/>
                <w:bCs/>
                <w:sz w:val="20"/>
                <w:szCs w:val="20"/>
                <w:lang w:val="en-IN"/>
              </w:rPr>
            </w:pPr>
            <w:r>
              <w:rPr>
                <w:rFonts w:ascii="Times New Roman" w:hAnsi="Times New Roman" w:cs="Times New Roman"/>
                <w:bCs/>
                <w:sz w:val="20"/>
                <w:szCs w:val="20"/>
                <w:lang w:val="en-IN"/>
              </w:rPr>
              <w:t>3.74</w:t>
            </w:r>
          </w:p>
        </w:tc>
        <w:tc>
          <w:tcPr>
            <w:tcW w:w="851" w:type="dxa"/>
          </w:tcPr>
          <w:p w:rsidR="004914D7" w:rsidRDefault="00984F6E">
            <w:pPr>
              <w:pStyle w:val="DaftarParagraf"/>
              <w:spacing w:line="360" w:lineRule="auto"/>
              <w:ind w:left="0"/>
              <w:jc w:val="center"/>
              <w:rPr>
                <w:rFonts w:ascii="Times New Roman" w:hAnsi="Times New Roman" w:cs="Times New Roman"/>
                <w:bCs/>
                <w:sz w:val="20"/>
                <w:szCs w:val="20"/>
                <w:lang w:val="en-IN"/>
              </w:rPr>
            </w:pPr>
            <w:r>
              <w:rPr>
                <w:rFonts w:ascii="Times New Roman" w:hAnsi="Times New Roman" w:cs="Times New Roman"/>
                <w:bCs/>
                <w:sz w:val="20"/>
                <w:szCs w:val="20"/>
                <w:lang w:val="en-IN"/>
              </w:rPr>
              <w:t>3.74</w:t>
            </w:r>
          </w:p>
        </w:tc>
        <w:tc>
          <w:tcPr>
            <w:tcW w:w="850" w:type="dxa"/>
          </w:tcPr>
          <w:p w:rsidR="004914D7" w:rsidRDefault="00984F6E">
            <w:pPr>
              <w:pStyle w:val="DaftarParagraf"/>
              <w:spacing w:line="360" w:lineRule="auto"/>
              <w:ind w:left="0"/>
              <w:jc w:val="center"/>
              <w:rPr>
                <w:rFonts w:ascii="Times New Roman" w:hAnsi="Times New Roman" w:cs="Times New Roman"/>
                <w:bCs/>
                <w:sz w:val="20"/>
                <w:szCs w:val="20"/>
                <w:lang w:val="en-IN"/>
              </w:rPr>
            </w:pPr>
            <w:r>
              <w:rPr>
                <w:rFonts w:ascii="Times New Roman" w:hAnsi="Times New Roman" w:cs="Times New Roman"/>
                <w:bCs/>
                <w:sz w:val="20"/>
                <w:szCs w:val="20"/>
                <w:lang w:val="en-IN"/>
              </w:rPr>
              <w:t>3.22</w:t>
            </w:r>
          </w:p>
        </w:tc>
        <w:tc>
          <w:tcPr>
            <w:tcW w:w="792" w:type="dxa"/>
          </w:tcPr>
          <w:p w:rsidR="004914D7" w:rsidRDefault="00984F6E">
            <w:pPr>
              <w:pStyle w:val="DaftarParagraf"/>
              <w:spacing w:line="360" w:lineRule="auto"/>
              <w:ind w:left="0"/>
              <w:jc w:val="center"/>
              <w:rPr>
                <w:rFonts w:ascii="Times New Roman" w:hAnsi="Times New Roman" w:cs="Times New Roman"/>
                <w:bCs/>
                <w:sz w:val="20"/>
                <w:szCs w:val="20"/>
                <w:lang w:val="en-IN"/>
              </w:rPr>
            </w:pPr>
            <w:r>
              <w:rPr>
                <w:rFonts w:ascii="Times New Roman" w:hAnsi="Times New Roman" w:cs="Times New Roman"/>
                <w:bCs/>
                <w:sz w:val="20"/>
                <w:szCs w:val="20"/>
                <w:lang w:val="en-IN"/>
              </w:rPr>
              <w:t>2.92</w:t>
            </w:r>
          </w:p>
        </w:tc>
      </w:tr>
      <w:tr w:rsidR="004914D7">
        <w:tc>
          <w:tcPr>
            <w:tcW w:w="1394" w:type="dxa"/>
          </w:tcPr>
          <w:p w:rsidR="004914D7" w:rsidRDefault="00984F6E">
            <w:pPr>
              <w:pStyle w:val="DaftarParagraf"/>
              <w:spacing w:line="360" w:lineRule="auto"/>
              <w:ind w:left="0"/>
              <w:jc w:val="center"/>
              <w:rPr>
                <w:rFonts w:ascii="Times New Roman" w:hAnsi="Times New Roman" w:cs="Times New Roman"/>
                <w:bCs/>
                <w:sz w:val="20"/>
                <w:szCs w:val="20"/>
                <w:lang w:val="en-IN"/>
              </w:rPr>
            </w:pPr>
            <w:r>
              <w:rPr>
                <w:rFonts w:ascii="Times New Roman" w:hAnsi="Times New Roman" w:cs="Times New Roman"/>
                <w:bCs/>
                <w:sz w:val="20"/>
                <w:szCs w:val="20"/>
                <w:lang w:val="en-IN"/>
              </w:rPr>
              <w:t>K2</w:t>
            </w:r>
          </w:p>
        </w:tc>
        <w:tc>
          <w:tcPr>
            <w:tcW w:w="709" w:type="dxa"/>
          </w:tcPr>
          <w:p w:rsidR="004914D7" w:rsidRDefault="00984F6E">
            <w:pPr>
              <w:pStyle w:val="DaftarParagraf"/>
              <w:spacing w:line="360" w:lineRule="auto"/>
              <w:ind w:left="0"/>
              <w:jc w:val="center"/>
              <w:rPr>
                <w:rFonts w:ascii="Times New Roman" w:hAnsi="Times New Roman" w:cs="Times New Roman"/>
                <w:bCs/>
                <w:sz w:val="20"/>
                <w:szCs w:val="20"/>
                <w:lang w:val="en-IN"/>
              </w:rPr>
            </w:pPr>
            <w:r>
              <w:rPr>
                <w:rFonts w:ascii="Times New Roman" w:hAnsi="Times New Roman" w:cs="Times New Roman"/>
                <w:bCs/>
                <w:sz w:val="20"/>
                <w:szCs w:val="20"/>
                <w:lang w:val="en-IN"/>
              </w:rPr>
              <w:t>5.24</w:t>
            </w:r>
          </w:p>
        </w:tc>
        <w:tc>
          <w:tcPr>
            <w:tcW w:w="905" w:type="dxa"/>
          </w:tcPr>
          <w:p w:rsidR="004914D7" w:rsidRDefault="00984F6E">
            <w:pPr>
              <w:pStyle w:val="DaftarParagraf"/>
              <w:spacing w:line="360" w:lineRule="auto"/>
              <w:ind w:left="0"/>
              <w:jc w:val="center"/>
              <w:rPr>
                <w:rFonts w:ascii="Times New Roman" w:hAnsi="Times New Roman" w:cs="Times New Roman"/>
                <w:bCs/>
                <w:sz w:val="20"/>
                <w:szCs w:val="20"/>
                <w:lang w:val="en-IN"/>
              </w:rPr>
            </w:pPr>
            <w:r>
              <w:rPr>
                <w:rFonts w:ascii="Times New Roman" w:hAnsi="Times New Roman" w:cs="Times New Roman"/>
                <w:bCs/>
                <w:sz w:val="20"/>
                <w:szCs w:val="20"/>
                <w:lang w:val="en-IN"/>
              </w:rPr>
              <w:t>4.24</w:t>
            </w:r>
          </w:p>
        </w:tc>
        <w:tc>
          <w:tcPr>
            <w:tcW w:w="850" w:type="dxa"/>
          </w:tcPr>
          <w:p w:rsidR="004914D7" w:rsidRDefault="00984F6E">
            <w:pPr>
              <w:pStyle w:val="DaftarParagraf"/>
              <w:spacing w:line="360" w:lineRule="auto"/>
              <w:ind w:left="0"/>
              <w:jc w:val="center"/>
              <w:rPr>
                <w:rFonts w:ascii="Times New Roman" w:hAnsi="Times New Roman" w:cs="Times New Roman"/>
                <w:bCs/>
                <w:sz w:val="20"/>
                <w:szCs w:val="20"/>
                <w:lang w:val="en-IN"/>
              </w:rPr>
            </w:pPr>
            <w:r>
              <w:rPr>
                <w:rFonts w:ascii="Times New Roman" w:hAnsi="Times New Roman" w:cs="Times New Roman"/>
                <w:bCs/>
                <w:sz w:val="20"/>
                <w:szCs w:val="20"/>
                <w:lang w:val="en-IN"/>
              </w:rPr>
              <w:t>4.18</w:t>
            </w:r>
          </w:p>
        </w:tc>
        <w:tc>
          <w:tcPr>
            <w:tcW w:w="851" w:type="dxa"/>
          </w:tcPr>
          <w:p w:rsidR="004914D7" w:rsidRDefault="00984F6E">
            <w:pPr>
              <w:pStyle w:val="DaftarParagraf"/>
              <w:spacing w:line="360" w:lineRule="auto"/>
              <w:ind w:left="0"/>
              <w:jc w:val="center"/>
              <w:rPr>
                <w:rFonts w:ascii="Times New Roman" w:hAnsi="Times New Roman" w:cs="Times New Roman"/>
                <w:bCs/>
                <w:sz w:val="20"/>
                <w:szCs w:val="20"/>
                <w:lang w:val="en-IN"/>
              </w:rPr>
            </w:pPr>
            <w:r>
              <w:rPr>
                <w:rFonts w:ascii="Times New Roman" w:hAnsi="Times New Roman" w:cs="Times New Roman"/>
                <w:bCs/>
                <w:sz w:val="20"/>
                <w:szCs w:val="20"/>
                <w:lang w:val="en-IN"/>
              </w:rPr>
              <w:t>3.76</w:t>
            </w:r>
          </w:p>
        </w:tc>
        <w:tc>
          <w:tcPr>
            <w:tcW w:w="850" w:type="dxa"/>
          </w:tcPr>
          <w:p w:rsidR="004914D7" w:rsidRDefault="00984F6E">
            <w:pPr>
              <w:pStyle w:val="DaftarParagraf"/>
              <w:spacing w:line="360" w:lineRule="auto"/>
              <w:ind w:left="0"/>
              <w:jc w:val="center"/>
              <w:rPr>
                <w:rFonts w:ascii="Times New Roman" w:hAnsi="Times New Roman" w:cs="Times New Roman"/>
                <w:bCs/>
                <w:sz w:val="20"/>
                <w:szCs w:val="20"/>
                <w:lang w:val="en-IN"/>
              </w:rPr>
            </w:pPr>
            <w:r>
              <w:rPr>
                <w:rFonts w:ascii="Times New Roman" w:hAnsi="Times New Roman" w:cs="Times New Roman"/>
                <w:bCs/>
                <w:sz w:val="20"/>
                <w:szCs w:val="20"/>
                <w:lang w:val="en-IN"/>
              </w:rPr>
              <w:t>3.48</w:t>
            </w:r>
          </w:p>
        </w:tc>
        <w:tc>
          <w:tcPr>
            <w:tcW w:w="851" w:type="dxa"/>
          </w:tcPr>
          <w:p w:rsidR="004914D7" w:rsidRDefault="00984F6E">
            <w:pPr>
              <w:pStyle w:val="DaftarParagraf"/>
              <w:spacing w:line="360" w:lineRule="auto"/>
              <w:ind w:left="0"/>
              <w:jc w:val="center"/>
              <w:rPr>
                <w:rFonts w:ascii="Times New Roman" w:hAnsi="Times New Roman" w:cs="Times New Roman"/>
                <w:bCs/>
                <w:sz w:val="20"/>
                <w:szCs w:val="20"/>
                <w:lang w:val="en-IN"/>
              </w:rPr>
            </w:pPr>
            <w:r>
              <w:rPr>
                <w:rFonts w:ascii="Times New Roman" w:hAnsi="Times New Roman" w:cs="Times New Roman"/>
                <w:bCs/>
                <w:sz w:val="20"/>
                <w:szCs w:val="20"/>
                <w:lang w:val="en-IN"/>
              </w:rPr>
              <w:t>3.48</w:t>
            </w:r>
          </w:p>
        </w:tc>
        <w:tc>
          <w:tcPr>
            <w:tcW w:w="850" w:type="dxa"/>
          </w:tcPr>
          <w:p w:rsidR="004914D7" w:rsidRDefault="00984F6E">
            <w:pPr>
              <w:pStyle w:val="DaftarParagraf"/>
              <w:spacing w:line="360" w:lineRule="auto"/>
              <w:ind w:left="0"/>
              <w:jc w:val="center"/>
              <w:rPr>
                <w:rFonts w:ascii="Times New Roman" w:hAnsi="Times New Roman" w:cs="Times New Roman"/>
                <w:bCs/>
                <w:sz w:val="20"/>
                <w:szCs w:val="20"/>
                <w:lang w:val="en-IN"/>
              </w:rPr>
            </w:pPr>
            <w:r>
              <w:rPr>
                <w:rFonts w:ascii="Times New Roman" w:hAnsi="Times New Roman" w:cs="Times New Roman"/>
                <w:bCs/>
                <w:sz w:val="20"/>
                <w:szCs w:val="20"/>
                <w:lang w:val="en-IN"/>
              </w:rPr>
              <w:t>2.72</w:t>
            </w:r>
          </w:p>
        </w:tc>
        <w:tc>
          <w:tcPr>
            <w:tcW w:w="792" w:type="dxa"/>
          </w:tcPr>
          <w:p w:rsidR="004914D7" w:rsidRDefault="00984F6E">
            <w:pPr>
              <w:pStyle w:val="DaftarParagraf"/>
              <w:spacing w:line="360" w:lineRule="auto"/>
              <w:ind w:left="0"/>
              <w:jc w:val="center"/>
              <w:rPr>
                <w:rFonts w:ascii="Times New Roman" w:hAnsi="Times New Roman" w:cs="Times New Roman"/>
                <w:bCs/>
                <w:sz w:val="20"/>
                <w:szCs w:val="20"/>
                <w:lang w:val="en-IN"/>
              </w:rPr>
            </w:pPr>
            <w:r>
              <w:rPr>
                <w:rFonts w:ascii="Times New Roman" w:hAnsi="Times New Roman" w:cs="Times New Roman"/>
                <w:bCs/>
                <w:sz w:val="20"/>
                <w:szCs w:val="20"/>
                <w:lang w:val="en-IN"/>
              </w:rPr>
              <w:t>2.3</w:t>
            </w:r>
          </w:p>
        </w:tc>
      </w:tr>
      <w:tr w:rsidR="004914D7">
        <w:tc>
          <w:tcPr>
            <w:tcW w:w="1394" w:type="dxa"/>
          </w:tcPr>
          <w:p w:rsidR="004914D7" w:rsidRDefault="00984F6E">
            <w:pPr>
              <w:pStyle w:val="DaftarParagraf"/>
              <w:spacing w:line="360" w:lineRule="auto"/>
              <w:ind w:left="0"/>
              <w:jc w:val="center"/>
              <w:rPr>
                <w:rFonts w:ascii="Times New Roman" w:hAnsi="Times New Roman" w:cs="Times New Roman"/>
                <w:bCs/>
                <w:sz w:val="20"/>
                <w:szCs w:val="20"/>
                <w:lang w:val="en-IN"/>
              </w:rPr>
            </w:pPr>
            <w:r>
              <w:rPr>
                <w:rFonts w:ascii="Times New Roman" w:hAnsi="Times New Roman" w:cs="Times New Roman"/>
                <w:bCs/>
                <w:sz w:val="20"/>
                <w:szCs w:val="20"/>
                <w:lang w:val="en-IN"/>
              </w:rPr>
              <w:t>K3</w:t>
            </w:r>
          </w:p>
        </w:tc>
        <w:tc>
          <w:tcPr>
            <w:tcW w:w="709" w:type="dxa"/>
          </w:tcPr>
          <w:p w:rsidR="004914D7" w:rsidRDefault="00984F6E">
            <w:pPr>
              <w:pStyle w:val="DaftarParagraf"/>
              <w:spacing w:line="360" w:lineRule="auto"/>
              <w:ind w:left="0"/>
              <w:jc w:val="center"/>
              <w:rPr>
                <w:rFonts w:ascii="Times New Roman" w:hAnsi="Times New Roman" w:cs="Times New Roman"/>
                <w:bCs/>
                <w:sz w:val="20"/>
                <w:szCs w:val="20"/>
                <w:lang w:val="en-IN"/>
              </w:rPr>
            </w:pPr>
            <w:r>
              <w:rPr>
                <w:rFonts w:ascii="Times New Roman" w:hAnsi="Times New Roman" w:cs="Times New Roman"/>
                <w:bCs/>
                <w:sz w:val="20"/>
                <w:szCs w:val="20"/>
                <w:lang w:val="en-IN"/>
              </w:rPr>
              <w:t>5.32</w:t>
            </w:r>
          </w:p>
        </w:tc>
        <w:tc>
          <w:tcPr>
            <w:tcW w:w="905" w:type="dxa"/>
          </w:tcPr>
          <w:p w:rsidR="004914D7" w:rsidRDefault="00984F6E">
            <w:pPr>
              <w:pStyle w:val="DaftarParagraf"/>
              <w:spacing w:line="360" w:lineRule="auto"/>
              <w:ind w:left="0"/>
              <w:jc w:val="center"/>
              <w:rPr>
                <w:rFonts w:ascii="Times New Roman" w:hAnsi="Times New Roman" w:cs="Times New Roman"/>
                <w:bCs/>
                <w:sz w:val="20"/>
                <w:szCs w:val="20"/>
                <w:lang w:val="en-IN"/>
              </w:rPr>
            </w:pPr>
            <w:r>
              <w:rPr>
                <w:rFonts w:ascii="Times New Roman" w:hAnsi="Times New Roman" w:cs="Times New Roman"/>
                <w:bCs/>
                <w:sz w:val="20"/>
                <w:szCs w:val="20"/>
                <w:lang w:val="en-IN"/>
              </w:rPr>
              <w:t>4.82</w:t>
            </w:r>
          </w:p>
        </w:tc>
        <w:tc>
          <w:tcPr>
            <w:tcW w:w="850" w:type="dxa"/>
          </w:tcPr>
          <w:p w:rsidR="004914D7" w:rsidRDefault="00984F6E">
            <w:pPr>
              <w:pStyle w:val="DaftarParagraf"/>
              <w:spacing w:line="360" w:lineRule="auto"/>
              <w:ind w:left="0"/>
              <w:jc w:val="center"/>
              <w:rPr>
                <w:rFonts w:ascii="Times New Roman" w:hAnsi="Times New Roman" w:cs="Times New Roman"/>
                <w:bCs/>
                <w:sz w:val="20"/>
                <w:szCs w:val="20"/>
                <w:lang w:val="en-IN"/>
              </w:rPr>
            </w:pPr>
            <w:r>
              <w:rPr>
                <w:rFonts w:ascii="Times New Roman" w:hAnsi="Times New Roman" w:cs="Times New Roman"/>
                <w:bCs/>
                <w:sz w:val="20"/>
                <w:szCs w:val="20"/>
                <w:lang w:val="en-IN"/>
              </w:rPr>
              <w:t>4.82</w:t>
            </w:r>
          </w:p>
        </w:tc>
        <w:tc>
          <w:tcPr>
            <w:tcW w:w="851" w:type="dxa"/>
          </w:tcPr>
          <w:p w:rsidR="004914D7" w:rsidRDefault="00984F6E">
            <w:pPr>
              <w:pStyle w:val="DaftarParagraf"/>
              <w:spacing w:line="360" w:lineRule="auto"/>
              <w:ind w:left="0"/>
              <w:jc w:val="center"/>
              <w:rPr>
                <w:rFonts w:ascii="Times New Roman" w:hAnsi="Times New Roman" w:cs="Times New Roman"/>
                <w:bCs/>
                <w:sz w:val="20"/>
                <w:szCs w:val="20"/>
                <w:lang w:val="en-IN"/>
              </w:rPr>
            </w:pPr>
            <w:r>
              <w:rPr>
                <w:rFonts w:ascii="Times New Roman" w:hAnsi="Times New Roman" w:cs="Times New Roman"/>
                <w:bCs/>
                <w:sz w:val="20"/>
                <w:szCs w:val="20"/>
                <w:lang w:val="en-IN"/>
              </w:rPr>
              <w:t>4.32</w:t>
            </w:r>
          </w:p>
        </w:tc>
        <w:tc>
          <w:tcPr>
            <w:tcW w:w="850" w:type="dxa"/>
          </w:tcPr>
          <w:p w:rsidR="004914D7" w:rsidRDefault="00984F6E">
            <w:pPr>
              <w:pStyle w:val="DaftarParagraf"/>
              <w:spacing w:line="360" w:lineRule="auto"/>
              <w:ind w:left="0"/>
              <w:jc w:val="center"/>
              <w:rPr>
                <w:rFonts w:ascii="Times New Roman" w:hAnsi="Times New Roman" w:cs="Times New Roman"/>
                <w:bCs/>
                <w:sz w:val="20"/>
                <w:szCs w:val="20"/>
                <w:lang w:val="en-IN"/>
              </w:rPr>
            </w:pPr>
            <w:r>
              <w:rPr>
                <w:rFonts w:ascii="Times New Roman" w:hAnsi="Times New Roman" w:cs="Times New Roman"/>
                <w:bCs/>
                <w:sz w:val="20"/>
                <w:szCs w:val="20"/>
                <w:lang w:val="en-IN"/>
              </w:rPr>
              <w:t>3.88</w:t>
            </w:r>
          </w:p>
        </w:tc>
        <w:tc>
          <w:tcPr>
            <w:tcW w:w="851" w:type="dxa"/>
          </w:tcPr>
          <w:p w:rsidR="004914D7" w:rsidRDefault="00984F6E">
            <w:pPr>
              <w:pStyle w:val="DaftarParagraf"/>
              <w:spacing w:line="360" w:lineRule="auto"/>
              <w:ind w:left="0"/>
              <w:jc w:val="center"/>
              <w:rPr>
                <w:rFonts w:ascii="Times New Roman" w:hAnsi="Times New Roman" w:cs="Times New Roman"/>
                <w:bCs/>
                <w:sz w:val="20"/>
                <w:szCs w:val="20"/>
                <w:lang w:val="en-IN"/>
              </w:rPr>
            </w:pPr>
            <w:r>
              <w:rPr>
                <w:rFonts w:ascii="Times New Roman" w:hAnsi="Times New Roman" w:cs="Times New Roman"/>
                <w:bCs/>
                <w:sz w:val="20"/>
                <w:szCs w:val="20"/>
                <w:lang w:val="en-IN"/>
              </w:rPr>
              <w:t>3.78</w:t>
            </w:r>
          </w:p>
        </w:tc>
        <w:tc>
          <w:tcPr>
            <w:tcW w:w="850" w:type="dxa"/>
          </w:tcPr>
          <w:p w:rsidR="004914D7" w:rsidRDefault="00984F6E">
            <w:pPr>
              <w:pStyle w:val="DaftarParagraf"/>
              <w:spacing w:line="360" w:lineRule="auto"/>
              <w:ind w:left="0"/>
              <w:jc w:val="center"/>
              <w:rPr>
                <w:rFonts w:ascii="Times New Roman" w:hAnsi="Times New Roman" w:cs="Times New Roman"/>
                <w:bCs/>
                <w:sz w:val="20"/>
                <w:szCs w:val="20"/>
                <w:lang w:val="en-IN"/>
              </w:rPr>
            </w:pPr>
            <w:r>
              <w:rPr>
                <w:rFonts w:ascii="Times New Roman" w:hAnsi="Times New Roman" w:cs="Times New Roman"/>
                <w:bCs/>
                <w:sz w:val="20"/>
                <w:szCs w:val="20"/>
                <w:lang w:val="en-IN"/>
              </w:rPr>
              <w:t>3.1</w:t>
            </w:r>
          </w:p>
        </w:tc>
        <w:tc>
          <w:tcPr>
            <w:tcW w:w="792" w:type="dxa"/>
          </w:tcPr>
          <w:p w:rsidR="004914D7" w:rsidRDefault="00984F6E">
            <w:pPr>
              <w:pStyle w:val="DaftarParagraf"/>
              <w:spacing w:line="360" w:lineRule="auto"/>
              <w:ind w:left="0"/>
              <w:jc w:val="center"/>
              <w:rPr>
                <w:rFonts w:ascii="Times New Roman" w:hAnsi="Times New Roman" w:cs="Times New Roman"/>
                <w:bCs/>
                <w:sz w:val="20"/>
                <w:szCs w:val="20"/>
                <w:lang w:val="en-IN"/>
              </w:rPr>
            </w:pPr>
            <w:r>
              <w:rPr>
                <w:rFonts w:ascii="Times New Roman" w:hAnsi="Times New Roman" w:cs="Times New Roman"/>
                <w:bCs/>
                <w:sz w:val="20"/>
                <w:szCs w:val="20"/>
                <w:lang w:val="en-IN"/>
              </w:rPr>
              <w:t>2.9</w:t>
            </w:r>
          </w:p>
        </w:tc>
      </w:tr>
      <w:tr w:rsidR="004914D7">
        <w:tc>
          <w:tcPr>
            <w:tcW w:w="1394" w:type="dxa"/>
            <w:tcBorders>
              <w:bottom w:val="single" w:sz="4" w:space="0" w:color="auto"/>
            </w:tcBorders>
          </w:tcPr>
          <w:p w:rsidR="004914D7" w:rsidRDefault="00984F6E">
            <w:pPr>
              <w:pStyle w:val="DaftarParagraf"/>
              <w:spacing w:line="360" w:lineRule="auto"/>
              <w:ind w:left="0"/>
              <w:jc w:val="center"/>
              <w:rPr>
                <w:rFonts w:ascii="Times New Roman" w:hAnsi="Times New Roman" w:cs="Times New Roman"/>
                <w:bCs/>
                <w:sz w:val="20"/>
                <w:szCs w:val="20"/>
                <w:lang w:val="en-IN"/>
              </w:rPr>
            </w:pPr>
            <w:r>
              <w:rPr>
                <w:rFonts w:ascii="Times New Roman" w:hAnsi="Times New Roman" w:cs="Times New Roman"/>
                <w:bCs/>
                <w:sz w:val="20"/>
                <w:szCs w:val="20"/>
                <w:lang w:val="en-IN"/>
              </w:rPr>
              <w:t>K4</w:t>
            </w:r>
          </w:p>
        </w:tc>
        <w:tc>
          <w:tcPr>
            <w:tcW w:w="709" w:type="dxa"/>
            <w:tcBorders>
              <w:bottom w:val="single" w:sz="4" w:space="0" w:color="auto"/>
            </w:tcBorders>
          </w:tcPr>
          <w:p w:rsidR="004914D7" w:rsidRDefault="00984F6E">
            <w:pPr>
              <w:pStyle w:val="DaftarParagraf"/>
              <w:spacing w:line="360" w:lineRule="auto"/>
              <w:ind w:left="0"/>
              <w:jc w:val="center"/>
              <w:rPr>
                <w:rFonts w:ascii="Times New Roman" w:hAnsi="Times New Roman" w:cs="Times New Roman"/>
                <w:bCs/>
                <w:sz w:val="20"/>
                <w:szCs w:val="20"/>
                <w:lang w:val="en-IN"/>
              </w:rPr>
            </w:pPr>
            <w:r>
              <w:rPr>
                <w:rFonts w:ascii="Times New Roman" w:hAnsi="Times New Roman" w:cs="Times New Roman"/>
                <w:bCs/>
                <w:sz w:val="20"/>
                <w:szCs w:val="20"/>
                <w:lang w:val="en-IN"/>
              </w:rPr>
              <w:t>5.48</w:t>
            </w:r>
          </w:p>
        </w:tc>
        <w:tc>
          <w:tcPr>
            <w:tcW w:w="905" w:type="dxa"/>
            <w:tcBorders>
              <w:bottom w:val="single" w:sz="4" w:space="0" w:color="auto"/>
            </w:tcBorders>
          </w:tcPr>
          <w:p w:rsidR="004914D7" w:rsidRDefault="00984F6E">
            <w:pPr>
              <w:pStyle w:val="DaftarParagraf"/>
              <w:spacing w:line="360" w:lineRule="auto"/>
              <w:ind w:left="0"/>
              <w:jc w:val="center"/>
              <w:rPr>
                <w:rFonts w:ascii="Times New Roman" w:hAnsi="Times New Roman" w:cs="Times New Roman"/>
                <w:bCs/>
                <w:sz w:val="20"/>
                <w:szCs w:val="20"/>
                <w:lang w:val="en-IN"/>
              </w:rPr>
            </w:pPr>
            <w:r>
              <w:rPr>
                <w:rFonts w:ascii="Times New Roman" w:hAnsi="Times New Roman" w:cs="Times New Roman"/>
                <w:bCs/>
                <w:sz w:val="20"/>
                <w:szCs w:val="20"/>
                <w:lang w:val="en-IN"/>
              </w:rPr>
              <w:t>4.58</w:t>
            </w:r>
          </w:p>
        </w:tc>
        <w:tc>
          <w:tcPr>
            <w:tcW w:w="850" w:type="dxa"/>
            <w:tcBorders>
              <w:bottom w:val="single" w:sz="4" w:space="0" w:color="auto"/>
            </w:tcBorders>
          </w:tcPr>
          <w:p w:rsidR="004914D7" w:rsidRDefault="00984F6E">
            <w:pPr>
              <w:pStyle w:val="DaftarParagraf"/>
              <w:spacing w:line="360" w:lineRule="auto"/>
              <w:ind w:left="0"/>
              <w:jc w:val="center"/>
              <w:rPr>
                <w:rFonts w:ascii="Times New Roman" w:hAnsi="Times New Roman" w:cs="Times New Roman"/>
                <w:bCs/>
                <w:sz w:val="20"/>
                <w:szCs w:val="20"/>
                <w:lang w:val="en-IN"/>
              </w:rPr>
            </w:pPr>
            <w:r>
              <w:rPr>
                <w:rFonts w:ascii="Times New Roman" w:hAnsi="Times New Roman" w:cs="Times New Roman"/>
                <w:bCs/>
                <w:sz w:val="20"/>
                <w:szCs w:val="20"/>
                <w:lang w:val="en-IN"/>
              </w:rPr>
              <w:t>4.48</w:t>
            </w:r>
          </w:p>
        </w:tc>
        <w:tc>
          <w:tcPr>
            <w:tcW w:w="851" w:type="dxa"/>
            <w:tcBorders>
              <w:bottom w:val="single" w:sz="4" w:space="0" w:color="auto"/>
            </w:tcBorders>
          </w:tcPr>
          <w:p w:rsidR="004914D7" w:rsidRDefault="00984F6E">
            <w:pPr>
              <w:pStyle w:val="DaftarParagraf"/>
              <w:spacing w:line="360" w:lineRule="auto"/>
              <w:ind w:left="0"/>
              <w:jc w:val="center"/>
              <w:rPr>
                <w:rFonts w:ascii="Times New Roman" w:hAnsi="Times New Roman" w:cs="Times New Roman"/>
                <w:bCs/>
                <w:sz w:val="20"/>
                <w:szCs w:val="20"/>
                <w:lang w:val="en-IN"/>
              </w:rPr>
            </w:pPr>
            <w:r>
              <w:rPr>
                <w:rFonts w:ascii="Times New Roman" w:hAnsi="Times New Roman" w:cs="Times New Roman"/>
                <w:bCs/>
                <w:sz w:val="20"/>
                <w:szCs w:val="20"/>
                <w:lang w:val="en-IN"/>
              </w:rPr>
              <w:t>4.08</w:t>
            </w:r>
          </w:p>
        </w:tc>
        <w:tc>
          <w:tcPr>
            <w:tcW w:w="850" w:type="dxa"/>
            <w:tcBorders>
              <w:bottom w:val="single" w:sz="4" w:space="0" w:color="auto"/>
            </w:tcBorders>
          </w:tcPr>
          <w:p w:rsidR="004914D7" w:rsidRDefault="00984F6E">
            <w:pPr>
              <w:pStyle w:val="DaftarParagraf"/>
              <w:spacing w:line="360" w:lineRule="auto"/>
              <w:ind w:left="0"/>
              <w:jc w:val="center"/>
              <w:rPr>
                <w:rFonts w:ascii="Times New Roman" w:hAnsi="Times New Roman" w:cs="Times New Roman"/>
                <w:bCs/>
                <w:sz w:val="20"/>
                <w:szCs w:val="20"/>
                <w:lang w:val="en-IN"/>
              </w:rPr>
            </w:pPr>
            <w:r>
              <w:rPr>
                <w:rFonts w:ascii="Times New Roman" w:hAnsi="Times New Roman" w:cs="Times New Roman"/>
                <w:bCs/>
                <w:sz w:val="20"/>
                <w:szCs w:val="20"/>
                <w:lang w:val="en-IN"/>
              </w:rPr>
              <w:t>3.76</w:t>
            </w:r>
          </w:p>
        </w:tc>
        <w:tc>
          <w:tcPr>
            <w:tcW w:w="851" w:type="dxa"/>
            <w:tcBorders>
              <w:bottom w:val="single" w:sz="4" w:space="0" w:color="auto"/>
            </w:tcBorders>
          </w:tcPr>
          <w:p w:rsidR="004914D7" w:rsidRDefault="00984F6E">
            <w:pPr>
              <w:pStyle w:val="DaftarParagraf"/>
              <w:spacing w:line="360" w:lineRule="auto"/>
              <w:ind w:left="0"/>
              <w:jc w:val="center"/>
              <w:rPr>
                <w:rFonts w:ascii="Times New Roman" w:hAnsi="Times New Roman" w:cs="Times New Roman"/>
                <w:bCs/>
                <w:sz w:val="20"/>
                <w:szCs w:val="20"/>
                <w:lang w:val="en-IN"/>
              </w:rPr>
            </w:pPr>
            <w:r>
              <w:rPr>
                <w:rFonts w:ascii="Times New Roman" w:hAnsi="Times New Roman" w:cs="Times New Roman"/>
                <w:bCs/>
                <w:sz w:val="20"/>
                <w:szCs w:val="20"/>
                <w:lang w:val="en-IN"/>
              </w:rPr>
              <w:t>3.76</w:t>
            </w:r>
          </w:p>
        </w:tc>
        <w:tc>
          <w:tcPr>
            <w:tcW w:w="850" w:type="dxa"/>
            <w:tcBorders>
              <w:bottom w:val="single" w:sz="4" w:space="0" w:color="auto"/>
            </w:tcBorders>
          </w:tcPr>
          <w:p w:rsidR="004914D7" w:rsidRDefault="00984F6E">
            <w:pPr>
              <w:pStyle w:val="DaftarParagraf"/>
              <w:spacing w:line="360" w:lineRule="auto"/>
              <w:ind w:left="0"/>
              <w:jc w:val="center"/>
              <w:rPr>
                <w:rFonts w:ascii="Times New Roman" w:hAnsi="Times New Roman" w:cs="Times New Roman"/>
                <w:bCs/>
                <w:sz w:val="20"/>
                <w:szCs w:val="20"/>
                <w:lang w:val="en-IN"/>
              </w:rPr>
            </w:pPr>
            <w:r>
              <w:rPr>
                <w:rFonts w:ascii="Times New Roman" w:hAnsi="Times New Roman" w:cs="Times New Roman"/>
                <w:bCs/>
                <w:sz w:val="20"/>
                <w:szCs w:val="20"/>
                <w:lang w:val="en-IN"/>
              </w:rPr>
              <w:t>3.02</w:t>
            </w:r>
          </w:p>
        </w:tc>
        <w:tc>
          <w:tcPr>
            <w:tcW w:w="792" w:type="dxa"/>
            <w:tcBorders>
              <w:bottom w:val="single" w:sz="4" w:space="0" w:color="auto"/>
            </w:tcBorders>
          </w:tcPr>
          <w:p w:rsidR="004914D7" w:rsidRDefault="00984F6E">
            <w:pPr>
              <w:pStyle w:val="DaftarParagraf"/>
              <w:spacing w:line="360" w:lineRule="auto"/>
              <w:ind w:left="0"/>
              <w:jc w:val="center"/>
              <w:rPr>
                <w:rFonts w:ascii="Times New Roman" w:hAnsi="Times New Roman" w:cs="Times New Roman"/>
                <w:bCs/>
                <w:sz w:val="20"/>
                <w:szCs w:val="20"/>
                <w:lang w:val="en-IN"/>
              </w:rPr>
            </w:pPr>
            <w:r>
              <w:rPr>
                <w:rFonts w:ascii="Times New Roman" w:hAnsi="Times New Roman" w:cs="Times New Roman"/>
                <w:bCs/>
                <w:sz w:val="20"/>
                <w:szCs w:val="20"/>
                <w:lang w:val="en-IN"/>
              </w:rPr>
              <w:t>2.82</w:t>
            </w:r>
          </w:p>
        </w:tc>
      </w:tr>
    </w:tbl>
    <w:p w:rsidR="004914D7" w:rsidRDefault="004914D7">
      <w:pPr>
        <w:spacing w:after="0" w:line="240" w:lineRule="auto"/>
        <w:rPr>
          <w:rFonts w:ascii="Times New Roman" w:hAnsi="Times New Roman" w:cs="Times New Roman"/>
          <w:b/>
          <w:bCs/>
          <w:sz w:val="20"/>
          <w:szCs w:val="20"/>
          <w:lang w:val="en-IN"/>
        </w:rPr>
      </w:pPr>
    </w:p>
    <w:p w:rsidR="004914D7" w:rsidRDefault="00984F6E">
      <w:pPr>
        <w:spacing w:after="0" w:line="240" w:lineRule="auto"/>
        <w:ind w:firstLine="567"/>
        <w:jc w:val="both"/>
        <w:rPr>
          <w:rFonts w:ascii="Times New Roman" w:hAnsi="Times New Roman" w:cs="Times New Roman"/>
          <w:bCs/>
          <w:sz w:val="20"/>
          <w:szCs w:val="20"/>
          <w:lang w:val="en-IN"/>
        </w:rPr>
      </w:pPr>
      <w:r>
        <w:rPr>
          <w:rFonts w:ascii="Times New Roman" w:hAnsi="Times New Roman" w:cs="Times New Roman"/>
          <w:bCs/>
          <w:sz w:val="20"/>
          <w:szCs w:val="20"/>
          <w:lang w:val="en-IN"/>
        </w:rPr>
        <w:t xml:space="preserve">Pengamatan mikroorganisme di media tanam pada awal pengamatan yang dilakukan di Laboratorium IHPT, Gedung OECF, Fakultas Pertanian mikroorganisme yang didapatkan adalah jamur </w:t>
      </w:r>
      <w:r>
        <w:rPr>
          <w:rFonts w:ascii="Times New Roman" w:hAnsi="Times New Roman" w:cs="Times New Roman"/>
          <w:bCs/>
          <w:i/>
          <w:sz w:val="20"/>
          <w:szCs w:val="20"/>
          <w:lang w:val="en-IN"/>
        </w:rPr>
        <w:t xml:space="preserve">Fusarium </w:t>
      </w:r>
      <w:r>
        <w:rPr>
          <w:rFonts w:ascii="Times New Roman" w:hAnsi="Times New Roman" w:cs="Times New Roman"/>
          <w:bCs/>
          <w:sz w:val="20"/>
          <w:szCs w:val="20"/>
          <w:lang w:val="en-IN"/>
        </w:rPr>
        <w:t xml:space="preserve">sp., </w:t>
      </w:r>
      <w:r>
        <w:rPr>
          <w:rFonts w:ascii="Times New Roman" w:hAnsi="Times New Roman" w:cs="Times New Roman"/>
          <w:bCs/>
          <w:i/>
          <w:sz w:val="20"/>
          <w:szCs w:val="20"/>
          <w:lang w:val="en-IN"/>
        </w:rPr>
        <w:t xml:space="preserve">Phytium </w:t>
      </w:r>
      <w:r>
        <w:rPr>
          <w:rFonts w:ascii="Times New Roman" w:hAnsi="Times New Roman" w:cs="Times New Roman"/>
          <w:bCs/>
          <w:sz w:val="20"/>
          <w:szCs w:val="20"/>
          <w:lang w:val="en-IN"/>
        </w:rPr>
        <w:t xml:space="preserve">sp., </w:t>
      </w:r>
      <w:r>
        <w:rPr>
          <w:rFonts w:ascii="Times New Roman" w:hAnsi="Times New Roman" w:cs="Times New Roman"/>
          <w:bCs/>
          <w:i/>
          <w:sz w:val="20"/>
          <w:szCs w:val="20"/>
          <w:lang w:val="en-IN"/>
        </w:rPr>
        <w:t xml:space="preserve">Aspergillus niger, Aspergillus flavus, </w:t>
      </w:r>
      <w:r>
        <w:rPr>
          <w:rFonts w:ascii="Times New Roman" w:hAnsi="Times New Roman" w:cs="Times New Roman"/>
          <w:bCs/>
          <w:sz w:val="20"/>
          <w:szCs w:val="20"/>
          <w:lang w:val="en-IN"/>
        </w:rPr>
        <w:t xml:space="preserve">dan </w:t>
      </w:r>
      <w:r>
        <w:rPr>
          <w:rFonts w:ascii="Times New Roman" w:hAnsi="Times New Roman" w:cs="Times New Roman"/>
          <w:bCs/>
          <w:i/>
          <w:sz w:val="20"/>
          <w:szCs w:val="20"/>
          <w:lang w:val="en-IN"/>
        </w:rPr>
        <w:t xml:space="preserve">Aspergillus fumigatus. </w:t>
      </w:r>
      <w:r>
        <w:rPr>
          <w:rFonts w:ascii="Times New Roman" w:hAnsi="Times New Roman" w:cs="Times New Roman"/>
          <w:bCs/>
          <w:sz w:val="20"/>
          <w:szCs w:val="20"/>
          <w:lang w:val="en-IN"/>
        </w:rPr>
        <w:t xml:space="preserve">Pada akhir pengamatan mikroorganisme kembali didapatkan mikroorganisme pada awal namun terdapat mikroorganisme yang baru yaitu </w:t>
      </w:r>
      <w:r>
        <w:rPr>
          <w:rFonts w:ascii="Times New Roman" w:hAnsi="Times New Roman" w:cs="Times New Roman"/>
          <w:bCs/>
          <w:i/>
          <w:sz w:val="20"/>
          <w:szCs w:val="20"/>
          <w:lang w:val="en-IN"/>
        </w:rPr>
        <w:t>Trichoderma</w:t>
      </w:r>
      <w:r>
        <w:rPr>
          <w:rFonts w:ascii="Times New Roman" w:hAnsi="Times New Roman" w:cs="Times New Roman"/>
          <w:bCs/>
          <w:sz w:val="20"/>
          <w:szCs w:val="20"/>
          <w:lang w:val="en-IN"/>
        </w:rPr>
        <w:t xml:space="preserve"> sp., </w:t>
      </w:r>
      <w:r>
        <w:rPr>
          <w:rFonts w:ascii="Times New Roman" w:hAnsi="Times New Roman" w:cs="Times New Roman"/>
          <w:bCs/>
          <w:i/>
          <w:sz w:val="20"/>
          <w:szCs w:val="20"/>
          <w:lang w:val="en-IN"/>
        </w:rPr>
        <w:t xml:space="preserve">Penicilium </w:t>
      </w:r>
      <w:r>
        <w:rPr>
          <w:rFonts w:ascii="Times New Roman" w:hAnsi="Times New Roman" w:cs="Times New Roman"/>
          <w:bCs/>
          <w:sz w:val="20"/>
          <w:szCs w:val="20"/>
          <w:lang w:val="en-IN"/>
        </w:rPr>
        <w:t xml:space="preserve">sp., dan </w:t>
      </w:r>
      <w:r>
        <w:rPr>
          <w:rFonts w:ascii="Times New Roman" w:hAnsi="Times New Roman" w:cs="Times New Roman"/>
          <w:bCs/>
          <w:i/>
          <w:sz w:val="20"/>
          <w:szCs w:val="20"/>
          <w:lang w:val="en-IN"/>
        </w:rPr>
        <w:t xml:space="preserve">Rhizopus </w:t>
      </w:r>
      <w:r>
        <w:rPr>
          <w:rFonts w:ascii="Times New Roman" w:hAnsi="Times New Roman" w:cs="Times New Roman"/>
          <w:bCs/>
          <w:sz w:val="20"/>
          <w:szCs w:val="20"/>
          <w:lang w:val="en-IN"/>
        </w:rPr>
        <w:t>sp.</w:t>
      </w:r>
    </w:p>
    <w:p w:rsidR="004914D7" w:rsidRDefault="004914D7">
      <w:pPr>
        <w:spacing w:after="0" w:line="240" w:lineRule="auto"/>
        <w:ind w:firstLine="567"/>
        <w:jc w:val="both"/>
        <w:rPr>
          <w:rFonts w:ascii="Times New Roman" w:hAnsi="Times New Roman" w:cs="Times New Roman"/>
          <w:bCs/>
          <w:sz w:val="20"/>
          <w:szCs w:val="20"/>
          <w:lang w:val="en-IN"/>
        </w:rPr>
      </w:pPr>
    </w:p>
    <w:p w:rsidR="004914D7" w:rsidRDefault="00984F6E">
      <w:pPr>
        <w:spacing w:after="0" w:line="240" w:lineRule="auto"/>
        <w:jc w:val="center"/>
        <w:rPr>
          <w:rFonts w:ascii="Times New Roman" w:hAnsi="Times New Roman" w:cs="Times New Roman"/>
          <w:b/>
          <w:bCs/>
          <w:sz w:val="20"/>
          <w:szCs w:val="20"/>
          <w:lang w:val="en-IN"/>
        </w:rPr>
      </w:pPr>
      <w:r>
        <w:rPr>
          <w:rFonts w:ascii="Times New Roman" w:hAnsi="Times New Roman" w:cs="Times New Roman"/>
          <w:b/>
          <w:bCs/>
          <w:sz w:val="20"/>
          <w:szCs w:val="20"/>
          <w:lang w:val="en-IN"/>
        </w:rPr>
        <w:t>KESIMPULAN</w:t>
      </w:r>
    </w:p>
    <w:p w:rsidR="004914D7" w:rsidRDefault="00984F6E">
      <w:pPr>
        <w:spacing w:after="0" w:line="240" w:lineRule="auto"/>
        <w:ind w:firstLine="567"/>
        <w:jc w:val="both"/>
        <w:rPr>
          <w:rFonts w:ascii="Times New Roman" w:hAnsi="Times New Roman" w:cs="Times New Roman"/>
          <w:bCs/>
          <w:sz w:val="20"/>
          <w:szCs w:val="20"/>
          <w:lang w:val="en-IN"/>
        </w:rPr>
      </w:pPr>
      <w:r>
        <w:rPr>
          <w:rFonts w:ascii="Times New Roman" w:hAnsi="Times New Roman" w:cs="Times New Roman"/>
          <w:bCs/>
          <w:sz w:val="20"/>
          <w:szCs w:val="20"/>
          <w:lang w:val="en-IN"/>
        </w:rPr>
        <w:t>Pengendalian penyakit layu fusarium dengan menggukan kitosan pada K1 menunjukkan pengaruh nyata pada minggu kedua(0,6%) dan ketiga (1,2%) dibandingkan kontrol (tanpa kitosan) dengan tingkat serangan fusarium pada K1 di minggu keuda (3,2%) dan ketiga ((3,8%).</w:t>
      </w:r>
    </w:p>
    <w:p w:rsidR="004914D7" w:rsidRDefault="004914D7">
      <w:pPr>
        <w:spacing w:after="0" w:line="240" w:lineRule="auto"/>
        <w:jc w:val="both"/>
        <w:rPr>
          <w:rFonts w:ascii="Times New Roman" w:hAnsi="Times New Roman" w:cs="Times New Roman"/>
          <w:bCs/>
          <w:sz w:val="20"/>
          <w:szCs w:val="20"/>
          <w:lang w:val="en-IN"/>
        </w:rPr>
      </w:pPr>
    </w:p>
    <w:p w:rsidR="004914D7" w:rsidRDefault="00984F6E">
      <w:pPr>
        <w:spacing w:after="0" w:line="240" w:lineRule="auto"/>
        <w:jc w:val="center"/>
        <w:rPr>
          <w:rFonts w:ascii="Times New Roman" w:hAnsi="Times New Roman" w:cs="Times New Roman"/>
          <w:b/>
          <w:bCs/>
          <w:sz w:val="20"/>
          <w:szCs w:val="20"/>
          <w:lang w:val="en-IN"/>
        </w:rPr>
      </w:pPr>
      <w:r>
        <w:rPr>
          <w:rFonts w:ascii="Times New Roman" w:hAnsi="Times New Roman" w:cs="Times New Roman"/>
          <w:b/>
          <w:bCs/>
          <w:sz w:val="20"/>
          <w:szCs w:val="20"/>
          <w:lang w:val="en-IN"/>
        </w:rPr>
        <w:t>UCAPAN TERIMAKASIH</w:t>
      </w:r>
    </w:p>
    <w:p w:rsidR="004914D7" w:rsidRDefault="00984F6E">
      <w:pPr>
        <w:pStyle w:val="TidakAdaSpasi"/>
        <w:ind w:firstLine="567"/>
        <w:jc w:val="both"/>
        <w:rPr>
          <w:rFonts w:ascii="Times New Roman" w:hAnsi="Times New Roman" w:cs="Times New Roman"/>
          <w:bCs/>
          <w:sz w:val="20"/>
          <w:szCs w:val="20"/>
          <w:lang w:val="en-IN"/>
        </w:rPr>
      </w:pPr>
      <w:r>
        <w:rPr>
          <w:rFonts w:ascii="Times New Roman" w:hAnsi="Times New Roman" w:cs="Times New Roman"/>
          <w:bCs/>
          <w:sz w:val="20"/>
          <w:szCs w:val="20"/>
          <w:lang w:val="en-IN"/>
        </w:rPr>
        <w:t>Penulis sangat berterima kasih kepada orang tua penulis Bapak Samsu dan Ibu Kasmiati yang telah berperan sangat besar kepada penulis. Penulis juga mengucapkan terima kasih kepada semua pihak yang membantu penulis. Kemudian izinkan penulis untuk mengucapkan terima kasih yang sebesar – besarnya kepada:</w:t>
      </w:r>
    </w:p>
    <w:p w:rsidR="004914D7" w:rsidRDefault="00984F6E">
      <w:pPr>
        <w:pStyle w:val="TidakAdaSpasi"/>
        <w:numPr>
          <w:ilvl w:val="0"/>
          <w:numId w:val="1"/>
        </w:numPr>
        <w:jc w:val="both"/>
        <w:rPr>
          <w:rFonts w:ascii="Times New Roman" w:hAnsi="Times New Roman" w:cs="Times New Roman"/>
          <w:bCs/>
          <w:sz w:val="20"/>
          <w:szCs w:val="20"/>
          <w:lang w:val="en-IN"/>
        </w:rPr>
      </w:pPr>
      <w:r>
        <w:rPr>
          <w:rFonts w:ascii="Times New Roman" w:hAnsi="Times New Roman" w:cs="Times New Roman"/>
          <w:bCs/>
          <w:sz w:val="20"/>
          <w:szCs w:val="20"/>
          <w:lang w:val="en-IN"/>
        </w:rPr>
        <w:t>Dekan Fakultas Pertanian Universitas Mulawarman, Ketua Jurusan Agroekoteknologi, dan seluruh dosen dan staf akademik yang telah memberikan fasilitas, pengetahuan dan pelayanan yang sangat membantu penulis.</w:t>
      </w:r>
    </w:p>
    <w:p w:rsidR="004914D7" w:rsidRDefault="00984F6E">
      <w:pPr>
        <w:pStyle w:val="TidakAdaSpasi"/>
        <w:numPr>
          <w:ilvl w:val="0"/>
          <w:numId w:val="1"/>
        </w:numPr>
        <w:jc w:val="both"/>
        <w:rPr>
          <w:rFonts w:ascii="Times New Roman" w:hAnsi="Times New Roman" w:cs="Times New Roman"/>
          <w:bCs/>
          <w:sz w:val="20"/>
          <w:szCs w:val="20"/>
          <w:lang w:val="en-IN"/>
        </w:rPr>
      </w:pPr>
      <w:r>
        <w:rPr>
          <w:rFonts w:ascii="Times New Roman" w:hAnsi="Times New Roman" w:cs="Times New Roman"/>
          <w:bCs/>
          <w:sz w:val="20"/>
          <w:szCs w:val="20"/>
          <w:lang w:val="en-IN"/>
        </w:rPr>
        <w:t>Bapak Sofian, S.P., M.Sc. sebagai dosen pembimbing I dan Bapak Andi Suryadi, S.P.,M.P. sebagai dosen pembimbing II yang telah memandu, meluangkan waktu dan pikiran untuk penulis dari awal hingga akhir.</w:t>
      </w:r>
    </w:p>
    <w:p w:rsidR="004914D7" w:rsidRDefault="00984F6E">
      <w:pPr>
        <w:pStyle w:val="TidakAdaSpasi"/>
        <w:numPr>
          <w:ilvl w:val="0"/>
          <w:numId w:val="1"/>
        </w:numPr>
        <w:jc w:val="both"/>
        <w:rPr>
          <w:rFonts w:ascii="Times New Roman" w:hAnsi="Times New Roman" w:cs="Times New Roman"/>
          <w:bCs/>
          <w:sz w:val="20"/>
          <w:szCs w:val="20"/>
          <w:lang w:val="en-IN"/>
        </w:rPr>
      </w:pPr>
      <w:r>
        <w:rPr>
          <w:rFonts w:ascii="Times New Roman" w:hAnsi="Times New Roman" w:cs="Times New Roman"/>
          <w:bCs/>
          <w:sz w:val="20"/>
          <w:szCs w:val="20"/>
          <w:lang w:val="en-IN"/>
        </w:rPr>
        <w:t>Ibu Ir. Sopialena, MP, Ph.D. dosen penguji I dan Ibu Dr. Ir. Hj. Ni’matuljannah Akhsan, MP. sebagai dosen penguji II yang memberikan saran dan masukan kepada penulis.</w:t>
      </w:r>
    </w:p>
    <w:p w:rsidR="004914D7" w:rsidRDefault="00984F6E">
      <w:pPr>
        <w:pStyle w:val="TidakAdaSpasi"/>
        <w:numPr>
          <w:ilvl w:val="0"/>
          <w:numId w:val="1"/>
        </w:numPr>
        <w:jc w:val="both"/>
        <w:rPr>
          <w:rFonts w:ascii="Times New Roman" w:hAnsi="Times New Roman" w:cs="Times New Roman"/>
          <w:bCs/>
          <w:sz w:val="20"/>
          <w:szCs w:val="20"/>
          <w:lang w:val="en-IN"/>
        </w:rPr>
      </w:pPr>
      <w:r>
        <w:rPr>
          <w:rFonts w:ascii="Times New Roman" w:hAnsi="Times New Roman" w:cs="Times New Roman"/>
          <w:bCs/>
          <w:sz w:val="20"/>
          <w:szCs w:val="20"/>
          <w:lang w:val="en-IN"/>
        </w:rPr>
        <w:t>Bapak Dr. Ir Surya Sila, M.P. sebagai dosen akademik yang telah memotivasi dan member nasehat kepada yang memandu penulis selama perkuliahan.</w:t>
      </w:r>
    </w:p>
    <w:p w:rsidR="004914D7" w:rsidRDefault="00984F6E">
      <w:pPr>
        <w:pStyle w:val="TidakAdaSpasi"/>
        <w:numPr>
          <w:ilvl w:val="0"/>
          <w:numId w:val="1"/>
        </w:numPr>
        <w:jc w:val="both"/>
        <w:rPr>
          <w:rFonts w:ascii="Times New Roman" w:hAnsi="Times New Roman" w:cs="Times New Roman"/>
          <w:bCs/>
          <w:sz w:val="20"/>
          <w:szCs w:val="20"/>
          <w:lang w:val="en-IN"/>
        </w:rPr>
      </w:pPr>
      <w:r>
        <w:rPr>
          <w:rFonts w:ascii="Times New Roman" w:hAnsi="Times New Roman" w:cs="Times New Roman"/>
          <w:bCs/>
          <w:sz w:val="20"/>
          <w:szCs w:val="20"/>
          <w:lang w:val="en-IN"/>
        </w:rPr>
        <w:t>Keluarga besar Bapak Samsu dan Ibu Kasmiati dan kakak penulis Irwansyah, Mariam dan Marliana yang telah memberikan dorongan dan doa kepada penulis.</w:t>
      </w:r>
    </w:p>
    <w:p w:rsidR="004914D7" w:rsidRDefault="00984F6E">
      <w:pPr>
        <w:pStyle w:val="TidakAdaSpasi"/>
        <w:numPr>
          <w:ilvl w:val="0"/>
          <w:numId w:val="1"/>
        </w:numPr>
        <w:jc w:val="both"/>
        <w:rPr>
          <w:rFonts w:ascii="Times New Roman" w:hAnsi="Times New Roman" w:cs="Times New Roman"/>
          <w:bCs/>
          <w:sz w:val="20"/>
          <w:szCs w:val="20"/>
          <w:lang w:val="en-IN"/>
        </w:rPr>
      </w:pPr>
      <w:r>
        <w:rPr>
          <w:rFonts w:ascii="Times New Roman" w:hAnsi="Times New Roman" w:cs="Times New Roman"/>
          <w:bCs/>
          <w:sz w:val="20"/>
          <w:szCs w:val="20"/>
          <w:lang w:val="en-IN"/>
        </w:rPr>
        <w:t>Rekan sesama penelitian di Desa Karang Tunggal, Ainun Istiqomah yang telah memberikan bantuan kepada penulis selama penelitian.</w:t>
      </w:r>
    </w:p>
    <w:p w:rsidR="004914D7" w:rsidRDefault="00984F6E">
      <w:pPr>
        <w:pStyle w:val="TidakAdaSpasi"/>
        <w:numPr>
          <w:ilvl w:val="0"/>
          <w:numId w:val="1"/>
        </w:numPr>
        <w:jc w:val="both"/>
        <w:rPr>
          <w:rFonts w:ascii="Times New Roman" w:hAnsi="Times New Roman" w:cs="Times New Roman"/>
          <w:bCs/>
          <w:sz w:val="20"/>
          <w:szCs w:val="20"/>
          <w:lang w:val="en-IN"/>
        </w:rPr>
      </w:pPr>
      <w:r>
        <w:rPr>
          <w:rFonts w:ascii="Times New Roman" w:hAnsi="Times New Roman" w:cs="Times New Roman"/>
          <w:bCs/>
          <w:sz w:val="20"/>
          <w:szCs w:val="20"/>
          <w:lang w:val="en-IN"/>
        </w:rPr>
        <w:t>Senior terbaik Asep Sunandar dan Dewiyanti yang selalu membantu dan memberikan semangat kepada penulis.</w:t>
      </w:r>
    </w:p>
    <w:p w:rsidR="004914D7" w:rsidRDefault="00984F6E">
      <w:pPr>
        <w:pStyle w:val="TidakAdaSpasi"/>
        <w:numPr>
          <w:ilvl w:val="0"/>
          <w:numId w:val="1"/>
        </w:numPr>
        <w:jc w:val="both"/>
        <w:rPr>
          <w:rFonts w:ascii="Times New Roman" w:hAnsi="Times New Roman" w:cs="Times New Roman"/>
          <w:bCs/>
          <w:sz w:val="20"/>
          <w:szCs w:val="20"/>
          <w:lang w:val="en-IN"/>
        </w:rPr>
      </w:pPr>
      <w:r>
        <w:rPr>
          <w:rFonts w:ascii="Times New Roman" w:hAnsi="Times New Roman" w:cs="Times New Roman"/>
          <w:bCs/>
          <w:sz w:val="20"/>
          <w:szCs w:val="20"/>
          <w:lang w:val="en-IN"/>
        </w:rPr>
        <w:t>Teman terbaik saat mahasiswa baru hingga sekarang Dewi Rahmawati, Lutfiyyah, Ainun Istiqomah, Srikanti Saraswati Dewi, Ardianti, Amelia, dan Galuh Veranjely Widyanti.</w:t>
      </w:r>
    </w:p>
    <w:p w:rsidR="004914D7" w:rsidRDefault="00984F6E">
      <w:pPr>
        <w:pStyle w:val="TidakAdaSpasi"/>
        <w:numPr>
          <w:ilvl w:val="0"/>
          <w:numId w:val="1"/>
        </w:numPr>
        <w:jc w:val="both"/>
        <w:rPr>
          <w:rFonts w:ascii="Times New Roman" w:hAnsi="Times New Roman" w:cs="Times New Roman"/>
          <w:bCs/>
          <w:sz w:val="20"/>
          <w:szCs w:val="20"/>
          <w:lang w:val="en-IN"/>
        </w:rPr>
      </w:pPr>
      <w:r>
        <w:rPr>
          <w:rFonts w:ascii="Times New Roman" w:hAnsi="Times New Roman" w:cs="Times New Roman"/>
          <w:bCs/>
          <w:sz w:val="20"/>
          <w:szCs w:val="20"/>
          <w:lang w:val="en-IN"/>
        </w:rPr>
        <w:t>Teman-teman sejak menjadi siswa hingga mahasiswa Andika, Aldi, Andri Saputra dan Ardin yang telah membantu penulis dalam melakukan penelitian.</w:t>
      </w:r>
    </w:p>
    <w:p w:rsidR="004914D7" w:rsidRDefault="00984F6E">
      <w:pPr>
        <w:pStyle w:val="TidakAdaSpasi"/>
        <w:numPr>
          <w:ilvl w:val="0"/>
          <w:numId w:val="1"/>
        </w:numPr>
        <w:jc w:val="both"/>
        <w:rPr>
          <w:rFonts w:ascii="Times New Roman" w:hAnsi="Times New Roman" w:cs="Times New Roman"/>
          <w:bCs/>
          <w:sz w:val="20"/>
          <w:szCs w:val="20"/>
          <w:lang w:val="en-IN"/>
        </w:rPr>
      </w:pPr>
      <w:r>
        <w:rPr>
          <w:rFonts w:ascii="Times New Roman" w:hAnsi="Times New Roman" w:cs="Times New Roman"/>
          <w:bCs/>
          <w:sz w:val="20"/>
          <w:szCs w:val="20"/>
          <w:lang w:val="en-IN"/>
        </w:rPr>
        <w:t>Teman-teman PKL BPP Separi yang memberikan semangat kepada penulis.</w:t>
      </w:r>
    </w:p>
    <w:p w:rsidR="004914D7" w:rsidRDefault="00984F6E">
      <w:pPr>
        <w:pStyle w:val="TidakAdaSpasi"/>
        <w:numPr>
          <w:ilvl w:val="0"/>
          <w:numId w:val="1"/>
        </w:numPr>
        <w:jc w:val="both"/>
        <w:rPr>
          <w:rFonts w:ascii="Times New Roman" w:hAnsi="Times New Roman" w:cs="Times New Roman"/>
          <w:bCs/>
          <w:sz w:val="20"/>
          <w:szCs w:val="20"/>
          <w:lang w:val="en-IN"/>
        </w:rPr>
      </w:pPr>
      <w:r>
        <w:rPr>
          <w:rFonts w:ascii="Times New Roman" w:hAnsi="Times New Roman" w:cs="Times New Roman"/>
          <w:bCs/>
          <w:sz w:val="20"/>
          <w:szCs w:val="20"/>
          <w:lang w:val="en-IN"/>
        </w:rPr>
        <w:t>Teman-teman KKN 48 Desa Senoni yang memberikan semangat kepada penulis.</w:t>
      </w:r>
    </w:p>
    <w:p w:rsidR="004914D7" w:rsidRDefault="00984F6E">
      <w:pPr>
        <w:pStyle w:val="TidakAdaSpasi"/>
        <w:numPr>
          <w:ilvl w:val="0"/>
          <w:numId w:val="1"/>
        </w:numPr>
        <w:jc w:val="both"/>
        <w:rPr>
          <w:rFonts w:ascii="Times New Roman" w:hAnsi="Times New Roman" w:cs="Times New Roman"/>
          <w:bCs/>
          <w:sz w:val="20"/>
          <w:szCs w:val="20"/>
          <w:lang w:val="en-IN"/>
        </w:rPr>
      </w:pPr>
      <w:r>
        <w:rPr>
          <w:rFonts w:ascii="Times New Roman" w:hAnsi="Times New Roman" w:cs="Times New Roman"/>
          <w:bCs/>
          <w:sz w:val="20"/>
          <w:szCs w:val="20"/>
          <w:lang w:val="en-IN"/>
        </w:rPr>
        <w:t>Semua pihak yang telah membantu penulis dalam penulisan skripsi ini yang tidak dapat penulis sebutkan satu persatu.</w:t>
      </w:r>
    </w:p>
    <w:p w:rsidR="004914D7" w:rsidRDefault="004914D7">
      <w:pPr>
        <w:spacing w:after="0" w:line="240" w:lineRule="auto"/>
        <w:rPr>
          <w:rFonts w:ascii="Times New Roman" w:hAnsi="Times New Roman" w:cs="Times New Roman"/>
          <w:b/>
          <w:lang w:val="en-US"/>
        </w:rPr>
      </w:pPr>
    </w:p>
    <w:p w:rsidR="004914D7" w:rsidRDefault="00984F6E">
      <w:pPr>
        <w:spacing w:after="0" w:line="240" w:lineRule="auto"/>
        <w:jc w:val="center"/>
        <w:rPr>
          <w:rFonts w:ascii="Times New Roman" w:hAnsi="Times New Roman" w:cs="Times New Roman"/>
          <w:b/>
          <w:sz w:val="20"/>
          <w:szCs w:val="20"/>
          <w:lang w:val="en-US"/>
        </w:rPr>
      </w:pPr>
      <w:r>
        <w:rPr>
          <w:rFonts w:ascii="Times New Roman" w:hAnsi="Times New Roman" w:cs="Times New Roman"/>
          <w:b/>
          <w:sz w:val="20"/>
          <w:szCs w:val="20"/>
          <w:lang w:val="en-US"/>
        </w:rPr>
        <w:t>DAFTAR PUSTAKA</w:t>
      </w:r>
    </w:p>
    <w:p w:rsidR="004914D7" w:rsidRDefault="00984F6E">
      <w:pPr>
        <w:pStyle w:val="DaftarParagraf"/>
        <w:spacing w:line="240" w:lineRule="auto"/>
        <w:ind w:left="851" w:hanging="851"/>
        <w:rPr>
          <w:rFonts w:ascii="Times New Roman" w:hAnsi="Times New Roman" w:cs="Times New Roman"/>
          <w:sz w:val="20"/>
          <w:szCs w:val="20"/>
          <w:lang w:val="en-US"/>
        </w:rPr>
      </w:pPr>
      <w:r>
        <w:rPr>
          <w:rFonts w:ascii="Times New Roman" w:hAnsi="Times New Roman" w:cs="Times New Roman"/>
          <w:sz w:val="20"/>
          <w:szCs w:val="20"/>
        </w:rPr>
        <w:t>Endriyeni, E. dan N. Harijati. 2010. Beberapa Varian Porang</w:t>
      </w:r>
      <w:r>
        <w:rPr>
          <w:rFonts w:ascii="Times New Roman" w:hAnsi="Times New Roman" w:cs="Times New Roman"/>
          <w:i/>
          <w:sz w:val="20"/>
          <w:szCs w:val="20"/>
        </w:rPr>
        <w:t xml:space="preserve"> (Amorphophallus muelleri Blume) </w:t>
      </w:r>
      <w:r>
        <w:rPr>
          <w:rFonts w:ascii="Times New Roman" w:hAnsi="Times New Roman" w:cs="Times New Roman"/>
          <w:sz w:val="20"/>
          <w:szCs w:val="20"/>
        </w:rPr>
        <w:t>di Klangon, KPH Saradan, Kabupaten Madiun, Jawa Timur Basic Science Seminar VII, FMIPA UB, 2010-28</w:t>
      </w:r>
      <w:r>
        <w:rPr>
          <w:rFonts w:ascii="Times New Roman" w:hAnsi="Times New Roman" w:cs="Times New Roman"/>
          <w:sz w:val="20"/>
          <w:szCs w:val="20"/>
          <w:lang w:val="en-US"/>
        </w:rPr>
        <w:t>.</w:t>
      </w:r>
    </w:p>
    <w:p w:rsidR="004914D7" w:rsidRDefault="00984F6E">
      <w:pPr>
        <w:pStyle w:val="DaftarParagraf"/>
        <w:spacing w:line="240" w:lineRule="auto"/>
        <w:ind w:left="851" w:hanging="851"/>
        <w:rPr>
          <w:rFonts w:ascii="Times New Roman" w:hAnsi="Times New Roman" w:cs="Times New Roman"/>
          <w:sz w:val="20"/>
          <w:szCs w:val="20"/>
          <w:lang w:val="en-US"/>
        </w:rPr>
      </w:pPr>
      <w:r>
        <w:rPr>
          <w:rFonts w:ascii="Times New Roman" w:hAnsi="Times New Roman" w:cs="Times New Roman"/>
          <w:sz w:val="20"/>
          <w:szCs w:val="20"/>
          <w:lang w:val="en-US"/>
        </w:rPr>
        <w:t xml:space="preserve">Hamdayantry, Rita Y., Nurul N.A dan Tri A.D. 2012. Pemanfaatan Kitosan untuk Mengendalikan Antraknose pada Pepaya </w:t>
      </w:r>
      <w:r>
        <w:rPr>
          <w:rFonts w:ascii="Times New Roman" w:hAnsi="Times New Roman" w:cs="Times New Roman"/>
          <w:i/>
          <w:sz w:val="20"/>
          <w:szCs w:val="20"/>
          <w:lang w:val="en-US"/>
        </w:rPr>
        <w:t>Colletotrichum gloesporioides</w:t>
      </w:r>
      <w:r>
        <w:rPr>
          <w:rFonts w:ascii="Times New Roman" w:hAnsi="Times New Roman" w:cs="Times New Roman"/>
          <w:sz w:val="20"/>
          <w:szCs w:val="20"/>
          <w:lang w:val="en-US"/>
        </w:rPr>
        <w:t xml:space="preserve"> dan Meningkatkan Daya Simpan Buah. Jurnal Fitopatologi Indonesia</w:t>
      </w:r>
      <w:r>
        <w:rPr>
          <w:rFonts w:ascii="Times New Roman" w:hAnsi="Times New Roman" w:cs="Times New Roman"/>
          <w:i/>
          <w:sz w:val="20"/>
          <w:szCs w:val="20"/>
          <w:lang w:val="en-US"/>
        </w:rPr>
        <w:t xml:space="preserve"> </w:t>
      </w:r>
      <w:r>
        <w:rPr>
          <w:rFonts w:ascii="Times New Roman" w:hAnsi="Times New Roman" w:cs="Times New Roman"/>
          <w:sz w:val="20"/>
          <w:szCs w:val="20"/>
          <w:lang w:val="en-US"/>
        </w:rPr>
        <w:t>8(4): 97-102.</w:t>
      </w:r>
    </w:p>
    <w:p w:rsidR="004914D7" w:rsidRDefault="00984F6E">
      <w:pPr>
        <w:pStyle w:val="DaftarParagraf"/>
        <w:spacing w:line="240" w:lineRule="auto"/>
        <w:ind w:left="851" w:hanging="851"/>
        <w:rPr>
          <w:rFonts w:ascii="Times New Roman" w:hAnsi="Times New Roman" w:cs="Times New Roman"/>
          <w:sz w:val="20"/>
          <w:szCs w:val="20"/>
          <w:lang w:val="en-IN"/>
        </w:rPr>
      </w:pPr>
      <w:r>
        <w:rPr>
          <w:rFonts w:ascii="Times New Roman" w:hAnsi="Times New Roman" w:cs="Times New Roman"/>
          <w:sz w:val="20"/>
          <w:szCs w:val="20"/>
        </w:rPr>
        <w:t xml:space="preserve">Hetterscheid, W. (2019). </w:t>
      </w:r>
      <w:r>
        <w:rPr>
          <w:rFonts w:ascii="Times New Roman" w:hAnsi="Times New Roman" w:cs="Times New Roman"/>
          <w:i/>
          <w:sz w:val="20"/>
          <w:szCs w:val="20"/>
        </w:rPr>
        <w:t xml:space="preserve">Amorphophallus </w:t>
      </w:r>
      <w:r>
        <w:rPr>
          <w:rFonts w:ascii="Times New Roman" w:hAnsi="Times New Roman" w:cs="Times New Roman"/>
          <w:sz w:val="20"/>
          <w:szCs w:val="20"/>
        </w:rPr>
        <w:t>Introduction and Taxonomic Description. International Aroid Society.</w:t>
      </w:r>
    </w:p>
    <w:p w:rsidR="004914D7" w:rsidRDefault="00984F6E">
      <w:pPr>
        <w:pStyle w:val="DaftarParagraf"/>
        <w:spacing w:line="240" w:lineRule="auto"/>
        <w:ind w:left="851" w:hanging="851"/>
        <w:rPr>
          <w:rFonts w:ascii="Times New Roman" w:hAnsi="Times New Roman" w:cs="Times New Roman"/>
          <w:sz w:val="20"/>
          <w:szCs w:val="20"/>
          <w:lang w:val="en-US"/>
        </w:rPr>
      </w:pPr>
      <w:r>
        <w:rPr>
          <w:rFonts w:ascii="Times New Roman" w:hAnsi="Times New Roman" w:cs="Times New Roman"/>
          <w:sz w:val="20"/>
          <w:szCs w:val="20"/>
          <w:lang w:val="en-US"/>
        </w:rPr>
        <w:t>Pratiwi, Rianta. 2014. Manfaat Kitin dan Kitosan Bagi Kehidupan Manusia Osenana. Volume XXXIX. No. 1:35-43.</w:t>
      </w:r>
    </w:p>
    <w:p w:rsidR="004914D7" w:rsidRDefault="00984F6E">
      <w:pPr>
        <w:pStyle w:val="DaftarParagraf"/>
        <w:spacing w:line="240" w:lineRule="auto"/>
        <w:ind w:left="851" w:hanging="851"/>
        <w:rPr>
          <w:rFonts w:ascii="Times New Roman" w:hAnsi="Times New Roman" w:cs="Times New Roman"/>
          <w:sz w:val="20"/>
          <w:szCs w:val="20"/>
          <w:lang w:val="en-US"/>
        </w:rPr>
      </w:pPr>
      <w:r>
        <w:rPr>
          <w:rFonts w:ascii="Times New Roman" w:hAnsi="Times New Roman" w:cs="Times New Roman"/>
          <w:sz w:val="20"/>
          <w:szCs w:val="20"/>
        </w:rPr>
        <w:t>Ramadhani, Y. (2020). Keuntungan Bisnis Tanaman Porang: Potensi Ekspor Hingga Rp11,31 M. Tirto.Id.</w:t>
      </w:r>
    </w:p>
    <w:p w:rsidR="004914D7" w:rsidRDefault="00984F6E">
      <w:pPr>
        <w:pStyle w:val="DaftarParagraf"/>
        <w:spacing w:line="240" w:lineRule="auto"/>
        <w:ind w:left="851" w:hanging="851"/>
        <w:rPr>
          <w:rFonts w:ascii="Times New Roman" w:hAnsi="Times New Roman" w:cs="Times New Roman"/>
          <w:sz w:val="20"/>
          <w:szCs w:val="20"/>
          <w:lang w:val="en-IN"/>
        </w:rPr>
      </w:pPr>
      <w:r>
        <w:rPr>
          <w:rFonts w:ascii="Times New Roman" w:hAnsi="Times New Roman" w:cs="Times New Roman"/>
          <w:sz w:val="20"/>
          <w:szCs w:val="20"/>
        </w:rPr>
        <w:t xml:space="preserve">Saleh, N., Rahayuningsih, S. A., Radjit, B. S., Ginting, E., Harnowo, D., &amp; Mejaya, I. M. J. </w:t>
      </w:r>
      <w:r>
        <w:rPr>
          <w:rFonts w:ascii="Times New Roman" w:hAnsi="Times New Roman" w:cs="Times New Roman"/>
          <w:sz w:val="20"/>
          <w:szCs w:val="20"/>
          <w:lang w:val="en-US"/>
        </w:rPr>
        <w:t>2015.</w:t>
      </w:r>
      <w:r>
        <w:rPr>
          <w:rFonts w:ascii="Times New Roman" w:hAnsi="Times New Roman" w:cs="Times New Roman"/>
          <w:sz w:val="20"/>
          <w:szCs w:val="20"/>
        </w:rPr>
        <w:t xml:space="preserve"> </w:t>
      </w:r>
      <w:r>
        <w:rPr>
          <w:rFonts w:ascii="Times New Roman" w:hAnsi="Times New Roman" w:cs="Times New Roman"/>
          <w:i/>
          <w:sz w:val="20"/>
          <w:szCs w:val="20"/>
        </w:rPr>
        <w:t>Tanaman Porang. Pengenalan, Budidaya, dan Pemanfaatannya</w:t>
      </w:r>
      <w:r>
        <w:rPr>
          <w:rFonts w:ascii="Times New Roman" w:hAnsi="Times New Roman" w:cs="Times New Roman"/>
          <w:sz w:val="20"/>
          <w:szCs w:val="20"/>
        </w:rPr>
        <w:t>. Pusat Penelitian dan Pengembangan Tanaman Pangan.</w:t>
      </w:r>
    </w:p>
    <w:p w:rsidR="004914D7" w:rsidRDefault="00984F6E">
      <w:pPr>
        <w:pStyle w:val="DaftarParagraf"/>
        <w:spacing w:line="240" w:lineRule="auto"/>
        <w:ind w:left="851" w:hanging="851"/>
        <w:rPr>
          <w:rFonts w:ascii="Times New Roman" w:hAnsi="Times New Roman" w:cs="Times New Roman"/>
          <w:sz w:val="20"/>
          <w:szCs w:val="20"/>
          <w:lang w:val="en-IN"/>
        </w:rPr>
      </w:pPr>
      <w:r>
        <w:rPr>
          <w:rFonts w:ascii="Times New Roman" w:hAnsi="Times New Roman" w:cs="Times New Roman"/>
          <w:sz w:val="20"/>
          <w:szCs w:val="20"/>
        </w:rPr>
        <w:t xml:space="preserve">Salim, R., Rahmi, N., Khairiah, N., Yuliati, F., Hidayati, S., Rufida, R., Lestari, R. Y., &amp; Amaliyah, D. M. </w:t>
      </w:r>
      <w:r>
        <w:rPr>
          <w:rFonts w:ascii="Times New Roman" w:hAnsi="Times New Roman" w:cs="Times New Roman"/>
          <w:sz w:val="20"/>
          <w:szCs w:val="20"/>
          <w:lang w:val="en-US"/>
        </w:rPr>
        <w:t>2021</w:t>
      </w:r>
      <w:r>
        <w:rPr>
          <w:rFonts w:ascii="Times New Roman" w:hAnsi="Times New Roman" w:cs="Times New Roman"/>
          <w:sz w:val="20"/>
          <w:szCs w:val="20"/>
        </w:rPr>
        <w:t xml:space="preserve">. Pemanfaatan dan Pengolahan Tepung Glukomannan Umbi Porang </w:t>
      </w:r>
      <w:r>
        <w:rPr>
          <w:rFonts w:ascii="Times New Roman" w:hAnsi="Times New Roman" w:cs="Times New Roman"/>
          <w:i/>
          <w:sz w:val="20"/>
          <w:szCs w:val="20"/>
        </w:rPr>
        <w:t xml:space="preserve">(Amorphophallus muelleri) </w:t>
      </w:r>
      <w:r>
        <w:rPr>
          <w:rFonts w:ascii="Times New Roman" w:hAnsi="Times New Roman" w:cs="Times New Roman"/>
          <w:sz w:val="20"/>
          <w:szCs w:val="20"/>
        </w:rPr>
        <w:t>sebagai Bahan Pengenyal Produk Olahan Bakso. Jurnal Riset Teknologi Industri</w:t>
      </w:r>
      <w:r>
        <w:rPr>
          <w:rFonts w:ascii="Times New Roman" w:hAnsi="Times New Roman" w:cs="Times New Roman"/>
          <w:sz w:val="20"/>
          <w:szCs w:val="20"/>
          <w:lang w:val="en-US"/>
        </w:rPr>
        <w:t xml:space="preserve">. </w:t>
      </w:r>
      <w:r>
        <w:rPr>
          <w:rFonts w:ascii="Times New Roman" w:hAnsi="Times New Roman" w:cs="Times New Roman"/>
          <w:sz w:val="20"/>
          <w:szCs w:val="20"/>
        </w:rPr>
        <w:t>15(2)</w:t>
      </w:r>
      <w:r>
        <w:rPr>
          <w:rFonts w:ascii="Times New Roman" w:hAnsi="Times New Roman" w:cs="Times New Roman"/>
          <w:sz w:val="20"/>
          <w:szCs w:val="20"/>
          <w:lang w:val="en-US"/>
        </w:rPr>
        <w:t xml:space="preserve">: </w:t>
      </w:r>
      <w:r>
        <w:rPr>
          <w:rFonts w:ascii="Times New Roman" w:hAnsi="Times New Roman" w:cs="Times New Roman"/>
          <w:sz w:val="20"/>
          <w:szCs w:val="20"/>
        </w:rPr>
        <w:t xml:space="preserve">348. </w:t>
      </w:r>
    </w:p>
    <w:p w:rsidR="004914D7" w:rsidRDefault="00984F6E">
      <w:pPr>
        <w:pStyle w:val="DaftarParagraf"/>
        <w:spacing w:line="240" w:lineRule="auto"/>
        <w:ind w:left="851" w:hanging="851"/>
        <w:rPr>
          <w:rFonts w:ascii="Times New Roman" w:hAnsi="Times New Roman" w:cs="Times New Roman"/>
          <w:sz w:val="20"/>
          <w:szCs w:val="20"/>
          <w:lang w:val="en-IN"/>
        </w:rPr>
      </w:pPr>
      <w:r>
        <w:rPr>
          <w:rFonts w:ascii="Times New Roman" w:hAnsi="Times New Roman" w:cs="Times New Roman"/>
          <w:sz w:val="20"/>
          <w:szCs w:val="20"/>
        </w:rPr>
        <w:lastRenderedPageBreak/>
        <w:t xml:space="preserve">Saputro, E. A., Lefiyanti, O., &amp; Mastuti, E. </w:t>
      </w:r>
      <w:r>
        <w:rPr>
          <w:rFonts w:ascii="Times New Roman" w:hAnsi="Times New Roman" w:cs="Times New Roman"/>
          <w:sz w:val="20"/>
          <w:szCs w:val="20"/>
          <w:lang w:val="en-US"/>
        </w:rPr>
        <w:t>2014</w:t>
      </w:r>
      <w:r>
        <w:rPr>
          <w:rFonts w:ascii="Times New Roman" w:hAnsi="Times New Roman" w:cs="Times New Roman"/>
          <w:sz w:val="20"/>
          <w:szCs w:val="20"/>
        </w:rPr>
        <w:t>. Pemurnian Tepung Glukomanan dari Umbi Porang (Amorphophallus muelleri Blume) Menggunakan Proses Ekstraksi/ Leaching dengan Larutan Etanol. Simposium Nasional, 7–13</w:t>
      </w:r>
    </w:p>
    <w:p w:rsidR="004914D7" w:rsidRDefault="00984F6E">
      <w:pPr>
        <w:pStyle w:val="DaftarParagraf"/>
        <w:spacing w:line="240" w:lineRule="auto"/>
        <w:ind w:left="851" w:hanging="851"/>
        <w:rPr>
          <w:rFonts w:ascii="Times New Roman" w:hAnsi="Times New Roman" w:cs="Times New Roman"/>
          <w:sz w:val="20"/>
          <w:szCs w:val="20"/>
          <w:lang w:val="en-US"/>
        </w:rPr>
      </w:pPr>
      <w:r>
        <w:rPr>
          <w:rFonts w:ascii="Times New Roman" w:hAnsi="Times New Roman" w:cs="Times New Roman"/>
          <w:sz w:val="20"/>
          <w:szCs w:val="20"/>
          <w:lang w:val="en-US"/>
        </w:rPr>
        <w:t>Simpson, B. K., Gagne, N., Ashie, I. N. A., &amp; Noroozi, E. 1997. Utilization of chitosan for preservation of raw shrimp (</w:t>
      </w:r>
      <w:r>
        <w:rPr>
          <w:rFonts w:ascii="Times New Roman" w:hAnsi="Times New Roman" w:cs="Times New Roman"/>
          <w:i/>
          <w:sz w:val="20"/>
          <w:szCs w:val="20"/>
          <w:lang w:val="en-US"/>
        </w:rPr>
        <w:t>Pandalus borealis</w:t>
      </w:r>
      <w:r>
        <w:rPr>
          <w:rFonts w:ascii="Times New Roman" w:hAnsi="Times New Roman" w:cs="Times New Roman"/>
          <w:sz w:val="20"/>
          <w:szCs w:val="20"/>
          <w:lang w:val="en-US"/>
        </w:rPr>
        <w:t>). Food Biotechnology</w:t>
      </w:r>
      <w:r>
        <w:rPr>
          <w:rFonts w:ascii="Times New Roman" w:hAnsi="Times New Roman" w:cs="Times New Roman"/>
          <w:i/>
          <w:sz w:val="20"/>
          <w:szCs w:val="20"/>
          <w:lang w:val="en-US"/>
        </w:rPr>
        <w:t xml:space="preserve"> </w:t>
      </w:r>
      <w:r>
        <w:rPr>
          <w:rFonts w:ascii="Times New Roman" w:hAnsi="Times New Roman" w:cs="Times New Roman"/>
          <w:sz w:val="20"/>
          <w:szCs w:val="20"/>
          <w:lang w:val="en-US"/>
        </w:rPr>
        <w:t>11(1), 25-44.</w:t>
      </w:r>
    </w:p>
    <w:p w:rsidR="004914D7" w:rsidRDefault="004914D7">
      <w:pPr>
        <w:pStyle w:val="DaftarParagraf"/>
        <w:spacing w:line="240" w:lineRule="auto"/>
        <w:ind w:left="851" w:hanging="851"/>
        <w:rPr>
          <w:rFonts w:ascii="Times New Roman" w:hAnsi="Times New Roman" w:cs="Times New Roman"/>
          <w:sz w:val="20"/>
          <w:szCs w:val="20"/>
          <w:lang w:val="en-US"/>
        </w:rPr>
      </w:pPr>
    </w:p>
    <w:p w:rsidR="004914D7" w:rsidRDefault="004914D7">
      <w:pPr>
        <w:spacing w:after="0" w:line="240" w:lineRule="auto"/>
        <w:rPr>
          <w:rFonts w:ascii="Times New Roman" w:hAnsi="Times New Roman" w:cs="Times New Roman"/>
          <w:b/>
          <w:sz w:val="20"/>
          <w:szCs w:val="20"/>
          <w:lang w:val="en-US"/>
        </w:rPr>
      </w:pPr>
    </w:p>
    <w:p w:rsidR="004914D7" w:rsidRDefault="004914D7">
      <w:pPr>
        <w:spacing w:after="0" w:line="240" w:lineRule="auto"/>
        <w:rPr>
          <w:rFonts w:ascii="Times New Roman" w:hAnsi="Times New Roman" w:cs="Times New Roman"/>
          <w:b/>
          <w:lang w:val="en-US"/>
        </w:rPr>
      </w:pPr>
    </w:p>
    <w:sectPr w:rsidR="004914D7">
      <w:headerReference w:type="default" r:id="rId7"/>
      <w:footerReference w:type="default" r:id="rId8"/>
      <w:type w:val="continuous"/>
      <w:pgSz w:w="11907" w:h="16839" w:code="9"/>
      <w:pgMar w:top="1701" w:right="1021" w:bottom="1134" w:left="102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1A1B01" w:rsidRDefault="00984F6E">
      <w:pPr>
        <w:spacing w:after="0" w:line="240" w:lineRule="auto"/>
      </w:pPr>
      <w:r>
        <w:separator/>
      </w:r>
    </w:p>
  </w:endnote>
  <w:endnote w:type="continuationSeparator" w:id="0">
    <w:p w:rsidR="001A1B01" w:rsidRDefault="00984F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4914D7" w:rsidRDefault="004914D7">
    <w:pPr>
      <w:pStyle w:val="Footer"/>
      <w:jc w:val="center"/>
    </w:pPr>
  </w:p>
  <w:p w:rsidR="004914D7" w:rsidRDefault="004914D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1A1B01" w:rsidRDefault="00984F6E">
      <w:pPr>
        <w:spacing w:after="0" w:line="240" w:lineRule="auto"/>
      </w:pPr>
      <w:r>
        <w:separator/>
      </w:r>
    </w:p>
  </w:footnote>
  <w:footnote w:type="continuationSeparator" w:id="0">
    <w:p w:rsidR="001A1B01" w:rsidRDefault="00984F6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4914D7" w:rsidRDefault="00984F6E">
    <w:pPr>
      <w:pStyle w:val="Header"/>
      <w:jc w:val="right"/>
      <w:rPr>
        <w:rFonts w:ascii="Times New Roman" w:hAnsi="Times New Roman" w:cs="Times New Roman"/>
        <w:sz w:val="20"/>
        <w:szCs w:val="20"/>
      </w:rPr>
    </w:pPr>
    <w:r>
      <w:rPr>
        <w:rFonts w:ascii="Times New Roman" w:hAnsi="Times New Roman" w:cs="Times New Roman"/>
        <w:sz w:val="20"/>
        <w:szCs w:val="20"/>
      </w:rPr>
      <w:fldChar w:fldCharType="begin"/>
    </w:r>
    <w:r>
      <w:rPr>
        <w:rFonts w:ascii="Times New Roman" w:hAnsi="Times New Roman" w:cs="Times New Roman"/>
        <w:sz w:val="20"/>
        <w:szCs w:val="20"/>
      </w:rPr>
      <w:instrText xml:space="preserve"> PAGE   \* MERGEFORMAT </w:instrText>
    </w:r>
    <w:r>
      <w:rPr>
        <w:rFonts w:ascii="Times New Roman" w:hAnsi="Times New Roman" w:cs="Times New Roman"/>
        <w:sz w:val="20"/>
        <w:szCs w:val="20"/>
      </w:rPr>
      <w:fldChar w:fldCharType="separate"/>
    </w:r>
    <w:r>
      <w:rPr>
        <w:rFonts w:ascii="Times New Roman" w:hAnsi="Times New Roman" w:cs="Times New Roman"/>
        <w:noProof/>
        <w:sz w:val="20"/>
        <w:szCs w:val="20"/>
      </w:rPr>
      <w:t>1</w:t>
    </w:r>
    <w:r>
      <w:rPr>
        <w:rFonts w:ascii="Times New Roman" w:hAnsi="Times New Roman" w:cs="Times New Roman"/>
        <w:sz w:val="20"/>
        <w:szCs w:val="20"/>
      </w:rPr>
      <w:fldChar w:fldCharType="end"/>
    </w:r>
  </w:p>
  <w:p w:rsidR="004914D7" w:rsidRDefault="004914D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1"/>
    <w:multiLevelType w:val="hybridMultilevel"/>
    <w:tmpl w:val="5AD2B23E"/>
    <w:lvl w:ilvl="0" w:tplc="7DD03CDC">
      <w:start w:val="1"/>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0000002"/>
    <w:multiLevelType w:val="hybridMultilevel"/>
    <w:tmpl w:val="B53C5282"/>
    <w:lvl w:ilvl="0" w:tplc="E4FC17FE">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00000003"/>
    <w:multiLevelType w:val="hybridMultilevel"/>
    <w:tmpl w:val="4E0C9F14"/>
    <w:lvl w:ilvl="0" w:tplc="FEA6AD78">
      <w:start w:val="1"/>
      <w:numFmt w:val="decimal"/>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0000004"/>
    <w:multiLevelType w:val="hybridMultilevel"/>
    <w:tmpl w:val="6B24C582"/>
    <w:lvl w:ilvl="0" w:tplc="9AD44B90">
      <w:start w:val="1"/>
      <w:numFmt w:val="lowerLetter"/>
      <w:lvlText w:val="%1."/>
      <w:lvlJc w:val="left"/>
      <w:pPr>
        <w:ind w:left="1440" w:hanging="360"/>
      </w:pPr>
      <w:rPr>
        <w:rFonts w:hint="default"/>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00000005"/>
    <w:multiLevelType w:val="hybridMultilevel"/>
    <w:tmpl w:val="50F427BE"/>
    <w:lvl w:ilvl="0" w:tplc="E2D0C460">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 w15:restartNumberingAfterBreak="0">
    <w:nsid w:val="00000006"/>
    <w:multiLevelType w:val="hybridMultilevel"/>
    <w:tmpl w:val="3656FDFA"/>
    <w:lvl w:ilvl="0" w:tplc="79924C16">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00000007"/>
    <w:multiLevelType w:val="hybridMultilevel"/>
    <w:tmpl w:val="9998F522"/>
    <w:lvl w:ilvl="0" w:tplc="428418BE">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00000008"/>
    <w:multiLevelType w:val="hybridMultilevel"/>
    <w:tmpl w:val="AF7CA722"/>
    <w:lvl w:ilvl="0" w:tplc="179E6D5A">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 w15:restartNumberingAfterBreak="0">
    <w:nsid w:val="00000009"/>
    <w:multiLevelType w:val="hybridMultilevel"/>
    <w:tmpl w:val="2F1E02E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B437E86"/>
    <w:multiLevelType w:val="hybridMultilevel"/>
    <w:tmpl w:val="BCB4B7A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9"/>
  </w:num>
  <w:num w:numId="2">
    <w:abstractNumId w:val="8"/>
  </w:num>
  <w:num w:numId="3">
    <w:abstractNumId w:val="2"/>
  </w:num>
  <w:num w:numId="4">
    <w:abstractNumId w:val="0"/>
  </w:num>
  <w:num w:numId="5">
    <w:abstractNumId w:val="3"/>
  </w:num>
  <w:num w:numId="6">
    <w:abstractNumId w:val="1"/>
  </w:num>
  <w:num w:numId="7">
    <w:abstractNumId w:val="6"/>
  </w:num>
  <w:num w:numId="8">
    <w:abstractNumId w:val="4"/>
  </w:num>
  <w:num w:numId="9">
    <w:abstractNumId w:val="7"/>
  </w:num>
  <w:num w:numId="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web"/>
  <w:zoom w:percent="50"/>
  <w:hideSpellingErrors/>
  <w:revisionView w:inkAnnotations="0"/>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14D7"/>
    <w:rsid w:val="001A1B01"/>
    <w:rsid w:val="003F6FF7"/>
    <w:rsid w:val="004914D7"/>
    <w:rsid w:val="00984F6E"/>
    <w:rsid w:val="00F769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DF3BD78-37F0-9742-B5B5-BC7F5AC666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SimSun"/>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rFonts w:eastAsia="SimSun"/>
      <w:lang w:val="id-ID"/>
    </w:rPr>
  </w:style>
  <w:style w:type="character" w:default="1" w:styleId="FontParagrafDefaul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TidakAdaDaftar">
    <w:name w:val="No List"/>
    <w:uiPriority w:val="99"/>
    <w:semiHidden/>
    <w:unhideWhenUsed/>
  </w:style>
  <w:style w:type="character" w:styleId="Hyperlink">
    <w:name w:val="Hyperlink"/>
    <w:basedOn w:val="FontParagrafDefault"/>
    <w:uiPriority w:val="99"/>
    <w:rPr>
      <w:color w:val="0000FF"/>
      <w:u w:val="single"/>
    </w:rPr>
  </w:style>
  <w:style w:type="paragraph" w:styleId="Header">
    <w:name w:val="header"/>
    <w:basedOn w:val="Normal"/>
    <w:link w:val="HeaderKAR"/>
    <w:uiPriority w:val="99"/>
    <w:pPr>
      <w:tabs>
        <w:tab w:val="center" w:pos="4680"/>
        <w:tab w:val="right" w:pos="9360"/>
      </w:tabs>
      <w:spacing w:after="0" w:line="240" w:lineRule="auto"/>
    </w:pPr>
  </w:style>
  <w:style w:type="character" w:customStyle="1" w:styleId="HeaderKAR">
    <w:name w:val="Header KAR"/>
    <w:basedOn w:val="FontParagrafDefault"/>
    <w:link w:val="Header"/>
    <w:uiPriority w:val="99"/>
    <w:rPr>
      <w:rFonts w:eastAsia="SimSun"/>
      <w:lang w:val="id-ID"/>
    </w:rPr>
  </w:style>
  <w:style w:type="paragraph" w:styleId="Footer">
    <w:name w:val="footer"/>
    <w:basedOn w:val="Normal"/>
    <w:link w:val="FooterKAR"/>
    <w:uiPriority w:val="99"/>
    <w:pPr>
      <w:tabs>
        <w:tab w:val="center" w:pos="4680"/>
        <w:tab w:val="right" w:pos="9360"/>
      </w:tabs>
      <w:spacing w:after="0" w:line="240" w:lineRule="auto"/>
    </w:pPr>
  </w:style>
  <w:style w:type="character" w:customStyle="1" w:styleId="FooterKAR">
    <w:name w:val="Footer KAR"/>
    <w:basedOn w:val="FontParagrafDefault"/>
    <w:link w:val="Footer"/>
    <w:uiPriority w:val="99"/>
    <w:rPr>
      <w:rFonts w:eastAsia="SimSun"/>
      <w:lang w:val="id-ID"/>
    </w:rPr>
  </w:style>
  <w:style w:type="paragraph" w:styleId="DaftarParagraf">
    <w:name w:val="List Paragraph"/>
    <w:basedOn w:val="Normal"/>
    <w:uiPriority w:val="34"/>
    <w:qFormat/>
    <w:pPr>
      <w:ind w:left="720"/>
      <w:contextualSpacing/>
      <w:jc w:val="both"/>
    </w:pPr>
  </w:style>
  <w:style w:type="paragraph" w:styleId="TeksBalon">
    <w:name w:val="Balloon Text"/>
    <w:basedOn w:val="Normal"/>
    <w:link w:val="TeksBalonKAR"/>
    <w:uiPriority w:val="99"/>
    <w:pPr>
      <w:spacing w:after="0" w:line="240" w:lineRule="auto"/>
    </w:pPr>
    <w:rPr>
      <w:rFonts w:ascii="Tahoma" w:hAnsi="Tahoma" w:cs="Tahoma"/>
      <w:sz w:val="16"/>
      <w:szCs w:val="16"/>
    </w:rPr>
  </w:style>
  <w:style w:type="character" w:customStyle="1" w:styleId="TeksBalonKAR">
    <w:name w:val="Teks Balon KAR"/>
    <w:basedOn w:val="FontParagrafDefault"/>
    <w:link w:val="TeksBalon"/>
    <w:uiPriority w:val="99"/>
    <w:rPr>
      <w:rFonts w:ascii="Tahoma" w:eastAsia="SimSun" w:hAnsi="Tahoma" w:cs="Tahoma"/>
      <w:sz w:val="16"/>
      <w:szCs w:val="16"/>
      <w:lang w:val="id-ID"/>
    </w:rPr>
  </w:style>
  <w:style w:type="table" w:styleId="KisiTabel">
    <w:name w:val="Table Grid"/>
    <w:basedOn w:val="TabelNormal"/>
    <w:uiPriority w:val="59"/>
    <w:pPr>
      <w:spacing w:after="0" w:line="240" w:lineRule="auto"/>
      <w:ind w:left="714"/>
    </w:pPr>
    <w:rPr>
      <w:lang w:val="en-I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idakAdaSpasi">
    <w:name w:val="No Spacing"/>
    <w:uiPriority w:val="1"/>
    <w:qFormat/>
    <w:pPr>
      <w:spacing w:after="0" w:line="240" w:lineRule="auto"/>
    </w:pPr>
    <w:rPr>
      <w:rFonts w:eastAsia="SimSun"/>
      <w:lang w:val="id-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footer" Target="footer1.xml" /><Relationship Id="rId3" Type="http://schemas.openxmlformats.org/officeDocument/2006/relationships/settings" Target="settings.xml" /><Relationship Id="rId7" Type="http://schemas.openxmlformats.org/officeDocument/2006/relationships/header" Target="header1.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endnotes" Target="endnotes.xml" /><Relationship Id="rId5" Type="http://schemas.openxmlformats.org/officeDocument/2006/relationships/footnotes" Target="footnotes.xml" /><Relationship Id="rId10" Type="http://schemas.openxmlformats.org/officeDocument/2006/relationships/theme" Target="theme/theme1.xml" /><Relationship Id="rId4" Type="http://schemas.openxmlformats.org/officeDocument/2006/relationships/webSettings" Target="webSettings.xml" /><Relationship Id="rId9" Type="http://schemas.openxmlformats.org/officeDocument/2006/relationships/fontTable" Target="fontTable.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3464</Words>
  <Characters>19746</Characters>
  <Application>Microsoft Office Word</Application>
  <DocSecurity>0</DocSecurity>
  <Lines>164</Lines>
  <Paragraphs>46</Paragraphs>
  <ScaleCrop>false</ScaleCrop>
  <Company/>
  <LinksUpToDate>false</LinksUpToDate>
  <CharactersWithSpaces>23164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Aspire V5-132</dc:creator>
  <cp:lastModifiedBy>Pengguna Tamu</cp:lastModifiedBy>
  <cp:revision>2</cp:revision>
  <dcterms:created xsi:type="dcterms:W3CDTF">2023-06-05T16:40:00Z</dcterms:created>
  <dcterms:modified xsi:type="dcterms:W3CDTF">2023-06-05T16:40:00Z</dcterms:modified>
</cp:coreProperties>
</file>