
<file path=[Content_Types].xml><?xml version="1.0" encoding="utf-8"?>
<Types xmlns="http://schemas.openxmlformats.org/package/2006/content-types">
  <Override PartName="/word/footnotes.xml" ContentType="application/vnd.openxmlformats-officedocument.wordprocessingml.footnotes+xml"/>
  <Override PartName="/word/header18.xml" ContentType="application/vnd.openxmlformats-officedocument.wordprocessingml.header+xml"/>
  <Override PartName="/customXml/itemProps1.xml" ContentType="application/vnd.openxmlformats-officedocument.customXmlProperties+xml"/>
  <Override PartName="/word/footer9.xml" ContentType="application/vnd.openxmlformats-officedocument.wordprocessingml.footer+xml"/>
  <Override PartName="/word/header16.xml" ContentType="application/vnd.openxmlformats-officedocument.wordprocessingml.header+xml"/>
  <Default Extension="jpeg" ContentType="image/jpeg"/>
  <Override PartName="/word/footer6.xml" ContentType="application/vnd.openxmlformats-officedocument.wordprocessingml.footer+xml"/>
  <Override PartName="/word/footer7.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8.xml" ContentType="application/vnd.openxmlformats-officedocument.wordprocessingml.footer+xml"/>
  <Default Extension="emf" ContentType="image/x-emf"/>
  <Override PartName="/word/footer19.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20.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11.xml" ContentType="application/vnd.openxmlformats-officedocument.wordprocessingml.footer+xml"/>
  <Override PartName="/word/footer12.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oter10.xml" ContentType="application/vnd.openxmlformats-officedocument.wordprocessingml.footer+xml"/>
  <Override PartName="/word/footer20.xml" ContentType="application/vnd.openxmlformats-officedocument.wordprocessingml.foot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Default Extension="png" ContentType="image/png"/>
  <Override PartName="/word/header19.xml" ContentType="application/vnd.openxmlformats-officedocument.wordprocessingml.header+xml"/>
  <Override PartName="/word/footer8.xml" ContentType="application/vnd.openxmlformats-officedocument.wordprocessingml.footer+xml"/>
  <Override PartName="/word/header17.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2600" w:rsidRDefault="008A1767" w:rsidP="002F2600">
      <w:pPr>
        <w:pStyle w:val="Heading1"/>
        <w:spacing w:line="360" w:lineRule="auto"/>
      </w:pPr>
      <w:bookmarkStart w:id="0" w:name="_Toc121377268"/>
      <w:r w:rsidRPr="006666E7">
        <w:t xml:space="preserve">PENGARUH </w:t>
      </w:r>
      <w:r w:rsidRPr="006666E7">
        <w:rPr>
          <w:i/>
        </w:rPr>
        <w:t>GOOD CORPORATE GOVERNANCE</w:t>
      </w:r>
      <w:r w:rsidR="002F2600">
        <w:t xml:space="preserve">, UKURAN </w:t>
      </w:r>
      <w:r w:rsidRPr="006666E7">
        <w:t>PERUSAHAAN DAN PENGU</w:t>
      </w:r>
      <w:r w:rsidR="009205B3" w:rsidRPr="006666E7">
        <w:t>NG</w:t>
      </w:r>
      <w:r w:rsidRPr="006666E7">
        <w:t xml:space="preserve">KAPAN </w:t>
      </w:r>
      <w:r w:rsidRPr="006666E7">
        <w:rPr>
          <w:i/>
        </w:rPr>
        <w:t>CORPORATE SOCIAL RESPONSIBILITY</w:t>
      </w:r>
      <w:r w:rsidR="00FE6612" w:rsidRPr="006666E7">
        <w:t xml:space="preserve"> TERHADAP NILAI PERUSAHAAN</w:t>
      </w:r>
      <w:r w:rsidR="002F2600">
        <w:t xml:space="preserve"> </w:t>
      </w:r>
      <w:r w:rsidR="001F6D8E">
        <w:t>PERTAMBANGAN</w:t>
      </w:r>
      <w:r w:rsidR="00FE6612" w:rsidRPr="006666E7">
        <w:t xml:space="preserve"> </w:t>
      </w:r>
      <w:r w:rsidRPr="006666E7">
        <w:t>YANG TERDAFTAR DI</w:t>
      </w:r>
      <w:bookmarkEnd w:id="0"/>
      <w:r w:rsidR="00FE6612" w:rsidRPr="006666E7">
        <w:t xml:space="preserve"> </w:t>
      </w:r>
    </w:p>
    <w:p w:rsidR="00FE6612" w:rsidRPr="006666E7" w:rsidRDefault="00FE6612" w:rsidP="002F2600">
      <w:pPr>
        <w:pStyle w:val="Heading1"/>
        <w:spacing w:line="360" w:lineRule="auto"/>
      </w:pPr>
      <w:bookmarkStart w:id="1" w:name="_Toc121377269"/>
      <w:r w:rsidRPr="006666E7">
        <w:t xml:space="preserve">BURSA EFEK INDONESIA </w:t>
      </w:r>
      <w:r w:rsidR="006666E7">
        <w:t xml:space="preserve">(BEI) </w:t>
      </w:r>
      <w:r w:rsidRPr="006666E7">
        <w:t>2017-202</w:t>
      </w:r>
      <w:r w:rsidR="00C533C4">
        <w:t>1</w:t>
      </w:r>
      <w:bookmarkEnd w:id="1"/>
    </w:p>
    <w:p w:rsidR="008A1767" w:rsidRDefault="0093446D" w:rsidP="003D451A">
      <w:pPr>
        <w:spacing w:line="360" w:lineRule="auto"/>
        <w:jc w:val="center"/>
        <w:rPr>
          <w:rFonts w:ascii="Times New Roman" w:hAnsi="Times New Roman" w:cs="Times New Roman"/>
          <w:b/>
          <w:sz w:val="28"/>
          <w:szCs w:val="28"/>
          <w:lang w:val="id-ID"/>
        </w:rPr>
      </w:pPr>
      <w:r>
        <w:rPr>
          <w:rFonts w:ascii="Times New Roman" w:hAnsi="Times New Roman" w:cs="Times New Roman"/>
          <w:b/>
          <w:sz w:val="28"/>
          <w:szCs w:val="28"/>
          <w:lang w:val="id-ID"/>
        </w:rPr>
        <w:t>SKRIPSI</w:t>
      </w:r>
    </w:p>
    <w:p w:rsidR="00D81BE6" w:rsidRPr="00D81BE6" w:rsidRDefault="00D81BE6" w:rsidP="003D451A">
      <w:pPr>
        <w:spacing w:line="360" w:lineRule="auto"/>
        <w:jc w:val="center"/>
        <w:rPr>
          <w:rFonts w:ascii="Times New Roman" w:hAnsi="Times New Roman" w:cs="Times New Roman"/>
          <w:szCs w:val="28"/>
          <w:lang w:val="id-ID"/>
        </w:rPr>
      </w:pPr>
      <w:r w:rsidRPr="00D81BE6">
        <w:rPr>
          <w:rFonts w:ascii="Times New Roman" w:hAnsi="Times New Roman" w:cs="Times New Roman"/>
          <w:szCs w:val="28"/>
          <w:lang w:val="id-ID"/>
        </w:rPr>
        <w:t>Sebagai salah satu persyaratan untuk me</w:t>
      </w:r>
      <w:r w:rsidR="00FF3124">
        <w:rPr>
          <w:rFonts w:ascii="Times New Roman" w:hAnsi="Times New Roman" w:cs="Times New Roman"/>
          <w:szCs w:val="28"/>
          <w:lang w:val="id-ID"/>
        </w:rPr>
        <w:t>m</w:t>
      </w:r>
      <w:r w:rsidRPr="00D81BE6">
        <w:rPr>
          <w:rFonts w:ascii="Times New Roman" w:hAnsi="Times New Roman" w:cs="Times New Roman"/>
          <w:szCs w:val="28"/>
          <w:lang w:val="id-ID"/>
        </w:rPr>
        <w:t>peroleh gelar Sarjana Akuntansi</w:t>
      </w:r>
    </w:p>
    <w:p w:rsidR="008A1767" w:rsidRPr="00B759A2" w:rsidRDefault="001802D5" w:rsidP="00337C5E">
      <w:pPr>
        <w:spacing w:line="360" w:lineRule="auto"/>
        <w:jc w:val="center"/>
        <w:rPr>
          <w:rFonts w:ascii="Times New Roman" w:hAnsi="Times New Roman" w:cs="Times New Roman"/>
          <w:b/>
          <w:sz w:val="28"/>
          <w:szCs w:val="28"/>
          <w:lang w:val="id-ID"/>
        </w:rPr>
      </w:pPr>
      <w:r>
        <w:rPr>
          <w:rFonts w:ascii="Times New Roman" w:hAnsi="Times New Roman" w:cs="Times New Roman"/>
          <w:b/>
          <w:noProof/>
          <w:sz w:val="28"/>
          <w:szCs w:val="28"/>
        </w:rPr>
        <w:drawing>
          <wp:anchor distT="0" distB="0" distL="114300" distR="114300" simplePos="0" relativeHeight="251644416" behindDoc="1" locked="0" layoutInCell="1" allowOverlap="1">
            <wp:simplePos x="0" y="0"/>
            <wp:positionH relativeFrom="column">
              <wp:posOffset>1547495</wp:posOffset>
            </wp:positionH>
            <wp:positionV relativeFrom="paragraph">
              <wp:posOffset>19685</wp:posOffset>
            </wp:positionV>
            <wp:extent cx="1849755" cy="1847850"/>
            <wp:effectExtent l="0" t="0" r="0" b="0"/>
            <wp:wrapTight wrapText="bothSides">
              <wp:wrapPolygon edited="0">
                <wp:start x="10010" y="223"/>
                <wp:lineTo x="7786" y="1113"/>
                <wp:lineTo x="3782" y="3563"/>
                <wp:lineTo x="222" y="7348"/>
                <wp:lineTo x="222" y="10911"/>
                <wp:lineTo x="1335" y="14474"/>
                <wp:lineTo x="2892" y="18037"/>
                <wp:lineTo x="2892" y="19151"/>
                <wp:lineTo x="6006" y="20932"/>
                <wp:lineTo x="8008" y="20932"/>
                <wp:lineTo x="13347" y="20932"/>
                <wp:lineTo x="15572" y="20932"/>
                <wp:lineTo x="19353" y="19151"/>
                <wp:lineTo x="19353" y="18037"/>
                <wp:lineTo x="20688" y="14697"/>
                <wp:lineTo x="20688" y="14474"/>
                <wp:lineTo x="21355" y="11134"/>
                <wp:lineTo x="21355" y="7348"/>
                <wp:lineTo x="18463" y="3563"/>
                <wp:lineTo x="13570" y="891"/>
                <wp:lineTo x="11790" y="223"/>
                <wp:lineTo x="10010" y="223"/>
              </wp:wrapPolygon>
            </wp:wrapTight>
            <wp:docPr id="1" name="Picture 1" descr="https://upload.wikimedia.org/wikipedia/id/thumb/8/83/Unmul_logo_low.svg/1200px-Unmul_logo_low.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id/thumb/8/83/Unmul_logo_low.svg/1200px-Unmul_logo_low.svg.png"/>
                    <pic:cNvPicPr>
                      <a:picLocks noChangeAspect="1" noChangeArrowheads="1"/>
                    </pic:cNvPicPr>
                  </pic:nvPicPr>
                  <pic:blipFill>
                    <a:blip r:embed="rId8" cstate="print"/>
                    <a:srcRect/>
                    <a:stretch>
                      <a:fillRect/>
                    </a:stretch>
                  </pic:blipFill>
                  <pic:spPr bwMode="auto">
                    <a:xfrm>
                      <a:off x="0" y="0"/>
                      <a:ext cx="1849755" cy="1847850"/>
                    </a:xfrm>
                    <a:prstGeom prst="rect">
                      <a:avLst/>
                    </a:prstGeom>
                    <a:noFill/>
                    <a:ln w="9525">
                      <a:noFill/>
                      <a:miter lim="800000"/>
                      <a:headEnd/>
                      <a:tailEnd/>
                    </a:ln>
                  </pic:spPr>
                </pic:pic>
              </a:graphicData>
            </a:graphic>
          </wp:anchor>
        </w:drawing>
      </w:r>
    </w:p>
    <w:p w:rsidR="008A1767" w:rsidRPr="00B759A2" w:rsidRDefault="008A1767" w:rsidP="00337C5E">
      <w:pPr>
        <w:spacing w:line="360" w:lineRule="auto"/>
        <w:rPr>
          <w:rFonts w:ascii="Times New Roman" w:hAnsi="Times New Roman" w:cs="Times New Roman"/>
          <w:sz w:val="28"/>
          <w:szCs w:val="28"/>
          <w:lang w:val="id-ID"/>
        </w:rPr>
      </w:pPr>
    </w:p>
    <w:p w:rsidR="008A1767" w:rsidRPr="00B759A2" w:rsidRDefault="008A1767" w:rsidP="00337C5E">
      <w:pPr>
        <w:spacing w:line="360" w:lineRule="auto"/>
        <w:rPr>
          <w:rFonts w:ascii="Times New Roman" w:hAnsi="Times New Roman" w:cs="Times New Roman"/>
          <w:b/>
          <w:sz w:val="28"/>
          <w:szCs w:val="28"/>
          <w:lang w:val="id-ID"/>
        </w:rPr>
      </w:pPr>
    </w:p>
    <w:p w:rsidR="008A1767" w:rsidRPr="00B759A2" w:rsidRDefault="008A1767" w:rsidP="00337C5E">
      <w:pPr>
        <w:spacing w:line="360" w:lineRule="auto"/>
        <w:rPr>
          <w:rFonts w:ascii="Times New Roman" w:hAnsi="Times New Roman" w:cs="Times New Roman"/>
          <w:b/>
          <w:sz w:val="28"/>
          <w:szCs w:val="28"/>
        </w:rPr>
      </w:pPr>
    </w:p>
    <w:p w:rsidR="001802D5" w:rsidRDefault="001802D5" w:rsidP="00337C5E">
      <w:pPr>
        <w:spacing w:line="360" w:lineRule="auto"/>
        <w:jc w:val="center"/>
        <w:rPr>
          <w:rFonts w:ascii="Times New Roman" w:hAnsi="Times New Roman" w:cs="Times New Roman"/>
          <w:sz w:val="28"/>
          <w:szCs w:val="28"/>
          <w:lang w:val="id-ID"/>
        </w:rPr>
      </w:pPr>
    </w:p>
    <w:p w:rsidR="008A1767" w:rsidRPr="00B759A2" w:rsidRDefault="008A1767" w:rsidP="00337C5E">
      <w:pPr>
        <w:spacing w:line="360" w:lineRule="auto"/>
        <w:jc w:val="center"/>
        <w:rPr>
          <w:rFonts w:ascii="Times New Roman" w:hAnsi="Times New Roman" w:cs="Times New Roman"/>
          <w:sz w:val="28"/>
          <w:szCs w:val="28"/>
          <w:lang w:val="id-ID"/>
        </w:rPr>
      </w:pPr>
      <w:r w:rsidRPr="00DC7B4C">
        <w:rPr>
          <w:rFonts w:ascii="Times New Roman" w:hAnsi="Times New Roman" w:cs="Times New Roman"/>
          <w:sz w:val="24"/>
          <w:szCs w:val="28"/>
          <w:lang w:val="id-ID"/>
        </w:rPr>
        <w:t xml:space="preserve">Oleh </w:t>
      </w:r>
      <w:r w:rsidRPr="00B759A2">
        <w:rPr>
          <w:rFonts w:ascii="Times New Roman" w:hAnsi="Times New Roman" w:cs="Times New Roman"/>
          <w:sz w:val="28"/>
          <w:szCs w:val="28"/>
          <w:lang w:val="id-ID"/>
        </w:rPr>
        <w:t>:</w:t>
      </w:r>
    </w:p>
    <w:p w:rsidR="008A1767" w:rsidRPr="00B759A2" w:rsidRDefault="008A1767" w:rsidP="00085904">
      <w:pPr>
        <w:spacing w:after="0" w:line="240" w:lineRule="auto"/>
        <w:jc w:val="center"/>
        <w:rPr>
          <w:rFonts w:ascii="Times New Roman" w:hAnsi="Times New Roman" w:cs="Times New Roman"/>
          <w:b/>
          <w:sz w:val="28"/>
          <w:szCs w:val="28"/>
          <w:lang w:val="id-ID"/>
        </w:rPr>
      </w:pPr>
      <w:r w:rsidRPr="00B759A2">
        <w:rPr>
          <w:rFonts w:ascii="Times New Roman" w:hAnsi="Times New Roman" w:cs="Times New Roman"/>
          <w:b/>
          <w:sz w:val="28"/>
          <w:szCs w:val="28"/>
          <w:lang w:val="id-ID"/>
        </w:rPr>
        <w:t xml:space="preserve">Irma Mayang Sari </w:t>
      </w:r>
    </w:p>
    <w:p w:rsidR="008A1767" w:rsidRPr="00B759A2" w:rsidRDefault="008A1767" w:rsidP="00085904">
      <w:pPr>
        <w:spacing w:after="0" w:line="240" w:lineRule="auto"/>
        <w:jc w:val="center"/>
        <w:rPr>
          <w:rFonts w:ascii="Times New Roman" w:hAnsi="Times New Roman" w:cs="Times New Roman"/>
          <w:b/>
          <w:sz w:val="28"/>
          <w:szCs w:val="28"/>
          <w:lang w:val="id-ID"/>
        </w:rPr>
      </w:pPr>
      <w:r w:rsidRPr="00B759A2">
        <w:rPr>
          <w:rFonts w:ascii="Times New Roman" w:hAnsi="Times New Roman" w:cs="Times New Roman"/>
          <w:b/>
          <w:sz w:val="28"/>
          <w:szCs w:val="28"/>
          <w:lang w:val="id-ID"/>
        </w:rPr>
        <w:t>1801035083</w:t>
      </w:r>
    </w:p>
    <w:p w:rsidR="008A1767" w:rsidRDefault="008A1767" w:rsidP="00085904">
      <w:pPr>
        <w:spacing w:after="0" w:line="240" w:lineRule="auto"/>
        <w:jc w:val="center"/>
        <w:rPr>
          <w:rFonts w:ascii="Times New Roman" w:hAnsi="Times New Roman" w:cs="Times New Roman"/>
          <w:b/>
          <w:sz w:val="28"/>
          <w:szCs w:val="28"/>
          <w:lang w:val="id-ID"/>
        </w:rPr>
      </w:pPr>
      <w:r w:rsidRPr="00B759A2">
        <w:rPr>
          <w:rFonts w:ascii="Times New Roman" w:hAnsi="Times New Roman" w:cs="Times New Roman"/>
          <w:b/>
          <w:sz w:val="28"/>
          <w:szCs w:val="28"/>
          <w:lang w:val="id-ID"/>
        </w:rPr>
        <w:t>Akuntansi</w:t>
      </w:r>
    </w:p>
    <w:p w:rsidR="00B759A2" w:rsidRDefault="00B759A2" w:rsidP="00085904">
      <w:pPr>
        <w:spacing w:after="0" w:line="240" w:lineRule="auto"/>
        <w:jc w:val="center"/>
        <w:rPr>
          <w:rFonts w:ascii="Times New Roman" w:hAnsi="Times New Roman" w:cs="Times New Roman"/>
          <w:b/>
          <w:sz w:val="28"/>
          <w:szCs w:val="28"/>
          <w:lang w:val="id-ID"/>
        </w:rPr>
      </w:pPr>
    </w:p>
    <w:p w:rsidR="001802D5" w:rsidRDefault="001802D5" w:rsidP="001802D5">
      <w:pPr>
        <w:spacing w:after="0" w:line="240" w:lineRule="auto"/>
        <w:rPr>
          <w:rFonts w:ascii="Times New Roman" w:hAnsi="Times New Roman" w:cs="Times New Roman"/>
          <w:b/>
          <w:sz w:val="28"/>
          <w:szCs w:val="28"/>
          <w:lang w:val="id-ID"/>
        </w:rPr>
      </w:pPr>
    </w:p>
    <w:p w:rsidR="001802D5" w:rsidRPr="001802D5" w:rsidRDefault="001802D5" w:rsidP="00085904">
      <w:pPr>
        <w:spacing w:after="0" w:line="240" w:lineRule="auto"/>
        <w:jc w:val="center"/>
        <w:rPr>
          <w:rFonts w:ascii="Times New Roman" w:hAnsi="Times New Roman" w:cs="Times New Roman"/>
          <w:b/>
          <w:sz w:val="28"/>
          <w:szCs w:val="28"/>
          <w:lang w:val="id-ID"/>
        </w:rPr>
      </w:pPr>
    </w:p>
    <w:p w:rsidR="008A1767" w:rsidRPr="006666E7" w:rsidRDefault="008A1767" w:rsidP="001802D5">
      <w:pPr>
        <w:spacing w:after="0"/>
        <w:jc w:val="center"/>
        <w:rPr>
          <w:rFonts w:ascii="Times New Roman" w:hAnsi="Times New Roman" w:cs="Times New Roman"/>
          <w:b/>
          <w:sz w:val="32"/>
          <w:szCs w:val="32"/>
          <w:lang w:val="id-ID"/>
        </w:rPr>
      </w:pPr>
      <w:r w:rsidRPr="006666E7">
        <w:rPr>
          <w:rFonts w:ascii="Times New Roman" w:hAnsi="Times New Roman" w:cs="Times New Roman"/>
          <w:b/>
          <w:sz w:val="32"/>
          <w:szCs w:val="32"/>
          <w:lang w:val="id-ID"/>
        </w:rPr>
        <w:t>FAKULTAS EKONOMI DAN BISNIS</w:t>
      </w:r>
    </w:p>
    <w:p w:rsidR="004B162E" w:rsidRPr="006666E7" w:rsidRDefault="008A1767" w:rsidP="001802D5">
      <w:pPr>
        <w:jc w:val="center"/>
        <w:rPr>
          <w:rFonts w:ascii="Times New Roman" w:hAnsi="Times New Roman" w:cs="Times New Roman"/>
          <w:b/>
          <w:sz w:val="32"/>
          <w:szCs w:val="32"/>
          <w:lang w:val="id-ID"/>
        </w:rPr>
        <w:sectPr w:rsidR="004B162E" w:rsidRPr="006666E7" w:rsidSect="00B822BD">
          <w:headerReference w:type="even" r:id="rId9"/>
          <w:headerReference w:type="default" r:id="rId10"/>
          <w:footerReference w:type="even" r:id="rId11"/>
          <w:footerReference w:type="default" r:id="rId12"/>
          <w:pgSz w:w="11907" w:h="16839" w:code="9"/>
          <w:pgMar w:top="2268" w:right="1701" w:bottom="1701" w:left="2268" w:header="720" w:footer="720" w:gutter="0"/>
          <w:pgNumType w:fmt="lowerRoman" w:start="1"/>
          <w:cols w:space="720"/>
          <w:docGrid w:linePitch="360"/>
        </w:sectPr>
      </w:pPr>
      <w:r w:rsidRPr="006666E7">
        <w:rPr>
          <w:rFonts w:ascii="Times New Roman" w:hAnsi="Times New Roman" w:cs="Times New Roman"/>
          <w:b/>
          <w:sz w:val="32"/>
          <w:szCs w:val="32"/>
          <w:lang w:val="id-ID"/>
        </w:rPr>
        <w:t>UNIVERSITAS MULAWARMAN</w:t>
      </w:r>
      <w:r w:rsidR="001802D5" w:rsidRPr="006666E7">
        <w:rPr>
          <w:rFonts w:ascii="Times New Roman" w:hAnsi="Times New Roman" w:cs="Times New Roman"/>
          <w:b/>
          <w:sz w:val="32"/>
          <w:szCs w:val="32"/>
          <w:lang w:val="id-ID"/>
        </w:rPr>
        <w:br/>
      </w:r>
      <w:r w:rsidRPr="006666E7">
        <w:rPr>
          <w:rFonts w:ascii="Times New Roman" w:hAnsi="Times New Roman" w:cs="Times New Roman"/>
          <w:b/>
          <w:sz w:val="32"/>
          <w:szCs w:val="32"/>
          <w:lang w:val="id-ID"/>
        </w:rPr>
        <w:t xml:space="preserve">SAMARINDA </w:t>
      </w:r>
      <w:r w:rsidR="001802D5" w:rsidRPr="006666E7">
        <w:rPr>
          <w:rFonts w:ascii="Times New Roman" w:hAnsi="Times New Roman" w:cs="Times New Roman"/>
          <w:b/>
          <w:sz w:val="32"/>
          <w:szCs w:val="32"/>
          <w:lang w:val="id-ID"/>
        </w:rPr>
        <w:br/>
      </w:r>
      <w:r w:rsidR="00EE1149" w:rsidRPr="006666E7">
        <w:rPr>
          <w:rFonts w:ascii="Times New Roman" w:hAnsi="Times New Roman" w:cs="Times New Roman"/>
          <w:b/>
          <w:sz w:val="32"/>
          <w:szCs w:val="32"/>
          <w:lang w:val="id-ID"/>
        </w:rPr>
        <w:t>202</w:t>
      </w:r>
      <w:r w:rsidR="00EE1149" w:rsidRPr="006666E7">
        <w:rPr>
          <w:rFonts w:ascii="Times New Roman" w:hAnsi="Times New Roman" w:cs="Times New Roman"/>
          <w:b/>
          <w:sz w:val="32"/>
          <w:szCs w:val="32"/>
        </w:rPr>
        <w:t>2</w:t>
      </w:r>
    </w:p>
    <w:p w:rsidR="00D33240" w:rsidRPr="00A7379F" w:rsidRDefault="00E23C45" w:rsidP="00D33240">
      <w:pPr>
        <w:spacing w:line="360" w:lineRule="auto"/>
        <w:jc w:val="center"/>
        <w:rPr>
          <w:rFonts w:ascii="Times New Roman" w:hAnsi="Times New Roman" w:cs="Times New Roman"/>
          <w:b/>
          <w:sz w:val="24"/>
          <w:lang w:val="id-ID"/>
        </w:rPr>
      </w:pPr>
      <w:r>
        <w:rPr>
          <w:rFonts w:ascii="Times New Roman" w:hAnsi="Times New Roman" w:cs="Times New Roman"/>
          <w:b/>
          <w:noProof/>
          <w:sz w:val="24"/>
        </w:rPr>
        <w:lastRenderedPageBreak/>
        <w:drawing>
          <wp:anchor distT="0" distB="0" distL="114300" distR="114300" simplePos="0" relativeHeight="251738112" behindDoc="1" locked="0" layoutInCell="1" allowOverlap="1">
            <wp:simplePos x="0" y="0"/>
            <wp:positionH relativeFrom="column">
              <wp:posOffset>2004060</wp:posOffset>
            </wp:positionH>
            <wp:positionV relativeFrom="paragraph">
              <wp:posOffset>5986145</wp:posOffset>
            </wp:positionV>
            <wp:extent cx="807720" cy="798195"/>
            <wp:effectExtent l="19050" t="0" r="0" b="0"/>
            <wp:wrapTight wrapText="bothSides">
              <wp:wrapPolygon edited="0">
                <wp:start x="-509" y="0"/>
                <wp:lineTo x="-509" y="21136"/>
                <wp:lineTo x="21396" y="21136"/>
                <wp:lineTo x="21396" y="0"/>
                <wp:lineTo x="-509" y="0"/>
              </wp:wrapPolygon>
            </wp:wrapTight>
            <wp:docPr id="19" name="Picture 18" descr="TANDA TANGAN DEK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NDA TANGAN DEKAN.png"/>
                    <pic:cNvPicPr/>
                  </pic:nvPicPr>
                  <pic:blipFill>
                    <a:blip r:embed="rId13"/>
                    <a:stretch>
                      <a:fillRect/>
                    </a:stretch>
                  </pic:blipFill>
                  <pic:spPr>
                    <a:xfrm>
                      <a:off x="0" y="0"/>
                      <a:ext cx="807720" cy="798195"/>
                    </a:xfrm>
                    <a:prstGeom prst="rect">
                      <a:avLst/>
                    </a:prstGeom>
                  </pic:spPr>
                </pic:pic>
              </a:graphicData>
            </a:graphic>
          </wp:anchor>
        </w:drawing>
      </w:r>
      <w:r>
        <w:rPr>
          <w:rFonts w:ascii="Times New Roman" w:hAnsi="Times New Roman" w:cs="Times New Roman"/>
          <w:b/>
          <w:noProof/>
          <w:sz w:val="24"/>
        </w:rPr>
        <w:drawing>
          <wp:anchor distT="0" distB="0" distL="114300" distR="114300" simplePos="0" relativeHeight="251737088" behindDoc="1" locked="0" layoutInCell="1" allowOverlap="1">
            <wp:simplePos x="0" y="0"/>
            <wp:positionH relativeFrom="column">
              <wp:posOffset>-419735</wp:posOffset>
            </wp:positionH>
            <wp:positionV relativeFrom="paragraph">
              <wp:posOffset>-516255</wp:posOffset>
            </wp:positionV>
            <wp:extent cx="5887720" cy="8940800"/>
            <wp:effectExtent l="19050" t="0" r="0" b="0"/>
            <wp:wrapTight wrapText="bothSides">
              <wp:wrapPolygon edited="0">
                <wp:start x="-70" y="0"/>
                <wp:lineTo x="-70" y="21539"/>
                <wp:lineTo x="21595" y="21539"/>
                <wp:lineTo x="21595" y="0"/>
                <wp:lineTo x="-70" y="0"/>
              </wp:wrapPolygon>
            </wp:wrapTight>
            <wp:docPr id="18" name="Picture 17" descr="HALAMAN PENGESAHAN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LAMAN PENGESAHAN (2).jpg"/>
                    <pic:cNvPicPr/>
                  </pic:nvPicPr>
                  <pic:blipFill>
                    <a:blip r:embed="rId14"/>
                    <a:srcRect l="17120" t="10623" r="9914" b="15350"/>
                    <a:stretch>
                      <a:fillRect/>
                    </a:stretch>
                  </pic:blipFill>
                  <pic:spPr>
                    <a:xfrm>
                      <a:off x="0" y="0"/>
                      <a:ext cx="5887720" cy="8940800"/>
                    </a:xfrm>
                    <a:prstGeom prst="rect">
                      <a:avLst/>
                    </a:prstGeom>
                  </pic:spPr>
                </pic:pic>
              </a:graphicData>
            </a:graphic>
          </wp:anchor>
        </w:drawing>
      </w:r>
    </w:p>
    <w:p w:rsidR="00D33240" w:rsidRPr="00A7379F" w:rsidRDefault="0006369B" w:rsidP="00D33240">
      <w:pPr>
        <w:spacing w:line="360" w:lineRule="auto"/>
        <w:rPr>
          <w:rFonts w:ascii="Times New Roman" w:hAnsi="Times New Roman" w:cs="Times New Roman"/>
          <w:sz w:val="24"/>
          <w:lang w:val="id-ID"/>
        </w:rPr>
      </w:pPr>
      <w:r>
        <w:rPr>
          <w:rFonts w:ascii="Times New Roman" w:hAnsi="Times New Roman" w:cs="Times New Roman"/>
          <w:noProof/>
          <w:sz w:val="24"/>
        </w:rPr>
        <w:lastRenderedPageBreak/>
        <w:drawing>
          <wp:anchor distT="0" distB="0" distL="114300" distR="114300" simplePos="0" relativeHeight="251730944" behindDoc="0" locked="0" layoutInCell="1" allowOverlap="1">
            <wp:simplePos x="0" y="0"/>
            <wp:positionH relativeFrom="column">
              <wp:posOffset>-409666</wp:posOffset>
            </wp:positionH>
            <wp:positionV relativeFrom="paragraph">
              <wp:posOffset>-210911</wp:posOffset>
            </wp:positionV>
            <wp:extent cx="6008915" cy="8128000"/>
            <wp:effectExtent l="19050" t="0" r="0" b="0"/>
            <wp:wrapNone/>
            <wp:docPr id="3" name="Picture 2" descr="IMG_53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370.jpg"/>
                    <pic:cNvPicPr/>
                  </pic:nvPicPr>
                  <pic:blipFill>
                    <a:blip r:embed="rId15" cstate="print"/>
                    <a:srcRect l="14324" t="8702" r="9666" b="22459"/>
                    <a:stretch>
                      <a:fillRect/>
                    </a:stretch>
                  </pic:blipFill>
                  <pic:spPr>
                    <a:xfrm>
                      <a:off x="0" y="0"/>
                      <a:ext cx="6008721" cy="8127738"/>
                    </a:xfrm>
                    <a:prstGeom prst="rect">
                      <a:avLst/>
                    </a:prstGeom>
                  </pic:spPr>
                </pic:pic>
              </a:graphicData>
            </a:graphic>
          </wp:anchor>
        </w:drawing>
      </w:r>
    </w:p>
    <w:p w:rsidR="00D33240" w:rsidRPr="00A7379F" w:rsidRDefault="00D33240" w:rsidP="00D33240">
      <w:pPr>
        <w:spacing w:line="360" w:lineRule="auto"/>
        <w:jc w:val="center"/>
        <w:rPr>
          <w:rFonts w:ascii="Times New Roman" w:hAnsi="Times New Roman" w:cs="Times New Roman"/>
          <w:sz w:val="24"/>
          <w:lang w:val="id-ID"/>
        </w:rPr>
      </w:pPr>
    </w:p>
    <w:p w:rsidR="0008352F" w:rsidRDefault="0008352F" w:rsidP="00D33240">
      <w:pPr>
        <w:spacing w:after="0" w:line="240" w:lineRule="auto"/>
        <w:jc w:val="center"/>
        <w:rPr>
          <w:rFonts w:ascii="Times New Roman" w:hAnsi="Times New Roman" w:cs="Times New Roman"/>
          <w:sz w:val="24"/>
          <w:lang w:val="id-ID"/>
        </w:rPr>
      </w:pPr>
      <w:bookmarkStart w:id="2" w:name="_Toc119060674"/>
    </w:p>
    <w:p w:rsidR="0008352F" w:rsidRDefault="0008352F" w:rsidP="00D33240">
      <w:pPr>
        <w:spacing w:after="0" w:line="240" w:lineRule="auto"/>
        <w:jc w:val="center"/>
        <w:rPr>
          <w:rFonts w:ascii="Times New Roman" w:eastAsia="Calibri" w:hAnsi="Times New Roman" w:cs="Calibri"/>
          <w:b/>
          <w:bCs/>
          <w:sz w:val="24"/>
          <w:lang w:val="id-ID"/>
        </w:rPr>
      </w:pPr>
    </w:p>
    <w:p w:rsidR="0008352F" w:rsidRDefault="0008352F" w:rsidP="00D33240">
      <w:pPr>
        <w:spacing w:after="0" w:line="240" w:lineRule="auto"/>
        <w:jc w:val="center"/>
        <w:rPr>
          <w:rFonts w:ascii="Times New Roman" w:eastAsia="Calibri" w:hAnsi="Times New Roman" w:cs="Calibri"/>
          <w:b/>
          <w:bCs/>
          <w:sz w:val="24"/>
          <w:lang w:val="id-ID"/>
        </w:rPr>
      </w:pPr>
    </w:p>
    <w:p w:rsidR="0008352F" w:rsidRDefault="0008352F" w:rsidP="00D33240">
      <w:pPr>
        <w:spacing w:after="0" w:line="240" w:lineRule="auto"/>
        <w:jc w:val="center"/>
        <w:rPr>
          <w:rFonts w:ascii="Times New Roman" w:eastAsia="Calibri" w:hAnsi="Times New Roman" w:cs="Calibri"/>
          <w:b/>
          <w:bCs/>
          <w:sz w:val="24"/>
          <w:lang w:val="id-ID"/>
        </w:rPr>
      </w:pPr>
    </w:p>
    <w:p w:rsidR="0008352F" w:rsidRDefault="0008352F" w:rsidP="00D33240">
      <w:pPr>
        <w:spacing w:after="0" w:line="240" w:lineRule="auto"/>
        <w:jc w:val="center"/>
        <w:rPr>
          <w:rFonts w:ascii="Times New Roman" w:eastAsia="Calibri" w:hAnsi="Times New Roman" w:cs="Calibri"/>
          <w:b/>
          <w:bCs/>
          <w:sz w:val="24"/>
          <w:lang w:val="id-ID"/>
        </w:rPr>
      </w:pPr>
    </w:p>
    <w:p w:rsidR="0008352F" w:rsidRDefault="0008352F" w:rsidP="00E23C45">
      <w:pPr>
        <w:spacing w:after="0" w:line="240" w:lineRule="auto"/>
        <w:rPr>
          <w:rFonts w:ascii="Times New Roman" w:eastAsia="Calibri" w:hAnsi="Times New Roman" w:cs="Calibri"/>
          <w:b/>
          <w:bCs/>
          <w:sz w:val="24"/>
          <w:lang w:val="id-ID"/>
        </w:rPr>
      </w:pPr>
    </w:p>
    <w:p w:rsidR="0008352F" w:rsidRDefault="0008352F" w:rsidP="00D33240">
      <w:pPr>
        <w:spacing w:after="0" w:line="240" w:lineRule="auto"/>
        <w:jc w:val="center"/>
        <w:rPr>
          <w:rFonts w:ascii="Times New Roman" w:eastAsia="Calibri" w:hAnsi="Times New Roman" w:cs="Calibri"/>
          <w:b/>
          <w:bCs/>
          <w:sz w:val="24"/>
          <w:lang w:val="id-ID"/>
        </w:rPr>
      </w:pPr>
    </w:p>
    <w:p w:rsidR="0008352F" w:rsidRDefault="0008352F" w:rsidP="00D33240">
      <w:pPr>
        <w:spacing w:after="0" w:line="240" w:lineRule="auto"/>
        <w:jc w:val="center"/>
        <w:rPr>
          <w:rFonts w:ascii="Times New Roman" w:eastAsia="Calibri" w:hAnsi="Times New Roman" w:cs="Calibri"/>
          <w:b/>
          <w:bCs/>
          <w:sz w:val="24"/>
          <w:lang w:val="id-ID"/>
        </w:rPr>
      </w:pPr>
    </w:p>
    <w:p w:rsidR="0008352F" w:rsidRDefault="0008352F" w:rsidP="00D33240">
      <w:pPr>
        <w:spacing w:after="0" w:line="240" w:lineRule="auto"/>
        <w:jc w:val="center"/>
        <w:rPr>
          <w:rFonts w:ascii="Times New Roman" w:eastAsia="Calibri" w:hAnsi="Times New Roman" w:cs="Calibri"/>
          <w:b/>
          <w:bCs/>
          <w:sz w:val="24"/>
          <w:lang w:val="id-ID"/>
        </w:rPr>
      </w:pPr>
    </w:p>
    <w:p w:rsidR="00D33240" w:rsidRPr="00D33240" w:rsidRDefault="00D33240" w:rsidP="00D33240">
      <w:pPr>
        <w:spacing w:after="0" w:line="240" w:lineRule="auto"/>
        <w:jc w:val="center"/>
        <w:rPr>
          <w:rFonts w:ascii="Times New Roman" w:eastAsia="Calibri" w:hAnsi="Times New Roman" w:cs="Calibri"/>
          <w:b/>
          <w:bCs/>
          <w:sz w:val="24"/>
        </w:rPr>
      </w:pPr>
      <w:r w:rsidRPr="00D33240">
        <w:rPr>
          <w:rFonts w:ascii="Times New Roman" w:eastAsia="Calibri" w:hAnsi="Times New Roman" w:cs="Calibri"/>
          <w:b/>
          <w:bCs/>
          <w:sz w:val="24"/>
        </w:rPr>
        <w:t>SKRIPSI INI TELAH DIUJI DINYATAKAN LULUS</w:t>
      </w:r>
      <w:bookmarkEnd w:id="2"/>
    </w:p>
    <w:p w:rsidR="00D33240" w:rsidRPr="00D33240" w:rsidRDefault="00D33240" w:rsidP="00D33240">
      <w:pPr>
        <w:spacing w:after="0" w:line="240" w:lineRule="auto"/>
        <w:jc w:val="center"/>
        <w:rPr>
          <w:rFonts w:ascii="Times New Roman" w:eastAsia="Calibri" w:hAnsi="Times New Roman" w:cs="Calibri"/>
          <w:b/>
          <w:bCs/>
          <w:sz w:val="24"/>
        </w:rPr>
      </w:pPr>
    </w:p>
    <w:p w:rsidR="00D33240" w:rsidRPr="00D33240" w:rsidRDefault="00D33240" w:rsidP="00D33240">
      <w:pPr>
        <w:spacing w:after="0" w:line="240" w:lineRule="auto"/>
        <w:jc w:val="center"/>
        <w:rPr>
          <w:rFonts w:ascii="Times New Roman" w:eastAsia="Calibri" w:hAnsi="Times New Roman" w:cs="Calibri"/>
          <w:b/>
          <w:bCs/>
          <w:sz w:val="24"/>
        </w:rPr>
      </w:pPr>
    </w:p>
    <w:p w:rsidR="00D33240" w:rsidRPr="00D33240" w:rsidRDefault="00D33240" w:rsidP="00D33240">
      <w:pPr>
        <w:spacing w:after="0" w:line="240" w:lineRule="auto"/>
        <w:jc w:val="center"/>
        <w:rPr>
          <w:rFonts w:ascii="Times New Roman" w:eastAsia="Calibri" w:hAnsi="Times New Roman" w:cs="Calibri"/>
          <w:b/>
          <w:bCs/>
          <w:sz w:val="24"/>
        </w:rPr>
      </w:pPr>
    </w:p>
    <w:tbl>
      <w:tblPr>
        <w:tblW w:w="8138" w:type="dxa"/>
        <w:tblLayout w:type="fixed"/>
        <w:tblCellMar>
          <w:left w:w="0" w:type="dxa"/>
          <w:right w:w="0" w:type="dxa"/>
        </w:tblCellMar>
        <w:tblLook w:val="01E0"/>
      </w:tblPr>
      <w:tblGrid>
        <w:gridCol w:w="2389"/>
        <w:gridCol w:w="117"/>
        <w:gridCol w:w="5632"/>
      </w:tblGrid>
      <w:tr w:rsidR="00D33240" w:rsidRPr="00D33240" w:rsidTr="00D33240">
        <w:trPr>
          <w:trHeight w:val="1187"/>
        </w:trPr>
        <w:tc>
          <w:tcPr>
            <w:tcW w:w="2389" w:type="dxa"/>
          </w:tcPr>
          <w:p w:rsidR="00D33240" w:rsidRPr="00D33240" w:rsidRDefault="00D33240" w:rsidP="00D33240">
            <w:pPr>
              <w:widowControl w:val="0"/>
              <w:tabs>
                <w:tab w:val="left" w:pos="2340"/>
              </w:tabs>
              <w:autoSpaceDE w:val="0"/>
              <w:autoSpaceDN w:val="0"/>
              <w:spacing w:after="0" w:line="244" w:lineRule="exact"/>
              <w:rPr>
                <w:rFonts w:ascii="Times New Roman" w:eastAsia="Calibri" w:hAnsi="Times New Roman" w:cs="Times New Roman"/>
                <w:sz w:val="24"/>
                <w:szCs w:val="24"/>
              </w:rPr>
            </w:pPr>
            <w:r w:rsidRPr="00D33240">
              <w:rPr>
                <w:rFonts w:ascii="Times New Roman" w:eastAsia="Calibri" w:hAnsi="Times New Roman" w:cs="Times New Roman"/>
                <w:sz w:val="24"/>
                <w:szCs w:val="24"/>
                <w:lang w:val="id-ID"/>
              </w:rPr>
              <w:t xml:space="preserve">Judul </w:t>
            </w:r>
            <w:r w:rsidRPr="00D33240">
              <w:rPr>
                <w:rFonts w:ascii="Times New Roman" w:eastAsia="Calibri" w:hAnsi="Times New Roman" w:cs="Times New Roman"/>
                <w:sz w:val="24"/>
                <w:szCs w:val="24"/>
              </w:rPr>
              <w:t>Skripsi</w:t>
            </w:r>
          </w:p>
        </w:tc>
        <w:tc>
          <w:tcPr>
            <w:tcW w:w="117" w:type="dxa"/>
          </w:tcPr>
          <w:p w:rsidR="00D33240" w:rsidRPr="00D33240" w:rsidRDefault="00D33240" w:rsidP="00D33240">
            <w:pPr>
              <w:widowControl w:val="0"/>
              <w:tabs>
                <w:tab w:val="left" w:pos="2340"/>
              </w:tabs>
              <w:autoSpaceDE w:val="0"/>
              <w:autoSpaceDN w:val="0"/>
              <w:spacing w:after="0" w:line="244" w:lineRule="exact"/>
              <w:ind w:right="87"/>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w:t>
            </w:r>
          </w:p>
        </w:tc>
        <w:tc>
          <w:tcPr>
            <w:tcW w:w="5632" w:type="dxa"/>
          </w:tcPr>
          <w:p w:rsidR="00D33240" w:rsidRPr="00D33240" w:rsidRDefault="00D33240" w:rsidP="00D33240">
            <w:pPr>
              <w:tabs>
                <w:tab w:val="left" w:pos="2340"/>
              </w:tabs>
              <w:spacing w:after="0" w:line="360" w:lineRule="auto"/>
              <w:ind w:right="502"/>
              <w:jc w:val="both"/>
              <w:rPr>
                <w:rFonts w:ascii="Times New Roman" w:hAnsi="Times New Roman" w:cs="Times New Roman"/>
                <w:sz w:val="24"/>
                <w:szCs w:val="24"/>
                <w:lang w:val="id-ID"/>
              </w:rPr>
            </w:pPr>
            <w:r w:rsidRPr="00D33240">
              <w:rPr>
                <w:rFonts w:ascii="Times New Roman" w:hAnsi="Times New Roman" w:cs="Times New Roman"/>
                <w:sz w:val="24"/>
                <w:szCs w:val="24"/>
                <w:lang w:val="id-ID"/>
              </w:rPr>
              <w:t xml:space="preserve">Pengaruh </w:t>
            </w:r>
            <w:r w:rsidRPr="00D33240">
              <w:rPr>
                <w:rFonts w:ascii="Times New Roman" w:hAnsi="Times New Roman" w:cs="Times New Roman"/>
                <w:i/>
                <w:sz w:val="24"/>
                <w:szCs w:val="24"/>
                <w:lang w:val="id-ID"/>
              </w:rPr>
              <w:t xml:space="preserve">Good Corporate Governance, </w:t>
            </w:r>
            <w:r w:rsidRPr="00D33240">
              <w:rPr>
                <w:rFonts w:ascii="Times New Roman" w:hAnsi="Times New Roman" w:cs="Times New Roman"/>
                <w:sz w:val="24"/>
                <w:szCs w:val="24"/>
                <w:lang w:val="id-ID"/>
              </w:rPr>
              <w:t xml:space="preserve">Ukuran Perusahaan dan Pengungkapan </w:t>
            </w:r>
            <w:r w:rsidRPr="00D33240">
              <w:rPr>
                <w:rFonts w:ascii="Times New Roman" w:hAnsi="Times New Roman" w:cs="Times New Roman"/>
                <w:i/>
                <w:sz w:val="24"/>
                <w:szCs w:val="24"/>
                <w:lang w:val="id-ID"/>
              </w:rPr>
              <w:t>Corporate Social Responsibility</w:t>
            </w:r>
            <w:r w:rsidRPr="00D33240">
              <w:rPr>
                <w:rFonts w:ascii="Times New Roman" w:hAnsi="Times New Roman" w:cs="Times New Roman"/>
                <w:sz w:val="24"/>
                <w:szCs w:val="24"/>
                <w:lang w:val="id-ID"/>
              </w:rPr>
              <w:t xml:space="preserve"> terhadap Nilai Perusahaan Pertambangan yang terdaftar di Bursa Efek Indonesia Tahun 2017-2021</w:t>
            </w:r>
          </w:p>
        </w:tc>
      </w:tr>
      <w:tr w:rsidR="00D33240" w:rsidRPr="00D33240" w:rsidTr="00D33240">
        <w:trPr>
          <w:trHeight w:val="412"/>
        </w:trPr>
        <w:tc>
          <w:tcPr>
            <w:tcW w:w="2389" w:type="dxa"/>
          </w:tcPr>
          <w:p w:rsidR="00D33240" w:rsidRPr="00D33240" w:rsidRDefault="00D33240" w:rsidP="00D33240">
            <w:pPr>
              <w:widowControl w:val="0"/>
              <w:tabs>
                <w:tab w:val="left" w:pos="2340"/>
              </w:tabs>
              <w:autoSpaceDE w:val="0"/>
              <w:autoSpaceDN w:val="0"/>
              <w:spacing w:before="61" w:after="0" w:line="240" w:lineRule="auto"/>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Nama Mahasiswa</w:t>
            </w:r>
          </w:p>
        </w:tc>
        <w:tc>
          <w:tcPr>
            <w:tcW w:w="117" w:type="dxa"/>
          </w:tcPr>
          <w:p w:rsidR="00D33240" w:rsidRPr="00D33240" w:rsidRDefault="00D33240" w:rsidP="00D33240">
            <w:pPr>
              <w:widowControl w:val="0"/>
              <w:tabs>
                <w:tab w:val="left" w:pos="2340"/>
              </w:tabs>
              <w:autoSpaceDE w:val="0"/>
              <w:autoSpaceDN w:val="0"/>
              <w:spacing w:before="61" w:after="0" w:line="240" w:lineRule="auto"/>
              <w:ind w:right="159"/>
              <w:jc w:val="right"/>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w:t>
            </w:r>
          </w:p>
        </w:tc>
        <w:tc>
          <w:tcPr>
            <w:tcW w:w="5632" w:type="dxa"/>
          </w:tcPr>
          <w:p w:rsidR="00D33240" w:rsidRPr="00D33240" w:rsidRDefault="00D33240" w:rsidP="00D33240">
            <w:pPr>
              <w:widowControl w:val="0"/>
              <w:tabs>
                <w:tab w:val="left" w:pos="2340"/>
              </w:tabs>
              <w:autoSpaceDE w:val="0"/>
              <w:autoSpaceDN w:val="0"/>
              <w:spacing w:after="0" w:line="240" w:lineRule="auto"/>
              <w:jc w:val="both"/>
              <w:rPr>
                <w:rFonts w:ascii="Times New Roman" w:eastAsia="Calibri" w:hAnsi="Times New Roman" w:cs="Times New Roman"/>
                <w:sz w:val="6"/>
                <w:szCs w:val="6"/>
                <w:lang w:val="id-ID"/>
              </w:rPr>
            </w:pPr>
          </w:p>
          <w:p w:rsidR="00D33240" w:rsidRPr="00D33240" w:rsidRDefault="00D33240" w:rsidP="00D33240">
            <w:pPr>
              <w:widowControl w:val="0"/>
              <w:tabs>
                <w:tab w:val="left" w:pos="2340"/>
              </w:tabs>
              <w:autoSpaceDE w:val="0"/>
              <w:autoSpaceDN w:val="0"/>
              <w:spacing w:after="0" w:line="240" w:lineRule="auto"/>
              <w:jc w:val="both"/>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Irma Mayang Sari</w:t>
            </w:r>
          </w:p>
        </w:tc>
      </w:tr>
      <w:tr w:rsidR="00D33240" w:rsidRPr="00D33240" w:rsidTr="00D33240">
        <w:trPr>
          <w:trHeight w:val="443"/>
        </w:trPr>
        <w:tc>
          <w:tcPr>
            <w:tcW w:w="2389" w:type="dxa"/>
          </w:tcPr>
          <w:p w:rsidR="00D33240" w:rsidRPr="00D33240" w:rsidRDefault="00D33240" w:rsidP="00D33240">
            <w:pPr>
              <w:widowControl w:val="0"/>
              <w:tabs>
                <w:tab w:val="left" w:pos="2340"/>
              </w:tabs>
              <w:autoSpaceDE w:val="0"/>
              <w:autoSpaceDN w:val="0"/>
              <w:spacing w:before="90" w:after="0" w:line="240" w:lineRule="auto"/>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NIM</w:t>
            </w:r>
          </w:p>
        </w:tc>
        <w:tc>
          <w:tcPr>
            <w:tcW w:w="117" w:type="dxa"/>
          </w:tcPr>
          <w:p w:rsidR="00D33240" w:rsidRPr="00D33240" w:rsidRDefault="00D33240" w:rsidP="00D33240">
            <w:pPr>
              <w:widowControl w:val="0"/>
              <w:tabs>
                <w:tab w:val="left" w:pos="2340"/>
              </w:tabs>
              <w:autoSpaceDE w:val="0"/>
              <w:autoSpaceDN w:val="0"/>
              <w:spacing w:before="90" w:after="0" w:line="240" w:lineRule="auto"/>
              <w:ind w:right="159"/>
              <w:jc w:val="right"/>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w:t>
            </w:r>
          </w:p>
        </w:tc>
        <w:tc>
          <w:tcPr>
            <w:tcW w:w="5632" w:type="dxa"/>
          </w:tcPr>
          <w:p w:rsidR="00D33240" w:rsidRPr="00D33240" w:rsidRDefault="00D33240" w:rsidP="00D33240">
            <w:pPr>
              <w:widowControl w:val="0"/>
              <w:tabs>
                <w:tab w:val="left" w:pos="2340"/>
              </w:tabs>
              <w:autoSpaceDE w:val="0"/>
              <w:autoSpaceDN w:val="0"/>
              <w:spacing w:before="90" w:after="0" w:line="240" w:lineRule="auto"/>
              <w:jc w:val="both"/>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1801035083</w:t>
            </w:r>
          </w:p>
        </w:tc>
      </w:tr>
      <w:tr w:rsidR="00D33240" w:rsidRPr="00D33240" w:rsidTr="00D33240">
        <w:trPr>
          <w:trHeight w:val="425"/>
        </w:trPr>
        <w:tc>
          <w:tcPr>
            <w:tcW w:w="2389" w:type="dxa"/>
          </w:tcPr>
          <w:p w:rsidR="00D33240" w:rsidRPr="00D33240" w:rsidRDefault="00D33240" w:rsidP="00D33240">
            <w:pPr>
              <w:widowControl w:val="0"/>
              <w:tabs>
                <w:tab w:val="left" w:pos="2340"/>
              </w:tabs>
              <w:autoSpaceDE w:val="0"/>
              <w:autoSpaceDN w:val="0"/>
              <w:spacing w:before="91" w:after="0" w:line="240" w:lineRule="auto"/>
              <w:rPr>
                <w:rFonts w:ascii="Times New Roman" w:eastAsia="Calibri" w:hAnsi="Times New Roman" w:cs="Times New Roman"/>
                <w:sz w:val="24"/>
                <w:szCs w:val="24"/>
              </w:rPr>
            </w:pPr>
            <w:r w:rsidRPr="00D33240">
              <w:rPr>
                <w:rFonts w:ascii="Times New Roman" w:eastAsia="Calibri" w:hAnsi="Times New Roman" w:cs="Times New Roman"/>
                <w:sz w:val="24"/>
                <w:szCs w:val="24"/>
              </w:rPr>
              <w:t>Hari</w:t>
            </w:r>
          </w:p>
        </w:tc>
        <w:tc>
          <w:tcPr>
            <w:tcW w:w="117" w:type="dxa"/>
          </w:tcPr>
          <w:p w:rsidR="00D33240" w:rsidRPr="00D33240" w:rsidRDefault="00D33240" w:rsidP="00D33240">
            <w:pPr>
              <w:widowControl w:val="0"/>
              <w:tabs>
                <w:tab w:val="left" w:pos="2340"/>
              </w:tabs>
              <w:autoSpaceDE w:val="0"/>
              <w:autoSpaceDN w:val="0"/>
              <w:spacing w:before="91" w:after="0" w:line="240" w:lineRule="auto"/>
              <w:ind w:right="159"/>
              <w:jc w:val="right"/>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w:t>
            </w:r>
          </w:p>
        </w:tc>
        <w:tc>
          <w:tcPr>
            <w:tcW w:w="5632" w:type="dxa"/>
          </w:tcPr>
          <w:p w:rsidR="00D33240" w:rsidRPr="00D33240" w:rsidRDefault="00D33240" w:rsidP="00D33240">
            <w:pPr>
              <w:widowControl w:val="0"/>
              <w:tabs>
                <w:tab w:val="left" w:pos="2340"/>
              </w:tabs>
              <w:autoSpaceDE w:val="0"/>
              <w:autoSpaceDN w:val="0"/>
              <w:spacing w:before="91" w:after="0" w:line="240" w:lineRule="auto"/>
              <w:jc w:val="both"/>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Kamis</w:t>
            </w:r>
          </w:p>
        </w:tc>
      </w:tr>
      <w:tr w:rsidR="00D33240" w:rsidRPr="00D33240" w:rsidTr="00D33240">
        <w:trPr>
          <w:trHeight w:val="325"/>
        </w:trPr>
        <w:tc>
          <w:tcPr>
            <w:tcW w:w="2389" w:type="dxa"/>
          </w:tcPr>
          <w:p w:rsidR="00D33240" w:rsidRPr="00D33240" w:rsidRDefault="00D33240" w:rsidP="00D33240">
            <w:pPr>
              <w:widowControl w:val="0"/>
              <w:tabs>
                <w:tab w:val="left" w:pos="2340"/>
              </w:tabs>
              <w:autoSpaceDE w:val="0"/>
              <w:autoSpaceDN w:val="0"/>
              <w:spacing w:before="72" w:after="0" w:line="233" w:lineRule="exact"/>
              <w:rPr>
                <w:rFonts w:ascii="Times New Roman" w:eastAsia="Calibri" w:hAnsi="Times New Roman" w:cs="Times New Roman"/>
                <w:sz w:val="24"/>
                <w:szCs w:val="24"/>
              </w:rPr>
            </w:pPr>
            <w:r w:rsidRPr="00D33240">
              <w:rPr>
                <w:rFonts w:ascii="Times New Roman" w:eastAsia="Calibri" w:hAnsi="Times New Roman" w:cs="Times New Roman"/>
                <w:sz w:val="24"/>
                <w:szCs w:val="24"/>
              </w:rPr>
              <w:t>Tanggal Ujian</w:t>
            </w:r>
          </w:p>
        </w:tc>
        <w:tc>
          <w:tcPr>
            <w:tcW w:w="117" w:type="dxa"/>
          </w:tcPr>
          <w:p w:rsidR="00D33240" w:rsidRPr="00D33240" w:rsidRDefault="00D33240" w:rsidP="00D33240">
            <w:pPr>
              <w:widowControl w:val="0"/>
              <w:tabs>
                <w:tab w:val="left" w:pos="2340"/>
              </w:tabs>
              <w:autoSpaceDE w:val="0"/>
              <w:autoSpaceDN w:val="0"/>
              <w:spacing w:before="72" w:after="0" w:line="233" w:lineRule="exact"/>
              <w:ind w:right="159"/>
              <w:jc w:val="right"/>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w:t>
            </w:r>
          </w:p>
        </w:tc>
        <w:tc>
          <w:tcPr>
            <w:tcW w:w="5632" w:type="dxa"/>
          </w:tcPr>
          <w:p w:rsidR="00D33240" w:rsidRPr="00D33240" w:rsidRDefault="00D33240" w:rsidP="00D33240">
            <w:pPr>
              <w:widowControl w:val="0"/>
              <w:tabs>
                <w:tab w:val="left" w:pos="2340"/>
              </w:tabs>
              <w:autoSpaceDE w:val="0"/>
              <w:autoSpaceDN w:val="0"/>
              <w:spacing w:before="72" w:after="0" w:line="233" w:lineRule="exact"/>
              <w:jc w:val="both"/>
              <w:rPr>
                <w:rFonts w:ascii="Times New Roman" w:eastAsia="Calibri" w:hAnsi="Times New Roman" w:cs="Times New Roman"/>
                <w:sz w:val="24"/>
                <w:szCs w:val="24"/>
              </w:rPr>
            </w:pPr>
            <w:r w:rsidRPr="00D33240">
              <w:rPr>
                <w:rFonts w:ascii="Times New Roman" w:eastAsia="Calibri" w:hAnsi="Times New Roman" w:cs="Times New Roman"/>
                <w:sz w:val="24"/>
                <w:szCs w:val="24"/>
              </w:rPr>
              <w:t>2</w:t>
            </w:r>
            <w:r w:rsidRPr="00D33240">
              <w:rPr>
                <w:rFonts w:ascii="Times New Roman" w:eastAsia="Calibri" w:hAnsi="Times New Roman" w:cs="Times New Roman"/>
                <w:sz w:val="24"/>
                <w:szCs w:val="24"/>
                <w:lang w:val="id-ID"/>
              </w:rPr>
              <w:t>2</w:t>
            </w:r>
            <w:r w:rsidRPr="00D33240">
              <w:rPr>
                <w:rFonts w:ascii="Times New Roman" w:eastAsia="Calibri" w:hAnsi="Times New Roman" w:cs="Times New Roman"/>
                <w:sz w:val="24"/>
                <w:szCs w:val="24"/>
              </w:rPr>
              <w:t xml:space="preserve"> Desember 2022</w:t>
            </w:r>
          </w:p>
        </w:tc>
      </w:tr>
    </w:tbl>
    <w:p w:rsidR="00D33240" w:rsidRPr="00D33240" w:rsidRDefault="00D33240" w:rsidP="00D33240">
      <w:pPr>
        <w:spacing w:line="480" w:lineRule="auto"/>
        <w:rPr>
          <w:rFonts w:ascii="Times New Roman" w:eastAsia="Calibri" w:hAnsi="Times New Roman" w:cs="Calibri"/>
          <w:bCs/>
          <w:sz w:val="24"/>
          <w:lang w:val="id-ID"/>
        </w:rPr>
      </w:pPr>
    </w:p>
    <w:p w:rsidR="00D33240" w:rsidRPr="00D33240" w:rsidRDefault="00D33240" w:rsidP="00D33240">
      <w:pPr>
        <w:spacing w:line="480" w:lineRule="auto"/>
        <w:rPr>
          <w:rFonts w:ascii="Times New Roman" w:eastAsia="Calibri" w:hAnsi="Times New Roman" w:cs="Calibri"/>
          <w:b/>
          <w:bCs/>
          <w:sz w:val="24"/>
          <w:lang w:val="id-ID"/>
        </w:rPr>
      </w:pPr>
    </w:p>
    <w:p w:rsidR="00D33240" w:rsidRPr="00D33240" w:rsidRDefault="00D33240" w:rsidP="00D33240">
      <w:pPr>
        <w:widowControl w:val="0"/>
        <w:autoSpaceDE w:val="0"/>
        <w:autoSpaceDN w:val="0"/>
        <w:spacing w:after="240" w:line="480" w:lineRule="auto"/>
        <w:jc w:val="center"/>
        <w:rPr>
          <w:rFonts w:ascii="Times New Roman" w:eastAsia="Calibri" w:hAnsi="Times New Roman" w:cs="Calibri"/>
          <w:b/>
          <w:bCs/>
          <w:sz w:val="24"/>
        </w:rPr>
      </w:pPr>
      <w:bookmarkStart w:id="3" w:name="_Toc118579144"/>
      <w:bookmarkStart w:id="4" w:name="_Toc119060675"/>
      <w:r w:rsidRPr="00D33240">
        <w:rPr>
          <w:rFonts w:ascii="Times New Roman" w:eastAsia="Calibri" w:hAnsi="Times New Roman" w:cs="Calibri"/>
          <w:b/>
          <w:bCs/>
          <w:sz w:val="24"/>
        </w:rPr>
        <w:t>TIM PENGUJI</w:t>
      </w:r>
      <w:bookmarkEnd w:id="3"/>
      <w:bookmarkEnd w:id="4"/>
    </w:p>
    <w:p w:rsidR="00D33240" w:rsidRPr="00D33240" w:rsidRDefault="00D33240" w:rsidP="00D33240">
      <w:pPr>
        <w:widowControl w:val="0"/>
        <w:autoSpaceDE w:val="0"/>
        <w:autoSpaceDN w:val="0"/>
        <w:spacing w:after="0" w:line="480" w:lineRule="auto"/>
        <w:jc w:val="center"/>
        <w:rPr>
          <w:rFonts w:ascii="Times New Roman" w:eastAsia="Calibri" w:hAnsi="Times New Roman" w:cs="Calibri"/>
          <w:b/>
          <w:bCs/>
          <w:sz w:val="24"/>
        </w:rPr>
      </w:pPr>
    </w:p>
    <w:p w:rsidR="00D33240" w:rsidRPr="00D33240" w:rsidRDefault="00D33240" w:rsidP="00D33240">
      <w:pPr>
        <w:widowControl w:val="0"/>
        <w:numPr>
          <w:ilvl w:val="0"/>
          <w:numId w:val="33"/>
        </w:numPr>
        <w:tabs>
          <w:tab w:val="left" w:pos="5670"/>
        </w:tabs>
        <w:autoSpaceDE w:val="0"/>
        <w:autoSpaceDN w:val="0"/>
        <w:spacing w:after="0" w:line="240" w:lineRule="auto"/>
        <w:ind w:left="360"/>
        <w:rPr>
          <w:rFonts w:ascii="Times New Roman" w:eastAsia="Calibri" w:hAnsi="Times New Roman" w:cs="Times New Roman"/>
          <w:bCs/>
          <w:sz w:val="24"/>
        </w:rPr>
      </w:pPr>
      <w:bookmarkStart w:id="5" w:name="_Toc118579145"/>
      <w:bookmarkStart w:id="6" w:name="_Toc119060676"/>
      <w:r w:rsidRPr="00D33240">
        <w:rPr>
          <w:rFonts w:ascii="Times New Roman" w:eastAsia="Calibri" w:hAnsi="Times New Roman" w:cs="Times New Roman"/>
          <w:bCs/>
          <w:sz w:val="24"/>
          <w:lang w:val="id-ID"/>
        </w:rPr>
        <w:t>Salmah Pattisahusiwa, SE., M.SA., Ak., CA., CSRS</w:t>
      </w:r>
      <w:r w:rsidRPr="00D33240">
        <w:rPr>
          <w:rFonts w:ascii="Times New Roman" w:eastAsia="Calibri" w:hAnsi="Times New Roman" w:cs="Times New Roman"/>
          <w:bCs/>
          <w:sz w:val="24"/>
        </w:rPr>
        <w:tab/>
      </w:r>
      <w:bookmarkEnd w:id="5"/>
      <w:bookmarkEnd w:id="6"/>
      <w:r w:rsidRPr="00D33240">
        <w:rPr>
          <w:rFonts w:ascii="Times New Roman" w:eastAsia="Calibri" w:hAnsi="Times New Roman" w:cs="Times New Roman"/>
          <w:bCs/>
          <w:sz w:val="24"/>
        </w:rPr>
        <w:t>1. ……………….........</w:t>
      </w:r>
    </w:p>
    <w:p w:rsidR="001E5C81" w:rsidRDefault="00D33240" w:rsidP="00D33240">
      <w:pPr>
        <w:widowControl w:val="0"/>
        <w:autoSpaceDE w:val="0"/>
        <w:autoSpaceDN w:val="0"/>
        <w:spacing w:after="240" w:line="480" w:lineRule="auto"/>
        <w:ind w:firstLine="360"/>
        <w:rPr>
          <w:rFonts w:ascii="Times New Roman" w:eastAsia="Calibri" w:hAnsi="Times New Roman" w:cs="Times New Roman"/>
          <w:sz w:val="24"/>
          <w:szCs w:val="24"/>
          <w:lang w:val="id-ID"/>
        </w:rPr>
      </w:pPr>
      <w:r w:rsidRPr="00D33240">
        <w:rPr>
          <w:rFonts w:ascii="Times New Roman" w:eastAsia="Calibri" w:hAnsi="Times New Roman" w:cs="Times New Roman"/>
          <w:sz w:val="24"/>
          <w:szCs w:val="24"/>
          <w:lang w:val="id-ID"/>
        </w:rPr>
        <w:t xml:space="preserve">NIP. 19720107 200003 2 001 </w:t>
      </w:r>
    </w:p>
    <w:p w:rsidR="00D33240" w:rsidRPr="00D33240" w:rsidRDefault="00D33240" w:rsidP="00D33240">
      <w:pPr>
        <w:widowControl w:val="0"/>
        <w:autoSpaceDE w:val="0"/>
        <w:autoSpaceDN w:val="0"/>
        <w:spacing w:after="240" w:line="480" w:lineRule="auto"/>
        <w:ind w:firstLine="360"/>
        <w:rPr>
          <w:rFonts w:ascii="Times New Roman" w:eastAsia="Calibri" w:hAnsi="Times New Roman" w:cs="Times New Roman"/>
          <w:bCs/>
          <w:sz w:val="24"/>
        </w:rPr>
      </w:pPr>
      <w:r w:rsidRPr="00D33240">
        <w:rPr>
          <w:rFonts w:ascii="Times New Roman" w:eastAsia="Calibri" w:hAnsi="Times New Roman" w:cs="Times New Roman"/>
          <w:sz w:val="24"/>
          <w:szCs w:val="24"/>
        </w:rPr>
        <w:tab/>
      </w:r>
      <w:r w:rsidRPr="00D33240">
        <w:rPr>
          <w:rFonts w:ascii="Times New Roman" w:eastAsia="Calibri" w:hAnsi="Times New Roman" w:cs="Times New Roman"/>
          <w:sz w:val="24"/>
          <w:szCs w:val="24"/>
        </w:rPr>
        <w:tab/>
      </w:r>
      <w:r w:rsidRPr="00D33240">
        <w:rPr>
          <w:rFonts w:ascii="Times New Roman" w:eastAsia="Calibri" w:hAnsi="Times New Roman" w:cs="Times New Roman"/>
          <w:sz w:val="24"/>
          <w:szCs w:val="24"/>
        </w:rPr>
        <w:tab/>
      </w:r>
      <w:r w:rsidRPr="00D33240">
        <w:rPr>
          <w:rFonts w:ascii="Times New Roman" w:eastAsia="Calibri" w:hAnsi="Times New Roman" w:cs="Times New Roman"/>
          <w:sz w:val="24"/>
          <w:szCs w:val="24"/>
        </w:rPr>
        <w:tab/>
      </w:r>
    </w:p>
    <w:p w:rsidR="007E079B" w:rsidRDefault="0006369B" w:rsidP="007E079B">
      <w:pPr>
        <w:widowControl w:val="0"/>
        <w:autoSpaceDE w:val="0"/>
        <w:autoSpaceDN w:val="0"/>
        <w:spacing w:after="240" w:line="480" w:lineRule="auto"/>
        <w:ind w:left="360"/>
        <w:rPr>
          <w:rFonts w:ascii="Times New Roman" w:eastAsia="Calibri" w:hAnsi="Times New Roman" w:cs="Times New Roman"/>
          <w:bCs/>
          <w:sz w:val="24"/>
          <w:lang w:val="id-ID"/>
        </w:rPr>
      </w:pPr>
      <w:r>
        <w:rPr>
          <w:rFonts w:ascii="Times New Roman" w:eastAsia="Calibri" w:hAnsi="Times New Roman" w:cs="Times New Roman"/>
          <w:bCs/>
          <w:noProof/>
          <w:sz w:val="24"/>
        </w:rPr>
        <w:lastRenderedPageBreak/>
        <w:drawing>
          <wp:anchor distT="0" distB="0" distL="114300" distR="114300" simplePos="0" relativeHeight="251731968" behindDoc="0" locked="0" layoutInCell="1" allowOverlap="1">
            <wp:simplePos x="0" y="0"/>
            <wp:positionH relativeFrom="column">
              <wp:posOffset>-245473</wp:posOffset>
            </wp:positionH>
            <wp:positionV relativeFrom="paragraph">
              <wp:posOffset>-631825</wp:posOffset>
            </wp:positionV>
            <wp:extent cx="5641521" cy="8215086"/>
            <wp:effectExtent l="19050" t="0" r="0" b="0"/>
            <wp:wrapNone/>
            <wp:docPr id="11" name="Picture 10" descr="IMG_537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371.jpeg"/>
                    <pic:cNvPicPr/>
                  </pic:nvPicPr>
                  <pic:blipFill>
                    <a:blip r:embed="rId16"/>
                    <a:srcRect l="13810" t="10032" r="8363" b="9631"/>
                    <a:stretch>
                      <a:fillRect/>
                    </a:stretch>
                  </pic:blipFill>
                  <pic:spPr>
                    <a:xfrm>
                      <a:off x="0" y="0"/>
                      <a:ext cx="5641522" cy="8215087"/>
                    </a:xfrm>
                    <a:prstGeom prst="rect">
                      <a:avLst/>
                    </a:prstGeom>
                  </pic:spPr>
                </pic:pic>
              </a:graphicData>
            </a:graphic>
          </wp:anchor>
        </w:drawing>
      </w:r>
    </w:p>
    <w:p w:rsidR="007E079B" w:rsidRDefault="007E079B" w:rsidP="007E079B">
      <w:pPr>
        <w:widowControl w:val="0"/>
        <w:autoSpaceDE w:val="0"/>
        <w:autoSpaceDN w:val="0"/>
        <w:spacing w:after="240" w:line="480" w:lineRule="auto"/>
        <w:ind w:left="360"/>
        <w:rPr>
          <w:rFonts w:ascii="Times New Roman" w:eastAsia="Calibri" w:hAnsi="Times New Roman" w:cs="Times New Roman"/>
          <w:bCs/>
          <w:sz w:val="24"/>
          <w:lang w:val="id-ID"/>
        </w:rPr>
      </w:pPr>
    </w:p>
    <w:p w:rsidR="00D33240" w:rsidRPr="0006369B" w:rsidRDefault="00D33240" w:rsidP="0006369B">
      <w:pPr>
        <w:widowControl w:val="0"/>
        <w:autoSpaceDE w:val="0"/>
        <w:autoSpaceDN w:val="0"/>
        <w:spacing w:after="240" w:line="480" w:lineRule="auto"/>
        <w:rPr>
          <w:rFonts w:ascii="Times New Roman" w:eastAsia="Calibri" w:hAnsi="Times New Roman" w:cs="Times New Roman"/>
          <w:bCs/>
          <w:sz w:val="24"/>
          <w:lang w:val="id-ID"/>
        </w:rPr>
      </w:pPr>
    </w:p>
    <w:p w:rsidR="00D33240" w:rsidRPr="00D33240" w:rsidRDefault="00D33240" w:rsidP="00D33240">
      <w:pPr>
        <w:widowControl w:val="0"/>
        <w:autoSpaceDE w:val="0"/>
        <w:autoSpaceDN w:val="0"/>
        <w:spacing w:after="0" w:line="480" w:lineRule="auto"/>
        <w:ind w:left="360"/>
        <w:rPr>
          <w:rFonts w:ascii="Times New Roman" w:eastAsia="Calibri" w:hAnsi="Times New Roman" w:cs="Calibri"/>
          <w:bCs/>
          <w:sz w:val="24"/>
        </w:rPr>
      </w:pPr>
      <w:r w:rsidRPr="00D33240">
        <w:rPr>
          <w:rFonts w:ascii="Times New Roman" w:eastAsia="Calibri" w:hAnsi="Times New Roman" w:cs="Times New Roman"/>
          <w:bCs/>
          <w:sz w:val="24"/>
        </w:rPr>
        <w:tab/>
      </w:r>
      <w:r w:rsidRPr="00D33240">
        <w:rPr>
          <w:rFonts w:ascii="Times New Roman" w:eastAsia="Calibri" w:hAnsi="Times New Roman" w:cs="Times New Roman"/>
          <w:bCs/>
          <w:sz w:val="24"/>
        </w:rPr>
        <w:tab/>
      </w:r>
      <w:r w:rsidRPr="00D33240">
        <w:rPr>
          <w:rFonts w:ascii="Times New Roman" w:eastAsia="Calibri" w:hAnsi="Times New Roman" w:cs="Times New Roman"/>
          <w:bCs/>
          <w:sz w:val="24"/>
        </w:rPr>
        <w:tab/>
      </w:r>
      <w:r w:rsidRPr="00D33240">
        <w:rPr>
          <w:rFonts w:ascii="Times New Roman" w:eastAsia="Calibri" w:hAnsi="Times New Roman" w:cs="Times New Roman"/>
          <w:bCs/>
          <w:sz w:val="24"/>
        </w:rPr>
        <w:tab/>
      </w:r>
    </w:p>
    <w:p w:rsidR="001E5C81" w:rsidRPr="00106385" w:rsidRDefault="001E5C81" w:rsidP="001E5C81">
      <w:pPr>
        <w:pStyle w:val="Heading1"/>
      </w:pPr>
      <w:bookmarkStart w:id="7" w:name="_GoBack"/>
      <w:bookmarkStart w:id="8" w:name="_Toc121377271"/>
      <w:bookmarkEnd w:id="7"/>
      <w:r>
        <w:t>RIWAYAT HIDUP</w:t>
      </w:r>
    </w:p>
    <w:p w:rsidR="001E5C81" w:rsidRDefault="001E5C81" w:rsidP="001E5C81">
      <w:pPr>
        <w:tabs>
          <w:tab w:val="left" w:pos="720"/>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ab/>
        <w:t>Irma Mayang Sari lahir pada tanggal 01 Mei 2000 di kota Bontang, Kalimantan Timur. Penulis merupakan anak pertama dari lima saudara yang lahir dari pasangan Bapak Umar dan Ibu Irawati. Pada tahun 2006 memulai pendidikan pertama di Sekolah Dasar Muhammadiyah 1 Bontang dan lulus pada tahun 2012. Pada tahun yang sama melanjutkan ke jenjang Pendidikan Sekolah Menengah Pertama di Mts Al-Ikhlas Bontang dan lulus pada tahun 2015. Kemudian melanjutkan ke jenjang Pendidikan Sekolah Menengah Atas Negeri 2 Bontang pada tahun 2015 dan lulus pada tahun 2018.</w:t>
      </w:r>
    </w:p>
    <w:p w:rsidR="001E5C81" w:rsidRDefault="001E5C81" w:rsidP="0006369B">
      <w:pPr>
        <w:tabs>
          <w:tab w:val="left" w:pos="720"/>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ab/>
        <w:t xml:space="preserve">Melanjutkan Pendidikan Ke Perguruan Tinggi Negeri pada tahun 2018, penulis diterima di Fakultas Ekonomi dan Bisnis Universitas Mulawarman Jurusan Akuntansi. Pada tahun 2021 mengikuti program Kuliah Kerja Nyata bertempat di Kelurahan Satimpo, Kecamatan Bontang Selatan, Kota Bontang, Provinsi Kalimatan Timur. Ditahun yang sama penulis mengikuti perekrutan karyawan di salah satu bank swasta </w:t>
      </w:r>
    </w:p>
    <w:p w:rsidR="001E5C81" w:rsidRDefault="001E5C81" w:rsidP="001E5C81">
      <w:pPr>
        <w:spacing w:after="0"/>
        <w:rPr>
          <w:rFonts w:ascii="Times New Roman" w:hAnsi="Times New Roman" w:cs="Times New Roman"/>
          <w:sz w:val="24"/>
          <w:lang w:val="id-ID"/>
        </w:rPr>
      </w:pPr>
    </w:p>
    <w:p w:rsidR="001E5C81" w:rsidRDefault="001E5C81" w:rsidP="001E5C81">
      <w:pPr>
        <w:rPr>
          <w:rFonts w:ascii="Times New Roman" w:hAnsi="Times New Roman" w:cs="Times New Roman"/>
          <w:sz w:val="24"/>
          <w:lang w:val="id-ID"/>
        </w:rPr>
      </w:pPr>
    </w:p>
    <w:p w:rsidR="001E5C81" w:rsidRDefault="0006369B" w:rsidP="001E5C81">
      <w:pPr>
        <w:tabs>
          <w:tab w:val="left" w:pos="5220"/>
        </w:tabs>
        <w:jc w:val="right"/>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p>
    <w:p w:rsidR="00106385" w:rsidRDefault="00106385" w:rsidP="0006369B">
      <w:pPr>
        <w:pStyle w:val="Heading1"/>
      </w:pPr>
      <w:r w:rsidRPr="00AE712E">
        <w:lastRenderedPageBreak/>
        <w:t>ABSTRAK</w:t>
      </w:r>
      <w:bookmarkEnd w:id="8"/>
    </w:p>
    <w:p w:rsidR="00106385" w:rsidRDefault="00106385" w:rsidP="00D914C2">
      <w:pPr>
        <w:spacing w:line="24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Irma Mayang Sari </w:t>
      </w:r>
      <w:r w:rsidRPr="000F4964">
        <w:rPr>
          <w:rFonts w:ascii="Times New Roman" w:hAnsi="Times New Roman" w:cs="Times New Roman"/>
          <w:b/>
          <w:sz w:val="24"/>
          <w:lang w:val="id-ID"/>
        </w:rPr>
        <w:t xml:space="preserve">Pengaruh Komisaris Independen, Kepemilikan Manajerial, Ukuran Perusahaan, dan Pengungkapan </w:t>
      </w:r>
      <w:r w:rsidRPr="000F4964">
        <w:rPr>
          <w:rFonts w:ascii="Times New Roman" w:hAnsi="Times New Roman" w:cs="Times New Roman"/>
          <w:b/>
          <w:i/>
          <w:sz w:val="24"/>
          <w:lang w:val="id-ID"/>
        </w:rPr>
        <w:t xml:space="preserve">Corporate </w:t>
      </w:r>
      <w:r w:rsidR="004A5726">
        <w:rPr>
          <w:rFonts w:ascii="Times New Roman" w:hAnsi="Times New Roman" w:cs="Times New Roman"/>
          <w:b/>
          <w:i/>
          <w:sz w:val="24"/>
          <w:lang w:val="id-ID"/>
        </w:rPr>
        <w:t xml:space="preserve">Social </w:t>
      </w:r>
      <w:r w:rsidRPr="000F4964">
        <w:rPr>
          <w:rFonts w:ascii="Times New Roman" w:hAnsi="Times New Roman" w:cs="Times New Roman"/>
          <w:b/>
          <w:i/>
          <w:sz w:val="24"/>
          <w:lang w:val="id-ID"/>
        </w:rPr>
        <w:t xml:space="preserve"> Responsibility</w:t>
      </w:r>
      <w:r w:rsidRPr="000F4964">
        <w:rPr>
          <w:rFonts w:ascii="Times New Roman" w:hAnsi="Times New Roman" w:cs="Times New Roman"/>
          <w:b/>
          <w:sz w:val="24"/>
          <w:lang w:val="id-ID"/>
        </w:rPr>
        <w:t xml:space="preserve"> Pa</w:t>
      </w:r>
      <w:r w:rsidR="004A5726">
        <w:rPr>
          <w:rFonts w:ascii="Times New Roman" w:hAnsi="Times New Roman" w:cs="Times New Roman"/>
          <w:b/>
          <w:sz w:val="24"/>
          <w:lang w:val="id-ID"/>
        </w:rPr>
        <w:t>da Perusahaan Pertambangan Batu</w:t>
      </w:r>
      <w:r w:rsidRPr="000F4964">
        <w:rPr>
          <w:rFonts w:ascii="Times New Roman" w:hAnsi="Times New Roman" w:cs="Times New Roman"/>
          <w:b/>
          <w:sz w:val="24"/>
          <w:lang w:val="id-ID"/>
        </w:rPr>
        <w:t>Bara yang Terdaftar di Bursa Efek Indonesia (BEI) tahun 2017-2021</w:t>
      </w:r>
      <w:r>
        <w:rPr>
          <w:rFonts w:ascii="Times New Roman" w:hAnsi="Times New Roman" w:cs="Times New Roman"/>
          <w:sz w:val="24"/>
          <w:lang w:val="id-ID"/>
        </w:rPr>
        <w:t>. Dibimbing oleh Ibu Salmah Pattisahusiwa.</w:t>
      </w:r>
      <w:r w:rsidR="00D914C2">
        <w:rPr>
          <w:rFonts w:ascii="Times New Roman" w:hAnsi="Times New Roman" w:cs="Times New Roman"/>
          <w:sz w:val="24"/>
          <w:lang w:val="id-ID"/>
        </w:rPr>
        <w:t xml:space="preserve"> </w:t>
      </w:r>
      <w:r w:rsidR="004A5726">
        <w:rPr>
          <w:rFonts w:ascii="Times New Roman" w:hAnsi="Times New Roman" w:cs="Times New Roman"/>
          <w:sz w:val="24"/>
          <w:lang w:val="id-ID"/>
        </w:rPr>
        <w:t>Penelitian</w:t>
      </w:r>
      <w:r>
        <w:rPr>
          <w:rFonts w:ascii="Times New Roman" w:hAnsi="Times New Roman" w:cs="Times New Roman"/>
          <w:sz w:val="24"/>
          <w:lang w:val="id-ID"/>
        </w:rPr>
        <w:t xml:space="preserve"> ini bertujuan untuk </w:t>
      </w:r>
      <w:r w:rsidR="004A5726">
        <w:rPr>
          <w:rFonts w:ascii="Times New Roman" w:hAnsi="Times New Roman" w:cs="Times New Roman"/>
          <w:sz w:val="24"/>
          <w:lang w:val="id-ID"/>
        </w:rPr>
        <w:t>men</w:t>
      </w:r>
      <w:r w:rsidR="00C5270A">
        <w:rPr>
          <w:rFonts w:ascii="Times New Roman" w:hAnsi="Times New Roman" w:cs="Times New Roman"/>
          <w:sz w:val="24"/>
          <w:lang w:val="id-ID"/>
        </w:rPr>
        <w:t>g</w:t>
      </w:r>
      <w:r w:rsidR="004A5726">
        <w:rPr>
          <w:rFonts w:ascii="Times New Roman" w:hAnsi="Times New Roman" w:cs="Times New Roman"/>
          <w:sz w:val="24"/>
          <w:lang w:val="id-ID"/>
        </w:rPr>
        <w:t>etahui</w:t>
      </w:r>
      <w:r>
        <w:rPr>
          <w:rFonts w:ascii="Times New Roman" w:hAnsi="Times New Roman" w:cs="Times New Roman"/>
          <w:sz w:val="24"/>
          <w:lang w:val="id-ID"/>
        </w:rPr>
        <w:t xml:space="preserve"> pengaruh Komisaris Independen, Kepemilikan Manajerial, Ukuran Perusahaan, dan Pengungkapan </w:t>
      </w:r>
      <w:r>
        <w:rPr>
          <w:rFonts w:ascii="Times New Roman" w:hAnsi="Times New Roman" w:cs="Times New Roman"/>
          <w:i/>
          <w:sz w:val="24"/>
          <w:lang w:val="id-ID"/>
        </w:rPr>
        <w:t xml:space="preserve">Corporate </w:t>
      </w:r>
      <w:r w:rsidR="004A5726">
        <w:rPr>
          <w:rFonts w:ascii="Times New Roman" w:hAnsi="Times New Roman" w:cs="Times New Roman"/>
          <w:i/>
          <w:sz w:val="24"/>
          <w:lang w:val="id-ID"/>
        </w:rPr>
        <w:t>Social</w:t>
      </w:r>
      <w:r>
        <w:rPr>
          <w:rFonts w:ascii="Times New Roman" w:hAnsi="Times New Roman" w:cs="Times New Roman"/>
          <w:i/>
          <w:sz w:val="24"/>
          <w:lang w:val="id-ID"/>
        </w:rPr>
        <w:t xml:space="preserve"> Responsibility </w:t>
      </w:r>
      <w:r>
        <w:rPr>
          <w:rFonts w:ascii="Times New Roman" w:hAnsi="Times New Roman" w:cs="Times New Roman"/>
          <w:sz w:val="24"/>
          <w:lang w:val="id-ID"/>
        </w:rPr>
        <w:t>terhadap Nilai Perusahaan pa</w:t>
      </w:r>
      <w:r w:rsidR="004A5726">
        <w:rPr>
          <w:rFonts w:ascii="Times New Roman" w:hAnsi="Times New Roman" w:cs="Times New Roman"/>
          <w:sz w:val="24"/>
          <w:lang w:val="id-ID"/>
        </w:rPr>
        <w:t>da perusahaan pertambangan batu</w:t>
      </w:r>
      <w:r>
        <w:rPr>
          <w:rFonts w:ascii="Times New Roman" w:hAnsi="Times New Roman" w:cs="Times New Roman"/>
          <w:sz w:val="24"/>
          <w:lang w:val="id-ID"/>
        </w:rPr>
        <w:t xml:space="preserve">bara </w:t>
      </w:r>
      <w:r w:rsidR="004A5726">
        <w:rPr>
          <w:rFonts w:ascii="Times New Roman" w:hAnsi="Times New Roman" w:cs="Times New Roman"/>
          <w:sz w:val="24"/>
          <w:lang w:val="id-ID"/>
        </w:rPr>
        <w:t>tahun</w:t>
      </w:r>
      <w:r>
        <w:rPr>
          <w:rFonts w:ascii="Times New Roman" w:hAnsi="Times New Roman" w:cs="Times New Roman"/>
          <w:sz w:val="24"/>
          <w:lang w:val="id-ID"/>
        </w:rPr>
        <w:t xml:space="preserve"> 2017-2021.Menggunakan data sekunder,</w:t>
      </w:r>
      <w:r w:rsidR="00C40D7E">
        <w:rPr>
          <w:rFonts w:ascii="Times New Roman" w:hAnsi="Times New Roman" w:cs="Times New Roman"/>
          <w:sz w:val="24"/>
          <w:lang w:val="id-ID"/>
        </w:rPr>
        <w:t xml:space="preserve"> </w:t>
      </w:r>
      <w:r>
        <w:rPr>
          <w:rFonts w:ascii="Times New Roman" w:hAnsi="Times New Roman" w:cs="Times New Roman"/>
          <w:sz w:val="24"/>
          <w:lang w:val="id-ID"/>
        </w:rPr>
        <w:t xml:space="preserve">teknik </w:t>
      </w:r>
      <w:r w:rsidR="004A5726">
        <w:rPr>
          <w:rFonts w:ascii="Times New Roman" w:hAnsi="Times New Roman" w:cs="Times New Roman"/>
          <w:sz w:val="24"/>
          <w:lang w:val="id-ID"/>
        </w:rPr>
        <w:t>analisis</w:t>
      </w:r>
      <w:r>
        <w:rPr>
          <w:rFonts w:ascii="Times New Roman" w:hAnsi="Times New Roman" w:cs="Times New Roman"/>
          <w:sz w:val="24"/>
          <w:lang w:val="id-ID"/>
        </w:rPr>
        <w:t xml:space="preserve"> data yang digunakan adalah </w:t>
      </w:r>
      <w:r w:rsidR="004A5726">
        <w:rPr>
          <w:rFonts w:ascii="Times New Roman" w:hAnsi="Times New Roman" w:cs="Times New Roman"/>
          <w:sz w:val="24"/>
          <w:lang w:val="id-ID"/>
        </w:rPr>
        <w:t>analisis</w:t>
      </w:r>
      <w:r>
        <w:rPr>
          <w:rFonts w:ascii="Times New Roman" w:hAnsi="Times New Roman" w:cs="Times New Roman"/>
          <w:sz w:val="24"/>
          <w:lang w:val="id-ID"/>
        </w:rPr>
        <w:t xml:space="preserve"> regresi berganda menggunakan spss 23 dengan metode </w:t>
      </w:r>
      <w:r>
        <w:rPr>
          <w:rFonts w:ascii="Times New Roman" w:hAnsi="Times New Roman" w:cs="Times New Roman"/>
          <w:i/>
          <w:sz w:val="24"/>
          <w:lang w:val="id-ID"/>
        </w:rPr>
        <w:t>purposive sampling</w:t>
      </w:r>
      <w:r>
        <w:rPr>
          <w:rFonts w:ascii="Times New Roman" w:hAnsi="Times New Roman" w:cs="Times New Roman"/>
          <w:sz w:val="24"/>
          <w:lang w:val="id-ID"/>
        </w:rPr>
        <w:t xml:space="preserve"> untuk menentukan sampel, terdapat 8 sampel penelitian dengan total 40 pengamatan dari perusahaan sektor perta</w:t>
      </w:r>
      <w:r w:rsidR="004A5726">
        <w:rPr>
          <w:rFonts w:ascii="Times New Roman" w:hAnsi="Times New Roman" w:cs="Times New Roman"/>
          <w:sz w:val="24"/>
          <w:lang w:val="id-ID"/>
        </w:rPr>
        <w:t>mbangan batu</w:t>
      </w:r>
      <w:r>
        <w:rPr>
          <w:rFonts w:ascii="Times New Roman" w:hAnsi="Times New Roman" w:cs="Times New Roman"/>
          <w:sz w:val="24"/>
          <w:lang w:val="id-ID"/>
        </w:rPr>
        <w:t xml:space="preserve">bara yang terdaftar di Bursa Efek Indonesia. Hipotesis menggunakan statistik deskriptif, uji asumsi klasik dan regresi linear berganda. Komisaris Independen, Ukuran Perusahaan dan Pengungkapan </w:t>
      </w:r>
      <w:r>
        <w:rPr>
          <w:rFonts w:ascii="Times New Roman" w:hAnsi="Times New Roman" w:cs="Times New Roman"/>
          <w:i/>
          <w:sz w:val="24"/>
          <w:lang w:val="id-ID"/>
        </w:rPr>
        <w:t>Corporate Social Responsibility</w:t>
      </w:r>
      <w:r>
        <w:rPr>
          <w:rFonts w:ascii="Times New Roman" w:hAnsi="Times New Roman" w:cs="Times New Roman"/>
          <w:sz w:val="24"/>
          <w:lang w:val="id-ID"/>
        </w:rPr>
        <w:t xml:space="preserve"> tidak memiliki pengaruh terhadap Nilai Perusahaan dan Kepemilikan Manajerial memiliki pengaruh </w:t>
      </w:r>
      <w:r w:rsidR="004A5726">
        <w:rPr>
          <w:rFonts w:ascii="Times New Roman" w:hAnsi="Times New Roman" w:cs="Times New Roman"/>
          <w:sz w:val="24"/>
          <w:lang w:val="id-ID"/>
        </w:rPr>
        <w:t>terhadap</w:t>
      </w:r>
      <w:r>
        <w:rPr>
          <w:rFonts w:ascii="Times New Roman" w:hAnsi="Times New Roman" w:cs="Times New Roman"/>
          <w:sz w:val="24"/>
          <w:lang w:val="id-ID"/>
        </w:rPr>
        <w:t xml:space="preserve"> Nilai Perusahaan.</w:t>
      </w:r>
    </w:p>
    <w:p w:rsidR="00106385" w:rsidRPr="00106385" w:rsidRDefault="00106385" w:rsidP="0008569A">
      <w:pPr>
        <w:jc w:val="both"/>
        <w:rPr>
          <w:rFonts w:ascii="Times New Roman" w:hAnsi="Times New Roman" w:cs="Times New Roman"/>
          <w:b/>
          <w:sz w:val="24"/>
          <w:lang w:val="id-ID"/>
        </w:rPr>
      </w:pPr>
      <w:r>
        <w:rPr>
          <w:rFonts w:ascii="Times New Roman" w:hAnsi="Times New Roman" w:cs="Times New Roman"/>
          <w:b/>
          <w:sz w:val="24"/>
          <w:lang w:val="id-ID"/>
        </w:rPr>
        <w:t xml:space="preserve">Kata Kunci: Komisaris independen, Kepemilikan Manajerial, Ukuran Perusahaan, Pengungkapan </w:t>
      </w:r>
      <w:r>
        <w:rPr>
          <w:rFonts w:ascii="Times New Roman" w:hAnsi="Times New Roman" w:cs="Times New Roman"/>
          <w:b/>
          <w:i/>
          <w:sz w:val="24"/>
          <w:lang w:val="id-ID"/>
        </w:rPr>
        <w:t xml:space="preserve">Corporate Social Responsibility, </w:t>
      </w:r>
      <w:r>
        <w:rPr>
          <w:rFonts w:ascii="Times New Roman" w:hAnsi="Times New Roman" w:cs="Times New Roman"/>
          <w:b/>
          <w:sz w:val="24"/>
          <w:lang w:val="id-ID"/>
        </w:rPr>
        <w:t>Nilai Perusahaan</w:t>
      </w:r>
    </w:p>
    <w:p w:rsidR="00106385" w:rsidRDefault="00106385" w:rsidP="00C91AEF">
      <w:pPr>
        <w:pStyle w:val="Heading1"/>
      </w:pPr>
    </w:p>
    <w:p w:rsidR="00106385" w:rsidRDefault="00106385" w:rsidP="00C91AEF">
      <w:pPr>
        <w:pStyle w:val="Heading1"/>
      </w:pPr>
    </w:p>
    <w:p w:rsidR="00106385" w:rsidRDefault="00106385" w:rsidP="00C91AEF">
      <w:pPr>
        <w:pStyle w:val="Heading1"/>
      </w:pPr>
    </w:p>
    <w:p w:rsidR="00106385" w:rsidRDefault="00106385" w:rsidP="00C91AEF">
      <w:pPr>
        <w:pStyle w:val="Heading1"/>
      </w:pPr>
    </w:p>
    <w:p w:rsidR="00106385" w:rsidRDefault="00106385" w:rsidP="00C91AEF">
      <w:pPr>
        <w:pStyle w:val="Heading1"/>
      </w:pPr>
    </w:p>
    <w:p w:rsidR="00106385" w:rsidRDefault="00106385" w:rsidP="00C91AEF">
      <w:pPr>
        <w:pStyle w:val="Heading1"/>
      </w:pPr>
    </w:p>
    <w:p w:rsidR="00106385" w:rsidRDefault="00106385" w:rsidP="00106385">
      <w:pPr>
        <w:pStyle w:val="Heading1"/>
        <w:jc w:val="left"/>
      </w:pPr>
    </w:p>
    <w:p w:rsidR="00106385" w:rsidRDefault="00106385" w:rsidP="00106385">
      <w:pPr>
        <w:rPr>
          <w:lang w:val="id-ID"/>
        </w:rPr>
      </w:pPr>
    </w:p>
    <w:p w:rsidR="00106385" w:rsidRDefault="00106385" w:rsidP="00106385">
      <w:pPr>
        <w:rPr>
          <w:lang w:val="id-ID"/>
        </w:rPr>
      </w:pPr>
    </w:p>
    <w:p w:rsidR="00106385" w:rsidRPr="00106385" w:rsidRDefault="00106385" w:rsidP="00106385">
      <w:pPr>
        <w:rPr>
          <w:lang w:val="id-ID"/>
        </w:rPr>
      </w:pPr>
    </w:p>
    <w:p w:rsidR="00106385" w:rsidRPr="00106385" w:rsidRDefault="00106385" w:rsidP="00106385">
      <w:pPr>
        <w:pStyle w:val="Heading1"/>
        <w:rPr>
          <w:i/>
        </w:rPr>
      </w:pPr>
      <w:bookmarkStart w:id="9" w:name="_Toc121377272"/>
      <w:r w:rsidRPr="00106385">
        <w:rPr>
          <w:i/>
        </w:rPr>
        <w:lastRenderedPageBreak/>
        <w:t>ABSTRACT</w:t>
      </w:r>
      <w:bookmarkEnd w:id="9"/>
    </w:p>
    <w:p w:rsidR="00106385" w:rsidRPr="001E1C23" w:rsidRDefault="00106385" w:rsidP="00D914C2">
      <w:pPr>
        <w:spacing w:line="240" w:lineRule="auto"/>
        <w:ind w:firstLine="720"/>
        <w:jc w:val="both"/>
        <w:rPr>
          <w:rFonts w:ascii="Times New Roman" w:hAnsi="Times New Roman" w:cs="Times New Roman"/>
          <w:i/>
          <w:sz w:val="24"/>
          <w:lang w:val="id-ID"/>
        </w:rPr>
      </w:pPr>
      <w:r w:rsidRPr="001E1C23">
        <w:rPr>
          <w:rFonts w:ascii="Times New Roman" w:hAnsi="Times New Roman" w:cs="Times New Roman"/>
          <w:i/>
          <w:sz w:val="24"/>
          <w:lang w:val="id-ID"/>
        </w:rPr>
        <w:t xml:space="preserve">Irma Mayang Sari Influence </w:t>
      </w:r>
      <w:r w:rsidRPr="001E1C23">
        <w:rPr>
          <w:rFonts w:ascii="Times New Roman" w:hAnsi="Times New Roman" w:cs="Times New Roman"/>
          <w:b/>
          <w:i/>
          <w:sz w:val="24"/>
          <w:lang w:val="id-ID"/>
        </w:rPr>
        <w:t>of Independent Commissioners, Managerial Ownership, Company Size, and Disclosure of Corporate Social Responsibility in Coal Mining Companies Listed on the Indonesia Stock Exchange (IDX) in 2017-2021</w:t>
      </w:r>
      <w:r w:rsidRPr="001E1C23">
        <w:rPr>
          <w:rFonts w:ascii="Times New Roman" w:hAnsi="Times New Roman" w:cs="Times New Roman"/>
          <w:i/>
          <w:sz w:val="24"/>
          <w:lang w:val="id-ID"/>
        </w:rPr>
        <w:t xml:space="preserve">. Supervised by Mrs. Salmah Pattisahusiwa.This study aims to determine the influence of Independent Commissioners, Managerial Ownership, Company Size, and Corporate </w:t>
      </w:r>
      <w:r w:rsidR="004A5726">
        <w:rPr>
          <w:rFonts w:ascii="Times New Roman" w:hAnsi="Times New Roman" w:cs="Times New Roman"/>
          <w:i/>
          <w:sz w:val="24"/>
          <w:lang w:val="id-ID"/>
        </w:rPr>
        <w:t>Social</w:t>
      </w:r>
      <w:r w:rsidRPr="001E1C23">
        <w:rPr>
          <w:rFonts w:ascii="Times New Roman" w:hAnsi="Times New Roman" w:cs="Times New Roman"/>
          <w:i/>
          <w:sz w:val="24"/>
          <w:lang w:val="id-ID"/>
        </w:rPr>
        <w:t xml:space="preserve"> Responsibility Disclosures on Company Value in coal mining companies in 2017-2021. Using secondary data, the data analysis technique used is multiple regression analysis using SPSS 23 with purposive sampling method to determine the sample, there are 8 research samples with a total of 40 observations from coal mining sector companies listed on the Indonesia Stock Exchange. The hypothesis uses descriptive statistics, classical assumption test and multiple linear regression. Independent Commissioners, Company Size and Disclosure of Corporate Social Responsibility have no effect on Company Value and Managerial Ownership has no effect on Company Value.</w:t>
      </w:r>
    </w:p>
    <w:p w:rsidR="00106385" w:rsidRPr="001E1C23" w:rsidRDefault="00106385" w:rsidP="00106385">
      <w:pPr>
        <w:spacing w:line="240" w:lineRule="auto"/>
        <w:jc w:val="both"/>
        <w:rPr>
          <w:rFonts w:ascii="Times New Roman" w:hAnsi="Times New Roman" w:cs="Times New Roman"/>
          <w:i/>
          <w:sz w:val="24"/>
          <w:lang w:val="id-ID"/>
        </w:rPr>
      </w:pPr>
      <w:r w:rsidRPr="001E1C23">
        <w:rPr>
          <w:rFonts w:ascii="Times New Roman" w:hAnsi="Times New Roman" w:cs="Times New Roman"/>
          <w:b/>
          <w:i/>
          <w:sz w:val="24"/>
          <w:lang w:val="id-ID"/>
        </w:rPr>
        <w:t>Keywords</w:t>
      </w:r>
      <w:r w:rsidRPr="001E1C23">
        <w:rPr>
          <w:rFonts w:ascii="Times New Roman" w:hAnsi="Times New Roman" w:cs="Times New Roman"/>
          <w:i/>
          <w:sz w:val="24"/>
          <w:lang w:val="id-ID"/>
        </w:rPr>
        <w:t>: Independent Commissioner, Managerial Ownership, Company Size, Corporate Social Responsibility Disclosure, Company Value</w:t>
      </w:r>
    </w:p>
    <w:p w:rsidR="00106385" w:rsidRDefault="00106385" w:rsidP="00106385">
      <w:pPr>
        <w:jc w:val="both"/>
        <w:rPr>
          <w:lang w:val="id-ID"/>
        </w:rPr>
      </w:pPr>
    </w:p>
    <w:p w:rsidR="00106385" w:rsidRDefault="00106385" w:rsidP="00106385">
      <w:pPr>
        <w:jc w:val="both"/>
        <w:rPr>
          <w:lang w:val="id-ID"/>
        </w:rPr>
      </w:pPr>
    </w:p>
    <w:p w:rsidR="00106385" w:rsidRDefault="00106385" w:rsidP="00106385">
      <w:pPr>
        <w:jc w:val="both"/>
        <w:rPr>
          <w:lang w:val="id-ID"/>
        </w:rPr>
      </w:pPr>
    </w:p>
    <w:p w:rsidR="00106385" w:rsidRPr="00106385" w:rsidRDefault="00106385" w:rsidP="00106385">
      <w:pPr>
        <w:tabs>
          <w:tab w:val="left" w:pos="2370"/>
        </w:tabs>
        <w:rPr>
          <w:lang w:val="id-ID"/>
        </w:rPr>
      </w:pPr>
      <w:r>
        <w:rPr>
          <w:lang w:val="id-ID"/>
        </w:rPr>
        <w:tab/>
      </w:r>
    </w:p>
    <w:p w:rsidR="00106385" w:rsidRDefault="00106385" w:rsidP="00106385">
      <w:pPr>
        <w:jc w:val="center"/>
        <w:rPr>
          <w:rFonts w:ascii="Times New Roman" w:hAnsi="Times New Roman" w:cs="Times New Roman"/>
          <w:b/>
          <w:sz w:val="24"/>
          <w:lang w:val="id-ID"/>
        </w:rPr>
      </w:pPr>
    </w:p>
    <w:p w:rsidR="00106385" w:rsidRDefault="00106385" w:rsidP="00106385">
      <w:pPr>
        <w:jc w:val="center"/>
        <w:rPr>
          <w:rFonts w:ascii="Times New Roman" w:hAnsi="Times New Roman" w:cs="Times New Roman"/>
          <w:b/>
          <w:sz w:val="24"/>
          <w:lang w:val="id-ID"/>
        </w:rPr>
      </w:pPr>
    </w:p>
    <w:p w:rsidR="00106385" w:rsidRDefault="00106385" w:rsidP="00106385">
      <w:pPr>
        <w:jc w:val="center"/>
        <w:rPr>
          <w:rFonts w:ascii="Times New Roman" w:hAnsi="Times New Roman" w:cs="Times New Roman"/>
          <w:b/>
          <w:sz w:val="24"/>
          <w:lang w:val="id-ID"/>
        </w:rPr>
      </w:pPr>
    </w:p>
    <w:p w:rsidR="00106385" w:rsidRDefault="00106385" w:rsidP="00106385">
      <w:pPr>
        <w:jc w:val="center"/>
        <w:rPr>
          <w:rFonts w:ascii="Times New Roman" w:hAnsi="Times New Roman" w:cs="Times New Roman"/>
          <w:b/>
          <w:sz w:val="24"/>
          <w:lang w:val="id-ID"/>
        </w:rPr>
      </w:pPr>
    </w:p>
    <w:p w:rsidR="00D33240" w:rsidRDefault="00D33240" w:rsidP="00D33240">
      <w:pPr>
        <w:pStyle w:val="Heading1"/>
        <w:jc w:val="left"/>
        <w:rPr>
          <w:noProof/>
        </w:rPr>
      </w:pPr>
      <w:bookmarkStart w:id="10" w:name="_Toc108670325"/>
      <w:bookmarkStart w:id="11" w:name="_Toc121377273"/>
    </w:p>
    <w:p w:rsidR="00F10011" w:rsidRDefault="00F10011" w:rsidP="00F10011">
      <w:pPr>
        <w:rPr>
          <w:lang w:val="id-ID"/>
        </w:rPr>
      </w:pPr>
    </w:p>
    <w:p w:rsidR="00F10011" w:rsidRDefault="00F10011" w:rsidP="00F10011">
      <w:pPr>
        <w:rPr>
          <w:lang w:val="id-ID"/>
        </w:rPr>
      </w:pPr>
    </w:p>
    <w:p w:rsidR="00F10011" w:rsidRDefault="00F10011" w:rsidP="00F10011">
      <w:pPr>
        <w:rPr>
          <w:lang w:val="id-ID"/>
        </w:rPr>
      </w:pPr>
    </w:p>
    <w:p w:rsidR="00F10011" w:rsidRDefault="00F10011" w:rsidP="00F10011">
      <w:pPr>
        <w:rPr>
          <w:lang w:val="id-ID"/>
        </w:rPr>
      </w:pPr>
    </w:p>
    <w:p w:rsidR="00F10011" w:rsidRPr="00F10011" w:rsidRDefault="00F10011" w:rsidP="00F10011">
      <w:pPr>
        <w:rPr>
          <w:lang w:val="id-ID"/>
        </w:rPr>
      </w:pPr>
    </w:p>
    <w:bookmarkEnd w:id="10"/>
    <w:bookmarkEnd w:id="11"/>
    <w:p w:rsidR="00850FC2" w:rsidRDefault="00850FC2" w:rsidP="001E5C81">
      <w:pPr>
        <w:spacing w:after="0"/>
        <w:jc w:val="center"/>
        <w:rPr>
          <w:rFonts w:ascii="Times New Roman" w:eastAsia="Calibri" w:hAnsi="Times New Roman" w:cs="Times New Roman"/>
          <w:b/>
          <w:sz w:val="24"/>
          <w:lang w:val="id-ID"/>
        </w:rPr>
      </w:pPr>
      <w:r>
        <w:rPr>
          <w:rFonts w:ascii="Times New Roman" w:eastAsia="Calibri" w:hAnsi="Times New Roman" w:cs="Times New Roman"/>
          <w:b/>
          <w:noProof/>
          <w:sz w:val="24"/>
        </w:rPr>
        <w:lastRenderedPageBreak/>
        <w:drawing>
          <wp:anchor distT="0" distB="0" distL="114300" distR="114300" simplePos="0" relativeHeight="251732992" behindDoc="1" locked="0" layoutInCell="1" allowOverlap="1">
            <wp:simplePos x="0" y="0"/>
            <wp:positionH relativeFrom="column">
              <wp:posOffset>-318044</wp:posOffset>
            </wp:positionH>
            <wp:positionV relativeFrom="paragraph">
              <wp:posOffset>-370568</wp:posOffset>
            </wp:positionV>
            <wp:extent cx="5467350" cy="7649029"/>
            <wp:effectExtent l="19050" t="0" r="0" b="0"/>
            <wp:wrapNone/>
            <wp:docPr id="12" name="Picture 11" descr="IMG_537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378.jpg"/>
                    <pic:cNvPicPr/>
                  </pic:nvPicPr>
                  <pic:blipFill>
                    <a:blip r:embed="rId17"/>
                    <a:srcRect l="9673" t="10299" r="9398" b="21224"/>
                    <a:stretch>
                      <a:fillRect/>
                    </a:stretch>
                  </pic:blipFill>
                  <pic:spPr>
                    <a:xfrm>
                      <a:off x="0" y="0"/>
                      <a:ext cx="5467350" cy="7649029"/>
                    </a:xfrm>
                    <a:prstGeom prst="rect">
                      <a:avLst/>
                    </a:prstGeom>
                  </pic:spPr>
                </pic:pic>
              </a:graphicData>
            </a:graphic>
          </wp:anchor>
        </w:drawing>
      </w: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850FC2" w:rsidRDefault="00850FC2" w:rsidP="001E5C81">
      <w:pPr>
        <w:spacing w:after="0"/>
        <w:jc w:val="center"/>
        <w:rPr>
          <w:rFonts w:ascii="Times New Roman" w:eastAsia="Calibri" w:hAnsi="Times New Roman" w:cs="Times New Roman"/>
          <w:b/>
          <w:sz w:val="24"/>
          <w:lang w:val="id-ID"/>
        </w:rPr>
      </w:pPr>
    </w:p>
    <w:p w:rsidR="001E5C81" w:rsidRPr="001E5C81" w:rsidRDefault="001E5C81" w:rsidP="001E5C81">
      <w:pPr>
        <w:spacing w:after="0"/>
        <w:jc w:val="center"/>
        <w:rPr>
          <w:rFonts w:ascii="Times New Roman" w:eastAsia="Calibri" w:hAnsi="Times New Roman" w:cs="Times New Roman"/>
          <w:b/>
          <w:sz w:val="24"/>
          <w:lang w:val="id-ID"/>
        </w:rPr>
      </w:pPr>
      <w:r w:rsidRPr="001E5C81">
        <w:rPr>
          <w:rFonts w:ascii="Times New Roman" w:eastAsia="Calibri" w:hAnsi="Times New Roman" w:cs="Times New Roman"/>
          <w:b/>
          <w:sz w:val="24"/>
          <w:lang w:val="id-ID"/>
        </w:rPr>
        <w:lastRenderedPageBreak/>
        <w:t>PERNYATAAN PERSETUJUAN PUBLIKASI SKRIPSI</w:t>
      </w:r>
    </w:p>
    <w:p w:rsidR="001E5C81" w:rsidRPr="001E5C81" w:rsidRDefault="001E5C81" w:rsidP="001E5C81">
      <w:pPr>
        <w:spacing w:after="0"/>
        <w:jc w:val="center"/>
        <w:rPr>
          <w:rFonts w:ascii="Times New Roman" w:eastAsia="Calibri" w:hAnsi="Times New Roman" w:cs="Times New Roman"/>
          <w:b/>
          <w:sz w:val="24"/>
          <w:lang w:val="id-ID"/>
        </w:rPr>
      </w:pPr>
      <w:r w:rsidRPr="001E5C81">
        <w:rPr>
          <w:rFonts w:ascii="Times New Roman" w:eastAsia="Calibri" w:hAnsi="Times New Roman" w:cs="Times New Roman"/>
          <w:b/>
          <w:sz w:val="24"/>
          <w:lang w:val="id-ID"/>
        </w:rPr>
        <w:t xml:space="preserve">UNTUK KEPENTINGAN </w:t>
      </w:r>
      <w:r w:rsidR="00463391">
        <w:rPr>
          <w:rFonts w:ascii="Times New Roman" w:eastAsia="Calibri" w:hAnsi="Times New Roman" w:cs="Times New Roman"/>
          <w:b/>
          <w:sz w:val="24"/>
          <w:lang w:val="id-ID"/>
        </w:rPr>
        <w:t>A</w:t>
      </w:r>
      <w:r w:rsidRPr="001E5C81">
        <w:rPr>
          <w:rFonts w:ascii="Times New Roman" w:eastAsia="Calibri" w:hAnsi="Times New Roman" w:cs="Times New Roman"/>
          <w:b/>
          <w:sz w:val="24"/>
          <w:lang w:val="id-ID"/>
        </w:rPr>
        <w:t>KADEMIS</w:t>
      </w:r>
    </w:p>
    <w:p w:rsidR="001E5C81" w:rsidRPr="001E5C81" w:rsidRDefault="001E5C81" w:rsidP="001E5C81">
      <w:pPr>
        <w:spacing w:after="0" w:line="480" w:lineRule="auto"/>
        <w:rPr>
          <w:rFonts w:ascii="Times New Roman" w:eastAsia="Calibri" w:hAnsi="Times New Roman" w:cs="Times New Roman"/>
          <w:b/>
          <w:sz w:val="24"/>
          <w:lang w:val="id-ID"/>
        </w:rPr>
      </w:pPr>
    </w:p>
    <w:p w:rsidR="001E5C81" w:rsidRPr="00463391" w:rsidRDefault="001E5C81" w:rsidP="001E5C81">
      <w:pPr>
        <w:spacing w:after="0" w:line="360" w:lineRule="auto"/>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Sebagai civitas academica Fakultas Ekonomi dan Bisnis Universitas Mulawarman, saya yang bertanda tangan di bawah ini:</w:t>
      </w:r>
    </w:p>
    <w:p w:rsidR="001E5C81" w:rsidRPr="00463391" w:rsidRDefault="001E5C81" w:rsidP="001E5C81">
      <w:pPr>
        <w:tabs>
          <w:tab w:val="left" w:pos="1440"/>
        </w:tabs>
        <w:spacing w:after="0" w:line="360" w:lineRule="auto"/>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Nama</w:t>
      </w:r>
      <w:r w:rsidRPr="00463391">
        <w:rPr>
          <w:rFonts w:ascii="Times New Roman" w:eastAsia="Calibri" w:hAnsi="Times New Roman" w:cs="Times New Roman"/>
          <w:sz w:val="24"/>
          <w:szCs w:val="24"/>
          <w:lang w:val="id-ID"/>
        </w:rPr>
        <w:tab/>
        <w:t>: Irma Mayang Sari</w:t>
      </w:r>
    </w:p>
    <w:p w:rsidR="001E5C81" w:rsidRPr="00463391" w:rsidRDefault="001E5C81" w:rsidP="001E5C81">
      <w:pPr>
        <w:tabs>
          <w:tab w:val="left" w:pos="1440"/>
        </w:tabs>
        <w:spacing w:after="0" w:line="360" w:lineRule="auto"/>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NIM</w:t>
      </w:r>
      <w:r w:rsidRPr="00463391">
        <w:rPr>
          <w:rFonts w:ascii="Times New Roman" w:eastAsia="Calibri" w:hAnsi="Times New Roman" w:cs="Times New Roman"/>
          <w:sz w:val="24"/>
          <w:szCs w:val="24"/>
          <w:lang w:val="id-ID"/>
        </w:rPr>
        <w:tab/>
        <w:t>: 1801035083</w:t>
      </w:r>
    </w:p>
    <w:p w:rsidR="001E5C81" w:rsidRPr="00463391" w:rsidRDefault="001E5C81" w:rsidP="001E5C81">
      <w:pPr>
        <w:tabs>
          <w:tab w:val="left" w:pos="1440"/>
        </w:tabs>
        <w:spacing w:after="0" w:line="360" w:lineRule="auto"/>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Program Studi</w:t>
      </w:r>
      <w:r w:rsidRPr="00463391">
        <w:rPr>
          <w:rFonts w:ascii="Times New Roman" w:eastAsia="Calibri" w:hAnsi="Times New Roman" w:cs="Times New Roman"/>
          <w:sz w:val="24"/>
          <w:szCs w:val="24"/>
          <w:lang w:val="id-ID"/>
        </w:rPr>
        <w:tab/>
        <w:t>: S1-Akuntansi</w:t>
      </w:r>
    </w:p>
    <w:p w:rsidR="001E5C81" w:rsidRPr="00463391" w:rsidRDefault="001E5C81" w:rsidP="001E5C81">
      <w:pPr>
        <w:tabs>
          <w:tab w:val="left" w:pos="1440"/>
        </w:tabs>
        <w:spacing w:after="0" w:line="360" w:lineRule="auto"/>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Fakultas</w:t>
      </w:r>
      <w:r w:rsidRPr="00463391">
        <w:rPr>
          <w:rFonts w:ascii="Times New Roman" w:eastAsia="Calibri" w:hAnsi="Times New Roman" w:cs="Times New Roman"/>
          <w:sz w:val="24"/>
          <w:szCs w:val="24"/>
          <w:lang w:val="id-ID"/>
        </w:rPr>
        <w:tab/>
        <w:t>: Ekonomi dan Bisnis</w:t>
      </w:r>
    </w:p>
    <w:p w:rsidR="001E5C81" w:rsidRPr="00463391" w:rsidRDefault="001E5C81" w:rsidP="001E5C81">
      <w:pPr>
        <w:spacing w:after="0" w:line="360" w:lineRule="auto"/>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 xml:space="preserve">Demi pengembangan ilmu pengetahuan, dengan ini saya menyetujui untuk memberikan izin kepada pihak </w:t>
      </w:r>
      <w:r w:rsidRPr="00463391">
        <w:rPr>
          <w:rFonts w:ascii="Times New Roman" w:eastAsia="Calibri" w:hAnsi="Times New Roman" w:cs="Times New Roman"/>
          <w:b/>
          <w:sz w:val="24"/>
          <w:szCs w:val="24"/>
          <w:lang w:val="id-ID"/>
        </w:rPr>
        <w:t>UPT. Perpustakaan Universitas Mulawarman</w:t>
      </w:r>
      <w:r w:rsidRPr="00463391">
        <w:rPr>
          <w:rFonts w:ascii="Times New Roman" w:eastAsia="Calibri" w:hAnsi="Times New Roman" w:cs="Times New Roman"/>
          <w:sz w:val="24"/>
          <w:szCs w:val="24"/>
          <w:lang w:val="id-ID"/>
        </w:rPr>
        <w:t xml:space="preserve">, Hak Bebas Royalty Non-Ekslusif </w:t>
      </w:r>
      <w:r w:rsidRPr="00463391">
        <w:rPr>
          <w:rFonts w:ascii="Times New Roman" w:eastAsia="Calibri" w:hAnsi="Times New Roman" w:cs="Times New Roman"/>
          <w:i/>
          <w:sz w:val="24"/>
          <w:szCs w:val="24"/>
          <w:lang w:val="id-ID"/>
        </w:rPr>
        <w:t xml:space="preserve">(Non-Exclusive Royalty-Free Right) </w:t>
      </w:r>
      <w:r w:rsidRPr="00463391">
        <w:rPr>
          <w:rFonts w:ascii="Times New Roman" w:eastAsia="Calibri" w:hAnsi="Times New Roman" w:cs="Times New Roman"/>
          <w:sz w:val="24"/>
          <w:szCs w:val="24"/>
          <w:lang w:val="id-ID"/>
        </w:rPr>
        <w:t xml:space="preserve">atas karya tulis ilmiah berupa skripsi saya yang berjudul </w:t>
      </w:r>
      <w:r w:rsidRPr="00463391">
        <w:rPr>
          <w:rFonts w:ascii="Times New Roman" w:eastAsia="Calibri" w:hAnsi="Times New Roman" w:cs="Times New Roman"/>
          <w:b/>
          <w:sz w:val="24"/>
          <w:szCs w:val="24"/>
          <w:lang w:val="id-ID"/>
        </w:rPr>
        <w:t xml:space="preserve">“Pengaruh </w:t>
      </w:r>
      <w:r w:rsidRPr="00463391">
        <w:rPr>
          <w:rFonts w:ascii="Times New Roman" w:eastAsia="Calibri" w:hAnsi="Times New Roman" w:cs="Times New Roman"/>
          <w:b/>
          <w:i/>
          <w:sz w:val="24"/>
          <w:szCs w:val="24"/>
          <w:lang w:val="id-ID"/>
        </w:rPr>
        <w:t>Good Corporate Governance</w:t>
      </w:r>
      <w:r w:rsidRPr="00463391">
        <w:rPr>
          <w:rFonts w:ascii="Times New Roman" w:eastAsia="Calibri" w:hAnsi="Times New Roman" w:cs="Times New Roman"/>
          <w:b/>
          <w:sz w:val="24"/>
          <w:szCs w:val="24"/>
          <w:lang w:val="id-ID"/>
        </w:rPr>
        <w:t xml:space="preserve">, Ukuran Perusahaan, Pengungkapan </w:t>
      </w:r>
      <w:r w:rsidRPr="00463391">
        <w:rPr>
          <w:rFonts w:ascii="Times New Roman" w:eastAsia="Calibri" w:hAnsi="Times New Roman" w:cs="Times New Roman"/>
          <w:b/>
          <w:i/>
          <w:sz w:val="24"/>
          <w:szCs w:val="24"/>
          <w:lang w:val="id-ID"/>
        </w:rPr>
        <w:t>Corporate Social Responsibility</w:t>
      </w:r>
      <w:r w:rsidRPr="00463391">
        <w:rPr>
          <w:rFonts w:ascii="Times New Roman" w:eastAsia="Calibri" w:hAnsi="Times New Roman" w:cs="Times New Roman"/>
          <w:b/>
          <w:sz w:val="24"/>
          <w:szCs w:val="24"/>
          <w:lang w:val="id-ID"/>
        </w:rPr>
        <w:t xml:space="preserve"> terhadap Nilai Perusahaan Pertambangan Yang Terdaftar di Bursa Efek Indonesia Tahun 2017-2021” </w:t>
      </w:r>
      <w:r w:rsidRPr="00463391">
        <w:rPr>
          <w:rFonts w:ascii="Times New Roman" w:eastAsia="Calibri" w:hAnsi="Times New Roman" w:cs="Times New Roman"/>
          <w:sz w:val="24"/>
          <w:szCs w:val="24"/>
          <w:lang w:val="id-ID"/>
        </w:rPr>
        <w:t xml:space="preserve">beserta perangkat yang ada (jika diperlukan). Dengan Hak Bebas Royalty Non-Ekslusif ini, pihak UPT. Perpustakaan Universitas Mulawarman berhak menyimpan, mengalih media atau memformatkan, mengelola dalam bentuk pangkalan data </w:t>
      </w:r>
      <w:r w:rsidRPr="00463391">
        <w:rPr>
          <w:rFonts w:ascii="Times New Roman" w:eastAsia="Calibri" w:hAnsi="Times New Roman" w:cs="Times New Roman"/>
          <w:i/>
          <w:sz w:val="24"/>
          <w:szCs w:val="24"/>
          <w:lang w:val="id-ID"/>
        </w:rPr>
        <w:t>(database)</w:t>
      </w:r>
      <w:r w:rsidRPr="00463391">
        <w:rPr>
          <w:rFonts w:ascii="Times New Roman" w:eastAsia="Calibri" w:hAnsi="Times New Roman" w:cs="Times New Roman"/>
          <w:sz w:val="24"/>
          <w:szCs w:val="24"/>
          <w:lang w:val="id-ID"/>
        </w:rPr>
        <w:t>, merawat, dan mempublikasikan skripsi saya untuk kepentingan akademis selama tetap mencamtukan nama saya sebagai penulis/pencipta dan sebagai pemilik Hak Cipta.</w:t>
      </w:r>
    </w:p>
    <w:p w:rsidR="001E5C81" w:rsidRPr="00463391" w:rsidRDefault="001E5C81" w:rsidP="001E5C81">
      <w:pPr>
        <w:spacing w:after="0" w:line="360" w:lineRule="auto"/>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Demikian pernyataan ini saya buat dengan sebenarnya.</w:t>
      </w:r>
    </w:p>
    <w:p w:rsidR="001E5C81" w:rsidRPr="00463391" w:rsidRDefault="001E5C81" w:rsidP="001E5C81">
      <w:pPr>
        <w:spacing w:after="0"/>
        <w:jc w:val="both"/>
        <w:rPr>
          <w:rFonts w:ascii="Times New Roman" w:eastAsia="Calibri" w:hAnsi="Times New Roman" w:cs="Times New Roman"/>
          <w:sz w:val="24"/>
          <w:szCs w:val="24"/>
          <w:lang w:val="id-ID"/>
        </w:rPr>
      </w:pPr>
    </w:p>
    <w:p w:rsidR="001E5C81" w:rsidRPr="00463391" w:rsidRDefault="00463391" w:rsidP="00463391">
      <w:pPr>
        <w:tabs>
          <w:tab w:val="left" w:pos="5040"/>
          <w:tab w:val="left" w:pos="5400"/>
          <w:tab w:val="left" w:pos="5490"/>
        </w:tabs>
        <w:spacing w:after="0"/>
        <w:jc w:val="center"/>
        <w:rPr>
          <w:rFonts w:ascii="Times New Roman" w:eastAsia="Calibri" w:hAnsi="Times New Roman" w:cs="Times New Roman"/>
          <w:sz w:val="24"/>
          <w:szCs w:val="24"/>
          <w:lang w:val="id-ID"/>
        </w:rPr>
      </w:pPr>
      <w:r>
        <w:rPr>
          <w:rFonts w:ascii="Times New Roman" w:eastAsia="Calibri" w:hAnsi="Times New Roman" w:cs="Times New Roman"/>
          <w:sz w:val="24"/>
          <w:szCs w:val="24"/>
          <w:lang w:val="id-ID"/>
        </w:rPr>
        <w:tab/>
      </w:r>
      <w:r w:rsidR="001E5C81" w:rsidRPr="00463391">
        <w:rPr>
          <w:rFonts w:ascii="Times New Roman" w:eastAsia="Calibri" w:hAnsi="Times New Roman" w:cs="Times New Roman"/>
          <w:sz w:val="24"/>
          <w:szCs w:val="24"/>
          <w:lang w:val="id-ID"/>
        </w:rPr>
        <w:t>Dibuat di : Samarinda</w:t>
      </w:r>
    </w:p>
    <w:p w:rsidR="001E5C81" w:rsidRPr="00463391" w:rsidRDefault="001E5C81" w:rsidP="00463391">
      <w:pPr>
        <w:tabs>
          <w:tab w:val="left" w:pos="5130"/>
        </w:tabs>
        <w:spacing w:after="0"/>
        <w:jc w:val="right"/>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ab/>
        <w:t>Tanggal : 09 Januari 2023</w:t>
      </w:r>
    </w:p>
    <w:p w:rsidR="001E5C81" w:rsidRPr="00463391" w:rsidRDefault="00BB5353" w:rsidP="00463391">
      <w:pPr>
        <w:tabs>
          <w:tab w:val="left" w:pos="5400"/>
          <w:tab w:val="left" w:pos="5490"/>
        </w:tabs>
        <w:spacing w:after="0"/>
        <w:jc w:val="both"/>
        <w:rPr>
          <w:rFonts w:ascii="Times New Roman" w:eastAsia="Calibri" w:hAnsi="Times New Roman" w:cs="Times New Roman"/>
          <w:sz w:val="24"/>
          <w:szCs w:val="24"/>
          <w:lang w:val="id-ID"/>
        </w:rPr>
      </w:pPr>
      <w:r>
        <w:rPr>
          <w:rFonts w:ascii="Times New Roman" w:eastAsia="Calibri" w:hAnsi="Times New Roman" w:cs="Times New Roman"/>
          <w:noProof/>
          <w:sz w:val="24"/>
          <w:szCs w:val="24"/>
        </w:rPr>
        <w:drawing>
          <wp:anchor distT="0" distB="0" distL="114300" distR="114300" simplePos="0" relativeHeight="251736064" behindDoc="1" locked="0" layoutInCell="1" allowOverlap="1">
            <wp:simplePos x="0" y="0"/>
            <wp:positionH relativeFrom="column">
              <wp:posOffset>3479800</wp:posOffset>
            </wp:positionH>
            <wp:positionV relativeFrom="paragraph">
              <wp:posOffset>156210</wp:posOffset>
            </wp:positionV>
            <wp:extent cx="1262380" cy="1044575"/>
            <wp:effectExtent l="0" t="0" r="0" b="0"/>
            <wp:wrapNone/>
            <wp:docPr id="16" name="Picture 4" descr="TANDA_TANGAN-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NDA_TANGAN-removebg-preview.png"/>
                    <pic:cNvPicPr/>
                  </pic:nvPicPr>
                  <pic:blipFill>
                    <a:blip r:embed="rId18" cstate="print">
                      <a:lum bright="-40000"/>
                    </a:blip>
                    <a:srcRect l="25743" t="27928" b="16216"/>
                    <a:stretch>
                      <a:fillRect/>
                    </a:stretch>
                  </pic:blipFill>
                  <pic:spPr>
                    <a:xfrm>
                      <a:off x="0" y="0"/>
                      <a:ext cx="1262380" cy="1044575"/>
                    </a:xfrm>
                    <a:prstGeom prst="rect">
                      <a:avLst/>
                    </a:prstGeom>
                  </pic:spPr>
                </pic:pic>
              </a:graphicData>
            </a:graphic>
          </wp:anchor>
        </w:drawing>
      </w:r>
      <w:r w:rsidR="001E5C81" w:rsidRPr="00463391">
        <w:rPr>
          <w:rFonts w:ascii="Times New Roman" w:eastAsia="Calibri" w:hAnsi="Times New Roman" w:cs="Times New Roman"/>
          <w:sz w:val="24"/>
          <w:szCs w:val="24"/>
          <w:lang w:val="id-ID"/>
        </w:rPr>
        <w:tab/>
        <w:t>Yang menyatakan,</w:t>
      </w:r>
    </w:p>
    <w:p w:rsidR="001E5C81" w:rsidRPr="00463391" w:rsidRDefault="001E5C81" w:rsidP="001E5C81">
      <w:pPr>
        <w:tabs>
          <w:tab w:val="left" w:pos="5040"/>
        </w:tabs>
        <w:spacing w:after="0" w:line="480" w:lineRule="auto"/>
        <w:jc w:val="both"/>
        <w:rPr>
          <w:rFonts w:ascii="Times New Roman" w:eastAsia="Calibri" w:hAnsi="Times New Roman" w:cs="Times New Roman"/>
          <w:sz w:val="24"/>
          <w:szCs w:val="24"/>
          <w:lang w:val="id-ID"/>
        </w:rPr>
      </w:pPr>
    </w:p>
    <w:p w:rsidR="001E5C81" w:rsidRPr="00463391" w:rsidRDefault="001E5C81" w:rsidP="001E5C81">
      <w:pPr>
        <w:tabs>
          <w:tab w:val="left" w:pos="5040"/>
        </w:tabs>
        <w:spacing w:after="0" w:line="480" w:lineRule="auto"/>
        <w:jc w:val="both"/>
        <w:rPr>
          <w:rFonts w:ascii="Times New Roman" w:eastAsia="Calibri" w:hAnsi="Times New Roman" w:cs="Times New Roman"/>
          <w:sz w:val="24"/>
          <w:szCs w:val="24"/>
          <w:lang w:val="id-ID"/>
        </w:rPr>
      </w:pPr>
    </w:p>
    <w:p w:rsidR="001E5C81" w:rsidRPr="00463391" w:rsidRDefault="001E5C81" w:rsidP="001E5C81">
      <w:pPr>
        <w:tabs>
          <w:tab w:val="left" w:pos="5040"/>
          <w:tab w:val="left" w:pos="5490"/>
        </w:tabs>
        <w:spacing w:after="0" w:line="360" w:lineRule="auto"/>
        <w:jc w:val="both"/>
        <w:rPr>
          <w:rFonts w:ascii="Times New Roman" w:eastAsia="Calibri" w:hAnsi="Times New Roman" w:cs="Times New Roman"/>
          <w:sz w:val="24"/>
          <w:szCs w:val="24"/>
          <w:lang w:val="id-ID"/>
        </w:rPr>
      </w:pPr>
    </w:p>
    <w:p w:rsidR="001E5C81" w:rsidRPr="00463391" w:rsidRDefault="001E5C81" w:rsidP="001E5C81">
      <w:pPr>
        <w:tabs>
          <w:tab w:val="left" w:pos="5040"/>
          <w:tab w:val="left" w:pos="5490"/>
        </w:tabs>
        <w:spacing w:after="0"/>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ab/>
      </w:r>
      <w:r w:rsidRPr="00463391">
        <w:rPr>
          <w:rFonts w:ascii="Times New Roman" w:eastAsia="Calibri" w:hAnsi="Times New Roman" w:cs="Times New Roman"/>
          <w:sz w:val="24"/>
          <w:szCs w:val="24"/>
          <w:lang w:val="id-ID"/>
        </w:rPr>
        <w:tab/>
        <w:t>Irma Mayang Sari</w:t>
      </w:r>
    </w:p>
    <w:p w:rsidR="00106385" w:rsidRPr="00463391" w:rsidRDefault="001E5C81" w:rsidP="001E5C81">
      <w:pPr>
        <w:tabs>
          <w:tab w:val="left" w:pos="5040"/>
          <w:tab w:val="left" w:pos="5490"/>
        </w:tabs>
        <w:spacing w:after="0"/>
        <w:jc w:val="both"/>
        <w:rPr>
          <w:rFonts w:ascii="Times New Roman" w:eastAsia="Calibri" w:hAnsi="Times New Roman" w:cs="Times New Roman"/>
          <w:sz w:val="24"/>
          <w:szCs w:val="24"/>
          <w:lang w:val="id-ID"/>
        </w:rPr>
      </w:pPr>
      <w:r w:rsidRPr="00463391">
        <w:rPr>
          <w:rFonts w:ascii="Times New Roman" w:eastAsia="Calibri" w:hAnsi="Times New Roman" w:cs="Times New Roman"/>
          <w:sz w:val="24"/>
          <w:szCs w:val="24"/>
          <w:lang w:val="id-ID"/>
        </w:rPr>
        <w:tab/>
      </w:r>
      <w:r w:rsidRPr="00463391">
        <w:rPr>
          <w:rFonts w:ascii="Times New Roman" w:eastAsia="Calibri" w:hAnsi="Times New Roman" w:cs="Times New Roman"/>
          <w:sz w:val="24"/>
          <w:szCs w:val="24"/>
          <w:lang w:val="id-ID"/>
        </w:rPr>
        <w:tab/>
        <w:t>NIM. 1801035083</w:t>
      </w:r>
      <w:r w:rsidR="00106385" w:rsidRPr="00463391">
        <w:rPr>
          <w:rFonts w:ascii="Times New Roman" w:hAnsi="Times New Roman" w:cs="Times New Roman"/>
          <w:sz w:val="24"/>
          <w:szCs w:val="24"/>
          <w:lang w:val="id-ID"/>
        </w:rPr>
        <w:tab/>
      </w:r>
      <w:r w:rsidR="00106385" w:rsidRPr="00463391">
        <w:rPr>
          <w:rFonts w:ascii="Times New Roman" w:hAnsi="Times New Roman" w:cs="Times New Roman"/>
          <w:sz w:val="24"/>
          <w:szCs w:val="24"/>
          <w:lang w:val="id-ID"/>
        </w:rPr>
        <w:tab/>
      </w:r>
      <w:r w:rsidR="00106385" w:rsidRPr="00463391">
        <w:rPr>
          <w:rFonts w:ascii="Times New Roman" w:hAnsi="Times New Roman" w:cs="Times New Roman"/>
          <w:sz w:val="24"/>
          <w:szCs w:val="24"/>
          <w:lang w:val="id-ID"/>
        </w:rPr>
        <w:tab/>
      </w:r>
    </w:p>
    <w:p w:rsidR="00106385" w:rsidRPr="00106385" w:rsidRDefault="00106385" w:rsidP="001E5C81">
      <w:pPr>
        <w:pStyle w:val="Heading1"/>
      </w:pPr>
      <w:bookmarkStart w:id="12" w:name="_Toc121377274"/>
      <w:r w:rsidRPr="00696C9E">
        <w:lastRenderedPageBreak/>
        <w:t>KATA PENGANTAR</w:t>
      </w:r>
      <w:bookmarkEnd w:id="12"/>
    </w:p>
    <w:p w:rsidR="00106385" w:rsidRPr="00D262AA" w:rsidRDefault="00106385" w:rsidP="00B74816">
      <w:pPr>
        <w:spacing w:after="0" w:line="480" w:lineRule="auto"/>
        <w:ind w:firstLine="720"/>
        <w:jc w:val="both"/>
        <w:rPr>
          <w:rFonts w:ascii="Times New Roman" w:hAnsi="Times New Roman" w:cs="Times New Roman"/>
          <w:sz w:val="24"/>
          <w:lang w:val="id-ID"/>
        </w:rPr>
      </w:pPr>
      <w:r w:rsidRPr="00D262AA">
        <w:rPr>
          <w:rFonts w:ascii="Times New Roman" w:hAnsi="Times New Roman" w:cs="Times New Roman"/>
          <w:sz w:val="24"/>
          <w:lang w:val="id-ID"/>
        </w:rPr>
        <w:t xml:space="preserve">Puji syukur Kehadirat Allah SWT, Tuhan Yang Mahas Esa, yang telah </w:t>
      </w:r>
      <w:r w:rsidR="004A5726">
        <w:rPr>
          <w:rFonts w:ascii="Times New Roman" w:hAnsi="Times New Roman" w:cs="Times New Roman"/>
          <w:sz w:val="24"/>
          <w:lang w:val="id-ID"/>
        </w:rPr>
        <w:t>memberikan</w:t>
      </w:r>
      <w:r w:rsidRPr="00D262AA">
        <w:rPr>
          <w:rFonts w:ascii="Times New Roman" w:hAnsi="Times New Roman" w:cs="Times New Roman"/>
          <w:sz w:val="24"/>
          <w:lang w:val="id-ID"/>
        </w:rPr>
        <w:t xml:space="preserve"> segala karunia dan limpahan rahmat-Nya, serta junjungan kita nabi besar Muhammad SAW sebagai panutan kita, yang akhirnya penulis dapat menyelesaikan skripsi ini yang berjudul “Pengaruh Komisaris Independen, Kepemilikan Manajerial, Ukuran Perusahaan dan Pengungkapan </w:t>
      </w:r>
      <w:r w:rsidRPr="00D262AA">
        <w:rPr>
          <w:rFonts w:ascii="Times New Roman" w:hAnsi="Times New Roman" w:cs="Times New Roman"/>
          <w:i/>
          <w:sz w:val="24"/>
          <w:lang w:val="id-ID"/>
        </w:rPr>
        <w:t>Corporate Social Responsibility</w:t>
      </w:r>
      <w:r w:rsidRPr="00D262AA">
        <w:rPr>
          <w:rFonts w:ascii="Times New Roman" w:hAnsi="Times New Roman" w:cs="Times New Roman"/>
          <w:sz w:val="24"/>
          <w:lang w:val="id-ID"/>
        </w:rPr>
        <w:t xml:space="preserve"> terhadap Nilai Perusahaan yang </w:t>
      </w:r>
      <w:r w:rsidR="004A5726">
        <w:rPr>
          <w:rFonts w:ascii="Times New Roman" w:hAnsi="Times New Roman" w:cs="Times New Roman"/>
          <w:sz w:val="24"/>
          <w:lang w:val="id-ID"/>
        </w:rPr>
        <w:t>terdaftar</w:t>
      </w:r>
      <w:r w:rsidRPr="00D262AA">
        <w:rPr>
          <w:rFonts w:ascii="Times New Roman" w:hAnsi="Times New Roman" w:cs="Times New Roman"/>
          <w:sz w:val="24"/>
          <w:lang w:val="id-ID"/>
        </w:rPr>
        <w:t xml:space="preserve"> di Bursa Efek Indonesia tahun 2017-2021” sebagai salah satu syarat untuk mendapatkan gelar Sarjana Akuntansi pada Fakultas Ekonomi dan Bisnis Universitas Mulawarman.</w:t>
      </w:r>
    </w:p>
    <w:p w:rsidR="00106385" w:rsidRPr="00D262AA" w:rsidRDefault="00106385" w:rsidP="00B74816">
      <w:pPr>
        <w:spacing w:after="0" w:line="480" w:lineRule="auto"/>
        <w:ind w:firstLine="720"/>
        <w:jc w:val="both"/>
        <w:rPr>
          <w:rFonts w:ascii="Times New Roman" w:hAnsi="Times New Roman" w:cs="Times New Roman"/>
          <w:sz w:val="24"/>
          <w:lang w:val="id-ID"/>
        </w:rPr>
      </w:pPr>
      <w:r w:rsidRPr="00D262AA">
        <w:rPr>
          <w:rFonts w:ascii="Times New Roman" w:hAnsi="Times New Roman" w:cs="Times New Roman"/>
          <w:sz w:val="24"/>
          <w:lang w:val="id-ID"/>
        </w:rPr>
        <w:t xml:space="preserve">Pada kesempatan ini penulis </w:t>
      </w:r>
      <w:r w:rsidR="004A5726">
        <w:rPr>
          <w:rFonts w:ascii="Times New Roman" w:hAnsi="Times New Roman" w:cs="Times New Roman"/>
          <w:sz w:val="24"/>
          <w:lang w:val="id-ID"/>
        </w:rPr>
        <w:t>mengucapkan</w:t>
      </w:r>
      <w:r w:rsidRPr="00D262AA">
        <w:rPr>
          <w:rFonts w:ascii="Times New Roman" w:hAnsi="Times New Roman" w:cs="Times New Roman"/>
          <w:sz w:val="24"/>
          <w:lang w:val="id-ID"/>
        </w:rPr>
        <w:t xml:space="preserve"> terima kasih kepada seluruh pihak yang telah memberikan bimbingan, dukungan dan bantuan selama proses </w:t>
      </w:r>
      <w:r w:rsidR="00BA7A0A">
        <w:rPr>
          <w:rFonts w:ascii="Times New Roman" w:hAnsi="Times New Roman" w:cs="Times New Roman"/>
          <w:sz w:val="24"/>
          <w:lang w:val="id-ID"/>
        </w:rPr>
        <w:t>penyelesaian</w:t>
      </w:r>
      <w:r w:rsidRPr="00D262AA">
        <w:rPr>
          <w:rFonts w:ascii="Times New Roman" w:hAnsi="Times New Roman" w:cs="Times New Roman"/>
          <w:sz w:val="24"/>
          <w:lang w:val="id-ID"/>
        </w:rPr>
        <w:t xml:space="preserve"> skripsi ini. Oleh karena itu penulis mengucapkan terima kasih kepada:</w:t>
      </w:r>
    </w:p>
    <w:p w:rsidR="00106385" w:rsidRPr="00D262AA" w:rsidRDefault="00B03FD9" w:rsidP="00106385">
      <w:pPr>
        <w:pStyle w:val="ListParagraph"/>
        <w:numPr>
          <w:ilvl w:val="0"/>
          <w:numId w:val="26"/>
        </w:numPr>
        <w:spacing w:line="480" w:lineRule="auto"/>
        <w:jc w:val="both"/>
        <w:rPr>
          <w:rFonts w:ascii="Times New Roman" w:hAnsi="Times New Roman" w:cs="Times New Roman"/>
          <w:sz w:val="24"/>
          <w:lang w:val="id-ID"/>
        </w:rPr>
      </w:pPr>
      <w:r>
        <w:rPr>
          <w:rFonts w:ascii="Times New Roman" w:hAnsi="Times New Roman" w:cs="Times New Roman"/>
          <w:sz w:val="24"/>
          <w:lang w:val="id-ID"/>
        </w:rPr>
        <w:t xml:space="preserve">Prof. Dr. Ir. H. Abdunnur, M.Si </w:t>
      </w:r>
      <w:r w:rsidR="00106385" w:rsidRPr="00D262AA">
        <w:rPr>
          <w:rFonts w:ascii="Times New Roman" w:hAnsi="Times New Roman" w:cs="Times New Roman"/>
          <w:sz w:val="24"/>
          <w:lang w:val="id-ID"/>
        </w:rPr>
        <w:t xml:space="preserve"> selaku Rektor Universitas Mulawarman.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Prof. Dr. Hj. Syarifah Hudayah, M.Si selaku Dekan Fakultas Ekonomi dan Bisnis Universitas Mulawarman.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Ibu Dwi Risma Deviyanti, SE., M.Si., Ak., CA selaku Ketua Jurusan Akuntansi Fakultas Ekonomi dan Bisnis Universitas Mulawarman.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Ibu Dr. Wulan Lyhing Ratna Sari, S.E., M.Si., CSP selaku Sekretaris Jurusan Akuntansi Fakultas Ekonomi dan Bisnis Universitas Mulawarman.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Dr. H. Zaki Fakhroni, Akt.,CA.,CTA.,CfrA selaku Koordinator Program Studi Fakultas Ekonomi dan Bisnis Universitas Mulawarman.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lastRenderedPageBreak/>
        <w:t xml:space="preserve">Ibu Salmah Pattisahusiwa, S.E., M.Si., Ak., CA selaku dosen pembimbing yang telah ikhlas dalam membantu saya dan bersedia meluangkan waktunya untuk bimbingan, arahan, </w:t>
      </w:r>
      <w:r w:rsidR="00BA7A0A">
        <w:rPr>
          <w:rFonts w:ascii="Times New Roman" w:hAnsi="Times New Roman" w:cs="Times New Roman"/>
          <w:sz w:val="24"/>
          <w:lang w:val="id-ID"/>
        </w:rPr>
        <w:t>nasehat</w:t>
      </w:r>
      <w:r w:rsidRPr="00D262AA">
        <w:rPr>
          <w:rFonts w:ascii="Times New Roman" w:hAnsi="Times New Roman" w:cs="Times New Roman"/>
          <w:sz w:val="24"/>
          <w:lang w:val="id-ID"/>
        </w:rPr>
        <w:t xml:space="preserve"> serta saran dalam penyusunan skripsi ini.</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 xml:space="preserve">Dr. Set Asmapane., S.E., M.Si., Ak., CA., CTA., CPA selaku Dosen Wali yang telah memberikan bimbingan dan </w:t>
      </w:r>
      <w:r w:rsidR="00BA7A0A">
        <w:rPr>
          <w:rFonts w:ascii="Times New Roman" w:hAnsi="Times New Roman" w:cs="Times New Roman"/>
          <w:sz w:val="24"/>
          <w:lang w:val="id-ID"/>
        </w:rPr>
        <w:t>nasehat</w:t>
      </w:r>
      <w:r w:rsidRPr="00D262AA">
        <w:rPr>
          <w:rFonts w:ascii="Times New Roman" w:hAnsi="Times New Roman" w:cs="Times New Roman"/>
          <w:sz w:val="24"/>
          <w:lang w:val="id-ID"/>
        </w:rPr>
        <w:t xml:space="preserve"> selama penulis menempuh studi di Fakultas Ekonomi dan Bisnis Universitas Mulawarman.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Bapak/Ibu Dosen Fakultas Ekonomi dan Bisnis Universitas Mulawarman yang telah memberikan ilmu pengetahuan kepada penulis selama proses perkuliahan.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 xml:space="preserve">Seluruh Staf Jurusan, Akademik, dan Tata </w:t>
      </w:r>
      <w:r w:rsidR="00BA7A0A">
        <w:rPr>
          <w:rFonts w:ascii="Times New Roman" w:hAnsi="Times New Roman" w:cs="Times New Roman"/>
          <w:sz w:val="24"/>
          <w:lang w:val="id-ID"/>
        </w:rPr>
        <w:t>Usaha</w:t>
      </w:r>
      <w:r w:rsidRPr="00D262AA">
        <w:rPr>
          <w:rFonts w:ascii="Times New Roman" w:hAnsi="Times New Roman" w:cs="Times New Roman"/>
          <w:sz w:val="24"/>
          <w:lang w:val="id-ID"/>
        </w:rPr>
        <w:t xml:space="preserve"> Fakultas Ekonomi dan Bisnis </w:t>
      </w:r>
      <w:r w:rsidR="00BA7A0A">
        <w:rPr>
          <w:rFonts w:ascii="Times New Roman" w:hAnsi="Times New Roman" w:cs="Times New Roman"/>
          <w:sz w:val="24"/>
          <w:lang w:val="id-ID"/>
        </w:rPr>
        <w:t>Universitas</w:t>
      </w:r>
      <w:r w:rsidRPr="00D262AA">
        <w:rPr>
          <w:rFonts w:ascii="Times New Roman" w:hAnsi="Times New Roman" w:cs="Times New Roman"/>
          <w:sz w:val="24"/>
          <w:lang w:val="id-ID"/>
        </w:rPr>
        <w:t xml:space="preserve"> Mulawarman yang telah membantu penulis selama masa studi.</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 xml:space="preserve">Kedua orang tua saya yang saya </w:t>
      </w:r>
      <w:r w:rsidR="00BA7A0A">
        <w:rPr>
          <w:rFonts w:ascii="Times New Roman" w:hAnsi="Times New Roman" w:cs="Times New Roman"/>
          <w:sz w:val="24"/>
          <w:lang w:val="id-ID"/>
        </w:rPr>
        <w:t>sangat</w:t>
      </w:r>
      <w:r w:rsidRPr="00D262AA">
        <w:rPr>
          <w:rFonts w:ascii="Times New Roman" w:hAnsi="Times New Roman" w:cs="Times New Roman"/>
          <w:sz w:val="24"/>
          <w:lang w:val="id-ID"/>
        </w:rPr>
        <w:t xml:space="preserve"> cintai Bapak Umar dan Ibu Irawati yang telah memberikan saya doa, semangat dan motivasi kepada penulis</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Saudara penulis Putri Pactrecia, Muhammad Rizky, Nabila Umar dan Muhammad Ibrahim yang menjadi penyemangat dalam menyelesaikan skripsi ini, serta keluarga yang tidak dapat disebutkan satu persatu.</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 xml:space="preserve">Kepada Muhammad Ibnu yang selalu mendukung, memberikan doa dan bersedia </w:t>
      </w:r>
      <w:r w:rsidR="00BA7A0A">
        <w:rPr>
          <w:rFonts w:ascii="Times New Roman" w:hAnsi="Times New Roman" w:cs="Times New Roman"/>
          <w:sz w:val="24"/>
          <w:lang w:val="id-ID"/>
        </w:rPr>
        <w:t>mendengarkan</w:t>
      </w:r>
      <w:r w:rsidRPr="00D262AA">
        <w:rPr>
          <w:rFonts w:ascii="Times New Roman" w:hAnsi="Times New Roman" w:cs="Times New Roman"/>
          <w:sz w:val="24"/>
          <w:lang w:val="id-ID"/>
        </w:rPr>
        <w:t xml:space="preserve"> keluh kesah penulis selama masa perkuliahan.</w:t>
      </w:r>
    </w:p>
    <w:p w:rsidR="00106385" w:rsidRPr="00D262AA"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 xml:space="preserve">Sahabat terkasih Asih Cahya Wiranti, Fatimah Zuhro, Nurul Syarifah, Awlifia Alfiolita, Fildza Shabrina, Febri Awalia, Agnes Febriyanti dan </w:t>
      </w:r>
      <w:r w:rsidRPr="00D262AA">
        <w:rPr>
          <w:rFonts w:ascii="Times New Roman" w:hAnsi="Times New Roman" w:cs="Times New Roman"/>
          <w:sz w:val="24"/>
          <w:lang w:val="id-ID"/>
        </w:rPr>
        <w:lastRenderedPageBreak/>
        <w:t>Riza Varilda Ariani yang telah memberikan semangat dan dukungan dalam penulisan skripsi ini.</w:t>
      </w:r>
    </w:p>
    <w:p w:rsidR="00106385"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 xml:space="preserve">Olivia Mahsya, Briandena Silvania, Karmila Aulia Sahaja, Khairunnisah, </w:t>
      </w:r>
      <w:r w:rsidR="00C61020">
        <w:rPr>
          <w:rFonts w:ascii="Times New Roman" w:hAnsi="Times New Roman" w:cs="Times New Roman"/>
          <w:sz w:val="24"/>
          <w:lang w:val="id-ID"/>
        </w:rPr>
        <w:t xml:space="preserve">dan </w:t>
      </w:r>
      <w:r w:rsidRPr="00D262AA">
        <w:rPr>
          <w:rFonts w:ascii="Times New Roman" w:hAnsi="Times New Roman" w:cs="Times New Roman"/>
          <w:sz w:val="24"/>
          <w:lang w:val="id-ID"/>
        </w:rPr>
        <w:t xml:space="preserve">Anjani Risa, yang telah membantu penulis dalam memberikan semangat dan </w:t>
      </w:r>
      <w:r w:rsidR="00BA7A0A">
        <w:rPr>
          <w:rFonts w:ascii="Times New Roman" w:hAnsi="Times New Roman" w:cs="Times New Roman"/>
          <w:sz w:val="24"/>
          <w:lang w:val="id-ID"/>
        </w:rPr>
        <w:t>nasehat</w:t>
      </w:r>
      <w:r w:rsidRPr="00D262AA">
        <w:rPr>
          <w:rFonts w:ascii="Times New Roman" w:hAnsi="Times New Roman" w:cs="Times New Roman"/>
          <w:sz w:val="24"/>
          <w:lang w:val="id-ID"/>
        </w:rPr>
        <w:t xml:space="preserve"> pada penyusunan skripsi ini.</w:t>
      </w:r>
    </w:p>
    <w:p w:rsidR="00C61020" w:rsidRPr="00D262AA" w:rsidRDefault="001A6445" w:rsidP="00106385">
      <w:pPr>
        <w:pStyle w:val="ListParagraph"/>
        <w:numPr>
          <w:ilvl w:val="0"/>
          <w:numId w:val="26"/>
        </w:numPr>
        <w:spacing w:line="480" w:lineRule="auto"/>
        <w:jc w:val="both"/>
        <w:rPr>
          <w:rFonts w:ascii="Times New Roman" w:hAnsi="Times New Roman" w:cs="Times New Roman"/>
          <w:sz w:val="24"/>
          <w:lang w:val="id-ID"/>
        </w:rPr>
      </w:pPr>
      <w:r>
        <w:rPr>
          <w:rFonts w:ascii="Times New Roman" w:hAnsi="Times New Roman" w:cs="Times New Roman"/>
          <w:sz w:val="24"/>
          <w:lang w:val="id-ID"/>
        </w:rPr>
        <w:t>Rekan</w:t>
      </w:r>
      <w:r w:rsidR="00C61020">
        <w:rPr>
          <w:rFonts w:ascii="Times New Roman" w:hAnsi="Times New Roman" w:cs="Times New Roman"/>
          <w:sz w:val="24"/>
          <w:lang w:val="id-ID"/>
        </w:rPr>
        <w:t xml:space="preserve"> kerja saya</w:t>
      </w:r>
      <w:r>
        <w:rPr>
          <w:rFonts w:ascii="Times New Roman" w:hAnsi="Times New Roman" w:cs="Times New Roman"/>
          <w:sz w:val="24"/>
          <w:lang w:val="id-ID"/>
        </w:rPr>
        <w:t xml:space="preserve"> terutama Kak Indah, Kak Rie, dan Kak Eis</w:t>
      </w:r>
      <w:r w:rsidR="00C61020">
        <w:rPr>
          <w:rFonts w:ascii="Times New Roman" w:hAnsi="Times New Roman" w:cs="Times New Roman"/>
          <w:sz w:val="24"/>
          <w:lang w:val="id-ID"/>
        </w:rPr>
        <w:t xml:space="preserve"> yang selalu membantu saya dalam menyeimbangi waktu kerja dan perkuliahan saya serta memberikan semangat kepada saya.</w:t>
      </w:r>
    </w:p>
    <w:p w:rsidR="00106385" w:rsidRPr="00106385" w:rsidRDefault="00106385" w:rsidP="00106385">
      <w:pPr>
        <w:pStyle w:val="ListParagraph"/>
        <w:numPr>
          <w:ilvl w:val="0"/>
          <w:numId w:val="26"/>
        </w:numPr>
        <w:spacing w:line="480" w:lineRule="auto"/>
        <w:jc w:val="both"/>
        <w:rPr>
          <w:rFonts w:ascii="Times New Roman" w:hAnsi="Times New Roman" w:cs="Times New Roman"/>
          <w:sz w:val="24"/>
          <w:lang w:val="id-ID"/>
        </w:rPr>
      </w:pPr>
      <w:r w:rsidRPr="00D262AA">
        <w:rPr>
          <w:rFonts w:ascii="Times New Roman" w:hAnsi="Times New Roman" w:cs="Times New Roman"/>
          <w:sz w:val="24"/>
          <w:lang w:val="id-ID"/>
        </w:rPr>
        <w:t xml:space="preserve">Seluruh teman-teman Akuntansi Angkatan 2018 dan pihak yang terlibat secara langsung maupun tidak langsung yang tidak bisa penulis sebutkan satu persatu yang </w:t>
      </w:r>
      <w:r>
        <w:rPr>
          <w:rFonts w:ascii="Times New Roman" w:hAnsi="Times New Roman" w:cs="Times New Roman"/>
          <w:sz w:val="24"/>
          <w:lang w:val="id-ID"/>
        </w:rPr>
        <w:t xml:space="preserve"> </w:t>
      </w:r>
      <w:r w:rsidRPr="00106385">
        <w:rPr>
          <w:rFonts w:ascii="Times New Roman" w:hAnsi="Times New Roman" w:cs="Times New Roman"/>
          <w:sz w:val="24"/>
          <w:lang w:val="id-ID"/>
        </w:rPr>
        <w:t>telah menjadi keluarga baru penulis dan memberikan pengalaman, penulis merasa sangat bersyukur karena dipertem</w:t>
      </w:r>
      <w:r w:rsidR="0028790B">
        <w:rPr>
          <w:rFonts w:ascii="Times New Roman" w:hAnsi="Times New Roman" w:cs="Times New Roman"/>
          <w:sz w:val="24"/>
          <w:lang w:val="id-ID"/>
        </w:rPr>
        <w:t>ukan oleh teman-teman yang hebat</w:t>
      </w:r>
      <w:r w:rsidRPr="00106385">
        <w:rPr>
          <w:rFonts w:ascii="Times New Roman" w:hAnsi="Times New Roman" w:cs="Times New Roman"/>
          <w:sz w:val="24"/>
          <w:lang w:val="id-ID"/>
        </w:rPr>
        <w:t xml:space="preserve"> seperti kalian.</w:t>
      </w:r>
    </w:p>
    <w:p w:rsidR="00106385" w:rsidRPr="00B45DFB" w:rsidRDefault="00BB5353" w:rsidP="00B45DFB">
      <w:pPr>
        <w:pStyle w:val="ListParagraph"/>
        <w:spacing w:after="0" w:line="480" w:lineRule="auto"/>
        <w:ind w:left="360" w:firstLine="360"/>
        <w:jc w:val="both"/>
        <w:rPr>
          <w:rFonts w:ascii="Times New Roman" w:hAnsi="Times New Roman" w:cs="Times New Roman"/>
          <w:sz w:val="24"/>
          <w:lang w:val="id-ID"/>
        </w:rPr>
      </w:pPr>
      <w:r>
        <w:rPr>
          <w:rFonts w:ascii="Times New Roman" w:hAnsi="Times New Roman" w:cs="Times New Roman"/>
          <w:noProof/>
          <w:sz w:val="24"/>
        </w:rPr>
        <w:drawing>
          <wp:anchor distT="0" distB="0" distL="114300" distR="114300" simplePos="0" relativeHeight="251734016" behindDoc="1" locked="0" layoutInCell="1" allowOverlap="1">
            <wp:simplePos x="0" y="0"/>
            <wp:positionH relativeFrom="column">
              <wp:posOffset>3988162</wp:posOffset>
            </wp:positionH>
            <wp:positionV relativeFrom="paragraph">
              <wp:posOffset>2258971</wp:posOffset>
            </wp:positionV>
            <wp:extent cx="1262743" cy="1045028"/>
            <wp:effectExtent l="0" t="0" r="0" b="0"/>
            <wp:wrapNone/>
            <wp:docPr id="5" name="Picture 4" descr="TANDA_TANGAN-removebg-previ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ANDA_TANGAN-removebg-preview.png"/>
                    <pic:cNvPicPr/>
                  </pic:nvPicPr>
                  <pic:blipFill>
                    <a:blip r:embed="rId18" cstate="print">
                      <a:lum bright="-40000"/>
                    </a:blip>
                    <a:srcRect l="25743" t="27928" b="16216"/>
                    <a:stretch>
                      <a:fillRect/>
                    </a:stretch>
                  </pic:blipFill>
                  <pic:spPr>
                    <a:xfrm>
                      <a:off x="0" y="0"/>
                      <a:ext cx="1262743" cy="1045028"/>
                    </a:xfrm>
                    <a:prstGeom prst="rect">
                      <a:avLst/>
                    </a:prstGeom>
                  </pic:spPr>
                </pic:pic>
              </a:graphicData>
            </a:graphic>
          </wp:anchor>
        </w:drawing>
      </w:r>
      <w:r w:rsidR="00106385" w:rsidRPr="00D262AA">
        <w:rPr>
          <w:rFonts w:ascii="Times New Roman" w:hAnsi="Times New Roman" w:cs="Times New Roman"/>
          <w:sz w:val="24"/>
          <w:lang w:val="id-ID"/>
        </w:rPr>
        <w:t>Semoga segala bantuan, dukungan serta kebersamaan selama ini yang telah diberikan kepada penulis kelak mendapatkan balasan yang lebih besar dari Allah SWT. Penulis menyadari bahwa skripsi ini masih jauh dari kata sempurna, oleh karena itu penulis mengharapkan adanya masukan dan saran yang membangun dari semua</w:t>
      </w:r>
      <w:r w:rsidR="00B74816">
        <w:rPr>
          <w:rFonts w:ascii="Times New Roman" w:hAnsi="Times New Roman" w:cs="Times New Roman"/>
          <w:sz w:val="24"/>
          <w:lang w:val="id-ID"/>
        </w:rPr>
        <w:t xml:space="preserve"> </w:t>
      </w:r>
      <w:r w:rsidR="00106385" w:rsidRPr="00D262AA">
        <w:rPr>
          <w:rFonts w:ascii="Times New Roman" w:hAnsi="Times New Roman" w:cs="Times New Roman"/>
          <w:sz w:val="24"/>
          <w:lang w:val="id-ID"/>
        </w:rPr>
        <w:t xml:space="preserve"> pihak sehingga skripsi ini dapat menjadi karya tulis yang lebih baik dan bermanfaat bagi pihak yang membutuhkan</w:t>
      </w:r>
      <w:r w:rsidR="00106385">
        <w:rPr>
          <w:rFonts w:ascii="Times New Roman" w:hAnsi="Times New Roman" w:cs="Times New Roman"/>
          <w:sz w:val="24"/>
          <w:lang w:val="id-ID"/>
        </w:rPr>
        <w:t>.</w:t>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r>
      <w:r w:rsidR="00DD4A6B" w:rsidRPr="00B45DFB">
        <w:rPr>
          <w:rFonts w:ascii="Times New Roman" w:hAnsi="Times New Roman" w:cs="Times New Roman"/>
          <w:sz w:val="24"/>
          <w:lang w:val="id-ID"/>
        </w:rPr>
        <w:tab/>
        <w:t xml:space="preserve"> </w:t>
      </w:r>
      <w:r w:rsidR="00106385" w:rsidRPr="00B45DFB">
        <w:rPr>
          <w:rFonts w:ascii="Times New Roman" w:hAnsi="Times New Roman" w:cs="Times New Roman"/>
          <w:sz w:val="24"/>
          <w:lang w:val="id-ID"/>
        </w:rPr>
        <w:t>Samarinda,</w:t>
      </w:r>
      <w:r w:rsidR="00B74816" w:rsidRPr="00B45DFB">
        <w:rPr>
          <w:rFonts w:ascii="Times New Roman" w:hAnsi="Times New Roman" w:cs="Times New Roman"/>
          <w:sz w:val="24"/>
          <w:lang w:val="id-ID"/>
        </w:rPr>
        <w:t xml:space="preserve"> </w:t>
      </w:r>
      <w:r w:rsidR="001A6445">
        <w:rPr>
          <w:rFonts w:ascii="Times New Roman" w:hAnsi="Times New Roman" w:cs="Times New Roman"/>
          <w:sz w:val="24"/>
          <w:lang w:val="id-ID"/>
        </w:rPr>
        <w:t xml:space="preserve">25 </w:t>
      </w:r>
      <w:r w:rsidR="00DD4A6B" w:rsidRPr="00B45DFB">
        <w:rPr>
          <w:rFonts w:ascii="Times New Roman" w:hAnsi="Times New Roman" w:cs="Times New Roman"/>
          <w:sz w:val="24"/>
          <w:lang w:val="id-ID"/>
        </w:rPr>
        <w:t>Oktober</w:t>
      </w:r>
      <w:r w:rsidR="00106385" w:rsidRPr="00B45DFB">
        <w:rPr>
          <w:rFonts w:ascii="Times New Roman" w:hAnsi="Times New Roman" w:cs="Times New Roman"/>
          <w:sz w:val="24"/>
          <w:lang w:val="id-ID"/>
        </w:rPr>
        <w:t xml:space="preserve"> 2022</w:t>
      </w:r>
    </w:p>
    <w:p w:rsidR="00106385" w:rsidRDefault="00106385" w:rsidP="00B74816">
      <w:pPr>
        <w:spacing w:after="0"/>
        <w:rPr>
          <w:rFonts w:ascii="Times New Roman" w:hAnsi="Times New Roman" w:cs="Times New Roman"/>
          <w:sz w:val="24"/>
          <w:lang w:val="id-ID"/>
        </w:rPr>
      </w:pPr>
    </w:p>
    <w:p w:rsidR="00106385" w:rsidRDefault="00106385" w:rsidP="00106385">
      <w:pPr>
        <w:rPr>
          <w:rFonts w:ascii="Times New Roman" w:hAnsi="Times New Roman" w:cs="Times New Roman"/>
          <w:sz w:val="24"/>
          <w:lang w:val="id-ID"/>
        </w:rPr>
      </w:pPr>
    </w:p>
    <w:p w:rsidR="00106385" w:rsidRPr="00A361B9" w:rsidRDefault="00106385" w:rsidP="00DD4A6B">
      <w:pPr>
        <w:jc w:val="right"/>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Pr>
          <w:rFonts w:ascii="Times New Roman" w:hAnsi="Times New Roman" w:cs="Times New Roman"/>
          <w:sz w:val="24"/>
          <w:lang w:val="id-ID"/>
        </w:rPr>
        <w:tab/>
      </w:r>
      <w:r w:rsidR="00DD4A6B">
        <w:rPr>
          <w:rFonts w:ascii="Times New Roman" w:hAnsi="Times New Roman" w:cs="Times New Roman"/>
          <w:sz w:val="24"/>
          <w:lang w:val="id-ID"/>
        </w:rPr>
        <w:tab/>
      </w:r>
      <w:r w:rsidR="00DD4A6B">
        <w:rPr>
          <w:rFonts w:ascii="Times New Roman" w:hAnsi="Times New Roman" w:cs="Times New Roman"/>
          <w:sz w:val="24"/>
          <w:lang w:val="id-ID"/>
        </w:rPr>
        <w:tab/>
      </w:r>
      <w:r w:rsidR="00DD4A6B">
        <w:rPr>
          <w:rFonts w:ascii="Times New Roman" w:hAnsi="Times New Roman" w:cs="Times New Roman"/>
          <w:sz w:val="24"/>
          <w:lang w:val="id-ID"/>
        </w:rPr>
        <w:tab/>
      </w:r>
      <w:r w:rsidR="00DD4A6B">
        <w:rPr>
          <w:rFonts w:ascii="Times New Roman" w:hAnsi="Times New Roman" w:cs="Times New Roman"/>
          <w:sz w:val="24"/>
          <w:lang w:val="id-ID"/>
        </w:rPr>
        <w:tab/>
      </w:r>
      <w:r w:rsidR="00DD4A6B">
        <w:rPr>
          <w:rFonts w:ascii="Times New Roman" w:hAnsi="Times New Roman" w:cs="Times New Roman"/>
          <w:sz w:val="24"/>
          <w:lang w:val="id-ID"/>
        </w:rPr>
        <w:tab/>
      </w:r>
      <w:r w:rsidR="00DD4A6B">
        <w:rPr>
          <w:rFonts w:ascii="Times New Roman" w:hAnsi="Times New Roman" w:cs="Times New Roman"/>
          <w:sz w:val="24"/>
          <w:lang w:val="id-ID"/>
        </w:rPr>
        <w:tab/>
      </w:r>
      <w:r w:rsidR="00DD4A6B">
        <w:rPr>
          <w:rFonts w:ascii="Times New Roman" w:hAnsi="Times New Roman" w:cs="Times New Roman"/>
          <w:sz w:val="24"/>
          <w:lang w:val="id-ID"/>
        </w:rPr>
        <w:tab/>
      </w:r>
      <w:r w:rsidR="00DD4A6B">
        <w:rPr>
          <w:rFonts w:ascii="Times New Roman" w:hAnsi="Times New Roman" w:cs="Times New Roman"/>
          <w:sz w:val="24"/>
          <w:lang w:val="id-ID"/>
        </w:rPr>
        <w:tab/>
        <w:t>Irma Mayang Sari</w:t>
      </w:r>
    </w:p>
    <w:p w:rsidR="008A1767" w:rsidRPr="00C86AA6" w:rsidRDefault="008A1767" w:rsidP="00C91AEF">
      <w:pPr>
        <w:pStyle w:val="Heading1"/>
      </w:pPr>
      <w:bookmarkStart w:id="13" w:name="_Toc121377275"/>
      <w:r w:rsidRPr="00C86AA6">
        <w:lastRenderedPageBreak/>
        <w:t>DAFTAR ISI</w:t>
      </w:r>
      <w:bookmarkEnd w:id="13"/>
    </w:p>
    <w:sdt>
      <w:sdtPr>
        <w:rPr>
          <w:rFonts w:asciiTheme="minorHAnsi" w:eastAsiaTheme="minorHAnsi" w:hAnsiTheme="minorHAnsi" w:cstheme="minorBidi"/>
          <w:b w:val="0"/>
          <w:bCs w:val="0"/>
          <w:sz w:val="24"/>
          <w:szCs w:val="22"/>
          <w:lang w:val="en-US" w:eastAsia="en-US"/>
        </w:rPr>
        <w:id w:val="426238147"/>
        <w:docPartObj>
          <w:docPartGallery w:val="Table of Contents"/>
          <w:docPartUnique/>
        </w:docPartObj>
      </w:sdtPr>
      <w:sdtEndPr>
        <w:rPr>
          <w:noProof/>
          <w:szCs w:val="24"/>
        </w:rPr>
      </w:sdtEndPr>
      <w:sdtContent>
        <w:p w:rsidR="00A25BF7" w:rsidRPr="00C86AA6" w:rsidRDefault="006B283C" w:rsidP="00C86AA6">
          <w:pPr>
            <w:pStyle w:val="TOCHeading"/>
            <w:ind w:left="5760" w:firstLine="720"/>
            <w:rPr>
              <w:sz w:val="32"/>
            </w:rPr>
          </w:pPr>
          <w:r w:rsidRPr="00C86AA6">
            <w:rPr>
              <w:rFonts w:eastAsiaTheme="minorHAnsi"/>
            </w:rPr>
            <w:t>Halaman</w:t>
          </w:r>
        </w:p>
        <w:p w:rsidR="00740885" w:rsidRPr="007424C0" w:rsidRDefault="00D327E8">
          <w:pPr>
            <w:pStyle w:val="TOC1"/>
            <w:rPr>
              <w:rFonts w:eastAsiaTheme="minorEastAsia"/>
              <w:b w:val="0"/>
              <w:sz w:val="24"/>
              <w:szCs w:val="24"/>
              <w:lang w:val="en-US"/>
            </w:rPr>
          </w:pPr>
          <w:r w:rsidRPr="00D327E8">
            <w:fldChar w:fldCharType="begin"/>
          </w:r>
          <w:r w:rsidR="00A25BF7" w:rsidRPr="00C86AA6">
            <w:instrText xml:space="preserve"> TOC \o "1-3" \h \z \u </w:instrText>
          </w:r>
          <w:r w:rsidRPr="00D327E8">
            <w:fldChar w:fldCharType="separate"/>
          </w:r>
          <w:hyperlink w:anchor="_Toc121377268" w:history="1">
            <w:r w:rsidR="00740885" w:rsidRPr="007424C0">
              <w:rPr>
                <w:rStyle w:val="Hyperlink"/>
                <w:sz w:val="24"/>
                <w:szCs w:val="24"/>
              </w:rPr>
              <w:t>HALAMAN JUDUL</w:t>
            </w:r>
            <w:r w:rsidR="00740885" w:rsidRPr="007424C0">
              <w:rPr>
                <w:webHidden/>
                <w:sz w:val="24"/>
                <w:szCs w:val="24"/>
              </w:rPr>
              <w:tab/>
            </w:r>
            <w:r w:rsidRPr="007424C0">
              <w:rPr>
                <w:webHidden/>
                <w:sz w:val="24"/>
                <w:szCs w:val="24"/>
              </w:rPr>
              <w:fldChar w:fldCharType="begin"/>
            </w:r>
            <w:r w:rsidR="00740885" w:rsidRPr="007424C0">
              <w:rPr>
                <w:webHidden/>
                <w:sz w:val="24"/>
                <w:szCs w:val="24"/>
              </w:rPr>
              <w:instrText xml:space="preserve"> PAGEREF _Toc121377268 \h </w:instrText>
            </w:r>
            <w:r w:rsidRPr="007424C0">
              <w:rPr>
                <w:webHidden/>
                <w:sz w:val="24"/>
                <w:szCs w:val="24"/>
              </w:rPr>
            </w:r>
            <w:r w:rsidRPr="007424C0">
              <w:rPr>
                <w:webHidden/>
                <w:sz w:val="24"/>
                <w:szCs w:val="24"/>
              </w:rPr>
              <w:fldChar w:fldCharType="separate"/>
            </w:r>
            <w:r w:rsidR="00740885" w:rsidRPr="007424C0">
              <w:rPr>
                <w:webHidden/>
                <w:sz w:val="24"/>
                <w:szCs w:val="24"/>
              </w:rPr>
              <w:t>i</w:t>
            </w:r>
            <w:r w:rsidRPr="007424C0">
              <w:rPr>
                <w:webHidden/>
                <w:sz w:val="24"/>
                <w:szCs w:val="24"/>
              </w:rPr>
              <w:fldChar w:fldCharType="end"/>
            </w:r>
          </w:hyperlink>
        </w:p>
        <w:p w:rsidR="00740885" w:rsidRPr="007424C0" w:rsidRDefault="00D327E8">
          <w:pPr>
            <w:pStyle w:val="TOC1"/>
            <w:rPr>
              <w:sz w:val="24"/>
              <w:szCs w:val="24"/>
            </w:rPr>
          </w:pPr>
          <w:hyperlink w:anchor="_Toc121377269" w:history="1">
            <w:r w:rsidR="00740885" w:rsidRPr="007424C0">
              <w:rPr>
                <w:rStyle w:val="Hyperlink"/>
                <w:sz w:val="24"/>
                <w:szCs w:val="24"/>
              </w:rPr>
              <w:t>HALAMAN PENGESAHAN</w:t>
            </w:r>
            <w:r w:rsidR="00740885" w:rsidRPr="007424C0">
              <w:rPr>
                <w:webHidden/>
                <w:sz w:val="24"/>
                <w:szCs w:val="24"/>
              </w:rPr>
              <w:tab/>
            </w:r>
            <w:r w:rsidRPr="007424C0">
              <w:rPr>
                <w:webHidden/>
                <w:sz w:val="24"/>
                <w:szCs w:val="24"/>
              </w:rPr>
              <w:fldChar w:fldCharType="begin"/>
            </w:r>
            <w:r w:rsidR="00740885" w:rsidRPr="007424C0">
              <w:rPr>
                <w:webHidden/>
                <w:sz w:val="24"/>
                <w:szCs w:val="24"/>
              </w:rPr>
              <w:instrText xml:space="preserve"> PAGEREF _Toc121377269 \h </w:instrText>
            </w:r>
            <w:r w:rsidRPr="007424C0">
              <w:rPr>
                <w:webHidden/>
                <w:sz w:val="24"/>
                <w:szCs w:val="24"/>
              </w:rPr>
            </w:r>
            <w:r w:rsidRPr="007424C0">
              <w:rPr>
                <w:webHidden/>
                <w:sz w:val="24"/>
                <w:szCs w:val="24"/>
              </w:rPr>
              <w:fldChar w:fldCharType="separate"/>
            </w:r>
            <w:r w:rsidR="00740885" w:rsidRPr="007424C0">
              <w:rPr>
                <w:webHidden/>
                <w:sz w:val="24"/>
                <w:szCs w:val="24"/>
              </w:rPr>
              <w:t>i</w:t>
            </w:r>
            <w:r w:rsidRPr="007424C0">
              <w:rPr>
                <w:webHidden/>
                <w:sz w:val="24"/>
                <w:szCs w:val="24"/>
              </w:rPr>
              <w:fldChar w:fldCharType="end"/>
            </w:r>
          </w:hyperlink>
          <w:r w:rsidR="001E5C81" w:rsidRPr="007424C0">
            <w:rPr>
              <w:sz w:val="24"/>
              <w:szCs w:val="24"/>
            </w:rPr>
            <w:t>i</w:t>
          </w:r>
        </w:p>
        <w:p w:rsidR="001E5C81" w:rsidRPr="007424C0" w:rsidRDefault="001E5C81" w:rsidP="00D25656">
          <w:pPr>
            <w:spacing w:after="0" w:line="360" w:lineRule="auto"/>
            <w:rPr>
              <w:rFonts w:ascii="Times New Roman" w:hAnsi="Times New Roman" w:cs="Times New Roman"/>
              <w:b/>
              <w:sz w:val="24"/>
              <w:szCs w:val="24"/>
              <w:lang w:val="id-ID"/>
            </w:rPr>
          </w:pPr>
          <w:r w:rsidRPr="007424C0">
            <w:rPr>
              <w:rFonts w:ascii="Times New Roman" w:hAnsi="Times New Roman" w:cs="Times New Roman"/>
              <w:b/>
              <w:sz w:val="24"/>
              <w:szCs w:val="24"/>
              <w:lang w:val="id-ID"/>
            </w:rPr>
            <w:t xml:space="preserve">SKRIPSI INI </w:t>
          </w:r>
          <w:r w:rsidR="001D1A41" w:rsidRPr="007424C0">
            <w:rPr>
              <w:rFonts w:ascii="Times New Roman" w:hAnsi="Times New Roman" w:cs="Times New Roman"/>
              <w:b/>
              <w:sz w:val="24"/>
              <w:szCs w:val="24"/>
              <w:lang w:val="id-ID"/>
            </w:rPr>
            <w:t>TELAH DIUJI DAN DINYATAKAN LULUS .........................iii</w:t>
          </w:r>
        </w:p>
        <w:p w:rsidR="001D1A41" w:rsidRPr="007424C0" w:rsidRDefault="00D327E8" w:rsidP="00D25656">
          <w:pPr>
            <w:pStyle w:val="TOC1"/>
            <w:rPr>
              <w:rFonts w:eastAsiaTheme="minorEastAsia"/>
              <w:b w:val="0"/>
              <w:sz w:val="24"/>
              <w:szCs w:val="24"/>
              <w:lang w:val="en-US"/>
            </w:rPr>
          </w:pPr>
          <w:hyperlink w:anchor="_Toc121377273" w:history="1">
            <w:r w:rsidR="001D1A41" w:rsidRPr="007424C0">
              <w:rPr>
                <w:rStyle w:val="Hyperlink"/>
                <w:sz w:val="24"/>
                <w:szCs w:val="24"/>
              </w:rPr>
              <w:t>RIWAYAT HIDUP</w:t>
            </w:r>
            <w:r w:rsidR="001D1A41" w:rsidRPr="007424C0">
              <w:rPr>
                <w:webHidden/>
                <w:sz w:val="24"/>
                <w:szCs w:val="24"/>
              </w:rPr>
              <w:tab/>
              <w:t>iv</w:t>
            </w:r>
          </w:hyperlink>
        </w:p>
        <w:p w:rsidR="001D1A41" w:rsidRPr="007424C0" w:rsidRDefault="00D327E8" w:rsidP="001D1A41">
          <w:pPr>
            <w:pStyle w:val="TOC1"/>
            <w:rPr>
              <w:rFonts w:eastAsiaTheme="minorEastAsia"/>
              <w:b w:val="0"/>
              <w:sz w:val="24"/>
              <w:szCs w:val="24"/>
              <w:lang w:val="en-US"/>
            </w:rPr>
          </w:pPr>
          <w:hyperlink w:anchor="_Toc121377271" w:history="1">
            <w:r w:rsidR="001D1A41" w:rsidRPr="007424C0">
              <w:rPr>
                <w:rStyle w:val="Hyperlink"/>
                <w:sz w:val="24"/>
                <w:szCs w:val="24"/>
              </w:rPr>
              <w:t>ABSTRAK</w:t>
            </w:r>
            <w:r w:rsidR="001D1A41" w:rsidRPr="007424C0">
              <w:rPr>
                <w:webHidden/>
                <w:sz w:val="24"/>
                <w:szCs w:val="24"/>
              </w:rPr>
              <w:tab/>
              <w:t>v</w:t>
            </w:r>
          </w:hyperlink>
        </w:p>
        <w:p w:rsidR="001D1A41" w:rsidRPr="007424C0" w:rsidRDefault="00D327E8" w:rsidP="001D1A41">
          <w:pPr>
            <w:pStyle w:val="TOC1"/>
            <w:rPr>
              <w:rFonts w:eastAsiaTheme="minorEastAsia"/>
              <w:b w:val="0"/>
              <w:sz w:val="24"/>
              <w:szCs w:val="24"/>
              <w:lang w:val="en-US"/>
            </w:rPr>
          </w:pPr>
          <w:hyperlink w:anchor="_Toc121377272" w:history="1">
            <w:r w:rsidR="001D1A41" w:rsidRPr="007424C0">
              <w:rPr>
                <w:rStyle w:val="Hyperlink"/>
                <w:i/>
                <w:sz w:val="24"/>
                <w:szCs w:val="24"/>
              </w:rPr>
              <w:t>ABSTRACT</w:t>
            </w:r>
            <w:r w:rsidR="001D1A41" w:rsidRPr="007424C0">
              <w:rPr>
                <w:webHidden/>
                <w:sz w:val="24"/>
                <w:szCs w:val="24"/>
              </w:rPr>
              <w:tab/>
              <w:t>vi</w:t>
            </w:r>
          </w:hyperlink>
        </w:p>
        <w:p w:rsidR="00740885" w:rsidRPr="007424C0" w:rsidRDefault="00D327E8">
          <w:pPr>
            <w:pStyle w:val="TOC1"/>
            <w:rPr>
              <w:sz w:val="24"/>
              <w:szCs w:val="24"/>
            </w:rPr>
          </w:pPr>
          <w:hyperlink w:anchor="_Toc121377270" w:history="1">
            <w:r w:rsidR="00740885" w:rsidRPr="007424C0">
              <w:rPr>
                <w:rStyle w:val="Hyperlink"/>
                <w:sz w:val="24"/>
                <w:szCs w:val="24"/>
              </w:rPr>
              <w:t>PERNYATAAN KEASLIAN SKRIPSI</w:t>
            </w:r>
            <w:r w:rsidR="00740885" w:rsidRPr="007424C0">
              <w:rPr>
                <w:webHidden/>
                <w:sz w:val="24"/>
                <w:szCs w:val="24"/>
              </w:rPr>
              <w:tab/>
            </w:r>
            <w:r w:rsidR="001D1A41" w:rsidRPr="007424C0">
              <w:rPr>
                <w:webHidden/>
                <w:sz w:val="24"/>
                <w:szCs w:val="24"/>
              </w:rPr>
              <w:t>vii</w:t>
            </w:r>
          </w:hyperlink>
        </w:p>
        <w:p w:rsidR="001D1A41" w:rsidRPr="007424C0" w:rsidRDefault="001D1A41" w:rsidP="00D25656">
          <w:pPr>
            <w:spacing w:after="0" w:line="360" w:lineRule="auto"/>
            <w:rPr>
              <w:rFonts w:ascii="Times New Roman" w:hAnsi="Times New Roman" w:cs="Times New Roman"/>
              <w:b/>
              <w:sz w:val="24"/>
              <w:szCs w:val="24"/>
              <w:lang w:val="id-ID"/>
            </w:rPr>
          </w:pPr>
          <w:r w:rsidRPr="007424C0">
            <w:rPr>
              <w:rFonts w:ascii="Times New Roman" w:hAnsi="Times New Roman" w:cs="Times New Roman"/>
              <w:b/>
              <w:sz w:val="24"/>
              <w:szCs w:val="24"/>
              <w:lang w:val="id-ID"/>
            </w:rPr>
            <w:t xml:space="preserve">PERNYATAAN PERSETUJUAN PUBLIKASI </w:t>
          </w:r>
          <w:r w:rsidR="00166C45" w:rsidRPr="007424C0">
            <w:rPr>
              <w:rFonts w:ascii="Times New Roman" w:hAnsi="Times New Roman" w:cs="Times New Roman"/>
              <w:b/>
              <w:sz w:val="24"/>
              <w:szCs w:val="24"/>
              <w:lang w:val="id-ID"/>
            </w:rPr>
            <w:t>SKRIPSI ...........................viii</w:t>
          </w:r>
        </w:p>
        <w:p w:rsidR="00740885" w:rsidRPr="007424C0" w:rsidRDefault="00D327E8" w:rsidP="00D25656">
          <w:pPr>
            <w:pStyle w:val="TOC1"/>
            <w:rPr>
              <w:rFonts w:eastAsiaTheme="minorEastAsia"/>
              <w:b w:val="0"/>
              <w:sz w:val="24"/>
              <w:szCs w:val="24"/>
              <w:lang w:val="en-US"/>
            </w:rPr>
          </w:pPr>
          <w:hyperlink w:anchor="_Toc121377274" w:history="1">
            <w:r w:rsidR="00740885" w:rsidRPr="007424C0">
              <w:rPr>
                <w:rStyle w:val="Hyperlink"/>
                <w:sz w:val="24"/>
                <w:szCs w:val="24"/>
              </w:rPr>
              <w:t>KATA PENGANTAR</w:t>
            </w:r>
            <w:r w:rsidR="00740885" w:rsidRPr="007424C0">
              <w:rPr>
                <w:webHidden/>
                <w:sz w:val="24"/>
                <w:szCs w:val="24"/>
              </w:rPr>
              <w:tab/>
            </w:r>
            <w:r w:rsidR="00166C45" w:rsidRPr="007424C0">
              <w:rPr>
                <w:webHidden/>
                <w:sz w:val="24"/>
                <w:szCs w:val="24"/>
              </w:rPr>
              <w:t>ix</w:t>
            </w:r>
          </w:hyperlink>
        </w:p>
        <w:p w:rsidR="00740885" w:rsidRPr="007424C0" w:rsidRDefault="00D327E8">
          <w:pPr>
            <w:pStyle w:val="TOC1"/>
            <w:rPr>
              <w:rFonts w:eastAsiaTheme="minorEastAsia"/>
              <w:b w:val="0"/>
              <w:sz w:val="24"/>
              <w:szCs w:val="24"/>
              <w:lang w:val="en-US"/>
            </w:rPr>
          </w:pPr>
          <w:hyperlink w:anchor="_Toc121377275" w:history="1">
            <w:r w:rsidR="00740885" w:rsidRPr="007424C0">
              <w:rPr>
                <w:rStyle w:val="Hyperlink"/>
                <w:sz w:val="24"/>
                <w:szCs w:val="24"/>
              </w:rPr>
              <w:t>DAFTAR ISI</w:t>
            </w:r>
            <w:r w:rsidR="00740885" w:rsidRPr="007424C0">
              <w:rPr>
                <w:webHidden/>
                <w:sz w:val="24"/>
                <w:szCs w:val="24"/>
              </w:rPr>
              <w:tab/>
            </w:r>
            <w:r w:rsidR="00166C45" w:rsidRPr="007424C0">
              <w:rPr>
                <w:webHidden/>
                <w:sz w:val="24"/>
                <w:szCs w:val="24"/>
              </w:rPr>
              <w:t>xii</w:t>
            </w:r>
          </w:hyperlink>
        </w:p>
        <w:p w:rsidR="00740885" w:rsidRPr="007424C0" w:rsidRDefault="00D327E8">
          <w:pPr>
            <w:pStyle w:val="TOC1"/>
            <w:rPr>
              <w:rFonts w:eastAsiaTheme="minorEastAsia"/>
              <w:b w:val="0"/>
              <w:sz w:val="24"/>
              <w:szCs w:val="24"/>
              <w:lang w:val="en-US"/>
            </w:rPr>
          </w:pPr>
          <w:hyperlink w:anchor="_Toc121377276" w:history="1">
            <w:r w:rsidR="00740885" w:rsidRPr="007424C0">
              <w:rPr>
                <w:rStyle w:val="Hyperlink"/>
                <w:sz w:val="24"/>
                <w:szCs w:val="24"/>
              </w:rPr>
              <w:t>DAFTAR TABEL</w:t>
            </w:r>
            <w:r w:rsidR="00740885" w:rsidRPr="007424C0">
              <w:rPr>
                <w:webHidden/>
                <w:sz w:val="24"/>
                <w:szCs w:val="24"/>
              </w:rPr>
              <w:tab/>
            </w:r>
            <w:r w:rsidR="00166C45" w:rsidRPr="007424C0">
              <w:rPr>
                <w:webHidden/>
                <w:sz w:val="24"/>
                <w:szCs w:val="24"/>
              </w:rPr>
              <w:t>xv</w:t>
            </w:r>
          </w:hyperlink>
        </w:p>
        <w:p w:rsidR="00740885" w:rsidRPr="007424C0" w:rsidRDefault="00D327E8">
          <w:pPr>
            <w:pStyle w:val="TOC1"/>
            <w:rPr>
              <w:rFonts w:eastAsiaTheme="minorEastAsia"/>
              <w:b w:val="0"/>
              <w:sz w:val="24"/>
              <w:szCs w:val="24"/>
              <w:lang w:val="en-US"/>
            </w:rPr>
          </w:pPr>
          <w:hyperlink w:anchor="_Toc121377277" w:history="1">
            <w:r w:rsidR="00740885" w:rsidRPr="007424C0">
              <w:rPr>
                <w:rStyle w:val="Hyperlink"/>
                <w:sz w:val="24"/>
                <w:szCs w:val="24"/>
              </w:rPr>
              <w:t>DAFTAR GAMBAR</w:t>
            </w:r>
            <w:r w:rsidR="00740885" w:rsidRPr="007424C0">
              <w:rPr>
                <w:webHidden/>
                <w:sz w:val="24"/>
                <w:szCs w:val="24"/>
              </w:rPr>
              <w:tab/>
            </w:r>
            <w:r w:rsidR="00166C45" w:rsidRPr="007424C0">
              <w:rPr>
                <w:webHidden/>
                <w:sz w:val="24"/>
                <w:szCs w:val="24"/>
              </w:rPr>
              <w:t>xvi</w:t>
            </w:r>
          </w:hyperlink>
        </w:p>
        <w:p w:rsidR="00740885" w:rsidRPr="007424C0" w:rsidRDefault="00D327E8">
          <w:pPr>
            <w:pStyle w:val="TOC1"/>
            <w:rPr>
              <w:rFonts w:eastAsiaTheme="minorEastAsia"/>
              <w:b w:val="0"/>
              <w:sz w:val="24"/>
              <w:szCs w:val="24"/>
              <w:lang w:val="en-US"/>
            </w:rPr>
          </w:pPr>
          <w:hyperlink w:anchor="_Toc121377278" w:history="1">
            <w:r w:rsidR="00740885" w:rsidRPr="007424C0">
              <w:rPr>
                <w:rStyle w:val="Hyperlink"/>
                <w:sz w:val="24"/>
                <w:szCs w:val="24"/>
              </w:rPr>
              <w:t>DAFTAR SINGKATAN</w:t>
            </w:r>
            <w:r w:rsidR="00740885" w:rsidRPr="007424C0">
              <w:rPr>
                <w:webHidden/>
                <w:sz w:val="24"/>
                <w:szCs w:val="24"/>
              </w:rPr>
              <w:tab/>
            </w:r>
            <w:r w:rsidRPr="007424C0">
              <w:rPr>
                <w:webHidden/>
                <w:sz w:val="24"/>
                <w:szCs w:val="24"/>
              </w:rPr>
              <w:fldChar w:fldCharType="begin"/>
            </w:r>
            <w:r w:rsidR="00740885" w:rsidRPr="007424C0">
              <w:rPr>
                <w:webHidden/>
                <w:sz w:val="24"/>
                <w:szCs w:val="24"/>
              </w:rPr>
              <w:instrText xml:space="preserve"> PAGEREF _Toc121377278 \h </w:instrText>
            </w:r>
            <w:r w:rsidRPr="007424C0">
              <w:rPr>
                <w:webHidden/>
                <w:sz w:val="24"/>
                <w:szCs w:val="24"/>
              </w:rPr>
            </w:r>
            <w:r w:rsidRPr="007424C0">
              <w:rPr>
                <w:webHidden/>
                <w:sz w:val="24"/>
                <w:szCs w:val="24"/>
              </w:rPr>
              <w:fldChar w:fldCharType="separate"/>
            </w:r>
            <w:r w:rsidR="00740885" w:rsidRPr="007424C0">
              <w:rPr>
                <w:webHidden/>
                <w:sz w:val="24"/>
                <w:szCs w:val="24"/>
              </w:rPr>
              <w:t>x</w:t>
            </w:r>
            <w:r w:rsidR="00166C45" w:rsidRPr="007424C0">
              <w:rPr>
                <w:webHidden/>
                <w:sz w:val="24"/>
                <w:szCs w:val="24"/>
              </w:rPr>
              <w:t>vii</w:t>
            </w:r>
            <w:r w:rsidRPr="007424C0">
              <w:rPr>
                <w:webHidden/>
                <w:sz w:val="24"/>
                <w:szCs w:val="24"/>
              </w:rPr>
              <w:fldChar w:fldCharType="end"/>
            </w:r>
          </w:hyperlink>
        </w:p>
        <w:p w:rsidR="00740885" w:rsidRPr="007424C0" w:rsidRDefault="00D327E8">
          <w:pPr>
            <w:pStyle w:val="TOC1"/>
            <w:rPr>
              <w:rFonts w:eastAsiaTheme="minorEastAsia"/>
              <w:b w:val="0"/>
              <w:sz w:val="24"/>
              <w:szCs w:val="24"/>
              <w:lang w:val="en-US"/>
            </w:rPr>
          </w:pPr>
          <w:hyperlink w:anchor="_Toc121377279" w:history="1">
            <w:r w:rsidR="00740885" w:rsidRPr="007424C0">
              <w:rPr>
                <w:rStyle w:val="Hyperlink"/>
                <w:sz w:val="24"/>
                <w:szCs w:val="24"/>
              </w:rPr>
              <w:t>DAFTAR LAMPIRAN</w:t>
            </w:r>
            <w:r w:rsidR="00740885" w:rsidRPr="007424C0">
              <w:rPr>
                <w:webHidden/>
                <w:sz w:val="24"/>
                <w:szCs w:val="24"/>
              </w:rPr>
              <w:tab/>
            </w:r>
            <w:r w:rsidR="00166C45" w:rsidRPr="007424C0">
              <w:rPr>
                <w:webHidden/>
                <w:sz w:val="24"/>
                <w:szCs w:val="24"/>
              </w:rPr>
              <w:t>xviii</w:t>
            </w:r>
          </w:hyperlink>
        </w:p>
        <w:p w:rsidR="00740885" w:rsidRPr="007424C0" w:rsidRDefault="00D327E8">
          <w:pPr>
            <w:pStyle w:val="TOC1"/>
            <w:rPr>
              <w:rFonts w:eastAsiaTheme="minorEastAsia"/>
              <w:b w:val="0"/>
              <w:sz w:val="24"/>
              <w:szCs w:val="24"/>
              <w:lang w:val="en-US"/>
            </w:rPr>
          </w:pPr>
          <w:hyperlink w:anchor="_Toc121377280" w:history="1">
            <w:r w:rsidR="00740885" w:rsidRPr="007424C0">
              <w:rPr>
                <w:rStyle w:val="Hyperlink"/>
                <w:sz w:val="24"/>
                <w:szCs w:val="24"/>
              </w:rPr>
              <w:t>BAB I</w:t>
            </w:r>
          </w:hyperlink>
          <w:r w:rsidR="00740885" w:rsidRPr="007424C0">
            <w:rPr>
              <w:rStyle w:val="Hyperlink"/>
              <w:sz w:val="24"/>
              <w:szCs w:val="24"/>
            </w:rPr>
            <w:t xml:space="preserve"> </w:t>
          </w:r>
          <w:hyperlink w:anchor="_Toc121377281" w:history="1">
            <w:r w:rsidR="00740885" w:rsidRPr="007424C0">
              <w:rPr>
                <w:rStyle w:val="Hyperlink"/>
                <w:sz w:val="24"/>
                <w:szCs w:val="24"/>
              </w:rPr>
              <w:t>PENDAHULUAN</w:t>
            </w:r>
            <w:r w:rsidR="00740885" w:rsidRPr="007424C0">
              <w:rPr>
                <w:webHidden/>
                <w:sz w:val="24"/>
                <w:szCs w:val="24"/>
              </w:rPr>
              <w:tab/>
            </w:r>
            <w:r w:rsidRPr="007424C0">
              <w:rPr>
                <w:webHidden/>
                <w:sz w:val="24"/>
                <w:szCs w:val="24"/>
              </w:rPr>
              <w:fldChar w:fldCharType="begin"/>
            </w:r>
            <w:r w:rsidR="00740885" w:rsidRPr="007424C0">
              <w:rPr>
                <w:webHidden/>
                <w:sz w:val="24"/>
                <w:szCs w:val="24"/>
              </w:rPr>
              <w:instrText xml:space="preserve"> PAGEREF _Toc121377281 \h </w:instrText>
            </w:r>
            <w:r w:rsidRPr="007424C0">
              <w:rPr>
                <w:webHidden/>
                <w:sz w:val="24"/>
                <w:szCs w:val="24"/>
              </w:rPr>
            </w:r>
            <w:r w:rsidRPr="007424C0">
              <w:rPr>
                <w:webHidden/>
                <w:sz w:val="24"/>
                <w:szCs w:val="24"/>
              </w:rPr>
              <w:fldChar w:fldCharType="separate"/>
            </w:r>
            <w:r w:rsidR="00740885" w:rsidRPr="007424C0">
              <w:rPr>
                <w:webHidden/>
                <w:sz w:val="24"/>
                <w:szCs w:val="24"/>
              </w:rPr>
              <w:t>1</w:t>
            </w:r>
            <w:r w:rsidRPr="007424C0">
              <w:rPr>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82" w:history="1">
            <w:r w:rsidR="00740885" w:rsidRPr="007424C0">
              <w:rPr>
                <w:rStyle w:val="Hyperlink"/>
                <w:rFonts w:ascii="Times New Roman" w:hAnsi="Times New Roman" w:cs="Times New Roman"/>
                <w:noProof/>
                <w:sz w:val="24"/>
                <w:szCs w:val="24"/>
              </w:rPr>
              <w:t>1.1</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Latar Belakang</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_Toc121377282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83" w:history="1">
            <w:r w:rsidR="00740885" w:rsidRPr="007424C0">
              <w:rPr>
                <w:rStyle w:val="Hyperlink"/>
                <w:rFonts w:ascii="Times New Roman" w:hAnsi="Times New Roman" w:cs="Times New Roman"/>
                <w:noProof/>
                <w:sz w:val="24"/>
                <w:szCs w:val="24"/>
              </w:rPr>
              <w:t>1.2</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Rumusan Masalah</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_Toc121377283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7</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84" w:history="1">
            <w:r w:rsidR="00740885" w:rsidRPr="007424C0">
              <w:rPr>
                <w:rStyle w:val="Hyperlink"/>
                <w:rFonts w:ascii="Times New Roman" w:hAnsi="Times New Roman" w:cs="Times New Roman"/>
                <w:noProof/>
                <w:sz w:val="24"/>
                <w:szCs w:val="24"/>
              </w:rPr>
              <w:t>1.3.</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Tujuan Penelitian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_Toc121377284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7</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85" w:history="1">
            <w:r w:rsidR="00740885" w:rsidRPr="007424C0">
              <w:rPr>
                <w:rStyle w:val="Hyperlink"/>
                <w:rFonts w:ascii="Times New Roman" w:hAnsi="Times New Roman" w:cs="Times New Roman"/>
                <w:noProof/>
                <w:sz w:val="24"/>
                <w:szCs w:val="24"/>
              </w:rPr>
              <w:t>1.4.</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Manfaat Penelitian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_Toc121377285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8</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286" w:history="1">
            <w:r w:rsidR="00740885" w:rsidRPr="007424C0">
              <w:rPr>
                <w:rStyle w:val="Hyperlink"/>
                <w:rFonts w:ascii="Times New Roman" w:hAnsi="Times New Roman" w:cs="Times New Roman"/>
                <w:noProof/>
                <w:sz w:val="24"/>
                <w:szCs w:val="24"/>
              </w:rPr>
              <w:t>1.1.1.</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Manfaat Teoritis</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_Toc121377286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8</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line="360" w:lineRule="auto"/>
            <w:rPr>
              <w:rFonts w:ascii="Times New Roman" w:eastAsiaTheme="minorEastAsia" w:hAnsi="Times New Roman" w:cs="Times New Roman"/>
              <w:noProof/>
              <w:sz w:val="24"/>
              <w:szCs w:val="24"/>
            </w:rPr>
          </w:pPr>
          <w:hyperlink w:anchor="_Toc121377287" w:history="1">
            <w:r w:rsidR="00740885" w:rsidRPr="007424C0">
              <w:rPr>
                <w:rStyle w:val="Hyperlink"/>
                <w:rFonts w:ascii="Times New Roman" w:hAnsi="Times New Roman" w:cs="Times New Roman"/>
                <w:noProof/>
                <w:sz w:val="24"/>
                <w:szCs w:val="24"/>
              </w:rPr>
              <w:t>1.4.2.</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Manfaat Praktis</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_Toc121377287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8</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1"/>
            <w:rPr>
              <w:rFonts w:eastAsiaTheme="minorEastAsia"/>
              <w:b w:val="0"/>
              <w:sz w:val="24"/>
              <w:szCs w:val="24"/>
              <w:lang w:val="en-US"/>
            </w:rPr>
          </w:pPr>
          <w:hyperlink w:anchor="_Toc121377288" w:history="1">
            <w:r w:rsidR="00740885" w:rsidRPr="007424C0">
              <w:rPr>
                <w:rStyle w:val="Hyperlink"/>
                <w:sz w:val="24"/>
                <w:szCs w:val="24"/>
              </w:rPr>
              <w:t>BAB II</w:t>
            </w:r>
          </w:hyperlink>
          <w:r w:rsidR="00740885" w:rsidRPr="007424C0">
            <w:rPr>
              <w:rStyle w:val="Hyperlink"/>
              <w:sz w:val="24"/>
              <w:szCs w:val="24"/>
            </w:rPr>
            <w:t xml:space="preserve"> </w:t>
          </w:r>
          <w:hyperlink w:anchor="_Toc121377289" w:history="1">
            <w:r w:rsidR="00740885" w:rsidRPr="007424C0">
              <w:rPr>
                <w:rStyle w:val="Hyperlink"/>
                <w:sz w:val="24"/>
                <w:szCs w:val="24"/>
              </w:rPr>
              <w:t>KAJIAN PUSTAKA</w:t>
            </w:r>
            <w:r w:rsidR="00740885" w:rsidRPr="007424C0">
              <w:rPr>
                <w:webHidden/>
                <w:sz w:val="24"/>
                <w:szCs w:val="24"/>
              </w:rPr>
              <w:tab/>
            </w:r>
            <w:r w:rsidRPr="007424C0">
              <w:rPr>
                <w:webHidden/>
                <w:sz w:val="24"/>
                <w:szCs w:val="24"/>
              </w:rPr>
              <w:fldChar w:fldCharType="begin"/>
            </w:r>
            <w:r w:rsidR="00740885" w:rsidRPr="007424C0">
              <w:rPr>
                <w:webHidden/>
                <w:sz w:val="24"/>
                <w:szCs w:val="24"/>
              </w:rPr>
              <w:instrText xml:space="preserve"> PAGEREF _Toc121377289 \h </w:instrText>
            </w:r>
            <w:r w:rsidRPr="007424C0">
              <w:rPr>
                <w:webHidden/>
                <w:sz w:val="24"/>
                <w:szCs w:val="24"/>
              </w:rPr>
            </w:r>
            <w:r w:rsidRPr="007424C0">
              <w:rPr>
                <w:webHidden/>
                <w:sz w:val="24"/>
                <w:szCs w:val="24"/>
              </w:rPr>
              <w:fldChar w:fldCharType="separate"/>
            </w:r>
            <w:r w:rsidR="00740885" w:rsidRPr="007424C0">
              <w:rPr>
                <w:webHidden/>
                <w:sz w:val="24"/>
                <w:szCs w:val="24"/>
              </w:rPr>
              <w:t>10</w:t>
            </w:r>
            <w:r w:rsidRPr="007424C0">
              <w:rPr>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90" w:history="1">
            <w:r w:rsidR="00740885" w:rsidRPr="007424C0">
              <w:rPr>
                <w:rStyle w:val="Hyperlink"/>
                <w:rFonts w:ascii="Times New Roman" w:hAnsi="Times New Roman" w:cs="Times New Roman"/>
                <w:noProof/>
                <w:sz w:val="24"/>
                <w:szCs w:val="24"/>
              </w:rPr>
              <w:t>2.1.</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Landasan Teori</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_Toc121377290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10</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291" w:history="1">
            <w:r w:rsidR="00740885" w:rsidRPr="007424C0">
              <w:rPr>
                <w:rStyle w:val="Hyperlink"/>
                <w:rFonts w:ascii="Times New Roman" w:hAnsi="Times New Roman" w:cs="Times New Roman"/>
                <w:noProof/>
                <w:sz w:val="24"/>
                <w:szCs w:val="24"/>
                <w:lang w:val="id-ID"/>
              </w:rPr>
              <w:t>2.1.1.</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 xml:space="preserve">Teori Keagenan </w:t>
            </w:r>
            <w:r w:rsidR="00740885" w:rsidRPr="007424C0">
              <w:rPr>
                <w:rStyle w:val="Hyperlink"/>
                <w:rFonts w:ascii="Times New Roman" w:hAnsi="Times New Roman" w:cs="Times New Roman"/>
                <w:i/>
                <w:noProof/>
                <w:sz w:val="24"/>
                <w:szCs w:val="24"/>
                <w:lang w:val="id-ID"/>
              </w:rPr>
              <w:t>(Agency Theory)</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_Toc121377291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10</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292" w:history="1">
            <w:r w:rsidR="00740885" w:rsidRPr="007424C0">
              <w:rPr>
                <w:rStyle w:val="Hyperlink"/>
                <w:rFonts w:ascii="Times New Roman" w:hAnsi="Times New Roman" w:cs="Times New Roman"/>
                <w:noProof/>
                <w:sz w:val="24"/>
                <w:szCs w:val="24"/>
              </w:rPr>
              <w:t>2.1.2.</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 xml:space="preserve">Teori </w:t>
            </w:r>
            <w:r w:rsidR="00740885" w:rsidRPr="007424C0">
              <w:rPr>
                <w:rStyle w:val="Hyperlink"/>
                <w:rFonts w:ascii="Times New Roman" w:hAnsi="Times New Roman" w:cs="Times New Roman"/>
                <w:i/>
                <w:noProof/>
                <w:sz w:val="24"/>
                <w:szCs w:val="24"/>
                <w:lang w:val="id-ID"/>
              </w:rPr>
              <w:t>Stakeholder</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_Toc121377292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11</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293" w:history="1">
            <w:r w:rsidR="00740885" w:rsidRPr="007424C0">
              <w:rPr>
                <w:rStyle w:val="Hyperlink"/>
                <w:rFonts w:ascii="Times New Roman" w:hAnsi="Times New Roman" w:cs="Times New Roman"/>
                <w:noProof/>
                <w:sz w:val="24"/>
                <w:szCs w:val="24"/>
              </w:rPr>
              <w:t>2.1.3.</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Nilai Perusahaan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_Toc121377293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12</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294" w:history="1">
            <w:r w:rsidR="00740885" w:rsidRPr="007424C0">
              <w:rPr>
                <w:rStyle w:val="Hyperlink"/>
                <w:rFonts w:ascii="Times New Roman" w:hAnsi="Times New Roman" w:cs="Times New Roman"/>
                <w:noProof/>
                <w:sz w:val="24"/>
                <w:szCs w:val="24"/>
              </w:rPr>
              <w:t>2.1.4.</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i/>
                <w:noProof/>
                <w:sz w:val="24"/>
                <w:szCs w:val="24"/>
                <w:lang w:val="id-ID"/>
              </w:rPr>
              <w:t>Good Corporate Governance</w:t>
            </w:r>
            <w:r w:rsidR="00740885" w:rsidRPr="007424C0">
              <w:rPr>
                <w:rStyle w:val="Hyperlink"/>
                <w:rFonts w:ascii="Times New Roman" w:hAnsi="Times New Roman" w:cs="Times New Roman"/>
                <w:noProof/>
                <w:sz w:val="24"/>
                <w:szCs w:val="24"/>
                <w:lang w:val="id-ID"/>
              </w:rPr>
              <w:t xml:space="preserve"> (GCG)</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_Toc121377294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13</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295" w:history="1">
            <w:r w:rsidR="00740885" w:rsidRPr="007424C0">
              <w:rPr>
                <w:rStyle w:val="Hyperlink"/>
                <w:rFonts w:ascii="Times New Roman" w:hAnsi="Times New Roman" w:cs="Times New Roman"/>
                <w:noProof/>
                <w:sz w:val="24"/>
                <w:szCs w:val="24"/>
              </w:rPr>
              <w:t>2.1.5.</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Ukuran Perusahaan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_Toc121377295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14</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296" w:history="1">
            <w:r w:rsidR="00740885" w:rsidRPr="007424C0">
              <w:rPr>
                <w:rStyle w:val="Hyperlink"/>
                <w:rFonts w:ascii="Times New Roman" w:hAnsi="Times New Roman" w:cs="Times New Roman"/>
                <w:noProof/>
                <w:sz w:val="24"/>
                <w:szCs w:val="24"/>
              </w:rPr>
              <w:t>2.1.6.</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 xml:space="preserve">Pengungkapan </w:t>
            </w:r>
            <w:r w:rsidR="00740885" w:rsidRPr="007424C0">
              <w:rPr>
                <w:rStyle w:val="Hyperlink"/>
                <w:rFonts w:ascii="Times New Roman" w:hAnsi="Times New Roman" w:cs="Times New Roman"/>
                <w:i/>
                <w:noProof/>
                <w:sz w:val="24"/>
                <w:szCs w:val="24"/>
                <w:lang w:val="id-ID"/>
              </w:rPr>
              <w:t xml:space="preserve">Corporate Social Responsibility </w:t>
            </w:r>
            <w:r w:rsidR="00740885" w:rsidRPr="007424C0">
              <w:rPr>
                <w:rStyle w:val="Hyperlink"/>
                <w:rFonts w:ascii="Times New Roman" w:hAnsi="Times New Roman" w:cs="Times New Roman"/>
                <w:noProof/>
                <w:sz w:val="24"/>
                <w:szCs w:val="24"/>
                <w:lang w:val="id-ID"/>
              </w:rPr>
              <w:t>(CSR)</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_Toc121377296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15</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97" w:history="1">
            <w:r w:rsidR="00740885" w:rsidRPr="007424C0">
              <w:rPr>
                <w:rStyle w:val="Hyperlink"/>
                <w:rFonts w:ascii="Times New Roman" w:hAnsi="Times New Roman" w:cs="Times New Roman"/>
                <w:noProof/>
                <w:sz w:val="24"/>
                <w:szCs w:val="24"/>
              </w:rPr>
              <w:t>2.2.</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Penelitian Terdahulu</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_Toc121377297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15</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98" w:history="1">
            <w:r w:rsidR="00740885" w:rsidRPr="007424C0">
              <w:rPr>
                <w:rStyle w:val="Hyperlink"/>
                <w:rFonts w:ascii="Times New Roman" w:hAnsi="Times New Roman" w:cs="Times New Roman"/>
                <w:noProof/>
                <w:sz w:val="24"/>
                <w:szCs w:val="24"/>
              </w:rPr>
              <w:t>2.3.</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Kerangka Konseptual</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_Toc121377298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20</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2"/>
            <w:spacing w:after="0" w:line="240" w:lineRule="auto"/>
            <w:rPr>
              <w:rFonts w:ascii="Times New Roman" w:eastAsiaTheme="minorEastAsia" w:hAnsi="Times New Roman" w:cs="Times New Roman"/>
              <w:noProof/>
              <w:sz w:val="24"/>
              <w:szCs w:val="24"/>
            </w:rPr>
          </w:pPr>
          <w:hyperlink w:anchor="_Toc121377299" w:history="1">
            <w:r w:rsidR="00740885" w:rsidRPr="007424C0">
              <w:rPr>
                <w:rStyle w:val="Hyperlink"/>
                <w:rFonts w:ascii="Times New Roman" w:hAnsi="Times New Roman" w:cs="Times New Roman"/>
                <w:noProof/>
                <w:sz w:val="24"/>
                <w:szCs w:val="24"/>
              </w:rPr>
              <w:t>2.4.</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Pengembangan Hipotesis</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_Toc121377299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23</w:t>
            </w:r>
            <w:r w:rsidRPr="007424C0">
              <w:rPr>
                <w:rFonts w:ascii="Times New Roman" w:hAnsi="Times New Roman" w:cs="Times New Roman"/>
                <w:noProof/>
                <w:webHidden/>
                <w:sz w:val="24"/>
                <w:szCs w:val="24"/>
              </w:rPr>
              <w:fldChar w:fldCharType="end"/>
            </w:r>
          </w:hyperlink>
        </w:p>
        <w:p w:rsidR="00740885" w:rsidRPr="007424C0" w:rsidRDefault="00D327E8" w:rsidP="00740885">
          <w:pPr>
            <w:pStyle w:val="TOC3"/>
            <w:spacing w:after="0"/>
            <w:rPr>
              <w:rFonts w:ascii="Times New Roman" w:eastAsiaTheme="minorEastAsia" w:hAnsi="Times New Roman" w:cs="Times New Roman"/>
              <w:noProof/>
              <w:sz w:val="24"/>
              <w:szCs w:val="24"/>
            </w:rPr>
          </w:pPr>
          <w:hyperlink w:anchor="_Toc121377300" w:history="1">
            <w:r w:rsidR="00740885" w:rsidRPr="007424C0">
              <w:rPr>
                <w:rStyle w:val="Hyperlink"/>
                <w:rFonts w:ascii="Times New Roman" w:hAnsi="Times New Roman" w:cs="Times New Roman"/>
                <w:noProof/>
                <w:sz w:val="24"/>
                <w:szCs w:val="24"/>
              </w:rPr>
              <w:t>2.4.1.</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rPr>
              <w:t xml:space="preserve">Pengaruh </w:t>
            </w:r>
            <w:r w:rsidR="00740885" w:rsidRPr="007424C0">
              <w:rPr>
                <w:rStyle w:val="Hyperlink"/>
                <w:rFonts w:ascii="Times New Roman" w:hAnsi="Times New Roman" w:cs="Times New Roman"/>
                <w:noProof/>
                <w:sz w:val="24"/>
                <w:szCs w:val="24"/>
                <w:lang w:val="id-ID"/>
              </w:rPr>
              <w:t>Komisaris Independen Terhadap Nilai Perusahaan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_Toc121377300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23</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301" w:history="1">
            <w:r w:rsidR="00740885" w:rsidRPr="007424C0">
              <w:rPr>
                <w:rStyle w:val="Hyperlink"/>
                <w:rFonts w:ascii="Times New Roman" w:hAnsi="Times New Roman" w:cs="Times New Roman"/>
                <w:noProof/>
                <w:sz w:val="24"/>
                <w:szCs w:val="24"/>
              </w:rPr>
              <w:t>2.4.2.</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Kepemilikan Manajerial terhadap Nilai Perusahaan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_Toc121377301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24</w:t>
            </w:r>
            <w:r w:rsidRPr="007424C0">
              <w:rPr>
                <w:rFonts w:ascii="Times New Roman" w:hAnsi="Times New Roman" w:cs="Times New Roman"/>
                <w:noProof/>
                <w:webHidden/>
                <w:sz w:val="24"/>
                <w:szCs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szCs w:val="24"/>
            </w:rPr>
          </w:pPr>
          <w:hyperlink w:anchor="_Toc121377302" w:history="1">
            <w:r w:rsidR="00740885" w:rsidRPr="007424C0">
              <w:rPr>
                <w:rStyle w:val="Hyperlink"/>
                <w:rFonts w:ascii="Times New Roman" w:hAnsi="Times New Roman" w:cs="Times New Roman"/>
                <w:noProof/>
                <w:sz w:val="24"/>
                <w:szCs w:val="24"/>
              </w:rPr>
              <w:t>2.4.3.</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Ukuran Perusahaan Terhadap Nilai Perusahaan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_Toc121377302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25</w:t>
            </w:r>
            <w:r w:rsidRPr="007424C0">
              <w:rPr>
                <w:rFonts w:ascii="Times New Roman" w:hAnsi="Times New Roman" w:cs="Times New Roman"/>
                <w:noProof/>
                <w:webHidden/>
                <w:sz w:val="24"/>
                <w:szCs w:val="24"/>
              </w:rPr>
              <w:fldChar w:fldCharType="end"/>
            </w:r>
          </w:hyperlink>
        </w:p>
        <w:p w:rsidR="00E45FB6" w:rsidRPr="00E45FB6" w:rsidRDefault="00D327E8" w:rsidP="00E45FB6">
          <w:pPr>
            <w:pStyle w:val="TOC3"/>
            <w:spacing w:after="0"/>
            <w:rPr>
              <w:lang w:val="id-ID"/>
            </w:rPr>
          </w:pPr>
          <w:hyperlink w:anchor="_Toc121377303" w:history="1">
            <w:r w:rsidR="00740885" w:rsidRPr="007424C0">
              <w:rPr>
                <w:rStyle w:val="Hyperlink"/>
                <w:rFonts w:ascii="Times New Roman" w:hAnsi="Times New Roman" w:cs="Times New Roman"/>
                <w:noProof/>
                <w:sz w:val="24"/>
                <w:szCs w:val="24"/>
              </w:rPr>
              <w:t>2.4.4.</w:t>
            </w:r>
            <w:r w:rsidR="00740885" w:rsidRPr="007424C0">
              <w:rPr>
                <w:rFonts w:ascii="Times New Roman" w:eastAsiaTheme="minorEastAsia" w:hAnsi="Times New Roman" w:cs="Times New Roman"/>
                <w:noProof/>
                <w:sz w:val="24"/>
                <w:szCs w:val="24"/>
              </w:rPr>
              <w:tab/>
            </w:r>
            <w:r w:rsidR="00740885" w:rsidRPr="007424C0">
              <w:rPr>
                <w:rStyle w:val="Hyperlink"/>
                <w:rFonts w:ascii="Times New Roman" w:hAnsi="Times New Roman" w:cs="Times New Roman"/>
                <w:noProof/>
                <w:sz w:val="24"/>
                <w:szCs w:val="24"/>
                <w:lang w:val="id-ID"/>
              </w:rPr>
              <w:t xml:space="preserve">Pengungkapan </w:t>
            </w:r>
            <w:r w:rsidR="00740885" w:rsidRPr="007424C0">
              <w:rPr>
                <w:rStyle w:val="Hyperlink"/>
                <w:rFonts w:ascii="Times New Roman" w:hAnsi="Times New Roman" w:cs="Times New Roman"/>
                <w:i/>
                <w:noProof/>
                <w:sz w:val="24"/>
                <w:szCs w:val="24"/>
                <w:lang w:val="id-ID"/>
              </w:rPr>
              <w:t>Corporate Social Responsibility</w:t>
            </w:r>
            <w:r w:rsidR="00740885" w:rsidRPr="007424C0">
              <w:rPr>
                <w:rStyle w:val="Hyperlink"/>
                <w:rFonts w:ascii="Times New Roman" w:hAnsi="Times New Roman" w:cs="Times New Roman"/>
                <w:noProof/>
                <w:sz w:val="24"/>
                <w:szCs w:val="24"/>
                <w:lang w:val="id-ID"/>
              </w:rPr>
              <w:t xml:space="preserve"> terhadap Nilai Perusahaan</w:t>
            </w:r>
            <w:r w:rsidR="00740885" w:rsidRPr="007424C0">
              <w:rPr>
                <w:rFonts w:ascii="Times New Roman" w:hAnsi="Times New Roman" w:cs="Times New Roman"/>
                <w:noProof/>
                <w:webHidden/>
                <w:sz w:val="24"/>
                <w:szCs w:val="24"/>
              </w:rPr>
              <w:tab/>
            </w:r>
            <w:r w:rsidRPr="007424C0">
              <w:rPr>
                <w:rFonts w:ascii="Times New Roman" w:hAnsi="Times New Roman" w:cs="Times New Roman"/>
                <w:noProof/>
                <w:webHidden/>
                <w:sz w:val="24"/>
                <w:szCs w:val="24"/>
              </w:rPr>
              <w:fldChar w:fldCharType="begin"/>
            </w:r>
            <w:r w:rsidR="00740885" w:rsidRPr="007424C0">
              <w:rPr>
                <w:rFonts w:ascii="Times New Roman" w:hAnsi="Times New Roman" w:cs="Times New Roman"/>
                <w:noProof/>
                <w:webHidden/>
                <w:sz w:val="24"/>
                <w:szCs w:val="24"/>
              </w:rPr>
              <w:instrText xml:space="preserve"> PAGEREF _Toc121377303 \h </w:instrText>
            </w:r>
            <w:r w:rsidRPr="007424C0">
              <w:rPr>
                <w:rFonts w:ascii="Times New Roman" w:hAnsi="Times New Roman" w:cs="Times New Roman"/>
                <w:noProof/>
                <w:webHidden/>
                <w:sz w:val="24"/>
                <w:szCs w:val="24"/>
              </w:rPr>
            </w:r>
            <w:r w:rsidRPr="007424C0">
              <w:rPr>
                <w:rFonts w:ascii="Times New Roman" w:hAnsi="Times New Roman" w:cs="Times New Roman"/>
                <w:noProof/>
                <w:webHidden/>
                <w:sz w:val="24"/>
                <w:szCs w:val="24"/>
              </w:rPr>
              <w:fldChar w:fldCharType="separate"/>
            </w:r>
            <w:r w:rsidR="00740885" w:rsidRPr="007424C0">
              <w:rPr>
                <w:rFonts w:ascii="Times New Roman" w:hAnsi="Times New Roman" w:cs="Times New Roman"/>
                <w:noProof/>
                <w:webHidden/>
                <w:sz w:val="24"/>
                <w:szCs w:val="24"/>
              </w:rPr>
              <w:t>26</w:t>
            </w:r>
            <w:r w:rsidRPr="007424C0">
              <w:rPr>
                <w:rFonts w:ascii="Times New Roman" w:hAnsi="Times New Roman" w:cs="Times New Roman"/>
                <w:noProof/>
                <w:webHidden/>
                <w:sz w:val="24"/>
                <w:szCs w:val="24"/>
              </w:rPr>
              <w:fldChar w:fldCharType="end"/>
            </w:r>
          </w:hyperlink>
          <w:r w:rsidR="00E45FB6">
            <w:rPr>
              <w:lang w:val="id-ID"/>
            </w:rPr>
            <w:br/>
          </w:r>
        </w:p>
        <w:p w:rsidR="00740885" w:rsidRDefault="00D327E8" w:rsidP="00E45FB6">
          <w:pPr>
            <w:pStyle w:val="TOC1"/>
            <w:rPr>
              <w:rFonts w:asciiTheme="minorHAnsi" w:eastAsiaTheme="minorEastAsia" w:hAnsiTheme="minorHAnsi" w:cstheme="minorBidi"/>
              <w:b w:val="0"/>
              <w:lang w:val="en-US"/>
            </w:rPr>
          </w:pPr>
          <w:hyperlink w:anchor="_Toc121377304" w:history="1">
            <w:r w:rsidR="00740885" w:rsidRPr="00A15218">
              <w:rPr>
                <w:rStyle w:val="Hyperlink"/>
              </w:rPr>
              <w:t>BAB III</w:t>
            </w:r>
          </w:hyperlink>
          <w:r w:rsidR="00740885">
            <w:rPr>
              <w:rStyle w:val="Hyperlink"/>
            </w:rPr>
            <w:t xml:space="preserve"> </w:t>
          </w:r>
          <w:hyperlink w:anchor="_Toc121377305" w:history="1">
            <w:r w:rsidR="00740885" w:rsidRPr="00A15218">
              <w:rPr>
                <w:rStyle w:val="Hyperlink"/>
              </w:rPr>
              <w:t>METODE PENELITIAN</w:t>
            </w:r>
            <w:r w:rsidR="00740885">
              <w:rPr>
                <w:webHidden/>
              </w:rPr>
              <w:tab/>
            </w:r>
            <w:r>
              <w:rPr>
                <w:webHidden/>
              </w:rPr>
              <w:fldChar w:fldCharType="begin"/>
            </w:r>
            <w:r w:rsidR="00740885">
              <w:rPr>
                <w:webHidden/>
              </w:rPr>
              <w:instrText xml:space="preserve"> PAGEREF _Toc121377305 \h </w:instrText>
            </w:r>
            <w:r>
              <w:rPr>
                <w:webHidden/>
              </w:rPr>
            </w:r>
            <w:r>
              <w:rPr>
                <w:webHidden/>
              </w:rPr>
              <w:fldChar w:fldCharType="separate"/>
            </w:r>
            <w:r w:rsidR="00740885">
              <w:rPr>
                <w:webHidden/>
              </w:rPr>
              <w:t>28</w:t>
            </w:r>
            <w:r>
              <w:rPr>
                <w:webHidden/>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06" w:history="1">
            <w:r w:rsidR="00740885" w:rsidRPr="00740885">
              <w:rPr>
                <w:rStyle w:val="Hyperlink"/>
                <w:rFonts w:ascii="Times New Roman" w:hAnsi="Times New Roman" w:cs="Times New Roman"/>
                <w:noProof/>
                <w:sz w:val="24"/>
              </w:rPr>
              <w:t>3.1.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Definisi Operasional</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_Toc121377306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28</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07" w:history="1">
            <w:r w:rsidR="00740885" w:rsidRPr="00740885">
              <w:rPr>
                <w:rStyle w:val="Hyperlink"/>
                <w:rFonts w:ascii="Times New Roman" w:hAnsi="Times New Roman" w:cs="Times New Roman"/>
                <w:noProof/>
                <w:sz w:val="24"/>
              </w:rPr>
              <w:t>3.1.1.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Variabel Dependen</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_Toc121377307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28</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08" w:history="1">
            <w:r w:rsidR="00740885" w:rsidRPr="00740885">
              <w:rPr>
                <w:rStyle w:val="Hyperlink"/>
                <w:rFonts w:ascii="Times New Roman" w:hAnsi="Times New Roman" w:cs="Times New Roman"/>
                <w:noProof/>
                <w:sz w:val="24"/>
              </w:rPr>
              <w:t>3.1.2.</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Variabel Independen</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_Toc121377308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29</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10" w:history="1">
            <w:r w:rsidR="00740885" w:rsidRPr="00740885">
              <w:rPr>
                <w:rStyle w:val="Hyperlink"/>
                <w:rFonts w:ascii="Times New Roman" w:hAnsi="Times New Roman" w:cs="Times New Roman"/>
                <w:noProof/>
                <w:sz w:val="24"/>
              </w:rPr>
              <w:t>3.1.2.1.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i/>
                <w:noProof/>
                <w:sz w:val="24"/>
                <w:lang w:val="id-ID"/>
              </w:rPr>
              <w:t>Good Corporate Governance</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_Toc121377310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29</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11" w:history="1">
            <w:r w:rsidR="00740885" w:rsidRPr="00740885">
              <w:rPr>
                <w:rStyle w:val="Hyperlink"/>
                <w:rFonts w:ascii="Times New Roman" w:hAnsi="Times New Roman" w:cs="Times New Roman"/>
                <w:noProof/>
                <w:sz w:val="24"/>
                <w:lang w:val="id-ID"/>
              </w:rPr>
              <w:t>3.1.2.2.</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Ukuran Perusahaan</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_Toc121377311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31</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12" w:history="1">
            <w:r w:rsidR="00740885" w:rsidRPr="00740885">
              <w:rPr>
                <w:rStyle w:val="Hyperlink"/>
                <w:rFonts w:ascii="Times New Roman" w:hAnsi="Times New Roman" w:cs="Times New Roman"/>
                <w:noProof/>
                <w:sz w:val="24"/>
              </w:rPr>
              <w:t>3.1.2.3.</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 xml:space="preserve">Pengungkapan </w:t>
            </w:r>
            <w:r w:rsidR="00740885" w:rsidRPr="00740885">
              <w:rPr>
                <w:rStyle w:val="Hyperlink"/>
                <w:rFonts w:ascii="Times New Roman" w:hAnsi="Times New Roman" w:cs="Times New Roman"/>
                <w:i/>
                <w:noProof/>
                <w:sz w:val="24"/>
                <w:lang w:val="id-ID"/>
              </w:rPr>
              <w:t>Corporate Social Responsibility</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_Toc121377312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32</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13" w:history="1">
            <w:r w:rsidR="00740885" w:rsidRPr="00740885">
              <w:rPr>
                <w:rStyle w:val="Hyperlink"/>
                <w:rFonts w:ascii="Times New Roman" w:hAnsi="Times New Roman" w:cs="Times New Roman"/>
                <w:noProof/>
                <w:sz w:val="24"/>
              </w:rPr>
              <w:t>3.2.</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Populasi dan Sampel</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_Toc121377313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33</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14" w:history="1">
            <w:r w:rsidR="00740885" w:rsidRPr="00740885">
              <w:rPr>
                <w:rStyle w:val="Hyperlink"/>
                <w:rFonts w:ascii="Times New Roman" w:hAnsi="Times New Roman" w:cs="Times New Roman"/>
                <w:noProof/>
                <w:sz w:val="24"/>
              </w:rPr>
              <w:t>3.3.</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Jenis dan Sumber Data</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_Toc121377314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34</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15" w:history="1">
            <w:r w:rsidR="00740885" w:rsidRPr="00740885">
              <w:rPr>
                <w:rStyle w:val="Hyperlink"/>
                <w:rFonts w:ascii="Times New Roman" w:hAnsi="Times New Roman" w:cs="Times New Roman"/>
                <w:noProof/>
                <w:sz w:val="24"/>
              </w:rPr>
              <w:t>3.3.1.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Jenis Data</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_Toc121377315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34</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16" w:history="1">
            <w:r w:rsidR="00740885" w:rsidRPr="00740885">
              <w:rPr>
                <w:rStyle w:val="Hyperlink"/>
                <w:rFonts w:ascii="Times New Roman" w:hAnsi="Times New Roman" w:cs="Times New Roman"/>
                <w:noProof/>
                <w:sz w:val="24"/>
              </w:rPr>
              <w:t>3.3.2.</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Sumber Data</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_Toc121377316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34</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17" w:history="1">
            <w:r w:rsidR="00740885" w:rsidRPr="00740885">
              <w:rPr>
                <w:rStyle w:val="Hyperlink"/>
                <w:rFonts w:ascii="Times New Roman" w:hAnsi="Times New Roman" w:cs="Times New Roman"/>
                <w:noProof/>
                <w:sz w:val="24"/>
              </w:rPr>
              <w:t>3.4.</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Metode Pengumpulan Data</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_Toc121377317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35</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18" w:history="1">
            <w:r w:rsidR="00740885" w:rsidRPr="00740885">
              <w:rPr>
                <w:rStyle w:val="Hyperlink"/>
                <w:rFonts w:ascii="Times New Roman" w:hAnsi="Times New Roman" w:cs="Times New Roman"/>
                <w:noProof/>
                <w:sz w:val="24"/>
              </w:rPr>
              <w:t>3.5.</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Analisis Data</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_Toc121377318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35</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19" w:history="1">
            <w:r w:rsidR="00740885" w:rsidRPr="00740885">
              <w:rPr>
                <w:rStyle w:val="Hyperlink"/>
                <w:rFonts w:ascii="Times New Roman" w:hAnsi="Times New Roman" w:cs="Times New Roman"/>
                <w:noProof/>
                <w:sz w:val="24"/>
              </w:rPr>
              <w:t>3.5.1.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Statistik Deskriptif</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_Toc121377319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35</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20" w:history="1">
            <w:r w:rsidR="00740885" w:rsidRPr="00740885">
              <w:rPr>
                <w:rStyle w:val="Hyperlink"/>
                <w:rFonts w:ascii="Times New Roman" w:hAnsi="Times New Roman" w:cs="Times New Roman"/>
                <w:noProof/>
                <w:sz w:val="24"/>
                <w:lang w:val="id-ID"/>
              </w:rPr>
              <w:t>3.5.2.</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Uji Asumsi Klasik</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_Toc121377320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36</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21" w:history="1">
            <w:r w:rsidR="00740885" w:rsidRPr="00740885">
              <w:rPr>
                <w:rStyle w:val="Hyperlink"/>
                <w:rFonts w:ascii="Times New Roman" w:hAnsi="Times New Roman" w:cs="Times New Roman"/>
                <w:noProof/>
                <w:sz w:val="24"/>
              </w:rPr>
              <w:t>3.5.3.</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Analisis Regresi Berganda</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_Toc121377321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39</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22" w:history="1">
            <w:r w:rsidR="00740885" w:rsidRPr="00740885">
              <w:rPr>
                <w:rStyle w:val="Hyperlink"/>
                <w:rFonts w:ascii="Times New Roman" w:hAnsi="Times New Roman" w:cs="Times New Roman"/>
                <w:noProof/>
                <w:sz w:val="24"/>
                <w:lang w:val="id-ID"/>
              </w:rPr>
              <w:t>3.5.4.</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Uji kelayakan Model (Uji F)</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_Toc121377322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39</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23" w:history="1">
            <w:r w:rsidR="00740885" w:rsidRPr="00740885">
              <w:rPr>
                <w:rStyle w:val="Hyperlink"/>
                <w:rFonts w:ascii="Times New Roman" w:hAnsi="Times New Roman" w:cs="Times New Roman"/>
                <w:noProof/>
                <w:sz w:val="24"/>
                <w:lang w:val="id-ID"/>
              </w:rPr>
              <w:t>3.5.5.</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Uji Koefisien Determinasi (R2)</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_Toc121377323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40</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line="360" w:lineRule="auto"/>
            <w:rPr>
              <w:rFonts w:ascii="Times New Roman" w:eastAsiaTheme="minorEastAsia" w:hAnsi="Times New Roman" w:cs="Times New Roman"/>
              <w:noProof/>
              <w:sz w:val="24"/>
            </w:rPr>
          </w:pPr>
          <w:hyperlink w:anchor="_Toc121377324" w:history="1">
            <w:r w:rsidR="00740885" w:rsidRPr="00740885">
              <w:rPr>
                <w:rStyle w:val="Hyperlink"/>
                <w:rFonts w:ascii="Times New Roman" w:hAnsi="Times New Roman" w:cs="Times New Roman"/>
                <w:noProof/>
                <w:sz w:val="24"/>
                <w:lang w:val="id-ID"/>
              </w:rPr>
              <w:t>3.5.6.</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Uji Hipotesis (Uji t)</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_Toc121377324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41</w:t>
            </w:r>
            <w:r w:rsidRPr="00740885">
              <w:rPr>
                <w:rFonts w:ascii="Times New Roman" w:hAnsi="Times New Roman" w:cs="Times New Roman"/>
                <w:noProof/>
                <w:webHidden/>
                <w:sz w:val="24"/>
              </w:rPr>
              <w:fldChar w:fldCharType="end"/>
            </w:r>
          </w:hyperlink>
        </w:p>
        <w:p w:rsidR="00740885" w:rsidRDefault="00D327E8" w:rsidP="00E45FB6">
          <w:pPr>
            <w:pStyle w:val="TOC1"/>
            <w:rPr>
              <w:rFonts w:asciiTheme="minorHAnsi" w:eastAsiaTheme="minorEastAsia" w:hAnsiTheme="minorHAnsi" w:cstheme="minorBidi"/>
              <w:b w:val="0"/>
              <w:lang w:val="en-US"/>
            </w:rPr>
          </w:pPr>
          <w:hyperlink w:anchor="_Toc121377325" w:history="1">
            <w:r w:rsidR="00740885" w:rsidRPr="00A15218">
              <w:rPr>
                <w:rStyle w:val="Hyperlink"/>
              </w:rPr>
              <w:t>BAB IV</w:t>
            </w:r>
          </w:hyperlink>
          <w:r w:rsidR="00DC60C3">
            <w:rPr>
              <w:rFonts w:asciiTheme="minorHAnsi" w:eastAsiaTheme="minorEastAsia" w:hAnsiTheme="minorHAnsi" w:cstheme="minorBidi"/>
              <w:b w:val="0"/>
            </w:rPr>
            <w:t xml:space="preserve"> </w:t>
          </w:r>
          <w:hyperlink w:anchor="_Toc121377326" w:history="1">
            <w:r w:rsidR="00740885" w:rsidRPr="00A15218">
              <w:rPr>
                <w:rStyle w:val="Hyperlink"/>
              </w:rPr>
              <w:t>HASIL DAN PEMBAHASAN</w:t>
            </w:r>
            <w:r w:rsidR="00740885">
              <w:rPr>
                <w:webHidden/>
              </w:rPr>
              <w:tab/>
            </w:r>
            <w:r>
              <w:rPr>
                <w:webHidden/>
              </w:rPr>
              <w:fldChar w:fldCharType="begin"/>
            </w:r>
            <w:r w:rsidR="00740885">
              <w:rPr>
                <w:webHidden/>
              </w:rPr>
              <w:instrText xml:space="preserve"> PAGEREF _Toc121377326 \h </w:instrText>
            </w:r>
            <w:r>
              <w:rPr>
                <w:webHidden/>
              </w:rPr>
            </w:r>
            <w:r>
              <w:rPr>
                <w:webHidden/>
              </w:rPr>
              <w:fldChar w:fldCharType="separate"/>
            </w:r>
            <w:r w:rsidR="00740885">
              <w:rPr>
                <w:webHidden/>
              </w:rPr>
              <w:t>42</w:t>
            </w:r>
            <w:r>
              <w:rPr>
                <w:webHidden/>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27" w:history="1">
            <w:r w:rsidR="00740885" w:rsidRPr="00740885">
              <w:rPr>
                <w:rStyle w:val="Hyperlink"/>
                <w:rFonts w:ascii="Times New Roman" w:hAnsi="Times New Roman" w:cs="Times New Roman"/>
                <w:noProof/>
                <w:sz w:val="24"/>
              </w:rPr>
              <w:t>4.1.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Deskripsi Objek Penelitian</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_Toc121377327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42</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28" w:history="1">
            <w:r w:rsidR="00740885" w:rsidRPr="00740885">
              <w:rPr>
                <w:rStyle w:val="Hyperlink"/>
                <w:rFonts w:ascii="Times New Roman" w:hAnsi="Times New Roman" w:cs="Times New Roman"/>
                <w:noProof/>
                <w:sz w:val="24"/>
              </w:rPr>
              <w:t>4.2.</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Analisis Statistik Deskriptif</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_Toc121377328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42</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29" w:history="1">
            <w:r w:rsidR="00740885" w:rsidRPr="00740885">
              <w:rPr>
                <w:rStyle w:val="Hyperlink"/>
                <w:rFonts w:ascii="Times New Roman" w:hAnsi="Times New Roman" w:cs="Times New Roman"/>
                <w:noProof/>
                <w:sz w:val="24"/>
              </w:rPr>
              <w:t>4.3.</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Hasil Uji Asumsi Klasik</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_Toc121377329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44</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30" w:history="1">
            <w:r w:rsidR="00740885" w:rsidRPr="00740885">
              <w:rPr>
                <w:rStyle w:val="Hyperlink"/>
                <w:rFonts w:ascii="Times New Roman" w:hAnsi="Times New Roman" w:cs="Times New Roman"/>
                <w:noProof/>
                <w:sz w:val="24"/>
                <w:lang w:val="id-ID"/>
              </w:rPr>
              <w:t>4.3.1.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Uji Normalitas</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_Toc121377330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44</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31" w:history="1">
            <w:r w:rsidR="00740885" w:rsidRPr="00740885">
              <w:rPr>
                <w:rStyle w:val="Hyperlink"/>
                <w:rFonts w:ascii="Times New Roman" w:hAnsi="Times New Roman" w:cs="Times New Roman"/>
                <w:noProof/>
                <w:sz w:val="24"/>
                <w:lang w:val="id-ID"/>
              </w:rPr>
              <w:t xml:space="preserve">4.3.2.  </w:t>
            </w:r>
            <w:r w:rsidR="00C953CF">
              <w:rPr>
                <w:rStyle w:val="Hyperlink"/>
                <w:rFonts w:ascii="Times New Roman" w:hAnsi="Times New Roman" w:cs="Times New Roman"/>
                <w:noProof/>
                <w:sz w:val="24"/>
                <w:lang w:val="id-ID"/>
              </w:rPr>
              <w:t xml:space="preserve">  </w:t>
            </w:r>
            <w:r w:rsidR="00740885" w:rsidRPr="00740885">
              <w:rPr>
                <w:rStyle w:val="Hyperlink"/>
                <w:rFonts w:ascii="Times New Roman" w:hAnsi="Times New Roman" w:cs="Times New Roman"/>
                <w:noProof/>
                <w:sz w:val="24"/>
                <w:lang w:val="id-ID"/>
              </w:rPr>
              <w:t>Uji Multikolinearitas</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_Toc121377331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47</w:t>
            </w:r>
            <w:r w:rsidRPr="00740885">
              <w:rPr>
                <w:rFonts w:ascii="Times New Roman" w:hAnsi="Times New Roman" w:cs="Times New Roman"/>
                <w:noProof/>
                <w:webHidden/>
                <w:sz w:val="24"/>
              </w:rPr>
              <w:fldChar w:fldCharType="end"/>
            </w:r>
          </w:hyperlink>
        </w:p>
        <w:p w:rsidR="00740885" w:rsidRPr="00740885" w:rsidRDefault="00D327E8" w:rsidP="00E45FB6">
          <w:pPr>
            <w:pStyle w:val="TOC3"/>
            <w:spacing w:after="0"/>
            <w:rPr>
              <w:rFonts w:ascii="Times New Roman" w:eastAsiaTheme="minorEastAsia" w:hAnsi="Times New Roman" w:cs="Times New Roman"/>
              <w:noProof/>
              <w:sz w:val="24"/>
            </w:rPr>
          </w:pPr>
          <w:hyperlink w:anchor="_Toc121377332" w:history="1">
            <w:r w:rsidR="00740885" w:rsidRPr="00740885">
              <w:rPr>
                <w:rStyle w:val="Hyperlink"/>
                <w:rFonts w:ascii="Times New Roman" w:hAnsi="Times New Roman" w:cs="Times New Roman"/>
                <w:noProof/>
                <w:sz w:val="24"/>
                <w:lang w:val="id-ID"/>
              </w:rPr>
              <w:t>4.3.3.</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Uji Heteroskedastisitas</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_Toc121377332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48</w:t>
            </w:r>
            <w:r w:rsidRPr="00740885">
              <w:rPr>
                <w:rFonts w:ascii="Times New Roman" w:hAnsi="Times New Roman" w:cs="Times New Roman"/>
                <w:noProof/>
                <w:webHidden/>
                <w:sz w:val="24"/>
              </w:rPr>
              <w:fldChar w:fldCharType="end"/>
            </w:r>
          </w:hyperlink>
        </w:p>
        <w:p w:rsidR="00A2375C" w:rsidRPr="00A2375C" w:rsidRDefault="00D327E8" w:rsidP="00E45FB6">
          <w:pPr>
            <w:pStyle w:val="TOC3"/>
            <w:spacing w:after="0"/>
            <w:rPr>
              <w:lang w:val="id-ID"/>
            </w:rPr>
          </w:pPr>
          <w:hyperlink w:anchor="_Toc121377333" w:history="1">
            <w:r w:rsidR="00740885" w:rsidRPr="00740885">
              <w:rPr>
                <w:rStyle w:val="Hyperlink"/>
                <w:rFonts w:ascii="Times New Roman" w:hAnsi="Times New Roman" w:cs="Times New Roman"/>
                <w:noProof/>
                <w:sz w:val="24"/>
                <w:lang w:val="id-ID"/>
              </w:rPr>
              <w:t>4.3.4.</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lang w:val="id-ID"/>
              </w:rPr>
              <w:t>Uji Autokorelasi</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_Toc121377333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48</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34" w:history="1">
            <w:r w:rsidR="00740885" w:rsidRPr="00740885">
              <w:rPr>
                <w:rStyle w:val="Hyperlink"/>
                <w:rFonts w:ascii="Times New Roman" w:hAnsi="Times New Roman" w:cs="Times New Roman"/>
                <w:noProof/>
                <w:sz w:val="24"/>
              </w:rPr>
              <w:t>4.4.</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Analisis Regresi Berganda</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_Toc121377334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49</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35" w:history="1">
            <w:r w:rsidR="00740885" w:rsidRPr="00740885">
              <w:rPr>
                <w:rStyle w:val="Hyperlink"/>
                <w:rFonts w:ascii="Times New Roman" w:hAnsi="Times New Roman" w:cs="Times New Roman"/>
                <w:noProof/>
                <w:sz w:val="24"/>
              </w:rPr>
              <w:t>4.5.</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Uji Kelayakan Model (Uji F)</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_Toc121377335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50</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36" w:history="1">
            <w:r w:rsidR="00740885" w:rsidRPr="00740885">
              <w:rPr>
                <w:rStyle w:val="Hyperlink"/>
                <w:rFonts w:ascii="Times New Roman" w:hAnsi="Times New Roman" w:cs="Times New Roman"/>
                <w:noProof/>
                <w:sz w:val="24"/>
              </w:rPr>
              <w:t>4.6.</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Uji Koefisien Determinasi R</w:t>
            </w:r>
            <w:r w:rsidR="00740885" w:rsidRPr="00740885">
              <w:rPr>
                <w:rStyle w:val="Hyperlink"/>
                <w:rFonts w:ascii="Times New Roman" w:hAnsi="Times New Roman" w:cs="Times New Roman"/>
                <w:noProof/>
                <w:sz w:val="24"/>
                <w:vertAlign w:val="superscript"/>
              </w:rPr>
              <w:t>2</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_Toc121377336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51</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37" w:history="1">
            <w:r w:rsidR="00740885" w:rsidRPr="00740885">
              <w:rPr>
                <w:rStyle w:val="Hyperlink"/>
                <w:rFonts w:ascii="Times New Roman" w:hAnsi="Times New Roman" w:cs="Times New Roman"/>
                <w:noProof/>
                <w:sz w:val="24"/>
              </w:rPr>
              <w:t>4.7.</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Uji Hipotesis (Uji t)</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_Toc121377337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52</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38" w:history="1">
            <w:r w:rsidR="00740885" w:rsidRPr="00740885">
              <w:rPr>
                <w:rStyle w:val="Hyperlink"/>
                <w:rFonts w:ascii="Times New Roman" w:hAnsi="Times New Roman" w:cs="Times New Roman"/>
                <w:noProof/>
                <w:sz w:val="24"/>
              </w:rPr>
              <w:t>4.8.</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Pembahasan</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_Toc121377338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54</w:t>
            </w:r>
            <w:r w:rsidRPr="00740885">
              <w:rPr>
                <w:rFonts w:ascii="Times New Roman" w:hAnsi="Times New Roman" w:cs="Times New Roman"/>
                <w:noProof/>
                <w:webHidden/>
                <w:sz w:val="24"/>
              </w:rPr>
              <w:fldChar w:fldCharType="end"/>
            </w:r>
          </w:hyperlink>
        </w:p>
        <w:p w:rsidR="00C953CF" w:rsidRPr="007424C0" w:rsidRDefault="00D327E8" w:rsidP="00E45FB6">
          <w:pPr>
            <w:pStyle w:val="TOC3"/>
            <w:spacing w:after="0"/>
            <w:rPr>
              <w:rFonts w:ascii="Times New Roman" w:hAnsi="Times New Roman" w:cs="Times New Roman"/>
              <w:sz w:val="24"/>
              <w:lang w:val="id-ID"/>
            </w:rPr>
          </w:pPr>
          <w:hyperlink w:anchor="_Toc121377339" w:history="1">
            <w:r w:rsidR="00740885" w:rsidRPr="007424C0">
              <w:rPr>
                <w:rStyle w:val="Hyperlink"/>
                <w:rFonts w:ascii="Times New Roman" w:hAnsi="Times New Roman" w:cs="Times New Roman"/>
                <w:noProof/>
                <w:sz w:val="24"/>
                <w:lang w:val="id-ID"/>
              </w:rPr>
              <w:t>4.8.1.</w:t>
            </w:r>
            <w:r w:rsidR="00740885" w:rsidRPr="007424C0">
              <w:rPr>
                <w:rFonts w:ascii="Times New Roman" w:eastAsiaTheme="minorEastAsia" w:hAnsi="Times New Roman" w:cs="Times New Roman"/>
                <w:noProof/>
                <w:sz w:val="24"/>
              </w:rPr>
              <w:tab/>
            </w:r>
            <w:r w:rsidR="00740885" w:rsidRPr="007424C0">
              <w:rPr>
                <w:rStyle w:val="Hyperlink"/>
                <w:rFonts w:ascii="Times New Roman" w:hAnsi="Times New Roman" w:cs="Times New Roman"/>
                <w:noProof/>
                <w:sz w:val="24"/>
                <w:lang w:val="id-ID"/>
              </w:rPr>
              <w:t>Pengaruh Komisaris Independen Terhadap Nilai Perusahaan</w:t>
            </w:r>
            <w:r w:rsidR="00740885" w:rsidRPr="007424C0">
              <w:rPr>
                <w:rFonts w:ascii="Times New Roman" w:hAnsi="Times New Roman" w:cs="Times New Roman"/>
                <w:noProof/>
                <w:webHidden/>
                <w:sz w:val="24"/>
              </w:rPr>
              <w:tab/>
            </w:r>
            <w:r w:rsidRPr="007424C0">
              <w:rPr>
                <w:rFonts w:ascii="Times New Roman" w:hAnsi="Times New Roman" w:cs="Times New Roman"/>
                <w:noProof/>
                <w:webHidden/>
                <w:sz w:val="24"/>
              </w:rPr>
              <w:fldChar w:fldCharType="begin"/>
            </w:r>
            <w:r w:rsidR="00740885" w:rsidRPr="007424C0">
              <w:rPr>
                <w:rFonts w:ascii="Times New Roman" w:hAnsi="Times New Roman" w:cs="Times New Roman"/>
                <w:noProof/>
                <w:webHidden/>
                <w:sz w:val="24"/>
              </w:rPr>
              <w:instrText xml:space="preserve"> PAGEREF _Toc121377339 \h </w:instrText>
            </w:r>
            <w:r w:rsidRPr="007424C0">
              <w:rPr>
                <w:rFonts w:ascii="Times New Roman" w:hAnsi="Times New Roman" w:cs="Times New Roman"/>
                <w:noProof/>
                <w:webHidden/>
                <w:sz w:val="24"/>
              </w:rPr>
            </w:r>
            <w:r w:rsidRPr="007424C0">
              <w:rPr>
                <w:rFonts w:ascii="Times New Roman" w:hAnsi="Times New Roman" w:cs="Times New Roman"/>
                <w:noProof/>
                <w:webHidden/>
                <w:sz w:val="24"/>
              </w:rPr>
              <w:fldChar w:fldCharType="separate"/>
            </w:r>
            <w:r w:rsidR="00740885" w:rsidRPr="007424C0">
              <w:rPr>
                <w:rFonts w:ascii="Times New Roman" w:hAnsi="Times New Roman" w:cs="Times New Roman"/>
                <w:noProof/>
                <w:webHidden/>
                <w:sz w:val="24"/>
              </w:rPr>
              <w:t>54</w:t>
            </w:r>
            <w:r w:rsidRPr="007424C0">
              <w:rPr>
                <w:rFonts w:ascii="Times New Roman" w:hAnsi="Times New Roman" w:cs="Times New Roman"/>
                <w:noProof/>
                <w:webHidden/>
                <w:sz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rPr>
          </w:pPr>
          <w:hyperlink w:anchor="_Toc121377340" w:history="1">
            <w:r w:rsidR="00740885" w:rsidRPr="007424C0">
              <w:rPr>
                <w:rStyle w:val="Hyperlink"/>
                <w:rFonts w:ascii="Times New Roman" w:hAnsi="Times New Roman" w:cs="Times New Roman"/>
                <w:noProof/>
                <w:sz w:val="24"/>
                <w:lang w:val="id-ID"/>
              </w:rPr>
              <w:t>4.8.2.</w:t>
            </w:r>
            <w:r w:rsidR="00740885" w:rsidRPr="007424C0">
              <w:rPr>
                <w:rFonts w:ascii="Times New Roman" w:eastAsiaTheme="minorEastAsia" w:hAnsi="Times New Roman" w:cs="Times New Roman"/>
                <w:noProof/>
                <w:sz w:val="24"/>
              </w:rPr>
              <w:tab/>
            </w:r>
            <w:r w:rsidR="00740885" w:rsidRPr="007424C0">
              <w:rPr>
                <w:rStyle w:val="Hyperlink"/>
                <w:rFonts w:ascii="Times New Roman" w:hAnsi="Times New Roman" w:cs="Times New Roman"/>
                <w:noProof/>
                <w:sz w:val="24"/>
                <w:lang w:val="id-ID"/>
              </w:rPr>
              <w:t>Pengaruh Kepemilikan Manajerial Terhadap Nilai Perusahaan</w:t>
            </w:r>
            <w:r w:rsidR="00740885" w:rsidRPr="007424C0">
              <w:rPr>
                <w:rFonts w:ascii="Times New Roman" w:hAnsi="Times New Roman" w:cs="Times New Roman"/>
                <w:noProof/>
                <w:webHidden/>
                <w:sz w:val="24"/>
              </w:rPr>
              <w:tab/>
            </w:r>
            <w:r w:rsidRPr="007424C0">
              <w:rPr>
                <w:rFonts w:ascii="Times New Roman" w:hAnsi="Times New Roman" w:cs="Times New Roman"/>
                <w:noProof/>
                <w:webHidden/>
                <w:sz w:val="24"/>
              </w:rPr>
              <w:fldChar w:fldCharType="begin"/>
            </w:r>
            <w:r w:rsidR="00740885" w:rsidRPr="007424C0">
              <w:rPr>
                <w:rFonts w:ascii="Times New Roman" w:hAnsi="Times New Roman" w:cs="Times New Roman"/>
                <w:noProof/>
                <w:webHidden/>
                <w:sz w:val="24"/>
              </w:rPr>
              <w:instrText xml:space="preserve"> PAGEREF _Toc121377340 \h </w:instrText>
            </w:r>
            <w:r w:rsidRPr="007424C0">
              <w:rPr>
                <w:rFonts w:ascii="Times New Roman" w:hAnsi="Times New Roman" w:cs="Times New Roman"/>
                <w:noProof/>
                <w:webHidden/>
                <w:sz w:val="24"/>
              </w:rPr>
            </w:r>
            <w:r w:rsidRPr="007424C0">
              <w:rPr>
                <w:rFonts w:ascii="Times New Roman" w:hAnsi="Times New Roman" w:cs="Times New Roman"/>
                <w:noProof/>
                <w:webHidden/>
                <w:sz w:val="24"/>
              </w:rPr>
              <w:fldChar w:fldCharType="separate"/>
            </w:r>
            <w:r w:rsidR="00740885" w:rsidRPr="007424C0">
              <w:rPr>
                <w:rFonts w:ascii="Times New Roman" w:hAnsi="Times New Roman" w:cs="Times New Roman"/>
                <w:noProof/>
                <w:webHidden/>
                <w:sz w:val="24"/>
              </w:rPr>
              <w:t>55</w:t>
            </w:r>
            <w:r w:rsidRPr="007424C0">
              <w:rPr>
                <w:rFonts w:ascii="Times New Roman" w:hAnsi="Times New Roman" w:cs="Times New Roman"/>
                <w:noProof/>
                <w:webHidden/>
                <w:sz w:val="24"/>
              </w:rPr>
              <w:fldChar w:fldCharType="end"/>
            </w:r>
          </w:hyperlink>
        </w:p>
        <w:p w:rsidR="00740885" w:rsidRPr="007424C0" w:rsidRDefault="00D327E8" w:rsidP="00E45FB6">
          <w:pPr>
            <w:pStyle w:val="TOC3"/>
            <w:spacing w:after="0"/>
            <w:rPr>
              <w:rFonts w:ascii="Times New Roman" w:eastAsiaTheme="minorEastAsia" w:hAnsi="Times New Roman" w:cs="Times New Roman"/>
              <w:noProof/>
              <w:sz w:val="24"/>
            </w:rPr>
          </w:pPr>
          <w:hyperlink w:anchor="_Toc121377341" w:history="1">
            <w:r w:rsidR="00740885" w:rsidRPr="007424C0">
              <w:rPr>
                <w:rStyle w:val="Hyperlink"/>
                <w:rFonts w:ascii="Times New Roman" w:hAnsi="Times New Roman" w:cs="Times New Roman"/>
                <w:noProof/>
                <w:sz w:val="24"/>
                <w:lang w:val="id-ID"/>
              </w:rPr>
              <w:t>4.8.3.</w:t>
            </w:r>
            <w:r w:rsidR="00740885" w:rsidRPr="007424C0">
              <w:rPr>
                <w:rFonts w:ascii="Times New Roman" w:eastAsiaTheme="minorEastAsia" w:hAnsi="Times New Roman" w:cs="Times New Roman"/>
                <w:noProof/>
                <w:sz w:val="24"/>
              </w:rPr>
              <w:tab/>
            </w:r>
            <w:r w:rsidR="00740885" w:rsidRPr="007424C0">
              <w:rPr>
                <w:rStyle w:val="Hyperlink"/>
                <w:rFonts w:ascii="Times New Roman" w:hAnsi="Times New Roman" w:cs="Times New Roman"/>
                <w:noProof/>
                <w:sz w:val="24"/>
                <w:lang w:val="id-ID"/>
              </w:rPr>
              <w:t>Pengaruh Ukuran Perusahaan Terhadap Nilai Perusahaan</w:t>
            </w:r>
            <w:r w:rsidR="00740885" w:rsidRPr="007424C0">
              <w:rPr>
                <w:rFonts w:ascii="Times New Roman" w:hAnsi="Times New Roman" w:cs="Times New Roman"/>
                <w:noProof/>
                <w:webHidden/>
                <w:sz w:val="24"/>
              </w:rPr>
              <w:tab/>
            </w:r>
            <w:r w:rsidRPr="007424C0">
              <w:rPr>
                <w:rFonts w:ascii="Times New Roman" w:hAnsi="Times New Roman" w:cs="Times New Roman"/>
                <w:noProof/>
                <w:webHidden/>
                <w:sz w:val="24"/>
              </w:rPr>
              <w:fldChar w:fldCharType="begin"/>
            </w:r>
            <w:r w:rsidR="00740885" w:rsidRPr="007424C0">
              <w:rPr>
                <w:rFonts w:ascii="Times New Roman" w:hAnsi="Times New Roman" w:cs="Times New Roman"/>
                <w:noProof/>
                <w:webHidden/>
                <w:sz w:val="24"/>
              </w:rPr>
              <w:instrText xml:space="preserve"> PAGEREF _Toc121377341 \h </w:instrText>
            </w:r>
            <w:r w:rsidRPr="007424C0">
              <w:rPr>
                <w:rFonts w:ascii="Times New Roman" w:hAnsi="Times New Roman" w:cs="Times New Roman"/>
                <w:noProof/>
                <w:webHidden/>
                <w:sz w:val="24"/>
              </w:rPr>
            </w:r>
            <w:r w:rsidRPr="007424C0">
              <w:rPr>
                <w:rFonts w:ascii="Times New Roman" w:hAnsi="Times New Roman" w:cs="Times New Roman"/>
                <w:noProof/>
                <w:webHidden/>
                <w:sz w:val="24"/>
              </w:rPr>
              <w:fldChar w:fldCharType="separate"/>
            </w:r>
            <w:r w:rsidR="00740885" w:rsidRPr="007424C0">
              <w:rPr>
                <w:rFonts w:ascii="Times New Roman" w:hAnsi="Times New Roman" w:cs="Times New Roman"/>
                <w:noProof/>
                <w:webHidden/>
                <w:sz w:val="24"/>
              </w:rPr>
              <w:t>56</w:t>
            </w:r>
            <w:r w:rsidRPr="007424C0">
              <w:rPr>
                <w:rFonts w:ascii="Times New Roman" w:hAnsi="Times New Roman" w:cs="Times New Roman"/>
                <w:noProof/>
                <w:webHidden/>
                <w:sz w:val="24"/>
              </w:rPr>
              <w:fldChar w:fldCharType="end"/>
            </w:r>
          </w:hyperlink>
        </w:p>
        <w:p w:rsidR="00740885" w:rsidRPr="007424C0" w:rsidRDefault="00D327E8" w:rsidP="00E45FB6">
          <w:pPr>
            <w:pStyle w:val="TOC3"/>
            <w:spacing w:line="360" w:lineRule="auto"/>
            <w:rPr>
              <w:rFonts w:ascii="Times New Roman" w:eastAsiaTheme="minorEastAsia" w:hAnsi="Times New Roman" w:cs="Times New Roman"/>
              <w:noProof/>
              <w:sz w:val="24"/>
            </w:rPr>
          </w:pPr>
          <w:hyperlink w:anchor="_Toc121377342" w:history="1">
            <w:r w:rsidR="00740885" w:rsidRPr="007424C0">
              <w:rPr>
                <w:rStyle w:val="Hyperlink"/>
                <w:rFonts w:ascii="Times New Roman" w:hAnsi="Times New Roman" w:cs="Times New Roman"/>
                <w:noProof/>
                <w:sz w:val="24"/>
                <w:lang w:val="id-ID"/>
              </w:rPr>
              <w:t>4.8.4.</w:t>
            </w:r>
            <w:r w:rsidR="00740885" w:rsidRPr="007424C0">
              <w:rPr>
                <w:rFonts w:ascii="Times New Roman" w:eastAsiaTheme="minorEastAsia" w:hAnsi="Times New Roman" w:cs="Times New Roman"/>
                <w:noProof/>
                <w:sz w:val="24"/>
              </w:rPr>
              <w:tab/>
            </w:r>
            <w:r w:rsidR="00740885" w:rsidRPr="007424C0">
              <w:rPr>
                <w:rStyle w:val="Hyperlink"/>
                <w:rFonts w:ascii="Times New Roman" w:hAnsi="Times New Roman" w:cs="Times New Roman"/>
                <w:noProof/>
                <w:sz w:val="24"/>
                <w:lang w:val="id-ID"/>
              </w:rPr>
              <w:t>Pengaruh Pengungkapan CSR terhadap Nilai Perusahaan</w:t>
            </w:r>
            <w:r w:rsidR="00740885" w:rsidRPr="007424C0">
              <w:rPr>
                <w:rFonts w:ascii="Times New Roman" w:hAnsi="Times New Roman" w:cs="Times New Roman"/>
                <w:noProof/>
                <w:webHidden/>
                <w:sz w:val="24"/>
              </w:rPr>
              <w:tab/>
            </w:r>
            <w:r w:rsidRPr="007424C0">
              <w:rPr>
                <w:rFonts w:ascii="Times New Roman" w:hAnsi="Times New Roman" w:cs="Times New Roman"/>
                <w:noProof/>
                <w:webHidden/>
                <w:sz w:val="24"/>
              </w:rPr>
              <w:fldChar w:fldCharType="begin"/>
            </w:r>
            <w:r w:rsidR="00740885" w:rsidRPr="007424C0">
              <w:rPr>
                <w:rFonts w:ascii="Times New Roman" w:hAnsi="Times New Roman" w:cs="Times New Roman"/>
                <w:noProof/>
                <w:webHidden/>
                <w:sz w:val="24"/>
              </w:rPr>
              <w:instrText xml:space="preserve"> PAGEREF _Toc121377342 \h </w:instrText>
            </w:r>
            <w:r w:rsidRPr="007424C0">
              <w:rPr>
                <w:rFonts w:ascii="Times New Roman" w:hAnsi="Times New Roman" w:cs="Times New Roman"/>
                <w:noProof/>
                <w:webHidden/>
                <w:sz w:val="24"/>
              </w:rPr>
            </w:r>
            <w:r w:rsidRPr="007424C0">
              <w:rPr>
                <w:rFonts w:ascii="Times New Roman" w:hAnsi="Times New Roman" w:cs="Times New Roman"/>
                <w:noProof/>
                <w:webHidden/>
                <w:sz w:val="24"/>
              </w:rPr>
              <w:fldChar w:fldCharType="separate"/>
            </w:r>
            <w:r w:rsidR="00740885" w:rsidRPr="007424C0">
              <w:rPr>
                <w:rFonts w:ascii="Times New Roman" w:hAnsi="Times New Roman" w:cs="Times New Roman"/>
                <w:noProof/>
                <w:webHidden/>
                <w:sz w:val="24"/>
              </w:rPr>
              <w:t>57</w:t>
            </w:r>
            <w:r w:rsidRPr="007424C0">
              <w:rPr>
                <w:rFonts w:ascii="Times New Roman" w:hAnsi="Times New Roman" w:cs="Times New Roman"/>
                <w:noProof/>
                <w:webHidden/>
                <w:sz w:val="24"/>
              </w:rPr>
              <w:fldChar w:fldCharType="end"/>
            </w:r>
          </w:hyperlink>
        </w:p>
        <w:p w:rsidR="00740885" w:rsidRDefault="00D327E8" w:rsidP="00E45FB6">
          <w:pPr>
            <w:pStyle w:val="TOC1"/>
            <w:rPr>
              <w:rFonts w:asciiTheme="minorHAnsi" w:eastAsiaTheme="minorEastAsia" w:hAnsiTheme="minorHAnsi" w:cstheme="minorBidi"/>
              <w:b w:val="0"/>
              <w:lang w:val="en-US"/>
            </w:rPr>
          </w:pPr>
          <w:hyperlink w:anchor="_Toc121377343" w:history="1">
            <w:r w:rsidR="00740885" w:rsidRPr="00A15218">
              <w:rPr>
                <w:rStyle w:val="Hyperlink"/>
              </w:rPr>
              <w:t>BAB V</w:t>
            </w:r>
          </w:hyperlink>
          <w:r w:rsidR="00DC60C3">
            <w:rPr>
              <w:rFonts w:asciiTheme="minorHAnsi" w:eastAsiaTheme="minorEastAsia" w:hAnsiTheme="minorHAnsi" w:cstheme="minorBidi"/>
              <w:b w:val="0"/>
            </w:rPr>
            <w:t xml:space="preserve"> </w:t>
          </w:r>
          <w:hyperlink w:anchor="_Toc121377344" w:history="1">
            <w:r w:rsidR="00740885" w:rsidRPr="00A15218">
              <w:rPr>
                <w:rStyle w:val="Hyperlink"/>
              </w:rPr>
              <w:t>PENUTUP</w:t>
            </w:r>
            <w:r w:rsidR="00740885">
              <w:rPr>
                <w:webHidden/>
              </w:rPr>
              <w:tab/>
            </w:r>
            <w:r>
              <w:rPr>
                <w:webHidden/>
              </w:rPr>
              <w:fldChar w:fldCharType="begin"/>
            </w:r>
            <w:r w:rsidR="00740885">
              <w:rPr>
                <w:webHidden/>
              </w:rPr>
              <w:instrText xml:space="preserve"> PAGEREF _Toc121377344 \h </w:instrText>
            </w:r>
            <w:r>
              <w:rPr>
                <w:webHidden/>
              </w:rPr>
            </w:r>
            <w:r>
              <w:rPr>
                <w:webHidden/>
              </w:rPr>
              <w:fldChar w:fldCharType="separate"/>
            </w:r>
            <w:r w:rsidR="00740885">
              <w:rPr>
                <w:webHidden/>
              </w:rPr>
              <w:t>59</w:t>
            </w:r>
            <w:r>
              <w:rPr>
                <w:webHidden/>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45" w:history="1">
            <w:r w:rsidR="00740885" w:rsidRPr="00740885">
              <w:rPr>
                <w:rStyle w:val="Hyperlink"/>
                <w:rFonts w:ascii="Times New Roman" w:hAnsi="Times New Roman" w:cs="Times New Roman"/>
                <w:noProof/>
                <w:sz w:val="24"/>
              </w:rPr>
              <w:t>5.1.</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Kesimpulan</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_Toc121377345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59</w:t>
            </w:r>
            <w:r w:rsidRPr="00740885">
              <w:rPr>
                <w:rFonts w:ascii="Times New Roman" w:hAnsi="Times New Roman" w:cs="Times New Roman"/>
                <w:noProof/>
                <w:webHidden/>
                <w:sz w:val="24"/>
              </w:rPr>
              <w:fldChar w:fldCharType="end"/>
            </w:r>
          </w:hyperlink>
        </w:p>
        <w:p w:rsidR="00740885" w:rsidRPr="00740885" w:rsidRDefault="00D327E8" w:rsidP="00E45FB6">
          <w:pPr>
            <w:pStyle w:val="TOC2"/>
            <w:spacing w:after="0" w:line="240" w:lineRule="auto"/>
            <w:rPr>
              <w:rFonts w:ascii="Times New Roman" w:eastAsiaTheme="minorEastAsia" w:hAnsi="Times New Roman" w:cs="Times New Roman"/>
              <w:noProof/>
              <w:sz w:val="24"/>
            </w:rPr>
          </w:pPr>
          <w:hyperlink w:anchor="_Toc121377346" w:history="1">
            <w:r w:rsidR="00740885" w:rsidRPr="00740885">
              <w:rPr>
                <w:rStyle w:val="Hyperlink"/>
                <w:rFonts w:ascii="Times New Roman" w:hAnsi="Times New Roman" w:cs="Times New Roman"/>
                <w:noProof/>
                <w:sz w:val="24"/>
              </w:rPr>
              <w:t>5.2.</w:t>
            </w:r>
            <w:r w:rsidR="00740885" w:rsidRPr="00740885">
              <w:rPr>
                <w:rFonts w:ascii="Times New Roman" w:eastAsiaTheme="minorEastAsia" w:hAnsi="Times New Roman" w:cs="Times New Roman"/>
                <w:noProof/>
                <w:sz w:val="24"/>
              </w:rPr>
              <w:tab/>
            </w:r>
            <w:r w:rsidR="00740885" w:rsidRPr="00740885">
              <w:rPr>
                <w:rStyle w:val="Hyperlink"/>
                <w:rFonts w:ascii="Times New Roman" w:hAnsi="Times New Roman" w:cs="Times New Roman"/>
                <w:noProof/>
                <w:sz w:val="24"/>
              </w:rPr>
              <w:t>Saran</w:t>
            </w:r>
            <w:r w:rsidR="00740885" w:rsidRPr="00740885">
              <w:rPr>
                <w:rFonts w:ascii="Times New Roman" w:hAnsi="Times New Roman" w:cs="Times New Roman"/>
                <w:noProof/>
                <w:webHidden/>
                <w:sz w:val="24"/>
              </w:rPr>
              <w:tab/>
            </w:r>
            <w:r w:rsidRPr="00740885">
              <w:rPr>
                <w:rFonts w:ascii="Times New Roman" w:hAnsi="Times New Roman" w:cs="Times New Roman"/>
                <w:noProof/>
                <w:webHidden/>
                <w:sz w:val="24"/>
              </w:rPr>
              <w:fldChar w:fldCharType="begin"/>
            </w:r>
            <w:r w:rsidR="00740885" w:rsidRPr="00740885">
              <w:rPr>
                <w:rFonts w:ascii="Times New Roman" w:hAnsi="Times New Roman" w:cs="Times New Roman"/>
                <w:noProof/>
                <w:webHidden/>
                <w:sz w:val="24"/>
              </w:rPr>
              <w:instrText xml:space="preserve"> PAGEREF _Toc121377346 \h </w:instrText>
            </w:r>
            <w:r w:rsidRPr="00740885">
              <w:rPr>
                <w:rFonts w:ascii="Times New Roman" w:hAnsi="Times New Roman" w:cs="Times New Roman"/>
                <w:noProof/>
                <w:webHidden/>
                <w:sz w:val="24"/>
              </w:rPr>
            </w:r>
            <w:r w:rsidRPr="00740885">
              <w:rPr>
                <w:rFonts w:ascii="Times New Roman" w:hAnsi="Times New Roman" w:cs="Times New Roman"/>
                <w:noProof/>
                <w:webHidden/>
                <w:sz w:val="24"/>
              </w:rPr>
              <w:fldChar w:fldCharType="separate"/>
            </w:r>
            <w:r w:rsidR="00740885" w:rsidRPr="00740885">
              <w:rPr>
                <w:rFonts w:ascii="Times New Roman" w:hAnsi="Times New Roman" w:cs="Times New Roman"/>
                <w:noProof/>
                <w:webHidden/>
                <w:sz w:val="24"/>
              </w:rPr>
              <w:t>60</w:t>
            </w:r>
            <w:r w:rsidRPr="00740885">
              <w:rPr>
                <w:rFonts w:ascii="Times New Roman" w:hAnsi="Times New Roman" w:cs="Times New Roman"/>
                <w:noProof/>
                <w:webHidden/>
                <w:sz w:val="24"/>
              </w:rPr>
              <w:fldChar w:fldCharType="end"/>
            </w:r>
          </w:hyperlink>
        </w:p>
        <w:p w:rsidR="00740885" w:rsidRDefault="00D327E8" w:rsidP="00740885">
          <w:pPr>
            <w:pStyle w:val="TOC1"/>
            <w:rPr>
              <w:rFonts w:asciiTheme="minorHAnsi" w:eastAsiaTheme="minorEastAsia" w:hAnsiTheme="minorHAnsi" w:cstheme="minorBidi"/>
              <w:b w:val="0"/>
              <w:lang w:val="en-US"/>
            </w:rPr>
          </w:pPr>
          <w:hyperlink w:anchor="_Toc121377347" w:history="1">
            <w:r w:rsidR="00740885" w:rsidRPr="00A15218">
              <w:rPr>
                <w:rStyle w:val="Hyperlink"/>
              </w:rPr>
              <w:t>DAFTAR PUSTAKA</w:t>
            </w:r>
            <w:r w:rsidR="00740885">
              <w:rPr>
                <w:webHidden/>
              </w:rPr>
              <w:tab/>
            </w:r>
            <w:r>
              <w:rPr>
                <w:webHidden/>
              </w:rPr>
              <w:fldChar w:fldCharType="begin"/>
            </w:r>
            <w:r w:rsidR="00740885">
              <w:rPr>
                <w:webHidden/>
              </w:rPr>
              <w:instrText xml:space="preserve"> PAGEREF _Toc121377347 \h </w:instrText>
            </w:r>
            <w:r>
              <w:rPr>
                <w:webHidden/>
              </w:rPr>
            </w:r>
            <w:r>
              <w:rPr>
                <w:webHidden/>
              </w:rPr>
              <w:fldChar w:fldCharType="separate"/>
            </w:r>
            <w:r w:rsidR="00740885">
              <w:rPr>
                <w:webHidden/>
              </w:rPr>
              <w:t>62</w:t>
            </w:r>
            <w:r>
              <w:rPr>
                <w:webHidden/>
              </w:rPr>
              <w:fldChar w:fldCharType="end"/>
            </w:r>
          </w:hyperlink>
        </w:p>
        <w:p w:rsidR="00740885" w:rsidRDefault="00D327E8">
          <w:pPr>
            <w:pStyle w:val="TOC1"/>
            <w:rPr>
              <w:rFonts w:asciiTheme="minorHAnsi" w:eastAsiaTheme="minorEastAsia" w:hAnsiTheme="minorHAnsi" w:cstheme="minorBidi"/>
              <w:b w:val="0"/>
              <w:lang w:val="en-US"/>
            </w:rPr>
          </w:pPr>
          <w:hyperlink w:anchor="_Toc121377348" w:history="1">
            <w:r w:rsidR="00740885" w:rsidRPr="00A15218">
              <w:rPr>
                <w:rStyle w:val="Hyperlink"/>
              </w:rPr>
              <w:t>LAMPIRAN</w:t>
            </w:r>
            <w:r w:rsidR="00740885">
              <w:rPr>
                <w:webHidden/>
              </w:rPr>
              <w:tab/>
            </w:r>
            <w:r>
              <w:rPr>
                <w:webHidden/>
              </w:rPr>
              <w:fldChar w:fldCharType="begin"/>
            </w:r>
            <w:r w:rsidR="00740885">
              <w:rPr>
                <w:webHidden/>
              </w:rPr>
              <w:instrText xml:space="preserve"> PAGEREF _Toc121377348 \h </w:instrText>
            </w:r>
            <w:r>
              <w:rPr>
                <w:webHidden/>
              </w:rPr>
            </w:r>
            <w:r>
              <w:rPr>
                <w:webHidden/>
              </w:rPr>
              <w:fldChar w:fldCharType="separate"/>
            </w:r>
            <w:r w:rsidR="00740885">
              <w:rPr>
                <w:webHidden/>
              </w:rPr>
              <w:t>65</w:t>
            </w:r>
            <w:r>
              <w:rPr>
                <w:webHidden/>
              </w:rPr>
              <w:fldChar w:fldCharType="end"/>
            </w:r>
          </w:hyperlink>
        </w:p>
        <w:p w:rsidR="00A25BF7" w:rsidRPr="00DB31D8" w:rsidRDefault="00D327E8" w:rsidP="00E1373D">
          <w:pPr>
            <w:spacing w:before="240"/>
            <w:rPr>
              <w:sz w:val="24"/>
              <w:szCs w:val="24"/>
            </w:rPr>
          </w:pPr>
          <w:r w:rsidRPr="00C86AA6">
            <w:rPr>
              <w:rFonts w:ascii="Times New Roman" w:hAnsi="Times New Roman" w:cs="Times New Roman"/>
              <w:b/>
              <w:bCs/>
              <w:noProof/>
              <w:sz w:val="24"/>
              <w:szCs w:val="24"/>
            </w:rPr>
            <w:fldChar w:fldCharType="end"/>
          </w:r>
        </w:p>
      </w:sdtContent>
    </w:sdt>
    <w:p w:rsidR="00740885" w:rsidRDefault="00740885" w:rsidP="00FD5AB6">
      <w:pPr>
        <w:pStyle w:val="Heading1"/>
      </w:pPr>
      <w:bookmarkStart w:id="14" w:name="_Toc121377276"/>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pPr>
    </w:p>
    <w:p w:rsidR="00740885" w:rsidRDefault="00740885" w:rsidP="00FD5AB6">
      <w:pPr>
        <w:pStyle w:val="Heading1"/>
        <w:rPr>
          <w:rFonts w:asciiTheme="minorHAnsi" w:eastAsiaTheme="minorHAnsi" w:hAnsiTheme="minorHAnsi" w:cstheme="minorBidi"/>
          <w:b w:val="0"/>
          <w:bCs w:val="0"/>
          <w:sz w:val="22"/>
          <w:szCs w:val="22"/>
        </w:rPr>
      </w:pPr>
    </w:p>
    <w:p w:rsidR="00740885" w:rsidRDefault="00740885" w:rsidP="00166C45">
      <w:pPr>
        <w:pStyle w:val="Heading1"/>
        <w:jc w:val="left"/>
      </w:pPr>
    </w:p>
    <w:p w:rsidR="00DC60C3" w:rsidRDefault="00DC60C3" w:rsidP="00DC60C3">
      <w:pPr>
        <w:rPr>
          <w:lang w:val="id-ID"/>
        </w:rPr>
      </w:pPr>
    </w:p>
    <w:p w:rsidR="00E45FB6" w:rsidRPr="00DC60C3" w:rsidRDefault="00E45FB6" w:rsidP="00DC60C3">
      <w:pPr>
        <w:rPr>
          <w:lang w:val="id-ID"/>
        </w:rPr>
      </w:pPr>
    </w:p>
    <w:p w:rsidR="008A1767" w:rsidRPr="004F56B5" w:rsidRDefault="008A1767" w:rsidP="00740885">
      <w:pPr>
        <w:pStyle w:val="Heading1"/>
      </w:pPr>
      <w:r w:rsidRPr="004F56B5">
        <w:lastRenderedPageBreak/>
        <w:t>DAFTAR TABEL</w:t>
      </w:r>
      <w:bookmarkEnd w:id="14"/>
    </w:p>
    <w:p w:rsidR="006B283C" w:rsidRPr="00157321" w:rsidRDefault="006B283C" w:rsidP="00380D3B">
      <w:pPr>
        <w:spacing w:line="240" w:lineRule="auto"/>
        <w:jc w:val="right"/>
        <w:rPr>
          <w:rFonts w:ascii="Times New Roman" w:hAnsi="Times New Roman" w:cs="Times New Roman"/>
          <w:b/>
          <w:lang w:val="id-ID"/>
        </w:rPr>
      </w:pPr>
      <w:r w:rsidRPr="006B283C">
        <w:rPr>
          <w:rFonts w:ascii="Times New Roman" w:hAnsi="Times New Roman" w:cs="Times New Roman"/>
          <w:lang w:val="id-ID"/>
        </w:rPr>
        <w:tab/>
      </w:r>
      <w:r w:rsidRPr="006B283C">
        <w:rPr>
          <w:rFonts w:ascii="Times New Roman" w:hAnsi="Times New Roman" w:cs="Times New Roman"/>
          <w:lang w:val="id-ID"/>
        </w:rPr>
        <w:tab/>
      </w:r>
      <w:r w:rsidRPr="006B283C">
        <w:rPr>
          <w:rFonts w:ascii="Times New Roman" w:hAnsi="Times New Roman" w:cs="Times New Roman"/>
          <w:lang w:val="id-ID"/>
        </w:rPr>
        <w:tab/>
      </w:r>
      <w:r w:rsidRPr="006B283C">
        <w:rPr>
          <w:rFonts w:ascii="Times New Roman" w:hAnsi="Times New Roman" w:cs="Times New Roman"/>
          <w:lang w:val="id-ID"/>
        </w:rPr>
        <w:tab/>
      </w:r>
      <w:r w:rsidRPr="006B283C">
        <w:rPr>
          <w:rFonts w:ascii="Times New Roman" w:hAnsi="Times New Roman" w:cs="Times New Roman"/>
          <w:lang w:val="id-ID"/>
        </w:rPr>
        <w:tab/>
      </w:r>
      <w:r w:rsidRPr="006B283C">
        <w:rPr>
          <w:rFonts w:ascii="Times New Roman" w:hAnsi="Times New Roman" w:cs="Times New Roman"/>
          <w:lang w:val="id-ID"/>
        </w:rPr>
        <w:tab/>
      </w:r>
      <w:r w:rsidRPr="006B283C">
        <w:rPr>
          <w:rFonts w:ascii="Times New Roman" w:hAnsi="Times New Roman" w:cs="Times New Roman"/>
          <w:lang w:val="id-ID"/>
        </w:rPr>
        <w:tab/>
      </w:r>
      <w:r w:rsidRPr="00157321">
        <w:rPr>
          <w:rFonts w:ascii="Times New Roman" w:hAnsi="Times New Roman" w:cs="Times New Roman"/>
          <w:b/>
          <w:lang w:val="id-ID"/>
        </w:rPr>
        <w:t>Halaman</w:t>
      </w:r>
    </w:p>
    <w:p w:rsidR="00380D3B" w:rsidRDefault="00151381" w:rsidP="00690104">
      <w:pPr>
        <w:tabs>
          <w:tab w:val="left" w:pos="7560"/>
        </w:tabs>
        <w:spacing w:after="0" w:line="360" w:lineRule="auto"/>
        <w:ind w:left="630" w:hanging="630"/>
        <w:rPr>
          <w:rFonts w:ascii="Times New Roman" w:hAnsi="Times New Roman" w:cs="Times New Roman"/>
          <w:lang w:val="id-ID"/>
        </w:rPr>
      </w:pPr>
      <w:r>
        <w:rPr>
          <w:rFonts w:ascii="Times New Roman" w:hAnsi="Times New Roman" w:cs="Times New Roman"/>
          <w:lang w:val="id-ID"/>
        </w:rPr>
        <w:t xml:space="preserve">1.1. </w:t>
      </w:r>
      <w:r w:rsidR="00F1456C">
        <w:rPr>
          <w:rFonts w:ascii="Times New Roman" w:hAnsi="Times New Roman" w:cs="Times New Roman"/>
          <w:lang w:val="id-ID"/>
        </w:rPr>
        <w:t>Pergerakan Harga Saham .....................................................</w:t>
      </w:r>
      <w:r w:rsidR="00690104">
        <w:rPr>
          <w:rFonts w:ascii="Times New Roman" w:hAnsi="Times New Roman" w:cs="Times New Roman"/>
          <w:lang w:val="id-ID"/>
        </w:rPr>
        <w:t>...............................</w:t>
      </w:r>
      <w:r w:rsidR="00690104">
        <w:rPr>
          <w:rFonts w:ascii="Times New Roman" w:hAnsi="Times New Roman" w:cs="Times New Roman"/>
          <w:lang w:val="id-ID"/>
        </w:rPr>
        <w:tab/>
      </w:r>
      <w:r w:rsidR="0091060C">
        <w:rPr>
          <w:rFonts w:ascii="Times New Roman" w:hAnsi="Times New Roman" w:cs="Times New Roman"/>
          <w:lang w:val="id-ID"/>
        </w:rPr>
        <w:t>1</w:t>
      </w:r>
    </w:p>
    <w:p w:rsidR="00380D3B" w:rsidRDefault="00380D3B" w:rsidP="00690104">
      <w:pPr>
        <w:tabs>
          <w:tab w:val="left" w:pos="7560"/>
          <w:tab w:val="left" w:pos="8010"/>
        </w:tabs>
        <w:spacing w:after="0" w:line="360" w:lineRule="auto"/>
        <w:ind w:left="630" w:hanging="630"/>
        <w:rPr>
          <w:rFonts w:ascii="Times New Roman" w:hAnsi="Times New Roman" w:cs="Times New Roman"/>
          <w:lang w:val="id-ID"/>
        </w:rPr>
      </w:pPr>
      <w:r>
        <w:rPr>
          <w:rFonts w:ascii="Times New Roman" w:hAnsi="Times New Roman" w:cs="Times New Roman"/>
          <w:lang w:val="id-ID"/>
        </w:rPr>
        <w:t xml:space="preserve">1.2. Total </w:t>
      </w:r>
      <w:r w:rsidR="00BA7A0A">
        <w:rPr>
          <w:rFonts w:ascii="Times New Roman" w:hAnsi="Times New Roman" w:cs="Times New Roman"/>
          <w:lang w:val="id-ID"/>
        </w:rPr>
        <w:t>Aset</w:t>
      </w:r>
      <w:r>
        <w:rPr>
          <w:rFonts w:ascii="Times New Roman" w:hAnsi="Times New Roman" w:cs="Times New Roman"/>
          <w:lang w:val="id-ID"/>
        </w:rPr>
        <w:t xml:space="preserve"> dan Pembiayaan  CSR PT Petrosea Tbk.................</w:t>
      </w:r>
      <w:r w:rsidR="00690104">
        <w:rPr>
          <w:rFonts w:ascii="Times New Roman" w:hAnsi="Times New Roman" w:cs="Times New Roman"/>
          <w:lang w:val="id-ID"/>
        </w:rPr>
        <w:t>............................</w:t>
      </w:r>
      <w:r w:rsidR="00690104">
        <w:rPr>
          <w:rFonts w:ascii="Times New Roman" w:hAnsi="Times New Roman" w:cs="Times New Roman"/>
          <w:lang w:val="id-ID"/>
        </w:rPr>
        <w:tab/>
      </w:r>
      <w:r w:rsidR="008E7E2C">
        <w:rPr>
          <w:rFonts w:ascii="Times New Roman" w:hAnsi="Times New Roman" w:cs="Times New Roman"/>
          <w:lang w:val="id-ID"/>
        </w:rPr>
        <w:t>6</w:t>
      </w:r>
    </w:p>
    <w:p w:rsidR="00A30C59" w:rsidRDefault="00380D3B" w:rsidP="00690104">
      <w:pPr>
        <w:tabs>
          <w:tab w:val="left" w:pos="7560"/>
          <w:tab w:val="left" w:pos="7650"/>
          <w:tab w:val="left" w:pos="8010"/>
        </w:tabs>
        <w:spacing w:after="0" w:line="360" w:lineRule="auto"/>
        <w:ind w:left="630" w:hanging="630"/>
        <w:rPr>
          <w:rFonts w:ascii="Times New Roman" w:hAnsi="Times New Roman" w:cs="Times New Roman"/>
          <w:lang w:val="id-ID"/>
        </w:rPr>
      </w:pPr>
      <w:r>
        <w:rPr>
          <w:rFonts w:ascii="Times New Roman" w:hAnsi="Times New Roman" w:cs="Times New Roman"/>
          <w:lang w:val="id-ID"/>
        </w:rPr>
        <w:t>2.1</w:t>
      </w:r>
      <w:r w:rsidR="008A1767" w:rsidRPr="00EE1149">
        <w:rPr>
          <w:rFonts w:ascii="Times New Roman" w:hAnsi="Times New Roman" w:cs="Times New Roman"/>
          <w:lang w:val="id-ID"/>
        </w:rPr>
        <w:t xml:space="preserve">. Penelitian </w:t>
      </w:r>
      <w:r w:rsidR="00181F4A" w:rsidRPr="00EE1149">
        <w:rPr>
          <w:rFonts w:ascii="Times New Roman" w:hAnsi="Times New Roman" w:cs="Times New Roman"/>
          <w:lang w:val="id-ID"/>
        </w:rPr>
        <w:t>Terdahulu ................</w:t>
      </w:r>
      <w:r w:rsidR="008A1767" w:rsidRPr="00EE1149">
        <w:rPr>
          <w:rFonts w:ascii="Times New Roman" w:hAnsi="Times New Roman" w:cs="Times New Roman"/>
          <w:lang w:val="id-ID"/>
        </w:rPr>
        <w:t>..........................</w:t>
      </w:r>
      <w:r w:rsidR="00181F4A" w:rsidRPr="00EE1149">
        <w:rPr>
          <w:rFonts w:ascii="Times New Roman" w:hAnsi="Times New Roman" w:cs="Times New Roman"/>
          <w:lang w:val="id-ID"/>
        </w:rPr>
        <w:t>...........................</w:t>
      </w:r>
      <w:r w:rsidR="00181F4A" w:rsidRPr="00EE1149">
        <w:rPr>
          <w:rFonts w:ascii="Times New Roman" w:hAnsi="Times New Roman" w:cs="Times New Roman"/>
        </w:rPr>
        <w:t>........</w:t>
      </w:r>
      <w:r w:rsidR="00690104">
        <w:rPr>
          <w:rFonts w:ascii="Times New Roman" w:hAnsi="Times New Roman" w:cs="Times New Roman"/>
          <w:lang w:val="id-ID"/>
        </w:rPr>
        <w:t>...........</w:t>
      </w:r>
      <w:r w:rsidR="006B283C" w:rsidRPr="00EE1149">
        <w:rPr>
          <w:rFonts w:ascii="Times New Roman" w:hAnsi="Times New Roman" w:cs="Times New Roman"/>
          <w:lang w:val="id-ID"/>
        </w:rPr>
        <w:t>.</w:t>
      </w:r>
      <w:r w:rsidR="00690104">
        <w:rPr>
          <w:rFonts w:ascii="Times New Roman" w:hAnsi="Times New Roman" w:cs="Times New Roman"/>
        </w:rPr>
        <w:t>.</w:t>
      </w:r>
      <w:r w:rsidR="00690104">
        <w:rPr>
          <w:rFonts w:ascii="Times New Roman" w:hAnsi="Times New Roman" w:cs="Times New Roman"/>
          <w:lang w:val="id-ID"/>
        </w:rPr>
        <w:t>.</w:t>
      </w:r>
      <w:r w:rsidR="00690104">
        <w:rPr>
          <w:rFonts w:ascii="Times New Roman" w:hAnsi="Times New Roman" w:cs="Times New Roman"/>
          <w:lang w:val="id-ID"/>
        </w:rPr>
        <w:tab/>
      </w:r>
      <w:r w:rsidR="008E7E2C">
        <w:rPr>
          <w:rFonts w:ascii="Times New Roman" w:hAnsi="Times New Roman" w:cs="Times New Roman"/>
          <w:lang w:val="id-ID"/>
        </w:rPr>
        <w:t>15</w:t>
      </w:r>
    </w:p>
    <w:p w:rsidR="008A1767" w:rsidRDefault="008A1767" w:rsidP="00690104">
      <w:pPr>
        <w:tabs>
          <w:tab w:val="left" w:pos="7560"/>
          <w:tab w:val="left" w:pos="8010"/>
        </w:tabs>
        <w:spacing w:after="0" w:line="360" w:lineRule="auto"/>
        <w:rPr>
          <w:rFonts w:ascii="Times New Roman" w:hAnsi="Times New Roman" w:cs="Times New Roman"/>
          <w:lang w:val="id-ID"/>
        </w:rPr>
      </w:pPr>
      <w:r w:rsidRPr="00EE1149">
        <w:rPr>
          <w:rFonts w:ascii="Times New Roman" w:hAnsi="Times New Roman" w:cs="Times New Roman"/>
          <w:lang w:val="id-ID"/>
        </w:rPr>
        <w:t>3.2. Kriteria Pengambilan Sampel ..................................</w:t>
      </w:r>
      <w:r w:rsidR="00181F4A" w:rsidRPr="00EE1149">
        <w:rPr>
          <w:rFonts w:ascii="Times New Roman" w:hAnsi="Times New Roman" w:cs="Times New Roman"/>
          <w:lang w:val="id-ID"/>
        </w:rPr>
        <w:t>............................</w:t>
      </w:r>
      <w:r w:rsidR="00690104">
        <w:rPr>
          <w:rFonts w:ascii="Times New Roman" w:hAnsi="Times New Roman" w:cs="Times New Roman"/>
          <w:lang w:val="id-ID"/>
        </w:rPr>
        <w:t>...............</w:t>
      </w:r>
      <w:r w:rsidR="00690104">
        <w:rPr>
          <w:rFonts w:ascii="Times New Roman" w:hAnsi="Times New Roman" w:cs="Times New Roman"/>
          <w:lang w:val="id-ID"/>
        </w:rPr>
        <w:tab/>
      </w:r>
      <w:r w:rsidR="000853DE">
        <w:rPr>
          <w:rFonts w:ascii="Times New Roman" w:hAnsi="Times New Roman" w:cs="Times New Roman"/>
          <w:lang w:val="id-ID"/>
        </w:rPr>
        <w:t>33</w:t>
      </w:r>
      <w:r w:rsidRPr="00EE1149">
        <w:rPr>
          <w:rFonts w:ascii="Times New Roman" w:hAnsi="Times New Roman" w:cs="Times New Roman"/>
          <w:lang w:val="id-ID"/>
        </w:rPr>
        <w:br/>
      </w:r>
      <w:r w:rsidR="00411364">
        <w:rPr>
          <w:rFonts w:ascii="Times New Roman" w:hAnsi="Times New Roman" w:cs="Times New Roman"/>
          <w:lang w:val="id-ID"/>
        </w:rPr>
        <w:t>4.1. Hasil Uji Statistik Deskriptif ...................................................</w:t>
      </w:r>
      <w:r w:rsidR="00690104">
        <w:rPr>
          <w:rFonts w:ascii="Times New Roman" w:hAnsi="Times New Roman" w:cs="Times New Roman"/>
          <w:lang w:val="id-ID"/>
        </w:rPr>
        <w:t>............................</w:t>
      </w:r>
      <w:r w:rsidR="00690104">
        <w:rPr>
          <w:rFonts w:ascii="Times New Roman" w:hAnsi="Times New Roman" w:cs="Times New Roman"/>
          <w:lang w:val="id-ID"/>
        </w:rPr>
        <w:tab/>
      </w:r>
      <w:r w:rsidR="00411364">
        <w:rPr>
          <w:rFonts w:ascii="Times New Roman" w:hAnsi="Times New Roman" w:cs="Times New Roman"/>
          <w:lang w:val="id-ID"/>
        </w:rPr>
        <w:t>43</w:t>
      </w:r>
    </w:p>
    <w:p w:rsidR="00B57D5B" w:rsidRDefault="00B57D5B" w:rsidP="00690104">
      <w:pPr>
        <w:tabs>
          <w:tab w:val="left" w:pos="7560"/>
          <w:tab w:val="left" w:pos="8010"/>
        </w:tabs>
        <w:spacing w:after="0" w:line="360" w:lineRule="auto"/>
        <w:ind w:left="630" w:hanging="630"/>
        <w:rPr>
          <w:rFonts w:ascii="Times New Roman" w:hAnsi="Times New Roman" w:cs="Times New Roman"/>
          <w:sz w:val="24"/>
          <w:lang w:val="id-ID"/>
        </w:rPr>
      </w:pPr>
      <w:r>
        <w:rPr>
          <w:rFonts w:ascii="Times New Roman" w:hAnsi="Times New Roman" w:cs="Times New Roman"/>
          <w:lang w:val="id-ID"/>
        </w:rPr>
        <w:t xml:space="preserve">4.2. </w:t>
      </w:r>
      <w:r w:rsidR="00BA7A0A">
        <w:rPr>
          <w:rFonts w:ascii="Times New Roman" w:hAnsi="Times New Roman" w:cs="Times New Roman"/>
          <w:sz w:val="24"/>
          <w:lang w:val="id-ID"/>
        </w:rPr>
        <w:t>Hasil</w:t>
      </w:r>
      <w:r w:rsidRPr="00B57D5B">
        <w:rPr>
          <w:rFonts w:ascii="Times New Roman" w:hAnsi="Times New Roman" w:cs="Times New Roman"/>
          <w:sz w:val="24"/>
          <w:lang w:val="id-ID"/>
        </w:rPr>
        <w:t xml:space="preserve"> Uji  dengan </w:t>
      </w:r>
      <w:r w:rsidRPr="00B57D5B">
        <w:rPr>
          <w:rFonts w:ascii="Times New Roman" w:hAnsi="Times New Roman" w:cs="Times New Roman"/>
          <w:i/>
          <w:sz w:val="24"/>
          <w:lang w:val="id-ID"/>
        </w:rPr>
        <w:t xml:space="preserve">One Sample </w:t>
      </w:r>
      <w:r w:rsidR="00BA7A0A">
        <w:rPr>
          <w:rFonts w:ascii="Times New Roman" w:hAnsi="Times New Roman" w:cs="Times New Roman"/>
          <w:i/>
          <w:sz w:val="24"/>
          <w:lang w:val="id-ID"/>
        </w:rPr>
        <w:t>Kolmogorov</w:t>
      </w:r>
      <w:r w:rsidRPr="00B57D5B">
        <w:rPr>
          <w:rFonts w:ascii="Times New Roman" w:hAnsi="Times New Roman" w:cs="Times New Roman"/>
          <w:i/>
          <w:sz w:val="24"/>
          <w:lang w:val="id-ID"/>
        </w:rPr>
        <w:t xml:space="preserve"> Smirnov Test</w:t>
      </w:r>
      <w:r w:rsidR="00690104">
        <w:rPr>
          <w:rFonts w:ascii="Times New Roman" w:hAnsi="Times New Roman" w:cs="Times New Roman"/>
          <w:sz w:val="24"/>
          <w:lang w:val="id-ID"/>
        </w:rPr>
        <w:t>........................</w:t>
      </w:r>
      <w:r w:rsidR="00690104">
        <w:rPr>
          <w:rFonts w:ascii="Times New Roman" w:hAnsi="Times New Roman" w:cs="Times New Roman"/>
          <w:sz w:val="24"/>
          <w:lang w:val="id-ID"/>
        </w:rPr>
        <w:tab/>
      </w:r>
      <w:r>
        <w:rPr>
          <w:rFonts w:ascii="Times New Roman" w:hAnsi="Times New Roman" w:cs="Times New Roman"/>
          <w:sz w:val="24"/>
          <w:lang w:val="id-ID"/>
        </w:rPr>
        <w:t>44</w:t>
      </w:r>
    </w:p>
    <w:p w:rsidR="00B57D5B" w:rsidRDefault="00B57D5B" w:rsidP="00690104">
      <w:pPr>
        <w:tabs>
          <w:tab w:val="left" w:pos="7560"/>
          <w:tab w:val="left" w:pos="8010"/>
        </w:tabs>
        <w:spacing w:after="0" w:line="360" w:lineRule="auto"/>
        <w:ind w:left="630" w:hanging="630"/>
        <w:rPr>
          <w:rFonts w:ascii="Times New Roman" w:hAnsi="Times New Roman" w:cs="Times New Roman"/>
          <w:sz w:val="24"/>
          <w:lang w:val="id-ID"/>
        </w:rPr>
      </w:pPr>
      <w:r>
        <w:rPr>
          <w:rFonts w:ascii="Times New Roman" w:hAnsi="Times New Roman" w:cs="Times New Roman"/>
          <w:sz w:val="24"/>
          <w:lang w:val="id-ID"/>
        </w:rPr>
        <w:t>4.3. Bentuk Transformasi ..................................................</w:t>
      </w:r>
      <w:r w:rsidR="00690104">
        <w:rPr>
          <w:rFonts w:ascii="Times New Roman" w:hAnsi="Times New Roman" w:cs="Times New Roman"/>
          <w:sz w:val="24"/>
          <w:lang w:val="id-ID"/>
        </w:rPr>
        <w:t>..............................</w:t>
      </w:r>
      <w:r w:rsidR="00690104">
        <w:rPr>
          <w:rFonts w:ascii="Times New Roman" w:hAnsi="Times New Roman" w:cs="Times New Roman"/>
          <w:sz w:val="24"/>
          <w:lang w:val="id-ID"/>
        </w:rPr>
        <w:tab/>
      </w:r>
      <w:r>
        <w:rPr>
          <w:rFonts w:ascii="Times New Roman" w:hAnsi="Times New Roman" w:cs="Times New Roman"/>
          <w:sz w:val="24"/>
          <w:lang w:val="id-ID"/>
        </w:rPr>
        <w:t>46</w:t>
      </w:r>
    </w:p>
    <w:p w:rsidR="00B57D5B" w:rsidRDefault="00B57D5B" w:rsidP="00690104">
      <w:pPr>
        <w:tabs>
          <w:tab w:val="left" w:pos="7560"/>
          <w:tab w:val="left" w:pos="8010"/>
        </w:tabs>
        <w:spacing w:after="0" w:line="360" w:lineRule="auto"/>
        <w:ind w:left="630" w:hanging="630"/>
        <w:rPr>
          <w:rFonts w:ascii="Times New Roman" w:hAnsi="Times New Roman" w:cs="Times New Roman"/>
          <w:sz w:val="24"/>
          <w:szCs w:val="24"/>
          <w:lang w:val="id-ID"/>
        </w:rPr>
      </w:pPr>
      <w:r>
        <w:rPr>
          <w:rFonts w:ascii="Times New Roman" w:hAnsi="Times New Roman" w:cs="Times New Roman"/>
          <w:sz w:val="24"/>
          <w:lang w:val="id-ID"/>
        </w:rPr>
        <w:t xml:space="preserve">4.4. </w:t>
      </w:r>
      <w:r w:rsidRPr="00B57D5B">
        <w:rPr>
          <w:rFonts w:ascii="Times New Roman" w:hAnsi="Times New Roman" w:cs="Times New Roman"/>
          <w:sz w:val="24"/>
          <w:szCs w:val="24"/>
          <w:lang w:val="id-ID"/>
        </w:rPr>
        <w:t xml:space="preserve">Hasil Uji Normalitas setelah </w:t>
      </w:r>
      <w:r w:rsidR="00BA7A0A">
        <w:rPr>
          <w:rFonts w:ascii="Times New Roman" w:hAnsi="Times New Roman" w:cs="Times New Roman"/>
          <w:sz w:val="24"/>
          <w:szCs w:val="24"/>
          <w:lang w:val="id-ID"/>
        </w:rPr>
        <w:t>di Transformasi....................</w:t>
      </w:r>
      <w:r w:rsidR="00690104">
        <w:rPr>
          <w:rFonts w:ascii="Times New Roman" w:hAnsi="Times New Roman" w:cs="Times New Roman"/>
          <w:sz w:val="24"/>
          <w:szCs w:val="24"/>
          <w:lang w:val="id-ID"/>
        </w:rPr>
        <w:t>.......................</w:t>
      </w:r>
      <w:r w:rsidR="00690104">
        <w:rPr>
          <w:rFonts w:ascii="Times New Roman" w:hAnsi="Times New Roman" w:cs="Times New Roman"/>
          <w:sz w:val="24"/>
          <w:szCs w:val="24"/>
          <w:lang w:val="id-ID"/>
        </w:rPr>
        <w:tab/>
      </w:r>
      <w:r>
        <w:rPr>
          <w:rFonts w:ascii="Times New Roman" w:hAnsi="Times New Roman" w:cs="Times New Roman"/>
          <w:sz w:val="24"/>
          <w:szCs w:val="24"/>
          <w:lang w:val="id-ID"/>
        </w:rPr>
        <w:t>46</w:t>
      </w:r>
    </w:p>
    <w:p w:rsidR="00B57D5B" w:rsidRDefault="00B57D5B" w:rsidP="00690104">
      <w:pPr>
        <w:tabs>
          <w:tab w:val="left" w:pos="7560"/>
          <w:tab w:val="left" w:pos="8010"/>
        </w:tabs>
        <w:spacing w:after="0" w:line="360" w:lineRule="auto"/>
        <w:ind w:left="630" w:hanging="630"/>
        <w:rPr>
          <w:rFonts w:ascii="Times New Roman" w:hAnsi="Times New Roman" w:cs="Times New Roman"/>
          <w:sz w:val="24"/>
          <w:szCs w:val="24"/>
          <w:lang w:val="id-ID"/>
        </w:rPr>
      </w:pPr>
      <w:r>
        <w:rPr>
          <w:rFonts w:ascii="Times New Roman" w:hAnsi="Times New Roman" w:cs="Times New Roman"/>
          <w:sz w:val="24"/>
          <w:szCs w:val="24"/>
          <w:lang w:val="id-ID"/>
        </w:rPr>
        <w:t xml:space="preserve">4.5. Hasil </w:t>
      </w:r>
      <w:r w:rsidR="00561682">
        <w:rPr>
          <w:rFonts w:ascii="Times New Roman" w:hAnsi="Times New Roman" w:cs="Times New Roman"/>
          <w:sz w:val="24"/>
          <w:szCs w:val="24"/>
          <w:lang w:val="id-ID"/>
        </w:rPr>
        <w:t>Multikolinieritas</w:t>
      </w:r>
      <w:r>
        <w:rPr>
          <w:rFonts w:ascii="Times New Roman" w:hAnsi="Times New Roman" w:cs="Times New Roman"/>
          <w:sz w:val="24"/>
          <w:szCs w:val="24"/>
          <w:lang w:val="id-ID"/>
        </w:rPr>
        <w:t>..............................................................................</w:t>
      </w:r>
      <w:r w:rsidR="00690104">
        <w:rPr>
          <w:rFonts w:ascii="Times New Roman" w:hAnsi="Times New Roman" w:cs="Times New Roman"/>
          <w:sz w:val="24"/>
          <w:szCs w:val="24"/>
          <w:lang w:val="id-ID"/>
        </w:rPr>
        <w:tab/>
      </w:r>
      <w:r>
        <w:rPr>
          <w:rFonts w:ascii="Times New Roman" w:hAnsi="Times New Roman" w:cs="Times New Roman"/>
          <w:sz w:val="24"/>
          <w:szCs w:val="24"/>
          <w:lang w:val="id-ID"/>
        </w:rPr>
        <w:t>47</w:t>
      </w:r>
    </w:p>
    <w:p w:rsidR="00B57D5B" w:rsidRDefault="00B57D5B" w:rsidP="00690104">
      <w:pPr>
        <w:tabs>
          <w:tab w:val="left" w:pos="7560"/>
          <w:tab w:val="left" w:pos="8010"/>
        </w:tabs>
        <w:spacing w:after="0" w:line="360" w:lineRule="auto"/>
        <w:ind w:left="630" w:hanging="630"/>
        <w:rPr>
          <w:rFonts w:ascii="Times New Roman" w:hAnsi="Times New Roman" w:cs="Times New Roman"/>
          <w:sz w:val="24"/>
          <w:szCs w:val="24"/>
          <w:lang w:val="id-ID"/>
        </w:rPr>
      </w:pPr>
      <w:r>
        <w:rPr>
          <w:rFonts w:ascii="Times New Roman" w:hAnsi="Times New Roman" w:cs="Times New Roman"/>
          <w:sz w:val="24"/>
          <w:szCs w:val="24"/>
          <w:lang w:val="id-ID"/>
        </w:rPr>
        <w:t>4.6. Hasil Heroskedastisitas ..............................................</w:t>
      </w:r>
      <w:r w:rsidR="00690104">
        <w:rPr>
          <w:rFonts w:ascii="Times New Roman" w:hAnsi="Times New Roman" w:cs="Times New Roman"/>
          <w:sz w:val="24"/>
          <w:szCs w:val="24"/>
          <w:lang w:val="id-ID"/>
        </w:rPr>
        <w:t>..............................</w:t>
      </w:r>
      <w:r w:rsidR="00690104">
        <w:rPr>
          <w:rFonts w:ascii="Times New Roman" w:hAnsi="Times New Roman" w:cs="Times New Roman"/>
          <w:sz w:val="24"/>
          <w:szCs w:val="24"/>
          <w:lang w:val="id-ID"/>
        </w:rPr>
        <w:tab/>
      </w:r>
      <w:r>
        <w:rPr>
          <w:rFonts w:ascii="Times New Roman" w:hAnsi="Times New Roman" w:cs="Times New Roman"/>
          <w:sz w:val="24"/>
          <w:szCs w:val="24"/>
          <w:lang w:val="id-ID"/>
        </w:rPr>
        <w:t>48</w:t>
      </w:r>
    </w:p>
    <w:p w:rsidR="00B57D5B" w:rsidRDefault="00B57D5B" w:rsidP="00690104">
      <w:pPr>
        <w:tabs>
          <w:tab w:val="left" w:pos="7560"/>
          <w:tab w:val="left" w:pos="8010"/>
        </w:tabs>
        <w:spacing w:after="0" w:line="360" w:lineRule="auto"/>
        <w:ind w:left="630" w:hanging="630"/>
        <w:rPr>
          <w:rFonts w:ascii="Times New Roman" w:hAnsi="Times New Roman" w:cs="Times New Roman"/>
          <w:sz w:val="24"/>
          <w:szCs w:val="24"/>
          <w:lang w:val="id-ID"/>
        </w:rPr>
      </w:pPr>
      <w:r>
        <w:rPr>
          <w:rFonts w:ascii="Times New Roman" w:hAnsi="Times New Roman" w:cs="Times New Roman"/>
          <w:sz w:val="24"/>
          <w:szCs w:val="24"/>
          <w:lang w:val="id-ID"/>
        </w:rPr>
        <w:t>4.7. Hasil Autokorelasi ..................................................................................</w:t>
      </w:r>
      <w:r w:rsidR="00690104">
        <w:rPr>
          <w:rFonts w:ascii="Times New Roman" w:hAnsi="Times New Roman" w:cs="Times New Roman"/>
          <w:sz w:val="24"/>
          <w:szCs w:val="24"/>
          <w:lang w:val="id-ID"/>
        </w:rPr>
        <w:t>.</w:t>
      </w:r>
      <w:r w:rsidR="00690104">
        <w:rPr>
          <w:rFonts w:ascii="Times New Roman" w:hAnsi="Times New Roman" w:cs="Times New Roman"/>
          <w:sz w:val="24"/>
          <w:szCs w:val="24"/>
          <w:lang w:val="id-ID"/>
        </w:rPr>
        <w:tab/>
      </w:r>
      <w:r>
        <w:rPr>
          <w:rFonts w:ascii="Times New Roman" w:hAnsi="Times New Roman" w:cs="Times New Roman"/>
          <w:sz w:val="24"/>
          <w:szCs w:val="24"/>
          <w:lang w:val="id-ID"/>
        </w:rPr>
        <w:t>49</w:t>
      </w:r>
    </w:p>
    <w:p w:rsidR="00B57D5B" w:rsidRDefault="00B57D5B" w:rsidP="00690104">
      <w:pPr>
        <w:tabs>
          <w:tab w:val="left" w:pos="7560"/>
          <w:tab w:val="left" w:pos="8010"/>
        </w:tabs>
        <w:spacing w:after="0" w:line="360" w:lineRule="auto"/>
        <w:ind w:left="630" w:hanging="630"/>
        <w:rPr>
          <w:rFonts w:ascii="Times New Roman" w:hAnsi="Times New Roman" w:cs="Times New Roman"/>
          <w:sz w:val="24"/>
          <w:szCs w:val="24"/>
          <w:lang w:val="id-ID"/>
        </w:rPr>
      </w:pPr>
      <w:r>
        <w:rPr>
          <w:rFonts w:ascii="Times New Roman" w:hAnsi="Times New Roman" w:cs="Times New Roman"/>
          <w:sz w:val="24"/>
          <w:szCs w:val="24"/>
          <w:lang w:val="id-ID"/>
        </w:rPr>
        <w:t>4</w:t>
      </w:r>
      <w:r w:rsidR="00003ACD">
        <w:rPr>
          <w:rFonts w:ascii="Times New Roman" w:hAnsi="Times New Roman" w:cs="Times New Roman"/>
          <w:sz w:val="24"/>
          <w:szCs w:val="24"/>
          <w:lang w:val="id-ID"/>
        </w:rPr>
        <w:t>.8</w:t>
      </w:r>
      <w:r w:rsidR="00A30C59">
        <w:rPr>
          <w:rFonts w:ascii="Times New Roman" w:hAnsi="Times New Roman" w:cs="Times New Roman"/>
          <w:sz w:val="24"/>
          <w:szCs w:val="24"/>
          <w:lang w:val="id-ID"/>
        </w:rPr>
        <w:t>.</w:t>
      </w:r>
      <w:r w:rsidR="00576E31">
        <w:rPr>
          <w:rFonts w:ascii="Times New Roman" w:hAnsi="Times New Roman" w:cs="Times New Roman"/>
          <w:sz w:val="24"/>
          <w:szCs w:val="24"/>
          <w:lang w:val="id-ID"/>
        </w:rPr>
        <w:t xml:space="preserve"> Hasil Regresi Linear Berganda ............................</w:t>
      </w:r>
      <w:r w:rsidR="00A30C59">
        <w:rPr>
          <w:rFonts w:ascii="Times New Roman" w:hAnsi="Times New Roman" w:cs="Times New Roman"/>
          <w:sz w:val="24"/>
          <w:szCs w:val="24"/>
          <w:lang w:val="id-ID"/>
        </w:rPr>
        <w:t xml:space="preserve">.............................. </w:t>
      </w:r>
      <w:r w:rsidR="00690104">
        <w:rPr>
          <w:rFonts w:ascii="Times New Roman" w:hAnsi="Times New Roman" w:cs="Times New Roman"/>
          <w:sz w:val="24"/>
          <w:szCs w:val="24"/>
          <w:lang w:val="id-ID"/>
        </w:rPr>
        <w:t>....</w:t>
      </w:r>
      <w:r w:rsidR="00690104">
        <w:rPr>
          <w:rFonts w:ascii="Times New Roman" w:hAnsi="Times New Roman" w:cs="Times New Roman"/>
          <w:sz w:val="24"/>
          <w:szCs w:val="24"/>
          <w:lang w:val="id-ID"/>
        </w:rPr>
        <w:tab/>
      </w:r>
      <w:r w:rsidR="00576E31">
        <w:rPr>
          <w:rFonts w:ascii="Times New Roman" w:hAnsi="Times New Roman" w:cs="Times New Roman"/>
          <w:sz w:val="24"/>
          <w:szCs w:val="24"/>
          <w:lang w:val="id-ID"/>
        </w:rPr>
        <w:t>50</w:t>
      </w:r>
    </w:p>
    <w:p w:rsidR="00A30C59" w:rsidRDefault="00003ACD" w:rsidP="00690104">
      <w:pPr>
        <w:tabs>
          <w:tab w:val="left" w:pos="7560"/>
          <w:tab w:val="left" w:pos="8010"/>
        </w:tabs>
        <w:spacing w:after="0" w:line="360" w:lineRule="auto"/>
        <w:ind w:left="630" w:hanging="630"/>
        <w:rPr>
          <w:rFonts w:ascii="Times New Roman" w:hAnsi="Times New Roman" w:cs="Times New Roman"/>
          <w:color w:val="000000" w:themeColor="text1"/>
          <w:sz w:val="24"/>
          <w:lang w:val="id-ID"/>
        </w:rPr>
      </w:pPr>
      <w:r>
        <w:rPr>
          <w:rFonts w:ascii="Times New Roman" w:hAnsi="Times New Roman" w:cs="Times New Roman"/>
          <w:sz w:val="24"/>
          <w:szCs w:val="24"/>
          <w:lang w:val="id-ID"/>
        </w:rPr>
        <w:t>4.9</w:t>
      </w:r>
      <w:r w:rsidR="00A30C59">
        <w:rPr>
          <w:rFonts w:ascii="Times New Roman" w:hAnsi="Times New Roman" w:cs="Times New Roman"/>
          <w:sz w:val="24"/>
          <w:szCs w:val="24"/>
          <w:lang w:val="id-ID"/>
        </w:rPr>
        <w:t xml:space="preserve">. </w:t>
      </w:r>
      <w:r w:rsidR="00A30C59" w:rsidRPr="00A30C59">
        <w:rPr>
          <w:rFonts w:ascii="Times New Roman" w:hAnsi="Times New Roman" w:cs="Times New Roman"/>
          <w:color w:val="000000" w:themeColor="text1"/>
          <w:sz w:val="24"/>
          <w:lang w:val="id-ID"/>
        </w:rPr>
        <w:t>Hasil Uji Kelayakan Model (Uji  F)</w:t>
      </w:r>
      <w:r w:rsidR="00A30C59">
        <w:rPr>
          <w:rFonts w:ascii="Times New Roman" w:hAnsi="Times New Roman" w:cs="Times New Roman"/>
          <w:color w:val="000000" w:themeColor="text1"/>
          <w:sz w:val="24"/>
          <w:lang w:val="id-ID"/>
        </w:rPr>
        <w:t>..........................</w:t>
      </w:r>
      <w:r w:rsidR="00690104">
        <w:rPr>
          <w:rFonts w:ascii="Times New Roman" w:hAnsi="Times New Roman" w:cs="Times New Roman"/>
          <w:color w:val="000000" w:themeColor="text1"/>
          <w:sz w:val="24"/>
          <w:lang w:val="id-ID"/>
        </w:rPr>
        <w:t>..............................</w:t>
      </w:r>
      <w:r w:rsidR="00690104">
        <w:rPr>
          <w:rFonts w:ascii="Times New Roman" w:hAnsi="Times New Roman" w:cs="Times New Roman"/>
          <w:color w:val="000000" w:themeColor="text1"/>
          <w:sz w:val="24"/>
          <w:lang w:val="id-ID"/>
        </w:rPr>
        <w:tab/>
      </w:r>
      <w:r w:rsidR="00A30C59">
        <w:rPr>
          <w:rFonts w:ascii="Times New Roman" w:hAnsi="Times New Roman" w:cs="Times New Roman"/>
          <w:color w:val="000000" w:themeColor="text1"/>
          <w:sz w:val="24"/>
          <w:lang w:val="id-ID"/>
        </w:rPr>
        <w:t>51</w:t>
      </w:r>
    </w:p>
    <w:p w:rsidR="00A30C59" w:rsidRDefault="00003ACD" w:rsidP="00690104">
      <w:pPr>
        <w:tabs>
          <w:tab w:val="left" w:pos="7560"/>
          <w:tab w:val="left" w:pos="8010"/>
        </w:tabs>
        <w:spacing w:after="0" w:line="360" w:lineRule="auto"/>
        <w:ind w:left="630" w:hanging="630"/>
        <w:rPr>
          <w:rFonts w:ascii="Times New Roman" w:hAnsi="Times New Roman" w:cs="Times New Roman"/>
          <w:sz w:val="24"/>
          <w:szCs w:val="24"/>
          <w:lang w:val="id-ID"/>
        </w:rPr>
      </w:pPr>
      <w:r>
        <w:rPr>
          <w:rFonts w:ascii="Times New Roman" w:hAnsi="Times New Roman" w:cs="Times New Roman"/>
          <w:sz w:val="24"/>
          <w:szCs w:val="24"/>
          <w:lang w:val="id-ID"/>
        </w:rPr>
        <w:t>4.10</w:t>
      </w:r>
      <w:r w:rsidR="00A30C59">
        <w:rPr>
          <w:rFonts w:ascii="Times New Roman" w:hAnsi="Times New Roman" w:cs="Times New Roman"/>
          <w:sz w:val="24"/>
          <w:szCs w:val="24"/>
          <w:lang w:val="id-ID"/>
        </w:rPr>
        <w:t>. Hasil Uji  Kelayakan Determinasi (R</w:t>
      </w:r>
      <w:r w:rsidR="00A30C59">
        <w:rPr>
          <w:rFonts w:ascii="Times New Roman" w:hAnsi="Times New Roman" w:cs="Times New Roman"/>
          <w:sz w:val="24"/>
          <w:szCs w:val="24"/>
          <w:vertAlign w:val="superscript"/>
          <w:lang w:val="id-ID"/>
        </w:rPr>
        <w:t>2</w:t>
      </w:r>
      <w:r w:rsidR="00A30C59">
        <w:rPr>
          <w:rFonts w:ascii="Times New Roman" w:hAnsi="Times New Roman" w:cs="Times New Roman"/>
          <w:sz w:val="24"/>
          <w:szCs w:val="24"/>
          <w:lang w:val="id-ID"/>
        </w:rPr>
        <w:t>) ....................</w:t>
      </w:r>
      <w:r w:rsidR="00690104">
        <w:rPr>
          <w:rFonts w:ascii="Times New Roman" w:hAnsi="Times New Roman" w:cs="Times New Roman"/>
          <w:sz w:val="24"/>
          <w:szCs w:val="24"/>
          <w:lang w:val="id-ID"/>
        </w:rPr>
        <w:t>............................</w:t>
      </w:r>
      <w:r w:rsidR="00690104">
        <w:rPr>
          <w:rFonts w:ascii="Times New Roman" w:hAnsi="Times New Roman" w:cs="Times New Roman"/>
          <w:sz w:val="24"/>
          <w:szCs w:val="24"/>
          <w:lang w:val="id-ID"/>
        </w:rPr>
        <w:tab/>
      </w:r>
      <w:r w:rsidR="00A30C59">
        <w:rPr>
          <w:rFonts w:ascii="Times New Roman" w:hAnsi="Times New Roman" w:cs="Times New Roman"/>
          <w:sz w:val="24"/>
          <w:szCs w:val="24"/>
          <w:lang w:val="id-ID"/>
        </w:rPr>
        <w:t>52</w:t>
      </w:r>
    </w:p>
    <w:p w:rsidR="00587F0D" w:rsidRDefault="00003ACD" w:rsidP="00690104">
      <w:pPr>
        <w:tabs>
          <w:tab w:val="left" w:pos="7560"/>
          <w:tab w:val="left" w:pos="8010"/>
        </w:tabs>
        <w:spacing w:after="0" w:line="360" w:lineRule="auto"/>
        <w:ind w:left="630" w:hanging="630"/>
        <w:rPr>
          <w:rFonts w:ascii="Times New Roman" w:hAnsi="Times New Roman" w:cs="Times New Roman"/>
          <w:sz w:val="24"/>
          <w:lang w:val="id-ID"/>
        </w:rPr>
      </w:pPr>
      <w:r>
        <w:rPr>
          <w:rFonts w:ascii="Times New Roman" w:hAnsi="Times New Roman" w:cs="Times New Roman"/>
          <w:sz w:val="24"/>
          <w:szCs w:val="24"/>
          <w:lang w:val="id-ID"/>
        </w:rPr>
        <w:t>4.11</w:t>
      </w:r>
      <w:r w:rsidR="00587F0D">
        <w:rPr>
          <w:rFonts w:ascii="Times New Roman" w:hAnsi="Times New Roman" w:cs="Times New Roman"/>
          <w:sz w:val="24"/>
          <w:szCs w:val="24"/>
          <w:lang w:val="id-ID"/>
        </w:rPr>
        <w:t xml:space="preserve">. </w:t>
      </w:r>
      <w:r w:rsidR="00587F0D" w:rsidRPr="00587F0D">
        <w:rPr>
          <w:rFonts w:ascii="Times New Roman" w:hAnsi="Times New Roman" w:cs="Times New Roman"/>
          <w:sz w:val="24"/>
          <w:lang w:val="id-ID"/>
        </w:rPr>
        <w:t>Hasil Uji Hipotesis (Uji T)</w:t>
      </w:r>
      <w:r w:rsidR="00587F0D">
        <w:rPr>
          <w:rFonts w:ascii="Times New Roman" w:hAnsi="Times New Roman" w:cs="Times New Roman"/>
          <w:sz w:val="24"/>
          <w:lang w:val="id-ID"/>
        </w:rPr>
        <w:t>........................................</w:t>
      </w:r>
      <w:r w:rsidR="00690104">
        <w:rPr>
          <w:rFonts w:ascii="Times New Roman" w:hAnsi="Times New Roman" w:cs="Times New Roman"/>
          <w:sz w:val="24"/>
          <w:lang w:val="id-ID"/>
        </w:rPr>
        <w:t>............................</w:t>
      </w:r>
      <w:r w:rsidR="00690104">
        <w:rPr>
          <w:rFonts w:ascii="Times New Roman" w:hAnsi="Times New Roman" w:cs="Times New Roman"/>
          <w:sz w:val="24"/>
          <w:lang w:val="id-ID"/>
        </w:rPr>
        <w:tab/>
      </w:r>
      <w:r w:rsidR="00587F0D">
        <w:rPr>
          <w:rFonts w:ascii="Times New Roman" w:hAnsi="Times New Roman" w:cs="Times New Roman"/>
          <w:sz w:val="24"/>
          <w:lang w:val="id-ID"/>
        </w:rPr>
        <w:t>53</w:t>
      </w:r>
    </w:p>
    <w:p w:rsidR="00587F0D" w:rsidRDefault="00587F0D" w:rsidP="00690104">
      <w:pPr>
        <w:tabs>
          <w:tab w:val="left" w:pos="7560"/>
          <w:tab w:val="left" w:pos="8010"/>
        </w:tabs>
        <w:spacing w:after="0" w:line="360" w:lineRule="auto"/>
        <w:ind w:left="630" w:hanging="630"/>
        <w:rPr>
          <w:rFonts w:ascii="Times New Roman" w:hAnsi="Times New Roman" w:cs="Times New Roman"/>
          <w:sz w:val="24"/>
          <w:szCs w:val="24"/>
          <w:lang w:val="id-ID"/>
        </w:rPr>
      </w:pPr>
    </w:p>
    <w:p w:rsidR="00587F0D" w:rsidRPr="00A30C59" w:rsidRDefault="00587F0D" w:rsidP="00690104">
      <w:pPr>
        <w:tabs>
          <w:tab w:val="left" w:pos="7560"/>
          <w:tab w:val="left" w:pos="8010"/>
        </w:tabs>
        <w:spacing w:after="0" w:line="360" w:lineRule="auto"/>
        <w:ind w:left="630" w:hanging="630"/>
        <w:rPr>
          <w:rFonts w:ascii="Times New Roman" w:hAnsi="Times New Roman" w:cs="Times New Roman"/>
          <w:sz w:val="24"/>
          <w:szCs w:val="24"/>
          <w:lang w:val="id-ID"/>
        </w:rPr>
      </w:pPr>
    </w:p>
    <w:p w:rsidR="00A30C59" w:rsidRDefault="00A30C59" w:rsidP="00690104">
      <w:pPr>
        <w:tabs>
          <w:tab w:val="left" w:pos="7560"/>
          <w:tab w:val="left" w:pos="8010"/>
        </w:tabs>
        <w:spacing w:after="0" w:line="360" w:lineRule="auto"/>
        <w:rPr>
          <w:rFonts w:ascii="Times New Roman" w:hAnsi="Times New Roman" w:cs="Times New Roman"/>
          <w:sz w:val="24"/>
          <w:szCs w:val="24"/>
          <w:lang w:val="id-ID"/>
        </w:rPr>
      </w:pPr>
    </w:p>
    <w:p w:rsidR="00B57D5B" w:rsidRDefault="00B57D5B" w:rsidP="00380D3B">
      <w:pPr>
        <w:tabs>
          <w:tab w:val="left" w:pos="8010"/>
        </w:tabs>
        <w:spacing w:after="0" w:line="360" w:lineRule="auto"/>
        <w:rPr>
          <w:rFonts w:ascii="Times New Roman" w:hAnsi="Times New Roman" w:cs="Times New Roman"/>
          <w:sz w:val="24"/>
          <w:lang w:val="id-ID"/>
        </w:rPr>
      </w:pPr>
    </w:p>
    <w:p w:rsidR="00B57D5B" w:rsidRPr="00B57D5B" w:rsidRDefault="00B57D5B" w:rsidP="00380D3B">
      <w:pPr>
        <w:tabs>
          <w:tab w:val="left" w:pos="8010"/>
        </w:tabs>
        <w:spacing w:after="0" w:line="360" w:lineRule="auto"/>
        <w:rPr>
          <w:rFonts w:ascii="Times New Roman" w:hAnsi="Times New Roman" w:cs="Times New Roman"/>
          <w:lang w:val="id-ID"/>
        </w:rPr>
      </w:pPr>
    </w:p>
    <w:p w:rsidR="00411364" w:rsidRPr="00EE1149" w:rsidRDefault="00411364" w:rsidP="00380D3B">
      <w:pPr>
        <w:tabs>
          <w:tab w:val="left" w:pos="8010"/>
        </w:tabs>
        <w:spacing w:after="0" w:line="360" w:lineRule="auto"/>
        <w:rPr>
          <w:rFonts w:ascii="Times New Roman" w:hAnsi="Times New Roman" w:cs="Times New Roman"/>
          <w:lang w:val="id-ID"/>
        </w:rPr>
      </w:pPr>
    </w:p>
    <w:p w:rsidR="0066418C" w:rsidRDefault="0066418C" w:rsidP="008A1767">
      <w:pPr>
        <w:spacing w:line="480" w:lineRule="auto"/>
        <w:rPr>
          <w:rFonts w:ascii="Times New Roman" w:hAnsi="Times New Roman" w:cs="Times New Roman"/>
          <w:b/>
          <w:lang w:val="id-ID"/>
        </w:rPr>
      </w:pPr>
    </w:p>
    <w:p w:rsidR="00B759A2" w:rsidRDefault="00B759A2" w:rsidP="0066418C">
      <w:pPr>
        <w:rPr>
          <w:rFonts w:ascii="Times New Roman" w:hAnsi="Times New Roman" w:cs="Times New Roman"/>
          <w:b/>
          <w:lang w:val="id-ID"/>
        </w:rPr>
      </w:pPr>
    </w:p>
    <w:p w:rsidR="0066418C" w:rsidRDefault="0066418C" w:rsidP="0066418C">
      <w:pPr>
        <w:rPr>
          <w:rFonts w:ascii="Times New Roman" w:hAnsi="Times New Roman" w:cs="Times New Roman"/>
          <w:b/>
          <w:lang w:val="id-ID"/>
        </w:rPr>
      </w:pPr>
    </w:p>
    <w:p w:rsidR="0066418C" w:rsidRDefault="0066418C" w:rsidP="0066418C">
      <w:pPr>
        <w:rPr>
          <w:rFonts w:ascii="Times New Roman" w:hAnsi="Times New Roman" w:cs="Times New Roman"/>
          <w:b/>
          <w:lang w:val="id-ID"/>
        </w:rPr>
      </w:pPr>
    </w:p>
    <w:p w:rsidR="0066418C" w:rsidRDefault="0066418C" w:rsidP="0066418C">
      <w:pPr>
        <w:rPr>
          <w:rFonts w:ascii="Times New Roman" w:hAnsi="Times New Roman" w:cs="Times New Roman"/>
          <w:b/>
          <w:lang w:val="id-ID"/>
        </w:rPr>
      </w:pPr>
    </w:p>
    <w:p w:rsidR="0066418C" w:rsidRPr="0066418C" w:rsidRDefault="008A1767" w:rsidP="00927ACF">
      <w:pPr>
        <w:pStyle w:val="Heading1"/>
      </w:pPr>
      <w:bookmarkStart w:id="15" w:name="_Toc121377277"/>
      <w:r w:rsidRPr="004F56B5">
        <w:lastRenderedPageBreak/>
        <w:t>DAFTAR GAMBAR</w:t>
      </w:r>
      <w:bookmarkEnd w:id="15"/>
    </w:p>
    <w:p w:rsidR="008A1767" w:rsidRPr="00157321" w:rsidRDefault="006B283C" w:rsidP="00E87E6E">
      <w:pPr>
        <w:spacing w:line="360" w:lineRule="auto"/>
        <w:jc w:val="right"/>
        <w:rPr>
          <w:rFonts w:ascii="Times New Roman" w:hAnsi="Times New Roman" w:cs="Times New Roman"/>
          <w:b/>
          <w:lang w:val="id-ID"/>
        </w:rPr>
      </w:pPr>
      <w:r w:rsidRPr="00EE1149">
        <w:rPr>
          <w:rFonts w:ascii="Times New Roman" w:hAnsi="Times New Roman" w:cs="Times New Roman"/>
          <w:lang w:val="id-ID"/>
        </w:rPr>
        <w:tab/>
      </w:r>
      <w:r w:rsidRPr="00157321">
        <w:rPr>
          <w:rFonts w:ascii="Times New Roman" w:hAnsi="Times New Roman" w:cs="Times New Roman"/>
          <w:b/>
          <w:lang w:val="id-ID"/>
        </w:rPr>
        <w:t>Halaman</w:t>
      </w:r>
    </w:p>
    <w:p w:rsidR="00294480" w:rsidRPr="00294480" w:rsidRDefault="008A1767" w:rsidP="00294480">
      <w:pPr>
        <w:spacing w:after="0" w:line="360" w:lineRule="auto"/>
        <w:rPr>
          <w:rFonts w:ascii="Times New Roman" w:hAnsi="Times New Roman" w:cs="Times New Roman"/>
          <w:lang w:val="id-ID"/>
        </w:rPr>
      </w:pPr>
      <w:r w:rsidRPr="00EE1149">
        <w:rPr>
          <w:rFonts w:ascii="Times New Roman" w:hAnsi="Times New Roman" w:cs="Times New Roman"/>
          <w:lang w:val="id-ID"/>
        </w:rPr>
        <w:t>3.2. Kerangka Konseptual ..............................................</w:t>
      </w:r>
      <w:r w:rsidR="006B283C" w:rsidRPr="00EE1149">
        <w:rPr>
          <w:rFonts w:ascii="Times New Roman" w:hAnsi="Times New Roman" w:cs="Times New Roman"/>
          <w:lang w:val="id-ID"/>
        </w:rPr>
        <w:t>....................</w:t>
      </w:r>
      <w:r w:rsidR="001C10A8">
        <w:rPr>
          <w:rFonts w:ascii="Times New Roman" w:hAnsi="Times New Roman" w:cs="Times New Roman"/>
          <w:lang w:val="id-ID"/>
        </w:rPr>
        <w:t xml:space="preserve">............................   </w:t>
      </w:r>
      <w:r w:rsidRPr="00EE1149">
        <w:rPr>
          <w:rFonts w:ascii="Times New Roman" w:hAnsi="Times New Roman" w:cs="Times New Roman"/>
          <w:lang w:val="id-ID"/>
        </w:rPr>
        <w:t>22</w:t>
      </w:r>
      <w:r w:rsidRPr="00EE1149">
        <w:rPr>
          <w:rFonts w:ascii="Times New Roman" w:hAnsi="Times New Roman" w:cs="Times New Roman"/>
          <w:lang w:val="id-ID"/>
        </w:rPr>
        <w:br/>
        <w:t xml:space="preserve">3.2. </w:t>
      </w:r>
      <w:r w:rsidRPr="00294480">
        <w:rPr>
          <w:rFonts w:ascii="Times New Roman" w:hAnsi="Times New Roman" w:cs="Times New Roman"/>
          <w:lang w:val="id-ID"/>
        </w:rPr>
        <w:t>Model penelitian .......................................................</w:t>
      </w:r>
      <w:r w:rsidR="006B283C" w:rsidRPr="00294480">
        <w:rPr>
          <w:rFonts w:ascii="Times New Roman" w:hAnsi="Times New Roman" w:cs="Times New Roman"/>
          <w:lang w:val="id-ID"/>
        </w:rPr>
        <w:t>.................</w:t>
      </w:r>
      <w:r w:rsidR="00EE1149" w:rsidRPr="00294480">
        <w:rPr>
          <w:rFonts w:ascii="Times New Roman" w:hAnsi="Times New Roman" w:cs="Times New Roman"/>
          <w:lang w:val="id-ID"/>
        </w:rPr>
        <w:t>............................</w:t>
      </w:r>
      <w:r w:rsidR="006B283C" w:rsidRPr="00294480">
        <w:rPr>
          <w:rFonts w:ascii="Times New Roman" w:hAnsi="Times New Roman" w:cs="Times New Roman"/>
          <w:lang w:val="id-ID"/>
        </w:rPr>
        <w:t>.</w:t>
      </w:r>
      <w:r w:rsidR="001C10A8">
        <w:rPr>
          <w:rFonts w:ascii="Times New Roman" w:hAnsi="Times New Roman" w:cs="Times New Roman"/>
        </w:rPr>
        <w:t>.</w:t>
      </w:r>
      <w:r w:rsidR="001C10A8">
        <w:rPr>
          <w:rFonts w:ascii="Times New Roman" w:hAnsi="Times New Roman" w:cs="Times New Roman"/>
          <w:lang w:val="id-ID"/>
        </w:rPr>
        <w:t xml:space="preserve"> </w:t>
      </w:r>
      <w:r w:rsidR="00A709A3" w:rsidRPr="00294480">
        <w:rPr>
          <w:rFonts w:ascii="Times New Roman" w:hAnsi="Times New Roman" w:cs="Times New Roman"/>
          <w:lang w:val="id-ID"/>
        </w:rPr>
        <w:t xml:space="preserve"> </w:t>
      </w:r>
      <w:r w:rsidR="003F7D36" w:rsidRPr="00294480">
        <w:rPr>
          <w:rFonts w:ascii="Times New Roman" w:hAnsi="Times New Roman" w:cs="Times New Roman"/>
          <w:lang w:val="id-ID"/>
        </w:rPr>
        <w:t>23</w:t>
      </w:r>
    </w:p>
    <w:p w:rsidR="00294480" w:rsidRDefault="00294480" w:rsidP="00294480">
      <w:pPr>
        <w:spacing w:after="0" w:line="360" w:lineRule="auto"/>
        <w:rPr>
          <w:rFonts w:ascii="Times New Roman" w:hAnsi="Times New Roman" w:cs="Times New Roman"/>
          <w:sz w:val="24"/>
          <w:szCs w:val="24"/>
          <w:lang w:val="id-ID"/>
        </w:rPr>
      </w:pPr>
      <w:r w:rsidRPr="00294480">
        <w:rPr>
          <w:rFonts w:ascii="Times New Roman" w:hAnsi="Times New Roman" w:cs="Times New Roman"/>
          <w:lang w:val="id-ID"/>
        </w:rPr>
        <w:t xml:space="preserve">4.1. </w:t>
      </w:r>
      <w:r w:rsidRPr="00294480">
        <w:rPr>
          <w:rFonts w:ascii="Times New Roman" w:hAnsi="Times New Roman" w:cs="Times New Roman"/>
          <w:sz w:val="24"/>
          <w:szCs w:val="24"/>
          <w:lang w:val="id-ID"/>
        </w:rPr>
        <w:t>Histogram Uji normalitas .......................................................................</w:t>
      </w:r>
      <w:r>
        <w:rPr>
          <w:rFonts w:ascii="Times New Roman" w:hAnsi="Times New Roman" w:cs="Times New Roman"/>
          <w:sz w:val="24"/>
          <w:szCs w:val="24"/>
          <w:lang w:val="id-ID"/>
        </w:rPr>
        <w:t>...</w:t>
      </w:r>
      <w:r w:rsidRPr="00294480">
        <w:rPr>
          <w:rFonts w:ascii="Times New Roman" w:hAnsi="Times New Roman" w:cs="Times New Roman"/>
          <w:sz w:val="24"/>
          <w:szCs w:val="24"/>
          <w:lang w:val="id-ID"/>
        </w:rPr>
        <w:t>...</w:t>
      </w:r>
      <w:r w:rsidR="001C10A8">
        <w:rPr>
          <w:rFonts w:ascii="Times New Roman" w:hAnsi="Times New Roman" w:cs="Times New Roman"/>
          <w:sz w:val="24"/>
          <w:szCs w:val="24"/>
          <w:lang w:val="id-ID"/>
        </w:rPr>
        <w:t>.</w:t>
      </w:r>
      <w:r w:rsidRPr="00294480">
        <w:rPr>
          <w:rFonts w:ascii="Times New Roman" w:hAnsi="Times New Roman" w:cs="Times New Roman"/>
          <w:sz w:val="24"/>
          <w:szCs w:val="24"/>
          <w:lang w:val="id-ID"/>
        </w:rPr>
        <w:t>. 45</w:t>
      </w:r>
    </w:p>
    <w:p w:rsidR="00294480" w:rsidRPr="00294480" w:rsidRDefault="00294480" w:rsidP="00294480">
      <w:pPr>
        <w:spacing w:after="0" w:line="360" w:lineRule="auto"/>
        <w:rPr>
          <w:rFonts w:ascii="Times New Roman" w:hAnsi="Times New Roman" w:cs="Times New Roman"/>
          <w:lang w:val="id-ID"/>
        </w:rPr>
      </w:pPr>
    </w:p>
    <w:p w:rsidR="00294480" w:rsidRDefault="00294480" w:rsidP="00294480">
      <w:pPr>
        <w:spacing w:after="0" w:line="360" w:lineRule="auto"/>
        <w:rPr>
          <w:rFonts w:ascii="Times New Roman" w:hAnsi="Times New Roman" w:cs="Times New Roman"/>
          <w:lang w:val="id-ID"/>
        </w:rPr>
      </w:pPr>
    </w:p>
    <w:p w:rsidR="00294480" w:rsidRPr="00EE1149" w:rsidRDefault="00294480" w:rsidP="00E87E6E">
      <w:pPr>
        <w:spacing w:line="360" w:lineRule="auto"/>
        <w:rPr>
          <w:rFonts w:ascii="Times New Roman" w:hAnsi="Times New Roman" w:cs="Times New Roman"/>
          <w:lang w:val="id-ID"/>
        </w:rPr>
      </w:pPr>
    </w:p>
    <w:p w:rsidR="008A1767" w:rsidRDefault="008A1767" w:rsidP="008A1767">
      <w:pPr>
        <w:spacing w:line="480" w:lineRule="auto"/>
        <w:rPr>
          <w:rFonts w:ascii="Times New Roman" w:hAnsi="Times New Roman" w:cs="Times New Roman"/>
          <w:b/>
          <w:sz w:val="24"/>
          <w:lang w:val="id-ID"/>
        </w:rPr>
      </w:pPr>
    </w:p>
    <w:p w:rsidR="008A1767" w:rsidRDefault="008A1767" w:rsidP="008A1767">
      <w:pPr>
        <w:spacing w:line="480" w:lineRule="auto"/>
        <w:rPr>
          <w:rFonts w:ascii="Times New Roman" w:hAnsi="Times New Roman" w:cs="Times New Roman"/>
          <w:b/>
          <w:sz w:val="24"/>
          <w:lang w:val="id-ID"/>
        </w:rPr>
      </w:pPr>
    </w:p>
    <w:p w:rsidR="008A1767" w:rsidRDefault="008A1767" w:rsidP="008A1767">
      <w:pPr>
        <w:spacing w:line="480" w:lineRule="auto"/>
        <w:rPr>
          <w:rFonts w:ascii="Times New Roman" w:hAnsi="Times New Roman" w:cs="Times New Roman"/>
          <w:b/>
          <w:sz w:val="24"/>
          <w:lang w:val="id-ID"/>
        </w:rPr>
      </w:pPr>
    </w:p>
    <w:p w:rsidR="008A1767" w:rsidRDefault="008A1767" w:rsidP="008A1767">
      <w:pPr>
        <w:spacing w:line="480" w:lineRule="auto"/>
        <w:rPr>
          <w:rFonts w:ascii="Times New Roman" w:hAnsi="Times New Roman" w:cs="Times New Roman"/>
          <w:b/>
          <w:sz w:val="24"/>
          <w:lang w:val="id-ID"/>
        </w:rPr>
      </w:pPr>
    </w:p>
    <w:p w:rsidR="008A1767" w:rsidRDefault="008A1767" w:rsidP="008A1767">
      <w:pPr>
        <w:spacing w:line="480" w:lineRule="auto"/>
        <w:rPr>
          <w:rFonts w:ascii="Times New Roman" w:hAnsi="Times New Roman" w:cs="Times New Roman"/>
          <w:b/>
          <w:sz w:val="24"/>
          <w:lang w:val="id-ID"/>
        </w:rPr>
      </w:pPr>
    </w:p>
    <w:p w:rsidR="008A1767" w:rsidRDefault="008A1767" w:rsidP="008A1767">
      <w:pPr>
        <w:spacing w:line="480" w:lineRule="auto"/>
        <w:rPr>
          <w:rFonts w:ascii="Times New Roman" w:hAnsi="Times New Roman" w:cs="Times New Roman"/>
          <w:b/>
          <w:sz w:val="24"/>
          <w:lang w:val="id-ID"/>
        </w:rPr>
      </w:pPr>
    </w:p>
    <w:p w:rsidR="008A1767" w:rsidRDefault="008A1767" w:rsidP="008A1767">
      <w:pPr>
        <w:spacing w:line="480" w:lineRule="auto"/>
        <w:rPr>
          <w:rFonts w:ascii="Times New Roman" w:hAnsi="Times New Roman" w:cs="Times New Roman"/>
          <w:b/>
          <w:sz w:val="24"/>
          <w:lang w:val="id-ID"/>
        </w:rPr>
      </w:pPr>
    </w:p>
    <w:p w:rsidR="008A1767" w:rsidRDefault="008A1767" w:rsidP="008A1767">
      <w:pPr>
        <w:spacing w:line="480" w:lineRule="auto"/>
        <w:rPr>
          <w:rFonts w:ascii="Times New Roman" w:hAnsi="Times New Roman" w:cs="Times New Roman"/>
          <w:b/>
          <w:sz w:val="24"/>
          <w:lang w:val="id-ID"/>
        </w:rPr>
      </w:pPr>
    </w:p>
    <w:p w:rsidR="0066418C" w:rsidRDefault="0066418C">
      <w:pPr>
        <w:rPr>
          <w:rFonts w:ascii="Times New Roman" w:hAnsi="Times New Roman" w:cs="Times New Roman"/>
          <w:b/>
          <w:sz w:val="24"/>
          <w:lang w:val="id-ID"/>
        </w:rPr>
      </w:pPr>
    </w:p>
    <w:p w:rsidR="00576E31" w:rsidRDefault="00576E31">
      <w:pPr>
        <w:rPr>
          <w:rFonts w:ascii="Times New Roman" w:hAnsi="Times New Roman" w:cs="Times New Roman"/>
          <w:b/>
          <w:sz w:val="24"/>
          <w:lang w:val="id-ID"/>
        </w:rPr>
      </w:pPr>
    </w:p>
    <w:p w:rsidR="00576E31" w:rsidRDefault="00576E31">
      <w:pPr>
        <w:rPr>
          <w:rFonts w:ascii="Times New Roman" w:hAnsi="Times New Roman" w:cs="Times New Roman"/>
          <w:b/>
          <w:sz w:val="24"/>
          <w:lang w:val="id-ID"/>
        </w:rPr>
      </w:pPr>
    </w:p>
    <w:p w:rsidR="00576E31" w:rsidRDefault="00576E31">
      <w:pPr>
        <w:rPr>
          <w:rFonts w:ascii="Times New Roman" w:hAnsi="Times New Roman" w:cs="Times New Roman"/>
          <w:b/>
          <w:sz w:val="24"/>
          <w:lang w:val="id-ID"/>
        </w:rPr>
      </w:pPr>
    </w:p>
    <w:p w:rsidR="00576E31" w:rsidRDefault="00576E31">
      <w:pPr>
        <w:rPr>
          <w:rFonts w:ascii="Times New Roman" w:hAnsi="Times New Roman" w:cs="Times New Roman"/>
          <w:b/>
          <w:sz w:val="24"/>
          <w:lang w:val="id-ID"/>
        </w:rPr>
      </w:pPr>
    </w:p>
    <w:p w:rsidR="0066418C" w:rsidRDefault="0066418C" w:rsidP="003E64E4">
      <w:pPr>
        <w:pStyle w:val="Heading1"/>
      </w:pPr>
      <w:bookmarkStart w:id="16" w:name="_Toc121377278"/>
      <w:r w:rsidRPr="0066418C">
        <w:lastRenderedPageBreak/>
        <w:t>DAFTAR SINGKATAN</w:t>
      </w:r>
      <w:bookmarkEnd w:id="16"/>
    </w:p>
    <w:p w:rsidR="003E64E4" w:rsidRPr="003E64E4" w:rsidRDefault="003E64E4" w:rsidP="003E64E4">
      <w:pPr>
        <w:rPr>
          <w:lang w:val="id-ID"/>
        </w:rPr>
      </w:pPr>
    </w:p>
    <w:p w:rsidR="0066418C" w:rsidRPr="00F56C5C" w:rsidRDefault="0066418C" w:rsidP="00D23AC4">
      <w:pPr>
        <w:tabs>
          <w:tab w:val="left" w:pos="2160"/>
        </w:tabs>
        <w:spacing w:line="360" w:lineRule="auto"/>
        <w:jc w:val="both"/>
        <w:rPr>
          <w:rFonts w:ascii="Times New Roman" w:hAnsi="Times New Roman" w:cs="Times New Roman"/>
          <w:i/>
          <w:sz w:val="24"/>
          <w:lang w:val="id-ID"/>
        </w:rPr>
      </w:pPr>
      <w:r w:rsidRPr="00157321">
        <w:rPr>
          <w:rFonts w:ascii="Times New Roman" w:hAnsi="Times New Roman" w:cs="Times New Roman"/>
          <w:sz w:val="24"/>
          <w:lang w:val="id-ID"/>
        </w:rPr>
        <w:t>CSR</w:t>
      </w:r>
      <w:r w:rsidRPr="00157321">
        <w:rPr>
          <w:rFonts w:ascii="Times New Roman" w:hAnsi="Times New Roman" w:cs="Times New Roman"/>
          <w:sz w:val="24"/>
          <w:lang w:val="id-ID"/>
        </w:rPr>
        <w:tab/>
      </w:r>
      <w:r w:rsidRPr="00F56C5C">
        <w:rPr>
          <w:rFonts w:ascii="Times New Roman" w:hAnsi="Times New Roman" w:cs="Times New Roman"/>
          <w:i/>
          <w:sz w:val="24"/>
          <w:lang w:val="id-ID"/>
        </w:rPr>
        <w:t>Corporate Social Responsibility</w:t>
      </w:r>
    </w:p>
    <w:p w:rsidR="0066418C" w:rsidRPr="00157321" w:rsidRDefault="0066418C" w:rsidP="00D23AC4">
      <w:pPr>
        <w:tabs>
          <w:tab w:val="left" w:pos="2160"/>
        </w:tabs>
        <w:spacing w:line="360" w:lineRule="auto"/>
        <w:jc w:val="both"/>
        <w:rPr>
          <w:rFonts w:ascii="Times New Roman" w:hAnsi="Times New Roman" w:cs="Times New Roman"/>
          <w:sz w:val="24"/>
          <w:lang w:val="id-ID"/>
        </w:rPr>
      </w:pPr>
      <w:r w:rsidRPr="00157321">
        <w:rPr>
          <w:rFonts w:ascii="Times New Roman" w:hAnsi="Times New Roman" w:cs="Times New Roman"/>
          <w:sz w:val="24"/>
          <w:lang w:val="id-ID"/>
        </w:rPr>
        <w:t>GCG</w:t>
      </w:r>
      <w:r w:rsidRPr="00157321">
        <w:rPr>
          <w:rFonts w:ascii="Times New Roman" w:hAnsi="Times New Roman" w:cs="Times New Roman"/>
          <w:sz w:val="24"/>
          <w:lang w:val="id-ID"/>
        </w:rPr>
        <w:tab/>
      </w:r>
      <w:r w:rsidRPr="003032AF">
        <w:rPr>
          <w:rFonts w:ascii="Times New Roman" w:hAnsi="Times New Roman" w:cs="Times New Roman"/>
          <w:i/>
          <w:sz w:val="24"/>
          <w:lang w:val="id-ID"/>
        </w:rPr>
        <w:t>Good Co</w:t>
      </w:r>
      <w:r w:rsidR="003032AF">
        <w:rPr>
          <w:rFonts w:ascii="Times New Roman" w:hAnsi="Times New Roman" w:cs="Times New Roman"/>
          <w:i/>
          <w:sz w:val="24"/>
          <w:lang w:val="id-ID"/>
        </w:rPr>
        <w:t>r</w:t>
      </w:r>
      <w:r w:rsidRPr="003032AF">
        <w:rPr>
          <w:rFonts w:ascii="Times New Roman" w:hAnsi="Times New Roman" w:cs="Times New Roman"/>
          <w:i/>
          <w:sz w:val="24"/>
          <w:lang w:val="id-ID"/>
        </w:rPr>
        <w:t>porate Governance</w:t>
      </w:r>
    </w:p>
    <w:p w:rsidR="0066418C" w:rsidRDefault="0066418C" w:rsidP="00D23AC4">
      <w:pPr>
        <w:tabs>
          <w:tab w:val="left" w:pos="2160"/>
        </w:tabs>
        <w:spacing w:line="360" w:lineRule="auto"/>
        <w:jc w:val="both"/>
        <w:rPr>
          <w:rFonts w:ascii="Times New Roman" w:hAnsi="Times New Roman" w:cs="Times New Roman"/>
          <w:sz w:val="24"/>
          <w:lang w:val="id-ID"/>
        </w:rPr>
      </w:pPr>
      <w:r w:rsidRPr="00157321">
        <w:rPr>
          <w:rFonts w:ascii="Times New Roman" w:hAnsi="Times New Roman" w:cs="Times New Roman"/>
          <w:sz w:val="24"/>
          <w:lang w:val="id-ID"/>
        </w:rPr>
        <w:t>BEI</w:t>
      </w:r>
      <w:r w:rsidRPr="00157321">
        <w:rPr>
          <w:rFonts w:ascii="Times New Roman" w:hAnsi="Times New Roman" w:cs="Times New Roman"/>
          <w:sz w:val="24"/>
          <w:lang w:val="id-ID"/>
        </w:rPr>
        <w:tab/>
        <w:t>Bursa Efek Indonesia</w:t>
      </w:r>
    </w:p>
    <w:p w:rsidR="00AC7DCC" w:rsidRDefault="003F6B36" w:rsidP="00D23AC4">
      <w:pPr>
        <w:tabs>
          <w:tab w:val="left" w:pos="2160"/>
        </w:tabs>
        <w:spacing w:line="360" w:lineRule="auto"/>
        <w:jc w:val="both"/>
        <w:rPr>
          <w:rFonts w:ascii="Times New Roman" w:hAnsi="Times New Roman" w:cs="Times New Roman"/>
          <w:sz w:val="24"/>
          <w:lang w:val="id-ID"/>
        </w:rPr>
      </w:pPr>
      <w:r>
        <w:rPr>
          <w:rFonts w:ascii="Times New Roman" w:hAnsi="Times New Roman" w:cs="Times New Roman"/>
          <w:sz w:val="24"/>
          <w:lang w:val="id-ID"/>
        </w:rPr>
        <w:t>EMV</w:t>
      </w:r>
      <w:r>
        <w:rPr>
          <w:rFonts w:ascii="Times New Roman" w:hAnsi="Times New Roman" w:cs="Times New Roman"/>
          <w:sz w:val="24"/>
          <w:lang w:val="id-ID"/>
        </w:rPr>
        <w:tab/>
      </w:r>
      <w:r w:rsidRPr="00F56C5C">
        <w:rPr>
          <w:rFonts w:ascii="Times New Roman" w:hAnsi="Times New Roman" w:cs="Times New Roman"/>
          <w:i/>
          <w:sz w:val="24"/>
          <w:lang w:val="id-ID"/>
        </w:rPr>
        <w:t>Ending Market Value</w:t>
      </w:r>
    </w:p>
    <w:p w:rsidR="003F6B36" w:rsidRPr="00157321" w:rsidRDefault="003F6B36" w:rsidP="00D23AC4">
      <w:pPr>
        <w:tabs>
          <w:tab w:val="left" w:pos="2160"/>
        </w:tabs>
        <w:spacing w:line="360" w:lineRule="auto"/>
        <w:jc w:val="both"/>
        <w:rPr>
          <w:rFonts w:ascii="Times New Roman" w:hAnsi="Times New Roman" w:cs="Times New Roman"/>
          <w:sz w:val="24"/>
          <w:lang w:val="id-ID"/>
        </w:rPr>
      </w:pPr>
      <w:r>
        <w:rPr>
          <w:rFonts w:ascii="Times New Roman" w:hAnsi="Times New Roman" w:cs="Times New Roman"/>
          <w:sz w:val="24"/>
          <w:lang w:val="id-ID"/>
        </w:rPr>
        <w:t xml:space="preserve">EBV </w:t>
      </w:r>
      <w:r>
        <w:rPr>
          <w:rFonts w:ascii="Times New Roman" w:hAnsi="Times New Roman" w:cs="Times New Roman"/>
          <w:sz w:val="24"/>
          <w:lang w:val="id-ID"/>
        </w:rPr>
        <w:tab/>
      </w:r>
      <w:r w:rsidRPr="00F56C5C">
        <w:rPr>
          <w:rFonts w:ascii="Times New Roman" w:hAnsi="Times New Roman" w:cs="Times New Roman"/>
          <w:i/>
          <w:sz w:val="24"/>
          <w:lang w:val="id-ID"/>
        </w:rPr>
        <w:t>Equity Book Value</w:t>
      </w:r>
    </w:p>
    <w:p w:rsidR="0066418C" w:rsidRDefault="0083437B" w:rsidP="00D23AC4">
      <w:pPr>
        <w:tabs>
          <w:tab w:val="left" w:pos="2160"/>
        </w:tabs>
        <w:spacing w:line="360" w:lineRule="auto"/>
        <w:jc w:val="both"/>
        <w:rPr>
          <w:rFonts w:ascii="Times New Roman" w:hAnsi="Times New Roman" w:cs="Times New Roman"/>
          <w:sz w:val="24"/>
          <w:lang w:val="id-ID"/>
        </w:rPr>
      </w:pPr>
      <w:r>
        <w:rPr>
          <w:rFonts w:ascii="Times New Roman" w:hAnsi="Times New Roman" w:cs="Times New Roman"/>
          <w:sz w:val="24"/>
          <w:lang w:val="id-ID"/>
        </w:rPr>
        <w:t>VIF</w:t>
      </w:r>
      <w:r>
        <w:rPr>
          <w:rFonts w:ascii="Times New Roman" w:hAnsi="Times New Roman" w:cs="Times New Roman"/>
          <w:sz w:val="24"/>
          <w:lang w:val="id-ID"/>
        </w:rPr>
        <w:tab/>
      </w:r>
      <w:r w:rsidRPr="00F56C5C">
        <w:rPr>
          <w:rFonts w:ascii="Times New Roman" w:hAnsi="Times New Roman" w:cs="Times New Roman"/>
          <w:i/>
          <w:sz w:val="24"/>
          <w:lang w:val="id-ID"/>
        </w:rPr>
        <w:t>Variance Inflation Factor</w:t>
      </w:r>
    </w:p>
    <w:p w:rsidR="0083437B" w:rsidRPr="0083437B" w:rsidRDefault="0083437B" w:rsidP="00D23AC4">
      <w:pPr>
        <w:tabs>
          <w:tab w:val="left" w:pos="2160"/>
        </w:tabs>
        <w:spacing w:line="360" w:lineRule="auto"/>
        <w:jc w:val="both"/>
        <w:rPr>
          <w:rFonts w:ascii="Times New Roman" w:hAnsi="Times New Roman" w:cs="Times New Roman"/>
          <w:sz w:val="24"/>
          <w:lang w:val="id-ID"/>
        </w:rPr>
      </w:pPr>
      <w:r>
        <w:rPr>
          <w:rFonts w:ascii="Times New Roman" w:hAnsi="Times New Roman" w:cs="Times New Roman"/>
          <w:sz w:val="24"/>
          <w:lang w:val="id-ID"/>
        </w:rPr>
        <w:t>DW</w:t>
      </w:r>
      <w:r>
        <w:rPr>
          <w:rFonts w:ascii="Times New Roman" w:hAnsi="Times New Roman" w:cs="Times New Roman"/>
          <w:sz w:val="24"/>
          <w:lang w:val="id-ID"/>
        </w:rPr>
        <w:tab/>
      </w:r>
      <w:r w:rsidRPr="00F56C5C">
        <w:rPr>
          <w:rFonts w:ascii="Times New Roman" w:hAnsi="Times New Roman" w:cs="Times New Roman"/>
          <w:i/>
          <w:sz w:val="24"/>
          <w:lang w:val="id-ID"/>
        </w:rPr>
        <w:t>Durbin Watson</w:t>
      </w:r>
    </w:p>
    <w:p w:rsidR="004B162E" w:rsidRDefault="004B162E" w:rsidP="008A1767">
      <w:pPr>
        <w:spacing w:line="480" w:lineRule="auto"/>
        <w:ind w:left="2880" w:firstLine="720"/>
        <w:rPr>
          <w:rFonts w:ascii="Times New Roman" w:hAnsi="Times New Roman" w:cs="Times New Roman"/>
          <w:b/>
          <w:sz w:val="32"/>
        </w:rPr>
      </w:pPr>
    </w:p>
    <w:p w:rsidR="004B162E" w:rsidRDefault="004B162E" w:rsidP="008A1767">
      <w:pPr>
        <w:spacing w:line="480" w:lineRule="auto"/>
        <w:ind w:left="2880" w:firstLine="720"/>
        <w:rPr>
          <w:rFonts w:ascii="Times New Roman" w:hAnsi="Times New Roman" w:cs="Times New Roman"/>
          <w:b/>
          <w:sz w:val="32"/>
        </w:rPr>
      </w:pPr>
    </w:p>
    <w:p w:rsidR="004B162E" w:rsidRDefault="004B162E" w:rsidP="008A1767">
      <w:pPr>
        <w:spacing w:line="480" w:lineRule="auto"/>
        <w:ind w:left="2880" w:firstLine="720"/>
        <w:rPr>
          <w:rFonts w:ascii="Times New Roman" w:hAnsi="Times New Roman" w:cs="Times New Roman"/>
          <w:b/>
          <w:sz w:val="32"/>
        </w:rPr>
      </w:pPr>
    </w:p>
    <w:p w:rsidR="003E64E4" w:rsidRDefault="003E64E4" w:rsidP="003E64E4">
      <w:pPr>
        <w:pStyle w:val="Heading1"/>
      </w:pPr>
    </w:p>
    <w:p w:rsidR="003E64E4" w:rsidRDefault="003E64E4" w:rsidP="003E64E4">
      <w:pPr>
        <w:pStyle w:val="Heading1"/>
      </w:pPr>
    </w:p>
    <w:p w:rsidR="003E64E4" w:rsidRDefault="003E64E4" w:rsidP="003E64E4">
      <w:pPr>
        <w:pStyle w:val="Heading1"/>
      </w:pPr>
    </w:p>
    <w:p w:rsidR="00C53607" w:rsidRDefault="00C53607" w:rsidP="00C53607">
      <w:pPr>
        <w:spacing w:after="0" w:line="480" w:lineRule="auto"/>
        <w:rPr>
          <w:rFonts w:ascii="Times New Roman" w:hAnsi="Times New Roman" w:cs="Times New Roman"/>
          <w:sz w:val="24"/>
          <w:lang w:val="id-ID"/>
        </w:rPr>
      </w:pPr>
    </w:p>
    <w:p w:rsidR="003E64E4" w:rsidRDefault="003E64E4" w:rsidP="00C53607">
      <w:pPr>
        <w:spacing w:after="0" w:line="480" w:lineRule="auto"/>
        <w:rPr>
          <w:rFonts w:ascii="Times New Roman" w:hAnsi="Times New Roman" w:cs="Times New Roman"/>
          <w:sz w:val="24"/>
          <w:lang w:val="id-ID"/>
        </w:rPr>
      </w:pPr>
    </w:p>
    <w:p w:rsidR="003E64E4" w:rsidRDefault="003E64E4" w:rsidP="00C53607">
      <w:pPr>
        <w:spacing w:after="0" w:line="480" w:lineRule="auto"/>
        <w:rPr>
          <w:rFonts w:ascii="Times New Roman" w:hAnsi="Times New Roman" w:cs="Times New Roman"/>
          <w:sz w:val="24"/>
          <w:lang w:val="id-ID"/>
        </w:rPr>
      </w:pPr>
    </w:p>
    <w:p w:rsidR="003E64E4" w:rsidRDefault="003E64E4" w:rsidP="00C53607">
      <w:pPr>
        <w:spacing w:after="0" w:line="480" w:lineRule="auto"/>
        <w:rPr>
          <w:rFonts w:ascii="Times New Roman" w:hAnsi="Times New Roman" w:cs="Times New Roman"/>
          <w:sz w:val="24"/>
          <w:lang w:val="id-ID"/>
        </w:rPr>
      </w:pPr>
    </w:p>
    <w:p w:rsidR="003E64E4" w:rsidRDefault="003E64E4" w:rsidP="00C53607">
      <w:pPr>
        <w:spacing w:after="0" w:line="480" w:lineRule="auto"/>
        <w:rPr>
          <w:rFonts w:ascii="Times New Roman" w:hAnsi="Times New Roman" w:cs="Times New Roman"/>
          <w:sz w:val="24"/>
          <w:lang w:val="id-ID"/>
        </w:rPr>
      </w:pPr>
    </w:p>
    <w:p w:rsidR="003E64E4" w:rsidRDefault="003E64E4" w:rsidP="00CB6A16">
      <w:pPr>
        <w:pStyle w:val="Heading1"/>
      </w:pPr>
      <w:bookmarkStart w:id="17" w:name="_Toc121377279"/>
      <w:r w:rsidRPr="0066418C">
        <w:lastRenderedPageBreak/>
        <w:t xml:space="preserve">DAFTAR </w:t>
      </w:r>
      <w:r>
        <w:t>LAMPIRAN</w:t>
      </w:r>
      <w:bookmarkEnd w:id="17"/>
    </w:p>
    <w:p w:rsidR="00CB6A16" w:rsidRPr="00CB6A16" w:rsidRDefault="00CB6A16" w:rsidP="00CB6A16">
      <w:pPr>
        <w:rPr>
          <w:lang w:val="id-ID"/>
        </w:rPr>
      </w:pPr>
    </w:p>
    <w:p w:rsidR="003E64E4" w:rsidRDefault="003E64E4" w:rsidP="00166C45">
      <w:pPr>
        <w:tabs>
          <w:tab w:val="left" w:pos="7470"/>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Lampiran 1. Daftar Populasi Penelitian ............................................................... 67</w:t>
      </w:r>
    </w:p>
    <w:p w:rsidR="003E64E4" w:rsidRDefault="003E64E4" w:rsidP="00166C45">
      <w:pPr>
        <w:tabs>
          <w:tab w:val="left" w:pos="7650"/>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Lampiran 2. Lembar</w:t>
      </w:r>
      <w:r w:rsidR="00166C45">
        <w:rPr>
          <w:rFonts w:ascii="Times New Roman" w:hAnsi="Times New Roman" w:cs="Times New Roman"/>
          <w:sz w:val="24"/>
          <w:lang w:val="id-ID"/>
        </w:rPr>
        <w:t xml:space="preserve"> </w:t>
      </w:r>
      <w:r>
        <w:rPr>
          <w:rFonts w:ascii="Times New Roman" w:hAnsi="Times New Roman" w:cs="Times New Roman"/>
          <w:i/>
          <w:sz w:val="24"/>
          <w:lang w:val="id-ID"/>
        </w:rPr>
        <w:t xml:space="preserve">Check List </w:t>
      </w:r>
      <w:r>
        <w:rPr>
          <w:rFonts w:ascii="Times New Roman" w:hAnsi="Times New Roman" w:cs="Times New Roman"/>
          <w:sz w:val="24"/>
          <w:lang w:val="id-ID"/>
        </w:rPr>
        <w:t xml:space="preserve">Pengukuran CSR </w:t>
      </w:r>
      <w:r w:rsidR="00166C45">
        <w:rPr>
          <w:rFonts w:ascii="Times New Roman" w:hAnsi="Times New Roman" w:cs="Times New Roman"/>
          <w:sz w:val="24"/>
          <w:lang w:val="id-ID"/>
        </w:rPr>
        <w:t>.............................................</w:t>
      </w:r>
      <w:r w:rsidR="00166C45">
        <w:rPr>
          <w:rFonts w:ascii="Times New Roman" w:hAnsi="Times New Roman" w:cs="Times New Roman"/>
          <w:sz w:val="24"/>
          <w:lang w:val="id-ID"/>
        </w:rPr>
        <w:tab/>
        <w:t>69</w:t>
      </w:r>
    </w:p>
    <w:p w:rsidR="003E64E4" w:rsidRDefault="003E64E4" w:rsidP="00166C45">
      <w:pPr>
        <w:spacing w:after="0" w:line="480" w:lineRule="auto"/>
        <w:jc w:val="both"/>
        <w:rPr>
          <w:rFonts w:ascii="Times New Roman" w:hAnsi="Times New Roman" w:cs="Times New Roman"/>
          <w:sz w:val="24"/>
          <w:lang w:val="id-ID"/>
        </w:rPr>
      </w:pPr>
      <w:r>
        <w:rPr>
          <w:rFonts w:ascii="Times New Roman" w:hAnsi="Times New Roman" w:cs="Times New Roman"/>
          <w:sz w:val="24"/>
          <w:lang w:val="id-ID"/>
        </w:rPr>
        <w:t>Lampiran 4. Pengukuran Dewan Komisaris Independen ...................</w:t>
      </w:r>
      <w:r w:rsidR="00166C45">
        <w:rPr>
          <w:rFonts w:ascii="Times New Roman" w:hAnsi="Times New Roman" w:cs="Times New Roman"/>
          <w:sz w:val="24"/>
          <w:lang w:val="id-ID"/>
        </w:rPr>
        <w:t>.</w:t>
      </w:r>
      <w:r>
        <w:rPr>
          <w:rFonts w:ascii="Times New Roman" w:hAnsi="Times New Roman" w:cs="Times New Roman"/>
          <w:sz w:val="24"/>
          <w:lang w:val="id-ID"/>
        </w:rPr>
        <w:t>................ 80</w:t>
      </w:r>
    </w:p>
    <w:p w:rsidR="003E64E4" w:rsidRDefault="003E64E4" w:rsidP="00166C45">
      <w:pPr>
        <w:spacing w:after="0" w:line="480" w:lineRule="auto"/>
        <w:jc w:val="both"/>
        <w:rPr>
          <w:rFonts w:ascii="Times New Roman" w:hAnsi="Times New Roman" w:cs="Times New Roman"/>
          <w:sz w:val="24"/>
          <w:lang w:val="id-ID"/>
        </w:rPr>
      </w:pPr>
      <w:r>
        <w:rPr>
          <w:rFonts w:ascii="Times New Roman" w:hAnsi="Times New Roman" w:cs="Times New Roman"/>
          <w:sz w:val="24"/>
          <w:lang w:val="id-ID"/>
        </w:rPr>
        <w:t>Lampiran 5. Pengukuran Kepemilikan Manajerial ............</w:t>
      </w:r>
      <w:r w:rsidR="00166C45">
        <w:rPr>
          <w:rFonts w:ascii="Times New Roman" w:hAnsi="Times New Roman" w:cs="Times New Roman"/>
          <w:sz w:val="24"/>
          <w:lang w:val="id-ID"/>
        </w:rPr>
        <w:t>................................</w:t>
      </w:r>
      <w:r>
        <w:rPr>
          <w:rFonts w:ascii="Times New Roman" w:hAnsi="Times New Roman" w:cs="Times New Roman"/>
          <w:sz w:val="24"/>
          <w:lang w:val="id-ID"/>
        </w:rPr>
        <w:t>. 81</w:t>
      </w:r>
    </w:p>
    <w:p w:rsidR="003E64E4" w:rsidRDefault="003E64E4" w:rsidP="00166C45">
      <w:pPr>
        <w:spacing w:after="0" w:line="480" w:lineRule="auto"/>
        <w:jc w:val="both"/>
        <w:rPr>
          <w:rFonts w:ascii="Times New Roman" w:hAnsi="Times New Roman" w:cs="Times New Roman"/>
          <w:sz w:val="24"/>
          <w:lang w:val="id-ID"/>
        </w:rPr>
      </w:pPr>
      <w:r>
        <w:rPr>
          <w:rFonts w:ascii="Times New Roman" w:hAnsi="Times New Roman" w:cs="Times New Roman"/>
          <w:sz w:val="24"/>
          <w:lang w:val="id-ID"/>
        </w:rPr>
        <w:t>Lampiran 6. Pengukuran Ukuran Perusahaan ..................................................... 82</w:t>
      </w:r>
    </w:p>
    <w:p w:rsidR="003E64E4" w:rsidRDefault="003E64E4" w:rsidP="00166C45">
      <w:pPr>
        <w:spacing w:after="0" w:line="480" w:lineRule="auto"/>
        <w:jc w:val="both"/>
        <w:rPr>
          <w:rFonts w:ascii="Times New Roman" w:hAnsi="Times New Roman" w:cs="Times New Roman"/>
          <w:sz w:val="24"/>
          <w:lang w:val="id-ID"/>
        </w:rPr>
      </w:pPr>
      <w:r>
        <w:rPr>
          <w:rFonts w:ascii="Times New Roman" w:hAnsi="Times New Roman" w:cs="Times New Roman"/>
          <w:sz w:val="24"/>
          <w:lang w:val="id-ID"/>
        </w:rPr>
        <w:t xml:space="preserve">Lampiran 7. Pengukuran Pengungkapan </w:t>
      </w:r>
      <w:r>
        <w:rPr>
          <w:rFonts w:ascii="Times New Roman" w:hAnsi="Times New Roman" w:cs="Times New Roman"/>
          <w:i/>
          <w:sz w:val="24"/>
          <w:lang w:val="id-ID"/>
        </w:rPr>
        <w:t>Corporate Social Responsibility</w:t>
      </w:r>
      <w:r>
        <w:rPr>
          <w:rFonts w:ascii="Times New Roman" w:hAnsi="Times New Roman" w:cs="Times New Roman"/>
          <w:sz w:val="24"/>
          <w:lang w:val="id-ID"/>
        </w:rPr>
        <w:t xml:space="preserve"> ......... 83</w:t>
      </w:r>
    </w:p>
    <w:p w:rsidR="003E64E4" w:rsidRPr="00C53607" w:rsidRDefault="003E64E4" w:rsidP="003E64E4">
      <w:pPr>
        <w:spacing w:after="0" w:line="480" w:lineRule="auto"/>
        <w:rPr>
          <w:rFonts w:ascii="Times New Roman" w:hAnsi="Times New Roman" w:cs="Times New Roman"/>
          <w:sz w:val="24"/>
          <w:lang w:val="id-ID"/>
        </w:rPr>
      </w:pPr>
    </w:p>
    <w:p w:rsidR="003E64E4" w:rsidRPr="00CD118D" w:rsidRDefault="003E64E4" w:rsidP="00C53607">
      <w:pPr>
        <w:spacing w:after="0" w:line="480" w:lineRule="auto"/>
        <w:rPr>
          <w:rFonts w:ascii="Times New Roman" w:hAnsi="Times New Roman" w:cs="Times New Roman"/>
          <w:sz w:val="24"/>
          <w:lang w:val="id-ID"/>
        </w:rPr>
        <w:sectPr w:rsidR="003E64E4" w:rsidRPr="00CD118D" w:rsidSect="001E5C81">
          <w:headerReference w:type="even" r:id="rId19"/>
          <w:headerReference w:type="default" r:id="rId20"/>
          <w:footerReference w:type="even" r:id="rId21"/>
          <w:footerReference w:type="default" r:id="rId22"/>
          <w:pgSz w:w="11907" w:h="16839" w:code="9"/>
          <w:pgMar w:top="2275" w:right="1701" w:bottom="1699" w:left="2268" w:header="720" w:footer="720" w:gutter="0"/>
          <w:pgNumType w:fmt="lowerRoman" w:start="2"/>
          <w:cols w:space="720"/>
          <w:docGrid w:linePitch="360"/>
        </w:sectPr>
      </w:pPr>
    </w:p>
    <w:p w:rsidR="008A1767" w:rsidRPr="004F56B5" w:rsidRDefault="008A1767" w:rsidP="009C3A16">
      <w:pPr>
        <w:pStyle w:val="Heading1"/>
      </w:pPr>
      <w:bookmarkStart w:id="18" w:name="_Toc121377280"/>
      <w:r w:rsidRPr="004F56B5">
        <w:lastRenderedPageBreak/>
        <w:t>BAB I</w:t>
      </w:r>
      <w:bookmarkEnd w:id="18"/>
    </w:p>
    <w:p w:rsidR="008A1767" w:rsidRPr="00AC7DCC" w:rsidRDefault="008A1767" w:rsidP="009C3A16">
      <w:pPr>
        <w:pStyle w:val="Heading1"/>
      </w:pPr>
      <w:bookmarkStart w:id="19" w:name="_Toc121377281"/>
      <w:r w:rsidRPr="004F56B5">
        <w:t>PENDAHULUAN</w:t>
      </w:r>
      <w:bookmarkEnd w:id="19"/>
    </w:p>
    <w:p w:rsidR="008A1767" w:rsidRDefault="006666E7" w:rsidP="009C3A16">
      <w:pPr>
        <w:pStyle w:val="Heading2"/>
        <w:ind w:left="720" w:hanging="720"/>
      </w:pPr>
      <w:bookmarkStart w:id="20" w:name="_Toc121377282"/>
      <w:r>
        <w:t>Latar B</w:t>
      </w:r>
      <w:r w:rsidR="008A1767" w:rsidRPr="004F56B5">
        <w:t>elakang</w:t>
      </w:r>
      <w:bookmarkEnd w:id="20"/>
    </w:p>
    <w:p w:rsidR="008A1767" w:rsidRDefault="008A1767" w:rsidP="009C3A16">
      <w:pPr>
        <w:pStyle w:val="ListParagraph"/>
        <w:spacing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Persaingan usaha yang semakin tahun semakin meningkat, </w:t>
      </w:r>
      <w:r w:rsidR="00A173CB">
        <w:rPr>
          <w:rFonts w:ascii="Times New Roman" w:hAnsi="Times New Roman" w:cs="Times New Roman"/>
          <w:sz w:val="24"/>
          <w:lang w:val="id-ID"/>
        </w:rPr>
        <w:t xml:space="preserve">sehingga </w:t>
      </w:r>
      <w:r>
        <w:rPr>
          <w:rFonts w:ascii="Times New Roman" w:hAnsi="Times New Roman" w:cs="Times New Roman"/>
          <w:sz w:val="24"/>
          <w:lang w:val="id-ID"/>
        </w:rPr>
        <w:t>perusahaan dituntut harus selalu mening</w:t>
      </w:r>
      <w:r w:rsidR="00A173CB">
        <w:rPr>
          <w:rFonts w:ascii="Times New Roman" w:hAnsi="Times New Roman" w:cs="Times New Roman"/>
          <w:sz w:val="24"/>
          <w:lang w:val="id-ID"/>
        </w:rPr>
        <w:t>katkan nilai perusahaan agar</w:t>
      </w:r>
      <w:r>
        <w:rPr>
          <w:rFonts w:ascii="Times New Roman" w:hAnsi="Times New Roman" w:cs="Times New Roman"/>
          <w:sz w:val="24"/>
          <w:lang w:val="id-ID"/>
        </w:rPr>
        <w:t xml:space="preserve"> dap</w:t>
      </w:r>
      <w:r w:rsidR="00400B30">
        <w:rPr>
          <w:rFonts w:ascii="Times New Roman" w:hAnsi="Times New Roman" w:cs="Times New Roman"/>
          <w:sz w:val="24"/>
          <w:lang w:val="id-ID"/>
        </w:rPr>
        <w:t xml:space="preserve">at bersaing dalam dunia bisnis. </w:t>
      </w:r>
      <w:r w:rsidRPr="00747340">
        <w:rPr>
          <w:rFonts w:ascii="Times New Roman" w:hAnsi="Times New Roman" w:cs="Times New Roman"/>
          <w:sz w:val="24"/>
          <w:lang w:val="id-ID"/>
        </w:rPr>
        <w:t>Nilai perusahaan merupakan salah sa</w:t>
      </w:r>
      <w:r>
        <w:rPr>
          <w:rFonts w:ascii="Times New Roman" w:hAnsi="Times New Roman" w:cs="Times New Roman"/>
          <w:sz w:val="24"/>
          <w:lang w:val="id-ID"/>
        </w:rPr>
        <w:t>tu indikator</w:t>
      </w:r>
      <w:r w:rsidR="007E2329">
        <w:rPr>
          <w:rFonts w:ascii="Times New Roman" w:hAnsi="Times New Roman" w:cs="Times New Roman"/>
          <w:sz w:val="24"/>
          <w:lang w:val="id-ID"/>
        </w:rPr>
        <w:t xml:space="preserve"> penilaian untuk mempertimbangkan</w:t>
      </w:r>
      <w:r>
        <w:rPr>
          <w:rFonts w:ascii="Times New Roman" w:hAnsi="Times New Roman" w:cs="Times New Roman"/>
          <w:sz w:val="24"/>
          <w:lang w:val="id-ID"/>
        </w:rPr>
        <w:t xml:space="preserve"> sebuah perusahaan apakah layak atau tidaknya investor memberikan </w:t>
      </w:r>
      <w:r w:rsidR="00561682">
        <w:rPr>
          <w:rFonts w:ascii="Times New Roman" w:hAnsi="Times New Roman" w:cs="Times New Roman"/>
          <w:sz w:val="24"/>
          <w:lang w:val="id-ID"/>
        </w:rPr>
        <w:t>kepercayaan</w:t>
      </w:r>
      <w:r>
        <w:rPr>
          <w:rFonts w:ascii="Times New Roman" w:hAnsi="Times New Roman" w:cs="Times New Roman"/>
          <w:sz w:val="24"/>
          <w:lang w:val="id-ID"/>
        </w:rPr>
        <w:t xml:space="preserve">. </w:t>
      </w:r>
      <w:r w:rsidRPr="00747340">
        <w:rPr>
          <w:rFonts w:ascii="Times New Roman" w:hAnsi="Times New Roman" w:cs="Times New Roman"/>
          <w:sz w:val="24"/>
          <w:lang w:val="id-ID"/>
        </w:rPr>
        <w:t>Nilai perusahaan sering diasumsikan sebagai tingkat keberhasilan suatu perusa</w:t>
      </w:r>
      <w:r w:rsidR="00EA44CB">
        <w:rPr>
          <w:rFonts w:ascii="Times New Roman" w:hAnsi="Times New Roman" w:cs="Times New Roman"/>
          <w:sz w:val="24"/>
          <w:lang w:val="id-ID"/>
        </w:rPr>
        <w:t>haan.</w:t>
      </w:r>
    </w:p>
    <w:p w:rsidR="008A1767" w:rsidRDefault="002C4DBB" w:rsidP="001321BE">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Keberhasilan perusahaan dalam suatu proses dikaitkan dengan harga saham</w:t>
      </w:r>
      <w:r w:rsidR="007F771E">
        <w:rPr>
          <w:rFonts w:ascii="Times New Roman" w:hAnsi="Times New Roman" w:cs="Times New Roman"/>
          <w:sz w:val="24"/>
          <w:lang w:val="id-ID"/>
        </w:rPr>
        <w:t xml:space="preserve">, selain itu nilai perusahaan juga merupakan </w:t>
      </w:r>
      <w:r>
        <w:rPr>
          <w:rFonts w:ascii="Times New Roman" w:hAnsi="Times New Roman" w:cs="Times New Roman"/>
          <w:sz w:val="24"/>
          <w:lang w:val="id-ID"/>
        </w:rPr>
        <w:t>penilain</w:t>
      </w:r>
      <w:r w:rsidR="007F771E">
        <w:rPr>
          <w:rFonts w:ascii="Times New Roman" w:hAnsi="Times New Roman" w:cs="Times New Roman"/>
          <w:sz w:val="24"/>
          <w:lang w:val="id-ID"/>
        </w:rPr>
        <w:t xml:space="preserve"> i</w:t>
      </w:r>
      <w:r>
        <w:rPr>
          <w:rFonts w:ascii="Times New Roman" w:hAnsi="Times New Roman" w:cs="Times New Roman"/>
          <w:sz w:val="24"/>
          <w:lang w:val="id-ID"/>
        </w:rPr>
        <w:t>nvestor pada perusahaan yang melekat dengan harga saham</w:t>
      </w:r>
      <w:r w:rsidR="007F771E">
        <w:rPr>
          <w:rFonts w:ascii="Times New Roman" w:hAnsi="Times New Roman" w:cs="Times New Roman"/>
          <w:sz w:val="24"/>
          <w:lang w:val="id-ID"/>
        </w:rPr>
        <w:t xml:space="preserve">. </w:t>
      </w:r>
      <w:r w:rsidR="008A1767">
        <w:rPr>
          <w:rFonts w:ascii="Times New Roman" w:hAnsi="Times New Roman" w:cs="Times New Roman"/>
          <w:sz w:val="24"/>
          <w:lang w:val="id-ID"/>
        </w:rPr>
        <w:t xml:space="preserve">Pada </w:t>
      </w:r>
      <w:r w:rsidR="008A1767" w:rsidRPr="004A0EE5">
        <w:rPr>
          <w:rFonts w:ascii="Times New Roman" w:hAnsi="Times New Roman" w:cs="Times New Roman"/>
          <w:sz w:val="24"/>
          <w:lang w:val="id-ID"/>
        </w:rPr>
        <w:t>fenomena yang terjadi p</w:t>
      </w:r>
      <w:r w:rsidR="00A173CB">
        <w:rPr>
          <w:rFonts w:ascii="Times New Roman" w:hAnsi="Times New Roman" w:cs="Times New Roman"/>
          <w:sz w:val="24"/>
          <w:lang w:val="id-ID"/>
        </w:rPr>
        <w:t>ada tahun 2017 hingga tahun 2021</w:t>
      </w:r>
      <w:r w:rsidR="009F7D7F">
        <w:rPr>
          <w:rFonts w:ascii="Times New Roman" w:hAnsi="Times New Roman" w:cs="Times New Roman"/>
          <w:sz w:val="24"/>
          <w:lang w:val="id-ID"/>
        </w:rPr>
        <w:t xml:space="preserve"> perusahaan p</w:t>
      </w:r>
      <w:r w:rsidR="006E6D7E">
        <w:rPr>
          <w:rFonts w:ascii="Times New Roman" w:hAnsi="Times New Roman" w:cs="Times New Roman"/>
          <w:sz w:val="24"/>
          <w:lang w:val="id-ID"/>
        </w:rPr>
        <w:t xml:space="preserve">ertambangan mengalami </w:t>
      </w:r>
      <w:r w:rsidR="001B0732">
        <w:rPr>
          <w:rFonts w:ascii="Times New Roman" w:hAnsi="Times New Roman" w:cs="Times New Roman"/>
          <w:sz w:val="24"/>
          <w:lang w:val="id-ID"/>
        </w:rPr>
        <w:t>fluktuasi</w:t>
      </w:r>
      <w:r w:rsidR="006666E7">
        <w:rPr>
          <w:rFonts w:ascii="Times New Roman" w:hAnsi="Times New Roman" w:cs="Times New Roman"/>
          <w:sz w:val="24"/>
          <w:lang w:val="id-ID"/>
        </w:rPr>
        <w:t xml:space="preserve"> harga saham</w:t>
      </w:r>
      <w:r w:rsidR="008A1767">
        <w:rPr>
          <w:rFonts w:ascii="Times New Roman" w:hAnsi="Times New Roman" w:cs="Times New Roman"/>
          <w:sz w:val="24"/>
          <w:lang w:val="id-ID"/>
        </w:rPr>
        <w:t>:</w:t>
      </w:r>
    </w:p>
    <w:p w:rsidR="001321BE" w:rsidRPr="00F311D1" w:rsidRDefault="001321BE" w:rsidP="00D1796C">
      <w:pPr>
        <w:spacing w:after="0" w:line="360" w:lineRule="auto"/>
        <w:ind w:left="270"/>
        <w:jc w:val="both"/>
        <w:rPr>
          <w:rFonts w:ascii="Times New Roman" w:hAnsi="Times New Roman" w:cs="Times New Roman"/>
          <w:lang w:val="id-ID"/>
        </w:rPr>
      </w:pPr>
      <w:r w:rsidRPr="00DE79A0">
        <w:rPr>
          <w:rFonts w:ascii="Times New Roman" w:hAnsi="Times New Roman" w:cs="Times New Roman"/>
          <w:b/>
        </w:rPr>
        <w:t>Tabel 1.1 Pergerakan Harga Saham</w:t>
      </w:r>
      <w:r w:rsidR="00F311D1">
        <w:rPr>
          <w:rFonts w:ascii="Times New Roman" w:hAnsi="Times New Roman" w:cs="Times New Roman"/>
          <w:b/>
          <w:lang w:val="id-ID"/>
        </w:rPr>
        <w:t xml:space="preserve"> </w:t>
      </w:r>
      <w:r w:rsidR="00D1796C">
        <w:rPr>
          <w:rFonts w:ascii="Times New Roman" w:hAnsi="Times New Roman" w:cs="Times New Roman"/>
          <w:lang w:val="id-ID"/>
        </w:rPr>
        <w:tab/>
      </w:r>
      <w:r w:rsidR="00D1796C">
        <w:rPr>
          <w:rFonts w:ascii="Times New Roman" w:hAnsi="Times New Roman" w:cs="Times New Roman"/>
          <w:lang w:val="id-ID"/>
        </w:rPr>
        <w:tab/>
      </w:r>
      <w:r w:rsidR="00D1796C">
        <w:rPr>
          <w:rFonts w:ascii="Times New Roman" w:hAnsi="Times New Roman" w:cs="Times New Roman"/>
          <w:lang w:val="id-ID"/>
        </w:rPr>
        <w:tab/>
      </w:r>
      <w:r w:rsidR="00D1796C" w:rsidRPr="00D1796C">
        <w:rPr>
          <w:rFonts w:ascii="Times New Roman" w:hAnsi="Times New Roman" w:cs="Times New Roman"/>
          <w:sz w:val="20"/>
          <w:lang w:val="id-ID"/>
        </w:rPr>
        <w:t xml:space="preserve">  </w:t>
      </w:r>
      <w:r w:rsidR="00D1796C">
        <w:rPr>
          <w:rFonts w:ascii="Times New Roman" w:hAnsi="Times New Roman" w:cs="Times New Roman"/>
          <w:sz w:val="20"/>
          <w:lang w:val="id-ID"/>
        </w:rPr>
        <w:t xml:space="preserve">     </w:t>
      </w:r>
      <w:r w:rsidR="00D1796C" w:rsidRPr="00D1796C">
        <w:rPr>
          <w:rFonts w:ascii="Times New Roman" w:hAnsi="Times New Roman" w:cs="Times New Roman"/>
          <w:sz w:val="20"/>
          <w:lang w:val="id-ID"/>
        </w:rPr>
        <w:t xml:space="preserve">      </w:t>
      </w:r>
      <w:r w:rsidR="00D1796C" w:rsidRPr="00D1796C">
        <w:rPr>
          <w:rFonts w:ascii="Times New Roman" w:hAnsi="Times New Roman" w:cs="Times New Roman"/>
          <w:i/>
          <w:sz w:val="20"/>
          <w:lang w:val="id-ID"/>
        </w:rPr>
        <w:t>(dalam rupiah)</w:t>
      </w:r>
    </w:p>
    <w:tbl>
      <w:tblPr>
        <w:tblStyle w:val="TableGrid"/>
        <w:tblW w:w="7323" w:type="dxa"/>
        <w:jc w:val="center"/>
        <w:tblLook w:val="04A0"/>
      </w:tblPr>
      <w:tblGrid>
        <w:gridCol w:w="1019"/>
        <w:gridCol w:w="2040"/>
        <w:gridCol w:w="2040"/>
        <w:gridCol w:w="2224"/>
      </w:tblGrid>
      <w:tr w:rsidR="008A1767" w:rsidRPr="00DE79A0" w:rsidTr="001321BE">
        <w:trPr>
          <w:trHeight w:val="20"/>
          <w:jc w:val="center"/>
        </w:trPr>
        <w:tc>
          <w:tcPr>
            <w:tcW w:w="1019" w:type="dxa"/>
            <w:vAlign w:val="center"/>
          </w:tcPr>
          <w:p w:rsidR="008A1767" w:rsidRPr="0023799A" w:rsidRDefault="008A1767" w:rsidP="00D1796C">
            <w:pPr>
              <w:spacing w:line="360" w:lineRule="auto"/>
              <w:jc w:val="center"/>
              <w:rPr>
                <w:rFonts w:ascii="Times New Roman" w:hAnsi="Times New Roman" w:cs="Times New Roman"/>
                <w:b/>
                <w:lang w:val="id-ID"/>
              </w:rPr>
            </w:pPr>
            <w:r w:rsidRPr="0023799A">
              <w:rPr>
                <w:rFonts w:ascii="Times New Roman" w:hAnsi="Times New Roman" w:cs="Times New Roman"/>
                <w:b/>
                <w:lang w:val="id-ID"/>
              </w:rPr>
              <w:t>Tahun</w:t>
            </w:r>
          </w:p>
        </w:tc>
        <w:tc>
          <w:tcPr>
            <w:tcW w:w="2040" w:type="dxa"/>
            <w:vAlign w:val="center"/>
          </w:tcPr>
          <w:p w:rsidR="008A1767" w:rsidRPr="0023799A" w:rsidRDefault="008A1767" w:rsidP="00D1796C">
            <w:pPr>
              <w:spacing w:line="360" w:lineRule="auto"/>
              <w:jc w:val="center"/>
              <w:rPr>
                <w:rFonts w:ascii="Times New Roman" w:hAnsi="Times New Roman" w:cs="Times New Roman"/>
                <w:b/>
                <w:lang w:val="id-ID"/>
              </w:rPr>
            </w:pPr>
            <w:r w:rsidRPr="0023799A">
              <w:rPr>
                <w:rFonts w:ascii="Times New Roman" w:hAnsi="Times New Roman" w:cs="Times New Roman"/>
                <w:b/>
                <w:lang w:val="id-ID"/>
              </w:rPr>
              <w:t>PT. A</w:t>
            </w:r>
            <w:r w:rsidR="0051069D">
              <w:rPr>
                <w:rFonts w:ascii="Times New Roman" w:hAnsi="Times New Roman" w:cs="Times New Roman"/>
                <w:b/>
                <w:lang w:val="id-ID"/>
              </w:rPr>
              <w:t>dari</w:t>
            </w:r>
            <w:r w:rsidRPr="0023799A">
              <w:rPr>
                <w:rFonts w:ascii="Times New Roman" w:hAnsi="Times New Roman" w:cs="Times New Roman"/>
                <w:b/>
                <w:lang w:val="id-ID"/>
              </w:rPr>
              <w:t xml:space="preserve"> Energy</w:t>
            </w:r>
          </w:p>
        </w:tc>
        <w:tc>
          <w:tcPr>
            <w:tcW w:w="2040" w:type="dxa"/>
            <w:vAlign w:val="center"/>
          </w:tcPr>
          <w:p w:rsidR="008A1767" w:rsidRPr="0023799A" w:rsidRDefault="008A1767" w:rsidP="00D1796C">
            <w:pPr>
              <w:spacing w:line="360" w:lineRule="auto"/>
              <w:jc w:val="center"/>
              <w:rPr>
                <w:rFonts w:ascii="Times New Roman" w:hAnsi="Times New Roman" w:cs="Times New Roman"/>
                <w:b/>
                <w:lang w:val="id-ID"/>
              </w:rPr>
            </w:pPr>
            <w:r w:rsidRPr="0023799A">
              <w:rPr>
                <w:rFonts w:ascii="Times New Roman" w:hAnsi="Times New Roman" w:cs="Times New Roman"/>
                <w:b/>
                <w:lang w:val="id-ID"/>
              </w:rPr>
              <w:t>PT. Petrosea</w:t>
            </w:r>
          </w:p>
        </w:tc>
        <w:tc>
          <w:tcPr>
            <w:tcW w:w="2224" w:type="dxa"/>
            <w:vAlign w:val="center"/>
          </w:tcPr>
          <w:p w:rsidR="008A1767" w:rsidRPr="0023799A" w:rsidRDefault="008A1767" w:rsidP="00D1796C">
            <w:pPr>
              <w:spacing w:line="360" w:lineRule="auto"/>
              <w:ind w:left="2160" w:hanging="2160"/>
              <w:jc w:val="center"/>
              <w:rPr>
                <w:rFonts w:ascii="Times New Roman" w:hAnsi="Times New Roman" w:cs="Times New Roman"/>
                <w:b/>
              </w:rPr>
            </w:pPr>
            <w:r w:rsidRPr="0023799A">
              <w:rPr>
                <w:rFonts w:ascii="Times New Roman" w:hAnsi="Times New Roman" w:cs="Times New Roman"/>
                <w:b/>
                <w:lang w:val="id-ID"/>
              </w:rPr>
              <w:t xml:space="preserve">PT. Bumi </w:t>
            </w:r>
            <w:r w:rsidR="00AC7DCC" w:rsidRPr="0023799A">
              <w:rPr>
                <w:rFonts w:ascii="Times New Roman" w:hAnsi="Times New Roman" w:cs="Times New Roman"/>
                <w:b/>
              </w:rPr>
              <w:t>Resources</w:t>
            </w:r>
          </w:p>
        </w:tc>
      </w:tr>
      <w:tr w:rsidR="008A1767" w:rsidRPr="00DE79A0" w:rsidTr="001321BE">
        <w:trPr>
          <w:trHeight w:val="20"/>
          <w:jc w:val="center"/>
        </w:trPr>
        <w:tc>
          <w:tcPr>
            <w:tcW w:w="1019" w:type="dxa"/>
            <w:vAlign w:val="center"/>
          </w:tcPr>
          <w:p w:rsidR="008A1767" w:rsidRPr="0023799A" w:rsidRDefault="008A1767" w:rsidP="00D1796C">
            <w:pPr>
              <w:spacing w:line="360" w:lineRule="auto"/>
              <w:jc w:val="center"/>
              <w:rPr>
                <w:rFonts w:ascii="Times New Roman" w:hAnsi="Times New Roman" w:cs="Times New Roman"/>
                <w:lang w:val="id-ID"/>
              </w:rPr>
            </w:pPr>
            <w:r w:rsidRPr="0023799A">
              <w:rPr>
                <w:rFonts w:ascii="Times New Roman" w:hAnsi="Times New Roman" w:cs="Times New Roman"/>
                <w:lang w:val="id-ID"/>
              </w:rPr>
              <w:t>2017</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1.860</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1.660</w:t>
            </w:r>
          </w:p>
        </w:tc>
        <w:tc>
          <w:tcPr>
            <w:tcW w:w="2224" w:type="dxa"/>
            <w:vAlign w:val="center"/>
          </w:tcPr>
          <w:p w:rsidR="001B1010" w:rsidRPr="0023799A" w:rsidRDefault="008A1767" w:rsidP="001B1010">
            <w:pPr>
              <w:spacing w:line="360" w:lineRule="auto"/>
              <w:jc w:val="center"/>
              <w:rPr>
                <w:rFonts w:ascii="Times New Roman" w:hAnsi="Times New Roman" w:cs="Times New Roman"/>
                <w:lang w:val="id-ID"/>
              </w:rPr>
            </w:pPr>
            <w:r w:rsidRPr="0023799A">
              <w:rPr>
                <w:rFonts w:ascii="Times New Roman" w:hAnsi="Times New Roman" w:cs="Times New Roman"/>
                <w:lang w:val="id-ID"/>
              </w:rPr>
              <w:t>27</w:t>
            </w:r>
          </w:p>
        </w:tc>
      </w:tr>
      <w:tr w:rsidR="008A1767" w:rsidRPr="00DE79A0" w:rsidTr="001321BE">
        <w:trPr>
          <w:trHeight w:val="20"/>
          <w:jc w:val="center"/>
        </w:trPr>
        <w:tc>
          <w:tcPr>
            <w:tcW w:w="1019"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2018</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1.215</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1.785</w:t>
            </w:r>
          </w:p>
        </w:tc>
        <w:tc>
          <w:tcPr>
            <w:tcW w:w="2224"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10</w:t>
            </w:r>
            <w:r w:rsidR="002515F0">
              <w:rPr>
                <w:rFonts w:ascii="Times New Roman" w:hAnsi="Times New Roman" w:cs="Times New Roman"/>
                <w:lang w:val="id-ID"/>
              </w:rPr>
              <w:t>3</w:t>
            </w:r>
          </w:p>
        </w:tc>
      </w:tr>
      <w:tr w:rsidR="008A1767" w:rsidRPr="00DE79A0" w:rsidTr="001321BE">
        <w:trPr>
          <w:trHeight w:val="20"/>
          <w:jc w:val="center"/>
        </w:trPr>
        <w:tc>
          <w:tcPr>
            <w:tcW w:w="1019"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2019</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1.555</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1.605</w:t>
            </w:r>
          </w:p>
        </w:tc>
        <w:tc>
          <w:tcPr>
            <w:tcW w:w="2224"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6</w:t>
            </w:r>
            <w:r w:rsidR="002515F0">
              <w:rPr>
                <w:rFonts w:ascii="Times New Roman" w:hAnsi="Times New Roman" w:cs="Times New Roman"/>
                <w:lang w:val="id-ID"/>
              </w:rPr>
              <w:t>6</w:t>
            </w:r>
          </w:p>
        </w:tc>
      </w:tr>
      <w:tr w:rsidR="008A1767" w:rsidRPr="00DE79A0" w:rsidTr="001321BE">
        <w:trPr>
          <w:trHeight w:val="20"/>
          <w:jc w:val="center"/>
        </w:trPr>
        <w:tc>
          <w:tcPr>
            <w:tcW w:w="1019"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2020</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1.430</w:t>
            </w:r>
          </w:p>
        </w:tc>
        <w:tc>
          <w:tcPr>
            <w:tcW w:w="2040"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1.930</w:t>
            </w:r>
          </w:p>
        </w:tc>
        <w:tc>
          <w:tcPr>
            <w:tcW w:w="2224" w:type="dxa"/>
            <w:vAlign w:val="center"/>
          </w:tcPr>
          <w:p w:rsidR="008A1767" w:rsidRPr="0023799A" w:rsidRDefault="008A1767" w:rsidP="001321BE">
            <w:pPr>
              <w:spacing w:line="360" w:lineRule="auto"/>
              <w:jc w:val="center"/>
              <w:rPr>
                <w:rFonts w:ascii="Times New Roman" w:hAnsi="Times New Roman" w:cs="Times New Roman"/>
                <w:lang w:val="id-ID"/>
              </w:rPr>
            </w:pPr>
            <w:r w:rsidRPr="0023799A">
              <w:rPr>
                <w:rFonts w:ascii="Times New Roman" w:hAnsi="Times New Roman" w:cs="Times New Roman"/>
                <w:lang w:val="id-ID"/>
              </w:rPr>
              <w:t>7</w:t>
            </w:r>
            <w:r w:rsidR="002515F0">
              <w:rPr>
                <w:rFonts w:ascii="Times New Roman" w:hAnsi="Times New Roman" w:cs="Times New Roman"/>
                <w:lang w:val="id-ID"/>
              </w:rPr>
              <w:t>2</w:t>
            </w:r>
          </w:p>
        </w:tc>
      </w:tr>
      <w:tr w:rsidR="002A3C18" w:rsidRPr="00DE79A0" w:rsidTr="001321BE">
        <w:trPr>
          <w:trHeight w:val="20"/>
          <w:jc w:val="center"/>
        </w:trPr>
        <w:tc>
          <w:tcPr>
            <w:tcW w:w="1019" w:type="dxa"/>
            <w:vAlign w:val="center"/>
          </w:tcPr>
          <w:p w:rsidR="002A3C18" w:rsidRPr="0023799A" w:rsidRDefault="002A3C18" w:rsidP="001321BE">
            <w:pPr>
              <w:spacing w:line="360" w:lineRule="auto"/>
              <w:jc w:val="center"/>
              <w:rPr>
                <w:rFonts w:ascii="Times New Roman" w:hAnsi="Times New Roman" w:cs="Times New Roman"/>
                <w:lang w:val="id-ID"/>
              </w:rPr>
            </w:pPr>
            <w:r>
              <w:rPr>
                <w:rFonts w:ascii="Times New Roman" w:hAnsi="Times New Roman" w:cs="Times New Roman"/>
                <w:lang w:val="id-ID"/>
              </w:rPr>
              <w:t>2021</w:t>
            </w:r>
          </w:p>
        </w:tc>
        <w:tc>
          <w:tcPr>
            <w:tcW w:w="2040" w:type="dxa"/>
            <w:vAlign w:val="center"/>
          </w:tcPr>
          <w:p w:rsidR="002A3C18" w:rsidRPr="0023799A" w:rsidRDefault="007B6F65" w:rsidP="002A3C18">
            <w:pPr>
              <w:spacing w:line="360" w:lineRule="auto"/>
              <w:jc w:val="center"/>
              <w:rPr>
                <w:rFonts w:ascii="Times New Roman" w:hAnsi="Times New Roman" w:cs="Times New Roman"/>
                <w:lang w:val="id-ID"/>
              </w:rPr>
            </w:pPr>
            <w:r>
              <w:rPr>
                <w:rFonts w:ascii="Times New Roman" w:hAnsi="Times New Roman" w:cs="Times New Roman"/>
                <w:lang w:val="id-ID"/>
              </w:rPr>
              <w:t>1.570</w:t>
            </w:r>
          </w:p>
        </w:tc>
        <w:tc>
          <w:tcPr>
            <w:tcW w:w="2040" w:type="dxa"/>
            <w:vAlign w:val="center"/>
          </w:tcPr>
          <w:p w:rsidR="002A3C18" w:rsidRPr="0023799A" w:rsidRDefault="002A3C18" w:rsidP="001321BE">
            <w:pPr>
              <w:spacing w:line="360" w:lineRule="auto"/>
              <w:jc w:val="center"/>
              <w:rPr>
                <w:rFonts w:ascii="Times New Roman" w:hAnsi="Times New Roman" w:cs="Times New Roman"/>
                <w:lang w:val="id-ID"/>
              </w:rPr>
            </w:pPr>
            <w:r>
              <w:rPr>
                <w:rFonts w:ascii="Times New Roman" w:hAnsi="Times New Roman" w:cs="Times New Roman"/>
                <w:lang w:val="id-ID"/>
              </w:rPr>
              <w:t>2.170</w:t>
            </w:r>
          </w:p>
        </w:tc>
        <w:tc>
          <w:tcPr>
            <w:tcW w:w="2224" w:type="dxa"/>
            <w:vAlign w:val="center"/>
          </w:tcPr>
          <w:p w:rsidR="002A3C18" w:rsidRPr="0023799A" w:rsidRDefault="002515F0" w:rsidP="001321BE">
            <w:pPr>
              <w:spacing w:line="360" w:lineRule="auto"/>
              <w:jc w:val="center"/>
              <w:rPr>
                <w:rFonts w:ascii="Times New Roman" w:hAnsi="Times New Roman" w:cs="Times New Roman"/>
                <w:lang w:val="id-ID"/>
              </w:rPr>
            </w:pPr>
            <w:r>
              <w:rPr>
                <w:rFonts w:ascii="Times New Roman" w:hAnsi="Times New Roman" w:cs="Times New Roman"/>
                <w:lang w:val="id-ID"/>
              </w:rPr>
              <w:t>67</w:t>
            </w:r>
          </w:p>
        </w:tc>
      </w:tr>
    </w:tbl>
    <w:p w:rsidR="003920D4" w:rsidRDefault="008A1767" w:rsidP="00CB6A16">
      <w:pPr>
        <w:tabs>
          <w:tab w:val="left" w:pos="270"/>
        </w:tabs>
        <w:spacing w:after="0" w:line="480" w:lineRule="auto"/>
        <w:jc w:val="both"/>
        <w:rPr>
          <w:rFonts w:ascii="Times New Roman" w:hAnsi="Times New Roman" w:cs="Times New Roman"/>
          <w:i/>
          <w:sz w:val="24"/>
        </w:rPr>
      </w:pPr>
      <w:r>
        <w:rPr>
          <w:rFonts w:ascii="Times New Roman" w:hAnsi="Times New Roman" w:cs="Times New Roman"/>
          <w:sz w:val="24"/>
          <w:lang w:val="id-ID"/>
        </w:rPr>
        <w:tab/>
      </w:r>
      <w:r w:rsidRPr="00F74D88">
        <w:rPr>
          <w:rFonts w:ascii="Times New Roman" w:hAnsi="Times New Roman" w:cs="Times New Roman"/>
          <w:i/>
          <w:sz w:val="24"/>
          <w:lang w:val="id-ID"/>
        </w:rPr>
        <w:t>(Sumber : Idx.com)</w:t>
      </w:r>
    </w:p>
    <w:p w:rsidR="009205B3" w:rsidRDefault="003920D4" w:rsidP="00CB6A16">
      <w:pPr>
        <w:tabs>
          <w:tab w:val="left" w:pos="180"/>
        </w:tabs>
        <w:spacing w:after="0" w:line="480" w:lineRule="auto"/>
        <w:jc w:val="both"/>
        <w:rPr>
          <w:rFonts w:ascii="Times New Roman" w:hAnsi="Times New Roman" w:cs="Times New Roman"/>
          <w:sz w:val="24"/>
          <w:lang w:val="id-ID"/>
        </w:rPr>
      </w:pPr>
      <w:r>
        <w:rPr>
          <w:rFonts w:ascii="Times New Roman" w:hAnsi="Times New Roman" w:cs="Times New Roman"/>
          <w:i/>
          <w:sz w:val="24"/>
        </w:rPr>
        <w:tab/>
      </w:r>
      <w:r>
        <w:rPr>
          <w:rFonts w:ascii="Times New Roman" w:hAnsi="Times New Roman" w:cs="Times New Roman"/>
          <w:i/>
          <w:sz w:val="24"/>
        </w:rPr>
        <w:tab/>
      </w:r>
      <w:r w:rsidR="00B45DFB">
        <w:rPr>
          <w:rFonts w:ascii="Times New Roman" w:hAnsi="Times New Roman" w:cs="Times New Roman"/>
          <w:sz w:val="24"/>
          <w:lang w:val="id-ID"/>
        </w:rPr>
        <w:t>D</w:t>
      </w:r>
      <w:r w:rsidR="008A1767">
        <w:rPr>
          <w:rFonts w:ascii="Times New Roman" w:hAnsi="Times New Roman" w:cs="Times New Roman"/>
          <w:sz w:val="24"/>
          <w:lang w:val="id-ID"/>
        </w:rPr>
        <w:t xml:space="preserve">ari tabel diatas nilai saham </w:t>
      </w:r>
      <w:r w:rsidR="008A1767" w:rsidRPr="001F4212">
        <w:rPr>
          <w:rFonts w:ascii="Times New Roman" w:hAnsi="Times New Roman" w:cs="Times New Roman"/>
          <w:sz w:val="24"/>
          <w:lang w:val="id-ID"/>
        </w:rPr>
        <w:t>perusahaan sektor pertambangan d</w:t>
      </w:r>
      <w:r w:rsidR="0025077B">
        <w:rPr>
          <w:rFonts w:ascii="Times New Roman" w:hAnsi="Times New Roman" w:cs="Times New Roman"/>
          <w:sz w:val="24"/>
          <w:lang w:val="id-ID"/>
        </w:rPr>
        <w:t>ari tahun 2017 hingga tahun 2021</w:t>
      </w:r>
      <w:r w:rsidR="008A1767" w:rsidRPr="001F4212">
        <w:rPr>
          <w:rFonts w:ascii="Times New Roman" w:hAnsi="Times New Roman" w:cs="Times New Roman"/>
          <w:sz w:val="24"/>
          <w:lang w:val="id-ID"/>
        </w:rPr>
        <w:t xml:space="preserve"> terja</w:t>
      </w:r>
      <w:r w:rsidR="00BE448A">
        <w:rPr>
          <w:rFonts w:ascii="Times New Roman" w:hAnsi="Times New Roman" w:cs="Times New Roman"/>
          <w:sz w:val="24"/>
          <w:lang w:val="id-ID"/>
        </w:rPr>
        <w:t>di ketidak</w:t>
      </w:r>
      <w:r w:rsidR="008A1767">
        <w:rPr>
          <w:rFonts w:ascii="Times New Roman" w:hAnsi="Times New Roman" w:cs="Times New Roman"/>
          <w:sz w:val="24"/>
          <w:lang w:val="id-ID"/>
        </w:rPr>
        <w:t xml:space="preserve">konsistenan terhadap </w:t>
      </w:r>
      <w:r w:rsidR="008A1767" w:rsidRPr="001F4212">
        <w:rPr>
          <w:rFonts w:ascii="Times New Roman" w:hAnsi="Times New Roman" w:cs="Times New Roman"/>
          <w:sz w:val="24"/>
          <w:lang w:val="id-ID"/>
        </w:rPr>
        <w:t xml:space="preserve">ketiga </w:t>
      </w:r>
      <w:r w:rsidR="008A1767">
        <w:rPr>
          <w:rFonts w:ascii="Times New Roman" w:hAnsi="Times New Roman" w:cs="Times New Roman"/>
          <w:sz w:val="24"/>
          <w:lang w:val="id-ID"/>
        </w:rPr>
        <w:t>perusahaan tersebut dan s</w:t>
      </w:r>
      <w:r w:rsidR="008A1767" w:rsidRPr="001F4212">
        <w:rPr>
          <w:rFonts w:ascii="Times New Roman" w:hAnsi="Times New Roman" w:cs="Times New Roman"/>
          <w:sz w:val="24"/>
          <w:lang w:val="id-ID"/>
        </w:rPr>
        <w:t xml:space="preserve">eperti yang kita ketahui tahun tersebut merupakan tahun dimana </w:t>
      </w:r>
      <w:r w:rsidR="008A1767" w:rsidRPr="001F4212">
        <w:rPr>
          <w:rFonts w:ascii="Times New Roman" w:hAnsi="Times New Roman" w:cs="Times New Roman"/>
          <w:sz w:val="24"/>
          <w:lang w:val="id-ID"/>
        </w:rPr>
        <w:lastRenderedPageBreak/>
        <w:t>Indonesia sedang menghadapi pandemi covid-19 yang mengakibatkan ekonomi menjadi menurun, pertumbuhan ekonomi semula diperkirakan 5,3% menjadi hanya 2% saj</w:t>
      </w:r>
      <w:r w:rsidR="008A1767">
        <w:rPr>
          <w:rFonts w:ascii="Times New Roman" w:hAnsi="Times New Roman" w:cs="Times New Roman"/>
          <w:sz w:val="24"/>
          <w:lang w:val="id-ID"/>
        </w:rPr>
        <w:t xml:space="preserve">a semenjak pandemi ini terjadi </w:t>
      </w:r>
      <w:r w:rsidR="007E19B9">
        <w:rPr>
          <w:rFonts w:ascii="Times New Roman" w:hAnsi="Times New Roman" w:cs="Times New Roman"/>
          <w:sz w:val="24"/>
          <w:lang w:val="id-ID"/>
        </w:rPr>
        <w:t>(</w:t>
      </w:r>
      <w:r w:rsidR="00D327E8">
        <w:rPr>
          <w:rFonts w:ascii="Times New Roman" w:hAnsi="Times New Roman" w:cs="Times New Roman"/>
          <w:sz w:val="24"/>
          <w:lang w:val="id-ID"/>
        </w:rPr>
        <w:fldChar w:fldCharType="begin" w:fldLock="1"/>
      </w:r>
      <w:r w:rsidR="00BA438B">
        <w:rPr>
          <w:rFonts w:ascii="Times New Roman" w:hAnsi="Times New Roman" w:cs="Times New Roman"/>
          <w:sz w:val="24"/>
          <w:lang w:val="id-ID"/>
        </w:rPr>
        <w:instrText>ADDIN CSL_CITATION {"citationItems":[{"id":"ITEM-1","itemData":{"URL":"https://kumparan.com/ugieduih/sebab-ekonomi-menurun-dan-dampaknya-di-masa-pandemi-1uvmUC2SszR/2?ref=register","accessed":{"date-parts":[["2021","11","26"]]},"author":[{"dropping-particle":"","family":"Hartika","given":"ugie dwi","non-dropping-particle":"","parse-names":false,"suffix":""}],"id":"ITEM-1","issued":{"date-parts":[["2021"]]},"title":"Sebab Ekonomi Menurun Dan Dampaknya Di Masa Pandemi | kumparan.com","type":"webpage"},"uris":["http://www.mendeley.com/documents/?uuid=2cb0d7f9-0480-3a11-ac23-9c22a4531d32"]}],"mendeley":{"formattedCitation":"(Hartika, 2021)","manualFormatting":"Kumparan.com,2021)","plainTextFormattedCitation":"(Hartika, 2021)","previouslyFormattedCitation":"(Hartika, 2021)"},"properties":{"noteIndex":0},"schema":"https://github.com/citation-style-language/schema/raw/master/csl-citation.json"}</w:instrText>
      </w:r>
      <w:r w:rsidR="00D327E8">
        <w:rPr>
          <w:rFonts w:ascii="Times New Roman" w:hAnsi="Times New Roman" w:cs="Times New Roman"/>
          <w:sz w:val="24"/>
          <w:lang w:val="id-ID"/>
        </w:rPr>
        <w:fldChar w:fldCharType="separate"/>
      </w:r>
      <w:r w:rsidR="005C1D55">
        <w:rPr>
          <w:rFonts w:ascii="Times New Roman" w:hAnsi="Times New Roman" w:cs="Times New Roman"/>
          <w:noProof/>
          <w:sz w:val="24"/>
          <w:lang w:val="id-ID"/>
        </w:rPr>
        <w:t>Kumparan.com,2021</w:t>
      </w:r>
      <w:r w:rsidR="008A1767" w:rsidRPr="00BF24A5">
        <w:rPr>
          <w:rFonts w:ascii="Times New Roman" w:hAnsi="Times New Roman" w:cs="Times New Roman"/>
          <w:noProof/>
          <w:sz w:val="24"/>
          <w:lang w:val="id-ID"/>
        </w:rPr>
        <w:t>)</w:t>
      </w:r>
      <w:r w:rsidR="00D327E8">
        <w:rPr>
          <w:rFonts w:ascii="Times New Roman" w:hAnsi="Times New Roman" w:cs="Times New Roman"/>
          <w:sz w:val="24"/>
          <w:lang w:val="id-ID"/>
        </w:rPr>
        <w:fldChar w:fldCharType="end"/>
      </w:r>
      <w:r w:rsidR="006666E7">
        <w:rPr>
          <w:rFonts w:ascii="Times New Roman" w:hAnsi="Times New Roman" w:cs="Times New Roman"/>
          <w:sz w:val="24"/>
          <w:lang w:val="id-ID"/>
        </w:rPr>
        <w:t>.</w:t>
      </w:r>
    </w:p>
    <w:p w:rsidR="00400B30" w:rsidRDefault="009205B3" w:rsidP="0066193E">
      <w:pPr>
        <w:tabs>
          <w:tab w:val="left" w:pos="180"/>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ab/>
      </w:r>
      <w:r>
        <w:rPr>
          <w:rFonts w:ascii="Times New Roman" w:hAnsi="Times New Roman" w:cs="Times New Roman"/>
          <w:sz w:val="24"/>
          <w:lang w:val="id-ID"/>
        </w:rPr>
        <w:tab/>
      </w:r>
      <w:r w:rsidR="008A1767" w:rsidRPr="001F4212">
        <w:rPr>
          <w:rFonts w:ascii="Times New Roman" w:hAnsi="Times New Roman" w:cs="Times New Roman"/>
          <w:sz w:val="24"/>
          <w:lang w:val="id-ID"/>
        </w:rPr>
        <w:t>Tak menutup kemungkinan da</w:t>
      </w:r>
      <w:r w:rsidR="008A1767">
        <w:rPr>
          <w:rFonts w:ascii="Times New Roman" w:hAnsi="Times New Roman" w:cs="Times New Roman"/>
          <w:sz w:val="24"/>
          <w:lang w:val="id-ID"/>
        </w:rPr>
        <w:t>ri fenomena terjadi, nilai</w:t>
      </w:r>
      <w:r w:rsidR="008A1767" w:rsidRPr="001F4212">
        <w:rPr>
          <w:rFonts w:ascii="Times New Roman" w:hAnsi="Times New Roman" w:cs="Times New Roman"/>
          <w:sz w:val="24"/>
          <w:lang w:val="id-ID"/>
        </w:rPr>
        <w:t xml:space="preserve"> perusahaan juga</w:t>
      </w:r>
      <w:r w:rsidR="00400B30">
        <w:rPr>
          <w:rFonts w:ascii="Times New Roman" w:hAnsi="Times New Roman" w:cs="Times New Roman"/>
          <w:sz w:val="24"/>
          <w:lang w:val="id-ID"/>
        </w:rPr>
        <w:t xml:space="preserve"> akan</w:t>
      </w:r>
      <w:r w:rsidR="008A1767" w:rsidRPr="001F4212">
        <w:rPr>
          <w:rFonts w:ascii="Times New Roman" w:hAnsi="Times New Roman" w:cs="Times New Roman"/>
          <w:sz w:val="24"/>
          <w:lang w:val="id-ID"/>
        </w:rPr>
        <w:t xml:space="preserve"> </w:t>
      </w:r>
      <w:r w:rsidR="0040786D">
        <w:rPr>
          <w:rFonts w:ascii="Times New Roman" w:hAnsi="Times New Roman" w:cs="Times New Roman"/>
          <w:sz w:val="24"/>
          <w:lang w:val="id-ID"/>
        </w:rPr>
        <w:t xml:space="preserve"> </w:t>
      </w:r>
      <w:r w:rsidR="008A1767" w:rsidRPr="001F4212">
        <w:rPr>
          <w:rFonts w:ascii="Times New Roman" w:hAnsi="Times New Roman" w:cs="Times New Roman"/>
          <w:sz w:val="24"/>
          <w:lang w:val="id-ID"/>
        </w:rPr>
        <w:t>menurun seperti yang terjadi pada PT. A</w:t>
      </w:r>
      <w:r w:rsidR="0007041D">
        <w:rPr>
          <w:rFonts w:ascii="Times New Roman" w:hAnsi="Times New Roman" w:cs="Times New Roman"/>
          <w:sz w:val="24"/>
          <w:lang w:val="id-ID"/>
        </w:rPr>
        <w:t>daro</w:t>
      </w:r>
      <w:r w:rsidR="008A1767" w:rsidRPr="001F4212">
        <w:rPr>
          <w:rFonts w:ascii="Times New Roman" w:hAnsi="Times New Roman" w:cs="Times New Roman"/>
          <w:sz w:val="24"/>
          <w:lang w:val="id-ID"/>
        </w:rPr>
        <w:t xml:space="preserve"> Energy </w:t>
      </w:r>
      <w:r w:rsidR="008A1767">
        <w:rPr>
          <w:rFonts w:ascii="Times New Roman" w:hAnsi="Times New Roman" w:cs="Times New Roman"/>
          <w:sz w:val="24"/>
          <w:lang w:val="id-ID"/>
        </w:rPr>
        <w:t xml:space="preserve">pada tahun 2020 </w:t>
      </w:r>
      <w:r w:rsidR="008A1767" w:rsidRPr="001F4212">
        <w:rPr>
          <w:rFonts w:ascii="Times New Roman" w:hAnsi="Times New Roman" w:cs="Times New Roman"/>
          <w:sz w:val="24"/>
          <w:lang w:val="id-ID"/>
        </w:rPr>
        <w:t>yang mengalami penurunan nilai</w:t>
      </w:r>
      <w:r w:rsidR="008A1767">
        <w:rPr>
          <w:rFonts w:ascii="Times New Roman" w:hAnsi="Times New Roman" w:cs="Times New Roman"/>
          <w:sz w:val="24"/>
          <w:lang w:val="id-ID"/>
        </w:rPr>
        <w:t xml:space="preserve"> saham perusahaannya sebesar 8</w:t>
      </w:r>
      <w:r w:rsidR="008A1767" w:rsidRPr="001F4212">
        <w:rPr>
          <w:rFonts w:ascii="Times New Roman" w:hAnsi="Times New Roman" w:cs="Times New Roman"/>
          <w:sz w:val="24"/>
          <w:lang w:val="id-ID"/>
        </w:rPr>
        <w:t xml:space="preserve">% yang </w:t>
      </w:r>
      <w:r w:rsidR="00561682">
        <w:rPr>
          <w:rFonts w:ascii="Times New Roman" w:hAnsi="Times New Roman" w:cs="Times New Roman"/>
          <w:sz w:val="24"/>
          <w:lang w:val="id-ID"/>
        </w:rPr>
        <w:t>diakibatkan</w:t>
      </w:r>
      <w:r w:rsidR="00400B30">
        <w:rPr>
          <w:rFonts w:ascii="Times New Roman" w:hAnsi="Times New Roman" w:cs="Times New Roman"/>
          <w:sz w:val="24"/>
          <w:lang w:val="id-ID"/>
        </w:rPr>
        <w:t xml:space="preserve"> karena pandemi dan </w:t>
      </w:r>
      <w:r w:rsidR="008A1767" w:rsidRPr="001F4212">
        <w:rPr>
          <w:rFonts w:ascii="Times New Roman" w:hAnsi="Times New Roman" w:cs="Times New Roman"/>
          <w:sz w:val="24"/>
          <w:lang w:val="id-ID"/>
        </w:rPr>
        <w:t>pe</w:t>
      </w:r>
      <w:r w:rsidR="008A1767">
        <w:rPr>
          <w:rFonts w:ascii="Times New Roman" w:hAnsi="Times New Roman" w:cs="Times New Roman"/>
          <w:sz w:val="24"/>
          <w:lang w:val="id-ID"/>
        </w:rPr>
        <w:t xml:space="preserve">rusahaan yang menurun. PT. Bumi Resources </w:t>
      </w:r>
      <w:r w:rsidR="008A1767" w:rsidRPr="001F4212">
        <w:rPr>
          <w:rFonts w:ascii="Times New Roman" w:hAnsi="Times New Roman" w:cs="Times New Roman"/>
          <w:sz w:val="24"/>
          <w:lang w:val="id-ID"/>
        </w:rPr>
        <w:t xml:space="preserve"> pun mengalami penurunan harga saham hing</w:t>
      </w:r>
      <w:r w:rsidR="00886B6F">
        <w:rPr>
          <w:rFonts w:ascii="Times New Roman" w:hAnsi="Times New Roman" w:cs="Times New Roman"/>
          <w:sz w:val="24"/>
          <w:lang w:val="id-ID"/>
        </w:rPr>
        <w:t>ga Rp.</w:t>
      </w:r>
      <w:r w:rsidR="008A1767">
        <w:rPr>
          <w:rFonts w:ascii="Times New Roman" w:hAnsi="Times New Roman" w:cs="Times New Roman"/>
          <w:sz w:val="24"/>
          <w:lang w:val="id-ID"/>
        </w:rPr>
        <w:t>50 perlembarnya.</w:t>
      </w:r>
      <w:r w:rsidR="00925792">
        <w:rPr>
          <w:rFonts w:ascii="Times New Roman" w:hAnsi="Times New Roman" w:cs="Times New Roman"/>
          <w:sz w:val="24"/>
          <w:lang w:val="id-ID"/>
        </w:rPr>
        <w:t xml:space="preserve"> Dari nilai saham yang menurun</w:t>
      </w:r>
      <w:r w:rsidR="00400B30">
        <w:rPr>
          <w:rFonts w:ascii="Times New Roman" w:hAnsi="Times New Roman" w:cs="Times New Roman"/>
          <w:sz w:val="24"/>
          <w:lang w:val="id-ID"/>
        </w:rPr>
        <w:t xml:space="preserve"> nilai perusahaan akan</w:t>
      </w:r>
      <w:r w:rsidR="00925792">
        <w:rPr>
          <w:rFonts w:ascii="Times New Roman" w:hAnsi="Times New Roman" w:cs="Times New Roman"/>
          <w:sz w:val="24"/>
          <w:lang w:val="id-ID"/>
        </w:rPr>
        <w:t xml:space="preserve"> terus mengikuti</w:t>
      </w:r>
      <w:r w:rsidR="00400B30">
        <w:rPr>
          <w:rFonts w:ascii="Times New Roman" w:hAnsi="Times New Roman" w:cs="Times New Roman"/>
          <w:sz w:val="24"/>
          <w:lang w:val="id-ID"/>
        </w:rPr>
        <w:t>.</w:t>
      </w:r>
    </w:p>
    <w:p w:rsidR="008A1767" w:rsidRPr="00BF24A5" w:rsidRDefault="00561682" w:rsidP="005C6AB0">
      <w:pPr>
        <w:pStyle w:val="ListParagraph"/>
        <w:spacing w:after="0" w:line="480" w:lineRule="auto"/>
        <w:ind w:left="0" w:firstLine="720"/>
        <w:jc w:val="both"/>
        <w:rPr>
          <w:rFonts w:ascii="Times New Roman" w:hAnsi="Times New Roman" w:cs="Times New Roman"/>
          <w:noProof/>
          <w:sz w:val="24"/>
          <w:lang w:val="id-ID"/>
        </w:rPr>
      </w:pPr>
      <w:r>
        <w:rPr>
          <w:rFonts w:ascii="Times New Roman" w:hAnsi="Times New Roman" w:cs="Times New Roman"/>
          <w:sz w:val="24"/>
          <w:lang w:val="id-ID"/>
        </w:rPr>
        <w:t>Dilansir</w:t>
      </w:r>
      <w:r w:rsidR="008A1767" w:rsidRPr="001F4212">
        <w:rPr>
          <w:rFonts w:ascii="Times New Roman" w:hAnsi="Times New Roman" w:cs="Times New Roman"/>
          <w:sz w:val="24"/>
          <w:lang w:val="id-ID"/>
        </w:rPr>
        <w:t xml:space="preserve"> pada</w:t>
      </w:r>
      <w:r w:rsidR="00F2426E">
        <w:rPr>
          <w:rFonts w:ascii="Times New Roman" w:hAnsi="Times New Roman" w:cs="Times New Roman"/>
          <w:sz w:val="24"/>
          <w:lang w:val="id-ID"/>
        </w:rPr>
        <w:t xml:space="preserve"> </w:t>
      </w:r>
      <w:r w:rsidR="00D327E8" w:rsidRPr="00BF24A5">
        <w:rPr>
          <w:rFonts w:ascii="Times New Roman" w:hAnsi="Times New Roman" w:cs="Times New Roman"/>
          <w:sz w:val="24"/>
          <w:lang w:val="id-ID"/>
        </w:rPr>
        <w:fldChar w:fldCharType="begin" w:fldLock="1"/>
      </w:r>
      <w:r w:rsidR="009C5039">
        <w:rPr>
          <w:rFonts w:ascii="Times New Roman" w:hAnsi="Times New Roman" w:cs="Times New Roman"/>
          <w:sz w:val="24"/>
          <w:lang w:val="id-ID"/>
        </w:rPr>
        <w:instrText>ADDIN CSL_CITATION {"citationItems":[{"id":"ITEM-1","itemData":{"URL":"https://www.tagar.id/saham-bumi-tiarap-di-harga-rp-50-utang-menumpuk","accessed":{"date-parts":[["2021","11","26"]]},"author":[{"dropping-particle":"","family":"TUMANGGOR","given":"FETRA","non-dropping-particle":"","parse-names":false,"suffix":""}],"id":"ITEM-1","issued":{"date-parts":[["2020"]]},"title":"Saham BUMI Tiarap di Harga Rp 50, Utang Menumpuk | Tagar","type":"webpage"},"uris":["http://www.mendeley.com/documents/?uuid=f3751bb9-23b5-3c0a-81fb-ff6a1c8bf9e3"]}],"mendeley":{"formattedCitation":"(TUMANGGOR, 2020)","manualFormatting":"(Tagar.id,2020)","plainTextFormattedCitation":"(TUMANGGOR, 2020)","previouslyFormattedCitation":"(TUMANGGOR, 2020)"},"properties":{"noteIndex":0},"schema":"https://github.com/citation-style-language/schema/raw/master/csl-citation.json"}</w:instrText>
      </w:r>
      <w:r w:rsidR="00D327E8" w:rsidRPr="00BF24A5">
        <w:rPr>
          <w:rFonts w:ascii="Times New Roman" w:hAnsi="Times New Roman" w:cs="Times New Roman"/>
          <w:sz w:val="24"/>
          <w:lang w:val="id-ID"/>
        </w:rPr>
        <w:fldChar w:fldCharType="separate"/>
      </w:r>
      <w:r w:rsidR="00BA438B">
        <w:rPr>
          <w:rFonts w:ascii="Times New Roman" w:hAnsi="Times New Roman" w:cs="Times New Roman"/>
          <w:noProof/>
          <w:sz w:val="24"/>
          <w:lang w:val="id-ID"/>
        </w:rPr>
        <w:t>(Tagar.id,2020</w:t>
      </w:r>
      <w:r w:rsidR="008A1767" w:rsidRPr="00BF24A5">
        <w:rPr>
          <w:rFonts w:ascii="Times New Roman" w:hAnsi="Times New Roman" w:cs="Times New Roman"/>
          <w:noProof/>
          <w:sz w:val="24"/>
          <w:lang w:val="id-ID"/>
        </w:rPr>
        <w:t>)</w:t>
      </w:r>
      <w:r w:rsidR="00D327E8" w:rsidRPr="00BF24A5">
        <w:rPr>
          <w:rFonts w:ascii="Times New Roman" w:hAnsi="Times New Roman" w:cs="Times New Roman"/>
          <w:sz w:val="24"/>
          <w:lang w:val="id-ID"/>
        </w:rPr>
        <w:fldChar w:fldCharType="end"/>
      </w:r>
      <w:r w:rsidR="008A1767" w:rsidRPr="00BF24A5">
        <w:rPr>
          <w:rFonts w:ascii="Times New Roman" w:hAnsi="Times New Roman" w:cs="Times New Roman"/>
          <w:sz w:val="24"/>
          <w:lang w:val="id-ID"/>
        </w:rPr>
        <w:t xml:space="preserve"> bahwa saham PT. Bumi Resources in</w:t>
      </w:r>
      <w:r w:rsidR="00886B6F">
        <w:rPr>
          <w:rFonts w:ascii="Times New Roman" w:hAnsi="Times New Roman" w:cs="Times New Roman"/>
          <w:sz w:val="24"/>
          <w:lang w:val="id-ID"/>
        </w:rPr>
        <w:t>i dapat turun lagi melebihi Rp.</w:t>
      </w:r>
      <w:r w:rsidR="008A1767" w:rsidRPr="00BF24A5">
        <w:rPr>
          <w:rFonts w:ascii="Times New Roman" w:hAnsi="Times New Roman" w:cs="Times New Roman"/>
          <w:sz w:val="24"/>
          <w:lang w:val="id-ID"/>
        </w:rPr>
        <w:t>50 perlembarnya. Hanya saja dis</w:t>
      </w:r>
      <w:r w:rsidR="002C4DBB">
        <w:rPr>
          <w:rFonts w:ascii="Times New Roman" w:hAnsi="Times New Roman" w:cs="Times New Roman"/>
          <w:sz w:val="24"/>
          <w:lang w:val="id-ID"/>
        </w:rPr>
        <w:t xml:space="preserve">elamatkan oleh harga minimum pada </w:t>
      </w:r>
      <w:r w:rsidR="008A1767" w:rsidRPr="00BF24A5">
        <w:rPr>
          <w:rFonts w:ascii="Times New Roman" w:hAnsi="Times New Roman" w:cs="Times New Roman"/>
          <w:sz w:val="24"/>
          <w:lang w:val="id-ID"/>
        </w:rPr>
        <w:t>Bursa Efek Indonesia, bahkan dikatakan bahwa harga saham PT. Bumi Resources terse</w:t>
      </w:r>
      <w:r w:rsidR="002B07D4">
        <w:rPr>
          <w:rFonts w:ascii="Times New Roman" w:hAnsi="Times New Roman" w:cs="Times New Roman"/>
          <w:sz w:val="24"/>
          <w:lang w:val="id-ID"/>
        </w:rPr>
        <w:t xml:space="preserve">but </w:t>
      </w:r>
      <w:r>
        <w:rPr>
          <w:rFonts w:ascii="Times New Roman" w:hAnsi="Times New Roman" w:cs="Times New Roman"/>
          <w:sz w:val="24"/>
          <w:lang w:val="id-ID"/>
        </w:rPr>
        <w:t>adalah</w:t>
      </w:r>
      <w:r w:rsidR="002B07D4">
        <w:rPr>
          <w:rFonts w:ascii="Times New Roman" w:hAnsi="Times New Roman" w:cs="Times New Roman"/>
          <w:sz w:val="24"/>
          <w:lang w:val="id-ID"/>
        </w:rPr>
        <w:t xml:space="preserve"> Rp.0</w:t>
      </w:r>
      <w:r w:rsidR="008A1767" w:rsidRPr="00BF24A5">
        <w:rPr>
          <w:rFonts w:ascii="Times New Roman" w:hAnsi="Times New Roman" w:cs="Times New Roman"/>
          <w:sz w:val="24"/>
          <w:lang w:val="id-ID"/>
        </w:rPr>
        <w:t xml:space="preserve"> alias tidak berharga. Kalaupun terjadinya harga saham naik tentunya kar</w:t>
      </w:r>
      <w:r w:rsidR="00A709A3">
        <w:rPr>
          <w:rFonts w:ascii="Times New Roman" w:hAnsi="Times New Roman" w:cs="Times New Roman"/>
          <w:sz w:val="24"/>
          <w:lang w:val="id-ID"/>
        </w:rPr>
        <w:t>e</w:t>
      </w:r>
      <w:r w:rsidR="008A1767" w:rsidRPr="00BF24A5">
        <w:rPr>
          <w:rFonts w:ascii="Times New Roman" w:hAnsi="Times New Roman" w:cs="Times New Roman"/>
          <w:sz w:val="24"/>
          <w:lang w:val="id-ID"/>
        </w:rPr>
        <w:t>na adanya tindakan menggoreng saham, namun para pemegang kepentingan berharap semua hal yang dilakukan harus dengan transparansi  yang merupakan indik</w:t>
      </w:r>
      <w:r w:rsidR="008A1767">
        <w:rPr>
          <w:rFonts w:ascii="Times New Roman" w:hAnsi="Times New Roman" w:cs="Times New Roman"/>
          <w:sz w:val="24"/>
          <w:lang w:val="id-ID"/>
        </w:rPr>
        <w:t xml:space="preserve">ator </w:t>
      </w:r>
      <w:r w:rsidR="008A1767" w:rsidRPr="00BF24A5">
        <w:rPr>
          <w:rFonts w:ascii="Times New Roman" w:hAnsi="Times New Roman" w:cs="Times New Roman"/>
          <w:sz w:val="24"/>
          <w:lang w:val="id-ID"/>
        </w:rPr>
        <w:t xml:space="preserve">dari </w:t>
      </w:r>
      <w:r w:rsidR="008A1767" w:rsidRPr="00BF24A5">
        <w:rPr>
          <w:rFonts w:ascii="Times New Roman" w:hAnsi="Times New Roman" w:cs="Times New Roman"/>
          <w:i/>
          <w:sz w:val="24"/>
          <w:lang w:val="id-ID"/>
        </w:rPr>
        <w:t>Good Corporate Governance</w:t>
      </w:r>
      <w:r w:rsidR="008A1767" w:rsidRPr="00BF24A5">
        <w:rPr>
          <w:rFonts w:ascii="Times New Roman" w:hAnsi="Times New Roman" w:cs="Times New Roman"/>
          <w:sz w:val="24"/>
          <w:lang w:val="id-ID"/>
        </w:rPr>
        <w:t>.</w:t>
      </w:r>
    </w:p>
    <w:p w:rsidR="00730C23" w:rsidRDefault="008A1767"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i/>
          <w:sz w:val="24"/>
          <w:lang w:val="id-ID"/>
        </w:rPr>
        <w:t>Good Corporate Governance</w:t>
      </w:r>
      <w:r>
        <w:rPr>
          <w:rFonts w:ascii="Times New Roman" w:hAnsi="Times New Roman" w:cs="Times New Roman"/>
          <w:sz w:val="24"/>
          <w:lang w:val="id-ID"/>
        </w:rPr>
        <w:t xml:space="preserve"> atau tata kel</w:t>
      </w:r>
      <w:r w:rsidR="00400B30">
        <w:rPr>
          <w:rFonts w:ascii="Times New Roman" w:hAnsi="Times New Roman" w:cs="Times New Roman"/>
          <w:sz w:val="24"/>
          <w:lang w:val="id-ID"/>
        </w:rPr>
        <w:t xml:space="preserve">ola merupakan salah satu </w:t>
      </w:r>
      <w:r w:rsidR="006E6D7E">
        <w:rPr>
          <w:rFonts w:ascii="Times New Roman" w:hAnsi="Times New Roman" w:cs="Times New Roman"/>
          <w:sz w:val="24"/>
          <w:lang w:val="id-ID"/>
        </w:rPr>
        <w:t xml:space="preserve">bagian </w:t>
      </w:r>
      <w:r>
        <w:rPr>
          <w:rFonts w:ascii="Times New Roman" w:hAnsi="Times New Roman" w:cs="Times New Roman"/>
          <w:sz w:val="24"/>
          <w:lang w:val="id-ID"/>
        </w:rPr>
        <w:t>yang da</w:t>
      </w:r>
      <w:r w:rsidR="00934424">
        <w:rPr>
          <w:rFonts w:ascii="Times New Roman" w:hAnsi="Times New Roman" w:cs="Times New Roman"/>
          <w:sz w:val="24"/>
          <w:lang w:val="id-ID"/>
        </w:rPr>
        <w:t xml:space="preserve">pat menunjang nilai perusahaan yang dilatar belakangi oleh teori </w:t>
      </w:r>
      <w:r w:rsidR="005A35A7">
        <w:rPr>
          <w:rFonts w:ascii="Times New Roman" w:hAnsi="Times New Roman" w:cs="Times New Roman"/>
          <w:sz w:val="24"/>
          <w:lang w:val="id-ID"/>
        </w:rPr>
        <w:t xml:space="preserve">keagenan </w:t>
      </w:r>
      <w:r w:rsidR="00934424">
        <w:rPr>
          <w:rFonts w:ascii="Times New Roman" w:hAnsi="Times New Roman" w:cs="Times New Roman"/>
          <w:sz w:val="24"/>
          <w:lang w:val="id-ID"/>
        </w:rPr>
        <w:t xml:space="preserve">yang menyatakan bahwa permasalahan </w:t>
      </w:r>
      <w:r w:rsidR="00867727">
        <w:rPr>
          <w:rFonts w:ascii="Times New Roman" w:hAnsi="Times New Roman" w:cs="Times New Roman"/>
          <w:sz w:val="24"/>
          <w:lang w:val="id-ID"/>
        </w:rPr>
        <w:t>keagenan</w:t>
      </w:r>
      <w:r w:rsidR="00934424">
        <w:rPr>
          <w:rFonts w:ascii="Times New Roman" w:hAnsi="Times New Roman" w:cs="Times New Roman"/>
          <w:i/>
          <w:sz w:val="24"/>
          <w:lang w:val="id-ID"/>
        </w:rPr>
        <w:t xml:space="preserve"> (agency problem)</w:t>
      </w:r>
      <w:r w:rsidR="00934424">
        <w:rPr>
          <w:rFonts w:ascii="Times New Roman" w:hAnsi="Times New Roman" w:cs="Times New Roman"/>
          <w:sz w:val="24"/>
          <w:lang w:val="id-ID"/>
        </w:rPr>
        <w:t xml:space="preserve"> mun</w:t>
      </w:r>
      <w:r w:rsidR="006E6D7E">
        <w:rPr>
          <w:rFonts w:ascii="Times New Roman" w:hAnsi="Times New Roman" w:cs="Times New Roman"/>
          <w:sz w:val="24"/>
          <w:lang w:val="id-ID"/>
        </w:rPr>
        <w:t>cu</w:t>
      </w:r>
      <w:r w:rsidR="00934424">
        <w:rPr>
          <w:rFonts w:ascii="Times New Roman" w:hAnsi="Times New Roman" w:cs="Times New Roman"/>
          <w:sz w:val="24"/>
          <w:lang w:val="id-ID"/>
        </w:rPr>
        <w:t>l ketika kepengurusan perusahaan terpisah dari pemiliknya</w:t>
      </w:r>
      <w:r w:rsidR="006E6D7E">
        <w:rPr>
          <w:rFonts w:ascii="Times New Roman" w:hAnsi="Times New Roman" w:cs="Times New Roman"/>
          <w:sz w:val="24"/>
          <w:lang w:val="id-ID"/>
        </w:rPr>
        <w:t>.</w:t>
      </w:r>
      <w:r w:rsidR="00730C23">
        <w:rPr>
          <w:rFonts w:ascii="Times New Roman" w:hAnsi="Times New Roman" w:cs="Times New Roman"/>
          <w:sz w:val="24"/>
          <w:lang w:val="id-ID"/>
        </w:rPr>
        <w:t xml:space="preserve"> Sejak Indonesia mengalami krisis ekonomi maka adanya GCG sebagai pembenah dalam suatu perusahaan. Komisaris independen sebagai </w:t>
      </w:r>
      <w:r w:rsidR="00867727">
        <w:rPr>
          <w:rFonts w:ascii="Times New Roman" w:hAnsi="Times New Roman" w:cs="Times New Roman"/>
          <w:sz w:val="24"/>
          <w:lang w:val="id-ID"/>
        </w:rPr>
        <w:t>keagenan</w:t>
      </w:r>
      <w:r w:rsidR="00730C23">
        <w:rPr>
          <w:rFonts w:ascii="Times New Roman" w:hAnsi="Times New Roman" w:cs="Times New Roman"/>
          <w:sz w:val="24"/>
          <w:lang w:val="id-ID"/>
        </w:rPr>
        <w:t xml:space="preserve"> yang dapat mengawasi dan menyel</w:t>
      </w:r>
      <w:r w:rsidR="00925792">
        <w:rPr>
          <w:rFonts w:ascii="Times New Roman" w:hAnsi="Times New Roman" w:cs="Times New Roman"/>
          <w:sz w:val="24"/>
          <w:lang w:val="id-ID"/>
        </w:rPr>
        <w:t>e</w:t>
      </w:r>
      <w:r w:rsidR="00730C23">
        <w:rPr>
          <w:rFonts w:ascii="Times New Roman" w:hAnsi="Times New Roman" w:cs="Times New Roman"/>
          <w:sz w:val="24"/>
          <w:lang w:val="id-ID"/>
        </w:rPr>
        <w:t xml:space="preserve">saikan masalah yang muncul pada </w:t>
      </w:r>
      <w:r w:rsidR="00730C23">
        <w:rPr>
          <w:rFonts w:ascii="Times New Roman" w:hAnsi="Times New Roman" w:cs="Times New Roman"/>
          <w:i/>
          <w:sz w:val="24"/>
          <w:lang w:val="id-ID"/>
        </w:rPr>
        <w:t xml:space="preserve">agency problem, </w:t>
      </w:r>
      <w:r w:rsidR="00730C23">
        <w:rPr>
          <w:rFonts w:ascii="Times New Roman" w:hAnsi="Times New Roman" w:cs="Times New Roman"/>
          <w:sz w:val="24"/>
          <w:lang w:val="id-ID"/>
        </w:rPr>
        <w:t>komisaris indepen</w:t>
      </w:r>
      <w:r w:rsidR="002C4DBB">
        <w:rPr>
          <w:rFonts w:ascii="Times New Roman" w:hAnsi="Times New Roman" w:cs="Times New Roman"/>
          <w:sz w:val="24"/>
          <w:lang w:val="id-ID"/>
        </w:rPr>
        <w:t xml:space="preserve">den </w:t>
      </w:r>
      <w:r w:rsidR="002C4DBB">
        <w:rPr>
          <w:rFonts w:ascii="Times New Roman" w:hAnsi="Times New Roman" w:cs="Times New Roman"/>
          <w:sz w:val="24"/>
          <w:lang w:val="id-ID"/>
        </w:rPr>
        <w:lastRenderedPageBreak/>
        <w:t>untuk</w:t>
      </w:r>
      <w:r w:rsidR="00730C23">
        <w:rPr>
          <w:rFonts w:ascii="Times New Roman" w:hAnsi="Times New Roman" w:cs="Times New Roman"/>
          <w:sz w:val="24"/>
          <w:lang w:val="id-ID"/>
        </w:rPr>
        <w:t xml:space="preserve"> menentukan keputusan tidak boleh bertindak semau-maunya namun harus dengan keputusan yang seimbang anta</w:t>
      </w:r>
      <w:r w:rsidR="00466E80">
        <w:rPr>
          <w:rFonts w:ascii="Times New Roman" w:hAnsi="Times New Roman" w:cs="Times New Roman"/>
          <w:sz w:val="24"/>
          <w:lang w:val="id-ID"/>
        </w:rPr>
        <w:t>ra kepentingan perusahaan bersama</w:t>
      </w:r>
      <w:r w:rsidR="00730C23">
        <w:rPr>
          <w:rFonts w:ascii="Times New Roman" w:hAnsi="Times New Roman" w:cs="Times New Roman"/>
          <w:sz w:val="24"/>
          <w:lang w:val="id-ID"/>
        </w:rPr>
        <w:t xml:space="preserve"> </w:t>
      </w:r>
      <w:r w:rsidR="00730C23">
        <w:rPr>
          <w:rFonts w:ascii="Times New Roman" w:hAnsi="Times New Roman" w:cs="Times New Roman"/>
          <w:i/>
          <w:sz w:val="24"/>
          <w:lang w:val="id-ID"/>
        </w:rPr>
        <w:t>stakeholder</w:t>
      </w:r>
      <w:r w:rsidR="00730C23">
        <w:rPr>
          <w:rFonts w:ascii="Times New Roman" w:hAnsi="Times New Roman" w:cs="Times New Roman"/>
          <w:sz w:val="24"/>
          <w:lang w:val="id-ID"/>
        </w:rPr>
        <w:t xml:space="preserve">. </w:t>
      </w:r>
    </w:p>
    <w:p w:rsidR="006E6D7E" w:rsidRDefault="00A173CB"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Kepemilikan M</w:t>
      </w:r>
      <w:r w:rsidR="004B0BE9">
        <w:rPr>
          <w:rFonts w:ascii="Times New Roman" w:hAnsi="Times New Roman" w:cs="Times New Roman"/>
          <w:sz w:val="24"/>
          <w:lang w:val="id-ID"/>
        </w:rPr>
        <w:t>anajerial</w:t>
      </w:r>
      <w:r w:rsidR="006E6D7E">
        <w:rPr>
          <w:rFonts w:ascii="Times New Roman" w:hAnsi="Times New Roman" w:cs="Times New Roman"/>
          <w:sz w:val="24"/>
          <w:lang w:val="id-ID"/>
        </w:rPr>
        <w:t xml:space="preserve"> memunculkan pro dan kontra di dalamnya, kepemilikan manajemen memiliki daya tarik sendiri pada perusahaan namun para </w:t>
      </w:r>
      <w:r w:rsidR="006E6D7E">
        <w:rPr>
          <w:rFonts w:ascii="Times New Roman" w:hAnsi="Times New Roman" w:cs="Times New Roman"/>
          <w:i/>
          <w:sz w:val="24"/>
          <w:lang w:val="id-ID"/>
        </w:rPr>
        <w:t xml:space="preserve">stakeholder </w:t>
      </w:r>
      <w:r w:rsidR="00E50A8C">
        <w:rPr>
          <w:rFonts w:ascii="Times New Roman" w:hAnsi="Times New Roman" w:cs="Times New Roman"/>
          <w:sz w:val="24"/>
          <w:lang w:val="id-ID"/>
        </w:rPr>
        <w:t>memiliki</w:t>
      </w:r>
      <w:r w:rsidR="006E6D7E">
        <w:rPr>
          <w:rFonts w:ascii="Times New Roman" w:hAnsi="Times New Roman" w:cs="Times New Roman"/>
          <w:sz w:val="24"/>
          <w:lang w:val="id-ID"/>
        </w:rPr>
        <w:t xml:space="preserve"> ketakutan adan</w:t>
      </w:r>
      <w:r w:rsidR="00BE448A">
        <w:rPr>
          <w:rFonts w:ascii="Times New Roman" w:hAnsi="Times New Roman" w:cs="Times New Roman"/>
          <w:sz w:val="24"/>
          <w:lang w:val="id-ID"/>
        </w:rPr>
        <w:t xml:space="preserve">ya penyalahgunaan </w:t>
      </w:r>
      <w:r w:rsidR="00561682">
        <w:rPr>
          <w:rFonts w:ascii="Times New Roman" w:hAnsi="Times New Roman" w:cs="Times New Roman"/>
          <w:sz w:val="24"/>
          <w:lang w:val="id-ID"/>
        </w:rPr>
        <w:t>kekuasaan</w:t>
      </w:r>
      <w:r w:rsidR="00BE448A">
        <w:rPr>
          <w:rFonts w:ascii="Times New Roman" w:hAnsi="Times New Roman" w:cs="Times New Roman"/>
          <w:sz w:val="24"/>
          <w:lang w:val="id-ID"/>
        </w:rPr>
        <w:t xml:space="preserve"> </w:t>
      </w:r>
      <w:r w:rsidR="00561682">
        <w:rPr>
          <w:rFonts w:ascii="Times New Roman" w:hAnsi="Times New Roman" w:cs="Times New Roman"/>
          <w:sz w:val="24"/>
          <w:lang w:val="id-ID"/>
        </w:rPr>
        <w:t>di dalamnya</w:t>
      </w:r>
      <w:r w:rsidR="006E6D7E">
        <w:rPr>
          <w:rFonts w:ascii="Times New Roman" w:hAnsi="Times New Roman" w:cs="Times New Roman"/>
          <w:sz w:val="24"/>
          <w:lang w:val="id-ID"/>
        </w:rPr>
        <w:t>. P</w:t>
      </w:r>
      <w:r w:rsidR="008A1767" w:rsidRPr="006E6D7E">
        <w:rPr>
          <w:rFonts w:ascii="Times New Roman" w:hAnsi="Times New Roman" w:cs="Times New Roman"/>
          <w:sz w:val="24"/>
          <w:lang w:val="id-ID"/>
        </w:rPr>
        <w:t>erusahaan</w:t>
      </w:r>
      <w:r w:rsidR="0007041D">
        <w:rPr>
          <w:rFonts w:ascii="Times New Roman" w:hAnsi="Times New Roman" w:cs="Times New Roman"/>
          <w:sz w:val="24"/>
          <w:lang w:val="id-ID"/>
        </w:rPr>
        <w:t xml:space="preserve"> tentunya harus menerapkan GCG</w:t>
      </w:r>
      <w:r w:rsidR="008A1767">
        <w:rPr>
          <w:rFonts w:ascii="Times New Roman" w:hAnsi="Times New Roman" w:cs="Times New Roman"/>
          <w:sz w:val="24"/>
          <w:lang w:val="id-ID"/>
        </w:rPr>
        <w:t xml:space="preserve"> setiap periodenya untuk menjaga kepercayaan para pemegang</w:t>
      </w:r>
      <w:r w:rsidR="00995262">
        <w:rPr>
          <w:rFonts w:ascii="Times New Roman" w:hAnsi="Times New Roman" w:cs="Times New Roman"/>
          <w:sz w:val="24"/>
          <w:lang w:val="id-ID"/>
        </w:rPr>
        <w:t xml:space="preserve"> kepentingan serta menjaga nilai</w:t>
      </w:r>
      <w:r w:rsidR="008A1767">
        <w:rPr>
          <w:rFonts w:ascii="Times New Roman" w:hAnsi="Times New Roman" w:cs="Times New Roman"/>
          <w:sz w:val="24"/>
          <w:lang w:val="id-ID"/>
        </w:rPr>
        <w:t xml:space="preserve"> perusahaan.</w:t>
      </w:r>
      <w:r w:rsidR="00995262">
        <w:rPr>
          <w:rFonts w:ascii="Times New Roman" w:hAnsi="Times New Roman" w:cs="Times New Roman"/>
          <w:sz w:val="24"/>
          <w:lang w:val="id-ID"/>
        </w:rPr>
        <w:t xml:space="preserve"> S</w:t>
      </w:r>
      <w:r w:rsidR="00EC109F">
        <w:rPr>
          <w:rFonts w:ascii="Times New Roman" w:hAnsi="Times New Roman" w:cs="Times New Roman"/>
          <w:sz w:val="24"/>
          <w:lang w:val="id-ID"/>
        </w:rPr>
        <w:t>emakin baik GCG perusahaan maka</w:t>
      </w:r>
      <w:r w:rsidR="00995262">
        <w:rPr>
          <w:rFonts w:ascii="Times New Roman" w:hAnsi="Times New Roman" w:cs="Times New Roman"/>
          <w:sz w:val="24"/>
          <w:lang w:val="id-ID"/>
        </w:rPr>
        <w:t xml:space="preserve"> nilai </w:t>
      </w:r>
      <w:r w:rsidR="006E6D7E">
        <w:rPr>
          <w:rFonts w:ascii="Times New Roman" w:hAnsi="Times New Roman" w:cs="Times New Roman"/>
          <w:sz w:val="24"/>
          <w:lang w:val="id-ID"/>
        </w:rPr>
        <w:t xml:space="preserve">perusahaan </w:t>
      </w:r>
      <w:r w:rsidR="0007041D">
        <w:rPr>
          <w:rFonts w:ascii="Times New Roman" w:hAnsi="Times New Roman" w:cs="Times New Roman"/>
          <w:sz w:val="24"/>
          <w:lang w:val="id-ID"/>
        </w:rPr>
        <w:t xml:space="preserve">tentunya </w:t>
      </w:r>
      <w:r w:rsidR="006E6D7E">
        <w:rPr>
          <w:rFonts w:ascii="Times New Roman" w:hAnsi="Times New Roman" w:cs="Times New Roman"/>
          <w:sz w:val="24"/>
          <w:lang w:val="id-ID"/>
        </w:rPr>
        <w:t>juga akan mengikuti.</w:t>
      </w:r>
    </w:p>
    <w:p w:rsidR="00335858" w:rsidRDefault="00A536A6" w:rsidP="004B0BE9">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Pada</w:t>
      </w:r>
      <w:r w:rsidR="008A1767">
        <w:rPr>
          <w:rFonts w:ascii="Times New Roman" w:hAnsi="Times New Roman" w:cs="Times New Roman"/>
          <w:sz w:val="24"/>
          <w:lang w:val="id-ID"/>
        </w:rPr>
        <w:t xml:space="preserve"> penelitian ini penerapan GCG dilihat dari kepemilikan manajerial dan dewan komisaris independen, dari banyaknya proksi hanya kedua proksi ini </w:t>
      </w:r>
      <w:r w:rsidR="005E1DA1">
        <w:rPr>
          <w:rFonts w:ascii="Times New Roman" w:hAnsi="Times New Roman" w:cs="Times New Roman"/>
          <w:sz w:val="24"/>
          <w:lang w:val="id-ID"/>
        </w:rPr>
        <w:t>yang cenderung memiliki ketidak</w:t>
      </w:r>
      <w:r w:rsidR="006666E7">
        <w:rPr>
          <w:rFonts w:ascii="Times New Roman" w:hAnsi="Times New Roman" w:cs="Times New Roman"/>
          <w:sz w:val="24"/>
          <w:lang w:val="id-ID"/>
        </w:rPr>
        <w:t>konsisten</w:t>
      </w:r>
      <w:r w:rsidR="008A1767">
        <w:rPr>
          <w:rFonts w:ascii="Times New Roman" w:hAnsi="Times New Roman" w:cs="Times New Roman"/>
          <w:sz w:val="24"/>
          <w:lang w:val="id-ID"/>
        </w:rPr>
        <w:t xml:space="preserve"> hasil dalam penelitian terdahulu</w:t>
      </w:r>
      <w:r w:rsidR="004B0BE9">
        <w:rPr>
          <w:rFonts w:ascii="Times New Roman" w:hAnsi="Times New Roman" w:cs="Times New Roman"/>
          <w:sz w:val="24"/>
          <w:lang w:val="id-ID"/>
        </w:rPr>
        <w:t xml:space="preserve">. </w:t>
      </w:r>
      <w:r w:rsidR="00C2639A">
        <w:rPr>
          <w:rFonts w:ascii="Times New Roman" w:hAnsi="Times New Roman" w:cs="Times New Roman"/>
          <w:sz w:val="24"/>
          <w:lang w:val="id-ID"/>
        </w:rPr>
        <w:t>Hasil pen</w:t>
      </w:r>
      <w:r>
        <w:rPr>
          <w:rFonts w:ascii="Times New Roman" w:hAnsi="Times New Roman" w:cs="Times New Roman"/>
          <w:sz w:val="24"/>
          <w:lang w:val="id-ID"/>
        </w:rPr>
        <w:t>elitian terdahulu yang dikerjakan</w:t>
      </w:r>
      <w:r w:rsidR="00C2639A">
        <w:rPr>
          <w:rFonts w:ascii="Times New Roman" w:hAnsi="Times New Roman" w:cs="Times New Roman"/>
          <w:sz w:val="24"/>
          <w:lang w:val="id-ID"/>
        </w:rPr>
        <w:t xml:space="preserve"> oleh</w:t>
      </w:r>
      <w:r w:rsidR="00A173CB">
        <w:rPr>
          <w:rFonts w:ascii="Times New Roman" w:hAnsi="Times New Roman" w:cs="Times New Roman"/>
          <w:sz w:val="24"/>
          <w:lang w:val="id-ID"/>
        </w:rPr>
        <w:t xml:space="preserve"> para peneliti</w:t>
      </w:r>
      <w:r w:rsidR="000118A1">
        <w:rPr>
          <w:rFonts w:ascii="Times New Roman" w:hAnsi="Times New Roman" w:cs="Times New Roman"/>
          <w:sz w:val="24"/>
          <w:lang w:val="id-ID"/>
        </w:rPr>
        <w:t xml:space="preserve"> </w:t>
      </w:r>
      <w:r w:rsidR="00D327E8">
        <w:rPr>
          <w:rFonts w:ascii="Times New Roman" w:hAnsi="Times New Roman" w:cs="Times New Roman"/>
          <w:sz w:val="24"/>
          <w:lang w:val="id-ID"/>
        </w:rPr>
        <w:fldChar w:fldCharType="begin" w:fldLock="1"/>
      </w:r>
      <w:r w:rsidR="000118A1">
        <w:rPr>
          <w:rFonts w:ascii="Times New Roman" w:hAnsi="Times New Roman" w:cs="Times New Roman"/>
          <w:sz w:val="24"/>
          <w:lang w:val="id-ID"/>
        </w:rPr>
        <w:instrText>ADDIN CSL_CITATION {"citationItems":[{"id":"ITEM-1","itemData":{"abstract":"The objective of this study is to examine the influence of management ownership, institutional ownership and board of independent commissioners on firm value. This study focus on consumer goods companies listed in Indonesia Stock Exchange in 2011 until 2013. Firm value in this study proxied by Tobin’s Q. Sampling techniques in the study conducted by purposive sampling technique. A total of 36 the consumer goods companies used as a sample. The technique of analysis of this study used multiple regression. The results of this study indicate that the variable that affect the firm value is board of independent commissioners. While variables that did not affect the firm value is management ownership and institutional ownership.","author":[{"dropping-particle":"","family":"Dewi","given":"Laurensia Chintia","non-dropping-particle":"","parse-names":false,"suffix":""},{"dropping-particle":"","family":"Nugrahanti","given":"Yeterina Widi","non-dropping-particle":"","parse-names":false,"suffix":""}],"container-title":"KINERJA","id":"ITEM-1","issue":"1","issued":{"date-parts":[["2014"]]},"page":"64-80","title":"Pengaruh Struktur Kepemilikan dan Dewan Komisaris independen terhadap Nilai Perusahaan studi pada Perusahaan Industri Barang Konsumsi di BEI pada tahun 2011-2013","type":"article-journal","volume":"18"},"uris":["http://www.mendeley.com/documents/?uuid=245b770a-1ab3-474c-9342-a33cef416116"]}],"mendeley":{"formattedCitation":"(Dewi &amp; Nugrahanti, 2014)","manualFormatting":"Dewi &amp; Nugrahanti (2014)","plainTextFormattedCitation":"(Dewi &amp; Nugrahanti, 2014)","previouslyFormattedCitation":"(Dewi &amp; Nugrahanti, 2014)"},"properties":{"noteIndex":0},"schema":"https://github.com/citation-style-language/schema/raw/master/csl-citation.json"}</w:instrText>
      </w:r>
      <w:r w:rsidR="00D327E8">
        <w:rPr>
          <w:rFonts w:ascii="Times New Roman" w:hAnsi="Times New Roman" w:cs="Times New Roman"/>
          <w:sz w:val="24"/>
          <w:lang w:val="id-ID"/>
        </w:rPr>
        <w:fldChar w:fldCharType="separate"/>
      </w:r>
      <w:r w:rsidR="000118A1">
        <w:rPr>
          <w:rFonts w:ascii="Times New Roman" w:hAnsi="Times New Roman" w:cs="Times New Roman"/>
          <w:noProof/>
          <w:sz w:val="24"/>
          <w:lang w:val="id-ID"/>
        </w:rPr>
        <w:t>Dewi &amp; Nugrahanti (</w:t>
      </w:r>
      <w:r w:rsidR="000118A1" w:rsidRPr="002512B9">
        <w:rPr>
          <w:rFonts w:ascii="Times New Roman" w:hAnsi="Times New Roman" w:cs="Times New Roman"/>
          <w:noProof/>
          <w:sz w:val="24"/>
          <w:lang w:val="id-ID"/>
        </w:rPr>
        <w:t>2014)</w:t>
      </w:r>
      <w:r w:rsidR="00D327E8">
        <w:rPr>
          <w:rFonts w:ascii="Times New Roman" w:hAnsi="Times New Roman" w:cs="Times New Roman"/>
          <w:sz w:val="24"/>
          <w:lang w:val="id-ID"/>
        </w:rPr>
        <w:fldChar w:fldCharType="end"/>
      </w:r>
      <w:r w:rsidR="000118A1">
        <w:rPr>
          <w:rFonts w:ascii="Times New Roman" w:hAnsi="Times New Roman" w:cs="Times New Roman"/>
          <w:sz w:val="24"/>
          <w:lang w:val="id-ID"/>
        </w:rPr>
        <w:t xml:space="preserve"> menyatakan bahwa komisaris independen memiliki pengaruh positif dan signifikan te</w:t>
      </w:r>
      <w:r w:rsidR="0012054F">
        <w:rPr>
          <w:rFonts w:ascii="Times New Roman" w:hAnsi="Times New Roman" w:cs="Times New Roman"/>
          <w:sz w:val="24"/>
          <w:lang w:val="id-ID"/>
        </w:rPr>
        <w:t>rhadap nilai perusahaan, namun menurut</w:t>
      </w:r>
      <w:r w:rsidR="000118A1">
        <w:rPr>
          <w:rFonts w:ascii="Times New Roman" w:hAnsi="Times New Roman" w:cs="Times New Roman"/>
          <w:sz w:val="24"/>
          <w:lang w:val="id-ID"/>
        </w:rPr>
        <w:t xml:space="preserve"> </w:t>
      </w:r>
      <w:r w:rsidR="00D327E8">
        <w:rPr>
          <w:rFonts w:ascii="Times New Roman" w:hAnsi="Times New Roman" w:cs="Times New Roman"/>
          <w:sz w:val="24"/>
          <w:lang w:val="id-ID"/>
        </w:rPr>
        <w:fldChar w:fldCharType="begin" w:fldLock="1"/>
      </w:r>
      <w:r w:rsidR="000118A1">
        <w:rPr>
          <w:rFonts w:ascii="Times New Roman" w:hAnsi="Times New Roman" w:cs="Times New Roman"/>
          <w:sz w:val="24"/>
          <w:lang w:val="id-ID"/>
        </w:rPr>
        <w:instrText>ADDIN CSL_CITATION {"citationItems":[{"id":"ITEM-1","itemData":{"ISBN":"7211411031","abstract":"The company was founded with the purpose of increasing the firm value so it can provide prosperity for owner or shareholders. Good Corporate Governance and profitability is an effort to increase the firm value. The objective of this research is to examine the influence of good corporate governance mechanisms on firm’s value with profitability as an intervening variable in manufacturing companies. The population of this research is manufacturing companies listed on the Indonesia Stock Exchange in 2010 – 2013. The sample of this research are 118 companies was taken by using purposive sampling method. This research used path analysis software with AMOS version 21 as the instrument to test the hypotheses. In analysing the data, this research used descriptive analysis, path analysis and sobel test method. The results of this study revealed that managerial ownership, institutional ownership, the audit committee and the profitability have a positive effect on firm’s value, independent commissioner with a negative direction also give an effect on firm’s value. This study also showed that profitability cannot mediate the effect of good corporate governance mechanisms on firm’s value. After conducting the study, some advantages were identified such as: the calculation of the firm’s value can be performed using other methods such as Tobin's Q. Replacing profitability with another variables such as profit quality because in this study the profitability denied as an intervening variable. The efforts to encourage the optimization of firm’s value can be done by managing profitability, managerial ownership, institutional ownership, and the audit committee.","author":[{"dropping-particle":"","family":"Julianti","given":"Defy Kurnia","non-dropping-particle":"","parse-names":false,"suffix":""}],"container-title":"Jurnal Bisnis dan Ekonomi","id":"ITEM-1","issue":"2","issued":{"date-parts":[["2015"]]},"number-of-pages":"63-75","title":"Pengaruh Mekanisme Good Corporate Governance Terhadap Nilai Perusahaan Dengan Profitabilitas Sebagai Variabel Intervening Pada Perusahaan Manufaktur Yang Terdaftar Di Bursa Efek Indonesia Tahun 2010-2013","type":"book","volume":"1"},"uris":["http://www.mendeley.com/documents/?uuid=fb5247ac-a125-4a29-8b70-8160e7e7e74d"]}],"mendeley":{"formattedCitation":"(Julianti, 2015)","manualFormatting":"Julianti (2015)","plainTextFormattedCitation":"(Julianti, 2015)","previouslyFormattedCitation":"(Julianti, 2015)"},"properties":{"noteIndex":0},"schema":"https://github.com/citation-style-language/schema/raw/master/csl-citation.json"}</w:instrText>
      </w:r>
      <w:r w:rsidR="00D327E8">
        <w:rPr>
          <w:rFonts w:ascii="Times New Roman" w:hAnsi="Times New Roman" w:cs="Times New Roman"/>
          <w:sz w:val="24"/>
          <w:lang w:val="id-ID"/>
        </w:rPr>
        <w:fldChar w:fldCharType="separate"/>
      </w:r>
      <w:r w:rsidR="000118A1">
        <w:rPr>
          <w:rFonts w:ascii="Times New Roman" w:hAnsi="Times New Roman" w:cs="Times New Roman"/>
          <w:noProof/>
          <w:sz w:val="24"/>
          <w:lang w:val="id-ID"/>
        </w:rPr>
        <w:t>Julianti (</w:t>
      </w:r>
      <w:r w:rsidR="000118A1" w:rsidRPr="000118A1">
        <w:rPr>
          <w:rFonts w:ascii="Times New Roman" w:hAnsi="Times New Roman" w:cs="Times New Roman"/>
          <w:noProof/>
          <w:sz w:val="24"/>
          <w:lang w:val="id-ID"/>
        </w:rPr>
        <w:t>2015)</w:t>
      </w:r>
      <w:r w:rsidR="00D327E8">
        <w:rPr>
          <w:rFonts w:ascii="Times New Roman" w:hAnsi="Times New Roman" w:cs="Times New Roman"/>
          <w:sz w:val="24"/>
          <w:lang w:val="id-ID"/>
        </w:rPr>
        <w:fldChar w:fldCharType="end"/>
      </w:r>
      <w:r w:rsidR="000118A1">
        <w:rPr>
          <w:rFonts w:ascii="Times New Roman" w:hAnsi="Times New Roman" w:cs="Times New Roman"/>
          <w:sz w:val="24"/>
          <w:lang w:val="id-ID"/>
        </w:rPr>
        <w:t xml:space="preserve"> bahwa komisaris independen memiliki pengaruh dan signifi</w:t>
      </w:r>
      <w:r w:rsidR="00E50A8C">
        <w:rPr>
          <w:rFonts w:ascii="Times New Roman" w:hAnsi="Times New Roman" w:cs="Times New Roman"/>
          <w:sz w:val="24"/>
          <w:lang w:val="id-ID"/>
        </w:rPr>
        <w:t>kan terhadap nilai perusahaan. S</w:t>
      </w:r>
      <w:r w:rsidR="000118A1">
        <w:rPr>
          <w:rFonts w:ascii="Times New Roman" w:hAnsi="Times New Roman" w:cs="Times New Roman"/>
          <w:sz w:val="24"/>
          <w:lang w:val="id-ID"/>
        </w:rPr>
        <w:t xml:space="preserve">edangkan </w:t>
      </w:r>
      <w:r w:rsidR="00D327E8">
        <w:rPr>
          <w:rFonts w:ascii="Times New Roman" w:hAnsi="Times New Roman" w:cs="Times New Roman"/>
          <w:sz w:val="24"/>
          <w:lang w:val="id-ID"/>
        </w:rPr>
        <w:fldChar w:fldCharType="begin" w:fldLock="1"/>
      </w:r>
      <w:r w:rsidR="000118A1">
        <w:rPr>
          <w:rFonts w:ascii="Times New Roman" w:hAnsi="Times New Roman" w:cs="Times New Roman"/>
          <w:sz w:val="24"/>
          <w:lang w:val="id-ID"/>
        </w:rPr>
        <w:instrText>ADDIN CSL_CITATION {"citationItems":[{"id":"ITEM-1","itemData":{"abstract":"Penelitian ini bertujuan untuk menguji pengaruh dari mekanisme good corporate governance (kepemilikan manajerial, kepemilikan institusional dan dewan komisaris independen) terhadap nilai perusahaan yang diukur dengan Tobin’s Q baik secara simultan maupun parsial. Populasi penelitian ini adalah perusahaan perbankan di bursa efek Indonesia tahun 2009-2013. Penelitian ini tergolong penelitian analisis deskriptif verifikatif bersifat kausalitas. Metode pemilihan sampel pada penelitian ini dilakukan secara purposive samplingsehingga dihasilkan 8 perusahaan yang dijadikan sampel. Teknik analisis yang digunakan analisis data regresi data panel yang merupakan gabungan dari data time series dan cross section. Hasil penelitian ini menunjukkan bahwa secara uji parsial kepemilikan manajerial tidak berpengaruh terhadap nilai perusahaan, kepemilikan institusional tidak berpengaruh terhadap nilai perusahaan dan dewan komisaris independen tidak berpengaruh terhadap nilai perusahaan. Secara uji simultan menunjukkan bahwa kepemilikan manajerial, kepemilikan institusional dan dewan komisaris independen tidak berpengaruh terhadap nilai perusahaan","author":[{"dropping-particle":"","family":"Azzahrah","given":"Zantisya","non-dropping-particle":"","parse-names":false,"suffix":""},{"dropping-particle":"","family":"Yuliandhari","given":"Willy S","non-dropping-particle":"","parse-names":false,"suffix":""}],"container-title":"e-proceeding manajemen","id":"ITEM-1","issue":"3","issued":{"date-parts":[["2014"]]},"page":"203-213","title":"Pengaruh Mekanisme Good Coporate Governance Terhadap Nilai Perusahaan","type":"article-journal","volume":"1"},"uris":["http://www.mendeley.com/documents/?uuid=d89b6497-c218-4bce-bd2f-62389d58edff"]}],"mendeley":{"formattedCitation":"(Azzahrah &amp; Yuliandhari, 2014)","manualFormatting":"Azzahrah &amp; Willy S Yuliandhari (2014)","plainTextFormattedCitation":"(Azzahrah &amp; Yuliandhari, 2014)","previouslyFormattedCitation":"(Azzahrah &amp; Yuliandhari, 2014)"},"properties":{"noteIndex":0},"schema":"https://github.com/citation-style-language/schema/raw/master/csl-citation.json"}</w:instrText>
      </w:r>
      <w:r w:rsidR="00D327E8">
        <w:rPr>
          <w:rFonts w:ascii="Times New Roman" w:hAnsi="Times New Roman" w:cs="Times New Roman"/>
          <w:sz w:val="24"/>
          <w:lang w:val="id-ID"/>
        </w:rPr>
        <w:fldChar w:fldCharType="separate"/>
      </w:r>
      <w:r w:rsidR="000118A1" w:rsidRPr="002512B9">
        <w:rPr>
          <w:rFonts w:ascii="Times New Roman" w:hAnsi="Times New Roman" w:cs="Times New Roman"/>
          <w:noProof/>
          <w:sz w:val="24"/>
          <w:lang w:val="id-ID"/>
        </w:rPr>
        <w:t xml:space="preserve">Azzahrah </w:t>
      </w:r>
      <w:r w:rsidR="000118A1">
        <w:rPr>
          <w:rFonts w:ascii="Times New Roman" w:hAnsi="Times New Roman" w:cs="Times New Roman"/>
          <w:noProof/>
          <w:sz w:val="24"/>
          <w:lang w:val="id-ID"/>
        </w:rPr>
        <w:t>&amp; Willy S Yuliandhari (</w:t>
      </w:r>
      <w:r w:rsidR="000118A1" w:rsidRPr="002512B9">
        <w:rPr>
          <w:rFonts w:ascii="Times New Roman" w:hAnsi="Times New Roman" w:cs="Times New Roman"/>
          <w:noProof/>
          <w:sz w:val="24"/>
          <w:lang w:val="id-ID"/>
        </w:rPr>
        <w:t>2014)</w:t>
      </w:r>
      <w:r w:rsidR="00D327E8">
        <w:rPr>
          <w:rFonts w:ascii="Times New Roman" w:hAnsi="Times New Roman" w:cs="Times New Roman"/>
          <w:sz w:val="24"/>
          <w:lang w:val="id-ID"/>
        </w:rPr>
        <w:fldChar w:fldCharType="end"/>
      </w:r>
      <w:r w:rsidR="000118A1">
        <w:rPr>
          <w:rFonts w:ascii="Times New Roman" w:hAnsi="Times New Roman" w:cs="Times New Roman"/>
          <w:sz w:val="24"/>
          <w:lang w:val="id-ID"/>
        </w:rPr>
        <w:t xml:space="preserve"> menyatakan bahwa komisaris independen tidak memiliki pengaruh positif dan tidak signifikan pada nilai perusahaan. </w:t>
      </w:r>
    </w:p>
    <w:p w:rsidR="00C2639A" w:rsidRDefault="000118A1"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Menurut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{"citationItems":[{"id":"ITEM-1","itemData":{"DOI":"10.1108/ajar-07-2018-0021","ISSN":"2443-4175","abstract":"Purpose – The purpose of this paper is to evaluate how much influence good corporate governance (GCG) has on corporate value, as well as moderating effect of stock return and financial performance on the influence of GCG on corporate value. Design/methodology/approach – This study was an explanatory study. The unit of analysis was the companies listed in LQ45 in Indonesian Stock Exchange and the sources of data were ICMD, annual report and financial reports of the companies. Indonesian Stock Exchange was selected as the setting of the study since Indonesian Stock Exchange is one of trading places for various types of companies in Indonesia, and it provides complete information on company’s financial data and stock price. The population was 84 companies listed in LQ45 in Indonesian Stock Exchange between 2010 and 2016. Findings – The higher GCG, independent commissioners proportion, institutional managerial and public ownerships resulted in higher corporate value. MBE and PER stock return is a moderating variable in the influence of GCG on corporate value. Financial performance is moderating variable in the influence of GCG on corporate value. Originality/value – Based on the previous studies, it may be concluded that there is a gap between the influence of GCG on corporate value and the influence of stock return on financial performance, and moderating variable is needed to evaluate the influence of GCG on company performance, more particularly stock return and financial performance. This discrepancy creates opportunity for conducting an in-depth study on those variables. Its novelty is correlation between stock return and financial performance as moderation. Previous studies used these as mediating variables. This study is going to generate different finding as it is conducted in different setting (country where this study is conducted), type of industry, research period and using different method of analysis.","author":[{"dropping-particle":"","family":"Suhadak","given":"Suhadak","non-dropping-particle":"","parse-names":false,"suffix":""},{"dropping-particle":"","family":"Kurniaty","given":"Kurniaty","non-dropping-particle":"","parse-names":false,"suffix":""},{"dropping-particle":"","family":"Handayani","given":"Siti Ragil","non-dropping-particle":"","parse-names":false,"suffix":""},{"dropping-particle":"","family":"Rahayu","given":"Sri Mangesti","non-dropping-particle":"","parse-names":false,"suffix":""}],"container-title":"Asian Journal of Accounting Research","id":"ITEM-1","issue":"1","issued":{"date-parts":[["2019"]]},"page":"18-34","title":"Stock return and financial performance as moderation variable in influence of good corporate governance towards corporate value","type":"article-journal","volume":"4"},"uris":["http://www.mendeley.com/documents/?uuid=6a793228-c0bd-4e61-a6f5-bfb6b7dc2ee8"]}],"mendeley":{"formattedCitation":"(Suhadak et al., 2019)","manualFormatting":"Suhadak et al., (2019)","plainTextFormattedCitation":"(Suhadak et al., 2019)","previouslyFormattedCitation":"(Suhadak et al., 2019)"},"properties":{"noteIndex":0},"schema":"https://github.com/citation-style-language/schema/raw/master/csl-citation.json"}</w:instrText>
      </w:r>
      <w:r w:rsidR="00D327E8">
        <w:rPr>
          <w:rFonts w:ascii="Times New Roman" w:hAnsi="Times New Roman" w:cs="Times New Roman"/>
          <w:sz w:val="24"/>
          <w:lang w:val="id-ID"/>
        </w:rPr>
        <w:fldChar w:fldCharType="separate"/>
      </w:r>
      <w:r w:rsidRPr="00362C11">
        <w:rPr>
          <w:rFonts w:ascii="Times New Roman" w:hAnsi="Times New Roman" w:cs="Times New Roman"/>
          <w:noProof/>
          <w:sz w:val="24"/>
          <w:lang w:val="id-ID"/>
        </w:rPr>
        <w:t xml:space="preserve">Suhadak </w:t>
      </w:r>
      <w:r w:rsidRPr="006666E7">
        <w:rPr>
          <w:rFonts w:ascii="Times New Roman" w:hAnsi="Times New Roman" w:cs="Times New Roman"/>
          <w:i/>
          <w:noProof/>
          <w:sz w:val="24"/>
          <w:lang w:val="id-ID"/>
        </w:rPr>
        <w:t>et al</w:t>
      </w:r>
      <w:r w:rsidRPr="00362C11">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362C11">
        <w:rPr>
          <w:rFonts w:ascii="Times New Roman" w:hAnsi="Times New Roman" w:cs="Times New Roman"/>
          <w:noProof/>
          <w:sz w:val="24"/>
          <w:lang w:val="id-ID"/>
        </w:rPr>
        <w:t>2019)</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kepemilikan manajerial memiliki pengaruh positif dan </w:t>
      </w:r>
      <w:r w:rsidR="00561682">
        <w:rPr>
          <w:rFonts w:ascii="Times New Roman" w:hAnsi="Times New Roman" w:cs="Times New Roman"/>
          <w:sz w:val="24"/>
          <w:lang w:val="id-ID"/>
        </w:rPr>
        <w:t>siginifikan</w:t>
      </w:r>
      <w:r w:rsidR="0012054F">
        <w:rPr>
          <w:rFonts w:ascii="Times New Roman" w:hAnsi="Times New Roman" w:cs="Times New Roman"/>
          <w:sz w:val="24"/>
          <w:lang w:val="id-ID"/>
        </w:rPr>
        <w:t xml:space="preserve"> terhadap</w:t>
      </w:r>
      <w:r w:rsidR="00E50A8C">
        <w:rPr>
          <w:rFonts w:ascii="Times New Roman" w:hAnsi="Times New Roman" w:cs="Times New Roman"/>
          <w:sz w:val="24"/>
          <w:lang w:val="id-ID"/>
        </w:rPr>
        <w:t xml:space="preserve"> nilai perusahaan, menurut </w:t>
      </w:r>
      <w:r w:rsidR="00D327E8">
        <w:rPr>
          <w:rFonts w:ascii="Times New Roman" w:hAnsi="Times New Roman" w:cs="Times New Roman"/>
          <w:sz w:val="24"/>
          <w:lang w:val="id-ID"/>
        </w:rPr>
        <w:fldChar w:fldCharType="begin" w:fldLock="1"/>
      </w:r>
      <w:r w:rsidR="00E150A3">
        <w:rPr>
          <w:rFonts w:ascii="Times New Roman" w:hAnsi="Times New Roman" w:cs="Times New Roman"/>
          <w:sz w:val="24"/>
          <w:lang w:val="id-ID"/>
        </w:rPr>
        <w:instrText>ADDIN CSL_CITATION {"citationItems":[{"id":"ITEM-1","itemData":{"abstract":"Penelitian ini bertujuan untuk mengetahui pengaruh pengungkapan CSR dalam memoderasi hubungan antara kepemilikan manajerial, institusional, komisaris independen dan komite audit dengan nilai perusahaan serta firm size sebagai variabel kontrol pada perusahaan pertambangan periode 2015- 2016 yang terdaftar di BEI. Sampel penelitian terdiri atas 56 perusahaan dan dipilih secara purposive sampling (dengan kriteria tertentu). Analisis data menggunakan analisis regresi linier berganda. Hasil penelitian dengan regresi linier berganda menunjukkan bahwa secara simultan, kepemilikan manajerial (MOWN), kepemilikan institusional (INST), komisaris independen dan komite audit berpengaruh terhadap nilai perusahaan (PBV). Secara parsial, kepemilikan manajerial dan komite audit yang berpengaruh positif signifikan terhadap nilai perusahaan, sedangkan variabel bebas lainnya (kepemilikan institusi dan komisaris independen) berpengaruh positif tetapi tidak signifikan terhadap nilai perusahaan. Pada analisis variabel moderating dengan metode uji interaksi Moderated Regression Analysis (MRA) menunjukkan bahwa secara simultan pengungkapan CSR dapat memoderasi pengaruh kepemilikan manajerial, institusi, komisaris independen serta komite audit terhadap nilai perusahaan. Secara parsial, adanya variabel pengungkapan CSR dapat menguatkan atau memoderasi secara signifikan hubungan antara kepemilikan manajerial, institusi serta komite audit terhadap nilai perusahaan. Namun dapat memoderasi atau menguatkan tetapi tidak signifikan hubungan antara komisaris independen terhadap nilai perusahaan. Firm size sebagai variabel kontrol perlu dipertahankan karena berpengaruh positif signifikan pada kepemilikan manajerial, kepemilikan institusi, komisaris independen, serta komite audit terhadap nilai perusahaan.","author":[{"dropping-particle":"","family":"Widyaningsih","given":"Dewi","non-dropping-particle":"","parse-names":false,"suffix":""}],"container-title":"jurnal akuntansi dan pajak","id":"ITEM-1","issue":"01","issued":{"date-parts":[["2018"]]},"page":"38-52","title":"Kepemilikan Manajerial, Kepemilikan Institusional, Komisaris Independen, Serta Komite Audit Pada Nilai Perusahaan Dengan Pengungkapan CSR sebagai Variabel Moderating dan Firm Size sebagai Variabel Kontrol","type":"article-journal","volume":"19"},"uris":["http://www.mendeley.com/documents/?uuid=66d1a458-2537-4bcb-bc96-71e091c93dc7"]}],"mendeley":{"formattedCitation":"(Widyaningsih, 2018)","manualFormatting":"Widyaningsih (2018)","plainTextFormattedCitation":"(Widyaningsih, 2018)","previouslyFormattedCitation":"(Widyaningsih, 2018)"},"properties":{"noteIndex":0},"schema":"https://github.com/citation-style-language/schema/raw/master/csl-citation.json"}</w:instrText>
      </w:r>
      <w:r w:rsidR="00D327E8">
        <w:rPr>
          <w:rFonts w:ascii="Times New Roman" w:hAnsi="Times New Roman" w:cs="Times New Roman"/>
          <w:sz w:val="24"/>
          <w:lang w:val="id-ID"/>
        </w:rPr>
        <w:fldChar w:fldCharType="separate"/>
      </w:r>
      <w:r w:rsidR="00AB0089">
        <w:rPr>
          <w:rFonts w:ascii="Times New Roman" w:hAnsi="Times New Roman" w:cs="Times New Roman"/>
          <w:noProof/>
          <w:sz w:val="24"/>
          <w:lang w:val="id-ID"/>
        </w:rPr>
        <w:t>Widyaningsih (</w:t>
      </w:r>
      <w:r w:rsidR="00AB0089" w:rsidRPr="0063347D">
        <w:rPr>
          <w:rFonts w:ascii="Times New Roman" w:hAnsi="Times New Roman" w:cs="Times New Roman"/>
          <w:noProof/>
          <w:sz w:val="24"/>
          <w:lang w:val="id-ID"/>
        </w:rPr>
        <w:t>2018)</w:t>
      </w:r>
      <w:r w:rsidR="00D327E8">
        <w:rPr>
          <w:rFonts w:ascii="Times New Roman" w:hAnsi="Times New Roman" w:cs="Times New Roman"/>
          <w:sz w:val="24"/>
          <w:lang w:val="id-ID"/>
        </w:rPr>
        <w:fldChar w:fldCharType="end"/>
      </w:r>
      <w:r w:rsidR="00AB0089">
        <w:rPr>
          <w:rFonts w:ascii="Times New Roman" w:hAnsi="Times New Roman" w:cs="Times New Roman"/>
          <w:sz w:val="24"/>
          <w:lang w:val="id-ID"/>
        </w:rPr>
        <w:t xml:space="preserve"> kepemilikan manajerial memiliki pengaruh yang positif dan signifikan terhadap nilai perusahaan namun, menurut </w:t>
      </w:r>
      <w:r w:rsidR="00D327E8">
        <w:rPr>
          <w:rFonts w:ascii="Times New Roman" w:hAnsi="Times New Roman" w:cs="Times New Roman"/>
          <w:sz w:val="24"/>
          <w:lang w:val="id-ID"/>
        </w:rPr>
        <w:fldChar w:fldCharType="begin" w:fldLock="1"/>
      </w:r>
      <w:r w:rsidR="00C2639A">
        <w:rPr>
          <w:rFonts w:ascii="Times New Roman" w:hAnsi="Times New Roman" w:cs="Times New Roman"/>
          <w:sz w:val="24"/>
          <w:lang w:val="id-ID"/>
        </w:rPr>
        <w:instrText>ADDIN CSL_CITATION {"citationItems":[{"id":"ITEM-1","itemData":{"abstract":"Penelitian ini bertujuan untuk menguji pengaruh dari mekanisme good corporate governance (kepemilikan manajerial, kepemilikan institusional dan dewan komisaris independen) terhadap nilai perusahaan yang diukur dengan Tobin’s Q baik secara simultan maupun parsial. Populasi penelitian ini adalah perusahaan perbankan di bursa efek Indonesia tahun 2009-2013. Penelitian ini tergolong penelitian analisis deskriptif verifikatif bersifat kausalitas. Metode pemilihan sampel pada penelitian ini dilakukan secara purposive samplingsehingga dihasilkan 8 perusahaan yang dijadikan sampel. Teknik analisis yang digunakan analisis data regresi data panel yang merupakan gabungan dari data time series dan cross section. Hasil penelitian ini menunjukkan bahwa secara uji parsial kepemilikan manajerial tidak berpengaruh terhadap nilai perusahaan, kepemilikan institusional tidak berpengaruh terhadap nilai perusahaan dan dewan komisaris independen tidak berpengaruh terhadap nilai perusahaan. Secara uji simultan menunjukkan bahwa kepemilikan manajerial, kepemilikan institusional dan dewan komisaris independen tidak berpengaruh terhadap nilai perusahaan","author":[{"dropping-particle":"","family":"Azzahrah","given":"Zantisya","non-dropping-particle":"","parse-names":false,"suffix":""},{"dropping-particle":"","family":"Yuliandhari","given":"Willy S","non-dropping-particle":"","parse-names":false,"suffix":""}],"container-title":"e-proceeding manajemen","id":"ITEM-1","issue":"3","issued":{"date-parts":[["2014"]]},"page":"203-213","title":"Pengaruh Mekanisme Good Coporate Governance Terhadap Nilai Perusahaan","type":"article-journal","volume":"1"},"uris":["http://www.mendeley.com/documents/?uuid=d89b6497-c218-4bce-bd2f-62389d58edff"]}],"mendeley":{"formattedCitation":"(Azzahrah &amp; Yuliandhari, 2014)","manualFormatting":"Azzahrah &amp; Willy S Yuliandhari (2014)","plainTextFormattedCitation":"(Azzahrah &amp; Yuliandhari, 2014)","previouslyFormattedCitation":"(Azzahrah &amp; Yuliandhari, 2014)"},"properties":{"noteIndex":0},"schema":"https://github.com/citation-style-language/schema/raw/master/csl-citation.json"}</w:instrText>
      </w:r>
      <w:r w:rsidR="00D327E8">
        <w:rPr>
          <w:rFonts w:ascii="Times New Roman" w:hAnsi="Times New Roman" w:cs="Times New Roman"/>
          <w:sz w:val="24"/>
          <w:lang w:val="id-ID"/>
        </w:rPr>
        <w:fldChar w:fldCharType="separate"/>
      </w:r>
      <w:r w:rsidR="00C2639A" w:rsidRPr="006A7DD0">
        <w:rPr>
          <w:rFonts w:ascii="Times New Roman" w:hAnsi="Times New Roman" w:cs="Times New Roman"/>
          <w:noProof/>
          <w:sz w:val="24"/>
          <w:lang w:val="id-ID"/>
        </w:rPr>
        <w:t>Azzahrah &amp;</w:t>
      </w:r>
      <w:r w:rsidR="00C2639A">
        <w:rPr>
          <w:rFonts w:ascii="Times New Roman" w:hAnsi="Times New Roman" w:cs="Times New Roman"/>
          <w:noProof/>
          <w:sz w:val="24"/>
          <w:lang w:val="id-ID"/>
        </w:rPr>
        <w:t xml:space="preserve"> Willy S Yuliandhari (</w:t>
      </w:r>
      <w:r w:rsidR="00C2639A" w:rsidRPr="006A7DD0">
        <w:rPr>
          <w:rFonts w:ascii="Times New Roman" w:hAnsi="Times New Roman" w:cs="Times New Roman"/>
          <w:noProof/>
          <w:sz w:val="24"/>
          <w:lang w:val="id-ID"/>
        </w:rPr>
        <w:t>2014)</w:t>
      </w:r>
      <w:r w:rsidR="00D327E8">
        <w:rPr>
          <w:rFonts w:ascii="Times New Roman" w:hAnsi="Times New Roman" w:cs="Times New Roman"/>
          <w:sz w:val="24"/>
          <w:lang w:val="id-ID"/>
        </w:rPr>
        <w:fldChar w:fldCharType="end"/>
      </w:r>
      <w:r w:rsidR="00C2639A">
        <w:rPr>
          <w:rFonts w:ascii="Times New Roman" w:hAnsi="Times New Roman" w:cs="Times New Roman"/>
          <w:sz w:val="24"/>
          <w:lang w:val="id-ID"/>
        </w:rPr>
        <w:t xml:space="preserve"> </w:t>
      </w:r>
      <w:r w:rsidR="00C2639A">
        <w:rPr>
          <w:rFonts w:ascii="Times New Roman" w:hAnsi="Times New Roman" w:cs="Times New Roman"/>
          <w:sz w:val="24"/>
          <w:lang w:val="id-ID"/>
        </w:rPr>
        <w:lastRenderedPageBreak/>
        <w:t>menyatakan bahwa kepemilikan manajerial tida</w:t>
      </w:r>
      <w:r w:rsidR="00C7298C">
        <w:rPr>
          <w:rFonts w:ascii="Times New Roman" w:hAnsi="Times New Roman" w:cs="Times New Roman"/>
          <w:sz w:val="24"/>
          <w:lang w:val="id-ID"/>
        </w:rPr>
        <w:t>k memiliki pengaruh positif dan</w:t>
      </w:r>
      <w:r w:rsidR="00C2639A">
        <w:rPr>
          <w:rFonts w:ascii="Times New Roman" w:hAnsi="Times New Roman" w:cs="Times New Roman"/>
          <w:sz w:val="24"/>
          <w:lang w:val="id-ID"/>
        </w:rPr>
        <w:t xml:space="preserve"> signifikan terhadap nilai perusahaan</w:t>
      </w:r>
      <w:r w:rsidR="00AB0089">
        <w:rPr>
          <w:rFonts w:ascii="Times New Roman" w:hAnsi="Times New Roman" w:cs="Times New Roman"/>
          <w:sz w:val="24"/>
          <w:lang w:val="id-ID"/>
        </w:rPr>
        <w:t>.</w:t>
      </w:r>
    </w:p>
    <w:p w:rsidR="006D1775" w:rsidRDefault="00C2639A"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Ukuran perusahaan mencerminkan besar kecilnya suatu perusahaan </w:t>
      </w:r>
      <w:r w:rsidR="006D1775">
        <w:rPr>
          <w:rFonts w:ascii="Times New Roman" w:hAnsi="Times New Roman" w:cs="Times New Roman"/>
          <w:sz w:val="24"/>
          <w:lang w:val="id-ID"/>
        </w:rPr>
        <w:t>yang ditunjukkan dengan total aset,</w:t>
      </w:r>
      <w:r w:rsidR="00E50A8C">
        <w:rPr>
          <w:rFonts w:ascii="Times New Roman" w:hAnsi="Times New Roman" w:cs="Times New Roman"/>
          <w:sz w:val="24"/>
          <w:lang w:val="id-ID"/>
        </w:rPr>
        <w:t xml:space="preserve"> </w:t>
      </w:r>
      <w:r w:rsidR="006D1775">
        <w:rPr>
          <w:rFonts w:ascii="Times New Roman" w:hAnsi="Times New Roman" w:cs="Times New Roman"/>
          <w:sz w:val="24"/>
          <w:lang w:val="id-ID"/>
        </w:rPr>
        <w:t>total penjualan,</w:t>
      </w:r>
      <w:r w:rsidR="00E50A8C">
        <w:rPr>
          <w:rFonts w:ascii="Times New Roman" w:hAnsi="Times New Roman" w:cs="Times New Roman"/>
          <w:sz w:val="24"/>
          <w:lang w:val="id-ID"/>
        </w:rPr>
        <w:t xml:space="preserve"> </w:t>
      </w:r>
      <w:r w:rsidR="006D1775">
        <w:rPr>
          <w:rFonts w:ascii="Times New Roman" w:hAnsi="Times New Roman" w:cs="Times New Roman"/>
          <w:sz w:val="24"/>
          <w:lang w:val="id-ID"/>
        </w:rPr>
        <w:t xml:space="preserve">dan </w:t>
      </w:r>
      <w:r w:rsidR="0012054F">
        <w:rPr>
          <w:rFonts w:ascii="Times New Roman" w:hAnsi="Times New Roman" w:cs="Times New Roman"/>
          <w:sz w:val="24"/>
          <w:lang w:val="id-ID"/>
        </w:rPr>
        <w:t xml:space="preserve"> </w:t>
      </w:r>
      <w:r w:rsidR="006D1775">
        <w:rPr>
          <w:rFonts w:ascii="Times New Roman" w:hAnsi="Times New Roman" w:cs="Times New Roman"/>
          <w:sz w:val="24"/>
          <w:lang w:val="id-ID"/>
        </w:rPr>
        <w:t>ra</w:t>
      </w:r>
      <w:r w:rsidR="0012054F">
        <w:rPr>
          <w:rFonts w:ascii="Times New Roman" w:hAnsi="Times New Roman" w:cs="Times New Roman"/>
          <w:sz w:val="24"/>
          <w:lang w:val="id-ID"/>
        </w:rPr>
        <w:t>ta-rata total aset perusahaan. P</w:t>
      </w:r>
      <w:r w:rsidR="006D1775">
        <w:rPr>
          <w:rFonts w:ascii="Times New Roman" w:hAnsi="Times New Roman" w:cs="Times New Roman"/>
          <w:sz w:val="24"/>
          <w:lang w:val="id-ID"/>
        </w:rPr>
        <w:t>erusaha</w:t>
      </w:r>
      <w:r w:rsidR="00E50A8C">
        <w:rPr>
          <w:rFonts w:ascii="Times New Roman" w:hAnsi="Times New Roman" w:cs="Times New Roman"/>
          <w:sz w:val="24"/>
          <w:lang w:val="id-ID"/>
        </w:rPr>
        <w:t>an yang besar tentunya akan mem</w:t>
      </w:r>
      <w:r w:rsidR="006D1775">
        <w:rPr>
          <w:rFonts w:ascii="Times New Roman" w:hAnsi="Times New Roman" w:cs="Times New Roman"/>
          <w:sz w:val="24"/>
          <w:lang w:val="id-ID"/>
        </w:rPr>
        <w:t xml:space="preserve">iliki total aset yang besar pula, dengan begitu perusahaan akan lebih mudah mendapatkan investor karena ukuran perusahaan juga merupakan salah satu indikator yang </w:t>
      </w:r>
      <w:r w:rsidR="00561682">
        <w:rPr>
          <w:rFonts w:ascii="Times New Roman" w:hAnsi="Times New Roman" w:cs="Times New Roman"/>
          <w:sz w:val="24"/>
          <w:lang w:val="id-ID"/>
        </w:rPr>
        <w:t>mempengaruhi</w:t>
      </w:r>
      <w:r w:rsidR="006D1775">
        <w:rPr>
          <w:rFonts w:ascii="Times New Roman" w:hAnsi="Times New Roman" w:cs="Times New Roman"/>
          <w:sz w:val="24"/>
          <w:lang w:val="id-ID"/>
        </w:rPr>
        <w:t xml:space="preserve"> nilai perusahaan yang akan dilihat oleh para investor. </w:t>
      </w:r>
    </w:p>
    <w:p w:rsidR="00C2639A" w:rsidRPr="00D80849" w:rsidRDefault="00C2639A"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Menurut </w:t>
      </w:r>
      <w:r w:rsidR="00D327E8">
        <w:rPr>
          <w:rFonts w:ascii="Times New Roman" w:hAnsi="Times New Roman" w:cs="Times New Roman"/>
          <w:sz w:val="24"/>
          <w:lang w:val="id-ID"/>
        </w:rPr>
        <w:fldChar w:fldCharType="begin" w:fldLock="1"/>
      </w:r>
      <w:r w:rsidR="00616E69">
        <w:rPr>
          <w:rFonts w:ascii="Times New Roman" w:hAnsi="Times New Roman" w:cs="Times New Roman"/>
          <w:sz w:val="24"/>
          <w:lang w:val="id-ID"/>
        </w:rPr>
        <w:instrText>ADDIN CSL_CITATION {"citationItems":[{"id":"ITEM-1","itemData":{"abstract":"This research analysis the influence firm size, leverage, price earning ratio, and profitability to firm’s value. The main purpose of company’s built was to maximize stockholder wealth. There are several factors that can regard firm’s value, for example firm size, leverage, price earning ratio, and profitability. In this research firm’s value were measured by Tobin’s Q. The analysis of this research using linier regression method. The result shows that firm size, leverage, price earning ratio, and profitability in simultan has influence on firm’s value. Meanwhile, the result of test were shown that firm size, price earning ratio, and profitability there were positive influence to firm’s value partially. While, the leverage shown that hasn’t influence on firm’s value partially. It means that the higher firm size, leverage, price earning ratio, and profitability of company then it will increasing the firm’s value. The leverage shown that hasn’t influence on firm’s value.","author":[{"dropping-particle":"","family":"Prasetyorhini","given":"","non-dropping-particle":"","parse-names":false,"suffix":""},{"dropping-particle":"","family":"Bhekti","given":"Fitri","non-dropping-particle":"","parse-names":false,"suffix":""}],"container-title":"jurnal ilmu manajemen","id":"ITEM-1","issue":"1","issued":{"date-parts":[["2013"]]},"page":"183-196","title":"Pengaruh ukuran perusahaan, leverage, price earning ratio terhdapa nilai perusahaan","type":"article-journal","volume":"1"},"uris":["http://www.mendeley.com/documents/?uuid=efe7d8f1-7370-4eab-82be-872b17f28d9e"]}],"mendeley":{"formattedCitation":"(Prasetyorhini &amp; Bhekti, 2013)","manualFormatting":"Prasetyorhini &amp; Bhekti (2013)","plainTextFormattedCitation":"(Prasetyorhini &amp; Bhekti, 2013)","previouslyFormattedCitation":"(Prasetyorhini &amp; Bhekti, 2013)"},"properties":{"noteIndex":0},"schema":"https://github.com/citation-style-language/schema/raw/master/csl-citation.json"}</w:instrText>
      </w:r>
      <w:r w:rsidR="00D327E8">
        <w:rPr>
          <w:rFonts w:ascii="Times New Roman" w:hAnsi="Times New Roman" w:cs="Times New Roman"/>
          <w:sz w:val="24"/>
          <w:lang w:val="id-ID"/>
        </w:rPr>
        <w:fldChar w:fldCharType="separate"/>
      </w:r>
      <w:r w:rsidR="00616E69">
        <w:rPr>
          <w:rFonts w:ascii="Times New Roman" w:hAnsi="Times New Roman" w:cs="Times New Roman"/>
          <w:noProof/>
          <w:sz w:val="24"/>
          <w:lang w:val="id-ID"/>
        </w:rPr>
        <w:t xml:space="preserve">Prasetyorhini &amp; Bhekti </w:t>
      </w:r>
      <w:r>
        <w:rPr>
          <w:rFonts w:ascii="Times New Roman" w:hAnsi="Times New Roman" w:cs="Times New Roman"/>
          <w:noProof/>
          <w:sz w:val="24"/>
          <w:lang w:val="id-ID"/>
        </w:rPr>
        <w:t>(</w:t>
      </w:r>
      <w:r w:rsidRPr="00D229D9">
        <w:rPr>
          <w:rFonts w:ascii="Times New Roman" w:hAnsi="Times New Roman" w:cs="Times New Roman"/>
          <w:noProof/>
          <w:sz w:val="24"/>
          <w:lang w:val="id-ID"/>
        </w:rPr>
        <w:t>2013)</w:t>
      </w:r>
      <w:r w:rsidR="00D327E8">
        <w:rPr>
          <w:rFonts w:ascii="Times New Roman" w:hAnsi="Times New Roman" w:cs="Times New Roman"/>
          <w:sz w:val="24"/>
          <w:lang w:val="id-ID"/>
        </w:rPr>
        <w:fldChar w:fldCharType="end"/>
      </w:r>
      <w:r w:rsidR="0012054F">
        <w:rPr>
          <w:rFonts w:ascii="Times New Roman" w:hAnsi="Times New Roman" w:cs="Times New Roman"/>
          <w:sz w:val="24"/>
          <w:lang w:val="id-ID"/>
        </w:rPr>
        <w:t xml:space="preserve"> ukuran perusahaan dengan skala besar akan mudah mendapatkan sumber pendanaan dan me</w:t>
      </w:r>
      <w:r w:rsidR="003F1A49">
        <w:rPr>
          <w:rFonts w:ascii="Times New Roman" w:hAnsi="Times New Roman" w:cs="Times New Roman"/>
          <w:sz w:val="24"/>
          <w:lang w:val="id-ID"/>
        </w:rPr>
        <w:t>mengaruhi nilai perusahaan</w:t>
      </w:r>
      <w:r w:rsidR="00E50A8C">
        <w:rPr>
          <w:rFonts w:ascii="Times New Roman" w:hAnsi="Times New Roman" w:cs="Times New Roman"/>
          <w:sz w:val="24"/>
          <w:lang w:val="id-ID"/>
        </w:rPr>
        <w:t>,</w:t>
      </w:r>
      <w:r>
        <w:rPr>
          <w:rFonts w:ascii="Times New Roman" w:hAnsi="Times New Roman" w:cs="Times New Roman"/>
          <w:sz w:val="24"/>
          <w:lang w:val="id-ID"/>
        </w:rPr>
        <w:t xml:space="preserve"> menurut hasil penelitian </w:t>
      </w:r>
      <w:r w:rsidR="00D327E8">
        <w:rPr>
          <w:rFonts w:ascii="Times New Roman" w:hAnsi="Times New Roman" w:cs="Times New Roman"/>
          <w:sz w:val="24"/>
          <w:lang w:val="id-ID"/>
        </w:rPr>
        <w:fldChar w:fldCharType="begin" w:fldLock="1"/>
      </w:r>
      <w:r w:rsidR="00AB0089">
        <w:rPr>
          <w:rFonts w:ascii="Times New Roman" w:hAnsi="Times New Roman" w:cs="Times New Roman"/>
          <w:sz w:val="24"/>
          <w:lang w:val="id-ID"/>
        </w:rPr>
        <w:instrText>ADDIN CSL_CITATION {"citationItems":[{"id":"ITEM-1","itemData":{"abstract":"The purpose of this study is to examine the effect of Corporate Social Responsibility, Corporate Size, Capital Structure and Tax Avoidance on Firm Value simultaneously and partially. Population in this research is manufacturing company which entered in LQ45 at Indonesia Stock Exchange (BEI) period 2011- 2016. The type of data in this study is secondary data with sample selection technique used is purposive sampling with a period of research for six year. Methods of data analysis in this study is multiple regression analysis with a significance Level of 5%. The results showed that simultaneously Corporate Social Responsibility, Company Size, Capital Structure, and Tax Avoidance have a positive and significant effect to Firm Value. Partially, Corporate Social Responsibility has no significant effect on Firm Value, Corporate Size has negative and significant effect to Firm Value, Capital Structure has positive and significant influence to Firm Value, Tax Avoidance has negative and significant effect to Firm Value","author":[{"dropping-particle":"","family":"Panggabean","given":"Muhammad Rizal","non-dropping-particle":"","parse-names":false,"suffix":""}],"container-title":"jurnal kajian bisnis","id":"ITEM-1","issue":"1","issued":{"date-parts":[["2018"]]},"page":"82 - 94","title":"Pengaruh Corporate Social Responsibility, Ukuran Perusahaan, Struktur Modal Dan Tax Avoidance Terhadap Nilai Perusahaan (Pada Perusahaan Manufaktur Yang Masuk Dalam Lq45 Di Bursa Efek Indonesia Periode 2011-2017)","type":"article-journal","volume":"26"},"uris":["http://www.mendeley.com/documents/?uuid=07013ebb-a552-48bd-9fbc-b67654caa73b"]}],"mendeley":{"formattedCitation":"(Panggabean, 2018)","manualFormatting":"Panggabean (2018)","plainTextFormattedCitation":"(Panggabean, 2018)","previouslyFormattedCitation":"(Panggabean, 2018)"},"properties":{"noteIndex":0},"schema":"https://github.com/citation-style-language/schema/raw/master/csl-citation.json"}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Panggabean</w:t>
      </w:r>
      <w:r w:rsidR="00616E69">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BF24A5">
        <w:rPr>
          <w:rFonts w:ascii="Times New Roman" w:hAnsi="Times New Roman" w:cs="Times New Roman"/>
          <w:noProof/>
          <w:sz w:val="24"/>
          <w:lang w:val="id-ID"/>
        </w:rPr>
        <w:t>2018)</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ukuran perusah</w:t>
      </w:r>
      <w:r w:rsidR="00C7298C">
        <w:rPr>
          <w:rFonts w:ascii="Times New Roman" w:hAnsi="Times New Roman" w:cs="Times New Roman"/>
          <w:sz w:val="24"/>
          <w:lang w:val="id-ID"/>
        </w:rPr>
        <w:t xml:space="preserve">aan memiliki pengaruh </w:t>
      </w:r>
      <w:r w:rsidR="00561682">
        <w:rPr>
          <w:rFonts w:ascii="Times New Roman" w:hAnsi="Times New Roman" w:cs="Times New Roman"/>
          <w:sz w:val="24"/>
          <w:lang w:val="id-ID"/>
        </w:rPr>
        <w:t>positif</w:t>
      </w:r>
      <w:r w:rsidR="00C7298C">
        <w:rPr>
          <w:rFonts w:ascii="Times New Roman" w:hAnsi="Times New Roman" w:cs="Times New Roman"/>
          <w:sz w:val="24"/>
          <w:lang w:val="id-ID"/>
        </w:rPr>
        <w:t xml:space="preserve"> dan signifikan</w:t>
      </w:r>
      <w:r>
        <w:rPr>
          <w:rFonts w:ascii="Times New Roman" w:hAnsi="Times New Roman" w:cs="Times New Roman"/>
          <w:sz w:val="24"/>
          <w:lang w:val="id-ID"/>
        </w:rPr>
        <w:t xml:space="preserve"> terhadap nilai perusahaan namun menurut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{"citationItems":[{"id":"ITEM-1","itemData":{"abstract":"Tujuan utama perusahaan adalah untuk memaksimalkan keuntungan atau kekayaan, terutama bagi para pemegang sahamnya, hal ini dapat terwujud dengan upaya peningkatan atau maksimalisasi nilai pasar atas harga saham perusahaan yang bersangkutan. Ada beberapa faktor yang mempengaruhi nilai perusahaan, dalam penelitian ini hanya meneliti 3 variabel, yaitu Struktur Modal, Ukuran Perusahaan dan Risiko Perusahaan. Penelitian bertujuan untuk menguji pengaruh Struktur Modal, Ukuran Perusahaan dan Risiko terhadap Nilai Perusahaan, secara simultan maupun secara parsial. Sampel penelitian adalah perusahaan plastic and packaging yang terdaftar di Bursa Efek Indonesia periode 2010-2013 dengan jumlah 8 perusahaan dengan menggunakan metode purposive sampling. Metode analisis yang digunakan asosiatif dengan uji asumsi klasik dan uji hipotesis serta Regresi Berganda dengan menggunakan program SPSS. Hasil penelitian menunjukkan secara simultan seluruh variabel independen dalam penelitian ini berpengaruh signifikan terhadap Nilai Perusahaan. Struktur modal berpengaruh positif dan signifikan terhadap Nilai Perusahaan, Ukuran Perusahaan berpengaruh negatif dan tidak signifikan terhadap Nilai Perusahaan, Risiko Perusahaan berpengaruh negatif dan tidak signifikan terhadap Nilai Perusahaan. Sebaiknya para investor lebih cermat dalam memilih perusahaan, untuk menginvestasikan modalnya dengan cara melihat Struktur Modal, Ukuran Perusahaan dan Risiko Perusahaan untuk meningkatkan return saham yang diharapkan.","author":[{"dropping-particle":"","family":"Rumondor","given":"Regina","non-dropping-particle":"","parse-names":false,"suffix":""},{"dropping-particle":"","family":"Mangantar","given":"Maryam","non-dropping-particle":"","parse-names":false,"suffix":""},{"dropping-particle":"","family":"Sumarauw","given":"Jacky S.B.","non-dropping-particle":"","parse-names":false,"suffix":""}],"container-title":"Jurnal EMBA","id":"ITEM-1","issue":"3","issued":{"date-parts":[["2015"]]},"page":"159-169","title":"Pengaruh Struktur Modal, Ukuran Perusahaan dan Resiko Perusahaan terhadap Nilai Perusahaan pada sub Sektor Plastik dan Pengemasan di BEI","type":"article-journal","volume":"3"},"uris":["http://www.mendeley.com/documents/?uuid=85c5ea43-f1fd-49c8-8df3-6dff4883d140"]}],"mendeley":{"formattedCitation":"(Rumondor et al., 2015)","manualFormatting":"Rumondor et al. (2015)","plainTextFormattedCitation":"(Rumondor et al., 2015)","previouslyFormattedCitation":"(Rumondor et al., 2015)"},"properties":{"noteIndex":0},"schema":"https://github.com/citation-style-language/schema/raw/master/csl-citation.json"}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 xml:space="preserve">Rumondor </w:t>
      </w:r>
      <w:r w:rsidRPr="006666E7">
        <w:rPr>
          <w:rFonts w:ascii="Times New Roman" w:hAnsi="Times New Roman" w:cs="Times New Roman"/>
          <w:i/>
          <w:noProof/>
          <w:sz w:val="24"/>
          <w:lang w:val="id-ID"/>
        </w:rPr>
        <w:t>et al.</w:t>
      </w:r>
      <w:r>
        <w:rPr>
          <w:rFonts w:ascii="Times New Roman" w:hAnsi="Times New Roman" w:cs="Times New Roman"/>
          <w:noProof/>
          <w:sz w:val="24"/>
          <w:lang w:val="id-ID"/>
        </w:rPr>
        <w:t xml:space="preserve"> (</w:t>
      </w:r>
      <w:r w:rsidRPr="007D2D16">
        <w:rPr>
          <w:rFonts w:ascii="Times New Roman" w:hAnsi="Times New Roman" w:cs="Times New Roman"/>
          <w:noProof/>
          <w:sz w:val="24"/>
          <w:lang w:val="id-ID"/>
        </w:rPr>
        <w:t>2015)</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mengatakan bahwa ukuran perusahaan tidak berpengaruh dan tidak signifikan terhadap nilai perusahaan. Selain itu ukuran perusahaan juga memiliki hubungan terhadap pengungkapan tanggung jawab sosial, biasanya perusahaan yang memiliki nilai ukuran perusahaan skala besar akan dipertanyakan bentuk </w:t>
      </w:r>
      <w:r w:rsidR="00561682">
        <w:rPr>
          <w:rFonts w:ascii="Times New Roman" w:hAnsi="Times New Roman" w:cs="Times New Roman"/>
          <w:sz w:val="24"/>
          <w:lang w:val="id-ID"/>
        </w:rPr>
        <w:t>pertanggungjawaban</w:t>
      </w:r>
      <w:r>
        <w:rPr>
          <w:rFonts w:ascii="Times New Roman" w:hAnsi="Times New Roman" w:cs="Times New Roman"/>
          <w:sz w:val="24"/>
          <w:lang w:val="id-ID"/>
        </w:rPr>
        <w:t xml:space="preserve"> sosialnya pada pemegang kepentingan atau pada</w:t>
      </w:r>
      <w:r w:rsidR="003F1A49">
        <w:rPr>
          <w:rFonts w:ascii="Times New Roman" w:hAnsi="Times New Roman" w:cs="Times New Roman"/>
          <w:sz w:val="24"/>
          <w:lang w:val="id-ID"/>
        </w:rPr>
        <w:t xml:space="preserve"> pihak sekitar perusahaan beroperasi</w:t>
      </w:r>
      <w:r>
        <w:rPr>
          <w:rFonts w:ascii="Times New Roman" w:hAnsi="Times New Roman" w:cs="Times New Roman"/>
          <w:sz w:val="24"/>
          <w:lang w:val="id-ID"/>
        </w:rPr>
        <w:t xml:space="preserve">. </w:t>
      </w:r>
    </w:p>
    <w:p w:rsidR="00C2639A" w:rsidRDefault="00E50A8C"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Perusahaan di  Indonesia khususnya di </w:t>
      </w:r>
      <w:r w:rsidR="00D50E41">
        <w:rPr>
          <w:rFonts w:ascii="Times New Roman" w:hAnsi="Times New Roman" w:cs="Times New Roman"/>
          <w:sz w:val="24"/>
          <w:lang w:val="id-ID"/>
        </w:rPr>
        <w:t xml:space="preserve">bidang sumber daya alam wajib dalam menjalankan tanggung jawab sosial serta lingkungan dimana keduanya harus dianggarkan pada perusahaan dan tetap mengontrol keadaan serta taat pada peraturan tersebut. Pengungkapan </w:t>
      </w:r>
      <w:r w:rsidR="00D50E41">
        <w:rPr>
          <w:rFonts w:ascii="Times New Roman" w:hAnsi="Times New Roman" w:cs="Times New Roman"/>
          <w:i/>
          <w:sz w:val="24"/>
          <w:lang w:val="id-ID"/>
        </w:rPr>
        <w:t>Corporate Social Respon</w:t>
      </w:r>
      <w:r w:rsidR="00D50E41" w:rsidRPr="005B25D7">
        <w:rPr>
          <w:rFonts w:ascii="Times New Roman" w:hAnsi="Times New Roman" w:cs="Times New Roman"/>
          <w:sz w:val="24"/>
          <w:lang w:val="id-ID"/>
        </w:rPr>
        <w:t>sibility</w:t>
      </w:r>
      <w:r w:rsidR="00D50E41">
        <w:rPr>
          <w:rFonts w:ascii="Times New Roman" w:hAnsi="Times New Roman" w:cs="Times New Roman"/>
          <w:sz w:val="24"/>
          <w:lang w:val="id-ID"/>
        </w:rPr>
        <w:t xml:space="preserve"> merupakan tanggung jawab sosial perusahaan terhadap sekitar perusahaan yang bisa </w:t>
      </w:r>
      <w:r w:rsidR="00450C68">
        <w:rPr>
          <w:rFonts w:ascii="Times New Roman" w:hAnsi="Times New Roman" w:cs="Times New Roman"/>
          <w:sz w:val="24"/>
          <w:lang w:val="id-ID"/>
        </w:rPr>
        <w:lastRenderedPageBreak/>
        <w:t>membantu dalam menambahkan</w:t>
      </w:r>
      <w:r w:rsidR="00D50E41">
        <w:rPr>
          <w:rFonts w:ascii="Times New Roman" w:hAnsi="Times New Roman" w:cs="Times New Roman"/>
          <w:sz w:val="24"/>
          <w:lang w:val="id-ID"/>
        </w:rPr>
        <w:t xml:space="preserve"> nilai perusahaan. </w:t>
      </w:r>
      <w:r w:rsidR="001E5DFF">
        <w:rPr>
          <w:rFonts w:ascii="Times New Roman" w:hAnsi="Times New Roman" w:cs="Times New Roman"/>
          <w:sz w:val="24"/>
          <w:lang w:val="id-ID"/>
        </w:rPr>
        <w:t>Dalam mengungk</w:t>
      </w:r>
      <w:r w:rsidR="00450C68">
        <w:rPr>
          <w:rFonts w:ascii="Times New Roman" w:hAnsi="Times New Roman" w:cs="Times New Roman"/>
          <w:sz w:val="24"/>
          <w:lang w:val="id-ID"/>
        </w:rPr>
        <w:t>apkan CSR perusahaan tidak sekedar</w:t>
      </w:r>
      <w:r w:rsidR="001E5DFF">
        <w:rPr>
          <w:rFonts w:ascii="Times New Roman" w:hAnsi="Times New Roman" w:cs="Times New Roman"/>
          <w:sz w:val="24"/>
          <w:lang w:val="id-ID"/>
        </w:rPr>
        <w:t xml:space="preserve"> mementingkan kepentingan pribadi namun juga memperhatikan kepentingan </w:t>
      </w:r>
      <w:r w:rsidR="001E5DFF">
        <w:rPr>
          <w:rFonts w:ascii="Times New Roman" w:hAnsi="Times New Roman" w:cs="Times New Roman"/>
          <w:i/>
          <w:sz w:val="24"/>
          <w:lang w:val="id-ID"/>
        </w:rPr>
        <w:t>stakeholder</w:t>
      </w:r>
      <w:r w:rsidR="001E5DFF">
        <w:rPr>
          <w:rFonts w:ascii="Times New Roman" w:hAnsi="Times New Roman" w:cs="Times New Roman"/>
          <w:sz w:val="24"/>
          <w:lang w:val="id-ID"/>
        </w:rPr>
        <w:t xml:space="preserve"> dan dengan begitu perusahaan akan berlangsung jangka panjang.</w:t>
      </w:r>
    </w:p>
    <w:p w:rsidR="000B2EA7" w:rsidRPr="001E5DFF" w:rsidRDefault="000B2EA7"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Menurut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{"citationItems":[{"id":"ITEM-1","itemData":{"abstract":"Penelitian bertujuan untuk menguji pengaruh good corporate governance dan corporate social responsibility terhadap nilai perusahaan dengan profitabilitas return on assets sebagai variabel pemoderasi. Metode analisis yang digunakan adalah Analisis Regresi Linier Berganda. Metode penelitian menggunakan penelitian sebab akibat (causal research). Pengujian dilakukan pada 45 perusahaan manufaktur sektor dasar dan kimia pada tahun 2012 dan 2013. Variabel independen dalam penelitian ini adalah good corporate governance menggunakan proksi komisaris independen dan komite audit. Variabel corporate social responsibility menggunakan global reporting index (GRI) versi 4 tahun 2015. Variabel dependen pada penelitian yaitu nilai perusahaan dengan menggunakan Tobin’s Q dan Profitabilitas dengan proksi return on assets sebagai variabel pemoderasi. Hasil penelitian secara simultan diperoleh bahwa pengungkapan good corporate governance, corporate social responsibility dan ROA berpengaruh terhadap nilai perusahaan, secara parsial variabel CSR berpengaruh terhadap nilai perusahaan, variabel GCG menunjukan berpengaruh negatif terhadap nilai perusahaan, variabel ROA tidak berpengaruh terhadap nilai perusahaan, variabel interaksi ROA terhadap CSR berpengaruh negatif terhadap nilai perusahaan yang berarti ROA merupakan variabel pemoderasi yang memperlemah hubungan CSR terhadap nilai perushaan, variabel interaksi ROA terhadap GCG berpengaruh signifikan terhadap nilai perusahaan yang berarti ROA merupakan variabel pemoderasi yang memperkuat hubungan GCG terhadap nilai perusahaan.","author":[{"dropping-particle":"","family":"Fauzi","given":"Armi Sulthon","non-dropping-particle":"","parse-names":false,"suffix":""},{"dropping-particle":"","family":"Suransi","given":"Ni Ketut","non-dropping-particle":"","parse-names":false,"suffix":""},{"dropping-particle":"","family":"Alamsyah","given":"","non-dropping-particle":"","parse-names":false,"suffix":""}],"container-title":"jurnal inFestasi","id":"ITEM-1","issue":"1","issued":{"date-parts":[["2016"]]},"page":"1-19","title":"Pengaruh GCG dan CSR terhadap Nilai Perusahaan dengan Profitabilitas sebagai variabel moderasi","type":"article-journal","volume":"12"},"uris":["http://www.mendeley.com/documents/?uuid=3c018ab2-059f-4737-84f1-f73367833ba7"]}],"mendeley":{"formattedCitation":"(Fauzi et al., 2016)","manualFormatting":"Fauzi et al., (2016)","plainTextFormattedCitation":"(Fauzi et al., 2016)","previouslyFormattedCitation":"(Fauzi et al., 2016)"},"properties":{"noteIndex":0},"schema":"https://github.com/citation-style-language/schema/raw/master/csl-citation.json"}</w:instrText>
      </w:r>
      <w:r w:rsidR="00D327E8">
        <w:rPr>
          <w:rFonts w:ascii="Times New Roman" w:hAnsi="Times New Roman" w:cs="Times New Roman"/>
          <w:sz w:val="24"/>
          <w:lang w:val="id-ID"/>
        </w:rPr>
        <w:fldChar w:fldCharType="separate"/>
      </w:r>
      <w:r w:rsidRPr="009F504B">
        <w:rPr>
          <w:rFonts w:ascii="Times New Roman" w:hAnsi="Times New Roman" w:cs="Times New Roman"/>
          <w:noProof/>
          <w:sz w:val="24"/>
          <w:lang w:val="id-ID"/>
        </w:rPr>
        <w:t xml:space="preserve">Fauzi </w:t>
      </w:r>
      <w:r w:rsidRPr="006666E7">
        <w:rPr>
          <w:rFonts w:ascii="Times New Roman" w:hAnsi="Times New Roman" w:cs="Times New Roman"/>
          <w:i/>
          <w:noProof/>
          <w:sz w:val="24"/>
          <w:lang w:val="id-ID"/>
        </w:rPr>
        <w:t>et al.</w:t>
      </w:r>
      <w:r w:rsidRPr="009F504B">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9F504B">
        <w:rPr>
          <w:rFonts w:ascii="Times New Roman" w:hAnsi="Times New Roman" w:cs="Times New Roman"/>
          <w:noProof/>
          <w:sz w:val="24"/>
          <w:lang w:val="id-ID"/>
        </w:rPr>
        <w:t>2016)</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dalam penelitiannya menyatakan bahwa </w:t>
      </w:r>
      <w:r>
        <w:rPr>
          <w:rFonts w:ascii="Times New Roman" w:hAnsi="Times New Roman" w:cs="Times New Roman"/>
          <w:i/>
          <w:sz w:val="24"/>
          <w:lang w:val="id-ID"/>
        </w:rPr>
        <w:t xml:space="preserve">Corporate Social Responsibility </w:t>
      </w:r>
      <w:r w:rsidR="00561682">
        <w:rPr>
          <w:rFonts w:ascii="Times New Roman" w:hAnsi="Times New Roman" w:cs="Times New Roman"/>
          <w:sz w:val="24"/>
          <w:lang w:val="id-ID"/>
        </w:rPr>
        <w:t>memiliki</w:t>
      </w:r>
      <w:r w:rsidR="0010468D">
        <w:rPr>
          <w:rFonts w:ascii="Times New Roman" w:hAnsi="Times New Roman" w:cs="Times New Roman"/>
          <w:sz w:val="24"/>
          <w:lang w:val="id-ID"/>
        </w:rPr>
        <w:t xml:space="preserve"> pengaruh positif dan</w:t>
      </w:r>
      <w:r>
        <w:rPr>
          <w:rFonts w:ascii="Times New Roman" w:hAnsi="Times New Roman" w:cs="Times New Roman"/>
          <w:sz w:val="24"/>
          <w:lang w:val="id-ID"/>
        </w:rPr>
        <w:t xml:space="preserve"> signifikan terhadap nilai perusahaan</w:t>
      </w:r>
      <w:r w:rsidR="00C7298C">
        <w:rPr>
          <w:rFonts w:ascii="Times New Roman" w:hAnsi="Times New Roman" w:cs="Times New Roman"/>
          <w:sz w:val="24"/>
          <w:lang w:val="id-ID"/>
        </w:rPr>
        <w:t xml:space="preserve"> </w:t>
      </w:r>
      <w:r>
        <w:rPr>
          <w:rFonts w:ascii="Times New Roman" w:hAnsi="Times New Roman" w:cs="Times New Roman"/>
          <w:sz w:val="24"/>
        </w:rPr>
        <w:t>dan</w:t>
      </w:r>
      <w:r w:rsidR="00C7298C">
        <w:rPr>
          <w:rFonts w:ascii="Times New Roman" w:hAnsi="Times New Roman" w:cs="Times New Roman"/>
          <w:sz w:val="24"/>
          <w:lang w:val="id-ID"/>
        </w:rPr>
        <w:t xml:space="preserve"> </w:t>
      </w:r>
      <w:r>
        <w:rPr>
          <w:rFonts w:ascii="Times New Roman" w:hAnsi="Times New Roman" w:cs="Times New Roman"/>
          <w:sz w:val="24"/>
          <w:lang w:val="id-ID"/>
        </w:rPr>
        <w:t xml:space="preserve">menurut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{"citationItems":[{"id":"ITEM-1","itemData":{"abstract":"Penelitian ini bertujuan menguji pengaruh karakteristik perusahaan terhadap pengungkapan CSR dan nilai perusahan pada perusahaan manufaktur yang terdaftar di Bursa Efek Indonesia.Metode yang digunakan adalah regresi multipel. Penelitian ini menggunakan 129 sampel perusahaan manufaktur yang terdaftar di Bursa Efek Indonesia.Hasil penelitian membuktikan bahwa karakteristik perusahaan yang terdiri dari ukuran perusahaan berpen\u0002garuh negatif terhadap pengungkapan tanggung jawab sosial. Namun di sisi lain konsentrasi kepemilikan berpengaruh positif terhadap pengung\u0002kapan tanggung jawab sosial, sedangkan pengungkapan tanggung jawab sosial berpengaruh positif terhadap nilai perusahaan.","author":[{"dropping-particle":"","family":"Ibrahim","given":"Melinda","non-dropping-particle":"","parse-names":false,"suffix":""},{"dropping-particle":"","family":"Solikahan","given":"eka zahra","non-dropping-particle":"","parse-names":false,"suffix":""},{"dropping-particle":"","family":"Widyatama","given":"Arif","non-dropping-particle":"","parse-names":false,"suffix":""}],"container-title":"jurnal akuntansi multiparadigma","id":"ITEM-1","issue":"1","issued":{"date-parts":[["2015"]]},"page":"99-106","title":"Karakteristik Perusahaan, Luas Pengungkapan Corporate Social Responsibility, Dan Nilai Perusahaan","type":"article-journal","volume":"6"},"uris":["http://www.mendeley.com/documents/?uuid=2fdaf866-e30b-4f69-81a1-e1ff7fdace12"]}],"mendeley":{"formattedCitation":"(Ibrahim et al., 2015)","manualFormatting":"Ibrahim et al., (2015)","plainTextFormattedCitation":"(Ibrahim et al., 2015)","previouslyFormattedCitation":"(Ibrahim et al., 2015)"},"properties":{"noteIndex":0},"schema":"https://github.com/citation-style-language/schema/raw/master/csl-citation.json"}</w:instrText>
      </w:r>
      <w:r w:rsidR="00D327E8">
        <w:rPr>
          <w:rFonts w:ascii="Times New Roman" w:hAnsi="Times New Roman" w:cs="Times New Roman"/>
          <w:sz w:val="24"/>
          <w:lang w:val="id-ID"/>
        </w:rPr>
        <w:fldChar w:fldCharType="separate"/>
      </w:r>
      <w:r w:rsidRPr="00164C0A">
        <w:rPr>
          <w:rFonts w:ascii="Times New Roman" w:hAnsi="Times New Roman" w:cs="Times New Roman"/>
          <w:noProof/>
          <w:sz w:val="24"/>
          <w:lang w:val="id-ID"/>
        </w:rPr>
        <w:t xml:space="preserve">Ibrahim </w:t>
      </w:r>
      <w:r w:rsidRPr="006666E7">
        <w:rPr>
          <w:rFonts w:ascii="Times New Roman" w:hAnsi="Times New Roman" w:cs="Times New Roman"/>
          <w:i/>
          <w:noProof/>
          <w:sz w:val="24"/>
          <w:lang w:val="id-ID"/>
        </w:rPr>
        <w:t>et al.</w:t>
      </w:r>
      <w:r w:rsidRPr="00164C0A">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164C0A">
        <w:rPr>
          <w:rFonts w:ascii="Times New Roman" w:hAnsi="Times New Roman" w:cs="Times New Roman"/>
          <w:noProof/>
          <w:sz w:val="24"/>
          <w:lang w:val="id-ID"/>
        </w:rPr>
        <w:t>2015)</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bahwa</w:t>
      </w:r>
      <w:r>
        <w:rPr>
          <w:rFonts w:ascii="Times New Roman" w:hAnsi="Times New Roman" w:cs="Times New Roman"/>
          <w:sz w:val="24"/>
        </w:rPr>
        <w:t xml:space="preserve"> p</w:t>
      </w:r>
      <w:r>
        <w:rPr>
          <w:rFonts w:ascii="Times New Roman" w:hAnsi="Times New Roman" w:cs="Times New Roman"/>
          <w:sz w:val="24"/>
          <w:lang w:val="id-ID"/>
        </w:rPr>
        <w:t xml:space="preserve">engungkapan CSR </w:t>
      </w:r>
      <w:r w:rsidR="00A709A3">
        <w:rPr>
          <w:rFonts w:ascii="Times New Roman" w:hAnsi="Times New Roman" w:cs="Times New Roman"/>
          <w:sz w:val="24"/>
        </w:rPr>
        <w:t>memiliki</w:t>
      </w:r>
      <w:r w:rsidR="00A709A3">
        <w:rPr>
          <w:rFonts w:ascii="Times New Roman" w:hAnsi="Times New Roman" w:cs="Times New Roman"/>
          <w:sz w:val="24"/>
          <w:lang w:val="id-ID"/>
        </w:rPr>
        <w:t xml:space="preserve"> pengaruh </w:t>
      </w:r>
      <w:r w:rsidR="00561682">
        <w:rPr>
          <w:rFonts w:ascii="Times New Roman" w:hAnsi="Times New Roman" w:cs="Times New Roman"/>
          <w:sz w:val="24"/>
          <w:lang w:val="id-ID"/>
        </w:rPr>
        <w:t>positif</w:t>
      </w:r>
      <w:r w:rsidR="00A709A3">
        <w:rPr>
          <w:rFonts w:ascii="Times New Roman" w:hAnsi="Times New Roman" w:cs="Times New Roman"/>
          <w:sz w:val="24"/>
          <w:lang w:val="id-ID"/>
        </w:rPr>
        <w:t xml:space="preserve"> dan signifikan kar</w:t>
      </w:r>
      <w:r w:rsidR="00C7298C">
        <w:rPr>
          <w:rFonts w:ascii="Times New Roman" w:hAnsi="Times New Roman" w:cs="Times New Roman"/>
          <w:sz w:val="24"/>
          <w:lang w:val="id-ID"/>
        </w:rPr>
        <w:t>e</w:t>
      </w:r>
      <w:r w:rsidR="00A709A3">
        <w:rPr>
          <w:rFonts w:ascii="Times New Roman" w:hAnsi="Times New Roman" w:cs="Times New Roman"/>
          <w:sz w:val="24"/>
          <w:lang w:val="id-ID"/>
        </w:rPr>
        <w:t xml:space="preserve">na dapat </w:t>
      </w:r>
      <w:r>
        <w:rPr>
          <w:rFonts w:ascii="Times New Roman" w:hAnsi="Times New Roman" w:cs="Times New Roman"/>
          <w:sz w:val="24"/>
          <w:lang w:val="id-ID"/>
        </w:rPr>
        <w:t xml:space="preserve"> </w:t>
      </w:r>
      <w:r w:rsidR="00A709A3">
        <w:rPr>
          <w:rFonts w:ascii="Times New Roman" w:hAnsi="Times New Roman" w:cs="Times New Roman"/>
          <w:sz w:val="24"/>
        </w:rPr>
        <w:t>meningkatkan</w:t>
      </w:r>
      <w:r w:rsidR="00A709A3">
        <w:rPr>
          <w:rFonts w:ascii="Times New Roman" w:hAnsi="Times New Roman" w:cs="Times New Roman"/>
          <w:sz w:val="24"/>
          <w:lang w:val="id-ID"/>
        </w:rPr>
        <w:t xml:space="preserve"> nilai perusahaan</w:t>
      </w:r>
      <w:r>
        <w:rPr>
          <w:rFonts w:ascii="Times New Roman" w:hAnsi="Times New Roman" w:cs="Times New Roman"/>
          <w:sz w:val="24"/>
        </w:rPr>
        <w:t xml:space="preserve">, </w:t>
      </w:r>
      <w:r>
        <w:rPr>
          <w:rFonts w:ascii="Times New Roman" w:hAnsi="Times New Roman" w:cs="Times New Roman"/>
          <w:sz w:val="24"/>
          <w:lang w:val="id-ID"/>
        </w:rPr>
        <w:t xml:space="preserve">namun menurut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{"citationItems":[{"id":"ITEM-1","itemData":{"abstract":"Tujuan penelitian ini adalah untuk mengetahui dan menganalisis pengaruh Good Corporate Governance (GCG), yang diukur dari jumlah dewan komisaris, indepedensi dewan komisaris, ukuran dewan direksi, dan jumlah anggota komite audit, Corporate Social Responsibility (CSR) dan kinerja perusahaan (ROA dan ROE) terhadap nilai perusahaan. Objek penelitian adalah seluruh perusahaan perbankan go public yang berjumlah 29 bank. Berdasarkan kelengkapan data hanya 24 bank yang menjadi sampel dengan periode pengamatan 2008-2010. Variabel independen adalah GCG, CSR dan kinerja perusahaan. Variabel dependen adalah nilai perusahaan yang diukur dengan Tobin’s Q. Analisis data yang digunakan terdiri dari analisis korelasi, determinasi, uji t, uji f, dan regresi linier berganda. Hasil penelitian ini menunjukkan bahwa ukuran dewan direksi, ROA dan ROE memiliki pengaruh secara signifikan terhadap nilai perusahaan, sedangkan ukuran dewan komisaris, independensi dewan komisaris, jumlah anggota komite audit dan CSR tidak memiliki pengaruh secara signifikan terhadap nilai perusahaan","author":[{"dropping-particle":"","family":"Wardoyo","given":"","non-dropping-particle":"","parse-names":false,"suffix":""},{"dropping-particle":"","family":"Veronica","given":"Theodora Martina","non-dropping-particle":"","parse-names":false,"suffix":""}],"container-title":"jurnal dinamika manajemen","id":"ITEM-1","issue":"2","issued":{"date-parts":[["2013"]]},"page":"132-149","title":"Pengaruh Good Corporate Governance, Corporate Social Responsibility &amp; Kinerja Keuangan terhadap Nilai","type":"article-journal","volume":"4"},"uris":["http://www.mendeley.com/documents/?uuid=4183bfcd-1982-4e95-aded-343b465d66b5"]}],"mendeley":{"formattedCitation":"(Wardoyo &amp; Veronica, 2013)","manualFormatting":"Wardoyo &amp; Veronica (2013)","plainTextFormattedCitation":"(Wardoyo &amp; Veronica, 2013)","previouslyFormattedCitation":"(Wardoyo &amp; Veronica, 2013)"},"properties":{"noteIndex":0},"schema":"https://github.com/citation-style-language/schema/raw/master/csl-citation.json"}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Wardoyo &amp; Veronica (</w:t>
      </w:r>
      <w:r w:rsidRPr="003329BD">
        <w:rPr>
          <w:rFonts w:ascii="Times New Roman" w:hAnsi="Times New Roman" w:cs="Times New Roman"/>
          <w:noProof/>
          <w:sz w:val="24"/>
          <w:lang w:val="id-ID"/>
        </w:rPr>
        <w:t>2013)</w:t>
      </w:r>
      <w:r w:rsidR="00D327E8">
        <w:rPr>
          <w:rFonts w:ascii="Times New Roman" w:hAnsi="Times New Roman" w:cs="Times New Roman"/>
          <w:sz w:val="24"/>
          <w:lang w:val="id-ID"/>
        </w:rPr>
        <w:fldChar w:fldCharType="end"/>
      </w:r>
      <w:r w:rsidR="0010468D">
        <w:rPr>
          <w:rFonts w:ascii="Times New Roman" w:hAnsi="Times New Roman" w:cs="Times New Roman"/>
          <w:sz w:val="24"/>
          <w:lang w:val="id-ID"/>
        </w:rPr>
        <w:t xml:space="preserve"> </w:t>
      </w:r>
      <w:r>
        <w:rPr>
          <w:rFonts w:ascii="Times New Roman" w:hAnsi="Times New Roman" w:cs="Times New Roman"/>
          <w:sz w:val="24"/>
          <w:lang w:val="id-ID"/>
        </w:rPr>
        <w:t xml:space="preserve">mengatakan bahwa </w:t>
      </w:r>
      <w:r>
        <w:rPr>
          <w:rFonts w:ascii="Times New Roman" w:hAnsi="Times New Roman" w:cs="Times New Roman"/>
          <w:i/>
          <w:sz w:val="24"/>
          <w:lang w:val="id-ID"/>
        </w:rPr>
        <w:t>Corporate Social Responsibility</w:t>
      </w:r>
      <w:r>
        <w:rPr>
          <w:rFonts w:ascii="Times New Roman" w:hAnsi="Times New Roman" w:cs="Times New Roman"/>
          <w:sz w:val="24"/>
          <w:lang w:val="id-ID"/>
        </w:rPr>
        <w:t xml:space="preserve"> tidak memiliki pengaruh signifikan terhadap nilai per</w:t>
      </w:r>
      <w:r w:rsidR="0010468D">
        <w:rPr>
          <w:rFonts w:ascii="Times New Roman" w:hAnsi="Times New Roman" w:cs="Times New Roman"/>
          <w:sz w:val="24"/>
          <w:lang w:val="id-ID"/>
        </w:rPr>
        <w:t>usahaan.</w:t>
      </w:r>
    </w:p>
    <w:p w:rsidR="008A1767" w:rsidRPr="00D42936" w:rsidRDefault="00335858"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Pada </w:t>
      </w:r>
      <w:r w:rsidR="008A1767">
        <w:rPr>
          <w:rFonts w:ascii="Times New Roman" w:hAnsi="Times New Roman" w:cs="Times New Roman"/>
          <w:sz w:val="24"/>
          <w:lang w:val="id-ID"/>
        </w:rPr>
        <w:t>PT.</w:t>
      </w:r>
      <w:r w:rsidR="0010468D">
        <w:rPr>
          <w:rFonts w:ascii="Times New Roman" w:hAnsi="Times New Roman" w:cs="Times New Roman"/>
          <w:sz w:val="24"/>
          <w:lang w:val="id-ID"/>
        </w:rPr>
        <w:t xml:space="preserve"> </w:t>
      </w:r>
      <w:r w:rsidR="008A1767">
        <w:rPr>
          <w:rFonts w:ascii="Times New Roman" w:hAnsi="Times New Roman" w:cs="Times New Roman"/>
          <w:sz w:val="24"/>
          <w:lang w:val="id-ID"/>
        </w:rPr>
        <w:t xml:space="preserve">Bumi Resources yang dilansir pada </w:t>
      </w:r>
      <w:r w:rsidR="00D327E8">
        <w:rPr>
          <w:rFonts w:ascii="Times New Roman" w:hAnsi="Times New Roman" w:cs="Times New Roman"/>
          <w:sz w:val="24"/>
          <w:lang w:val="id-ID"/>
        </w:rPr>
        <w:fldChar w:fldCharType="begin" w:fldLock="1"/>
      </w:r>
      <w:r w:rsidR="00CF2874">
        <w:rPr>
          <w:rFonts w:ascii="Times New Roman" w:hAnsi="Times New Roman" w:cs="Times New Roman"/>
          <w:sz w:val="24"/>
          <w:lang w:val="id-ID"/>
        </w:rPr>
        <w:instrText>ADDIN CSL_CITATION {"citationItems":[{"id":"ITEM-1","itemData":{"URL":"https://beritakotamakassar.com/berita/2021/09/03/dewan-komisaris-dan-direksi-bumi-berubah/","accessed":{"date-parts":[["2021","11","26"]]},"author":[{"dropping-particle":"","family":"Ronalyw","given":"","non-dropping-particle":"","parse-names":false,"suffix":""}],"id":"ITEM-1","issued":{"date-parts":[["2021"]]},"title":"Berita Kota Makassar | Dewan Komisaris dan Direksi BUMI Berubah","type":"webpage"},"uris":["http://www.mendeley.com/documents/?uuid=e14e3028-5326-3aed-82a3-7f093dbb6ec1"]}],"mendeley":{"formattedCitation":"(Ronalyw, 2021)","manualFormatting":"Ronalyw (2021)","plainTextFormattedCitation":"(Ronalyw, 2021)","previouslyFormattedCitation":"(Ronalyw, 2021)"},"properties":{"noteIndex":0},"schema":"https://github.com/citation-style-language/schema/raw/master/csl-citation.json"}</w:instrText>
      </w:r>
      <w:r w:rsidR="00D327E8">
        <w:rPr>
          <w:rFonts w:ascii="Times New Roman" w:hAnsi="Times New Roman" w:cs="Times New Roman"/>
          <w:sz w:val="24"/>
          <w:lang w:val="id-ID"/>
        </w:rPr>
        <w:fldChar w:fldCharType="separate"/>
      </w:r>
      <w:r w:rsidR="008A1767">
        <w:rPr>
          <w:rFonts w:ascii="Times New Roman" w:hAnsi="Times New Roman" w:cs="Times New Roman"/>
          <w:noProof/>
          <w:sz w:val="24"/>
          <w:lang w:val="id-ID"/>
        </w:rPr>
        <w:t>Ronalyw</w:t>
      </w:r>
      <w:r w:rsidR="0010468D">
        <w:rPr>
          <w:rFonts w:ascii="Times New Roman" w:hAnsi="Times New Roman" w:cs="Times New Roman"/>
          <w:noProof/>
          <w:sz w:val="24"/>
          <w:lang w:val="id-ID"/>
        </w:rPr>
        <w:t xml:space="preserve"> </w:t>
      </w:r>
      <w:r w:rsidR="008A1767">
        <w:rPr>
          <w:rFonts w:ascii="Times New Roman" w:hAnsi="Times New Roman" w:cs="Times New Roman"/>
          <w:noProof/>
          <w:sz w:val="24"/>
          <w:lang w:val="id-ID"/>
        </w:rPr>
        <w:t>(</w:t>
      </w:r>
      <w:r w:rsidR="008A1767" w:rsidRPr="00BF24A5">
        <w:rPr>
          <w:rFonts w:ascii="Times New Roman" w:hAnsi="Times New Roman" w:cs="Times New Roman"/>
          <w:noProof/>
          <w:sz w:val="24"/>
          <w:lang w:val="id-ID"/>
        </w:rPr>
        <w:t>2021)</w:t>
      </w:r>
      <w:r w:rsidR="00D327E8">
        <w:rPr>
          <w:rFonts w:ascii="Times New Roman" w:hAnsi="Times New Roman" w:cs="Times New Roman"/>
          <w:sz w:val="24"/>
          <w:lang w:val="id-ID"/>
        </w:rPr>
        <w:fldChar w:fldCharType="end"/>
      </w:r>
      <w:r w:rsidR="008A1767">
        <w:rPr>
          <w:rFonts w:ascii="Times New Roman" w:hAnsi="Times New Roman" w:cs="Times New Roman"/>
          <w:sz w:val="24"/>
          <w:lang w:val="id-ID"/>
        </w:rPr>
        <w:t xml:space="preserve"> pada tahun 2020 mengalami perubahan dewan komisaris yang disepakati dalam Rapat Umum Pemegang Saham (RUPS) dengan harapan agar bisa memperbaiki kinerja dan meningkatkan nilai perusahaan dimana tahun sebelumnya PT.</w:t>
      </w:r>
      <w:r w:rsidR="004E5AB0">
        <w:rPr>
          <w:rFonts w:ascii="Times New Roman" w:hAnsi="Times New Roman" w:cs="Times New Roman"/>
          <w:sz w:val="24"/>
          <w:lang w:val="id-ID"/>
        </w:rPr>
        <w:t xml:space="preserve"> </w:t>
      </w:r>
      <w:r w:rsidR="00E36AB3">
        <w:rPr>
          <w:rFonts w:ascii="Times New Roman" w:hAnsi="Times New Roman" w:cs="Times New Roman"/>
          <w:sz w:val="24"/>
          <w:lang w:val="id-ID"/>
        </w:rPr>
        <w:t>Bumi Resources ini mendapatkan</w:t>
      </w:r>
      <w:r w:rsidR="008A1767">
        <w:rPr>
          <w:rFonts w:ascii="Times New Roman" w:hAnsi="Times New Roman" w:cs="Times New Roman"/>
          <w:sz w:val="24"/>
          <w:lang w:val="id-ID"/>
        </w:rPr>
        <w:t xml:space="preserve"> rugi bersih sebesar USD 86,1 Juta yang diakibatkan kar</w:t>
      </w:r>
      <w:r w:rsidR="00C7298C">
        <w:rPr>
          <w:rFonts w:ascii="Times New Roman" w:hAnsi="Times New Roman" w:cs="Times New Roman"/>
          <w:sz w:val="24"/>
          <w:lang w:val="id-ID"/>
        </w:rPr>
        <w:t>e</w:t>
      </w:r>
      <w:r w:rsidR="008A1767">
        <w:rPr>
          <w:rFonts w:ascii="Times New Roman" w:hAnsi="Times New Roman" w:cs="Times New Roman"/>
          <w:sz w:val="24"/>
          <w:lang w:val="id-ID"/>
        </w:rPr>
        <w:t xml:space="preserve">na menurunnya kinerja perusahaan dan nilai perusahaan. </w:t>
      </w:r>
    </w:p>
    <w:p w:rsidR="008A1767" w:rsidRDefault="00966C20" w:rsidP="005C6AB0">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Pada tahun </w:t>
      </w:r>
      <w:r w:rsidR="00DA0467">
        <w:rPr>
          <w:rFonts w:ascii="Times New Roman" w:hAnsi="Times New Roman" w:cs="Times New Roman"/>
          <w:sz w:val="24"/>
          <w:lang w:val="id-ID"/>
        </w:rPr>
        <w:t>2017</w:t>
      </w:r>
      <w:r>
        <w:rPr>
          <w:rFonts w:ascii="Times New Roman" w:hAnsi="Times New Roman" w:cs="Times New Roman"/>
          <w:sz w:val="24"/>
          <w:lang w:val="id-ID"/>
        </w:rPr>
        <w:t xml:space="preserve"> hingga 2021</w:t>
      </w:r>
      <w:r w:rsidR="008A1767">
        <w:rPr>
          <w:rFonts w:ascii="Times New Roman" w:hAnsi="Times New Roman" w:cs="Times New Roman"/>
          <w:sz w:val="24"/>
          <w:lang w:val="id-ID"/>
        </w:rPr>
        <w:t xml:space="preserve"> dalam perusahaan PT Petrosea Tbk juga mengalami penurunan </w:t>
      </w:r>
      <w:r w:rsidR="00BA7A0A">
        <w:rPr>
          <w:rFonts w:ascii="Times New Roman" w:hAnsi="Times New Roman" w:cs="Times New Roman"/>
          <w:sz w:val="24"/>
          <w:lang w:val="id-ID"/>
        </w:rPr>
        <w:t>aset</w:t>
      </w:r>
      <w:r w:rsidR="008A1767">
        <w:rPr>
          <w:rFonts w:ascii="Times New Roman" w:hAnsi="Times New Roman" w:cs="Times New Roman"/>
          <w:sz w:val="24"/>
          <w:lang w:val="id-ID"/>
        </w:rPr>
        <w:t xml:space="preserve"> </w:t>
      </w:r>
      <w:r w:rsidR="00561682">
        <w:rPr>
          <w:rFonts w:ascii="Times New Roman" w:hAnsi="Times New Roman" w:cs="Times New Roman"/>
          <w:sz w:val="24"/>
          <w:lang w:val="id-ID"/>
        </w:rPr>
        <w:t>dilihat</w:t>
      </w:r>
      <w:r w:rsidR="008A1767">
        <w:rPr>
          <w:rFonts w:ascii="Times New Roman" w:hAnsi="Times New Roman" w:cs="Times New Roman"/>
          <w:sz w:val="24"/>
          <w:lang w:val="id-ID"/>
        </w:rPr>
        <w:t xml:space="preserve"> dari </w:t>
      </w:r>
      <w:r w:rsidR="008A1767" w:rsidRPr="004E5AB0">
        <w:rPr>
          <w:rFonts w:ascii="Times New Roman" w:hAnsi="Times New Roman" w:cs="Times New Roman"/>
          <w:i/>
          <w:sz w:val="24"/>
          <w:lang w:val="id-ID"/>
        </w:rPr>
        <w:t>annual report</w:t>
      </w:r>
      <w:r w:rsidR="008A1767">
        <w:rPr>
          <w:rFonts w:ascii="Times New Roman" w:hAnsi="Times New Roman" w:cs="Times New Roman"/>
          <w:sz w:val="24"/>
          <w:lang w:val="id-ID"/>
        </w:rPr>
        <w:t xml:space="preserve"> yang di publish oleh perusahaan bahwa </w:t>
      </w:r>
      <w:r w:rsidR="00BA7A0A">
        <w:rPr>
          <w:rFonts w:ascii="Times New Roman" w:hAnsi="Times New Roman" w:cs="Times New Roman"/>
          <w:sz w:val="24"/>
          <w:lang w:val="id-ID"/>
        </w:rPr>
        <w:t>aset</w:t>
      </w:r>
      <w:r w:rsidR="008A1767">
        <w:rPr>
          <w:rFonts w:ascii="Times New Roman" w:hAnsi="Times New Roman" w:cs="Times New Roman"/>
          <w:sz w:val="24"/>
          <w:lang w:val="id-ID"/>
        </w:rPr>
        <w:t xml:space="preserve"> PT Petrosea Tbk mengalam</w:t>
      </w:r>
      <w:r w:rsidR="007A0130">
        <w:rPr>
          <w:rFonts w:ascii="Times New Roman" w:hAnsi="Times New Roman" w:cs="Times New Roman"/>
          <w:sz w:val="24"/>
          <w:lang w:val="id-ID"/>
        </w:rPr>
        <w:t xml:space="preserve">i penurunan sebesar -+ 0,82% dan </w:t>
      </w:r>
      <w:r w:rsidR="000B2EA7">
        <w:rPr>
          <w:rFonts w:ascii="Times New Roman" w:hAnsi="Times New Roman" w:cs="Times New Roman"/>
          <w:sz w:val="24"/>
          <w:lang w:val="id-ID"/>
        </w:rPr>
        <w:t xml:space="preserve">pembiayaan pelaksanaan </w:t>
      </w:r>
      <w:r w:rsidR="000B2EA7">
        <w:rPr>
          <w:rFonts w:ascii="Times New Roman" w:hAnsi="Times New Roman" w:cs="Times New Roman"/>
          <w:i/>
          <w:sz w:val="24"/>
          <w:lang w:val="id-ID"/>
        </w:rPr>
        <w:t>Corporate Social</w:t>
      </w:r>
      <w:r w:rsidR="000B2EA7" w:rsidRPr="000B2EA7">
        <w:rPr>
          <w:rFonts w:ascii="Times New Roman" w:hAnsi="Times New Roman" w:cs="Times New Roman"/>
          <w:i/>
          <w:sz w:val="24"/>
          <w:lang w:val="id-ID"/>
        </w:rPr>
        <w:t xml:space="preserve"> </w:t>
      </w:r>
      <w:r w:rsidR="00561682">
        <w:rPr>
          <w:rFonts w:ascii="Times New Roman" w:hAnsi="Times New Roman" w:cs="Times New Roman"/>
          <w:i/>
          <w:sz w:val="24"/>
          <w:lang w:val="id-ID"/>
        </w:rPr>
        <w:t>Responsibility</w:t>
      </w:r>
      <w:r w:rsidR="007A0130">
        <w:rPr>
          <w:rFonts w:ascii="Times New Roman" w:hAnsi="Times New Roman" w:cs="Times New Roman"/>
          <w:i/>
          <w:sz w:val="24"/>
          <w:lang w:val="id-ID"/>
        </w:rPr>
        <w:t xml:space="preserve"> </w:t>
      </w:r>
      <w:r w:rsidR="007A0130">
        <w:rPr>
          <w:rFonts w:ascii="Times New Roman" w:hAnsi="Times New Roman" w:cs="Times New Roman"/>
          <w:sz w:val="24"/>
          <w:lang w:val="id-ID"/>
        </w:rPr>
        <w:t>pada perusahaan ini juga mengalami peru</w:t>
      </w:r>
      <w:r w:rsidR="005F27CA">
        <w:rPr>
          <w:rFonts w:ascii="Times New Roman" w:hAnsi="Times New Roman" w:cs="Times New Roman"/>
          <w:sz w:val="24"/>
          <w:lang w:val="id-ID"/>
        </w:rPr>
        <w:t>bahan setiap tahunnya yang tentun</w:t>
      </w:r>
      <w:r w:rsidR="00361ABF">
        <w:rPr>
          <w:rFonts w:ascii="Times New Roman" w:hAnsi="Times New Roman" w:cs="Times New Roman"/>
          <w:sz w:val="24"/>
          <w:lang w:val="id-ID"/>
        </w:rPr>
        <w:t>ya</w:t>
      </w:r>
      <w:r w:rsidR="007A0130">
        <w:rPr>
          <w:rFonts w:ascii="Times New Roman" w:hAnsi="Times New Roman" w:cs="Times New Roman"/>
          <w:sz w:val="24"/>
          <w:lang w:val="id-ID"/>
        </w:rPr>
        <w:t xml:space="preserve"> memiliki dampak terhadap nilai perusahaan. </w:t>
      </w:r>
    </w:p>
    <w:p w:rsidR="007A0130" w:rsidRPr="0023799A" w:rsidRDefault="007A0130" w:rsidP="00D86CA2">
      <w:pPr>
        <w:spacing w:after="0" w:line="240" w:lineRule="auto"/>
        <w:jc w:val="both"/>
        <w:rPr>
          <w:rFonts w:ascii="Times New Roman" w:hAnsi="Times New Roman" w:cs="Times New Roman"/>
          <w:b/>
          <w:szCs w:val="20"/>
          <w:lang w:val="id-ID"/>
        </w:rPr>
      </w:pPr>
      <w:r w:rsidRPr="0023799A">
        <w:rPr>
          <w:rFonts w:ascii="Times New Roman" w:hAnsi="Times New Roman" w:cs="Times New Roman"/>
          <w:b/>
          <w:szCs w:val="20"/>
          <w:lang w:val="id-ID"/>
        </w:rPr>
        <w:lastRenderedPageBreak/>
        <w:t xml:space="preserve">Tabel 1.2. Total </w:t>
      </w:r>
      <w:r w:rsidR="00BA7A0A">
        <w:rPr>
          <w:rFonts w:ascii="Times New Roman" w:hAnsi="Times New Roman" w:cs="Times New Roman"/>
          <w:b/>
          <w:szCs w:val="20"/>
          <w:lang w:val="id-ID"/>
        </w:rPr>
        <w:t>Aset</w:t>
      </w:r>
      <w:r w:rsidRPr="0023799A">
        <w:rPr>
          <w:rFonts w:ascii="Times New Roman" w:hAnsi="Times New Roman" w:cs="Times New Roman"/>
          <w:b/>
          <w:szCs w:val="20"/>
          <w:lang w:val="id-ID"/>
        </w:rPr>
        <w:t xml:space="preserve"> dan </w:t>
      </w:r>
      <w:r w:rsidR="00561682">
        <w:rPr>
          <w:rFonts w:ascii="Times New Roman" w:hAnsi="Times New Roman" w:cs="Times New Roman"/>
          <w:b/>
          <w:szCs w:val="20"/>
          <w:lang w:val="id-ID"/>
        </w:rPr>
        <w:t>Pembiayaan</w:t>
      </w:r>
      <w:r w:rsidRPr="0023799A">
        <w:rPr>
          <w:rFonts w:ascii="Times New Roman" w:hAnsi="Times New Roman" w:cs="Times New Roman"/>
          <w:b/>
          <w:szCs w:val="20"/>
          <w:lang w:val="id-ID"/>
        </w:rPr>
        <w:t xml:space="preserve"> CSR PT Petrosea Tbk</w:t>
      </w:r>
    </w:p>
    <w:tbl>
      <w:tblPr>
        <w:tblStyle w:val="TableGrid"/>
        <w:tblW w:w="0" w:type="auto"/>
        <w:tblInd w:w="108" w:type="dxa"/>
        <w:tblLook w:val="04A0"/>
      </w:tblPr>
      <w:tblGrid>
        <w:gridCol w:w="1260"/>
        <w:gridCol w:w="1890"/>
        <w:gridCol w:w="2520"/>
      </w:tblGrid>
      <w:tr w:rsidR="001B7A22" w:rsidRPr="0023799A" w:rsidTr="0000128F">
        <w:trPr>
          <w:trHeight w:val="347"/>
        </w:trPr>
        <w:tc>
          <w:tcPr>
            <w:tcW w:w="1260" w:type="dxa"/>
            <w:vAlign w:val="center"/>
          </w:tcPr>
          <w:p w:rsidR="001B7A22" w:rsidRPr="0023799A" w:rsidRDefault="001B7A22" w:rsidP="007A0130">
            <w:pPr>
              <w:jc w:val="center"/>
              <w:rPr>
                <w:rFonts w:ascii="Times New Roman" w:hAnsi="Times New Roman" w:cs="Times New Roman"/>
                <w:b/>
                <w:szCs w:val="20"/>
              </w:rPr>
            </w:pPr>
            <w:r w:rsidRPr="0023799A">
              <w:rPr>
                <w:rFonts w:ascii="Times New Roman" w:hAnsi="Times New Roman" w:cs="Times New Roman"/>
                <w:b/>
                <w:szCs w:val="20"/>
                <w:lang w:val="id-ID"/>
              </w:rPr>
              <w:t>Tahun</w:t>
            </w:r>
          </w:p>
        </w:tc>
        <w:tc>
          <w:tcPr>
            <w:tcW w:w="1890" w:type="dxa"/>
            <w:vAlign w:val="center"/>
          </w:tcPr>
          <w:p w:rsidR="001B7A22" w:rsidRPr="0023799A" w:rsidRDefault="001B7A22" w:rsidP="007A0130">
            <w:pPr>
              <w:jc w:val="center"/>
              <w:rPr>
                <w:rFonts w:ascii="Times New Roman" w:hAnsi="Times New Roman" w:cs="Times New Roman"/>
                <w:b/>
                <w:szCs w:val="20"/>
                <w:lang w:val="id-ID"/>
              </w:rPr>
            </w:pPr>
            <w:r w:rsidRPr="0023799A">
              <w:rPr>
                <w:rFonts w:ascii="Times New Roman" w:hAnsi="Times New Roman" w:cs="Times New Roman"/>
                <w:b/>
                <w:szCs w:val="20"/>
                <w:lang w:val="id-ID"/>
              </w:rPr>
              <w:t xml:space="preserve">Total </w:t>
            </w:r>
            <w:r w:rsidR="00BA7A0A">
              <w:rPr>
                <w:rFonts w:ascii="Times New Roman" w:hAnsi="Times New Roman" w:cs="Times New Roman"/>
                <w:b/>
                <w:szCs w:val="20"/>
                <w:lang w:val="id-ID"/>
              </w:rPr>
              <w:t>Aset</w:t>
            </w:r>
            <w:r w:rsidRPr="0023799A">
              <w:rPr>
                <w:rFonts w:ascii="Times New Roman" w:hAnsi="Times New Roman" w:cs="Times New Roman"/>
                <w:b/>
                <w:szCs w:val="20"/>
                <w:lang w:val="id-ID"/>
              </w:rPr>
              <w:t xml:space="preserve"> </w:t>
            </w:r>
            <w:r w:rsidR="0000128F">
              <w:rPr>
                <w:rFonts w:ascii="Times New Roman" w:hAnsi="Times New Roman" w:cs="Times New Roman"/>
                <w:b/>
                <w:szCs w:val="20"/>
                <w:lang w:val="id-ID"/>
              </w:rPr>
              <w:t>(</w:t>
            </w:r>
            <w:r w:rsidR="00E92B71">
              <w:rPr>
                <w:rFonts w:ascii="Times New Roman" w:hAnsi="Times New Roman" w:cs="Times New Roman"/>
                <w:b/>
                <w:szCs w:val="20"/>
                <w:lang w:val="id-ID"/>
              </w:rPr>
              <w:t>Juta)</w:t>
            </w:r>
          </w:p>
        </w:tc>
        <w:tc>
          <w:tcPr>
            <w:tcW w:w="2520" w:type="dxa"/>
          </w:tcPr>
          <w:p w:rsidR="001B7A22" w:rsidRPr="0023799A" w:rsidRDefault="001B7A22" w:rsidP="007A0130">
            <w:pPr>
              <w:jc w:val="center"/>
              <w:rPr>
                <w:rFonts w:ascii="Times New Roman" w:hAnsi="Times New Roman" w:cs="Times New Roman"/>
                <w:b/>
                <w:szCs w:val="20"/>
                <w:lang w:val="id-ID"/>
              </w:rPr>
            </w:pPr>
            <w:r w:rsidRPr="0023799A">
              <w:rPr>
                <w:rFonts w:ascii="Times New Roman" w:hAnsi="Times New Roman" w:cs="Times New Roman"/>
                <w:b/>
                <w:szCs w:val="20"/>
                <w:lang w:val="id-ID"/>
              </w:rPr>
              <w:t>Pembiayaan CSR</w:t>
            </w:r>
            <w:r w:rsidR="00E92B71">
              <w:rPr>
                <w:rFonts w:ascii="Times New Roman" w:hAnsi="Times New Roman" w:cs="Times New Roman"/>
                <w:b/>
                <w:szCs w:val="20"/>
                <w:lang w:val="id-ID"/>
              </w:rPr>
              <w:t xml:space="preserve"> (</w:t>
            </w:r>
            <w:r w:rsidR="00F928D0">
              <w:rPr>
                <w:rFonts w:ascii="Times New Roman" w:hAnsi="Times New Roman" w:cs="Times New Roman"/>
                <w:b/>
                <w:szCs w:val="20"/>
                <w:lang w:val="id-ID"/>
              </w:rPr>
              <w:t>Rp</w:t>
            </w:r>
            <w:r w:rsidR="006A144D" w:rsidRPr="0023799A">
              <w:rPr>
                <w:rFonts w:ascii="Times New Roman" w:hAnsi="Times New Roman" w:cs="Times New Roman"/>
                <w:b/>
                <w:szCs w:val="20"/>
                <w:lang w:val="id-ID"/>
              </w:rPr>
              <w:t>)</w:t>
            </w:r>
          </w:p>
        </w:tc>
      </w:tr>
      <w:tr w:rsidR="001B7A22" w:rsidRPr="0023799A" w:rsidTr="0000128F">
        <w:trPr>
          <w:trHeight w:val="347"/>
        </w:trPr>
        <w:tc>
          <w:tcPr>
            <w:tcW w:w="1260" w:type="dxa"/>
            <w:vAlign w:val="center"/>
          </w:tcPr>
          <w:p w:rsidR="001B7A22" w:rsidRPr="0023799A" w:rsidRDefault="001B7A22" w:rsidP="00381D2E">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2017</w:t>
            </w:r>
          </w:p>
        </w:tc>
        <w:tc>
          <w:tcPr>
            <w:tcW w:w="1890" w:type="dxa"/>
            <w:vAlign w:val="center"/>
          </w:tcPr>
          <w:p w:rsidR="001B7A22" w:rsidRPr="0023799A" w:rsidRDefault="00D1796C" w:rsidP="00381D2E">
            <w:pPr>
              <w:spacing w:line="480" w:lineRule="auto"/>
              <w:jc w:val="center"/>
              <w:rPr>
                <w:rFonts w:ascii="Times New Roman" w:hAnsi="Times New Roman" w:cs="Times New Roman"/>
                <w:szCs w:val="20"/>
                <w:lang w:val="id-ID"/>
              </w:rPr>
            </w:pPr>
            <w:r>
              <w:rPr>
                <w:rFonts w:ascii="Times New Roman" w:hAnsi="Times New Roman" w:cs="Times New Roman"/>
                <w:szCs w:val="20"/>
                <w:lang w:val="id-ID"/>
              </w:rPr>
              <w:t>7.386.369,6</w:t>
            </w:r>
          </w:p>
        </w:tc>
        <w:tc>
          <w:tcPr>
            <w:tcW w:w="2520" w:type="dxa"/>
            <w:vAlign w:val="center"/>
          </w:tcPr>
          <w:p w:rsidR="001B7A22" w:rsidRPr="0023799A" w:rsidRDefault="001B7A22" w:rsidP="00F1456C">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518.515.000</w:t>
            </w:r>
          </w:p>
        </w:tc>
      </w:tr>
      <w:tr w:rsidR="001B7A22" w:rsidRPr="0023799A" w:rsidTr="0000128F">
        <w:trPr>
          <w:trHeight w:val="334"/>
        </w:trPr>
        <w:tc>
          <w:tcPr>
            <w:tcW w:w="1260" w:type="dxa"/>
            <w:vAlign w:val="center"/>
          </w:tcPr>
          <w:p w:rsidR="001B7A22" w:rsidRPr="0023799A" w:rsidRDefault="001B7A22" w:rsidP="00381D2E">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2018</w:t>
            </w:r>
          </w:p>
        </w:tc>
        <w:tc>
          <w:tcPr>
            <w:tcW w:w="1890" w:type="dxa"/>
            <w:vAlign w:val="center"/>
          </w:tcPr>
          <w:p w:rsidR="001B7A22" w:rsidRPr="0023799A" w:rsidRDefault="00D1796C" w:rsidP="00381D2E">
            <w:pPr>
              <w:spacing w:line="480" w:lineRule="auto"/>
              <w:jc w:val="center"/>
              <w:rPr>
                <w:rFonts w:ascii="Times New Roman" w:hAnsi="Times New Roman" w:cs="Times New Roman"/>
                <w:szCs w:val="20"/>
                <w:lang w:val="id-ID"/>
              </w:rPr>
            </w:pPr>
            <w:r>
              <w:rPr>
                <w:rFonts w:ascii="Times New Roman" w:hAnsi="Times New Roman" w:cs="Times New Roman"/>
                <w:szCs w:val="20"/>
                <w:lang w:val="id-ID"/>
              </w:rPr>
              <w:t>8.045.498,79</w:t>
            </w:r>
          </w:p>
        </w:tc>
        <w:tc>
          <w:tcPr>
            <w:tcW w:w="2520" w:type="dxa"/>
            <w:vAlign w:val="center"/>
          </w:tcPr>
          <w:p w:rsidR="001B7A22" w:rsidRPr="0023799A" w:rsidRDefault="001B7A22" w:rsidP="00F1456C">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 xml:space="preserve"> 3.037.500.000</w:t>
            </w:r>
          </w:p>
        </w:tc>
      </w:tr>
      <w:tr w:rsidR="001B7A22" w:rsidRPr="0023799A" w:rsidTr="0000128F">
        <w:trPr>
          <w:trHeight w:val="347"/>
        </w:trPr>
        <w:tc>
          <w:tcPr>
            <w:tcW w:w="1260" w:type="dxa"/>
            <w:vAlign w:val="center"/>
          </w:tcPr>
          <w:p w:rsidR="001B7A22" w:rsidRPr="0023799A" w:rsidRDefault="001B7A22" w:rsidP="00381D2E">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2019</w:t>
            </w:r>
          </w:p>
        </w:tc>
        <w:tc>
          <w:tcPr>
            <w:tcW w:w="1890" w:type="dxa"/>
            <w:vAlign w:val="center"/>
          </w:tcPr>
          <w:p w:rsidR="001B7A22" w:rsidRPr="0023799A" w:rsidRDefault="00D1796C" w:rsidP="00381D2E">
            <w:pPr>
              <w:spacing w:line="480" w:lineRule="auto"/>
              <w:jc w:val="center"/>
              <w:rPr>
                <w:rFonts w:ascii="Times New Roman" w:hAnsi="Times New Roman" w:cs="Times New Roman"/>
                <w:szCs w:val="20"/>
                <w:lang w:val="id-ID"/>
              </w:rPr>
            </w:pPr>
            <w:r>
              <w:rPr>
                <w:rFonts w:ascii="Times New Roman" w:hAnsi="Times New Roman" w:cs="Times New Roman"/>
                <w:szCs w:val="20"/>
                <w:lang w:val="id-ID"/>
              </w:rPr>
              <w:t>7.660.007,04</w:t>
            </w:r>
          </w:p>
        </w:tc>
        <w:tc>
          <w:tcPr>
            <w:tcW w:w="2520" w:type="dxa"/>
            <w:vAlign w:val="center"/>
          </w:tcPr>
          <w:p w:rsidR="001B7A22" w:rsidRPr="0023799A" w:rsidRDefault="001B7A22" w:rsidP="00F1456C">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4.800.000.000</w:t>
            </w:r>
          </w:p>
        </w:tc>
      </w:tr>
      <w:tr w:rsidR="001B7A22" w:rsidRPr="0023799A" w:rsidTr="0000128F">
        <w:trPr>
          <w:trHeight w:val="273"/>
        </w:trPr>
        <w:tc>
          <w:tcPr>
            <w:tcW w:w="1260" w:type="dxa"/>
            <w:vAlign w:val="center"/>
          </w:tcPr>
          <w:p w:rsidR="001B7A22" w:rsidRPr="0023799A" w:rsidRDefault="001B7A22" w:rsidP="00381D2E">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2020</w:t>
            </w:r>
          </w:p>
        </w:tc>
        <w:tc>
          <w:tcPr>
            <w:tcW w:w="1890" w:type="dxa"/>
            <w:vAlign w:val="center"/>
          </w:tcPr>
          <w:p w:rsidR="001B7A22" w:rsidRPr="0023799A" w:rsidRDefault="00D1796C" w:rsidP="00381D2E">
            <w:pPr>
              <w:spacing w:line="480" w:lineRule="auto"/>
              <w:jc w:val="center"/>
              <w:rPr>
                <w:rFonts w:ascii="Times New Roman" w:hAnsi="Times New Roman" w:cs="Times New Roman"/>
                <w:szCs w:val="20"/>
                <w:lang w:val="id-ID"/>
              </w:rPr>
            </w:pPr>
            <w:r>
              <w:rPr>
                <w:rFonts w:ascii="Times New Roman" w:hAnsi="Times New Roman" w:cs="Times New Roman"/>
                <w:szCs w:val="20"/>
                <w:lang w:val="id-ID"/>
              </w:rPr>
              <w:t>7.471.277,45</w:t>
            </w:r>
          </w:p>
        </w:tc>
        <w:tc>
          <w:tcPr>
            <w:tcW w:w="2520" w:type="dxa"/>
            <w:vAlign w:val="center"/>
          </w:tcPr>
          <w:p w:rsidR="001B7A22" w:rsidRPr="0023799A" w:rsidRDefault="001B7A22" w:rsidP="00F1456C">
            <w:pPr>
              <w:spacing w:line="480" w:lineRule="auto"/>
              <w:jc w:val="center"/>
              <w:rPr>
                <w:rFonts w:ascii="Times New Roman" w:hAnsi="Times New Roman" w:cs="Times New Roman"/>
                <w:szCs w:val="20"/>
                <w:lang w:val="id-ID"/>
              </w:rPr>
            </w:pPr>
            <w:r w:rsidRPr="0023799A">
              <w:rPr>
                <w:rFonts w:ascii="Times New Roman" w:hAnsi="Times New Roman" w:cs="Times New Roman"/>
                <w:szCs w:val="20"/>
                <w:lang w:val="id-ID"/>
              </w:rPr>
              <w:t xml:space="preserve"> 3.500.000.000</w:t>
            </w:r>
          </w:p>
        </w:tc>
      </w:tr>
      <w:tr w:rsidR="0007041D" w:rsidRPr="0023799A" w:rsidTr="0000128F">
        <w:trPr>
          <w:trHeight w:val="273"/>
        </w:trPr>
        <w:tc>
          <w:tcPr>
            <w:tcW w:w="1260" w:type="dxa"/>
            <w:vAlign w:val="center"/>
          </w:tcPr>
          <w:p w:rsidR="0007041D" w:rsidRPr="0023799A" w:rsidRDefault="0007041D" w:rsidP="00381D2E">
            <w:pPr>
              <w:spacing w:line="480" w:lineRule="auto"/>
              <w:jc w:val="center"/>
              <w:rPr>
                <w:rFonts w:ascii="Times New Roman" w:hAnsi="Times New Roman" w:cs="Times New Roman"/>
                <w:szCs w:val="20"/>
                <w:lang w:val="id-ID"/>
              </w:rPr>
            </w:pPr>
            <w:r>
              <w:rPr>
                <w:rFonts w:ascii="Times New Roman" w:hAnsi="Times New Roman" w:cs="Times New Roman"/>
                <w:szCs w:val="20"/>
                <w:lang w:val="id-ID"/>
              </w:rPr>
              <w:t>2021</w:t>
            </w:r>
          </w:p>
        </w:tc>
        <w:tc>
          <w:tcPr>
            <w:tcW w:w="1890" w:type="dxa"/>
            <w:vAlign w:val="center"/>
          </w:tcPr>
          <w:p w:rsidR="0007041D" w:rsidRDefault="00E92B71" w:rsidP="00381D2E">
            <w:pPr>
              <w:spacing w:line="480" w:lineRule="auto"/>
              <w:jc w:val="center"/>
              <w:rPr>
                <w:rFonts w:ascii="Times New Roman" w:hAnsi="Times New Roman" w:cs="Times New Roman"/>
                <w:szCs w:val="20"/>
                <w:lang w:val="id-ID"/>
              </w:rPr>
            </w:pPr>
            <w:r>
              <w:rPr>
                <w:rFonts w:ascii="Times New Roman" w:hAnsi="Times New Roman" w:cs="Times New Roman"/>
                <w:szCs w:val="20"/>
                <w:lang w:val="id-ID"/>
              </w:rPr>
              <w:t>7.718.279,4</w:t>
            </w:r>
          </w:p>
        </w:tc>
        <w:tc>
          <w:tcPr>
            <w:tcW w:w="2520" w:type="dxa"/>
            <w:vAlign w:val="center"/>
          </w:tcPr>
          <w:p w:rsidR="0007041D" w:rsidRPr="0023799A" w:rsidRDefault="00F928D0" w:rsidP="00F1456C">
            <w:pPr>
              <w:spacing w:line="480" w:lineRule="auto"/>
              <w:jc w:val="center"/>
              <w:rPr>
                <w:rFonts w:ascii="Times New Roman" w:hAnsi="Times New Roman" w:cs="Times New Roman"/>
                <w:szCs w:val="20"/>
                <w:lang w:val="id-ID"/>
              </w:rPr>
            </w:pPr>
            <w:r>
              <w:rPr>
                <w:rFonts w:ascii="Times New Roman" w:hAnsi="Times New Roman" w:cs="Times New Roman"/>
                <w:szCs w:val="20"/>
                <w:lang w:val="id-ID"/>
              </w:rPr>
              <w:t>6.400.000.000</w:t>
            </w:r>
          </w:p>
        </w:tc>
      </w:tr>
    </w:tbl>
    <w:p w:rsidR="008A1767" w:rsidRPr="0023799A" w:rsidRDefault="008A1767" w:rsidP="00D86CA2">
      <w:pPr>
        <w:spacing w:after="0" w:line="480" w:lineRule="auto"/>
        <w:jc w:val="both"/>
        <w:rPr>
          <w:rFonts w:ascii="Times New Roman" w:hAnsi="Times New Roman" w:cs="Times New Roman"/>
          <w:i/>
        </w:rPr>
      </w:pPr>
      <w:r w:rsidRPr="0023799A">
        <w:rPr>
          <w:rFonts w:ascii="Times New Roman" w:hAnsi="Times New Roman" w:cs="Times New Roman"/>
          <w:i/>
          <w:lang w:val="id-ID"/>
        </w:rPr>
        <w:t>(Sumber : Annual Report PT Petrosea Tbk</w:t>
      </w:r>
      <w:r w:rsidR="0061141A" w:rsidRPr="0023799A">
        <w:rPr>
          <w:rFonts w:ascii="Times New Roman" w:hAnsi="Times New Roman" w:cs="Times New Roman"/>
          <w:i/>
        </w:rPr>
        <w:t>)</w:t>
      </w:r>
    </w:p>
    <w:p w:rsidR="008A1767" w:rsidRPr="001629E4" w:rsidRDefault="008A1767" w:rsidP="0061141A">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Dari tabel diat</w:t>
      </w:r>
      <w:r w:rsidR="005E1DA1">
        <w:rPr>
          <w:rFonts w:ascii="Times New Roman" w:hAnsi="Times New Roman" w:cs="Times New Roman"/>
          <w:sz w:val="24"/>
          <w:lang w:val="id-ID"/>
        </w:rPr>
        <w:t>as dapat dilihat adanya ketidak</w:t>
      </w:r>
      <w:r>
        <w:rPr>
          <w:rFonts w:ascii="Times New Roman" w:hAnsi="Times New Roman" w:cs="Times New Roman"/>
          <w:sz w:val="24"/>
          <w:lang w:val="id-ID"/>
        </w:rPr>
        <w:t>konsistenan dan adanya penurunan pada tahun te</w:t>
      </w:r>
      <w:r w:rsidR="00966C20">
        <w:rPr>
          <w:rFonts w:ascii="Times New Roman" w:hAnsi="Times New Roman" w:cs="Times New Roman"/>
          <w:sz w:val="24"/>
          <w:lang w:val="id-ID"/>
        </w:rPr>
        <w:t>rjadinya pandemi yaitu 2019-2021</w:t>
      </w:r>
      <w:r>
        <w:rPr>
          <w:rFonts w:ascii="Times New Roman" w:hAnsi="Times New Roman" w:cs="Times New Roman"/>
          <w:sz w:val="24"/>
          <w:lang w:val="id-ID"/>
        </w:rPr>
        <w:t xml:space="preserve">, walaupun begitu PT Petrosea Tbk berusaha untuk tetap memiliki anggaran terhadap kegiatan sosial yang sudah menjadi kewajiban </w:t>
      </w:r>
      <w:r w:rsidR="00561682">
        <w:rPr>
          <w:rFonts w:ascii="Times New Roman" w:hAnsi="Times New Roman" w:cs="Times New Roman"/>
          <w:sz w:val="24"/>
          <w:lang w:val="id-ID"/>
        </w:rPr>
        <w:t>setiap</w:t>
      </w:r>
      <w:r>
        <w:rPr>
          <w:rFonts w:ascii="Times New Roman" w:hAnsi="Times New Roman" w:cs="Times New Roman"/>
          <w:sz w:val="24"/>
          <w:lang w:val="id-ID"/>
        </w:rPr>
        <w:t xml:space="preserve"> perus</w:t>
      </w:r>
      <w:r w:rsidR="000C6222">
        <w:rPr>
          <w:rFonts w:ascii="Times New Roman" w:hAnsi="Times New Roman" w:cs="Times New Roman"/>
          <w:sz w:val="24"/>
          <w:lang w:val="id-ID"/>
        </w:rPr>
        <w:t>ahaan dalam mempertanggung jawabkan atas dampak yang telah dilakukan perusahaan</w:t>
      </w:r>
      <w:r w:rsidR="0061141A">
        <w:rPr>
          <w:rFonts w:ascii="Times New Roman" w:hAnsi="Times New Roman" w:cs="Times New Roman"/>
          <w:sz w:val="24"/>
          <w:lang w:val="id-ID"/>
        </w:rPr>
        <w:t xml:space="preserve">. </w:t>
      </w:r>
      <w:r>
        <w:rPr>
          <w:rFonts w:ascii="Times New Roman" w:hAnsi="Times New Roman" w:cs="Times New Roman"/>
          <w:sz w:val="24"/>
          <w:lang w:val="id-ID"/>
        </w:rPr>
        <w:t xml:space="preserve">Pengungkapan </w:t>
      </w:r>
      <w:r>
        <w:rPr>
          <w:rFonts w:ascii="Times New Roman" w:hAnsi="Times New Roman" w:cs="Times New Roman"/>
          <w:i/>
          <w:sz w:val="24"/>
          <w:lang w:val="id-ID"/>
        </w:rPr>
        <w:t xml:space="preserve">Corporate Social Responsibility </w:t>
      </w:r>
      <w:r>
        <w:rPr>
          <w:rFonts w:ascii="Times New Roman" w:hAnsi="Times New Roman" w:cs="Times New Roman"/>
          <w:sz w:val="24"/>
          <w:lang w:val="id-ID"/>
        </w:rPr>
        <w:t>berdampak pada pengeluaran pendapatan, namun dengan adanya pengungkapan CSR pada perusahaan ci</w:t>
      </w:r>
      <w:r w:rsidR="00E36AB3">
        <w:rPr>
          <w:rFonts w:ascii="Times New Roman" w:hAnsi="Times New Roman" w:cs="Times New Roman"/>
          <w:sz w:val="24"/>
          <w:lang w:val="id-ID"/>
        </w:rPr>
        <w:t>tra perusahaan meningkat</w:t>
      </w:r>
      <w:r>
        <w:rPr>
          <w:rFonts w:ascii="Times New Roman" w:hAnsi="Times New Roman" w:cs="Times New Roman"/>
          <w:sz w:val="24"/>
          <w:lang w:val="id-ID"/>
        </w:rPr>
        <w:t xml:space="preserve"> sehingga loyalitas konsumen semakin tinggi, maka dari itu peran dari CSR ini sangat penting untuk menarik</w:t>
      </w:r>
      <w:r w:rsidR="00E36AB3">
        <w:rPr>
          <w:rFonts w:ascii="Times New Roman" w:hAnsi="Times New Roman" w:cs="Times New Roman"/>
          <w:sz w:val="24"/>
          <w:lang w:val="id-ID"/>
        </w:rPr>
        <w:t xml:space="preserve"> para konsumen dan membantu </w:t>
      </w:r>
      <w:r w:rsidR="00BE448A">
        <w:rPr>
          <w:rFonts w:ascii="Times New Roman" w:hAnsi="Times New Roman" w:cs="Times New Roman"/>
          <w:sz w:val="24"/>
          <w:lang w:val="id-ID"/>
        </w:rPr>
        <w:t xml:space="preserve"> nilai perusahaan</w:t>
      </w:r>
      <w:r w:rsidR="00E36AB3">
        <w:rPr>
          <w:rFonts w:ascii="Times New Roman" w:hAnsi="Times New Roman" w:cs="Times New Roman"/>
          <w:sz w:val="24"/>
          <w:lang w:val="id-ID"/>
        </w:rPr>
        <w:t xml:space="preserve"> agar terus meningkat</w:t>
      </w:r>
      <w:r>
        <w:rPr>
          <w:rFonts w:ascii="Times New Roman" w:hAnsi="Times New Roman" w:cs="Times New Roman"/>
          <w:sz w:val="24"/>
          <w:lang w:val="id-ID"/>
        </w:rPr>
        <w:t xml:space="preserve">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{"citationItems":[{"id":"ITEM-1","itemData":{"abstract":"Penelitian ini bertujuan menguji pengaruh karakteristik perusahaan terhadap pengungkapan CSR dan nilai perusahan pada perusahaan manufaktur yang terdaftar di Bursa Efek Indonesia.Metode yang digunakan adalah regresi multipel. Penelitian ini menggunakan 129 sampel perusahaan manufaktur yang terdaftar di Bursa Efek Indonesia.Hasil penelitian membuktikan bahwa karakteristik perusahaan yang terdiri dari ukuran perusahaan berpen\u0002garuh negatif terhadap pengungkapan tanggung jawab sosial. Namun di sisi lain konsentrasi kepemilikan berpengaruh positif terhadap pengung\u0002kapan tanggung jawab sosial, sedangkan pengungkapan tanggung jawab sosial berpengaruh positif terhadap nilai perusahaan.","author":[{"dropping-particle":"","family":"Ibrahim","given":"Melinda","non-dropping-particle":"","parse-names":false,"suffix":""},{"dropping-particle":"","family":"Solikahan","given":"eka zahra","non-dropping-particle":"","parse-names":false,"suffix":""},{"dropping-particle":"","family":"Widyatama","given":"Arif","non-dropping-particle":"","parse-names":false,"suffix":""}],"container-title":"jurnal akuntansi multiparadigma","id":"ITEM-1","issue":"1","issued":{"date-parts":[["2015"]]},"page":"99-106","title":"Karakteristik Perusahaan, Luas Pengungkapan Corporate Social Responsibility, Dan Nilai Perusahaan","type":"article-journal","volume":"6"},"uris":["http://www.mendeley.com/documents/?uuid=2fdaf866-e30b-4f69-81a1-e1ff7fdace12"]}],"mendeley":{"formattedCitation":"(Ibrahim et al., 2015)","plainTextFormattedCitation":"(Ibrahim et al., 2015)","previouslyFormattedCitation":"(Ibrahim et al., 2015)"},"properties":{"noteIndex":0},"schema":"https://github.com/citation-style-language/schema/raw/master/csl-citation.json"}</w:instrText>
      </w:r>
      <w:r w:rsidR="00D327E8">
        <w:rPr>
          <w:rFonts w:ascii="Times New Roman" w:hAnsi="Times New Roman" w:cs="Times New Roman"/>
          <w:sz w:val="24"/>
          <w:lang w:val="id-ID"/>
        </w:rPr>
        <w:fldChar w:fldCharType="separate"/>
      </w:r>
      <w:r w:rsidRPr="001629E4">
        <w:rPr>
          <w:rFonts w:ascii="Times New Roman" w:hAnsi="Times New Roman" w:cs="Times New Roman"/>
          <w:noProof/>
          <w:sz w:val="24"/>
          <w:lang w:val="id-ID"/>
        </w:rPr>
        <w:t xml:space="preserve">(Ibrahim </w:t>
      </w:r>
      <w:r w:rsidRPr="006666E7">
        <w:rPr>
          <w:rFonts w:ascii="Times New Roman" w:hAnsi="Times New Roman" w:cs="Times New Roman"/>
          <w:i/>
          <w:noProof/>
          <w:sz w:val="24"/>
          <w:lang w:val="id-ID"/>
        </w:rPr>
        <w:t>et al.</w:t>
      </w:r>
      <w:r w:rsidRPr="001629E4">
        <w:rPr>
          <w:rFonts w:ascii="Times New Roman" w:hAnsi="Times New Roman" w:cs="Times New Roman"/>
          <w:noProof/>
          <w:sz w:val="24"/>
          <w:lang w:val="id-ID"/>
        </w:rPr>
        <w:t>, 2015)</w:t>
      </w:r>
      <w:r w:rsidR="00D327E8">
        <w:rPr>
          <w:rFonts w:ascii="Times New Roman" w:hAnsi="Times New Roman" w:cs="Times New Roman"/>
          <w:sz w:val="24"/>
          <w:lang w:val="id-ID"/>
        </w:rPr>
        <w:fldChar w:fldCharType="end"/>
      </w:r>
      <w:r w:rsidR="00BE448A">
        <w:rPr>
          <w:rFonts w:ascii="Times New Roman" w:hAnsi="Times New Roman" w:cs="Times New Roman"/>
          <w:sz w:val="24"/>
          <w:lang w:val="id-ID"/>
        </w:rPr>
        <w:t>.</w:t>
      </w:r>
    </w:p>
    <w:p w:rsidR="008A1767" w:rsidRPr="002B5ABC" w:rsidRDefault="008A1767" w:rsidP="0061141A">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Alasan peneliti mengambil objek perusahaan pertambangan kar</w:t>
      </w:r>
      <w:r w:rsidR="0061141A">
        <w:rPr>
          <w:rFonts w:ascii="Times New Roman" w:hAnsi="Times New Roman" w:cs="Times New Roman"/>
          <w:sz w:val="24"/>
        </w:rPr>
        <w:t>e</w:t>
      </w:r>
      <w:r>
        <w:rPr>
          <w:rFonts w:ascii="Times New Roman" w:hAnsi="Times New Roman" w:cs="Times New Roman"/>
          <w:sz w:val="24"/>
          <w:lang w:val="id-ID"/>
        </w:rPr>
        <w:t>na perusahaan dalam bidang ini beroperasi d</w:t>
      </w:r>
      <w:r w:rsidR="00CE34D7">
        <w:rPr>
          <w:rFonts w:ascii="Times New Roman" w:hAnsi="Times New Roman" w:cs="Times New Roman"/>
          <w:sz w:val="24"/>
          <w:lang w:val="id-ID"/>
        </w:rPr>
        <w:t>engan melibatkan alam dan cenderung menimbulkan</w:t>
      </w:r>
      <w:r>
        <w:rPr>
          <w:rFonts w:ascii="Times New Roman" w:hAnsi="Times New Roman" w:cs="Times New Roman"/>
          <w:sz w:val="24"/>
          <w:lang w:val="id-ID"/>
        </w:rPr>
        <w:t xml:space="preserve"> t</w:t>
      </w:r>
      <w:r w:rsidR="00CE34D7">
        <w:rPr>
          <w:rFonts w:ascii="Times New Roman" w:hAnsi="Times New Roman" w:cs="Times New Roman"/>
          <w:sz w:val="24"/>
          <w:lang w:val="id-ID"/>
        </w:rPr>
        <w:t xml:space="preserve">erjadinya polusi yang mengakibatkan munculnya banyak </w:t>
      </w:r>
      <w:r w:rsidR="00A43F98">
        <w:rPr>
          <w:rFonts w:ascii="Times New Roman" w:hAnsi="Times New Roman" w:cs="Times New Roman"/>
          <w:sz w:val="24"/>
          <w:lang w:val="id-ID"/>
        </w:rPr>
        <w:t xml:space="preserve">berita miring yang dengan mudah </w:t>
      </w:r>
      <w:r>
        <w:rPr>
          <w:rFonts w:ascii="Times New Roman" w:hAnsi="Times New Roman" w:cs="Times New Roman"/>
          <w:sz w:val="24"/>
          <w:lang w:val="id-ID"/>
        </w:rPr>
        <w:t xml:space="preserve">menurunkan nilai </w:t>
      </w:r>
      <w:r w:rsidR="00561682">
        <w:rPr>
          <w:rFonts w:ascii="Times New Roman" w:hAnsi="Times New Roman" w:cs="Times New Roman"/>
          <w:sz w:val="24"/>
          <w:lang w:val="id-ID"/>
        </w:rPr>
        <w:t>perusahaan</w:t>
      </w:r>
      <w:r w:rsidR="00E36AB3">
        <w:rPr>
          <w:rFonts w:ascii="Times New Roman" w:hAnsi="Times New Roman" w:cs="Times New Roman"/>
          <w:sz w:val="24"/>
          <w:lang w:val="id-ID"/>
        </w:rPr>
        <w:t xml:space="preserve">, </w:t>
      </w:r>
      <w:r>
        <w:rPr>
          <w:rFonts w:ascii="Times New Roman" w:hAnsi="Times New Roman" w:cs="Times New Roman"/>
          <w:sz w:val="24"/>
          <w:lang w:val="id-ID"/>
        </w:rPr>
        <w:t xml:space="preserve">namun tidak menutupi realita bahwa perusahaan pertambangan sangat disorot dalam peningkatannya hingga saat ini, maka dari itu perlu dilakukan penelitian terhadap </w:t>
      </w:r>
      <w:r>
        <w:rPr>
          <w:rFonts w:ascii="Times New Roman" w:hAnsi="Times New Roman" w:cs="Times New Roman"/>
          <w:i/>
          <w:sz w:val="24"/>
          <w:lang w:val="id-ID"/>
        </w:rPr>
        <w:t xml:space="preserve">Good Corporate </w:t>
      </w:r>
      <w:r>
        <w:rPr>
          <w:rFonts w:ascii="Times New Roman" w:hAnsi="Times New Roman" w:cs="Times New Roman"/>
          <w:i/>
          <w:sz w:val="24"/>
          <w:lang w:val="id-ID"/>
        </w:rPr>
        <w:lastRenderedPageBreak/>
        <w:t>Governance</w:t>
      </w:r>
      <w:r>
        <w:rPr>
          <w:rFonts w:ascii="Times New Roman" w:hAnsi="Times New Roman" w:cs="Times New Roman"/>
          <w:sz w:val="24"/>
          <w:lang w:val="id-ID"/>
        </w:rPr>
        <w:t xml:space="preserve">, ukuran perusahaan dan pengungkapan </w:t>
      </w:r>
      <w:r>
        <w:rPr>
          <w:rFonts w:ascii="Times New Roman" w:hAnsi="Times New Roman" w:cs="Times New Roman"/>
          <w:i/>
          <w:sz w:val="24"/>
          <w:lang w:val="id-ID"/>
        </w:rPr>
        <w:t>Corporate Social Responsibility</w:t>
      </w:r>
      <w:r>
        <w:rPr>
          <w:rFonts w:ascii="Times New Roman" w:hAnsi="Times New Roman" w:cs="Times New Roman"/>
          <w:sz w:val="24"/>
          <w:lang w:val="id-ID"/>
        </w:rPr>
        <w:t xml:space="preserve">. </w:t>
      </w:r>
    </w:p>
    <w:p w:rsidR="0061141A" w:rsidRPr="007378FC" w:rsidRDefault="005E1DA1" w:rsidP="0061141A">
      <w:pPr>
        <w:spacing w:after="0" w:line="480" w:lineRule="auto"/>
        <w:ind w:firstLine="720"/>
        <w:jc w:val="both"/>
        <w:rPr>
          <w:rFonts w:ascii="Times New Roman" w:hAnsi="Times New Roman" w:cs="Times New Roman"/>
          <w:b/>
          <w:sz w:val="24"/>
          <w:lang w:val="id-ID"/>
        </w:rPr>
      </w:pPr>
      <w:r>
        <w:rPr>
          <w:rFonts w:ascii="Times New Roman" w:hAnsi="Times New Roman" w:cs="Times New Roman"/>
          <w:sz w:val="24"/>
          <w:lang w:val="id-ID"/>
        </w:rPr>
        <w:t>Berdasarkan ketidak</w:t>
      </w:r>
      <w:r w:rsidR="008A1767">
        <w:rPr>
          <w:rFonts w:ascii="Times New Roman" w:hAnsi="Times New Roman" w:cs="Times New Roman"/>
          <w:sz w:val="24"/>
          <w:lang w:val="id-ID"/>
        </w:rPr>
        <w:t>konsistenan hasil antara penelitian-penelitian terdahulu, maka</w:t>
      </w:r>
      <w:r>
        <w:rPr>
          <w:rFonts w:ascii="Times New Roman" w:hAnsi="Times New Roman" w:cs="Times New Roman"/>
          <w:sz w:val="24"/>
          <w:lang w:val="id-ID"/>
        </w:rPr>
        <w:t xml:space="preserve"> penulis tertarik ingin mereplika</w:t>
      </w:r>
      <w:r w:rsidR="008A1767">
        <w:rPr>
          <w:rFonts w:ascii="Times New Roman" w:hAnsi="Times New Roman" w:cs="Times New Roman"/>
          <w:sz w:val="24"/>
          <w:lang w:val="id-ID"/>
        </w:rPr>
        <w:t xml:space="preserve"> ulang dengan data lebih relevan yang akan memberikan </w:t>
      </w:r>
      <w:r w:rsidR="00E36AB3">
        <w:rPr>
          <w:rFonts w:ascii="Times New Roman" w:hAnsi="Times New Roman" w:cs="Times New Roman"/>
          <w:sz w:val="24"/>
          <w:lang w:val="id-ID"/>
        </w:rPr>
        <w:t>hasil lebih memadai. Oleh sebab</w:t>
      </w:r>
      <w:r w:rsidR="008A1767">
        <w:rPr>
          <w:rFonts w:ascii="Times New Roman" w:hAnsi="Times New Roman" w:cs="Times New Roman"/>
          <w:sz w:val="24"/>
          <w:lang w:val="id-ID"/>
        </w:rPr>
        <w:t xml:space="preserve"> itu peneliti mengambil penelitian dengan judul </w:t>
      </w:r>
      <w:r w:rsidR="008A1767">
        <w:rPr>
          <w:rFonts w:ascii="Times New Roman" w:hAnsi="Times New Roman" w:cs="Times New Roman"/>
          <w:b/>
          <w:sz w:val="24"/>
          <w:lang w:val="id-ID"/>
        </w:rPr>
        <w:t xml:space="preserve">“Pengaruh </w:t>
      </w:r>
      <w:r w:rsidR="008A1767">
        <w:rPr>
          <w:rFonts w:ascii="Times New Roman" w:hAnsi="Times New Roman" w:cs="Times New Roman"/>
          <w:b/>
          <w:i/>
          <w:sz w:val="24"/>
          <w:lang w:val="id-ID"/>
        </w:rPr>
        <w:t>Good Corporate Governance</w:t>
      </w:r>
      <w:r w:rsidR="008A1767">
        <w:rPr>
          <w:rFonts w:ascii="Times New Roman" w:hAnsi="Times New Roman" w:cs="Times New Roman"/>
          <w:b/>
          <w:sz w:val="24"/>
          <w:lang w:val="id-ID"/>
        </w:rPr>
        <w:t xml:space="preserve">, Ukuran Perusahaan, dan Pengungkapan </w:t>
      </w:r>
      <w:r w:rsidR="008A1767">
        <w:rPr>
          <w:rFonts w:ascii="Times New Roman" w:hAnsi="Times New Roman" w:cs="Times New Roman"/>
          <w:b/>
          <w:i/>
          <w:sz w:val="24"/>
          <w:lang w:val="id-ID"/>
        </w:rPr>
        <w:t>Corporate Social Responsibility</w:t>
      </w:r>
      <w:r w:rsidR="008A1767">
        <w:rPr>
          <w:rFonts w:ascii="Times New Roman" w:hAnsi="Times New Roman" w:cs="Times New Roman"/>
          <w:b/>
          <w:sz w:val="24"/>
          <w:lang w:val="id-ID"/>
        </w:rPr>
        <w:t xml:space="preserve"> terhadap Nilai Perusahaan </w:t>
      </w:r>
      <w:r w:rsidR="00E10232">
        <w:rPr>
          <w:rFonts w:ascii="Times New Roman" w:hAnsi="Times New Roman" w:cs="Times New Roman"/>
          <w:b/>
          <w:sz w:val="24"/>
          <w:lang w:val="id-ID"/>
        </w:rPr>
        <w:t>Pertambangan</w:t>
      </w:r>
      <w:r w:rsidR="00A43F98">
        <w:rPr>
          <w:rFonts w:ascii="Times New Roman" w:hAnsi="Times New Roman" w:cs="Times New Roman"/>
          <w:b/>
          <w:sz w:val="24"/>
          <w:lang w:val="id-ID"/>
        </w:rPr>
        <w:t xml:space="preserve"> </w:t>
      </w:r>
      <w:r w:rsidR="008A1767">
        <w:rPr>
          <w:rFonts w:ascii="Times New Roman" w:hAnsi="Times New Roman" w:cs="Times New Roman"/>
          <w:b/>
          <w:sz w:val="24"/>
          <w:lang w:val="id-ID"/>
        </w:rPr>
        <w:t xml:space="preserve">yang </w:t>
      </w:r>
      <w:r w:rsidR="00561682">
        <w:rPr>
          <w:rFonts w:ascii="Times New Roman" w:hAnsi="Times New Roman" w:cs="Times New Roman"/>
          <w:b/>
          <w:sz w:val="24"/>
          <w:lang w:val="id-ID"/>
        </w:rPr>
        <w:t>terdaftar</w:t>
      </w:r>
      <w:r w:rsidR="008A1767">
        <w:rPr>
          <w:rFonts w:ascii="Times New Roman" w:hAnsi="Times New Roman" w:cs="Times New Roman"/>
          <w:b/>
          <w:sz w:val="24"/>
          <w:lang w:val="id-ID"/>
        </w:rPr>
        <w:t xml:space="preserve"> di Bursa Ef</w:t>
      </w:r>
      <w:r w:rsidR="00547A62">
        <w:rPr>
          <w:rFonts w:ascii="Times New Roman" w:hAnsi="Times New Roman" w:cs="Times New Roman"/>
          <w:b/>
          <w:sz w:val="24"/>
          <w:lang w:val="id-ID"/>
        </w:rPr>
        <w:t>ek Indonesia Tahun 2017-2021</w:t>
      </w:r>
      <w:r w:rsidR="0061141A">
        <w:rPr>
          <w:rFonts w:ascii="Times New Roman" w:hAnsi="Times New Roman" w:cs="Times New Roman"/>
          <w:b/>
          <w:sz w:val="24"/>
          <w:lang w:val="id-ID"/>
        </w:rPr>
        <w:t xml:space="preserve">”. </w:t>
      </w:r>
    </w:p>
    <w:p w:rsidR="0061141A" w:rsidRPr="0061141A" w:rsidRDefault="008A1767" w:rsidP="00C81C1A">
      <w:pPr>
        <w:pStyle w:val="Heading2"/>
        <w:ind w:left="720" w:hanging="720"/>
      </w:pPr>
      <w:bookmarkStart w:id="21" w:name="_Toc121377283"/>
      <w:r w:rsidRPr="004F56B5">
        <w:t>Rumusan Masalah</w:t>
      </w:r>
      <w:bookmarkEnd w:id="21"/>
    </w:p>
    <w:p w:rsidR="008A1767" w:rsidRPr="00881257" w:rsidRDefault="008A1767" w:rsidP="00DA5186">
      <w:pPr>
        <w:spacing w:after="0" w:line="480" w:lineRule="auto"/>
        <w:ind w:firstLine="720"/>
        <w:jc w:val="both"/>
        <w:rPr>
          <w:rFonts w:ascii="Times New Roman" w:hAnsi="Times New Roman" w:cs="Times New Roman"/>
          <w:sz w:val="24"/>
        </w:rPr>
      </w:pPr>
      <w:r w:rsidRPr="00881257">
        <w:rPr>
          <w:rFonts w:ascii="Times New Roman" w:hAnsi="Times New Roman" w:cs="Times New Roman"/>
          <w:sz w:val="24"/>
          <w:lang w:val="id-ID"/>
        </w:rPr>
        <w:t>Berdasarkan uraian latar be</w:t>
      </w:r>
      <w:r w:rsidR="0012461F">
        <w:rPr>
          <w:rFonts w:ascii="Times New Roman" w:hAnsi="Times New Roman" w:cs="Times New Roman"/>
          <w:sz w:val="24"/>
          <w:lang w:val="id-ID"/>
        </w:rPr>
        <w:t xml:space="preserve">lakang, maka permasalahan pada </w:t>
      </w:r>
      <w:r w:rsidRPr="00881257">
        <w:rPr>
          <w:rFonts w:ascii="Times New Roman" w:hAnsi="Times New Roman" w:cs="Times New Roman"/>
          <w:sz w:val="24"/>
          <w:lang w:val="id-ID"/>
        </w:rPr>
        <w:t>penelitian ini dapat dirumuskan sebagai be</w:t>
      </w:r>
      <w:r w:rsidR="00EF4212" w:rsidRPr="00881257">
        <w:rPr>
          <w:rFonts w:ascii="Times New Roman" w:hAnsi="Times New Roman" w:cs="Times New Roman"/>
          <w:sz w:val="24"/>
          <w:lang w:val="id-ID"/>
        </w:rPr>
        <w:t>rikut :</w:t>
      </w:r>
    </w:p>
    <w:p w:rsidR="00DA5186" w:rsidRPr="00DA5186" w:rsidRDefault="008A1767" w:rsidP="00DA5186">
      <w:pPr>
        <w:pStyle w:val="ListParagraph"/>
        <w:numPr>
          <w:ilvl w:val="0"/>
          <w:numId w:val="32"/>
        </w:numPr>
        <w:spacing w:after="0" w:line="480" w:lineRule="auto"/>
        <w:ind w:left="1080" w:hanging="360"/>
        <w:jc w:val="both"/>
        <w:rPr>
          <w:rFonts w:ascii="Times New Roman" w:hAnsi="Times New Roman" w:cs="Times New Roman"/>
          <w:sz w:val="24"/>
          <w:lang w:val="id-ID"/>
        </w:rPr>
      </w:pPr>
      <w:r w:rsidRPr="00DA5186">
        <w:rPr>
          <w:rFonts w:ascii="Times New Roman" w:hAnsi="Times New Roman" w:cs="Times New Roman"/>
          <w:sz w:val="24"/>
          <w:lang w:val="id-ID"/>
        </w:rPr>
        <w:t>Apakah</w:t>
      </w:r>
      <w:r w:rsidR="006F6F42" w:rsidRPr="00DA5186">
        <w:rPr>
          <w:rFonts w:ascii="Times New Roman" w:hAnsi="Times New Roman" w:cs="Times New Roman"/>
          <w:sz w:val="24"/>
          <w:lang w:val="id-ID"/>
        </w:rPr>
        <w:t xml:space="preserve"> </w:t>
      </w:r>
      <w:r w:rsidRPr="00DA5186">
        <w:rPr>
          <w:rFonts w:ascii="Times New Roman" w:hAnsi="Times New Roman" w:cs="Times New Roman"/>
          <w:sz w:val="24"/>
          <w:lang w:val="id-ID"/>
        </w:rPr>
        <w:t xml:space="preserve">dewan komisaris independen dan kepemilikan manajerial memiliki pengaruh terhadap nilai perusahaan? </w:t>
      </w:r>
    </w:p>
    <w:p w:rsidR="00DA5186" w:rsidRDefault="008A1767" w:rsidP="00DA5186">
      <w:pPr>
        <w:pStyle w:val="ListParagraph"/>
        <w:numPr>
          <w:ilvl w:val="0"/>
          <w:numId w:val="32"/>
        </w:numPr>
        <w:spacing w:after="0" w:line="480" w:lineRule="auto"/>
        <w:ind w:left="1080" w:hanging="360"/>
        <w:jc w:val="both"/>
        <w:rPr>
          <w:rFonts w:ascii="Times New Roman" w:hAnsi="Times New Roman" w:cs="Times New Roman"/>
          <w:sz w:val="24"/>
          <w:lang w:val="id-ID"/>
        </w:rPr>
      </w:pPr>
      <w:r w:rsidRPr="00DA5186">
        <w:rPr>
          <w:rFonts w:ascii="Times New Roman" w:hAnsi="Times New Roman" w:cs="Times New Roman"/>
          <w:sz w:val="24"/>
          <w:lang w:val="id-ID"/>
        </w:rPr>
        <w:t xml:space="preserve">Apakah </w:t>
      </w:r>
      <w:r w:rsidR="006F6F42" w:rsidRPr="00DA5186">
        <w:rPr>
          <w:rFonts w:ascii="Times New Roman" w:hAnsi="Times New Roman" w:cs="Times New Roman"/>
          <w:sz w:val="24"/>
          <w:lang w:val="id-ID"/>
        </w:rPr>
        <w:t xml:space="preserve"> </w:t>
      </w:r>
      <w:r w:rsidRPr="00DA5186">
        <w:rPr>
          <w:rFonts w:ascii="Times New Roman" w:hAnsi="Times New Roman" w:cs="Times New Roman"/>
          <w:sz w:val="24"/>
          <w:lang w:val="id-ID"/>
        </w:rPr>
        <w:t>ukuran perusahaan</w:t>
      </w:r>
      <w:r w:rsidR="006F6F42" w:rsidRPr="00DA5186">
        <w:rPr>
          <w:rFonts w:ascii="Times New Roman" w:hAnsi="Times New Roman" w:cs="Times New Roman"/>
          <w:sz w:val="24"/>
          <w:lang w:val="id-ID"/>
        </w:rPr>
        <w:t xml:space="preserve">  memiliki pengaruh terhadap nilai perusahaan?</w:t>
      </w:r>
    </w:p>
    <w:p w:rsidR="008916EA" w:rsidRPr="00DA5186" w:rsidRDefault="008A1767" w:rsidP="00DA5186">
      <w:pPr>
        <w:pStyle w:val="ListParagraph"/>
        <w:numPr>
          <w:ilvl w:val="0"/>
          <w:numId w:val="32"/>
        </w:numPr>
        <w:spacing w:after="0" w:line="480" w:lineRule="auto"/>
        <w:ind w:left="1080" w:hanging="360"/>
        <w:jc w:val="both"/>
        <w:rPr>
          <w:rFonts w:ascii="Times New Roman" w:hAnsi="Times New Roman" w:cs="Times New Roman"/>
          <w:sz w:val="24"/>
          <w:lang w:val="id-ID"/>
        </w:rPr>
      </w:pPr>
      <w:r w:rsidRPr="00DA5186">
        <w:rPr>
          <w:rFonts w:ascii="Times New Roman" w:hAnsi="Times New Roman" w:cs="Times New Roman"/>
          <w:sz w:val="24"/>
          <w:lang w:val="id-ID"/>
        </w:rPr>
        <w:t>Apakah</w:t>
      </w:r>
      <w:r w:rsidR="006F6F42" w:rsidRPr="00DA5186">
        <w:rPr>
          <w:rFonts w:ascii="Times New Roman" w:hAnsi="Times New Roman" w:cs="Times New Roman"/>
          <w:sz w:val="24"/>
          <w:lang w:val="id-ID"/>
        </w:rPr>
        <w:t xml:space="preserve"> </w:t>
      </w:r>
      <w:r w:rsidRPr="00DA5186">
        <w:rPr>
          <w:rFonts w:ascii="Times New Roman" w:hAnsi="Times New Roman" w:cs="Times New Roman"/>
          <w:sz w:val="24"/>
          <w:lang w:val="id-ID"/>
        </w:rPr>
        <w:t xml:space="preserve"> pengungkapan</w:t>
      </w:r>
      <w:r w:rsidR="006F6F42" w:rsidRPr="00DA5186">
        <w:rPr>
          <w:rFonts w:ascii="Times New Roman" w:hAnsi="Times New Roman" w:cs="Times New Roman"/>
          <w:sz w:val="24"/>
          <w:lang w:val="id-ID"/>
        </w:rPr>
        <w:t xml:space="preserve"> </w:t>
      </w:r>
      <w:r w:rsidRPr="00DA5186">
        <w:rPr>
          <w:rFonts w:ascii="Times New Roman" w:hAnsi="Times New Roman" w:cs="Times New Roman"/>
          <w:sz w:val="24"/>
          <w:lang w:val="id-ID"/>
        </w:rPr>
        <w:t xml:space="preserve"> </w:t>
      </w:r>
      <w:r w:rsidRPr="00DA5186">
        <w:rPr>
          <w:rFonts w:ascii="Times New Roman" w:hAnsi="Times New Roman" w:cs="Times New Roman"/>
          <w:i/>
          <w:sz w:val="24"/>
          <w:lang w:val="id-ID"/>
        </w:rPr>
        <w:t>corporate social</w:t>
      </w:r>
      <w:r w:rsidR="006F6F42" w:rsidRPr="00DA5186">
        <w:rPr>
          <w:rFonts w:ascii="Times New Roman" w:hAnsi="Times New Roman" w:cs="Times New Roman"/>
          <w:i/>
          <w:sz w:val="24"/>
          <w:lang w:val="id-ID"/>
        </w:rPr>
        <w:t xml:space="preserve"> </w:t>
      </w:r>
      <w:r w:rsidRPr="00DA5186">
        <w:rPr>
          <w:rFonts w:ascii="Times New Roman" w:hAnsi="Times New Roman" w:cs="Times New Roman"/>
          <w:i/>
          <w:sz w:val="24"/>
          <w:lang w:val="id-ID"/>
        </w:rPr>
        <w:t xml:space="preserve"> responsibility </w:t>
      </w:r>
      <w:r w:rsidRPr="00DA5186">
        <w:rPr>
          <w:rFonts w:ascii="Times New Roman" w:hAnsi="Times New Roman" w:cs="Times New Roman"/>
          <w:sz w:val="24"/>
          <w:lang w:val="id-ID"/>
        </w:rPr>
        <w:t xml:space="preserve">memiliki pengaruh terhadap nilai perusahaan? </w:t>
      </w:r>
    </w:p>
    <w:p w:rsidR="009D011A" w:rsidRPr="00586B35" w:rsidRDefault="008A1767" w:rsidP="00AA1BB1">
      <w:pPr>
        <w:pStyle w:val="Heading2"/>
        <w:numPr>
          <w:ilvl w:val="1"/>
          <w:numId w:val="22"/>
        </w:numPr>
        <w:ind w:left="720" w:hanging="720"/>
      </w:pPr>
      <w:bookmarkStart w:id="22" w:name="_Toc121377284"/>
      <w:r w:rsidRPr="004F56B5">
        <w:t>Tujuan Penelitia</w:t>
      </w:r>
      <w:r w:rsidR="00881257">
        <w:t>n</w:t>
      </w:r>
      <w:bookmarkEnd w:id="22"/>
    </w:p>
    <w:p w:rsidR="00D363A9" w:rsidRDefault="008A1767" w:rsidP="0061141A">
      <w:pPr>
        <w:pStyle w:val="ListParagraph"/>
        <w:spacing w:line="480" w:lineRule="auto"/>
        <w:jc w:val="both"/>
        <w:rPr>
          <w:rFonts w:ascii="Times New Roman" w:hAnsi="Times New Roman" w:cs="Times New Roman"/>
          <w:sz w:val="24"/>
          <w:lang w:val="id-ID"/>
        </w:rPr>
      </w:pPr>
      <w:r>
        <w:rPr>
          <w:rFonts w:ascii="Times New Roman" w:hAnsi="Times New Roman" w:cs="Times New Roman"/>
          <w:sz w:val="24"/>
          <w:lang w:val="id-ID"/>
        </w:rPr>
        <w:t>Berdasarkan penjelasan rumusan masalah diatas</w:t>
      </w:r>
      <w:r w:rsidR="00D363A9">
        <w:rPr>
          <w:rFonts w:ascii="Times New Roman" w:hAnsi="Times New Roman" w:cs="Times New Roman"/>
          <w:sz w:val="24"/>
          <w:lang w:val="id-ID"/>
        </w:rPr>
        <w:t xml:space="preserve"> maka tujuan penelitian</w:t>
      </w:r>
    </w:p>
    <w:p w:rsidR="00D363A9" w:rsidRDefault="001C4481" w:rsidP="0061141A">
      <w:pPr>
        <w:pStyle w:val="ListParagraph"/>
        <w:spacing w:line="480" w:lineRule="auto"/>
        <w:ind w:hanging="720"/>
        <w:jc w:val="both"/>
        <w:rPr>
          <w:rFonts w:ascii="Times New Roman" w:hAnsi="Times New Roman" w:cs="Times New Roman"/>
          <w:sz w:val="24"/>
          <w:lang w:val="id-ID"/>
        </w:rPr>
      </w:pPr>
      <w:r>
        <w:rPr>
          <w:rFonts w:ascii="Times New Roman" w:hAnsi="Times New Roman" w:cs="Times New Roman"/>
          <w:sz w:val="24"/>
          <w:lang w:val="id-ID"/>
        </w:rPr>
        <w:t>A</w:t>
      </w:r>
      <w:r w:rsidR="00EF4212">
        <w:rPr>
          <w:rFonts w:ascii="Times New Roman" w:hAnsi="Times New Roman" w:cs="Times New Roman"/>
          <w:sz w:val="24"/>
          <w:lang w:val="id-ID"/>
        </w:rPr>
        <w:t>dalah</w:t>
      </w:r>
      <w:r>
        <w:rPr>
          <w:rFonts w:ascii="Times New Roman" w:hAnsi="Times New Roman" w:cs="Times New Roman"/>
          <w:sz w:val="24"/>
          <w:lang w:val="id-ID"/>
        </w:rPr>
        <w:t xml:space="preserve"> </w:t>
      </w:r>
      <w:r w:rsidR="00EF4212">
        <w:rPr>
          <w:rFonts w:ascii="Times New Roman" w:hAnsi="Times New Roman" w:cs="Times New Roman"/>
          <w:sz w:val="24"/>
          <w:lang w:val="id-ID"/>
        </w:rPr>
        <w:t>:</w:t>
      </w:r>
    </w:p>
    <w:p w:rsidR="008A1767" w:rsidRPr="00D363A9" w:rsidRDefault="00586B35" w:rsidP="00DA5186">
      <w:pPr>
        <w:pStyle w:val="ListParagraph"/>
        <w:numPr>
          <w:ilvl w:val="0"/>
          <w:numId w:val="2"/>
        </w:numPr>
        <w:spacing w:line="480" w:lineRule="auto"/>
        <w:ind w:left="1080"/>
        <w:jc w:val="both"/>
        <w:rPr>
          <w:rFonts w:ascii="Times New Roman" w:hAnsi="Times New Roman" w:cs="Times New Roman"/>
          <w:sz w:val="24"/>
        </w:rPr>
      </w:pPr>
      <w:r w:rsidRPr="00D363A9">
        <w:rPr>
          <w:rFonts w:ascii="Times New Roman" w:hAnsi="Times New Roman" w:cs="Times New Roman"/>
          <w:sz w:val="24"/>
          <w:lang w:val="id-ID"/>
        </w:rPr>
        <w:t xml:space="preserve">Menguji dan mengetahui </w:t>
      </w:r>
      <w:r w:rsidR="008A1767" w:rsidRPr="00D363A9">
        <w:rPr>
          <w:rFonts w:ascii="Times New Roman" w:hAnsi="Times New Roman" w:cs="Times New Roman"/>
          <w:sz w:val="24"/>
          <w:lang w:val="id-ID"/>
        </w:rPr>
        <w:t>pengaruh dewan komisaris independen dan kepemilikan manajerial terhadap nilai perusahaan.</w:t>
      </w:r>
    </w:p>
    <w:p w:rsidR="008A1767" w:rsidRPr="00D363A9" w:rsidRDefault="00586B35" w:rsidP="00DA5186">
      <w:pPr>
        <w:pStyle w:val="ListParagraph"/>
        <w:numPr>
          <w:ilvl w:val="0"/>
          <w:numId w:val="2"/>
        </w:numPr>
        <w:spacing w:line="480" w:lineRule="auto"/>
        <w:ind w:left="1080"/>
        <w:jc w:val="both"/>
        <w:rPr>
          <w:rFonts w:ascii="Times New Roman" w:hAnsi="Times New Roman" w:cs="Times New Roman"/>
          <w:sz w:val="24"/>
          <w:lang w:val="id-ID"/>
        </w:rPr>
      </w:pPr>
      <w:r w:rsidRPr="00D363A9">
        <w:rPr>
          <w:rFonts w:ascii="Times New Roman" w:hAnsi="Times New Roman" w:cs="Times New Roman"/>
          <w:sz w:val="24"/>
          <w:lang w:val="id-ID"/>
        </w:rPr>
        <w:lastRenderedPageBreak/>
        <w:t>Menguji dan mengetahui</w:t>
      </w:r>
      <w:r w:rsidR="008A1767" w:rsidRPr="00D363A9">
        <w:rPr>
          <w:rFonts w:ascii="Times New Roman" w:hAnsi="Times New Roman" w:cs="Times New Roman"/>
          <w:sz w:val="24"/>
          <w:lang w:val="id-ID"/>
        </w:rPr>
        <w:t xml:space="preserve"> pengaruh ukuran perusahaan terhadap nilai perusahaan.</w:t>
      </w:r>
    </w:p>
    <w:p w:rsidR="00331C9D" w:rsidRPr="0061141A" w:rsidRDefault="00586B35" w:rsidP="00DA5186">
      <w:pPr>
        <w:pStyle w:val="ListParagraph"/>
        <w:numPr>
          <w:ilvl w:val="0"/>
          <w:numId w:val="2"/>
        </w:numPr>
        <w:spacing w:line="480" w:lineRule="auto"/>
        <w:ind w:left="1080"/>
        <w:jc w:val="both"/>
        <w:rPr>
          <w:rFonts w:ascii="Times New Roman" w:hAnsi="Times New Roman" w:cs="Times New Roman"/>
          <w:sz w:val="24"/>
          <w:lang w:val="id-ID"/>
        </w:rPr>
      </w:pPr>
      <w:r w:rsidRPr="00D363A9">
        <w:rPr>
          <w:rFonts w:ascii="Times New Roman" w:hAnsi="Times New Roman" w:cs="Times New Roman"/>
          <w:sz w:val="24"/>
          <w:lang w:val="id-ID"/>
        </w:rPr>
        <w:t xml:space="preserve">Menguji dan mengetahui </w:t>
      </w:r>
      <w:r w:rsidR="008A1767" w:rsidRPr="00D363A9">
        <w:rPr>
          <w:rFonts w:ascii="Times New Roman" w:hAnsi="Times New Roman" w:cs="Times New Roman"/>
          <w:sz w:val="24"/>
          <w:lang w:val="id-ID"/>
        </w:rPr>
        <w:t xml:space="preserve">pengaruh pengungkapan </w:t>
      </w:r>
      <w:r w:rsidR="008A1767" w:rsidRPr="00D363A9">
        <w:rPr>
          <w:rFonts w:ascii="Times New Roman" w:hAnsi="Times New Roman" w:cs="Times New Roman"/>
          <w:i/>
          <w:sz w:val="24"/>
          <w:lang w:val="id-ID"/>
        </w:rPr>
        <w:t xml:space="preserve">corporate social responsibility </w:t>
      </w:r>
      <w:r w:rsidR="008A1767" w:rsidRPr="00D363A9">
        <w:rPr>
          <w:rFonts w:ascii="Times New Roman" w:hAnsi="Times New Roman" w:cs="Times New Roman"/>
          <w:sz w:val="24"/>
          <w:lang w:val="id-ID"/>
        </w:rPr>
        <w:t>terhadap nilai perusahaan.</w:t>
      </w:r>
    </w:p>
    <w:p w:rsidR="009D011A" w:rsidRPr="00586B35" w:rsidRDefault="008A1767" w:rsidP="00AA1BB1">
      <w:pPr>
        <w:pStyle w:val="Heading2"/>
        <w:numPr>
          <w:ilvl w:val="1"/>
          <w:numId w:val="22"/>
        </w:numPr>
        <w:ind w:left="720" w:hanging="720"/>
      </w:pPr>
      <w:bookmarkStart w:id="23" w:name="_Toc121377285"/>
      <w:r w:rsidRPr="004F56B5">
        <w:t>Manfaat Penelitian</w:t>
      </w:r>
      <w:bookmarkEnd w:id="23"/>
    </w:p>
    <w:p w:rsidR="008A1767" w:rsidRPr="00EF4212" w:rsidRDefault="008A1767" w:rsidP="0061141A">
      <w:pPr>
        <w:pStyle w:val="ListParagraph"/>
        <w:spacing w:line="480" w:lineRule="auto"/>
        <w:ind w:left="0" w:firstLine="810"/>
        <w:jc w:val="both"/>
        <w:rPr>
          <w:rFonts w:ascii="Times New Roman" w:hAnsi="Times New Roman" w:cs="Times New Roman"/>
          <w:b/>
          <w:sz w:val="24"/>
        </w:rPr>
      </w:pPr>
      <w:r w:rsidRPr="00A0774A">
        <w:rPr>
          <w:rFonts w:ascii="Times New Roman" w:hAnsi="Times New Roman" w:cs="Times New Roman"/>
          <w:sz w:val="24"/>
          <w:lang w:val="id-ID"/>
        </w:rPr>
        <w:t>Berdasarkan penjelasan tujuan penelitian, maka penelitian ini memiliki manfaat :</w:t>
      </w:r>
    </w:p>
    <w:p w:rsidR="008A1767" w:rsidRDefault="008A1767" w:rsidP="00F81F44">
      <w:pPr>
        <w:pStyle w:val="Heading3"/>
        <w:numPr>
          <w:ilvl w:val="2"/>
          <w:numId w:val="11"/>
        </w:numPr>
        <w:spacing w:line="480" w:lineRule="auto"/>
        <w:rPr>
          <w:rFonts w:ascii="Times New Roman" w:hAnsi="Times New Roman" w:cs="Times New Roman"/>
          <w:color w:val="auto"/>
          <w:sz w:val="24"/>
          <w:szCs w:val="24"/>
        </w:rPr>
      </w:pPr>
      <w:bookmarkStart w:id="24" w:name="_Toc121377286"/>
      <w:r w:rsidRPr="00BA587C">
        <w:rPr>
          <w:rFonts w:ascii="Times New Roman" w:hAnsi="Times New Roman" w:cs="Times New Roman"/>
          <w:color w:val="auto"/>
          <w:sz w:val="24"/>
          <w:szCs w:val="24"/>
          <w:lang w:val="id-ID"/>
        </w:rPr>
        <w:t>Manfaat Teoritis</w:t>
      </w:r>
      <w:bookmarkEnd w:id="24"/>
    </w:p>
    <w:p w:rsidR="000647AA" w:rsidRDefault="008A1767" w:rsidP="000647AA">
      <w:pPr>
        <w:pStyle w:val="ListParagraph"/>
        <w:numPr>
          <w:ilvl w:val="0"/>
          <w:numId w:val="12"/>
        </w:numPr>
        <w:spacing w:line="480" w:lineRule="auto"/>
        <w:ind w:left="360" w:hanging="360"/>
        <w:jc w:val="both"/>
        <w:rPr>
          <w:rFonts w:ascii="Times New Roman" w:hAnsi="Times New Roman" w:cs="Times New Roman"/>
          <w:sz w:val="24"/>
          <w:lang w:val="id-ID"/>
        </w:rPr>
      </w:pPr>
      <w:r w:rsidRPr="00586B35">
        <w:rPr>
          <w:rFonts w:ascii="Times New Roman" w:hAnsi="Times New Roman" w:cs="Times New Roman"/>
          <w:sz w:val="24"/>
          <w:lang w:val="id-ID"/>
        </w:rPr>
        <w:t>Bagi aka</w:t>
      </w:r>
      <w:r w:rsidR="00586B35">
        <w:rPr>
          <w:rFonts w:ascii="Times New Roman" w:hAnsi="Times New Roman" w:cs="Times New Roman"/>
          <w:sz w:val="24"/>
          <w:lang w:val="id-ID"/>
        </w:rPr>
        <w:t>demisi</w:t>
      </w:r>
    </w:p>
    <w:p w:rsidR="004E5AB0" w:rsidRPr="000647AA" w:rsidRDefault="00586B35" w:rsidP="000647AA">
      <w:pPr>
        <w:pStyle w:val="ListParagraph"/>
        <w:spacing w:line="480" w:lineRule="auto"/>
        <w:ind w:left="360" w:firstLine="360"/>
        <w:jc w:val="both"/>
        <w:rPr>
          <w:rFonts w:ascii="Times New Roman" w:hAnsi="Times New Roman" w:cs="Times New Roman"/>
          <w:sz w:val="24"/>
          <w:lang w:val="id-ID"/>
        </w:rPr>
      </w:pPr>
      <w:r w:rsidRPr="000647AA">
        <w:rPr>
          <w:rFonts w:ascii="Times New Roman" w:hAnsi="Times New Roman" w:cs="Times New Roman"/>
          <w:sz w:val="24"/>
          <w:lang w:val="id-ID"/>
        </w:rPr>
        <w:t>H</w:t>
      </w:r>
      <w:r w:rsidR="008A1767" w:rsidRPr="000647AA">
        <w:rPr>
          <w:rFonts w:ascii="Times New Roman" w:hAnsi="Times New Roman" w:cs="Times New Roman"/>
          <w:sz w:val="24"/>
          <w:lang w:val="id-ID"/>
        </w:rPr>
        <w:t xml:space="preserve">asil </w:t>
      </w:r>
      <w:r w:rsidR="005C34C3">
        <w:rPr>
          <w:rFonts w:ascii="Times New Roman" w:hAnsi="Times New Roman" w:cs="Times New Roman"/>
          <w:sz w:val="24"/>
          <w:lang w:val="id-ID"/>
        </w:rPr>
        <w:t>pada penelitian ini dapat memberikan</w:t>
      </w:r>
      <w:r w:rsidR="008A1767" w:rsidRPr="000647AA">
        <w:rPr>
          <w:rFonts w:ascii="Times New Roman" w:hAnsi="Times New Roman" w:cs="Times New Roman"/>
          <w:sz w:val="24"/>
          <w:lang w:val="id-ID"/>
        </w:rPr>
        <w:t xml:space="preserve"> kontribusi berupa tinjauan dan pengembangan teori termasuk teori akuntansi berkelanjutan. Selain itu </w:t>
      </w:r>
      <w:r w:rsidR="00561682" w:rsidRPr="000647AA">
        <w:rPr>
          <w:rFonts w:ascii="Times New Roman" w:hAnsi="Times New Roman" w:cs="Times New Roman"/>
          <w:sz w:val="24"/>
          <w:lang w:val="id-ID"/>
        </w:rPr>
        <w:t>penelitian</w:t>
      </w:r>
      <w:r w:rsidR="008A1767" w:rsidRPr="000647AA">
        <w:rPr>
          <w:rFonts w:ascii="Times New Roman" w:hAnsi="Times New Roman" w:cs="Times New Roman"/>
          <w:sz w:val="24"/>
          <w:lang w:val="id-ID"/>
        </w:rPr>
        <w:t xml:space="preserve"> ini dapat digunakan sebagai </w:t>
      </w:r>
      <w:r w:rsidR="00881257" w:rsidRPr="000647AA">
        <w:rPr>
          <w:rFonts w:ascii="Times New Roman" w:hAnsi="Times New Roman" w:cs="Times New Roman"/>
          <w:sz w:val="24"/>
          <w:lang w:val="id-ID"/>
        </w:rPr>
        <w:t>referensi penelitian selanjutnya.</w:t>
      </w:r>
    </w:p>
    <w:p w:rsidR="000647AA" w:rsidRDefault="008A1767" w:rsidP="000647AA">
      <w:pPr>
        <w:pStyle w:val="ListParagraph"/>
        <w:numPr>
          <w:ilvl w:val="0"/>
          <w:numId w:val="12"/>
        </w:numPr>
        <w:spacing w:line="480" w:lineRule="auto"/>
        <w:ind w:left="360" w:hanging="360"/>
        <w:jc w:val="both"/>
        <w:rPr>
          <w:rFonts w:ascii="Times New Roman" w:hAnsi="Times New Roman" w:cs="Times New Roman"/>
          <w:sz w:val="24"/>
          <w:lang w:val="id-ID"/>
        </w:rPr>
      </w:pPr>
      <w:r w:rsidRPr="00A0774A">
        <w:rPr>
          <w:rFonts w:ascii="Times New Roman" w:hAnsi="Times New Roman" w:cs="Times New Roman"/>
          <w:sz w:val="24"/>
          <w:lang w:val="id-ID"/>
        </w:rPr>
        <w:t>Bagi peneliti y</w:t>
      </w:r>
      <w:r w:rsidR="00586B35">
        <w:rPr>
          <w:rFonts w:ascii="Times New Roman" w:hAnsi="Times New Roman" w:cs="Times New Roman"/>
          <w:sz w:val="24"/>
          <w:lang w:val="id-ID"/>
        </w:rPr>
        <w:t>an</w:t>
      </w:r>
      <w:r w:rsidRPr="00A0774A">
        <w:rPr>
          <w:rFonts w:ascii="Times New Roman" w:hAnsi="Times New Roman" w:cs="Times New Roman"/>
          <w:sz w:val="24"/>
          <w:lang w:val="id-ID"/>
        </w:rPr>
        <w:t>g akan datang</w:t>
      </w:r>
    </w:p>
    <w:p w:rsidR="00AC118F" w:rsidRDefault="00586B35" w:rsidP="005C34C3">
      <w:pPr>
        <w:pStyle w:val="ListParagraph"/>
        <w:spacing w:after="0" w:line="480" w:lineRule="auto"/>
        <w:ind w:left="360" w:firstLine="360"/>
        <w:jc w:val="both"/>
        <w:rPr>
          <w:rFonts w:ascii="Times New Roman" w:hAnsi="Times New Roman" w:cs="Times New Roman"/>
          <w:sz w:val="24"/>
          <w:lang w:val="id-ID"/>
        </w:rPr>
      </w:pPr>
      <w:r w:rsidRPr="000647AA">
        <w:rPr>
          <w:rFonts w:ascii="Times New Roman" w:hAnsi="Times New Roman" w:cs="Times New Roman"/>
          <w:sz w:val="24"/>
          <w:lang w:val="id-ID"/>
        </w:rPr>
        <w:t>H</w:t>
      </w:r>
      <w:r w:rsidR="005C34C3">
        <w:rPr>
          <w:rFonts w:ascii="Times New Roman" w:hAnsi="Times New Roman" w:cs="Times New Roman"/>
          <w:sz w:val="24"/>
          <w:lang w:val="id-ID"/>
        </w:rPr>
        <w:t>asil pada</w:t>
      </w:r>
      <w:r w:rsidR="008A1767" w:rsidRPr="000647AA">
        <w:rPr>
          <w:rFonts w:ascii="Times New Roman" w:hAnsi="Times New Roman" w:cs="Times New Roman"/>
          <w:sz w:val="24"/>
          <w:lang w:val="id-ID"/>
        </w:rPr>
        <w:t xml:space="preserve"> penelitian ini </w:t>
      </w:r>
      <w:r w:rsidR="005C34C3">
        <w:rPr>
          <w:rFonts w:ascii="Times New Roman" w:hAnsi="Times New Roman" w:cs="Times New Roman"/>
          <w:sz w:val="24"/>
          <w:lang w:val="id-ID"/>
        </w:rPr>
        <w:t xml:space="preserve">dapat </w:t>
      </w:r>
      <w:r w:rsidR="008A1767" w:rsidRPr="000647AA">
        <w:rPr>
          <w:rFonts w:ascii="Times New Roman" w:hAnsi="Times New Roman" w:cs="Times New Roman"/>
          <w:sz w:val="24"/>
          <w:lang w:val="id-ID"/>
        </w:rPr>
        <w:t xml:space="preserve"> membantu untuk meneliti lebih lanjut dan mendapatkan hasil yang lebih update dengan kondisi kedepan.</w:t>
      </w:r>
    </w:p>
    <w:p w:rsidR="009D011A" w:rsidRPr="0061141A" w:rsidRDefault="008A1767" w:rsidP="00F81F44">
      <w:pPr>
        <w:pStyle w:val="Heading3"/>
        <w:numPr>
          <w:ilvl w:val="2"/>
          <w:numId w:val="3"/>
        </w:numPr>
        <w:spacing w:before="0" w:line="480" w:lineRule="auto"/>
        <w:ind w:left="720"/>
        <w:rPr>
          <w:rFonts w:ascii="Times New Roman" w:hAnsi="Times New Roman" w:cs="Times New Roman"/>
          <w:color w:val="auto"/>
          <w:sz w:val="24"/>
          <w:szCs w:val="24"/>
        </w:rPr>
      </w:pPr>
      <w:bookmarkStart w:id="25" w:name="_Toc121377287"/>
      <w:r w:rsidRPr="00BA587C">
        <w:rPr>
          <w:rFonts w:ascii="Times New Roman" w:hAnsi="Times New Roman" w:cs="Times New Roman"/>
          <w:color w:val="auto"/>
          <w:sz w:val="24"/>
          <w:szCs w:val="24"/>
          <w:lang w:val="id-ID"/>
        </w:rPr>
        <w:t>Manfaat Praktis</w:t>
      </w:r>
      <w:bookmarkEnd w:id="25"/>
    </w:p>
    <w:p w:rsidR="000647AA" w:rsidRDefault="00D363A9" w:rsidP="005C34C3">
      <w:pPr>
        <w:pStyle w:val="ListParagraph"/>
        <w:numPr>
          <w:ilvl w:val="0"/>
          <w:numId w:val="13"/>
        </w:numPr>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Bagi perusahaan</w:t>
      </w:r>
    </w:p>
    <w:p w:rsidR="008A1767" w:rsidRPr="000647AA" w:rsidRDefault="00D363A9" w:rsidP="000647AA">
      <w:pPr>
        <w:pStyle w:val="ListParagraph"/>
        <w:spacing w:line="480" w:lineRule="auto"/>
        <w:ind w:left="360" w:firstLine="360"/>
        <w:jc w:val="both"/>
        <w:rPr>
          <w:rFonts w:ascii="Times New Roman" w:hAnsi="Times New Roman" w:cs="Times New Roman"/>
          <w:sz w:val="24"/>
          <w:lang w:val="id-ID"/>
        </w:rPr>
      </w:pPr>
      <w:r w:rsidRPr="000647AA">
        <w:rPr>
          <w:rFonts w:ascii="Times New Roman" w:hAnsi="Times New Roman" w:cs="Times New Roman"/>
          <w:sz w:val="24"/>
          <w:lang w:val="id-ID"/>
        </w:rPr>
        <w:t>P</w:t>
      </w:r>
      <w:r w:rsidR="008A1767" w:rsidRPr="000647AA">
        <w:rPr>
          <w:rFonts w:ascii="Times New Roman" w:hAnsi="Times New Roman" w:cs="Times New Roman"/>
          <w:sz w:val="24"/>
          <w:lang w:val="id-ID"/>
        </w:rPr>
        <w:t>enelitian ini diharapkan dapat sebagai acuan pertimbangan manajemen dalam mengetahui pengaruh GCG, ukuran perusahaan dalam pengungkapan CSR terhadap nilai perusahaan.</w:t>
      </w:r>
    </w:p>
    <w:p w:rsidR="000647AA" w:rsidRDefault="00D363A9" w:rsidP="000647AA">
      <w:pPr>
        <w:pStyle w:val="ListParagraph"/>
        <w:numPr>
          <w:ilvl w:val="0"/>
          <w:numId w:val="13"/>
        </w:numPr>
        <w:spacing w:line="480" w:lineRule="auto"/>
        <w:ind w:left="360"/>
        <w:jc w:val="both"/>
        <w:rPr>
          <w:rFonts w:ascii="Times New Roman" w:hAnsi="Times New Roman" w:cs="Times New Roman"/>
          <w:sz w:val="24"/>
          <w:lang w:val="id-ID"/>
        </w:rPr>
      </w:pPr>
      <w:r>
        <w:rPr>
          <w:rFonts w:ascii="Times New Roman" w:hAnsi="Times New Roman" w:cs="Times New Roman"/>
          <w:sz w:val="24"/>
          <w:lang w:val="id-ID"/>
        </w:rPr>
        <w:t xml:space="preserve">Bagi investor, </w:t>
      </w:r>
      <w:r w:rsidR="008A1767">
        <w:rPr>
          <w:rFonts w:ascii="Times New Roman" w:hAnsi="Times New Roman" w:cs="Times New Roman"/>
          <w:sz w:val="24"/>
          <w:lang w:val="id-ID"/>
        </w:rPr>
        <w:t xml:space="preserve">calon investor, </w:t>
      </w:r>
      <w:r w:rsidR="004A5726">
        <w:rPr>
          <w:rFonts w:ascii="Times New Roman" w:hAnsi="Times New Roman" w:cs="Times New Roman"/>
          <w:sz w:val="24"/>
          <w:lang w:val="id-ID"/>
        </w:rPr>
        <w:t>analisis</w:t>
      </w:r>
      <w:r>
        <w:rPr>
          <w:rFonts w:ascii="Times New Roman" w:hAnsi="Times New Roman" w:cs="Times New Roman"/>
          <w:sz w:val="24"/>
          <w:lang w:val="id-ID"/>
        </w:rPr>
        <w:t xml:space="preserve"> atau pemerhati investor</w:t>
      </w:r>
    </w:p>
    <w:p w:rsidR="008A1767" w:rsidRPr="000647AA" w:rsidRDefault="00D363A9" w:rsidP="000647AA">
      <w:pPr>
        <w:pStyle w:val="ListParagraph"/>
        <w:spacing w:line="480" w:lineRule="auto"/>
        <w:ind w:left="360" w:firstLine="360"/>
        <w:jc w:val="both"/>
        <w:rPr>
          <w:rFonts w:ascii="Times New Roman" w:hAnsi="Times New Roman" w:cs="Times New Roman"/>
          <w:sz w:val="24"/>
          <w:lang w:val="id-ID"/>
        </w:rPr>
      </w:pPr>
      <w:r w:rsidRPr="000647AA">
        <w:rPr>
          <w:rFonts w:ascii="Times New Roman" w:hAnsi="Times New Roman" w:cs="Times New Roman"/>
          <w:sz w:val="24"/>
          <w:lang w:val="id-ID"/>
        </w:rPr>
        <w:t>H</w:t>
      </w:r>
      <w:r w:rsidR="008A1767" w:rsidRPr="000647AA">
        <w:rPr>
          <w:rFonts w:ascii="Times New Roman" w:hAnsi="Times New Roman" w:cs="Times New Roman"/>
          <w:sz w:val="24"/>
          <w:lang w:val="id-ID"/>
        </w:rPr>
        <w:t xml:space="preserve">asil </w:t>
      </w:r>
      <w:r w:rsidR="00561682" w:rsidRPr="000647AA">
        <w:rPr>
          <w:rFonts w:ascii="Times New Roman" w:hAnsi="Times New Roman" w:cs="Times New Roman"/>
          <w:sz w:val="24"/>
          <w:lang w:val="id-ID"/>
        </w:rPr>
        <w:t>penelitian</w:t>
      </w:r>
      <w:r w:rsidR="008A1767" w:rsidRPr="000647AA">
        <w:rPr>
          <w:rFonts w:ascii="Times New Roman" w:hAnsi="Times New Roman" w:cs="Times New Roman"/>
          <w:sz w:val="24"/>
          <w:lang w:val="id-ID"/>
        </w:rPr>
        <w:t xml:space="preserve"> ini dapat sebagai sumber atau dasar dalam pengambilan keputusan.</w:t>
      </w:r>
    </w:p>
    <w:p w:rsidR="00DE1A86" w:rsidRDefault="00DE1A86" w:rsidP="008A1767">
      <w:pPr>
        <w:pStyle w:val="ListParagraph"/>
        <w:spacing w:line="480" w:lineRule="auto"/>
        <w:jc w:val="center"/>
        <w:rPr>
          <w:rFonts w:ascii="Times New Roman" w:hAnsi="Times New Roman" w:cs="Times New Roman"/>
          <w:b/>
          <w:sz w:val="24"/>
          <w:lang w:val="id-ID"/>
        </w:rPr>
        <w:sectPr w:rsidR="00DE1A86" w:rsidSect="00D23AC4">
          <w:headerReference w:type="even" r:id="rId23"/>
          <w:headerReference w:type="default" r:id="rId24"/>
          <w:footerReference w:type="even" r:id="rId25"/>
          <w:footerReference w:type="default" r:id="rId26"/>
          <w:headerReference w:type="first" r:id="rId27"/>
          <w:footerReference w:type="first" r:id="rId28"/>
          <w:pgSz w:w="11907" w:h="16839" w:code="9"/>
          <w:pgMar w:top="2268" w:right="1701" w:bottom="1701" w:left="2268" w:header="720" w:footer="720" w:gutter="0"/>
          <w:pgNumType w:start="1"/>
          <w:cols w:space="720"/>
          <w:titlePg/>
          <w:docGrid w:linePitch="360"/>
        </w:sectPr>
      </w:pPr>
    </w:p>
    <w:p w:rsidR="008A1767" w:rsidRPr="004F56B5" w:rsidRDefault="008A1767" w:rsidP="00781850">
      <w:pPr>
        <w:pStyle w:val="Heading1"/>
      </w:pPr>
      <w:bookmarkStart w:id="26" w:name="_Toc121377288"/>
      <w:r w:rsidRPr="004F56B5">
        <w:lastRenderedPageBreak/>
        <w:t>BAB II</w:t>
      </w:r>
      <w:bookmarkEnd w:id="26"/>
    </w:p>
    <w:p w:rsidR="008A1767" w:rsidRPr="0061141A" w:rsidRDefault="008A1767" w:rsidP="00781850">
      <w:pPr>
        <w:pStyle w:val="Heading1"/>
      </w:pPr>
      <w:bookmarkStart w:id="27" w:name="_Toc121377289"/>
      <w:r w:rsidRPr="004F56B5">
        <w:t>KAJIAN PUSTAKA</w:t>
      </w:r>
      <w:bookmarkEnd w:id="27"/>
    </w:p>
    <w:p w:rsidR="004F56B5" w:rsidRPr="004E5AB0" w:rsidRDefault="008A1767" w:rsidP="00CC0706">
      <w:pPr>
        <w:pStyle w:val="Heading2"/>
        <w:numPr>
          <w:ilvl w:val="1"/>
          <w:numId w:val="8"/>
        </w:numPr>
        <w:ind w:left="720" w:hanging="720"/>
      </w:pPr>
      <w:bookmarkStart w:id="28" w:name="_Toc121377290"/>
      <w:r w:rsidRPr="004E5AB0">
        <w:t>Landasan Teori</w:t>
      </w:r>
      <w:bookmarkEnd w:id="28"/>
    </w:p>
    <w:p w:rsidR="008A1767" w:rsidRPr="004E5AB0" w:rsidRDefault="008A1767" w:rsidP="00F81F44">
      <w:pPr>
        <w:pStyle w:val="Heading3"/>
        <w:numPr>
          <w:ilvl w:val="2"/>
          <w:numId w:val="8"/>
        </w:numPr>
        <w:spacing w:before="0" w:line="480" w:lineRule="auto"/>
        <w:rPr>
          <w:rFonts w:ascii="Times New Roman" w:hAnsi="Times New Roman" w:cs="Times New Roman"/>
          <w:color w:val="auto"/>
          <w:sz w:val="24"/>
          <w:szCs w:val="24"/>
          <w:lang w:val="id-ID"/>
        </w:rPr>
      </w:pPr>
      <w:bookmarkStart w:id="29" w:name="_Toc121377291"/>
      <w:r w:rsidRPr="004E5AB0">
        <w:rPr>
          <w:rFonts w:ascii="Times New Roman" w:hAnsi="Times New Roman" w:cs="Times New Roman"/>
          <w:color w:val="auto"/>
          <w:sz w:val="24"/>
          <w:szCs w:val="24"/>
          <w:lang w:val="id-ID"/>
        </w:rPr>
        <w:t xml:space="preserve">Teori Keagenan </w:t>
      </w:r>
      <w:r w:rsidRPr="004E5AB0">
        <w:rPr>
          <w:rFonts w:ascii="Times New Roman" w:hAnsi="Times New Roman" w:cs="Times New Roman"/>
          <w:i/>
          <w:color w:val="auto"/>
          <w:sz w:val="24"/>
          <w:szCs w:val="24"/>
          <w:lang w:val="id-ID"/>
        </w:rPr>
        <w:t>(Agency Theory)</w:t>
      </w:r>
      <w:bookmarkEnd w:id="29"/>
    </w:p>
    <w:p w:rsidR="008A1767" w:rsidRDefault="008A1767" w:rsidP="00A772A3">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Teori keagenan menjelaskan bahwa hubungan agensi ada </w:t>
      </w:r>
      <w:r w:rsidR="004E5AB0">
        <w:rPr>
          <w:rFonts w:ascii="Times New Roman" w:hAnsi="Times New Roman" w:cs="Times New Roman"/>
          <w:sz w:val="24"/>
          <w:lang w:val="id-ID"/>
        </w:rPr>
        <w:t>ketika satu orang atau lebih yang biasa</w:t>
      </w:r>
      <w:r>
        <w:rPr>
          <w:rFonts w:ascii="Times New Roman" w:hAnsi="Times New Roman" w:cs="Times New Roman"/>
          <w:sz w:val="24"/>
          <w:lang w:val="id-ID"/>
        </w:rPr>
        <w:t xml:space="preserve"> disebut prinsip</w:t>
      </w:r>
      <w:r w:rsidR="004E5AB0">
        <w:rPr>
          <w:rFonts w:ascii="Times New Roman" w:hAnsi="Times New Roman" w:cs="Times New Roman"/>
          <w:sz w:val="24"/>
          <w:lang w:val="id-ID"/>
        </w:rPr>
        <w:t>al memperkerjakan orang lain yang</w:t>
      </w:r>
      <w:r>
        <w:rPr>
          <w:rFonts w:ascii="Times New Roman" w:hAnsi="Times New Roman" w:cs="Times New Roman"/>
          <w:sz w:val="24"/>
          <w:lang w:val="id-ID"/>
        </w:rPr>
        <w:t xml:space="preserve"> disebut </w:t>
      </w:r>
      <w:r w:rsidR="00867727">
        <w:rPr>
          <w:rFonts w:ascii="Times New Roman" w:hAnsi="Times New Roman" w:cs="Times New Roman"/>
          <w:sz w:val="24"/>
          <w:lang w:val="id-ID"/>
        </w:rPr>
        <w:t>keagenan</w:t>
      </w:r>
      <w:r>
        <w:rPr>
          <w:rFonts w:ascii="Times New Roman" w:hAnsi="Times New Roman" w:cs="Times New Roman"/>
          <w:sz w:val="24"/>
          <w:lang w:val="id-ID"/>
        </w:rPr>
        <w:t xml:space="preserve"> dan meny</w:t>
      </w:r>
      <w:r w:rsidR="00F87EEC">
        <w:rPr>
          <w:rFonts w:ascii="Times New Roman" w:hAnsi="Times New Roman" w:cs="Times New Roman"/>
          <w:sz w:val="24"/>
          <w:lang w:val="id-ID"/>
        </w:rPr>
        <w:t xml:space="preserve">erahkan keputusan kepada </w:t>
      </w:r>
      <w:r w:rsidR="00561682">
        <w:rPr>
          <w:rFonts w:ascii="Times New Roman" w:hAnsi="Times New Roman" w:cs="Times New Roman"/>
          <w:sz w:val="24"/>
          <w:lang w:val="id-ID"/>
        </w:rPr>
        <w:t>agent</w:t>
      </w:r>
      <w:r w:rsidR="00636B50">
        <w:rPr>
          <w:rFonts w:ascii="Times New Roman" w:hAnsi="Times New Roman" w:cs="Times New Roman"/>
          <w:sz w:val="24"/>
          <w:lang w:val="id-ID"/>
        </w:rPr>
        <w:t>. Menurut</w:t>
      </w:r>
      <w:r>
        <w:rPr>
          <w:rFonts w:ascii="Times New Roman" w:hAnsi="Times New Roman" w:cs="Times New Roman"/>
          <w:sz w:val="24"/>
          <w:lang w:val="id-ID"/>
        </w:rPr>
        <w:t xml:space="preserve"> </w:t>
      </w:r>
      <w:r w:rsidR="00D327E8">
        <w:rPr>
          <w:rFonts w:ascii="Times New Roman" w:hAnsi="Times New Roman" w:cs="Times New Roman"/>
          <w:sz w:val="24"/>
          <w:lang w:val="id-ID"/>
        </w:rPr>
        <w:fldChar w:fldCharType="begin" w:fldLock="1"/>
      </w:r>
      <w:r w:rsidR="009C5039">
        <w:rPr>
          <w:rFonts w:ascii="Times New Roman" w:hAnsi="Times New Roman" w:cs="Times New Roman"/>
          <w:sz w:val="24"/>
          <w:lang w:val="id-ID"/>
        </w:rPr>
        <w:instrText>ADDIN CSL_CITATION {"citationItems":[{"id":"ITEM-1","itemData":{"abstract":"This paper integrates elements from the theory of agency. the theory of property rights and the theory of finance to develop a theory of the ownership structure of the firm. We define the concept of agency costs, show its relationship to the ‘separation and control’ issue, investigate the nature of the agency costs generated by the existence of debt and outside equity, demonstrate who bears these costs and why, and investigate the Pareto optirnality of their existence. We also provide a new definition of the firm, and show how our analysis of the factors influencing tht- creation and issuance of debt and equity claims is a special case of the supply side of the completeness of markets problem.","author":[{"dropping-particle":"","family":"Jensen","given":"michael c.","non-dropping-particle":"","parse-names":false,"suffix":""},{"dropping-particle":"","family":"Meckling","given":"william h","non-dropping-particle":"","parse-names":false,"suffix":""}],"container-title":"Journal of Financial Economics 3","id":"ITEM-1","issued":{"date-parts":[["1976"]]},"page":"305-360","title":"Theory Of The Firm: Managerial Behavior, Agency Costs And Ownership Structure","type":"article-journal"},"uris":["http://www.mendeley.com/documents/?uuid=4bb56467-25e2-4fcf-b9c2-49b0a3a7f86f"]}],"mendeley":{"formattedCitation":"(Jensen &amp; Meckling, 1976)","manualFormatting":"Jensen &amp; Meckling  (1976)","plainTextFormattedCitation":"(Jensen &amp; Meckling, 1976)","previouslyFormattedCitation":"(Jensen &amp; Meckling, 1976)"},"properties":{"noteIndex":0},"schema":"https://github.com/citation-style-language/schema/raw/master/csl-citation.json"}</w:instrText>
      </w:r>
      <w:r w:rsidR="00D327E8">
        <w:rPr>
          <w:rFonts w:ascii="Times New Roman" w:hAnsi="Times New Roman" w:cs="Times New Roman"/>
          <w:sz w:val="24"/>
          <w:lang w:val="id-ID"/>
        </w:rPr>
        <w:fldChar w:fldCharType="separate"/>
      </w:r>
      <w:r w:rsidR="00636B50">
        <w:rPr>
          <w:rFonts w:ascii="Times New Roman" w:hAnsi="Times New Roman" w:cs="Times New Roman"/>
          <w:noProof/>
          <w:sz w:val="24"/>
          <w:lang w:val="id-ID"/>
        </w:rPr>
        <w:t xml:space="preserve">Jensen &amp; Meckling </w:t>
      </w:r>
      <w:r w:rsidRPr="00902BFB">
        <w:rPr>
          <w:rFonts w:ascii="Times New Roman" w:hAnsi="Times New Roman" w:cs="Times New Roman"/>
          <w:noProof/>
          <w:sz w:val="24"/>
          <w:lang w:val="id-ID"/>
        </w:rPr>
        <w:t xml:space="preserve"> </w:t>
      </w:r>
      <w:r w:rsidR="00636B50">
        <w:rPr>
          <w:rFonts w:ascii="Times New Roman" w:hAnsi="Times New Roman" w:cs="Times New Roman"/>
          <w:noProof/>
          <w:sz w:val="24"/>
          <w:lang w:val="id-ID"/>
        </w:rPr>
        <w:t>(</w:t>
      </w:r>
      <w:r w:rsidRPr="00902BFB">
        <w:rPr>
          <w:rFonts w:ascii="Times New Roman" w:hAnsi="Times New Roman" w:cs="Times New Roman"/>
          <w:noProof/>
          <w:sz w:val="24"/>
          <w:lang w:val="id-ID"/>
        </w:rPr>
        <w:t>1976)</w:t>
      </w:r>
      <w:r w:rsidR="00D327E8">
        <w:rPr>
          <w:rFonts w:ascii="Times New Roman" w:hAnsi="Times New Roman" w:cs="Times New Roman"/>
          <w:sz w:val="24"/>
          <w:lang w:val="id-ID"/>
        </w:rPr>
        <w:fldChar w:fldCharType="end"/>
      </w:r>
      <w:r w:rsidR="00636B50">
        <w:rPr>
          <w:rFonts w:ascii="Times New Roman" w:hAnsi="Times New Roman" w:cs="Times New Roman"/>
          <w:sz w:val="24"/>
          <w:lang w:val="id-ID"/>
        </w:rPr>
        <w:t xml:space="preserve"> mendefinisikan hubungan keagenan sebagai kontrak satu atau lebih pemilik </w:t>
      </w:r>
      <w:r w:rsidR="00636B50" w:rsidRPr="00547A62">
        <w:rPr>
          <w:rFonts w:ascii="Times New Roman" w:hAnsi="Times New Roman" w:cs="Times New Roman"/>
          <w:i/>
          <w:sz w:val="24"/>
          <w:lang w:val="id-ID"/>
        </w:rPr>
        <w:t xml:space="preserve">(prinsipal) </w:t>
      </w:r>
      <w:r w:rsidR="00636B50">
        <w:rPr>
          <w:rFonts w:ascii="Times New Roman" w:hAnsi="Times New Roman" w:cs="Times New Roman"/>
          <w:sz w:val="24"/>
          <w:lang w:val="id-ID"/>
        </w:rPr>
        <w:t xml:space="preserve">menyewa orang lain untuk kepentingan mereka dengan wewenang yang akan diputuskan kepada </w:t>
      </w:r>
      <w:r w:rsidR="000B5F47">
        <w:rPr>
          <w:rFonts w:ascii="Times New Roman" w:hAnsi="Times New Roman" w:cs="Times New Roman"/>
          <w:sz w:val="24"/>
          <w:lang w:val="id-ID"/>
        </w:rPr>
        <w:t>keagenan</w:t>
      </w:r>
      <w:r>
        <w:rPr>
          <w:rFonts w:ascii="Times New Roman" w:hAnsi="Times New Roman" w:cs="Times New Roman"/>
          <w:sz w:val="24"/>
          <w:lang w:val="id-ID"/>
        </w:rPr>
        <w:t xml:space="preserve">. </w:t>
      </w:r>
      <w:r w:rsidR="005C34C3">
        <w:rPr>
          <w:rFonts w:ascii="Times New Roman" w:hAnsi="Times New Roman" w:cs="Times New Roman"/>
          <w:sz w:val="24"/>
          <w:lang w:val="id-ID"/>
        </w:rPr>
        <w:t>Pada prinsipal atau</w:t>
      </w:r>
      <w:r>
        <w:rPr>
          <w:rFonts w:ascii="Times New Roman" w:hAnsi="Times New Roman" w:cs="Times New Roman"/>
          <w:sz w:val="24"/>
          <w:lang w:val="id-ID"/>
        </w:rPr>
        <w:t xml:space="preserve"> </w:t>
      </w:r>
      <w:r w:rsidR="006F26FA">
        <w:rPr>
          <w:rFonts w:ascii="Times New Roman" w:hAnsi="Times New Roman" w:cs="Times New Roman"/>
          <w:sz w:val="24"/>
          <w:lang w:val="id-ID"/>
        </w:rPr>
        <w:t>keagenan</w:t>
      </w:r>
      <w:r>
        <w:rPr>
          <w:rFonts w:ascii="Times New Roman" w:hAnsi="Times New Roman" w:cs="Times New Roman"/>
          <w:sz w:val="24"/>
          <w:lang w:val="id-ID"/>
        </w:rPr>
        <w:t xml:space="preserve"> diasums</w:t>
      </w:r>
      <w:r w:rsidR="005C34C3">
        <w:rPr>
          <w:rFonts w:ascii="Times New Roman" w:hAnsi="Times New Roman" w:cs="Times New Roman"/>
          <w:sz w:val="24"/>
          <w:lang w:val="id-ID"/>
        </w:rPr>
        <w:t>ikan sebagai pihak ekonomi</w:t>
      </w:r>
      <w:r>
        <w:rPr>
          <w:rFonts w:ascii="Times New Roman" w:hAnsi="Times New Roman" w:cs="Times New Roman"/>
          <w:sz w:val="24"/>
          <w:lang w:val="id-ID"/>
        </w:rPr>
        <w:t xml:space="preserve"> yang rasional</w:t>
      </w:r>
      <w:r w:rsidR="005C34C3">
        <w:rPr>
          <w:rFonts w:ascii="Times New Roman" w:hAnsi="Times New Roman" w:cs="Times New Roman"/>
          <w:sz w:val="24"/>
          <w:lang w:val="id-ID"/>
        </w:rPr>
        <w:t xml:space="preserve"> pada kepentingan pribadi</w:t>
      </w:r>
      <w:r>
        <w:rPr>
          <w:rFonts w:ascii="Times New Roman" w:hAnsi="Times New Roman" w:cs="Times New Roman"/>
          <w:sz w:val="24"/>
          <w:lang w:val="id-ID"/>
        </w:rPr>
        <w:t xml:space="preserve">. </w:t>
      </w:r>
      <w:r w:rsidR="008D6114">
        <w:rPr>
          <w:rFonts w:ascii="Times New Roman" w:hAnsi="Times New Roman" w:cs="Times New Roman"/>
          <w:sz w:val="24"/>
          <w:lang w:val="id-ID"/>
        </w:rPr>
        <w:t>Perjanjian kerja yang menguntungkan kedu</w:t>
      </w:r>
      <w:r w:rsidR="0008569A">
        <w:rPr>
          <w:rFonts w:ascii="Times New Roman" w:hAnsi="Times New Roman" w:cs="Times New Roman"/>
          <w:sz w:val="24"/>
          <w:lang w:val="id-ID"/>
        </w:rPr>
        <w:t>a</w:t>
      </w:r>
      <w:r w:rsidR="008D6114">
        <w:rPr>
          <w:rFonts w:ascii="Times New Roman" w:hAnsi="Times New Roman" w:cs="Times New Roman"/>
          <w:sz w:val="24"/>
          <w:lang w:val="id-ID"/>
        </w:rPr>
        <w:t xml:space="preserve"> pihak  telah menjelaskan suatu hak </w:t>
      </w:r>
      <w:r w:rsidR="005922C8">
        <w:rPr>
          <w:rFonts w:ascii="Times New Roman" w:hAnsi="Times New Roman" w:cs="Times New Roman"/>
          <w:sz w:val="24"/>
          <w:lang w:val="id-ID"/>
        </w:rPr>
        <w:t>dan kewajiban principal dan keagenan</w:t>
      </w:r>
      <w:r w:rsidR="008D6114">
        <w:rPr>
          <w:rFonts w:ascii="Times New Roman" w:hAnsi="Times New Roman" w:cs="Times New Roman"/>
          <w:sz w:val="24"/>
          <w:lang w:val="id-ID"/>
        </w:rPr>
        <w:t xml:space="preserve">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{"citationItems":[{"id":"ITEM-1","itemData":{"abstract":"Teori agensi mencoba untuk menjalin hubungan yang formal antara prinsipal dan agen atau pihak­pihak yang berkepentingan dalam proses penyusunan budget. Teori ini menekankan pada perancangan pengukuran prestasi dan imbalan yang diberikan agar para manajer berperilaku positif atau menguntungkan perusahaan secara keseluruhan. Dalil teori agency tidak menerapkan semua situasi. Suatu model alternatif dari perilaku dan motivasi managerial adalah teori stewardship, yang mana diperoleh dari tradisi secara psikologis dan sosiologis. Riset ini menambahkan pengertian mengenai teori stewardship dengan menggambarkan terminologi dan kontribusi teoritisnya. Ditambahkan pula ke dalam riset stewardship sebelumnya dengan menguji suatu model yang mendasarkan pada pilihan manajer —principal yang lebih baik daripada suatu paham determinasi. Berdasarkan model yang ada tersebut, manajer memilih berperilaku sebagai steward/ pelayan atau agent. Pilihan mereka beragam sesuai motivasi psikologisnya dan persepsi mereka tentang situasi yang ada. Principal juga memilih menciptakan suatu hubungan agency atau stewardship, tergantung pada persepsi tentang situasi dan manajernya. Apabila baik manajer atau principal merasa bahwa pihak yang lain akan berperilaku secara aktivitas (bertahan), maka keuntungan terbaik darinya berperilaku sebagai agency, dan organisasi menerima kembalian yang cukup optimal atas investasinya. Namun jika kedua pihak memilih mengembangkan hubungan stewardship, organisasi merealisasikan imbalan maksimum.","author":[{"dropping-particle":"","family":"Raharjo","given":"Eko","non-dropping-particle":"","parse-names":false,"suffix":""}],"container-title":"fokus ekonomi jurnal ilmiah ekonomi","id":"ITEM-1","issue":"1","issued":{"date-parts":[["2007"]]},"page":"37-46","title":"Teori Agensi Dan Teori Stewarship Dalam Perspektif Akuntansi","type":"article-journal","volume":"1"},"uris":["http://www.mendeley.com/documents/?uuid=a1f87b2a-1f62-4642-959b-d87bd200a750"]}],"mendeley":{"formattedCitation":"(Raharjo, 2007)","plainTextFormattedCitation":"(Raharjo, 2007)","previouslyFormattedCitation":"(Raharjo, 2007)"},"properties":{"noteIndex":0},"schema":"https://github.com/citation-style-language/schema/raw/master/csl-citation.json"}</w:instrText>
      </w:r>
      <w:r w:rsidR="00D327E8">
        <w:rPr>
          <w:rFonts w:ascii="Times New Roman" w:hAnsi="Times New Roman" w:cs="Times New Roman"/>
          <w:sz w:val="24"/>
          <w:lang w:val="id-ID"/>
        </w:rPr>
        <w:fldChar w:fldCharType="separate"/>
      </w:r>
      <w:r w:rsidRPr="00FD3B7A">
        <w:rPr>
          <w:rFonts w:ascii="Times New Roman" w:hAnsi="Times New Roman" w:cs="Times New Roman"/>
          <w:noProof/>
          <w:sz w:val="24"/>
          <w:lang w:val="id-ID"/>
        </w:rPr>
        <w:t>(Raharjo, 2007)</w:t>
      </w:r>
      <w:r w:rsidR="00D327E8">
        <w:rPr>
          <w:rFonts w:ascii="Times New Roman" w:hAnsi="Times New Roman" w:cs="Times New Roman"/>
          <w:sz w:val="24"/>
          <w:lang w:val="id-ID"/>
        </w:rPr>
        <w:fldChar w:fldCharType="end"/>
      </w:r>
      <w:r w:rsidR="00230BDB">
        <w:rPr>
          <w:rFonts w:ascii="Times New Roman" w:hAnsi="Times New Roman" w:cs="Times New Roman"/>
          <w:sz w:val="24"/>
          <w:lang w:val="id-ID"/>
        </w:rPr>
        <w:t>.</w:t>
      </w:r>
    </w:p>
    <w:p w:rsidR="008A1767" w:rsidRDefault="008A1767" w:rsidP="009D011A">
      <w:pPr>
        <w:pStyle w:val="ListParagraph"/>
        <w:spacing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Manajer sebagai pihak yang memiliki wewenang untuk menyatakan keputusan cenderung mementingkan kepentingannya dan menimbulkan masalah </w:t>
      </w:r>
      <w:r w:rsidR="0042583A">
        <w:rPr>
          <w:rFonts w:ascii="Times New Roman" w:hAnsi="Times New Roman" w:cs="Times New Roman"/>
          <w:sz w:val="24"/>
          <w:lang w:val="id-ID"/>
        </w:rPr>
        <w:t>keagenan</w:t>
      </w:r>
      <w:r>
        <w:rPr>
          <w:rFonts w:ascii="Times New Roman" w:hAnsi="Times New Roman" w:cs="Times New Roman"/>
          <w:sz w:val="24"/>
          <w:lang w:val="id-ID"/>
        </w:rPr>
        <w:t xml:space="preserve"> serta mengorbankan kepentingan para pemegang saham lainnya, konflik antara manajer dan pemegang saham sudah bukan hal baru lagi dan diyakini dapat diselesaikan dengan pengawasan yang menganggap kepentingan kedua pihak tersebut sama rata. </w:t>
      </w:r>
      <w:r w:rsidRPr="00097CF7">
        <w:rPr>
          <w:rFonts w:ascii="Times New Roman" w:hAnsi="Times New Roman" w:cs="Times New Roman"/>
          <w:sz w:val="24"/>
          <w:lang w:val="id-ID"/>
        </w:rPr>
        <w:t xml:space="preserve">Teori </w:t>
      </w:r>
      <w:r w:rsidR="00396565">
        <w:rPr>
          <w:rFonts w:ascii="Times New Roman" w:hAnsi="Times New Roman" w:cs="Times New Roman"/>
          <w:sz w:val="24"/>
          <w:lang w:val="id-ID"/>
        </w:rPr>
        <w:t>keagenan</w:t>
      </w:r>
      <w:r w:rsidRPr="00097CF7">
        <w:rPr>
          <w:rFonts w:ascii="Times New Roman" w:hAnsi="Times New Roman" w:cs="Times New Roman"/>
          <w:sz w:val="24"/>
          <w:lang w:val="id-ID"/>
        </w:rPr>
        <w:t xml:space="preserve"> muncul dengan tujuan untuk menyelesaikan masalah agensi ya</w:t>
      </w:r>
      <w:r>
        <w:rPr>
          <w:rFonts w:ascii="Times New Roman" w:hAnsi="Times New Roman" w:cs="Times New Roman"/>
          <w:sz w:val="24"/>
          <w:lang w:val="id-ID"/>
        </w:rPr>
        <w:t xml:space="preserve">ng ada </w:t>
      </w:r>
      <w:r w:rsidRPr="00097CF7">
        <w:rPr>
          <w:rFonts w:ascii="Times New Roman" w:hAnsi="Times New Roman" w:cs="Times New Roman"/>
          <w:sz w:val="24"/>
          <w:lang w:val="id-ID"/>
        </w:rPr>
        <w:t xml:space="preserve">ketika principal dan </w:t>
      </w:r>
      <w:r w:rsidR="00561682">
        <w:rPr>
          <w:rFonts w:ascii="Times New Roman" w:hAnsi="Times New Roman" w:cs="Times New Roman"/>
          <w:sz w:val="24"/>
          <w:lang w:val="id-ID"/>
        </w:rPr>
        <w:t>agen</w:t>
      </w:r>
      <w:r w:rsidR="00631A6E">
        <w:rPr>
          <w:rFonts w:ascii="Times New Roman" w:hAnsi="Times New Roman" w:cs="Times New Roman"/>
          <w:sz w:val="24"/>
          <w:lang w:val="id-ID"/>
        </w:rPr>
        <w:t>t</w:t>
      </w:r>
      <w:r w:rsidR="00FE205C">
        <w:rPr>
          <w:rFonts w:ascii="Times New Roman" w:hAnsi="Times New Roman" w:cs="Times New Roman"/>
          <w:sz w:val="24"/>
          <w:lang w:val="id-ID"/>
        </w:rPr>
        <w:t xml:space="preserve"> mempunyai</w:t>
      </w:r>
      <w:r w:rsidRPr="00097CF7">
        <w:rPr>
          <w:rFonts w:ascii="Times New Roman" w:hAnsi="Times New Roman" w:cs="Times New Roman"/>
          <w:sz w:val="24"/>
          <w:lang w:val="id-ID"/>
        </w:rPr>
        <w:t xml:space="preserve"> tujuan berbeda dan masalah pembagian resiko ketika principal </w:t>
      </w:r>
      <w:r w:rsidR="00561682">
        <w:rPr>
          <w:rFonts w:ascii="Times New Roman" w:hAnsi="Times New Roman" w:cs="Times New Roman"/>
          <w:sz w:val="24"/>
          <w:lang w:val="id-ID"/>
        </w:rPr>
        <w:t>agent</w:t>
      </w:r>
      <w:r w:rsidRPr="00097CF7">
        <w:rPr>
          <w:rFonts w:ascii="Times New Roman" w:hAnsi="Times New Roman" w:cs="Times New Roman"/>
          <w:sz w:val="24"/>
          <w:lang w:val="id-ID"/>
        </w:rPr>
        <w:t xml:space="preserve"> memiliki </w:t>
      </w:r>
      <w:r w:rsidR="00F322D1">
        <w:rPr>
          <w:rFonts w:ascii="Times New Roman" w:hAnsi="Times New Roman" w:cs="Times New Roman"/>
          <w:sz w:val="24"/>
          <w:lang w:val="id-ID"/>
        </w:rPr>
        <w:t>perlakuan</w:t>
      </w:r>
      <w:r w:rsidRPr="00097CF7">
        <w:rPr>
          <w:rFonts w:ascii="Times New Roman" w:hAnsi="Times New Roman" w:cs="Times New Roman"/>
          <w:sz w:val="24"/>
          <w:lang w:val="id-ID"/>
        </w:rPr>
        <w:t xml:space="preserve"> yang berbeda terhadap resiko</w:t>
      </w:r>
      <w:r>
        <w:rPr>
          <w:rFonts w:ascii="Times New Roman" w:hAnsi="Times New Roman" w:cs="Times New Roman"/>
          <w:sz w:val="24"/>
          <w:lang w:val="id-ID"/>
        </w:rPr>
        <w:t>.</w:t>
      </w:r>
    </w:p>
    <w:p w:rsidR="00C26BCF" w:rsidRPr="00B344F1" w:rsidRDefault="00B344F1" w:rsidP="00252A88">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lang w:val="id-ID"/>
        </w:rPr>
        <w:lastRenderedPageBreak/>
        <w:t>Dewan Komisaris Independen dan Kepemilikan Manaje</w:t>
      </w:r>
      <w:r w:rsidR="006579D7">
        <w:rPr>
          <w:rFonts w:ascii="Times New Roman" w:hAnsi="Times New Roman" w:cs="Times New Roman"/>
          <w:sz w:val="24"/>
          <w:lang w:val="id-ID"/>
        </w:rPr>
        <w:t>rial berkaitan dengan teori keagenan</w:t>
      </w:r>
      <w:r>
        <w:rPr>
          <w:rFonts w:ascii="Times New Roman" w:hAnsi="Times New Roman" w:cs="Times New Roman"/>
          <w:sz w:val="24"/>
          <w:lang w:val="id-ID"/>
        </w:rPr>
        <w:t xml:space="preserve"> dimana dua bagian ini terdapat dalam penerapan </w:t>
      </w:r>
      <w:r>
        <w:rPr>
          <w:rFonts w:ascii="Times New Roman" w:hAnsi="Times New Roman" w:cs="Times New Roman"/>
          <w:i/>
          <w:sz w:val="24"/>
          <w:lang w:val="id-ID"/>
        </w:rPr>
        <w:t>Good Corporate Governance</w:t>
      </w:r>
      <w:r>
        <w:rPr>
          <w:rFonts w:ascii="Times New Roman" w:hAnsi="Times New Roman" w:cs="Times New Roman"/>
          <w:sz w:val="24"/>
          <w:lang w:val="id-ID"/>
        </w:rPr>
        <w:t>. Dewan Komisaris Independen dan Kepemilikan Manjerial diharapkan dapat memperkuat kepercayaan investor terhadap perusahaan, investor sebagai prinsipal dan perusahaan sebagai agen hal ini menggambarkan adanya hubungan kerja sama kedua belah pihak dengan tujuan yang sama</w:t>
      </w:r>
      <w:r w:rsidR="005C1397">
        <w:rPr>
          <w:rFonts w:ascii="Times New Roman" w:hAnsi="Times New Roman" w:cs="Times New Roman"/>
          <w:sz w:val="24"/>
          <w:lang w:val="id-ID"/>
        </w:rPr>
        <w:t xml:space="preserve">. Aset pada perusahaan juga menambah nilai dan kepercayaan investor, maka dari itu </w:t>
      </w:r>
      <w:r w:rsidR="00CB6A16">
        <w:rPr>
          <w:rFonts w:ascii="Times New Roman" w:hAnsi="Times New Roman" w:cs="Times New Roman"/>
          <w:sz w:val="24"/>
          <w:lang w:val="id-ID"/>
        </w:rPr>
        <w:t>ukuran p</w:t>
      </w:r>
      <w:r w:rsidR="00FE205C">
        <w:rPr>
          <w:rFonts w:ascii="Times New Roman" w:hAnsi="Times New Roman" w:cs="Times New Roman"/>
          <w:sz w:val="24"/>
          <w:lang w:val="id-ID"/>
        </w:rPr>
        <w:t>erusahaan yang  menjelaskan pada</w:t>
      </w:r>
      <w:r w:rsidR="005C1397">
        <w:rPr>
          <w:rFonts w:ascii="Times New Roman" w:hAnsi="Times New Roman" w:cs="Times New Roman"/>
          <w:sz w:val="24"/>
          <w:lang w:val="id-ID"/>
        </w:rPr>
        <w:t xml:space="preserve"> total aset perusahaan berk</w:t>
      </w:r>
      <w:r w:rsidR="00E92DD2">
        <w:rPr>
          <w:rFonts w:ascii="Times New Roman" w:hAnsi="Times New Roman" w:cs="Times New Roman"/>
          <w:sz w:val="24"/>
          <w:lang w:val="id-ID"/>
        </w:rPr>
        <w:t>aitan langsung dengan teori keagenan</w:t>
      </w:r>
      <w:r w:rsidR="005C1397">
        <w:rPr>
          <w:rFonts w:ascii="Times New Roman" w:hAnsi="Times New Roman" w:cs="Times New Roman"/>
          <w:sz w:val="24"/>
          <w:lang w:val="id-ID"/>
        </w:rPr>
        <w:t>.</w:t>
      </w:r>
    </w:p>
    <w:p w:rsidR="008A1767"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30" w:name="_Toc121377292"/>
      <w:r w:rsidRPr="00BA587C">
        <w:rPr>
          <w:rFonts w:ascii="Times New Roman" w:hAnsi="Times New Roman" w:cs="Times New Roman"/>
          <w:color w:val="auto"/>
          <w:sz w:val="24"/>
          <w:szCs w:val="24"/>
          <w:lang w:val="id-ID"/>
        </w:rPr>
        <w:t xml:space="preserve">Teori </w:t>
      </w:r>
      <w:r w:rsidRPr="002B42DB">
        <w:rPr>
          <w:rFonts w:ascii="Times New Roman" w:hAnsi="Times New Roman" w:cs="Times New Roman"/>
          <w:i/>
          <w:color w:val="auto"/>
          <w:sz w:val="24"/>
          <w:szCs w:val="24"/>
          <w:lang w:val="id-ID"/>
        </w:rPr>
        <w:t>Stakeholder</w:t>
      </w:r>
      <w:bookmarkEnd w:id="30"/>
    </w:p>
    <w:p w:rsidR="008A1767" w:rsidRPr="0085068B" w:rsidRDefault="008A1767" w:rsidP="00252A88">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Menurut Conel dan Shapiro dalam penelitian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{"citationItems":[{"id":"ITEM-1","itemData":{"abstract":"Some debates have been considerable around how dividend policy affects shareholder wealth. There are three contradictive theories; some researchers believe that dividends increase shareholder wealth while others argue that dividends are irrelevant, and the others believe that dividend decrease shareholder wealth. The objective of this paper is to investigate the relationship the dividend policy decisions and investments decisions of a firm. The theory has been proposed that can link the two decisions, called stakeholder theory. This theory views the firm as a nexus of contracts and includes investor and non-investor as firm’s stakeholders. The interest of non- investor stakeholder can influence financial decisions through implicit claims. Using net organizational capital (NOC) as a proxy for the level of non-investor stakeholder influences, this research found that such relationship does exist, even though the sign doesn’t consistent with the hypothesis.","author":[{"dropping-particle":"","family":"Hatta","given":"Atika Jauhari","non-dropping-particle":"","parse-names":false,"suffix":""}],"container-title":"Jurnal Akuntansi &amp; Auditing Indonesia","id":"ITEM-1","issue":"2","issued":{"date-parts":[["2002"]]},"page":"1-22","title":"Faktor-Faktor yang Mempengaruhi Kebijakan Deviden: Investigasi PenHatta, A. J. (2002) ‘Faktor-Faktor yang Mempengaruhi Kebijakan Deviden: Investigasi Pengaruh Teori Stakeholder’, Jurnal Akuntansi &amp; Auditing Indonesia, 6(2), pp. 1–22. Available at: journal","type":"article-journal","volume":"6"},"uris":["http://www.mendeley.com/documents/?uuid=48e301c9-90fb-477c-ba32-61fb84419018"]}],"mendeley":{"formattedCitation":"(Hatta, 2002)","manualFormatting":"Hatta (2002)","plainTextFormattedCitation":"(Hatta, 2002)","previouslyFormattedCitation":"(Hatta, 2002)"},"properties":{"noteIndex":0},"schema":"https://github.com/citation-style-language/schema/raw/master/csl-citation.json"}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Hatta</w:t>
      </w:r>
      <w:r w:rsidR="00616E69">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85068B">
        <w:rPr>
          <w:rFonts w:ascii="Times New Roman" w:hAnsi="Times New Roman" w:cs="Times New Roman"/>
          <w:noProof/>
          <w:sz w:val="24"/>
          <w:lang w:val="id-ID"/>
        </w:rPr>
        <w:t>2002)</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menyatakan</w:t>
      </w:r>
      <w:r w:rsidR="00A43F98">
        <w:rPr>
          <w:rFonts w:ascii="Times New Roman" w:hAnsi="Times New Roman" w:cs="Times New Roman"/>
          <w:sz w:val="24"/>
          <w:lang w:val="id-ID"/>
        </w:rPr>
        <w:t xml:space="preserve"> bahwa teori ini </w:t>
      </w:r>
      <w:r w:rsidR="00F322D1">
        <w:rPr>
          <w:rFonts w:ascii="Times New Roman" w:hAnsi="Times New Roman" w:cs="Times New Roman"/>
          <w:sz w:val="24"/>
          <w:lang w:val="id-ID"/>
        </w:rPr>
        <w:t>menggambarkan</w:t>
      </w:r>
      <w:r w:rsidR="00AE2A52">
        <w:rPr>
          <w:rFonts w:ascii="Times New Roman" w:hAnsi="Times New Roman" w:cs="Times New Roman"/>
          <w:sz w:val="24"/>
          <w:lang w:val="id-ID"/>
        </w:rPr>
        <w:t xml:space="preserve"> perusahaan sebagai kumpulan kontrak </w:t>
      </w:r>
      <w:r>
        <w:rPr>
          <w:rFonts w:ascii="Times New Roman" w:hAnsi="Times New Roman" w:cs="Times New Roman"/>
          <w:sz w:val="24"/>
        </w:rPr>
        <w:t>yang bekerjasama</w:t>
      </w:r>
      <w:r w:rsidR="00A43F98">
        <w:rPr>
          <w:rFonts w:ascii="Times New Roman" w:hAnsi="Times New Roman" w:cs="Times New Roman"/>
          <w:sz w:val="24"/>
          <w:lang w:val="id-ID"/>
        </w:rPr>
        <w:t xml:space="preserve"> </w:t>
      </w:r>
      <w:r>
        <w:rPr>
          <w:rFonts w:ascii="Times New Roman" w:hAnsi="Times New Roman" w:cs="Times New Roman"/>
          <w:sz w:val="24"/>
        </w:rPr>
        <w:t>dengan</w:t>
      </w:r>
      <w:r w:rsidR="00A43F98">
        <w:rPr>
          <w:rFonts w:ascii="Times New Roman" w:hAnsi="Times New Roman" w:cs="Times New Roman"/>
          <w:sz w:val="24"/>
          <w:lang w:val="id-ID"/>
        </w:rPr>
        <w:t xml:space="preserve"> </w:t>
      </w:r>
      <w:r>
        <w:rPr>
          <w:rFonts w:ascii="Times New Roman" w:hAnsi="Times New Roman" w:cs="Times New Roman"/>
          <w:sz w:val="24"/>
        </w:rPr>
        <w:t xml:space="preserve">para investor dan </w:t>
      </w:r>
      <w:r w:rsidR="00F322D1">
        <w:rPr>
          <w:rFonts w:ascii="Times New Roman" w:hAnsi="Times New Roman" w:cs="Times New Roman"/>
          <w:sz w:val="24"/>
        </w:rPr>
        <w:t>menggambarkan</w:t>
      </w:r>
      <w:r>
        <w:rPr>
          <w:rFonts w:ascii="Times New Roman" w:hAnsi="Times New Roman" w:cs="Times New Roman"/>
          <w:sz w:val="24"/>
        </w:rPr>
        <w:t xml:space="preserve"> sebagai </w:t>
      </w:r>
      <w:r w:rsidRPr="00AE2A52">
        <w:rPr>
          <w:rFonts w:ascii="Times New Roman" w:hAnsi="Times New Roman" w:cs="Times New Roman"/>
          <w:i/>
          <w:sz w:val="24"/>
        </w:rPr>
        <w:t xml:space="preserve">stakeholder </w:t>
      </w:r>
      <w:r>
        <w:rPr>
          <w:rFonts w:ascii="Times New Roman" w:hAnsi="Times New Roman" w:cs="Times New Roman"/>
          <w:sz w:val="24"/>
        </w:rPr>
        <w:t>perusahaan. L</w:t>
      </w:r>
      <w:r w:rsidRPr="0085068B">
        <w:rPr>
          <w:rFonts w:ascii="Times New Roman" w:hAnsi="Times New Roman" w:cs="Times New Roman"/>
          <w:sz w:val="24"/>
          <w:lang w:val="id-ID"/>
        </w:rPr>
        <w:t>atar b</w:t>
      </w:r>
      <w:r w:rsidR="00FE205C">
        <w:rPr>
          <w:rFonts w:ascii="Times New Roman" w:hAnsi="Times New Roman" w:cs="Times New Roman"/>
          <w:sz w:val="24"/>
          <w:lang w:val="id-ID"/>
        </w:rPr>
        <w:t xml:space="preserve">elakang dari teori ini adalah memecahkan masalah manajer dangan membangun kerangka kerja yang reponsif </w:t>
      </w:r>
      <w:r w:rsidRPr="0085068B">
        <w:rPr>
          <w:rFonts w:ascii="Times New Roman" w:hAnsi="Times New Roman" w:cs="Times New Roman"/>
          <w:sz w:val="24"/>
          <w:lang w:val="id-ID"/>
        </w:rPr>
        <w:t xml:space="preserve"> kar</w:t>
      </w:r>
      <w:r w:rsidR="00C7298C">
        <w:rPr>
          <w:rFonts w:ascii="Times New Roman" w:hAnsi="Times New Roman" w:cs="Times New Roman"/>
          <w:sz w:val="24"/>
          <w:lang w:val="id-ID"/>
        </w:rPr>
        <w:t>e</w:t>
      </w:r>
      <w:r w:rsidRPr="0085068B">
        <w:rPr>
          <w:rFonts w:ascii="Times New Roman" w:hAnsi="Times New Roman" w:cs="Times New Roman"/>
          <w:sz w:val="24"/>
          <w:lang w:val="id-ID"/>
        </w:rPr>
        <w:t xml:space="preserve">na adanya perubahan lingkungan. Tujuan dari </w:t>
      </w:r>
      <w:r w:rsidRPr="0085068B">
        <w:rPr>
          <w:rFonts w:ascii="Times New Roman" w:hAnsi="Times New Roman" w:cs="Times New Roman"/>
          <w:i/>
          <w:sz w:val="24"/>
          <w:lang w:val="id-ID"/>
        </w:rPr>
        <w:t>stakeholder</w:t>
      </w:r>
      <w:r w:rsidRPr="0085068B">
        <w:rPr>
          <w:rFonts w:ascii="Times New Roman" w:hAnsi="Times New Roman" w:cs="Times New Roman"/>
          <w:sz w:val="24"/>
          <w:lang w:val="id-ID"/>
        </w:rPr>
        <w:t xml:space="preserve"> untuk merancang metode dengan strategis. </w:t>
      </w:r>
    </w:p>
    <w:p w:rsidR="008A1767" w:rsidRDefault="008A1767" w:rsidP="008A1767">
      <w:pPr>
        <w:pStyle w:val="ListParagraph"/>
        <w:spacing w:line="480" w:lineRule="auto"/>
        <w:ind w:left="0" w:firstLine="720"/>
        <w:jc w:val="both"/>
        <w:rPr>
          <w:rFonts w:ascii="Times New Roman" w:hAnsi="Times New Roman" w:cs="Times New Roman"/>
          <w:sz w:val="24"/>
        </w:rPr>
      </w:pPr>
      <w:r w:rsidRPr="0096002F">
        <w:rPr>
          <w:rFonts w:ascii="Times New Roman" w:hAnsi="Times New Roman" w:cs="Times New Roman"/>
          <w:sz w:val="24"/>
          <w:lang w:val="id-ID"/>
        </w:rPr>
        <w:t xml:space="preserve">Menurut </w:t>
      </w:r>
      <w:r w:rsidR="00D327E8" w:rsidRPr="0096002F">
        <w:rPr>
          <w:rFonts w:ascii="Times New Roman" w:hAnsi="Times New Roman" w:cs="Times New Roman"/>
          <w:sz w:val="24"/>
          <w:lang w:val="id-ID"/>
        </w:rPr>
        <w:fldChar w:fldCharType="begin" w:fldLock="1"/>
      </w:r>
      <w:r w:rsidR="00616E69">
        <w:rPr>
          <w:rFonts w:ascii="Times New Roman" w:hAnsi="Times New Roman" w:cs="Times New Roman"/>
          <w:sz w:val="24"/>
          <w:lang w:val="id-ID"/>
        </w:rPr>
        <w:instrText>ADDIN CSL_CITATION {"citationItems":[{"id":"ITEM-1","itemData":{"abstract":"Penelitian ini untuk mengetahui 1) Pengaruh GCG Terhadap Nilai Perusahaan dengan variabel kontrol Size dan Leverage pada perusahaan yang terdaftar di BEI periode 2007-2010 2) Pengaruh Pengungkapan CSR Terhadap Nilai Perusahaan dengan variabel kontrol Size, Jenis industri, Profit\u0002abilitas, dan Leverage pada perusahaan yang ter\u0002daftar di BEI periode 2007-2010 3) Pengaruh GCG Dan Pengungkapan CSR Terhadap Nilai Perus\u0002ahaan pada perusahaan yang terdaftar di BEI peri\u0002ode 2007-2010. Teknik pengambilan sampel menggunakan metode purposive sampling. Teknik pengumpulan data menggunakan dokumentasi, studi pustaka, dan literatur. Teknik analisis data meliputi 1) Statistik deskriptif 2) Uji Asumsi Klasik: Normalitas, Multikolinearitas, Autokorelasi dan Heteroskedastisitas 3) Pengujian Fit and Goodness: a) Koefisien Determinasi b) Uji Statistik F c) Uji Statistik t 4) Pengujian Hipotesis metode regresi berganda. Hasil penelitian menunjukkan 1) GCG berpengaruh positif terhadap Nilai Perus\u0002ahaan dengan variabel kontrol Size dan Leverage pada perusahaan yang terdaftar di BEI periode 2007-2010 2) Pengungkapan CSR berpengaruh positif dan tidak signifikan terhadap Nilai Perus\u0002ahaan dengan variabel kontrol Size, Jenis industri, Profitabilitas, dan Leverage pada perusahaan yang terdaftar di BEI periode 2007-2010 3) GCG dan Pengungkapan CSR berpengaruh positif terhadap Nilai Perusahaan pada perusahaan yang terdaftar di BEI periode 2007-2010.","author":[{"dropping-particle":"","family":"Retno","given":"Reny Dyah","non-dropping-particle":"","parse-names":false,"suffix":""},{"dropping-particle":"","family":"Priantinah","given":"Denies","non-dropping-particle":"","parse-names":false,"suffix":""}],"container-title":"JURNAL NOMINAL","id":"ITEM-1","issue":"1","issued":{"date-parts":[["2012"]]},"page":"84 - 103","title":"Pengaruh Good Corporate Governance Dan Pengungkapan Corporate Social Responsibility Terhadap Nilai Perusahaan (Studi Empiris Pada Perusahaan Yang Terdaftar Di Bursa Efek Indonesia Periode 2007-2010).","type":"article-journal","volume":"1"},"uris":["http://www.mendeley.com/documents/?uuid=2a1e19b0-00d8-4e11-8e35-e05d90f5f301"]}],"mendeley":{"formattedCitation":"(Retno &amp; Priantinah, 2012)","manualFormatting":"M &amp; Denies Priantinah (2012","plainTextFormattedCitation":"(Retno &amp; Priantinah, 2012)","previouslyFormattedCitation":"(Retno &amp; Priantinah, 2012)"},"properties":{"noteIndex":0},"schema":"https://github.com/citation-style-language/schema/raw/master/csl-citation.json"}</w:instrText>
      </w:r>
      <w:r w:rsidR="00D327E8" w:rsidRPr="0096002F">
        <w:rPr>
          <w:rFonts w:ascii="Times New Roman" w:hAnsi="Times New Roman" w:cs="Times New Roman"/>
          <w:sz w:val="24"/>
          <w:lang w:val="id-ID"/>
        </w:rPr>
        <w:fldChar w:fldCharType="separate"/>
      </w:r>
      <w:r>
        <w:rPr>
          <w:rFonts w:ascii="Times New Roman" w:hAnsi="Times New Roman" w:cs="Times New Roman"/>
          <w:noProof/>
          <w:sz w:val="24"/>
          <w:lang w:val="id-ID"/>
        </w:rPr>
        <w:t>M &amp; Denies Priantinah</w:t>
      </w:r>
      <w:r w:rsidR="00616E69">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96002F">
        <w:rPr>
          <w:rFonts w:ascii="Times New Roman" w:hAnsi="Times New Roman" w:cs="Times New Roman"/>
          <w:noProof/>
          <w:sz w:val="24"/>
          <w:lang w:val="id-ID"/>
        </w:rPr>
        <w:t>2012</w:t>
      </w:r>
      <w:r w:rsidR="00D327E8" w:rsidRPr="0096002F">
        <w:rPr>
          <w:rFonts w:ascii="Times New Roman" w:hAnsi="Times New Roman" w:cs="Times New Roman"/>
          <w:sz w:val="24"/>
          <w:lang w:val="id-ID"/>
        </w:rPr>
        <w:fldChar w:fldCharType="end"/>
      </w:r>
      <w:r>
        <w:rPr>
          <w:rFonts w:ascii="Times New Roman" w:hAnsi="Times New Roman" w:cs="Times New Roman"/>
          <w:sz w:val="24"/>
          <w:lang w:val="id-ID"/>
        </w:rPr>
        <w:t>)</w:t>
      </w:r>
      <w:r w:rsidR="002B42DB">
        <w:rPr>
          <w:rFonts w:ascii="Times New Roman" w:hAnsi="Times New Roman" w:cs="Times New Roman"/>
          <w:sz w:val="24"/>
          <w:lang w:val="id-ID"/>
        </w:rPr>
        <w:t xml:space="preserve"> </w:t>
      </w:r>
      <w:r w:rsidRPr="0096002F">
        <w:rPr>
          <w:rFonts w:ascii="Times New Roman" w:hAnsi="Times New Roman" w:cs="Times New Roman"/>
          <w:i/>
          <w:sz w:val="24"/>
          <w:lang w:val="id-ID"/>
        </w:rPr>
        <w:t xml:space="preserve">stakeholder </w:t>
      </w:r>
      <w:r w:rsidRPr="0096002F">
        <w:rPr>
          <w:rFonts w:ascii="Times New Roman" w:hAnsi="Times New Roman" w:cs="Times New Roman"/>
          <w:sz w:val="24"/>
          <w:lang w:val="id-ID"/>
        </w:rPr>
        <w:t>adalah pihak baik antara pihak eksternal dan internal yang memiliki pengaruh atau dipengaru</w:t>
      </w:r>
      <w:r w:rsidR="008D5541">
        <w:rPr>
          <w:rFonts w:ascii="Times New Roman" w:hAnsi="Times New Roman" w:cs="Times New Roman"/>
          <w:sz w:val="24"/>
          <w:lang w:val="id-ID"/>
        </w:rPr>
        <w:t>hi yang sifatnya langsung atau</w:t>
      </w:r>
      <w:r w:rsidRPr="0096002F">
        <w:rPr>
          <w:rFonts w:ascii="Times New Roman" w:hAnsi="Times New Roman" w:cs="Times New Roman"/>
          <w:sz w:val="24"/>
          <w:lang w:val="id-ID"/>
        </w:rPr>
        <w:t xml:space="preserve"> tidak langsung.</w:t>
      </w:r>
      <w:r w:rsidR="00A43F98">
        <w:rPr>
          <w:rFonts w:ascii="Times New Roman" w:hAnsi="Times New Roman" w:cs="Times New Roman"/>
          <w:sz w:val="24"/>
          <w:lang w:val="id-ID"/>
        </w:rPr>
        <w:t xml:space="preserve"> </w:t>
      </w:r>
      <w:r w:rsidRPr="0096002F">
        <w:rPr>
          <w:rFonts w:ascii="Times New Roman" w:hAnsi="Times New Roman" w:cs="Times New Roman"/>
          <w:sz w:val="24"/>
          <w:lang w:val="id-ID"/>
        </w:rPr>
        <w:t xml:space="preserve">Dengan mengungkapkan CSR dengan transparan kepada para </w:t>
      </w:r>
      <w:r w:rsidRPr="0096002F">
        <w:rPr>
          <w:rFonts w:ascii="Times New Roman" w:hAnsi="Times New Roman" w:cs="Times New Roman"/>
          <w:i/>
          <w:sz w:val="24"/>
          <w:lang w:val="id-ID"/>
        </w:rPr>
        <w:t>stakeholder</w:t>
      </w:r>
      <w:r w:rsidRPr="0096002F">
        <w:rPr>
          <w:rFonts w:ascii="Times New Roman" w:hAnsi="Times New Roman" w:cs="Times New Roman"/>
          <w:sz w:val="24"/>
          <w:lang w:val="id-ID"/>
        </w:rPr>
        <w:t xml:space="preserve"> merupakan salah satu cara perusahaan menghargai para pemegang kepentingan perusahaan, dengan begitu para </w:t>
      </w:r>
      <w:r w:rsidRPr="0096002F">
        <w:rPr>
          <w:rFonts w:ascii="Times New Roman" w:hAnsi="Times New Roman" w:cs="Times New Roman"/>
          <w:i/>
          <w:sz w:val="24"/>
          <w:lang w:val="id-ID"/>
        </w:rPr>
        <w:t>stakeholder</w:t>
      </w:r>
      <w:r w:rsidRPr="0096002F">
        <w:rPr>
          <w:rFonts w:ascii="Times New Roman" w:hAnsi="Times New Roman" w:cs="Times New Roman"/>
          <w:sz w:val="24"/>
          <w:lang w:val="id-ID"/>
        </w:rPr>
        <w:t xml:space="preserve"> juga dapat mengevaluasi atau mengoreksi kegiatan CSR yang telah dilakukan apakah sesuai atau tidak dengan keinginan </w:t>
      </w:r>
      <w:r w:rsidRPr="0096002F">
        <w:rPr>
          <w:rFonts w:ascii="Times New Roman" w:hAnsi="Times New Roman" w:cs="Times New Roman"/>
          <w:i/>
          <w:sz w:val="24"/>
          <w:lang w:val="id-ID"/>
        </w:rPr>
        <w:t>stakeholder</w:t>
      </w:r>
      <w:r w:rsidR="001C4481">
        <w:rPr>
          <w:rFonts w:ascii="Times New Roman" w:hAnsi="Times New Roman" w:cs="Times New Roman"/>
          <w:sz w:val="24"/>
          <w:lang w:val="id-ID"/>
        </w:rPr>
        <w:t xml:space="preserve">. Dalam </w:t>
      </w:r>
      <w:r w:rsidR="001C4481">
        <w:rPr>
          <w:rFonts w:ascii="Times New Roman" w:hAnsi="Times New Roman" w:cs="Times New Roman"/>
          <w:sz w:val="24"/>
          <w:lang w:val="id-ID"/>
        </w:rPr>
        <w:lastRenderedPageBreak/>
        <w:t>pengungkapan</w:t>
      </w:r>
      <w:r w:rsidRPr="0096002F">
        <w:rPr>
          <w:rFonts w:ascii="Times New Roman" w:hAnsi="Times New Roman" w:cs="Times New Roman"/>
          <w:sz w:val="24"/>
          <w:lang w:val="id-ID"/>
        </w:rPr>
        <w:t xml:space="preserve"> CSR yang dilakukan perusahaan bertujuan untuk mendapatkan kepuasan </w:t>
      </w:r>
      <w:r w:rsidRPr="0096002F">
        <w:rPr>
          <w:rFonts w:ascii="Times New Roman" w:hAnsi="Times New Roman" w:cs="Times New Roman"/>
          <w:i/>
          <w:sz w:val="24"/>
          <w:lang w:val="id-ID"/>
        </w:rPr>
        <w:t>stakeholder</w:t>
      </w:r>
      <w:r w:rsidRPr="0096002F">
        <w:rPr>
          <w:rFonts w:ascii="Times New Roman" w:hAnsi="Times New Roman" w:cs="Times New Roman"/>
          <w:sz w:val="24"/>
          <w:lang w:val="id-ID"/>
        </w:rPr>
        <w:t xml:space="preserve"> dan kepercayaan terhadap perusahaan kedepannya</w:t>
      </w:r>
      <w:r w:rsidR="00331C9D">
        <w:rPr>
          <w:rFonts w:ascii="Times New Roman" w:hAnsi="Times New Roman" w:cs="Times New Roman"/>
          <w:sz w:val="24"/>
          <w:lang w:val="id-ID"/>
        </w:rPr>
        <w:t>.</w:t>
      </w:r>
    </w:p>
    <w:p w:rsidR="00F10A1B" w:rsidRPr="00F10A1B" w:rsidRDefault="00F322D1" w:rsidP="001634B1">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rPr>
        <w:t>Terdapat</w:t>
      </w:r>
      <w:r w:rsidR="008A1767" w:rsidRPr="00E54865">
        <w:rPr>
          <w:rFonts w:ascii="Times New Roman" w:hAnsi="Times New Roman" w:cs="Times New Roman"/>
          <w:sz w:val="24"/>
          <w:lang w:val="id-ID"/>
        </w:rPr>
        <w:t xml:space="preserve"> dua jenis berdasarkan karakteristik yaitu primer dan sekunder.</w:t>
      </w:r>
      <w:r w:rsidR="00A43F98">
        <w:rPr>
          <w:rFonts w:ascii="Times New Roman" w:hAnsi="Times New Roman" w:cs="Times New Roman"/>
          <w:sz w:val="24"/>
          <w:lang w:val="id-ID"/>
        </w:rPr>
        <w:t xml:space="preserve"> </w:t>
      </w:r>
      <w:r w:rsidR="008A1767" w:rsidRPr="00E54865">
        <w:rPr>
          <w:rFonts w:ascii="Times New Roman" w:hAnsi="Times New Roman" w:cs="Times New Roman"/>
          <w:i/>
          <w:sz w:val="24"/>
          <w:lang w:val="id-ID"/>
        </w:rPr>
        <w:t>Stakeholder</w:t>
      </w:r>
      <w:r w:rsidR="008A1767" w:rsidRPr="00E54865">
        <w:rPr>
          <w:rFonts w:ascii="Times New Roman" w:hAnsi="Times New Roman" w:cs="Times New Roman"/>
          <w:sz w:val="24"/>
          <w:lang w:val="id-ID"/>
        </w:rPr>
        <w:t xml:space="preserve"> primer individu atau sekumpulan individu  yang tanpa adanya mereka perusahaan tidak akan </w:t>
      </w:r>
      <w:r>
        <w:rPr>
          <w:rFonts w:ascii="Times New Roman" w:hAnsi="Times New Roman" w:cs="Times New Roman"/>
          <w:i/>
          <w:sz w:val="24"/>
          <w:lang w:val="id-ID"/>
        </w:rPr>
        <w:t>going</w:t>
      </w:r>
      <w:r w:rsidR="008A1767" w:rsidRPr="00E54865">
        <w:rPr>
          <w:rFonts w:ascii="Times New Roman" w:hAnsi="Times New Roman" w:cs="Times New Roman"/>
          <w:i/>
          <w:sz w:val="24"/>
          <w:lang w:val="id-ID"/>
        </w:rPr>
        <w:t xml:space="preserve"> concern</w:t>
      </w:r>
      <w:r w:rsidR="008A1767" w:rsidRPr="00E54865">
        <w:rPr>
          <w:rFonts w:ascii="Times New Roman" w:hAnsi="Times New Roman" w:cs="Times New Roman"/>
          <w:sz w:val="24"/>
          <w:lang w:val="id-ID"/>
        </w:rPr>
        <w:t xml:space="preserve">, </w:t>
      </w:r>
      <w:r w:rsidR="008A1767" w:rsidRPr="00E54865">
        <w:rPr>
          <w:rFonts w:ascii="Times New Roman" w:hAnsi="Times New Roman" w:cs="Times New Roman"/>
          <w:i/>
          <w:sz w:val="24"/>
          <w:lang w:val="id-ID"/>
        </w:rPr>
        <w:t xml:space="preserve">stakeholder </w:t>
      </w:r>
      <w:r w:rsidR="008A1767" w:rsidRPr="00E54865">
        <w:rPr>
          <w:rFonts w:ascii="Times New Roman" w:hAnsi="Times New Roman" w:cs="Times New Roman"/>
          <w:sz w:val="24"/>
          <w:lang w:val="id-ID"/>
        </w:rPr>
        <w:t>primer me</w:t>
      </w:r>
      <w:r w:rsidR="0021090D">
        <w:rPr>
          <w:rFonts w:ascii="Times New Roman" w:hAnsi="Times New Roman" w:cs="Times New Roman"/>
          <w:sz w:val="24"/>
          <w:lang w:val="id-ID"/>
        </w:rPr>
        <w:t>l</w:t>
      </w:r>
      <w:r w:rsidR="008A1767" w:rsidRPr="00E54865">
        <w:rPr>
          <w:rFonts w:ascii="Times New Roman" w:hAnsi="Times New Roman" w:cs="Times New Roman"/>
          <w:sz w:val="24"/>
          <w:lang w:val="id-ID"/>
        </w:rPr>
        <w:t xml:space="preserve">iputi investor, manajer, karyawan, konsumen dan para </w:t>
      </w:r>
      <w:r w:rsidR="008A1767" w:rsidRPr="00AE12F1">
        <w:rPr>
          <w:rFonts w:ascii="Times New Roman" w:hAnsi="Times New Roman" w:cs="Times New Roman"/>
          <w:i/>
          <w:sz w:val="24"/>
          <w:lang w:val="id-ID"/>
        </w:rPr>
        <w:t>su</w:t>
      </w:r>
      <w:r w:rsidR="00AE12F1" w:rsidRPr="00AE12F1">
        <w:rPr>
          <w:rFonts w:ascii="Times New Roman" w:hAnsi="Times New Roman" w:cs="Times New Roman"/>
          <w:i/>
          <w:sz w:val="24"/>
          <w:lang w:val="id-ID"/>
        </w:rPr>
        <w:t>p</w:t>
      </w:r>
      <w:r w:rsidR="008A1767" w:rsidRPr="00AE12F1">
        <w:rPr>
          <w:rFonts w:ascii="Times New Roman" w:hAnsi="Times New Roman" w:cs="Times New Roman"/>
          <w:i/>
          <w:sz w:val="24"/>
          <w:lang w:val="id-ID"/>
        </w:rPr>
        <w:t>plier</w:t>
      </w:r>
      <w:r w:rsidR="008A1767" w:rsidRPr="00E54865">
        <w:rPr>
          <w:rFonts w:ascii="Times New Roman" w:hAnsi="Times New Roman" w:cs="Times New Roman"/>
          <w:sz w:val="24"/>
          <w:lang w:val="id-ID"/>
        </w:rPr>
        <w:t xml:space="preserve">. Sedangkan </w:t>
      </w:r>
      <w:r w:rsidR="008A1767" w:rsidRPr="00E54865">
        <w:rPr>
          <w:rFonts w:ascii="Times New Roman" w:hAnsi="Times New Roman" w:cs="Times New Roman"/>
          <w:i/>
          <w:sz w:val="24"/>
          <w:lang w:val="id-ID"/>
        </w:rPr>
        <w:t xml:space="preserve">stakeholder </w:t>
      </w:r>
      <w:r w:rsidR="008A1767" w:rsidRPr="00E54865">
        <w:rPr>
          <w:rFonts w:ascii="Times New Roman" w:hAnsi="Times New Roman" w:cs="Times New Roman"/>
          <w:sz w:val="24"/>
          <w:lang w:val="id-ID"/>
        </w:rPr>
        <w:t>sekunder merupakan individu atau sekelompok individu yang mana tanpa adanya mereka perusahaan akan tetap berjalan kar</w:t>
      </w:r>
      <w:r w:rsidR="00C7298C">
        <w:rPr>
          <w:rFonts w:ascii="Times New Roman" w:hAnsi="Times New Roman" w:cs="Times New Roman"/>
          <w:sz w:val="24"/>
          <w:lang w:val="id-ID"/>
        </w:rPr>
        <w:t>e</w:t>
      </w:r>
      <w:r w:rsidR="008A1767" w:rsidRPr="00E54865">
        <w:rPr>
          <w:rFonts w:ascii="Times New Roman" w:hAnsi="Times New Roman" w:cs="Times New Roman"/>
          <w:sz w:val="24"/>
          <w:lang w:val="id-ID"/>
        </w:rPr>
        <w:t xml:space="preserve">na mereka tidak berhubungan dengan </w:t>
      </w:r>
      <w:r>
        <w:rPr>
          <w:rFonts w:ascii="Times New Roman" w:hAnsi="Times New Roman" w:cs="Times New Roman"/>
          <w:sz w:val="24"/>
          <w:lang w:val="id-ID"/>
        </w:rPr>
        <w:t>transaksi</w:t>
      </w:r>
      <w:r w:rsidR="008A1767" w:rsidRPr="00E54865">
        <w:rPr>
          <w:rFonts w:ascii="Times New Roman" w:hAnsi="Times New Roman" w:cs="Times New Roman"/>
          <w:sz w:val="24"/>
          <w:lang w:val="id-ID"/>
        </w:rPr>
        <w:t xml:space="preserve"> perusahaan, walaupun begitu </w:t>
      </w:r>
      <w:r w:rsidR="008A1767" w:rsidRPr="00E54865">
        <w:rPr>
          <w:rFonts w:ascii="Times New Roman" w:hAnsi="Times New Roman" w:cs="Times New Roman"/>
          <w:i/>
          <w:sz w:val="24"/>
          <w:lang w:val="id-ID"/>
        </w:rPr>
        <w:t>stakeholder</w:t>
      </w:r>
      <w:r w:rsidR="008A1767" w:rsidRPr="00E54865">
        <w:rPr>
          <w:rFonts w:ascii="Times New Roman" w:hAnsi="Times New Roman" w:cs="Times New Roman"/>
          <w:sz w:val="24"/>
          <w:lang w:val="id-ID"/>
        </w:rPr>
        <w:t xml:space="preserve"> sekunder ini adalah mereka atau seseorang yang dipengaruhi dan </w:t>
      </w:r>
      <w:r w:rsidR="00561682">
        <w:rPr>
          <w:rFonts w:ascii="Times New Roman" w:hAnsi="Times New Roman" w:cs="Times New Roman"/>
          <w:sz w:val="24"/>
          <w:lang w:val="id-ID"/>
        </w:rPr>
        <w:t>mempengaruhi</w:t>
      </w:r>
      <w:r w:rsidR="008A1767" w:rsidRPr="00E54865">
        <w:rPr>
          <w:rFonts w:ascii="Times New Roman" w:hAnsi="Times New Roman" w:cs="Times New Roman"/>
          <w:sz w:val="24"/>
          <w:lang w:val="id-ID"/>
        </w:rPr>
        <w:t xml:space="preserve"> perusahaan.</w:t>
      </w:r>
    </w:p>
    <w:p w:rsidR="008A1767"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31" w:name="_Toc121377293"/>
      <w:r w:rsidRPr="00BA587C">
        <w:rPr>
          <w:rFonts w:ascii="Times New Roman" w:hAnsi="Times New Roman" w:cs="Times New Roman"/>
          <w:color w:val="auto"/>
          <w:sz w:val="24"/>
          <w:szCs w:val="24"/>
          <w:lang w:val="id-ID"/>
        </w:rPr>
        <w:t>Nilai Perusahaan</w:t>
      </w:r>
      <w:bookmarkEnd w:id="31"/>
    </w:p>
    <w:p w:rsidR="008A1767" w:rsidRDefault="008A1767" w:rsidP="001634B1">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Menurut Sudana dalam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{"citationItems":[{"id":"ITEM-1","itemData":{"abstract":"The purpose of this study is to examine the effect of Corporate Social Responsibility, Corporate Size, Capital Structure and Tax Avoidance on Firm Value simultaneously and partially. Population in this research is manufacturing company which entered in LQ45 at Indonesia Stock Exchange (BEI) period 2011- 2016. The type of data in this study is secondary data with sample selection technique used is purposive sampling with a period of research for six year. Methods of data analysis in this study is multiple regression analysis with a significance Level of 5%. The results showed that simultaneously Corporate Social Responsibility, Company Size, Capital Structure, and Tax Avoidance have a positive and significant effect to Firm Value. Partially, Corporate Social Responsibility has no significant effect on Firm Value, Corporate Size has negative and significant effect to Firm Value, Capital Structure has positive and significant influence to Firm Value, Tax Avoidance has negative and significant effect to Firm Value","author":[{"dropping-particle":"","family":"Panggabean","given":"Muhammad Rizal","non-dropping-particle":"","parse-names":false,"suffix":""}],"container-title":"jurnal kajian bisnis","id":"ITEM-1","issue":"1","issued":{"date-parts":[["2018"]]},"page":"82 - 94","title":"Pengaruh Corporate Social Responsibility, Ukuran Perusahaan, Struktur Modal Dan Tax Avoidance Terhadap Nilai Perusahaan (Pada Perusahaan Manufaktur Yang Masuk Dalam Lq45 Di Bursa Efek Indonesia Periode 2011-2017)","type":"article-journal","volume":"26"},"uris":["http://www.mendeley.com/documents/?uuid=07013ebb-a552-48bd-9fbc-b67654caa73b"]}],"mendeley":{"formattedCitation":"(Panggabean, 2018)","manualFormatting":"Panggabean (2018)","plainTextFormattedCitation":"(Panggabean, 2018)","previouslyFormattedCitation":"(Panggabean, 2018)"},"properties":{"noteIndex":0},"schema":"https://github.com/citation-style-language/schema/raw/master/csl-citation.json"}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Panggabean</w:t>
      </w:r>
      <w:r w:rsidR="00616E69">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220CA4">
        <w:rPr>
          <w:rFonts w:ascii="Times New Roman" w:hAnsi="Times New Roman" w:cs="Times New Roman"/>
          <w:noProof/>
          <w:sz w:val="24"/>
          <w:lang w:val="id-ID"/>
        </w:rPr>
        <w:t>2018)</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Nilai perusahaan juga mencermin</w:t>
      </w:r>
      <w:r w:rsidR="00CB6A16">
        <w:rPr>
          <w:rFonts w:ascii="Times New Roman" w:hAnsi="Times New Roman" w:cs="Times New Roman"/>
          <w:sz w:val="24"/>
          <w:lang w:val="id-ID"/>
        </w:rPr>
        <w:t xml:space="preserve">kan nilai pasar saham, </w:t>
      </w:r>
      <w:r>
        <w:rPr>
          <w:rFonts w:ascii="Times New Roman" w:hAnsi="Times New Roman" w:cs="Times New Roman"/>
          <w:sz w:val="24"/>
          <w:lang w:val="id-ID"/>
        </w:rPr>
        <w:t xml:space="preserve">jika nilai pasar saham menurun maka nilai perusahaan juga dapat mengikuti penurunan nilai pasar saham. Semakin meningkat nilai </w:t>
      </w:r>
      <w:r w:rsidRPr="00540515">
        <w:rPr>
          <w:rFonts w:ascii="Times New Roman" w:hAnsi="Times New Roman" w:cs="Times New Roman"/>
          <w:sz w:val="24"/>
          <w:lang w:val="id-ID"/>
        </w:rPr>
        <w:t>perusahaan maka dapat diart</w:t>
      </w:r>
      <w:r>
        <w:rPr>
          <w:rFonts w:ascii="Times New Roman" w:hAnsi="Times New Roman" w:cs="Times New Roman"/>
          <w:sz w:val="24"/>
          <w:lang w:val="id-ID"/>
        </w:rPr>
        <w:t>ikan perusahaan tersebut semakin memakmurkan para pemegang saham. Nilai perus</w:t>
      </w:r>
      <w:r w:rsidR="009F37B0">
        <w:rPr>
          <w:rFonts w:ascii="Times New Roman" w:hAnsi="Times New Roman" w:cs="Times New Roman"/>
          <w:sz w:val="24"/>
          <w:lang w:val="id-ID"/>
        </w:rPr>
        <w:t>ahaan dapat memberikan kesejahteraan</w:t>
      </w:r>
      <w:r>
        <w:rPr>
          <w:rFonts w:ascii="Times New Roman" w:hAnsi="Times New Roman" w:cs="Times New Roman"/>
          <w:sz w:val="24"/>
          <w:lang w:val="id-ID"/>
        </w:rPr>
        <w:t xml:space="preserve"> secara maksimum </w:t>
      </w:r>
      <w:r w:rsidR="005D4627">
        <w:rPr>
          <w:rFonts w:ascii="Times New Roman" w:hAnsi="Times New Roman" w:cs="Times New Roman"/>
          <w:sz w:val="24"/>
          <w:lang w:val="id-ID"/>
        </w:rPr>
        <w:t>apabila harga saham meningkat.</w:t>
      </w:r>
    </w:p>
    <w:p w:rsidR="008A1767" w:rsidRPr="00AE2A52" w:rsidRDefault="008A1767" w:rsidP="001634B1">
      <w:pPr>
        <w:pStyle w:val="ListParagraph"/>
        <w:spacing w:after="0" w:line="480" w:lineRule="auto"/>
        <w:ind w:left="0" w:firstLine="720"/>
        <w:jc w:val="both"/>
        <w:rPr>
          <w:rFonts w:ascii="Times New Roman" w:hAnsi="Times New Roman" w:cs="Times New Roman"/>
          <w:sz w:val="24"/>
          <w:lang w:val="id-ID"/>
        </w:rPr>
      </w:pPr>
      <w:r w:rsidRPr="00A15471">
        <w:rPr>
          <w:rFonts w:ascii="Times New Roman" w:hAnsi="Times New Roman" w:cs="Times New Roman"/>
          <w:sz w:val="24"/>
          <w:lang w:val="id-ID"/>
        </w:rPr>
        <w:t>Nilai pasar saham berbeda dengan nilai buku, nilai buku nilai yang telah dicatat dan ditetapkan perusahaan sedangkan nilai pasar kar</w:t>
      </w:r>
      <w:r>
        <w:rPr>
          <w:rFonts w:ascii="Times New Roman" w:hAnsi="Times New Roman" w:cs="Times New Roman"/>
          <w:sz w:val="24"/>
          <w:lang w:val="id-ID"/>
        </w:rPr>
        <w:t xml:space="preserve">ena adanya pengaruh permintaan dan penawaran karena itu nilai pasar selalu berubah berubah seiring dengan kondisi lapangan dan penilaian perusahaan juga </w:t>
      </w:r>
      <w:r w:rsidR="00561682">
        <w:rPr>
          <w:rFonts w:ascii="Times New Roman" w:hAnsi="Times New Roman" w:cs="Times New Roman"/>
          <w:sz w:val="24"/>
          <w:lang w:val="id-ID"/>
        </w:rPr>
        <w:t>mempengaruhi</w:t>
      </w:r>
      <w:r>
        <w:rPr>
          <w:rFonts w:ascii="Times New Roman" w:hAnsi="Times New Roman" w:cs="Times New Roman"/>
          <w:sz w:val="24"/>
          <w:lang w:val="id-ID"/>
        </w:rPr>
        <w:t xml:space="preserve"> nilai pasar. </w:t>
      </w:r>
    </w:p>
    <w:p w:rsidR="008A1767"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32" w:name="_Toc121377294"/>
      <w:r w:rsidRPr="003032AF">
        <w:rPr>
          <w:rFonts w:ascii="Times New Roman" w:hAnsi="Times New Roman" w:cs="Times New Roman"/>
          <w:i/>
          <w:color w:val="auto"/>
          <w:sz w:val="24"/>
          <w:szCs w:val="24"/>
          <w:lang w:val="id-ID"/>
        </w:rPr>
        <w:lastRenderedPageBreak/>
        <w:t>Good Corporate Governance</w:t>
      </w:r>
      <w:r w:rsidRPr="00BA587C">
        <w:rPr>
          <w:rFonts w:ascii="Times New Roman" w:hAnsi="Times New Roman" w:cs="Times New Roman"/>
          <w:color w:val="auto"/>
          <w:sz w:val="24"/>
          <w:szCs w:val="24"/>
          <w:lang w:val="id-ID"/>
        </w:rPr>
        <w:t xml:space="preserve"> (GCG)</w:t>
      </w:r>
      <w:bookmarkEnd w:id="32"/>
    </w:p>
    <w:p w:rsidR="008A1767" w:rsidRDefault="008A1767" w:rsidP="001634B1">
      <w:pPr>
        <w:pStyle w:val="ListParagraph"/>
        <w:spacing w:after="0" w:line="480" w:lineRule="auto"/>
        <w:ind w:left="0" w:firstLine="720"/>
        <w:jc w:val="both"/>
        <w:rPr>
          <w:rFonts w:ascii="Times New Roman" w:hAnsi="Times New Roman" w:cs="Times New Roman"/>
          <w:noProof/>
          <w:sz w:val="24"/>
          <w:lang w:val="id-ID"/>
        </w:rPr>
      </w:pPr>
      <w:r>
        <w:rPr>
          <w:rFonts w:ascii="Times New Roman" w:hAnsi="Times New Roman" w:cs="Times New Roman"/>
          <w:noProof/>
          <w:sz w:val="24"/>
          <w:lang w:val="id-ID"/>
        </w:rPr>
        <w:t xml:space="preserve">Menurut </w:t>
      </w:r>
      <w:r w:rsidR="00D327E8">
        <w:rPr>
          <w:rFonts w:ascii="Times New Roman" w:hAnsi="Times New Roman" w:cs="Times New Roman"/>
          <w:noProof/>
          <w:sz w:val="24"/>
          <w:lang w:val="id-ID"/>
        </w:rPr>
        <w:fldChar w:fldCharType="begin" w:fldLock="1"/>
      </w:r>
      <w:r>
        <w:rPr>
          <w:rFonts w:ascii="Times New Roman" w:hAnsi="Times New Roman" w:cs="Times New Roman"/>
          <w:noProof/>
          <w:sz w:val="24"/>
          <w:lang w:val="id-ID"/>
        </w:rPr>
        <w:instrText>ADDIN CSL_CITATION {"citationItems":[{"id":"ITEM-1","itemData":{"abstract":"Penelitian bertujuan untuk menguji pengaruh good corporate governance dan corporate social responsibility terhadap nilai perusahaan dengan profitabilitas return on assets sebagai variabel pemoderasi. Metode analisis yang digunakan adalah Analisis Regresi Linier Berganda. Metode penelitian menggunakan penelitian sebab akibat (causal research). Pengujian dilakukan pada 45 perusahaan manufaktur sektor dasar dan kimia pada tahun 2012 dan 2013. Variabel independen dalam penelitian ini adalah good corporate governance menggunakan proksi komisaris independen dan komite audit. Variabel corporate social responsibility menggunakan global reporting index (GRI) versi 4 tahun 2015. Variabel dependen pada penelitian yaitu nilai perusahaan dengan menggunakan Tobin’s Q dan Profitabilitas dengan proksi return on assets sebagai variabel pemoderasi. Hasil penelitian secara simultan diperoleh bahwa pengungkapan good corporate governance, corporate social responsibility dan ROA berpengaruh terhadap nilai perusahaan, secara parsial variabel CSR berpengaruh terhadap nilai perusahaan, variabel GCG menunjukan berpengaruh negatif terhadap nilai perusahaan, variabel ROA tidak berpengaruh terhadap nilai perusahaan, variabel interaksi ROA terhadap CSR berpengaruh negatif terhadap nilai perusahaan yang berarti ROA merupakan variabel pemoderasi yang memperlemah hubungan CSR terhadap nilai perushaan, variabel interaksi ROA terhadap GCG berpengaruh signifikan terhadap nilai perusahaan yang berarti ROA merupakan variabel pemoderasi yang memperkuat hubungan GCG terhadap nilai perusahaan.","author":[{"dropping-particle":"","family":"Fauzi","given":"Armi Sulthon","non-dropping-particle":"","parse-names":false,"suffix":""},{"dropping-particle":"","family":"Suransi","given":"Ni Ketut","non-dropping-particle":"","parse-names":false,"suffix":""},{"dropping-particle":"","family":"Alamsyah","given":"","non-dropping-particle":"","parse-names":false,"suffix":""}],"container-title":"jurnal inFestasi","id":"ITEM-1","issue":"1","issued":{"date-parts":[["2016"]]},"page":"1-19","title":"Pengaruh GCG dan CSR terhadap Nilai Perusahaan dengan Profitabilitas sebagai variabel moderasi","type":"article-journal","volume":"12"},"uris":["http://www.mendeley.com/documents/?uuid=3c018ab2-059f-4737-84f1-f73367833ba7"]}],"mendeley":{"formattedCitation":"(Fauzi et al., 2016)","manualFormatting":"Fauzi et al., (2016)","plainTextFormattedCitation":"(Fauzi et al., 2016)","previouslyFormattedCitation":"(Fauzi et al., 2016)"},"properties":{"noteIndex":0},"schema":"https://github.com/citation-style-language/schema/raw/master/csl-citation.json"}</w:instrText>
      </w:r>
      <w:r w:rsidR="00D327E8">
        <w:rPr>
          <w:rFonts w:ascii="Times New Roman" w:hAnsi="Times New Roman" w:cs="Times New Roman"/>
          <w:noProof/>
          <w:sz w:val="24"/>
          <w:lang w:val="id-ID"/>
        </w:rPr>
        <w:fldChar w:fldCharType="separate"/>
      </w:r>
      <w:r w:rsidRPr="002718C0">
        <w:rPr>
          <w:rFonts w:ascii="Times New Roman" w:hAnsi="Times New Roman" w:cs="Times New Roman"/>
          <w:noProof/>
          <w:sz w:val="24"/>
          <w:lang w:val="id-ID"/>
        </w:rPr>
        <w:t xml:space="preserve">Fauzi </w:t>
      </w:r>
      <w:r w:rsidRPr="006666E7">
        <w:rPr>
          <w:rFonts w:ascii="Times New Roman" w:hAnsi="Times New Roman" w:cs="Times New Roman"/>
          <w:i/>
          <w:noProof/>
          <w:sz w:val="24"/>
          <w:lang w:val="id-ID"/>
        </w:rPr>
        <w:t>et al.</w:t>
      </w:r>
      <w:r w:rsidRPr="002718C0">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2718C0">
        <w:rPr>
          <w:rFonts w:ascii="Times New Roman" w:hAnsi="Times New Roman" w:cs="Times New Roman"/>
          <w:noProof/>
          <w:sz w:val="24"/>
          <w:lang w:val="id-ID"/>
        </w:rPr>
        <w:t>2016)</w:t>
      </w:r>
      <w:r w:rsidR="00D327E8">
        <w:rPr>
          <w:rFonts w:ascii="Times New Roman" w:hAnsi="Times New Roman" w:cs="Times New Roman"/>
          <w:noProof/>
          <w:sz w:val="24"/>
          <w:lang w:val="id-ID"/>
        </w:rPr>
        <w:fldChar w:fldCharType="end"/>
      </w:r>
      <w:r w:rsidR="00616E69">
        <w:rPr>
          <w:rFonts w:ascii="Times New Roman" w:hAnsi="Times New Roman" w:cs="Times New Roman"/>
          <w:noProof/>
          <w:sz w:val="24"/>
          <w:lang w:val="id-ID"/>
        </w:rPr>
        <w:t xml:space="preserve"> </w:t>
      </w:r>
      <w:r w:rsidRPr="00015BAA">
        <w:rPr>
          <w:rFonts w:ascii="Times New Roman" w:hAnsi="Times New Roman" w:cs="Times New Roman"/>
          <w:i/>
          <w:noProof/>
          <w:sz w:val="24"/>
          <w:lang w:val="id-ID"/>
        </w:rPr>
        <w:t xml:space="preserve">Good Corporate </w:t>
      </w:r>
      <w:r w:rsidR="00F322D1">
        <w:rPr>
          <w:rFonts w:ascii="Times New Roman" w:hAnsi="Times New Roman" w:cs="Times New Roman"/>
          <w:i/>
          <w:noProof/>
          <w:sz w:val="24"/>
          <w:lang w:val="id-ID"/>
        </w:rPr>
        <w:t>Governance atau</w:t>
      </w:r>
      <w:r>
        <w:rPr>
          <w:rFonts w:ascii="Times New Roman" w:hAnsi="Times New Roman" w:cs="Times New Roman"/>
          <w:noProof/>
          <w:sz w:val="24"/>
          <w:lang w:val="id-ID"/>
        </w:rPr>
        <w:t xml:space="preserve"> yang biasa disebut dengan tata kelola perusahaan. GCG mengatur dan mengelola perusahaan antara pengelola perusahaan dengan para </w:t>
      </w:r>
      <w:r>
        <w:rPr>
          <w:rFonts w:ascii="Times New Roman" w:hAnsi="Times New Roman" w:cs="Times New Roman"/>
          <w:i/>
          <w:noProof/>
          <w:sz w:val="24"/>
          <w:lang w:val="id-ID"/>
        </w:rPr>
        <w:t xml:space="preserve">stakeholder, </w:t>
      </w:r>
      <w:r>
        <w:rPr>
          <w:rFonts w:ascii="Times New Roman" w:hAnsi="Times New Roman" w:cs="Times New Roman"/>
          <w:noProof/>
          <w:sz w:val="24"/>
          <w:lang w:val="id-ID"/>
        </w:rPr>
        <w:t xml:space="preserve">GCG mengawasi jalannya suatu kegiatan perusahaan dengan tujuan mencegah adanya kegiatan korupsi, kolusi maupun nepotisme. </w:t>
      </w:r>
    </w:p>
    <w:p w:rsidR="008A1767" w:rsidRPr="006C7173" w:rsidRDefault="008A1767" w:rsidP="001634B1">
      <w:pPr>
        <w:pStyle w:val="ListParagraph"/>
        <w:spacing w:after="0" w:line="480" w:lineRule="auto"/>
        <w:ind w:left="0" w:firstLine="720"/>
        <w:jc w:val="both"/>
        <w:rPr>
          <w:rFonts w:ascii="Times New Roman" w:hAnsi="Times New Roman" w:cs="Times New Roman"/>
          <w:noProof/>
          <w:sz w:val="24"/>
        </w:rPr>
      </w:pPr>
      <w:r>
        <w:rPr>
          <w:rFonts w:ascii="Times New Roman" w:hAnsi="Times New Roman" w:cs="Times New Roman"/>
          <w:noProof/>
          <w:sz w:val="24"/>
          <w:lang w:val="id-ID"/>
        </w:rPr>
        <w:t>Munculnya GCG kar</w:t>
      </w:r>
      <w:r w:rsidR="00C7298C">
        <w:rPr>
          <w:rFonts w:ascii="Times New Roman" w:hAnsi="Times New Roman" w:cs="Times New Roman"/>
          <w:noProof/>
          <w:sz w:val="24"/>
          <w:lang w:val="id-ID"/>
        </w:rPr>
        <w:t>e</w:t>
      </w:r>
      <w:r w:rsidR="001C4481">
        <w:rPr>
          <w:rFonts w:ascii="Times New Roman" w:hAnsi="Times New Roman" w:cs="Times New Roman"/>
          <w:noProof/>
          <w:sz w:val="24"/>
          <w:lang w:val="id-ID"/>
        </w:rPr>
        <w:t>na sering terjadi suatu hal</w:t>
      </w:r>
      <w:r>
        <w:rPr>
          <w:rFonts w:ascii="Times New Roman" w:hAnsi="Times New Roman" w:cs="Times New Roman"/>
          <w:noProof/>
          <w:sz w:val="24"/>
          <w:lang w:val="id-ID"/>
        </w:rPr>
        <w:t xml:space="preserve"> yang mengakibatkan pemegang saham mengalami kerugian yang drastis dan sering terjadinya krisis kar</w:t>
      </w:r>
      <w:r w:rsidR="00C7298C">
        <w:rPr>
          <w:rFonts w:ascii="Times New Roman" w:hAnsi="Times New Roman" w:cs="Times New Roman"/>
          <w:noProof/>
          <w:sz w:val="24"/>
          <w:lang w:val="id-ID"/>
        </w:rPr>
        <w:t>e</w:t>
      </w:r>
      <w:r>
        <w:rPr>
          <w:rFonts w:ascii="Times New Roman" w:hAnsi="Times New Roman" w:cs="Times New Roman"/>
          <w:noProof/>
          <w:sz w:val="24"/>
          <w:lang w:val="id-ID"/>
        </w:rPr>
        <w:t xml:space="preserve">na kurangnya tanggung jawab dalam pengelolaan perusahaan. GCG dapat sebagai patokan </w:t>
      </w:r>
      <w:r w:rsidR="00E353C7">
        <w:rPr>
          <w:rFonts w:ascii="Times New Roman" w:hAnsi="Times New Roman" w:cs="Times New Roman"/>
          <w:noProof/>
          <w:sz w:val="24"/>
          <w:lang w:val="id-ID"/>
        </w:rPr>
        <w:t xml:space="preserve">keloyalitasan </w:t>
      </w:r>
      <w:r>
        <w:rPr>
          <w:rFonts w:ascii="Times New Roman" w:hAnsi="Times New Roman" w:cs="Times New Roman"/>
          <w:noProof/>
          <w:sz w:val="24"/>
          <w:lang w:val="id-ID"/>
        </w:rPr>
        <w:t xml:space="preserve"> investor terhadap perusahaan. Dengan melihat GCG perusahaan investor juga mendapatkan gambaran seperti apa pengelolaan internal perusahaan apakah akan menjamin bahwa perusahaan tersebut menguntungkan baginya atau justr</w:t>
      </w:r>
      <w:r w:rsidR="006C7173">
        <w:rPr>
          <w:rFonts w:ascii="Times New Roman" w:hAnsi="Times New Roman" w:cs="Times New Roman"/>
          <w:noProof/>
          <w:sz w:val="24"/>
          <w:lang w:val="id-ID"/>
        </w:rPr>
        <w:t xml:space="preserve">u sebaliknya. </w:t>
      </w:r>
    </w:p>
    <w:p w:rsidR="008A1767" w:rsidRDefault="00AE12F1" w:rsidP="00F81F44">
      <w:pPr>
        <w:pStyle w:val="Heading4"/>
        <w:numPr>
          <w:ilvl w:val="3"/>
          <w:numId w:val="8"/>
        </w:numPr>
        <w:spacing w:before="0" w:line="480" w:lineRule="auto"/>
        <w:rPr>
          <w:rFonts w:ascii="Times New Roman" w:hAnsi="Times New Roman" w:cs="Times New Roman"/>
          <w:i w:val="0"/>
          <w:noProof/>
          <w:color w:val="auto"/>
          <w:sz w:val="24"/>
          <w:szCs w:val="24"/>
        </w:rPr>
      </w:pPr>
      <w:r>
        <w:rPr>
          <w:rFonts w:ascii="Times New Roman" w:hAnsi="Times New Roman" w:cs="Times New Roman"/>
          <w:i w:val="0"/>
          <w:noProof/>
          <w:color w:val="auto"/>
          <w:sz w:val="24"/>
          <w:szCs w:val="24"/>
          <w:lang w:val="id-ID"/>
        </w:rPr>
        <w:t xml:space="preserve"> </w:t>
      </w:r>
      <w:r w:rsidR="008A1767" w:rsidRPr="006C7173">
        <w:rPr>
          <w:rFonts w:ascii="Times New Roman" w:hAnsi="Times New Roman" w:cs="Times New Roman"/>
          <w:i w:val="0"/>
          <w:noProof/>
          <w:color w:val="auto"/>
          <w:sz w:val="24"/>
          <w:szCs w:val="24"/>
          <w:lang w:val="id-ID"/>
        </w:rPr>
        <w:t xml:space="preserve">Komisaris Independen </w:t>
      </w:r>
    </w:p>
    <w:p w:rsidR="008A1767" w:rsidRPr="0069215B" w:rsidRDefault="008A1767" w:rsidP="00FC3008">
      <w:pPr>
        <w:spacing w:after="0" w:line="480" w:lineRule="auto"/>
        <w:ind w:firstLine="720"/>
        <w:jc w:val="both"/>
        <w:rPr>
          <w:rFonts w:ascii="Times New Roman" w:hAnsi="Times New Roman" w:cs="Times New Roman"/>
          <w:noProof/>
          <w:sz w:val="24"/>
          <w:lang w:val="id-ID"/>
        </w:rPr>
      </w:pPr>
      <w:r w:rsidRPr="0069215B">
        <w:rPr>
          <w:rFonts w:ascii="Times New Roman" w:hAnsi="Times New Roman" w:cs="Times New Roman"/>
          <w:noProof/>
          <w:sz w:val="24"/>
          <w:lang w:val="id-ID"/>
        </w:rPr>
        <w:t xml:space="preserve">Menurut </w:t>
      </w:r>
      <w:r w:rsidR="00D327E8" w:rsidRPr="0069215B">
        <w:rPr>
          <w:rFonts w:ascii="Times New Roman" w:hAnsi="Times New Roman" w:cs="Times New Roman"/>
          <w:noProof/>
          <w:sz w:val="24"/>
          <w:lang w:val="id-ID"/>
        </w:rPr>
        <w:fldChar w:fldCharType="begin" w:fldLock="1"/>
      </w:r>
      <w:r w:rsidRPr="0069215B">
        <w:rPr>
          <w:rFonts w:ascii="Times New Roman" w:hAnsi="Times New Roman" w:cs="Times New Roman"/>
          <w:noProof/>
          <w:sz w:val="24"/>
          <w:lang w:val="id-ID"/>
        </w:rPr>
        <w:instrText>ADDIN CSL_CITATION {"citationItems":[{"id":"ITEM-1","itemData":{"abstract":"Penelitian ini bertujuan untuk mengetahui pengaruh pengungkapan CSR dalam memoderasi hubungan antara kepemilikan manajerial, institusional, komisaris independen dan komite audit dengan nilai perusahaan serta firm size sebagai variabel kontrol pada perusahaan pertambangan periode 2015- 2016 yang terdaftar di BEI. Sampel penelitian terdiri atas 56 perusahaan dan dipilih secara purposive sampling (dengan kriteria tertentu). Analisis data menggunakan analisis regresi linier berganda. Hasil penelitian dengan regresi linier berganda menunjukkan bahwa secara simultan, kepemilikan manajerial (MOWN), kepemilikan institusional (INST), komisaris independen dan komite audit berpengaruh terhadap nilai perusahaan (PBV). Secara parsial, kepemilikan manajerial dan komite audit yang berpengaruh positif signifikan terhadap nilai perusahaan, sedangkan variabel bebas lainnya (kepemilikan institusi dan komisaris independen) berpengaruh positif tetapi tidak signifikan terhadap nilai perusahaan. Pada analisis variabel moderating dengan metode uji interaksi Moderated Regression Analysis (MRA) menunjukkan bahwa secara simultan pengungkapan CSR dapat memoderasi pengaruh kepemilikan manajerial, institusi, komisaris independen serta komite audit terhadap nilai perusahaan. Secara parsial, adanya variabel pengungkapan CSR dapat menguatkan atau memoderasi secara signifikan hubungan antara kepemilikan manajerial, institusi serta komite audit terhadap nilai perusahaan. Namun dapat memoderasi atau menguatkan tetapi tidak signifikan hubungan antara komisaris independen terhadap nilai perusahaan. Firm size sebagai variabel kontrol perlu dipertahankan karena berpengaruh positif signifikan pada kepemilikan manajerial, kepemilikan institusi, komisaris independen, serta komite audit terhadap nilai perusahaan.","author":[{"dropping-particle":"","family":"Widyaningsih","given":"Dewi","non-dropping-particle":"","parse-names":false,"suffix":""}],"container-title":"jurnal akuntansi dan pajak","id":"ITEM-1","issue":"01","issued":{"date-parts":[["2018"]]},"page":"38-52","title":"Kepemilikan Manajerial, Kepemilikan Institusional, Komisaris Independen, Serta Komite Audit Pada Nilai Perusahaan Dengan Pengungkapan CSR sebagai Variabel Moderating dan Firm Size sebagai Variabel Kontrol","type":"article-journal","volume":"19"},"uris":["http://www.mendeley.com/documents/?uuid=66d1a458-2537-4bcb-bc96-71e091c93dc7"]}],"mendeley":{"formattedCitation":"(Widyaningsih, 2018)","manualFormatting":"Widyaningsih (2018)","plainTextFormattedCitation":"(Widyaningsih, 2018)","previouslyFormattedCitation":"(Widyaningsih, 2018)"},"properties":{"noteIndex":0},"schema":"https://github.com/citation-style-language/schema/raw/master/csl-citation.json"}</w:instrText>
      </w:r>
      <w:r w:rsidR="00D327E8" w:rsidRPr="0069215B">
        <w:rPr>
          <w:rFonts w:ascii="Times New Roman" w:hAnsi="Times New Roman" w:cs="Times New Roman"/>
          <w:noProof/>
          <w:sz w:val="24"/>
          <w:lang w:val="id-ID"/>
        </w:rPr>
        <w:fldChar w:fldCharType="separate"/>
      </w:r>
      <w:r w:rsidRPr="0069215B">
        <w:rPr>
          <w:rFonts w:ascii="Times New Roman" w:hAnsi="Times New Roman" w:cs="Times New Roman"/>
          <w:noProof/>
          <w:sz w:val="24"/>
          <w:lang w:val="id-ID"/>
        </w:rPr>
        <w:t>Widyaningsih (2018)</w:t>
      </w:r>
      <w:r w:rsidR="00D327E8" w:rsidRPr="0069215B">
        <w:rPr>
          <w:rFonts w:ascii="Times New Roman" w:hAnsi="Times New Roman" w:cs="Times New Roman"/>
          <w:noProof/>
          <w:sz w:val="24"/>
          <w:lang w:val="id-ID"/>
        </w:rPr>
        <w:fldChar w:fldCharType="end"/>
      </w:r>
      <w:r w:rsidRPr="0069215B">
        <w:rPr>
          <w:rFonts w:ascii="Times New Roman" w:hAnsi="Times New Roman" w:cs="Times New Roman"/>
          <w:noProof/>
          <w:sz w:val="24"/>
          <w:lang w:val="id-ID"/>
        </w:rPr>
        <w:t xml:space="preserve"> komisaris independen memiliki tujuan memposisikan kepentingan perusahaan dan </w:t>
      </w:r>
      <w:r w:rsidRPr="0069215B">
        <w:rPr>
          <w:rFonts w:ascii="Times New Roman" w:hAnsi="Times New Roman" w:cs="Times New Roman"/>
          <w:i/>
          <w:noProof/>
          <w:sz w:val="24"/>
          <w:lang w:val="id-ID"/>
        </w:rPr>
        <w:t xml:space="preserve">stakeholder </w:t>
      </w:r>
      <w:r w:rsidRPr="0069215B">
        <w:rPr>
          <w:rFonts w:ascii="Times New Roman" w:hAnsi="Times New Roman" w:cs="Times New Roman"/>
          <w:noProof/>
          <w:sz w:val="24"/>
          <w:lang w:val="id-ID"/>
        </w:rPr>
        <w:t>memiliki</w:t>
      </w:r>
      <w:r w:rsidR="005763E1">
        <w:rPr>
          <w:rFonts w:ascii="Times New Roman" w:hAnsi="Times New Roman" w:cs="Times New Roman"/>
          <w:noProof/>
          <w:sz w:val="24"/>
          <w:lang w:val="id-ID"/>
        </w:rPr>
        <w:t xml:space="preserve"> posisi yang sama. Tugas </w:t>
      </w:r>
      <w:r w:rsidRPr="0069215B">
        <w:rPr>
          <w:rFonts w:ascii="Times New Roman" w:hAnsi="Times New Roman" w:cs="Times New Roman"/>
          <w:noProof/>
          <w:sz w:val="24"/>
          <w:lang w:val="id-ID"/>
        </w:rPr>
        <w:t xml:space="preserve"> komisaris independen bukanlah tugas yang mudah ibarat malaikat yang membawa perbaikan untuk perusahaan, maka dari itu untuk memperoleh kedudukan komisaris independen ini sangatlah selektif.  Perusahaan yang memiliki komisaris independen yang melaksanakan tanggung jawabnya tentunya GCG terlaksana dengan tertata dan a</w:t>
      </w:r>
      <w:r w:rsidR="009F37B0">
        <w:rPr>
          <w:rFonts w:ascii="Times New Roman" w:hAnsi="Times New Roman" w:cs="Times New Roman"/>
          <w:noProof/>
          <w:sz w:val="24"/>
          <w:lang w:val="id-ID"/>
        </w:rPr>
        <w:t>dil dalam menentukan keputusan</w:t>
      </w:r>
      <w:r w:rsidR="001C4481">
        <w:rPr>
          <w:rFonts w:ascii="Times New Roman" w:hAnsi="Times New Roman" w:cs="Times New Roman"/>
          <w:noProof/>
          <w:sz w:val="24"/>
          <w:lang w:val="id-ID"/>
        </w:rPr>
        <w:t>. GCG yang baik</w:t>
      </w:r>
      <w:r w:rsidRPr="0069215B">
        <w:rPr>
          <w:rFonts w:ascii="Times New Roman" w:hAnsi="Times New Roman" w:cs="Times New Roman"/>
          <w:noProof/>
          <w:sz w:val="24"/>
          <w:lang w:val="id-ID"/>
        </w:rPr>
        <w:t xml:space="preserve"> dan tertata akan berdampak dengan nilai perusahaan</w:t>
      </w:r>
      <w:r w:rsidR="009F37B0">
        <w:rPr>
          <w:rFonts w:ascii="Times New Roman" w:hAnsi="Times New Roman" w:cs="Times New Roman"/>
          <w:noProof/>
          <w:sz w:val="24"/>
          <w:lang w:val="id-ID"/>
        </w:rPr>
        <w:t xml:space="preserve"> yang akan meningkat pula</w:t>
      </w:r>
      <w:r w:rsidR="006C7173" w:rsidRPr="0069215B">
        <w:rPr>
          <w:rFonts w:ascii="Times New Roman" w:hAnsi="Times New Roman" w:cs="Times New Roman"/>
          <w:noProof/>
          <w:sz w:val="24"/>
          <w:lang w:val="id-ID"/>
        </w:rPr>
        <w:t>.</w:t>
      </w:r>
    </w:p>
    <w:p w:rsidR="008A1767" w:rsidRDefault="00AE12F1" w:rsidP="00F81F44">
      <w:pPr>
        <w:pStyle w:val="Heading4"/>
        <w:numPr>
          <w:ilvl w:val="3"/>
          <w:numId w:val="8"/>
        </w:numPr>
        <w:spacing w:before="0" w:line="480" w:lineRule="auto"/>
        <w:rPr>
          <w:rFonts w:ascii="Times New Roman" w:hAnsi="Times New Roman" w:cs="Times New Roman"/>
          <w:i w:val="0"/>
          <w:noProof/>
          <w:color w:val="auto"/>
          <w:sz w:val="24"/>
          <w:szCs w:val="24"/>
        </w:rPr>
      </w:pPr>
      <w:r>
        <w:rPr>
          <w:rFonts w:ascii="Times New Roman" w:hAnsi="Times New Roman" w:cs="Times New Roman"/>
          <w:i w:val="0"/>
          <w:noProof/>
          <w:color w:val="auto"/>
          <w:sz w:val="24"/>
          <w:szCs w:val="24"/>
          <w:lang w:val="id-ID"/>
        </w:rPr>
        <w:lastRenderedPageBreak/>
        <w:t xml:space="preserve"> </w:t>
      </w:r>
      <w:r w:rsidR="008A1767" w:rsidRPr="006C7173">
        <w:rPr>
          <w:rFonts w:ascii="Times New Roman" w:hAnsi="Times New Roman" w:cs="Times New Roman"/>
          <w:i w:val="0"/>
          <w:noProof/>
          <w:color w:val="auto"/>
          <w:sz w:val="24"/>
          <w:szCs w:val="24"/>
          <w:lang w:val="id-ID"/>
        </w:rPr>
        <w:t>Kepemilikan Manajerial</w:t>
      </w:r>
    </w:p>
    <w:p w:rsidR="0069215B" w:rsidRDefault="00252A88" w:rsidP="00FC3008">
      <w:pPr>
        <w:spacing w:after="0" w:line="480" w:lineRule="auto"/>
        <w:ind w:firstLine="720"/>
        <w:jc w:val="both"/>
        <w:rPr>
          <w:rFonts w:ascii="Times New Roman" w:hAnsi="Times New Roman" w:cs="Times New Roman"/>
          <w:b/>
          <w:noProof/>
          <w:sz w:val="24"/>
          <w:lang w:val="id-ID"/>
        </w:rPr>
      </w:pPr>
      <w:r>
        <w:rPr>
          <w:rFonts w:ascii="Times New Roman" w:hAnsi="Times New Roman" w:cs="Times New Roman"/>
          <w:noProof/>
          <w:sz w:val="24"/>
          <w:lang w:val="id-ID"/>
        </w:rPr>
        <w:t xml:space="preserve"> </w:t>
      </w:r>
      <w:r w:rsidR="008A1767">
        <w:rPr>
          <w:rFonts w:ascii="Times New Roman" w:hAnsi="Times New Roman" w:cs="Times New Roman"/>
          <w:noProof/>
          <w:sz w:val="24"/>
          <w:lang w:val="id-ID"/>
        </w:rPr>
        <w:t xml:space="preserve">Menurut </w:t>
      </w:r>
      <w:r w:rsidR="00D327E8" w:rsidRPr="001A7A66">
        <w:rPr>
          <w:rFonts w:ascii="Times New Roman" w:hAnsi="Times New Roman" w:cs="Times New Roman"/>
          <w:noProof/>
          <w:sz w:val="24"/>
          <w:lang w:val="id-ID"/>
        </w:rPr>
        <w:fldChar w:fldCharType="begin" w:fldLock="1"/>
      </w:r>
      <w:r w:rsidR="008A1767">
        <w:rPr>
          <w:rFonts w:ascii="Times New Roman" w:hAnsi="Times New Roman" w:cs="Times New Roman"/>
          <w:noProof/>
          <w:sz w:val="24"/>
          <w:lang w:val="id-ID"/>
        </w:rPr>
        <w:instrText>ADDIN CSL_CITATION {"citationItems":[{"id":"ITEM-1","itemData":{"abstract":"Penelitian ini bertujuan untuk menguji pengaruh dari mekanisme good corporate governance (kepemilikan manajerial, kepemilikan institusional dan dewan komisaris independen) terhadap nilai perusahaan yang diukur dengan Tobin’s Q baik secara simultan maupun parsial. Populasi penelitian ini adalah perusahaan perbankan di bursa efek Indonesia tahun 2009-2013. Penelitian ini tergolong penelitian analisis deskriptif verifikatif bersifat kausalitas. Metode pemilihan sampel pada penelitian ini dilakukan secara purposive samplingsehingga dihasilkan 8 perusahaan yang dijadikan sampel. Teknik analisis yang digunakan analisis data regresi data panel yang merupakan gabungan dari data time series dan cross section. Hasil penelitian ini menunjukkan bahwa secara uji parsial kepemilikan manajerial tidak berpengaruh terhadap nilai perusahaan, kepemilikan institusional tidak berpengaruh terhadap nilai perusahaan dan dewan komisaris independen tidak berpengaruh terhadap nilai perusahaan. Secara uji simultan menunjukkan bahwa kepemilikan manajerial, kepemilikan institusional dan dewan komisaris independen tidak berpengaruh terhadap nilai perusahaan","author":[{"dropping-particle":"","family":"Azzahrah","given":"Zantisya","non-dropping-particle":"","parse-names":false,"suffix":""},{"dropping-particle":"","family":"Yuliandhari","given":"Willy S","non-dropping-particle":"","parse-names":false,"suffix":""}],"container-title":"e-proceeding manajemen","id":"ITEM-1","issue":"3","issued":{"date-parts":[["2014"]]},"page":"203-213","title":"Pengaruh Mekanisme Good Coporate Governance Terhadap Nilai Perusahaan","type":"article-journal","volume":"1"},"uris":["http://www.mendeley.com/documents/?uuid=d89b6497-c218-4bce-bd2f-62389d58edff"]}],"mendeley":{"formattedCitation":"(Azzahrah &amp; Yuliandhari, 2014)","manualFormatting":"Azzahrah &amp; Willy S Yuliandhar (2014)","plainTextFormattedCitation":"(Azzahrah &amp; Yuliandhari, 2014)","previouslyFormattedCitation":"(Azzahrah &amp; Yuliandhari, 2014)"},"properties":{"noteIndex":0},"schema":"https://github.com/citation-style-language/schema/raw/master/csl-citation.json"}</w:instrText>
      </w:r>
      <w:r w:rsidR="00D327E8" w:rsidRPr="001A7A66">
        <w:rPr>
          <w:rFonts w:ascii="Times New Roman" w:hAnsi="Times New Roman" w:cs="Times New Roman"/>
          <w:noProof/>
          <w:sz w:val="24"/>
          <w:lang w:val="id-ID"/>
        </w:rPr>
        <w:fldChar w:fldCharType="separate"/>
      </w:r>
      <w:r w:rsidR="008A1767" w:rsidRPr="001A7A66">
        <w:rPr>
          <w:rFonts w:ascii="Times New Roman" w:hAnsi="Times New Roman" w:cs="Times New Roman"/>
          <w:noProof/>
          <w:sz w:val="24"/>
          <w:lang w:val="id-ID"/>
        </w:rPr>
        <w:t>Azzahrah &amp; Willy S Yuliandhar</w:t>
      </w:r>
      <w:r w:rsidR="008A1767">
        <w:rPr>
          <w:rFonts w:ascii="Times New Roman" w:hAnsi="Times New Roman" w:cs="Times New Roman"/>
          <w:noProof/>
          <w:sz w:val="24"/>
          <w:lang w:val="id-ID"/>
        </w:rPr>
        <w:t xml:space="preserve"> (</w:t>
      </w:r>
      <w:r w:rsidR="008A1767" w:rsidRPr="001A7A66">
        <w:rPr>
          <w:rFonts w:ascii="Times New Roman" w:hAnsi="Times New Roman" w:cs="Times New Roman"/>
          <w:noProof/>
          <w:sz w:val="24"/>
          <w:lang w:val="id-ID"/>
        </w:rPr>
        <w:t>2014)</w:t>
      </w:r>
      <w:r w:rsidR="00D327E8" w:rsidRPr="001A7A66">
        <w:rPr>
          <w:rFonts w:ascii="Times New Roman" w:hAnsi="Times New Roman" w:cs="Times New Roman"/>
          <w:noProof/>
          <w:sz w:val="24"/>
          <w:lang w:val="id-ID"/>
        </w:rPr>
        <w:fldChar w:fldCharType="end"/>
      </w:r>
      <w:r w:rsidR="008A1767" w:rsidRPr="001A7A66">
        <w:rPr>
          <w:rFonts w:ascii="Times New Roman" w:hAnsi="Times New Roman" w:cs="Times New Roman"/>
          <w:noProof/>
          <w:sz w:val="24"/>
          <w:lang w:val="id-ID"/>
        </w:rPr>
        <w:t>. Kepemilikan manajemen, komisaris maupun direksi pada saham perusahaan disebut kepemilikan manajerial. Kepemilikan saham oleh manaje</w:t>
      </w:r>
      <w:r w:rsidR="005763E1">
        <w:rPr>
          <w:rFonts w:ascii="Times New Roman" w:hAnsi="Times New Roman" w:cs="Times New Roman"/>
          <w:noProof/>
          <w:sz w:val="24"/>
          <w:lang w:val="id-ID"/>
        </w:rPr>
        <w:t>men akan lebih mudah dalam meraih</w:t>
      </w:r>
      <w:r w:rsidR="00A43F98">
        <w:rPr>
          <w:rFonts w:ascii="Times New Roman" w:hAnsi="Times New Roman" w:cs="Times New Roman"/>
          <w:noProof/>
          <w:sz w:val="24"/>
          <w:lang w:val="id-ID"/>
        </w:rPr>
        <w:t xml:space="preserve"> tujuan pemegang saham dan ma</w:t>
      </w:r>
      <w:r w:rsidR="001C4481">
        <w:rPr>
          <w:rFonts w:ascii="Times New Roman" w:hAnsi="Times New Roman" w:cs="Times New Roman"/>
          <w:noProof/>
          <w:sz w:val="24"/>
          <w:lang w:val="id-ID"/>
        </w:rPr>
        <w:t>najer melalui penye</w:t>
      </w:r>
      <w:r w:rsidR="008A1767" w:rsidRPr="001A7A66">
        <w:rPr>
          <w:rFonts w:ascii="Times New Roman" w:hAnsi="Times New Roman" w:cs="Times New Roman"/>
          <w:noProof/>
          <w:sz w:val="24"/>
          <w:lang w:val="id-ID"/>
        </w:rPr>
        <w:t>larasan kepentingan antara pihak-pihak yang memiliki kepentingan</w:t>
      </w:r>
      <w:r w:rsidR="00AE12F1">
        <w:rPr>
          <w:rFonts w:ascii="Times New Roman" w:hAnsi="Times New Roman" w:cs="Times New Roman"/>
          <w:noProof/>
          <w:sz w:val="24"/>
          <w:lang w:val="id-ID"/>
        </w:rPr>
        <w:t>.</w:t>
      </w:r>
    </w:p>
    <w:p w:rsidR="008A1767" w:rsidRPr="0069215B" w:rsidRDefault="008A1767" w:rsidP="00FC3008">
      <w:pPr>
        <w:spacing w:after="0" w:line="480" w:lineRule="auto"/>
        <w:ind w:firstLine="540"/>
        <w:jc w:val="both"/>
        <w:rPr>
          <w:rFonts w:ascii="Times New Roman" w:hAnsi="Times New Roman" w:cs="Times New Roman"/>
          <w:b/>
          <w:noProof/>
          <w:sz w:val="24"/>
          <w:lang w:val="id-ID"/>
        </w:rPr>
      </w:pPr>
      <w:r w:rsidRPr="0069215B">
        <w:rPr>
          <w:rFonts w:ascii="Times New Roman" w:hAnsi="Times New Roman" w:cs="Times New Roman"/>
          <w:noProof/>
          <w:sz w:val="24"/>
          <w:lang w:val="id-ID"/>
        </w:rPr>
        <w:t>Adanya kepemilikan manajemen ini akan membuat para pemegang saham lebih percaya terhadap perusahaan bahwa perusahaan tidak hanya mementingkan kepentingannya saja, maka dari itu kepemilikan manajerial ini memiliki daya tarik loyalitas para investor.</w:t>
      </w:r>
    </w:p>
    <w:p w:rsidR="008A1767"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33" w:name="_Toc121377295"/>
      <w:r w:rsidRPr="00BA587C">
        <w:rPr>
          <w:rFonts w:ascii="Times New Roman" w:hAnsi="Times New Roman" w:cs="Times New Roman"/>
          <w:color w:val="auto"/>
          <w:sz w:val="24"/>
          <w:szCs w:val="24"/>
          <w:lang w:val="id-ID"/>
        </w:rPr>
        <w:t>Ukuran Perusahaan</w:t>
      </w:r>
      <w:bookmarkEnd w:id="33"/>
    </w:p>
    <w:p w:rsidR="0069215B" w:rsidRDefault="008A1767" w:rsidP="00FC3008">
      <w:pPr>
        <w:pStyle w:val="ListParagraph"/>
        <w:spacing w:line="480" w:lineRule="auto"/>
        <w:ind w:left="0" w:firstLine="720"/>
        <w:jc w:val="both"/>
        <w:rPr>
          <w:rFonts w:ascii="Times New Roman" w:hAnsi="Times New Roman" w:cs="Times New Roman"/>
          <w:sz w:val="24"/>
          <w:lang w:val="id-ID"/>
        </w:rPr>
      </w:pPr>
      <w:r w:rsidRPr="00E140C3">
        <w:rPr>
          <w:rFonts w:ascii="Times New Roman" w:hAnsi="Times New Roman" w:cs="Times New Roman"/>
          <w:sz w:val="24"/>
          <w:lang w:val="id-ID"/>
        </w:rPr>
        <w:t xml:space="preserve">Menurut Suharli dalam </w:t>
      </w:r>
      <w:r w:rsidR="00D327E8" w:rsidRPr="00E140C3">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{"citationItems":[{"id":"ITEM-1","itemData":{"abstract":"Tujuan utama perusahaan adalah untuk memaksimalkan keuntungan atau kekayaan, terutama bagi para pemegang sahamnya, hal ini dapat terwujud dengan upaya peningkatan atau maksimalisasi nilai pasar atas harga saham perusahaan yang bersangkutan. Ada beberapa faktor yang mempengaruhi nilai perusahaan, dalam penelitian ini hanya meneliti 3 variabel, yaitu Struktur Modal, Ukuran Perusahaan dan Risiko Perusahaan. Penelitian bertujuan untuk menguji pengaruh Struktur Modal, Ukuran Perusahaan dan Risiko terhadap Nilai Perusahaan, secara simultan maupun secara parsial. Sampel penelitian adalah perusahaan plastic and packaging yang terdaftar di Bursa Efek Indonesia periode 2010-2013 dengan jumlah 8 perusahaan dengan menggunakan metode purposive sampling. Metode analisis yang digunakan asosiatif dengan uji asumsi klasik dan uji hipotesis serta Regresi Berganda dengan menggunakan program SPSS. Hasil penelitian menunjukkan secara simultan seluruh variabel independen dalam penelitian ini berpengaruh signifikan terhadap Nilai Perusahaan. Struktur modal berpengaruh positif dan signifikan terhadap Nilai Perusahaan, Ukuran Perusahaan berpengaruh negatif dan tidak signifikan terhadap Nilai Perusahaan, Risiko Perusahaan berpengaruh negatif dan tidak signifikan terhadap Nilai Perusahaan. Sebaiknya para investor lebih cermat dalam memilih perusahaan, untuk menginvestasikan modalnya dengan cara melihat Struktur Modal, Ukuran Perusahaan dan Risiko Perusahaan untuk meningkatkan return saham yang diharapkan.","author":[{"dropping-particle":"","family":"Rumondor","given":"Regina","non-dropping-particle":"","parse-names":false,"suffix":""},{"dropping-particle":"","family":"Mangantar","given":"Maryam","non-dropping-particle":"","parse-names":false,"suffix":""},{"dropping-particle":"","family":"Sumarauw","given":"Jacky S.B.","non-dropping-particle":"","parse-names":false,"suffix":""}],"container-title":"Jurnal EMBA","id":"ITEM-1","issue":"3","issued":{"date-parts":[["2015"]]},"page":"159-169","title":"Pengaruh Struktur Modal, Ukuran Perusahaan dan Resiko Perusahaan terhadap Nilai Perusahaan pada sub Sektor Plastik dan Pengemasan di BEI","type":"article-journal","volume":"3"},"uris":["http://www.mendeley.com/documents/?uuid=85c5ea43-f1fd-49c8-8df3-6dff4883d140"]}],"mendeley":{"formattedCitation":"(Rumondor et al., 2015)","manualFormatting":"Rumondor et al., (2015)","plainTextFormattedCitation":"(Rumondor et al., 2015)","previouslyFormattedCitation":"(Rumondor et al., 2015)"},"properties":{"noteIndex":0},"schema":"https://github.com/citation-style-language/schema/raw/master/csl-citation.json"}</w:instrText>
      </w:r>
      <w:r w:rsidR="00D327E8" w:rsidRPr="00E140C3">
        <w:rPr>
          <w:rFonts w:ascii="Times New Roman" w:hAnsi="Times New Roman" w:cs="Times New Roman"/>
          <w:sz w:val="24"/>
          <w:lang w:val="id-ID"/>
        </w:rPr>
        <w:fldChar w:fldCharType="separate"/>
      </w:r>
      <w:r w:rsidRPr="00E140C3">
        <w:rPr>
          <w:rFonts w:ascii="Times New Roman" w:hAnsi="Times New Roman" w:cs="Times New Roman"/>
          <w:noProof/>
          <w:sz w:val="24"/>
          <w:lang w:val="id-ID"/>
        </w:rPr>
        <w:t xml:space="preserve">Rumondor </w:t>
      </w:r>
      <w:r w:rsidRPr="006666E7">
        <w:rPr>
          <w:rFonts w:ascii="Times New Roman" w:hAnsi="Times New Roman" w:cs="Times New Roman"/>
          <w:i/>
          <w:noProof/>
          <w:sz w:val="24"/>
          <w:lang w:val="id-ID"/>
        </w:rPr>
        <w:t>et al.</w:t>
      </w:r>
      <w:r w:rsidRPr="00E140C3">
        <w:rPr>
          <w:rFonts w:ascii="Times New Roman" w:hAnsi="Times New Roman" w:cs="Times New Roman"/>
          <w:noProof/>
          <w:sz w:val="24"/>
          <w:lang w:val="id-ID"/>
        </w:rPr>
        <w:t>, (2015)</w:t>
      </w:r>
      <w:r w:rsidR="00D327E8" w:rsidRPr="00E140C3">
        <w:rPr>
          <w:rFonts w:ascii="Times New Roman" w:hAnsi="Times New Roman" w:cs="Times New Roman"/>
          <w:sz w:val="24"/>
          <w:lang w:val="id-ID"/>
        </w:rPr>
        <w:fldChar w:fldCharType="end"/>
      </w:r>
      <w:r w:rsidRPr="00E140C3">
        <w:rPr>
          <w:rFonts w:ascii="Times New Roman" w:hAnsi="Times New Roman" w:cs="Times New Roman"/>
          <w:sz w:val="24"/>
          <w:lang w:val="id-ID"/>
        </w:rPr>
        <w:t xml:space="preserve"> ukuran perusahaan dilihat dari total </w:t>
      </w:r>
      <w:r w:rsidR="00BA7A0A">
        <w:rPr>
          <w:rFonts w:ascii="Times New Roman" w:hAnsi="Times New Roman" w:cs="Times New Roman"/>
          <w:sz w:val="24"/>
          <w:lang w:val="id-ID"/>
        </w:rPr>
        <w:t>aset</w:t>
      </w:r>
      <w:r w:rsidRPr="00E140C3">
        <w:rPr>
          <w:rFonts w:ascii="Times New Roman" w:hAnsi="Times New Roman" w:cs="Times New Roman"/>
          <w:sz w:val="24"/>
          <w:lang w:val="id-ID"/>
        </w:rPr>
        <w:t xml:space="preserve"> perusahaan dan digunakan dalam kegiatan operasi perusahaan. Jika perusahaan memiliki total </w:t>
      </w:r>
      <w:r w:rsidR="00BA7A0A">
        <w:rPr>
          <w:rFonts w:ascii="Times New Roman" w:hAnsi="Times New Roman" w:cs="Times New Roman"/>
          <w:sz w:val="24"/>
          <w:lang w:val="id-ID"/>
        </w:rPr>
        <w:t>aset</w:t>
      </w:r>
      <w:r w:rsidRPr="00E140C3">
        <w:rPr>
          <w:rFonts w:ascii="Times New Roman" w:hAnsi="Times New Roman" w:cs="Times New Roman"/>
          <w:sz w:val="24"/>
          <w:lang w:val="id-ID"/>
        </w:rPr>
        <w:t xml:space="preserve"> yang besar maka perusahaan akan memiliki kemudahan dalam </w:t>
      </w:r>
      <w:r w:rsidR="00F322D1">
        <w:rPr>
          <w:rFonts w:ascii="Times New Roman" w:hAnsi="Times New Roman" w:cs="Times New Roman"/>
          <w:sz w:val="24"/>
          <w:lang w:val="id-ID"/>
        </w:rPr>
        <w:t>menggunakan</w:t>
      </w:r>
      <w:r w:rsidRPr="00E140C3">
        <w:rPr>
          <w:rFonts w:ascii="Times New Roman" w:hAnsi="Times New Roman" w:cs="Times New Roman"/>
          <w:sz w:val="24"/>
          <w:lang w:val="id-ID"/>
        </w:rPr>
        <w:t xml:space="preserve"> </w:t>
      </w:r>
      <w:r w:rsidR="00BA7A0A">
        <w:rPr>
          <w:rFonts w:ascii="Times New Roman" w:hAnsi="Times New Roman" w:cs="Times New Roman"/>
          <w:sz w:val="24"/>
          <w:lang w:val="id-ID"/>
        </w:rPr>
        <w:t>aset</w:t>
      </w:r>
      <w:r w:rsidRPr="00E140C3">
        <w:rPr>
          <w:rFonts w:ascii="Times New Roman" w:hAnsi="Times New Roman" w:cs="Times New Roman"/>
          <w:sz w:val="24"/>
          <w:lang w:val="id-ID"/>
        </w:rPr>
        <w:t xml:space="preserve"> dan dalam sisi manajemen akan memudahkan mengendalikan perusahaan juga me</w:t>
      </w:r>
      <w:r w:rsidR="0069215B">
        <w:rPr>
          <w:rFonts w:ascii="Times New Roman" w:hAnsi="Times New Roman" w:cs="Times New Roman"/>
          <w:sz w:val="24"/>
          <w:lang w:val="id-ID"/>
        </w:rPr>
        <w:t>ningkatkan nilai perusahaan.</w:t>
      </w:r>
    </w:p>
    <w:p w:rsidR="008A1767" w:rsidRPr="001C7AD0" w:rsidRDefault="008A1767" w:rsidP="00FC3008">
      <w:pPr>
        <w:pStyle w:val="ListParagraph"/>
        <w:spacing w:before="200"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Ukuran perusahaan mencerminkan aset perusahaan, jika aset yang dimiliki perusahaan besar berarti ukuran perusahaan juga besar dan dana yang diperlukan untuk kegiatan operasional juga besar. Ukuran perusahaan juga dapat mencerminkan perkembangan perusahaan, apabila ukuran perusahaan besar maka dapat dipastikan bahwa perusahaan tersebut sedang mengalami kenaikan atau pertumbuhan.</w:t>
      </w:r>
      <w:r w:rsidR="00E672B9">
        <w:rPr>
          <w:rFonts w:ascii="Times New Roman" w:hAnsi="Times New Roman" w:cs="Times New Roman"/>
          <w:sz w:val="24"/>
          <w:lang w:val="id-ID"/>
        </w:rPr>
        <w:t xml:space="preserve"> Serta ukuran perusahaan yang besar tentuny</w:t>
      </w:r>
      <w:r w:rsidR="00AD0447">
        <w:rPr>
          <w:rFonts w:ascii="Times New Roman" w:hAnsi="Times New Roman" w:cs="Times New Roman"/>
          <w:sz w:val="24"/>
          <w:lang w:val="id-ID"/>
        </w:rPr>
        <w:t>a memiliki kestabilan dalam mempertahankan profitnya</w:t>
      </w:r>
      <w:r w:rsidR="00E672B9">
        <w:rPr>
          <w:rFonts w:ascii="Times New Roman" w:hAnsi="Times New Roman" w:cs="Times New Roman"/>
          <w:sz w:val="24"/>
          <w:lang w:val="id-ID"/>
        </w:rPr>
        <w:t>.</w:t>
      </w:r>
      <w:r w:rsidR="00AD0447">
        <w:rPr>
          <w:rFonts w:ascii="Times New Roman" w:hAnsi="Times New Roman" w:cs="Times New Roman"/>
          <w:sz w:val="24"/>
          <w:lang w:val="id-ID"/>
        </w:rPr>
        <w:t xml:space="preserve"> </w:t>
      </w:r>
    </w:p>
    <w:p w:rsidR="008A1767"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34" w:name="_Toc121377296"/>
      <w:r w:rsidRPr="00BA587C">
        <w:rPr>
          <w:rFonts w:ascii="Times New Roman" w:hAnsi="Times New Roman" w:cs="Times New Roman"/>
          <w:color w:val="auto"/>
          <w:sz w:val="24"/>
          <w:szCs w:val="24"/>
          <w:lang w:val="id-ID"/>
        </w:rPr>
        <w:lastRenderedPageBreak/>
        <w:t xml:space="preserve">Pengungkapan </w:t>
      </w:r>
      <w:r w:rsidRPr="00BE1041">
        <w:rPr>
          <w:rFonts w:ascii="Times New Roman" w:hAnsi="Times New Roman" w:cs="Times New Roman"/>
          <w:i/>
          <w:color w:val="auto"/>
          <w:sz w:val="24"/>
          <w:szCs w:val="24"/>
          <w:lang w:val="id-ID"/>
        </w:rPr>
        <w:t xml:space="preserve">Corporate Social Responsibility </w:t>
      </w:r>
      <w:r w:rsidRPr="00BA587C">
        <w:rPr>
          <w:rFonts w:ascii="Times New Roman" w:hAnsi="Times New Roman" w:cs="Times New Roman"/>
          <w:color w:val="auto"/>
          <w:sz w:val="24"/>
          <w:szCs w:val="24"/>
          <w:lang w:val="id-ID"/>
        </w:rPr>
        <w:t>(CSR)</w:t>
      </w:r>
      <w:bookmarkEnd w:id="34"/>
    </w:p>
    <w:p w:rsidR="008A1767" w:rsidRPr="006666E7" w:rsidRDefault="008A1767" w:rsidP="006666E7">
      <w:pPr>
        <w:pStyle w:val="ListParagraph"/>
        <w:spacing w:after="0" w:line="480" w:lineRule="auto"/>
        <w:ind w:left="0" w:firstLine="720"/>
        <w:jc w:val="both"/>
        <w:rPr>
          <w:rFonts w:ascii="Times New Roman" w:hAnsi="Times New Roman" w:cs="Times New Roman"/>
          <w:i/>
          <w:noProof/>
          <w:sz w:val="24"/>
          <w:lang w:val="id-ID"/>
        </w:rPr>
      </w:pPr>
      <w:r w:rsidRPr="00A87853">
        <w:rPr>
          <w:rFonts w:ascii="Times New Roman" w:hAnsi="Times New Roman" w:cs="Times New Roman"/>
          <w:sz w:val="24"/>
          <w:lang w:val="id-ID"/>
        </w:rPr>
        <w:t xml:space="preserve">Menurut </w:t>
      </w:r>
      <w:r w:rsidR="00D327E8" w:rsidRPr="00A87853">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{"citationItems":[{"id":"ITEM-1","itemData":{"abstract":"The purposes of this research are to know the corporate social responsibility (CSR) reporting for parent and subsidiary companies that used GRI G4 and also to know the difference of their CSR reporting. This research used case study with qualitative approach. The focus of this research is the content of CSR for parent and subsidiary companies that using GRI G4 in the year 2014. Indicators in the General and Specific standard disclosures of GRI G4 are also analyzed in this study. This research found that CSR reporting for parent and subsidiary companies is suitable with GRI G4. This can be seen from the companies’ reporting which already appropriate with materiality value. This research also shows that there is no significant difference of CSR reporting between parent and subsidiary companies. There is also no material difference about the number of indicators which reported among parent and subsidiary companies. Additionally, the parent and subsidiary companies reported the same indicators, although there are several difference aspects. The parent and subsidiary companies in this research also use the same standard, that is core standard. Keyword : Corporate Social Responsibility Reporting , Parent and Subsidiary Companies , GRI G4 ABSTRAK Penelitian ini bertujuan mengetahui pelaporan corporate social responsibility (CSR) pada perusahaan induk dan subsidiary yang menggunakan pedoman GRI G4, serta mengetahui perbedaan pelaporan CSR diantara perusahaan tersebut. Jenis penelitian yang digunakan adalah penelitian studi kasus dengan pendekatan kualitatif. Fokus penelitian adalah isi laporan CSR perusahaan induk dan subsidiary yang menggunakan pedoman GRI G4 pada tahun 2014, dan indikator-indikator yang ada pada pengungkapan standar umum dan standar khusus pedoman GRI G4. Hasil penelitian menunjukkan bahwa pelaporan CSR pada perusahaan induk dan subsidiary yang menggunakan pedoman GR G4 sudah sesuai. Hal ini terlihat dari pelaporan perusahaan yang sudah sesuai dengan materialitasnya. Hasil penelitian juga menunjukkan bahwa tidak terdapat banyak perbedaan diantara kedua perusahaan. Jumlah indikator yang dilaporkan antara perusahaan induk dan subsidiary tidak terdapat selisih yang terlalu banyak. Perusahaan induk dan subsidiary juga sama-sama melaporkan indikator yang sama, meskipun ada beberapa aspek yang berbeda. Perusahaan induk dan subsidiary juga sama-sama menggunakan pedoman standar core . Kata kunci : Pelaporan Corporate Social Responsibility , Perusahaa…","author":[{"dropping-particle":"","family":"Ladina","given":"P.","non-dropping-particle":"","parse-names":false,"suffix":""},{"dropping-particle":"","family":"Wijono","given":"T.","non-dropping-particle":"","parse-names":false,"suffix":""},{"dropping-particle":"","family":"Nuzula","given":"N.","non-dropping-particle":"","parse-names":false,"suffix":""}],"container-title":"Jurnal Administrasi Bisnis S1 Universitas Brawijaya","id":"ITEM-1","issue":"1","issued":{"date-parts":[["2016"]]},"page":"1-8","title":"Analisis Pelaporan Corporate Social Responsibility Pada Perusahaan Induk Dan Subsidiary Pada Tahun 2014 (Studi Pada Perusahaan Induk Dan Subsidiary Yang Terdaftar Di BEI Dan Menggunakan Pedoman GRI G4)","type":"article-journal","volume":"41"},"uris":["http://www.mendeley.com/documents/?uuid=f11f16ac-d566-46e5-be17-5fcb5c0f9f7b"]}],"mendeley":{"formattedCitation":"(Ladina et al., 2016)","manualFormatting":"Ladina et al (2016)","plainTextFormattedCitation":"(Ladina et al., 2016)","previouslyFormattedCitation":"(Ladina et al., 2016)"},"properties":{"noteIndex":0},"schema":"https://github.com/citation-style-language/schema/raw/master/csl-citation.json"}</w:instrText>
      </w:r>
      <w:r w:rsidR="00D327E8" w:rsidRPr="00A87853">
        <w:rPr>
          <w:rFonts w:ascii="Times New Roman" w:hAnsi="Times New Roman" w:cs="Times New Roman"/>
          <w:sz w:val="24"/>
          <w:lang w:val="id-ID"/>
        </w:rPr>
        <w:fldChar w:fldCharType="separate"/>
      </w:r>
      <w:r w:rsidRPr="00A87853">
        <w:rPr>
          <w:rFonts w:ascii="Times New Roman" w:hAnsi="Times New Roman" w:cs="Times New Roman"/>
          <w:noProof/>
          <w:sz w:val="24"/>
          <w:lang w:val="id-ID"/>
        </w:rPr>
        <w:t xml:space="preserve">Ladina </w:t>
      </w:r>
      <w:r w:rsidRPr="006666E7">
        <w:rPr>
          <w:rFonts w:ascii="Times New Roman" w:hAnsi="Times New Roman" w:cs="Times New Roman"/>
          <w:i/>
          <w:noProof/>
          <w:sz w:val="24"/>
          <w:lang w:val="id-ID"/>
        </w:rPr>
        <w:t>et al</w:t>
      </w:r>
      <w:r w:rsidRPr="00A87853">
        <w:rPr>
          <w:rFonts w:ascii="Times New Roman" w:hAnsi="Times New Roman" w:cs="Times New Roman"/>
          <w:noProof/>
          <w:sz w:val="24"/>
          <w:lang w:val="id-ID"/>
        </w:rPr>
        <w:t xml:space="preserve"> (2016)</w:t>
      </w:r>
      <w:r w:rsidR="00D327E8" w:rsidRPr="00A87853">
        <w:rPr>
          <w:rFonts w:ascii="Times New Roman" w:hAnsi="Times New Roman" w:cs="Times New Roman"/>
          <w:sz w:val="24"/>
          <w:lang w:val="id-ID"/>
        </w:rPr>
        <w:fldChar w:fldCharType="end"/>
      </w:r>
      <w:r w:rsidRPr="00A87853">
        <w:rPr>
          <w:rFonts w:ascii="Times New Roman" w:hAnsi="Times New Roman" w:cs="Times New Roman"/>
          <w:sz w:val="24"/>
          <w:lang w:val="id-ID"/>
        </w:rPr>
        <w:t xml:space="preserve"> kondisi financial perusahaan tidak cukup menjamin bahwa perusa</w:t>
      </w:r>
      <w:r w:rsidR="001C7AD0">
        <w:rPr>
          <w:rFonts w:ascii="Times New Roman" w:hAnsi="Times New Roman" w:cs="Times New Roman"/>
          <w:sz w:val="24"/>
          <w:lang w:val="id-ID"/>
        </w:rPr>
        <w:t>haan akan tumbuh berkelanjutan,</w:t>
      </w:r>
      <w:r w:rsidR="00A43F98">
        <w:rPr>
          <w:rFonts w:ascii="Times New Roman" w:hAnsi="Times New Roman" w:cs="Times New Roman"/>
          <w:sz w:val="24"/>
          <w:lang w:val="id-ID"/>
        </w:rPr>
        <w:t xml:space="preserve"> </w:t>
      </w:r>
      <w:r w:rsidR="001C7AD0">
        <w:rPr>
          <w:rFonts w:ascii="Times New Roman" w:hAnsi="Times New Roman" w:cs="Times New Roman"/>
          <w:sz w:val="24"/>
          <w:lang w:val="id-ID"/>
        </w:rPr>
        <w:t>k</w:t>
      </w:r>
      <w:r w:rsidRPr="00A87853">
        <w:rPr>
          <w:rFonts w:ascii="Times New Roman" w:hAnsi="Times New Roman" w:cs="Times New Roman"/>
          <w:sz w:val="24"/>
          <w:lang w:val="id-ID"/>
        </w:rPr>
        <w:t>eb</w:t>
      </w:r>
      <w:r w:rsidR="005763E1">
        <w:rPr>
          <w:rFonts w:ascii="Times New Roman" w:hAnsi="Times New Roman" w:cs="Times New Roman"/>
          <w:sz w:val="24"/>
          <w:lang w:val="id-ID"/>
        </w:rPr>
        <w:t>erlanjutan perusahaan akan</w:t>
      </w:r>
      <w:r w:rsidRPr="00A87853">
        <w:rPr>
          <w:rFonts w:ascii="Times New Roman" w:hAnsi="Times New Roman" w:cs="Times New Roman"/>
          <w:sz w:val="24"/>
          <w:lang w:val="id-ID"/>
        </w:rPr>
        <w:t xml:space="preserve"> terjamin jika perusahaan </w:t>
      </w:r>
      <w:r w:rsidR="00F322D1">
        <w:rPr>
          <w:rFonts w:ascii="Times New Roman" w:hAnsi="Times New Roman" w:cs="Times New Roman"/>
          <w:sz w:val="24"/>
          <w:lang w:val="id-ID"/>
        </w:rPr>
        <w:t>memperhatikan</w:t>
      </w:r>
      <w:r w:rsidRPr="00A87853">
        <w:rPr>
          <w:rFonts w:ascii="Times New Roman" w:hAnsi="Times New Roman" w:cs="Times New Roman"/>
          <w:sz w:val="24"/>
          <w:lang w:val="id-ID"/>
        </w:rPr>
        <w:t xml:space="preserve"> aspek sosial dan lingkunga</w:t>
      </w:r>
      <w:r>
        <w:rPr>
          <w:rFonts w:ascii="Times New Roman" w:hAnsi="Times New Roman" w:cs="Times New Roman"/>
          <w:sz w:val="24"/>
          <w:lang w:val="id-ID"/>
        </w:rPr>
        <w:t>n</w:t>
      </w:r>
      <w:r w:rsidRPr="00A87853">
        <w:rPr>
          <w:rFonts w:ascii="Times New Roman" w:hAnsi="Times New Roman" w:cs="Times New Roman"/>
          <w:sz w:val="24"/>
          <w:lang w:val="id-ID"/>
        </w:rPr>
        <w:t xml:space="preserve"> perusahaan dan bertanggung jawab atas dampak yang timbul kar</w:t>
      </w:r>
      <w:r w:rsidR="00C7298C">
        <w:rPr>
          <w:rFonts w:ascii="Times New Roman" w:hAnsi="Times New Roman" w:cs="Times New Roman"/>
          <w:sz w:val="24"/>
          <w:lang w:val="id-ID"/>
        </w:rPr>
        <w:t>e</w:t>
      </w:r>
      <w:r w:rsidRPr="00A87853">
        <w:rPr>
          <w:rFonts w:ascii="Times New Roman" w:hAnsi="Times New Roman" w:cs="Times New Roman"/>
          <w:sz w:val="24"/>
          <w:lang w:val="id-ID"/>
        </w:rPr>
        <w:t>na adanya aktivitas dari perusahaan. Salah satu bentuk tanggung j</w:t>
      </w:r>
      <w:r w:rsidR="00EF57D8">
        <w:rPr>
          <w:rFonts w:ascii="Times New Roman" w:hAnsi="Times New Roman" w:cs="Times New Roman"/>
          <w:sz w:val="24"/>
          <w:lang w:val="id-ID"/>
        </w:rPr>
        <w:t>awab perusahaan adalah CSR. Kesa</w:t>
      </w:r>
      <w:r w:rsidRPr="00A87853">
        <w:rPr>
          <w:rFonts w:ascii="Times New Roman" w:hAnsi="Times New Roman" w:cs="Times New Roman"/>
          <w:sz w:val="24"/>
          <w:lang w:val="id-ID"/>
        </w:rPr>
        <w:t>daran pentingnya melakukan CSR telah menjadi trend global, seiring dengan pengetahuan dan kepedulian masyarakat terha</w:t>
      </w:r>
      <w:r w:rsidR="00EF57D8">
        <w:rPr>
          <w:rFonts w:ascii="Times New Roman" w:hAnsi="Times New Roman" w:cs="Times New Roman"/>
          <w:sz w:val="24"/>
          <w:lang w:val="id-ID"/>
        </w:rPr>
        <w:t>dap lingkungan perusahaan. Maka dari itu</w:t>
      </w:r>
      <w:r w:rsidRPr="00A87853">
        <w:rPr>
          <w:rFonts w:ascii="Times New Roman" w:hAnsi="Times New Roman" w:cs="Times New Roman"/>
          <w:sz w:val="24"/>
          <w:lang w:val="id-ID"/>
        </w:rPr>
        <w:t xml:space="preserve"> perusahaan wajib melakukan laporan tahunan sebagai bentuk strategi untuk perusahaan berkelanjutan.</w:t>
      </w:r>
    </w:p>
    <w:p w:rsidR="008A1767" w:rsidRDefault="008A1767" w:rsidP="00FC3008">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Perusahaan yang melaporkan CSR</w:t>
      </w:r>
      <w:r w:rsidR="00AE12F1">
        <w:rPr>
          <w:rFonts w:ascii="Times New Roman" w:hAnsi="Times New Roman" w:cs="Times New Roman"/>
          <w:sz w:val="24"/>
          <w:lang w:val="id-ID"/>
        </w:rPr>
        <w:t>-</w:t>
      </w:r>
      <w:r>
        <w:rPr>
          <w:rFonts w:ascii="Times New Roman" w:hAnsi="Times New Roman" w:cs="Times New Roman"/>
          <w:sz w:val="24"/>
          <w:lang w:val="id-ID"/>
        </w:rPr>
        <w:t xml:space="preserve">nya akan lebih mudah mendapatkan hati para </w:t>
      </w:r>
      <w:r>
        <w:rPr>
          <w:rFonts w:ascii="Times New Roman" w:hAnsi="Times New Roman" w:cs="Times New Roman"/>
          <w:i/>
          <w:sz w:val="24"/>
          <w:lang w:val="id-ID"/>
        </w:rPr>
        <w:t>stakeholder</w:t>
      </w:r>
      <w:r>
        <w:rPr>
          <w:rFonts w:ascii="Times New Roman" w:hAnsi="Times New Roman" w:cs="Times New Roman"/>
          <w:sz w:val="24"/>
          <w:lang w:val="id-ID"/>
        </w:rPr>
        <w:t xml:space="preserve"> karena memiliki nilai tersendiri bahwa perusahaan tersebut tidak hanya mementingkan kepentingannya namun juga memikirkan sekitar p</w:t>
      </w:r>
      <w:r w:rsidR="00910E32">
        <w:rPr>
          <w:rFonts w:ascii="Times New Roman" w:hAnsi="Times New Roman" w:cs="Times New Roman"/>
          <w:sz w:val="24"/>
          <w:lang w:val="id-ID"/>
        </w:rPr>
        <w:t xml:space="preserve">erusahaan. Perusahaan yang </w:t>
      </w:r>
      <w:r>
        <w:rPr>
          <w:rFonts w:ascii="Times New Roman" w:hAnsi="Times New Roman" w:cs="Times New Roman"/>
          <w:sz w:val="24"/>
          <w:lang w:val="id-ID"/>
        </w:rPr>
        <w:t xml:space="preserve"> melakukan CSR dengan baik akan lebih memiliki nilai dan lebih mudah membangun branding yang baik.</w:t>
      </w:r>
    </w:p>
    <w:p w:rsidR="009D011A" w:rsidRPr="001C7AD0" w:rsidRDefault="008A1767" w:rsidP="00AA1BB1">
      <w:pPr>
        <w:pStyle w:val="Heading2"/>
        <w:numPr>
          <w:ilvl w:val="1"/>
          <w:numId w:val="8"/>
        </w:numPr>
        <w:ind w:left="720" w:hanging="720"/>
      </w:pPr>
      <w:bookmarkStart w:id="35" w:name="_Toc121377297"/>
      <w:r w:rsidRPr="003D0B44">
        <w:t>Penelitian Terdahulu</w:t>
      </w:r>
      <w:bookmarkEnd w:id="35"/>
    </w:p>
    <w:p w:rsidR="00335858" w:rsidRDefault="008A1767" w:rsidP="004945CB">
      <w:pPr>
        <w:pStyle w:val="ListParagraph"/>
        <w:spacing w:after="0" w:line="480" w:lineRule="auto"/>
        <w:ind w:left="0" w:firstLine="720"/>
        <w:jc w:val="both"/>
        <w:rPr>
          <w:rFonts w:ascii="Times New Roman" w:hAnsi="Times New Roman" w:cs="Times New Roman"/>
          <w:noProof/>
          <w:sz w:val="24"/>
          <w:lang w:val="id-ID"/>
        </w:rPr>
      </w:pPr>
      <w:r>
        <w:rPr>
          <w:rFonts w:ascii="Times New Roman" w:hAnsi="Times New Roman" w:cs="Times New Roman"/>
          <w:noProof/>
          <w:sz w:val="24"/>
          <w:lang w:val="id-ID"/>
        </w:rPr>
        <w:t>Dalam mengkaji penelitian ini, diperlukan dasar-dasar berupa penelitian terdahulu sebagai pembanding dan referens</w:t>
      </w:r>
      <w:r w:rsidR="00EE1481">
        <w:rPr>
          <w:rFonts w:ascii="Times New Roman" w:hAnsi="Times New Roman" w:cs="Times New Roman"/>
          <w:noProof/>
          <w:sz w:val="24"/>
          <w:lang w:val="id-ID"/>
        </w:rPr>
        <w:t xml:space="preserve">i. Selain itu,adanya penelitian ini </w:t>
      </w:r>
      <w:r>
        <w:rPr>
          <w:rFonts w:ascii="Times New Roman" w:hAnsi="Times New Roman" w:cs="Times New Roman"/>
          <w:noProof/>
          <w:sz w:val="24"/>
          <w:lang w:val="id-ID"/>
        </w:rPr>
        <w:t>dapat melengkapi penelitian sebelumnya. Adapun penel</w:t>
      </w:r>
      <w:r w:rsidR="00AE12F1">
        <w:rPr>
          <w:rFonts w:ascii="Times New Roman" w:hAnsi="Times New Roman" w:cs="Times New Roman"/>
          <w:noProof/>
          <w:sz w:val="24"/>
          <w:lang w:val="id-ID"/>
        </w:rPr>
        <w:t>itian terdahulu sebagai berikut</w:t>
      </w:r>
      <w:r>
        <w:rPr>
          <w:rFonts w:ascii="Times New Roman" w:hAnsi="Times New Roman" w:cs="Times New Roman"/>
          <w:noProof/>
          <w:sz w:val="24"/>
          <w:lang w:val="id-ID"/>
        </w:rPr>
        <w:t>:</w:t>
      </w:r>
    </w:p>
    <w:p w:rsidR="004945CB" w:rsidRDefault="004945CB" w:rsidP="004945CB">
      <w:pPr>
        <w:pStyle w:val="ListParagraph"/>
        <w:spacing w:after="0" w:line="480" w:lineRule="auto"/>
        <w:ind w:left="0" w:firstLine="720"/>
        <w:jc w:val="both"/>
        <w:rPr>
          <w:rFonts w:ascii="Times New Roman" w:hAnsi="Times New Roman" w:cs="Times New Roman"/>
          <w:noProof/>
          <w:sz w:val="24"/>
          <w:lang w:val="id-ID"/>
        </w:rPr>
      </w:pPr>
    </w:p>
    <w:p w:rsidR="004945CB" w:rsidRDefault="004945CB" w:rsidP="004945CB">
      <w:pPr>
        <w:pStyle w:val="ListParagraph"/>
        <w:spacing w:after="0" w:line="480" w:lineRule="auto"/>
        <w:ind w:left="0" w:firstLine="720"/>
        <w:jc w:val="both"/>
        <w:rPr>
          <w:rFonts w:ascii="Times New Roman" w:hAnsi="Times New Roman" w:cs="Times New Roman"/>
          <w:noProof/>
          <w:sz w:val="24"/>
          <w:lang w:val="id-ID"/>
        </w:rPr>
      </w:pPr>
    </w:p>
    <w:p w:rsidR="004945CB" w:rsidRDefault="004945CB" w:rsidP="004945CB">
      <w:pPr>
        <w:pStyle w:val="ListParagraph"/>
        <w:spacing w:after="0" w:line="480" w:lineRule="auto"/>
        <w:ind w:left="0" w:firstLine="720"/>
        <w:jc w:val="both"/>
        <w:rPr>
          <w:rFonts w:ascii="Times New Roman" w:hAnsi="Times New Roman" w:cs="Times New Roman"/>
          <w:noProof/>
          <w:sz w:val="24"/>
          <w:lang w:val="id-ID"/>
        </w:rPr>
      </w:pPr>
    </w:p>
    <w:p w:rsidR="004945CB" w:rsidRPr="004945CB" w:rsidRDefault="004945CB" w:rsidP="004945CB">
      <w:pPr>
        <w:pStyle w:val="ListParagraph"/>
        <w:spacing w:after="0" w:line="480" w:lineRule="auto"/>
        <w:ind w:left="0" w:firstLine="720"/>
        <w:jc w:val="both"/>
        <w:rPr>
          <w:rFonts w:ascii="Times New Roman" w:hAnsi="Times New Roman" w:cs="Times New Roman"/>
          <w:noProof/>
          <w:sz w:val="24"/>
          <w:lang w:val="id-ID"/>
        </w:rPr>
      </w:pPr>
    </w:p>
    <w:p w:rsidR="00DF11AE" w:rsidRPr="00DF11AE" w:rsidRDefault="00DF11AE" w:rsidP="00DF11AE">
      <w:pPr>
        <w:pStyle w:val="ListParagraph"/>
        <w:spacing w:after="0" w:line="240" w:lineRule="auto"/>
        <w:ind w:left="0"/>
        <w:rPr>
          <w:rFonts w:ascii="Times New Roman" w:hAnsi="Times New Roman" w:cs="Times New Roman"/>
          <w:b/>
          <w:noProof/>
          <w:sz w:val="24"/>
          <w:lang w:val="id-ID"/>
        </w:rPr>
      </w:pPr>
      <w:r w:rsidRPr="001C7AD0">
        <w:rPr>
          <w:rFonts w:ascii="Times New Roman" w:hAnsi="Times New Roman" w:cs="Times New Roman"/>
          <w:b/>
          <w:noProof/>
          <w:sz w:val="24"/>
          <w:lang w:val="id-ID"/>
        </w:rPr>
        <w:lastRenderedPageBreak/>
        <w:t>Tabel 2.1 Penelitian Terdahulu</w:t>
      </w:r>
    </w:p>
    <w:tbl>
      <w:tblPr>
        <w:tblStyle w:val="TableGrid"/>
        <w:tblW w:w="8550" w:type="dxa"/>
        <w:tblInd w:w="117" w:type="dxa"/>
        <w:tblLayout w:type="fixed"/>
        <w:tblLook w:val="04A0"/>
      </w:tblPr>
      <w:tblGrid>
        <w:gridCol w:w="540"/>
        <w:gridCol w:w="1620"/>
        <w:gridCol w:w="1890"/>
        <w:gridCol w:w="2340"/>
        <w:gridCol w:w="2160"/>
      </w:tblGrid>
      <w:tr w:rsidR="008A1767" w:rsidTr="008A1767">
        <w:tc>
          <w:tcPr>
            <w:tcW w:w="540" w:type="dxa"/>
            <w:vAlign w:val="center"/>
          </w:tcPr>
          <w:p w:rsidR="008A1767" w:rsidRPr="00FC3008" w:rsidRDefault="008A1767" w:rsidP="00DF11AE">
            <w:pPr>
              <w:tabs>
                <w:tab w:val="left" w:pos="1741"/>
              </w:tabs>
              <w:jc w:val="center"/>
              <w:rPr>
                <w:rFonts w:ascii="Times New Roman" w:hAnsi="Times New Roman" w:cs="Times New Roman"/>
                <w:b/>
                <w:szCs w:val="20"/>
                <w:lang w:val="id-ID"/>
              </w:rPr>
            </w:pPr>
            <w:r w:rsidRPr="00FC3008">
              <w:rPr>
                <w:rFonts w:ascii="Times New Roman" w:hAnsi="Times New Roman" w:cs="Times New Roman"/>
                <w:b/>
                <w:szCs w:val="20"/>
                <w:lang w:val="id-ID"/>
              </w:rPr>
              <w:t>No.</w:t>
            </w:r>
          </w:p>
        </w:tc>
        <w:tc>
          <w:tcPr>
            <w:tcW w:w="1620" w:type="dxa"/>
            <w:vAlign w:val="center"/>
          </w:tcPr>
          <w:p w:rsidR="008A1767" w:rsidRPr="00FC3008" w:rsidRDefault="008A1767" w:rsidP="00DF11AE">
            <w:pPr>
              <w:tabs>
                <w:tab w:val="left" w:pos="1741"/>
              </w:tabs>
              <w:jc w:val="center"/>
              <w:rPr>
                <w:rFonts w:ascii="Times New Roman" w:hAnsi="Times New Roman" w:cs="Times New Roman"/>
                <w:b/>
                <w:szCs w:val="20"/>
                <w:lang w:val="id-ID"/>
              </w:rPr>
            </w:pPr>
            <w:r w:rsidRPr="00FC3008">
              <w:rPr>
                <w:rFonts w:ascii="Times New Roman" w:hAnsi="Times New Roman" w:cs="Times New Roman"/>
                <w:b/>
                <w:szCs w:val="20"/>
                <w:lang w:val="id-ID"/>
              </w:rPr>
              <w:t>Nama Peneliti (Tahun)</w:t>
            </w:r>
          </w:p>
        </w:tc>
        <w:tc>
          <w:tcPr>
            <w:tcW w:w="1890" w:type="dxa"/>
            <w:vAlign w:val="center"/>
          </w:tcPr>
          <w:p w:rsidR="008A1767" w:rsidRPr="00FC3008" w:rsidRDefault="008A1767" w:rsidP="00DF11AE">
            <w:pPr>
              <w:tabs>
                <w:tab w:val="left" w:pos="1741"/>
              </w:tabs>
              <w:jc w:val="center"/>
              <w:rPr>
                <w:rFonts w:ascii="Times New Roman" w:hAnsi="Times New Roman" w:cs="Times New Roman"/>
                <w:b/>
                <w:szCs w:val="20"/>
                <w:lang w:val="id-ID"/>
              </w:rPr>
            </w:pPr>
            <w:r w:rsidRPr="00FC3008">
              <w:rPr>
                <w:rFonts w:ascii="Times New Roman" w:hAnsi="Times New Roman" w:cs="Times New Roman"/>
                <w:b/>
                <w:szCs w:val="20"/>
                <w:lang w:val="id-ID"/>
              </w:rPr>
              <w:t>Variabel Penelitian</w:t>
            </w:r>
          </w:p>
        </w:tc>
        <w:tc>
          <w:tcPr>
            <w:tcW w:w="2340" w:type="dxa"/>
            <w:vAlign w:val="center"/>
          </w:tcPr>
          <w:p w:rsidR="008A1767" w:rsidRPr="00FC3008" w:rsidRDefault="008A1767" w:rsidP="00DF11AE">
            <w:pPr>
              <w:tabs>
                <w:tab w:val="left" w:pos="1741"/>
              </w:tabs>
              <w:jc w:val="center"/>
              <w:rPr>
                <w:rFonts w:ascii="Times New Roman" w:hAnsi="Times New Roman" w:cs="Times New Roman"/>
                <w:b/>
                <w:szCs w:val="20"/>
                <w:lang w:val="id-ID"/>
              </w:rPr>
            </w:pPr>
            <w:r w:rsidRPr="00FC3008">
              <w:rPr>
                <w:rFonts w:ascii="Times New Roman" w:hAnsi="Times New Roman" w:cs="Times New Roman"/>
                <w:b/>
                <w:szCs w:val="20"/>
                <w:lang w:val="id-ID"/>
              </w:rPr>
              <w:t>Hasil Penelitian</w:t>
            </w:r>
          </w:p>
        </w:tc>
        <w:tc>
          <w:tcPr>
            <w:tcW w:w="2160" w:type="dxa"/>
            <w:vAlign w:val="center"/>
          </w:tcPr>
          <w:p w:rsidR="008A1767" w:rsidRPr="00FC3008" w:rsidRDefault="008A1767" w:rsidP="00DF11AE">
            <w:pPr>
              <w:tabs>
                <w:tab w:val="left" w:pos="1741"/>
              </w:tabs>
              <w:jc w:val="center"/>
              <w:rPr>
                <w:rFonts w:ascii="Times New Roman" w:hAnsi="Times New Roman" w:cs="Times New Roman"/>
                <w:b/>
                <w:szCs w:val="20"/>
                <w:lang w:val="id-ID"/>
              </w:rPr>
            </w:pPr>
            <w:r w:rsidRPr="00FC3008">
              <w:rPr>
                <w:rFonts w:ascii="Times New Roman" w:hAnsi="Times New Roman" w:cs="Times New Roman"/>
                <w:b/>
                <w:szCs w:val="20"/>
                <w:lang w:val="id-ID"/>
              </w:rPr>
              <w:t>Perbedaan Penelitian Sebelumnya</w:t>
            </w:r>
          </w:p>
        </w:tc>
      </w:tr>
      <w:tr w:rsidR="008A1767" w:rsidTr="008A1767">
        <w:tc>
          <w:tcPr>
            <w:tcW w:w="540" w:type="dxa"/>
          </w:tcPr>
          <w:p w:rsidR="008A1767" w:rsidRPr="001C7AD0" w:rsidRDefault="008A1767" w:rsidP="00DF11AE">
            <w:pPr>
              <w:tabs>
                <w:tab w:val="left" w:pos="1741"/>
              </w:tabs>
              <w:spacing w:line="480" w:lineRule="auto"/>
              <w:rPr>
                <w:rFonts w:ascii="Times New Roman" w:hAnsi="Times New Roman" w:cs="Times New Roman"/>
                <w:b/>
                <w:sz w:val="20"/>
                <w:szCs w:val="20"/>
                <w:lang w:val="id-ID"/>
              </w:rPr>
            </w:pPr>
            <w:r w:rsidRPr="001C7AD0">
              <w:rPr>
                <w:rFonts w:ascii="Times New Roman" w:hAnsi="Times New Roman" w:cs="Times New Roman"/>
                <w:b/>
                <w:sz w:val="20"/>
                <w:szCs w:val="20"/>
                <w:lang w:val="id-ID"/>
              </w:rPr>
              <w:t>1.</w:t>
            </w:r>
          </w:p>
        </w:tc>
        <w:tc>
          <w:tcPr>
            <w:tcW w:w="1620" w:type="dxa"/>
          </w:tcPr>
          <w:p w:rsidR="001C7AD0" w:rsidRPr="005B2909" w:rsidRDefault="008A176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Retno dan Priantinah (2012)</w:t>
            </w:r>
          </w:p>
          <w:p w:rsidR="008A1767" w:rsidRPr="005B2909" w:rsidRDefault="008A1767" w:rsidP="005B2909">
            <w:pPr>
              <w:tabs>
                <w:tab w:val="left" w:pos="1741"/>
              </w:tabs>
              <w:spacing w:line="360" w:lineRule="auto"/>
              <w:rPr>
                <w:rFonts w:ascii="Times New Roman" w:hAnsi="Times New Roman" w:cs="Times New Roman"/>
                <w:szCs w:val="20"/>
                <w:lang w:val="id-ID"/>
              </w:rPr>
            </w:pPr>
          </w:p>
        </w:tc>
        <w:tc>
          <w:tcPr>
            <w:tcW w:w="1890" w:type="dxa"/>
          </w:tcPr>
          <w:p w:rsidR="008A1767" w:rsidRPr="005B2909" w:rsidRDefault="008A176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GCG, Pengungkapan CSR, dan Nilai Perusahaan</w:t>
            </w:r>
          </w:p>
        </w:tc>
        <w:tc>
          <w:tcPr>
            <w:tcW w:w="2340" w:type="dxa"/>
          </w:tcPr>
          <w:p w:rsidR="008A1767" w:rsidRPr="005B2909" w:rsidRDefault="008A176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Menyatakan bahwa CSR memiliki pengaruh positif dan signif</w:t>
            </w:r>
            <w:r w:rsidR="005B2909">
              <w:rPr>
                <w:rFonts w:ascii="Times New Roman" w:hAnsi="Times New Roman" w:cs="Times New Roman"/>
                <w:szCs w:val="20"/>
                <w:lang w:val="id-ID"/>
              </w:rPr>
              <w:t xml:space="preserve">ikan terhadap Nilai perusahaan </w:t>
            </w:r>
          </w:p>
        </w:tc>
        <w:tc>
          <w:tcPr>
            <w:tcW w:w="2160" w:type="dxa"/>
          </w:tcPr>
          <w:p w:rsidR="008A1767" w:rsidRPr="005B2909" w:rsidRDefault="008A176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Gri yang </w:t>
            </w:r>
            <w:r w:rsidR="00F322D1">
              <w:rPr>
                <w:rFonts w:ascii="Times New Roman" w:hAnsi="Times New Roman" w:cs="Times New Roman"/>
                <w:szCs w:val="20"/>
                <w:lang w:val="id-ID"/>
              </w:rPr>
              <w:t>digunakan</w:t>
            </w:r>
            <w:r w:rsidRPr="005B2909">
              <w:rPr>
                <w:rFonts w:ascii="Times New Roman" w:hAnsi="Times New Roman" w:cs="Times New Roman"/>
                <w:szCs w:val="20"/>
                <w:lang w:val="id-ID"/>
              </w:rPr>
              <w:t xml:space="preserve"> standar dan G4.</w:t>
            </w:r>
          </w:p>
        </w:tc>
      </w:tr>
      <w:tr w:rsidR="00676237" w:rsidTr="008A1767">
        <w:tc>
          <w:tcPr>
            <w:tcW w:w="540" w:type="dxa"/>
          </w:tcPr>
          <w:p w:rsidR="00676237" w:rsidRPr="005B2909" w:rsidRDefault="00676237" w:rsidP="005B2909">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 xml:space="preserve">2. </w:t>
            </w:r>
          </w:p>
        </w:tc>
        <w:tc>
          <w:tcPr>
            <w:tcW w:w="162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Prasteyorini (2013) </w:t>
            </w:r>
          </w:p>
        </w:tc>
        <w:tc>
          <w:tcPr>
            <w:tcW w:w="189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Ukuran perusahaan, </w:t>
            </w:r>
            <w:r w:rsidRPr="00AE12F1">
              <w:rPr>
                <w:rFonts w:ascii="Times New Roman" w:hAnsi="Times New Roman" w:cs="Times New Roman"/>
                <w:i/>
                <w:szCs w:val="20"/>
                <w:lang w:val="id-ID"/>
              </w:rPr>
              <w:t>Leverage, Price Earning Ratio, Profitabilitas</w:t>
            </w:r>
            <w:r w:rsidRPr="005B2909">
              <w:rPr>
                <w:rFonts w:ascii="Times New Roman" w:hAnsi="Times New Roman" w:cs="Times New Roman"/>
                <w:szCs w:val="20"/>
                <w:lang w:val="id-ID"/>
              </w:rPr>
              <w:t xml:space="preserve"> dan Nilai Perusahaan </w:t>
            </w:r>
          </w:p>
        </w:tc>
        <w:tc>
          <w:tcPr>
            <w:tcW w:w="234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Hasil penelitian menunjukkan</w:t>
            </w:r>
          </w:p>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bahwa variabel ukuran perusahaan, </w:t>
            </w:r>
            <w:r w:rsidRPr="00AE12F1">
              <w:rPr>
                <w:rFonts w:ascii="Times New Roman" w:hAnsi="Times New Roman" w:cs="Times New Roman"/>
                <w:i/>
                <w:szCs w:val="20"/>
                <w:lang w:val="id-ID"/>
              </w:rPr>
              <w:t>price earning ratio</w:t>
            </w:r>
            <w:r w:rsidRPr="005B2909">
              <w:rPr>
                <w:rFonts w:ascii="Times New Roman" w:hAnsi="Times New Roman" w:cs="Times New Roman"/>
                <w:szCs w:val="20"/>
                <w:lang w:val="id-ID"/>
              </w:rPr>
              <w:t xml:space="preserve">, dan </w:t>
            </w:r>
            <w:r w:rsidRPr="00AE12F1">
              <w:rPr>
                <w:rFonts w:ascii="Times New Roman" w:hAnsi="Times New Roman" w:cs="Times New Roman"/>
                <w:i/>
                <w:szCs w:val="20"/>
                <w:lang w:val="id-ID"/>
              </w:rPr>
              <w:t>profitabilitas</w:t>
            </w:r>
            <w:r w:rsidRPr="005B2909">
              <w:rPr>
                <w:rFonts w:ascii="Times New Roman" w:hAnsi="Times New Roman" w:cs="Times New Roman"/>
                <w:szCs w:val="20"/>
                <w:lang w:val="id-ID"/>
              </w:rPr>
              <w:t xml:space="preserve"> berpengaruh</w:t>
            </w:r>
          </w:p>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terhadap nilai</w:t>
            </w:r>
          </w:p>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perusahaan. Variabel </w:t>
            </w:r>
            <w:r w:rsidRPr="00AE12F1">
              <w:rPr>
                <w:rFonts w:ascii="Times New Roman" w:hAnsi="Times New Roman" w:cs="Times New Roman"/>
                <w:i/>
                <w:szCs w:val="20"/>
                <w:lang w:val="id-ID"/>
              </w:rPr>
              <w:t>leverage</w:t>
            </w:r>
            <w:r w:rsidRPr="005B2909">
              <w:rPr>
                <w:rFonts w:ascii="Times New Roman" w:hAnsi="Times New Roman" w:cs="Times New Roman"/>
                <w:szCs w:val="20"/>
                <w:lang w:val="id-ID"/>
              </w:rPr>
              <w:t xml:space="preserve"> tidak berpengaruh</w:t>
            </w:r>
          </w:p>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terhadap nilai</w:t>
            </w:r>
          </w:p>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perusahaan.</w:t>
            </w:r>
          </w:p>
        </w:tc>
        <w:tc>
          <w:tcPr>
            <w:tcW w:w="216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Dalam penelitian ini tidak menggunakan variabel </w:t>
            </w:r>
            <w:r w:rsidRPr="00AE12F1">
              <w:rPr>
                <w:rFonts w:ascii="Times New Roman" w:hAnsi="Times New Roman" w:cs="Times New Roman"/>
                <w:i/>
                <w:szCs w:val="20"/>
                <w:lang w:val="id-ID"/>
              </w:rPr>
              <w:t>price earning ratio</w:t>
            </w:r>
            <w:r w:rsidRPr="005B2909">
              <w:rPr>
                <w:rFonts w:ascii="Times New Roman" w:hAnsi="Times New Roman" w:cs="Times New Roman"/>
                <w:szCs w:val="20"/>
                <w:lang w:val="id-ID"/>
              </w:rPr>
              <w:t xml:space="preserve"> dan </w:t>
            </w:r>
            <w:r w:rsidRPr="00AE12F1">
              <w:rPr>
                <w:rFonts w:ascii="Times New Roman" w:hAnsi="Times New Roman" w:cs="Times New Roman"/>
                <w:i/>
                <w:szCs w:val="20"/>
                <w:lang w:val="id-ID"/>
              </w:rPr>
              <w:t>profitabilitas</w:t>
            </w:r>
            <w:r w:rsidRPr="005B2909">
              <w:rPr>
                <w:rFonts w:ascii="Times New Roman" w:hAnsi="Times New Roman" w:cs="Times New Roman"/>
                <w:szCs w:val="20"/>
                <w:lang w:val="id-ID"/>
              </w:rPr>
              <w:t>.</w:t>
            </w:r>
          </w:p>
        </w:tc>
      </w:tr>
      <w:tr w:rsidR="00676237" w:rsidTr="008A1767">
        <w:trPr>
          <w:trHeight w:val="1349"/>
        </w:trPr>
        <w:tc>
          <w:tcPr>
            <w:tcW w:w="540" w:type="dxa"/>
          </w:tcPr>
          <w:p w:rsidR="00676237" w:rsidRPr="005B2909" w:rsidRDefault="00676237" w:rsidP="005B2909">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3.</w:t>
            </w: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p w:rsidR="00676237" w:rsidRPr="005B2909" w:rsidRDefault="00676237" w:rsidP="005B2909">
            <w:pPr>
              <w:tabs>
                <w:tab w:val="left" w:pos="1741"/>
              </w:tabs>
              <w:spacing w:line="360" w:lineRule="auto"/>
              <w:rPr>
                <w:rFonts w:ascii="Times New Roman" w:hAnsi="Times New Roman" w:cs="Times New Roman"/>
                <w:b/>
                <w:szCs w:val="20"/>
                <w:lang w:val="id-ID"/>
              </w:rPr>
            </w:pPr>
          </w:p>
        </w:tc>
        <w:tc>
          <w:tcPr>
            <w:tcW w:w="162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Theodora dan Veronica (2013)</w:t>
            </w:r>
          </w:p>
        </w:tc>
        <w:tc>
          <w:tcPr>
            <w:tcW w:w="189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3032AF">
              <w:rPr>
                <w:rFonts w:ascii="Times New Roman" w:hAnsi="Times New Roman" w:cs="Times New Roman"/>
                <w:i/>
                <w:szCs w:val="20"/>
                <w:lang w:val="id-ID"/>
              </w:rPr>
              <w:t>Good Corporate Governance</w:t>
            </w:r>
            <w:r w:rsidRPr="005B2909">
              <w:rPr>
                <w:rFonts w:ascii="Times New Roman" w:hAnsi="Times New Roman" w:cs="Times New Roman"/>
                <w:szCs w:val="20"/>
                <w:lang w:val="id-ID"/>
              </w:rPr>
              <w:t xml:space="preserve">, </w:t>
            </w:r>
            <w:r w:rsidRPr="00BE1041">
              <w:rPr>
                <w:rFonts w:ascii="Times New Roman" w:hAnsi="Times New Roman" w:cs="Times New Roman"/>
                <w:i/>
                <w:szCs w:val="20"/>
                <w:lang w:val="id-ID"/>
              </w:rPr>
              <w:t>Corporate Social Responsibility</w:t>
            </w:r>
            <w:r w:rsidRPr="005B2909">
              <w:rPr>
                <w:rFonts w:ascii="Times New Roman" w:hAnsi="Times New Roman" w:cs="Times New Roman"/>
                <w:szCs w:val="20"/>
                <w:lang w:val="id-ID"/>
              </w:rPr>
              <w:t xml:space="preserve">, Kinerja keuangan dan Nilai Perusahaan </w:t>
            </w:r>
          </w:p>
          <w:p w:rsidR="00676237" w:rsidRPr="005B2909" w:rsidRDefault="00676237" w:rsidP="005B2909">
            <w:pPr>
              <w:tabs>
                <w:tab w:val="left" w:pos="1455"/>
              </w:tabs>
              <w:spacing w:line="360" w:lineRule="auto"/>
              <w:rPr>
                <w:rFonts w:ascii="Times New Roman" w:hAnsi="Times New Roman" w:cs="Times New Roman"/>
                <w:szCs w:val="20"/>
                <w:lang w:val="id-ID"/>
              </w:rPr>
            </w:pPr>
          </w:p>
          <w:p w:rsidR="00676237" w:rsidRPr="005B2909" w:rsidRDefault="00676237" w:rsidP="005B2909">
            <w:pPr>
              <w:tabs>
                <w:tab w:val="left" w:pos="1455"/>
              </w:tabs>
              <w:spacing w:line="360" w:lineRule="auto"/>
              <w:rPr>
                <w:rFonts w:ascii="Times New Roman" w:hAnsi="Times New Roman" w:cs="Times New Roman"/>
                <w:szCs w:val="20"/>
                <w:lang w:val="id-ID"/>
              </w:rPr>
            </w:pPr>
          </w:p>
          <w:p w:rsidR="00676237" w:rsidRPr="005B2909" w:rsidRDefault="00676237" w:rsidP="005B2909">
            <w:pPr>
              <w:tabs>
                <w:tab w:val="left" w:pos="1455"/>
              </w:tabs>
              <w:spacing w:line="360" w:lineRule="auto"/>
              <w:rPr>
                <w:rFonts w:ascii="Times New Roman" w:hAnsi="Times New Roman" w:cs="Times New Roman"/>
                <w:szCs w:val="20"/>
                <w:lang w:val="id-ID"/>
              </w:rPr>
            </w:pPr>
          </w:p>
        </w:tc>
        <w:tc>
          <w:tcPr>
            <w:tcW w:w="234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Bahwa dewan Komisaris serta </w:t>
            </w:r>
            <w:r w:rsidRPr="00BE1041">
              <w:rPr>
                <w:rFonts w:ascii="Times New Roman" w:hAnsi="Times New Roman" w:cs="Times New Roman"/>
                <w:i/>
                <w:szCs w:val="20"/>
                <w:lang w:val="id-ID"/>
              </w:rPr>
              <w:t>Corporate Social Responsibility</w:t>
            </w:r>
            <w:r w:rsidR="00527F66">
              <w:rPr>
                <w:rFonts w:ascii="Times New Roman" w:hAnsi="Times New Roman" w:cs="Times New Roman"/>
                <w:szCs w:val="20"/>
                <w:lang w:val="id-ID"/>
              </w:rPr>
              <w:t xml:space="preserve"> tidak memiliki pengaruh dan</w:t>
            </w:r>
            <w:r w:rsidRPr="005B2909">
              <w:rPr>
                <w:rFonts w:ascii="Times New Roman" w:hAnsi="Times New Roman" w:cs="Times New Roman"/>
                <w:szCs w:val="20"/>
                <w:lang w:val="id-ID"/>
              </w:rPr>
              <w:t xml:space="preserve"> signifikan terhadap Nilai Perusahaan </w:t>
            </w:r>
          </w:p>
        </w:tc>
        <w:tc>
          <w:tcPr>
            <w:tcW w:w="2160" w:type="dxa"/>
          </w:tcPr>
          <w:p w:rsidR="00676237" w:rsidRPr="005B2909" w:rsidRDefault="00676237"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Penelitian ini menggunakan proksi GCG Dewan Komisaris Independen dan Kepemilikan Manajerial, Yang keduanya memiliki hipotesis sementara bahwa memiliki pengaruh terhadap Nilai Perusahaan.</w:t>
            </w:r>
          </w:p>
        </w:tc>
      </w:tr>
    </w:tbl>
    <w:p w:rsidR="005B2909" w:rsidRPr="00335858" w:rsidRDefault="005B2909" w:rsidP="005B2909">
      <w:pPr>
        <w:spacing w:line="360" w:lineRule="auto"/>
        <w:rPr>
          <w:lang w:val="id-ID"/>
        </w:rPr>
      </w:pPr>
      <w:r w:rsidRPr="005B2909">
        <w:rPr>
          <w:rFonts w:ascii="Times New Roman" w:hAnsi="Times New Roman" w:cs="Times New Roman"/>
          <w:i/>
          <w:sz w:val="24"/>
        </w:rPr>
        <w:t xml:space="preserve">Disambung ke </w:t>
      </w:r>
      <w:r w:rsidR="00F322D1">
        <w:rPr>
          <w:rFonts w:ascii="Times New Roman" w:hAnsi="Times New Roman" w:cs="Times New Roman"/>
          <w:i/>
          <w:sz w:val="24"/>
        </w:rPr>
        <w:t>halaman</w:t>
      </w:r>
      <w:r w:rsidRPr="005B2909">
        <w:rPr>
          <w:rFonts w:ascii="Times New Roman" w:hAnsi="Times New Roman" w:cs="Times New Roman"/>
          <w:i/>
          <w:sz w:val="24"/>
        </w:rPr>
        <w:t xml:space="preserve"> berikutny</w:t>
      </w:r>
      <w:r w:rsidR="00335858">
        <w:rPr>
          <w:rFonts w:ascii="Times New Roman" w:hAnsi="Times New Roman" w:cs="Times New Roman"/>
          <w:i/>
          <w:sz w:val="24"/>
          <w:lang w:val="id-ID"/>
        </w:rPr>
        <w:t>a</w:t>
      </w:r>
    </w:p>
    <w:p w:rsidR="00763103" w:rsidRPr="00676237" w:rsidRDefault="00676237" w:rsidP="00B122E2">
      <w:pPr>
        <w:spacing w:after="0" w:line="360" w:lineRule="auto"/>
        <w:rPr>
          <w:rFonts w:ascii="Times New Roman" w:hAnsi="Times New Roman" w:cs="Times New Roman"/>
          <w:b/>
          <w:lang w:val="id-ID"/>
        </w:rPr>
      </w:pPr>
      <w:r>
        <w:rPr>
          <w:rFonts w:ascii="Times New Roman" w:hAnsi="Times New Roman" w:cs="Times New Roman"/>
          <w:b/>
          <w:lang w:val="id-ID"/>
        </w:rPr>
        <w:lastRenderedPageBreak/>
        <w:t>Tabel 2.1 Sambungan</w:t>
      </w:r>
    </w:p>
    <w:tbl>
      <w:tblPr>
        <w:tblStyle w:val="TableGrid"/>
        <w:tblW w:w="8550" w:type="dxa"/>
        <w:tblInd w:w="117" w:type="dxa"/>
        <w:tblLayout w:type="fixed"/>
        <w:tblLook w:val="04A0"/>
      </w:tblPr>
      <w:tblGrid>
        <w:gridCol w:w="540"/>
        <w:gridCol w:w="1620"/>
        <w:gridCol w:w="1890"/>
        <w:gridCol w:w="2340"/>
        <w:gridCol w:w="2160"/>
      </w:tblGrid>
      <w:tr w:rsidR="00763103" w:rsidRPr="005B2909" w:rsidTr="00BC0EA0">
        <w:tc>
          <w:tcPr>
            <w:tcW w:w="54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No.</w:t>
            </w:r>
          </w:p>
        </w:tc>
        <w:tc>
          <w:tcPr>
            <w:tcW w:w="162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Nama Peneliti (Tahun)</w:t>
            </w:r>
          </w:p>
        </w:tc>
        <w:tc>
          <w:tcPr>
            <w:tcW w:w="189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Variabel Penelitian</w:t>
            </w:r>
          </w:p>
        </w:tc>
        <w:tc>
          <w:tcPr>
            <w:tcW w:w="234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Hasil Penelitian</w:t>
            </w:r>
          </w:p>
        </w:tc>
        <w:tc>
          <w:tcPr>
            <w:tcW w:w="216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Perbedaan Penelitian Sebelumnya</w:t>
            </w:r>
          </w:p>
        </w:tc>
      </w:tr>
      <w:tr w:rsidR="00763103" w:rsidRPr="005B2909" w:rsidTr="008A1767">
        <w:tc>
          <w:tcPr>
            <w:tcW w:w="540" w:type="dxa"/>
          </w:tcPr>
          <w:p w:rsidR="00763103" w:rsidRPr="005B2909" w:rsidRDefault="00763103" w:rsidP="00B122E2">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4.</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Wardoyo &amp; Veronica  (2013)</w:t>
            </w: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i/>
                <w:szCs w:val="20"/>
                <w:lang w:val="id-ID"/>
              </w:rPr>
              <w:t>Good Corporate Governance</w:t>
            </w:r>
            <w:r w:rsidRPr="005B2909">
              <w:rPr>
                <w:rFonts w:ascii="Times New Roman" w:hAnsi="Times New Roman" w:cs="Times New Roman"/>
                <w:szCs w:val="20"/>
                <w:lang w:val="id-ID"/>
              </w:rPr>
              <w:t xml:space="preserve">, </w:t>
            </w:r>
            <w:r w:rsidRPr="005B2909">
              <w:rPr>
                <w:rFonts w:ascii="Times New Roman" w:hAnsi="Times New Roman" w:cs="Times New Roman"/>
                <w:i/>
                <w:szCs w:val="20"/>
                <w:lang w:val="id-ID"/>
              </w:rPr>
              <w:t>Corporate Social Responsibility</w:t>
            </w:r>
            <w:r w:rsidRPr="005B2909">
              <w:rPr>
                <w:rFonts w:ascii="Times New Roman" w:hAnsi="Times New Roman" w:cs="Times New Roman"/>
                <w:szCs w:val="20"/>
                <w:lang w:val="id-ID"/>
              </w:rPr>
              <w:t xml:space="preserve">, Kinerja Keuangan dan Nilai Perusahaan </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Menyatakan bahwa </w:t>
            </w:r>
            <w:r w:rsidR="00527F66">
              <w:rPr>
                <w:rFonts w:ascii="Times New Roman" w:hAnsi="Times New Roman" w:cs="Times New Roman"/>
                <w:szCs w:val="20"/>
                <w:lang w:val="id-ID"/>
              </w:rPr>
              <w:t>CSR tidak memiliki pengaruh dan</w:t>
            </w:r>
            <w:r w:rsidRPr="005B2909">
              <w:rPr>
                <w:rFonts w:ascii="Times New Roman" w:hAnsi="Times New Roman" w:cs="Times New Roman"/>
                <w:szCs w:val="20"/>
                <w:lang w:val="id-ID"/>
              </w:rPr>
              <w:t xml:space="preserve"> signifikan terhadap nilai perusahaan </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Memiliki Hipotesis bahwa CSR memiliki pengaruh positif dan signifikan </w:t>
            </w:r>
            <w:r w:rsidR="00F322D1">
              <w:rPr>
                <w:rFonts w:ascii="Times New Roman" w:hAnsi="Times New Roman" w:cs="Times New Roman"/>
                <w:szCs w:val="20"/>
                <w:lang w:val="id-ID"/>
              </w:rPr>
              <w:t>terhadap</w:t>
            </w:r>
            <w:r w:rsidRPr="005B2909">
              <w:rPr>
                <w:rFonts w:ascii="Times New Roman" w:hAnsi="Times New Roman" w:cs="Times New Roman"/>
                <w:szCs w:val="20"/>
                <w:lang w:val="id-ID"/>
              </w:rPr>
              <w:t xml:space="preserve"> Nilai Perusahaan.</w:t>
            </w:r>
          </w:p>
        </w:tc>
      </w:tr>
      <w:tr w:rsidR="00763103" w:rsidRPr="005B2909" w:rsidTr="008A1767">
        <w:tc>
          <w:tcPr>
            <w:tcW w:w="540" w:type="dxa"/>
          </w:tcPr>
          <w:p w:rsidR="00763103" w:rsidRPr="005B2909" w:rsidRDefault="00763103" w:rsidP="005B2909">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5.</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Dewi &amp; Nugrahanti (2014)</w:t>
            </w: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Struktur Kepemilikan, Dewan Komisaris dan Nilai Perusahaan </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Memiliki hasil bahwa Dewan Komisaris po</w:t>
            </w:r>
            <w:r w:rsidR="00527F66">
              <w:rPr>
                <w:rFonts w:ascii="Times New Roman" w:hAnsi="Times New Roman" w:cs="Times New Roman"/>
                <w:szCs w:val="20"/>
                <w:lang w:val="id-ID"/>
              </w:rPr>
              <w:t>sitif dan memiliki pengaruh dan</w:t>
            </w:r>
            <w:r w:rsidRPr="005B2909">
              <w:rPr>
                <w:rFonts w:ascii="Times New Roman" w:hAnsi="Times New Roman" w:cs="Times New Roman"/>
                <w:szCs w:val="20"/>
                <w:lang w:val="id-ID"/>
              </w:rPr>
              <w:t xml:space="preserve"> signifikan terhadap Nilai Perusahaan</w:t>
            </w:r>
          </w:p>
        </w:tc>
        <w:tc>
          <w:tcPr>
            <w:tcW w:w="2160" w:type="dxa"/>
          </w:tcPr>
          <w:p w:rsidR="00763103" w:rsidRPr="005B2909" w:rsidRDefault="004A5726" w:rsidP="005B2909">
            <w:pPr>
              <w:tabs>
                <w:tab w:val="left" w:pos="1741"/>
              </w:tabs>
              <w:spacing w:line="360" w:lineRule="auto"/>
              <w:rPr>
                <w:rFonts w:ascii="Times New Roman" w:hAnsi="Times New Roman" w:cs="Times New Roman"/>
                <w:szCs w:val="20"/>
                <w:lang w:val="id-ID"/>
              </w:rPr>
            </w:pPr>
            <w:r>
              <w:rPr>
                <w:rFonts w:ascii="Times New Roman" w:hAnsi="Times New Roman" w:cs="Times New Roman"/>
                <w:szCs w:val="20"/>
                <w:lang w:val="id-ID"/>
              </w:rPr>
              <w:t>Dalam penelitian</w:t>
            </w:r>
            <w:r w:rsidR="00763103" w:rsidRPr="005B2909">
              <w:rPr>
                <w:rFonts w:ascii="Times New Roman" w:hAnsi="Times New Roman" w:cs="Times New Roman"/>
                <w:szCs w:val="20"/>
                <w:lang w:val="id-ID"/>
              </w:rPr>
              <w:t xml:space="preserve"> ini memiliki variabel </w:t>
            </w:r>
            <w:r w:rsidR="00F322D1">
              <w:rPr>
                <w:rFonts w:ascii="Times New Roman" w:hAnsi="Times New Roman" w:cs="Times New Roman"/>
                <w:szCs w:val="20"/>
                <w:lang w:val="id-ID"/>
              </w:rPr>
              <w:t>lebih</w:t>
            </w:r>
            <w:r w:rsidR="00763103" w:rsidRPr="005B2909">
              <w:rPr>
                <w:rFonts w:ascii="Times New Roman" w:hAnsi="Times New Roman" w:cs="Times New Roman"/>
                <w:szCs w:val="20"/>
                <w:lang w:val="id-ID"/>
              </w:rPr>
              <w:t xml:space="preserve"> </w:t>
            </w:r>
            <w:r w:rsidR="00F322D1">
              <w:rPr>
                <w:rFonts w:ascii="Times New Roman" w:hAnsi="Times New Roman" w:cs="Times New Roman"/>
                <w:szCs w:val="20"/>
                <w:lang w:val="id-ID"/>
              </w:rPr>
              <w:t>dibanding</w:t>
            </w:r>
            <w:r w:rsidR="00763103" w:rsidRPr="005B2909">
              <w:rPr>
                <w:rFonts w:ascii="Times New Roman" w:hAnsi="Times New Roman" w:cs="Times New Roman"/>
                <w:szCs w:val="20"/>
                <w:lang w:val="id-ID"/>
              </w:rPr>
              <w:t xml:space="preserve"> sebelumnya hanya Dewan Komisaris dan Nilai perusahaan</w:t>
            </w:r>
          </w:p>
        </w:tc>
      </w:tr>
      <w:tr w:rsidR="00763103" w:rsidRPr="005B2909" w:rsidTr="008A1767">
        <w:tc>
          <w:tcPr>
            <w:tcW w:w="540" w:type="dxa"/>
          </w:tcPr>
          <w:p w:rsidR="00763103" w:rsidRPr="005B2909" w:rsidRDefault="00763103" w:rsidP="005B2909">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6.</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Azzahra dan Yuliandhari (2014)</w:t>
            </w: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3032AF">
              <w:rPr>
                <w:rFonts w:ascii="Times New Roman" w:hAnsi="Times New Roman" w:cs="Times New Roman"/>
                <w:i/>
                <w:szCs w:val="20"/>
                <w:lang w:val="id-ID"/>
              </w:rPr>
              <w:t xml:space="preserve">Good Corporate Governance </w:t>
            </w:r>
            <w:r w:rsidRPr="005B2909">
              <w:rPr>
                <w:rFonts w:ascii="Times New Roman" w:hAnsi="Times New Roman" w:cs="Times New Roman"/>
                <w:szCs w:val="20"/>
                <w:lang w:val="id-ID"/>
              </w:rPr>
              <w:t xml:space="preserve">dan Nilai Perusahaan </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Kepemilikan manajerial, kepemilikan</w:t>
            </w:r>
          </w:p>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institusional dan</w:t>
            </w:r>
          </w:p>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dewan komisaris independen tidak memiliki pengaruh terhadap nilai perusahaan secara simultan atau bersama-sama.</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Gri yang </w:t>
            </w:r>
            <w:r w:rsidR="00F322D1">
              <w:rPr>
                <w:rFonts w:ascii="Times New Roman" w:hAnsi="Times New Roman" w:cs="Times New Roman"/>
                <w:szCs w:val="20"/>
                <w:lang w:val="id-ID"/>
              </w:rPr>
              <w:t>digunakan</w:t>
            </w:r>
            <w:r w:rsidRPr="005B2909">
              <w:rPr>
                <w:rFonts w:ascii="Times New Roman" w:hAnsi="Times New Roman" w:cs="Times New Roman"/>
                <w:szCs w:val="20"/>
                <w:lang w:val="id-ID"/>
              </w:rPr>
              <w:t xml:space="preserve"> Pada penelitian ini memiliki dugaan bahwa kepemilikan manajerial dan komisaris independen memiliki pengaruh pad</w:t>
            </w:r>
            <w:r w:rsidR="00527F66">
              <w:rPr>
                <w:rFonts w:ascii="Times New Roman" w:hAnsi="Times New Roman" w:cs="Times New Roman"/>
                <w:szCs w:val="20"/>
                <w:lang w:val="id-ID"/>
              </w:rPr>
              <w:t>a</w:t>
            </w:r>
            <w:r w:rsidRPr="005B2909">
              <w:rPr>
                <w:rFonts w:ascii="Times New Roman" w:hAnsi="Times New Roman" w:cs="Times New Roman"/>
                <w:szCs w:val="20"/>
                <w:lang w:val="id-ID"/>
              </w:rPr>
              <w:t xml:space="preserve"> nilai perusahaan </w:t>
            </w:r>
          </w:p>
        </w:tc>
      </w:tr>
    </w:tbl>
    <w:p w:rsidR="00676237" w:rsidRPr="005B2909" w:rsidRDefault="005B2909" w:rsidP="005B2909">
      <w:pPr>
        <w:spacing w:line="360" w:lineRule="auto"/>
        <w:rPr>
          <w:sz w:val="24"/>
          <w:lang w:val="id-ID"/>
        </w:rPr>
      </w:pPr>
      <w:r w:rsidRPr="005B2909">
        <w:rPr>
          <w:rFonts w:ascii="Times New Roman" w:hAnsi="Times New Roman" w:cs="Times New Roman"/>
          <w:i/>
          <w:sz w:val="24"/>
        </w:rPr>
        <w:t xml:space="preserve">Disambung ke </w:t>
      </w:r>
      <w:r w:rsidR="00F322D1">
        <w:rPr>
          <w:rFonts w:ascii="Times New Roman" w:hAnsi="Times New Roman" w:cs="Times New Roman"/>
          <w:i/>
          <w:sz w:val="24"/>
        </w:rPr>
        <w:t>halaman</w:t>
      </w:r>
      <w:r w:rsidRPr="005B2909">
        <w:rPr>
          <w:rFonts w:ascii="Times New Roman" w:hAnsi="Times New Roman" w:cs="Times New Roman"/>
          <w:i/>
          <w:sz w:val="24"/>
        </w:rPr>
        <w:t xml:space="preserve"> berikutnya</w:t>
      </w:r>
    </w:p>
    <w:p w:rsidR="00763103" w:rsidRDefault="00763103" w:rsidP="005B2909">
      <w:pPr>
        <w:spacing w:line="360" w:lineRule="auto"/>
        <w:rPr>
          <w:lang w:val="id-ID"/>
        </w:rPr>
      </w:pPr>
    </w:p>
    <w:p w:rsidR="00DF11AE" w:rsidRDefault="00DF11AE" w:rsidP="005B2909">
      <w:pPr>
        <w:spacing w:line="360" w:lineRule="auto"/>
        <w:rPr>
          <w:lang w:val="id-ID"/>
        </w:rPr>
      </w:pPr>
    </w:p>
    <w:p w:rsidR="00B122E2" w:rsidRDefault="00B122E2" w:rsidP="005B2909">
      <w:pPr>
        <w:spacing w:line="360" w:lineRule="auto"/>
        <w:rPr>
          <w:lang w:val="id-ID"/>
        </w:rPr>
      </w:pPr>
    </w:p>
    <w:p w:rsidR="00763103" w:rsidRPr="00763103" w:rsidRDefault="00763103" w:rsidP="00B122E2">
      <w:pPr>
        <w:spacing w:after="0" w:line="360" w:lineRule="auto"/>
        <w:rPr>
          <w:rFonts w:ascii="Times New Roman" w:hAnsi="Times New Roman" w:cs="Times New Roman"/>
          <w:b/>
          <w:lang w:val="id-ID"/>
        </w:rPr>
      </w:pPr>
      <w:r>
        <w:rPr>
          <w:rFonts w:ascii="Times New Roman" w:hAnsi="Times New Roman" w:cs="Times New Roman"/>
          <w:b/>
          <w:lang w:val="id-ID"/>
        </w:rPr>
        <w:lastRenderedPageBreak/>
        <w:t>Tabel 2.1 Sambungan</w:t>
      </w:r>
    </w:p>
    <w:tbl>
      <w:tblPr>
        <w:tblStyle w:val="TableGrid"/>
        <w:tblW w:w="8550" w:type="dxa"/>
        <w:tblInd w:w="117" w:type="dxa"/>
        <w:tblLayout w:type="fixed"/>
        <w:tblLook w:val="04A0"/>
      </w:tblPr>
      <w:tblGrid>
        <w:gridCol w:w="540"/>
        <w:gridCol w:w="1620"/>
        <w:gridCol w:w="1890"/>
        <w:gridCol w:w="2340"/>
        <w:gridCol w:w="2160"/>
      </w:tblGrid>
      <w:tr w:rsidR="00763103" w:rsidTr="00BC0EA0">
        <w:tc>
          <w:tcPr>
            <w:tcW w:w="54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No.</w:t>
            </w:r>
          </w:p>
        </w:tc>
        <w:tc>
          <w:tcPr>
            <w:tcW w:w="162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Nama Peneliti (Tahun)</w:t>
            </w:r>
          </w:p>
        </w:tc>
        <w:tc>
          <w:tcPr>
            <w:tcW w:w="189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Variabel Penelitian</w:t>
            </w:r>
          </w:p>
        </w:tc>
        <w:tc>
          <w:tcPr>
            <w:tcW w:w="234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Hasil Penelitian</w:t>
            </w:r>
          </w:p>
        </w:tc>
        <w:tc>
          <w:tcPr>
            <w:tcW w:w="2160" w:type="dxa"/>
            <w:vAlign w:val="center"/>
          </w:tcPr>
          <w:p w:rsidR="00763103" w:rsidRPr="005B2909" w:rsidRDefault="00763103" w:rsidP="00B122E2">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Perbedaan Penelitian Sebelumnya</w:t>
            </w:r>
          </w:p>
        </w:tc>
      </w:tr>
      <w:tr w:rsidR="00763103" w:rsidTr="008A1767">
        <w:tc>
          <w:tcPr>
            <w:tcW w:w="540" w:type="dxa"/>
          </w:tcPr>
          <w:p w:rsidR="00763103" w:rsidRPr="005B2909" w:rsidRDefault="00763103" w:rsidP="00B122E2">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7.</w:t>
            </w:r>
          </w:p>
          <w:p w:rsidR="00763103" w:rsidRPr="005B2909" w:rsidRDefault="00763103" w:rsidP="005B2909">
            <w:pPr>
              <w:tabs>
                <w:tab w:val="left" w:pos="1741"/>
              </w:tabs>
              <w:spacing w:line="360" w:lineRule="auto"/>
              <w:rPr>
                <w:rFonts w:ascii="Times New Roman" w:hAnsi="Times New Roman" w:cs="Times New Roman"/>
                <w:b/>
                <w:szCs w:val="20"/>
                <w:lang w:val="id-ID"/>
              </w:rPr>
            </w:pPr>
          </w:p>
          <w:p w:rsidR="00763103" w:rsidRPr="005B2909" w:rsidRDefault="00763103" w:rsidP="005B2909">
            <w:pPr>
              <w:tabs>
                <w:tab w:val="left" w:pos="1741"/>
              </w:tabs>
              <w:spacing w:line="360" w:lineRule="auto"/>
              <w:rPr>
                <w:rFonts w:ascii="Times New Roman" w:hAnsi="Times New Roman" w:cs="Times New Roman"/>
                <w:b/>
                <w:szCs w:val="20"/>
                <w:lang w:val="id-ID"/>
              </w:rPr>
            </w:pP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Rumondor (2015)</w:t>
            </w: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Struktur Modal,Ukuran Perusahaan, dan Nilai Perusahaan.</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Memiliki hasil bahwa Ukuran Perusahaan</w:t>
            </w:r>
            <w:r w:rsidR="00527F66">
              <w:rPr>
                <w:rFonts w:ascii="Times New Roman" w:hAnsi="Times New Roman" w:cs="Times New Roman"/>
                <w:szCs w:val="20"/>
                <w:lang w:val="id-ID"/>
              </w:rPr>
              <w:t xml:space="preserve"> tidak berpengaruh positif dan </w:t>
            </w:r>
            <w:r w:rsidRPr="005B2909">
              <w:rPr>
                <w:rFonts w:ascii="Times New Roman" w:hAnsi="Times New Roman" w:cs="Times New Roman"/>
                <w:szCs w:val="20"/>
                <w:lang w:val="id-ID"/>
              </w:rPr>
              <w:t xml:space="preserve">signifikan </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Memiliki hipotesis bahwa ukuran sangat </w:t>
            </w:r>
            <w:r w:rsidR="00561682">
              <w:rPr>
                <w:rFonts w:ascii="Times New Roman" w:hAnsi="Times New Roman" w:cs="Times New Roman"/>
                <w:szCs w:val="20"/>
                <w:lang w:val="id-ID"/>
              </w:rPr>
              <w:t>mempengaruhi</w:t>
            </w:r>
            <w:r w:rsidRPr="005B2909">
              <w:rPr>
                <w:rFonts w:ascii="Times New Roman" w:hAnsi="Times New Roman" w:cs="Times New Roman"/>
                <w:szCs w:val="20"/>
                <w:lang w:val="id-ID"/>
              </w:rPr>
              <w:t xml:space="preserve"> Nilai perusahaan </w:t>
            </w:r>
          </w:p>
        </w:tc>
      </w:tr>
      <w:tr w:rsidR="00763103" w:rsidTr="008A1767">
        <w:tc>
          <w:tcPr>
            <w:tcW w:w="540" w:type="dxa"/>
          </w:tcPr>
          <w:p w:rsidR="00763103" w:rsidRPr="005B2909" w:rsidRDefault="00763103" w:rsidP="005B2909">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8.</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Julianti</w:t>
            </w:r>
            <w:r w:rsidR="00AE12F1">
              <w:rPr>
                <w:rFonts w:ascii="Times New Roman" w:hAnsi="Times New Roman" w:cs="Times New Roman"/>
                <w:szCs w:val="20"/>
                <w:lang w:val="id-ID"/>
              </w:rPr>
              <w:t xml:space="preserve"> (2015)</w:t>
            </w: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3032AF">
              <w:rPr>
                <w:rFonts w:ascii="Times New Roman" w:hAnsi="Times New Roman" w:cs="Times New Roman"/>
                <w:i/>
                <w:szCs w:val="20"/>
                <w:lang w:val="id-ID"/>
              </w:rPr>
              <w:t>Good Corporate Governance</w:t>
            </w:r>
            <w:r w:rsidRPr="005B2909">
              <w:rPr>
                <w:rFonts w:ascii="Times New Roman" w:hAnsi="Times New Roman" w:cs="Times New Roman"/>
                <w:szCs w:val="20"/>
                <w:lang w:val="id-ID"/>
              </w:rPr>
              <w:t>, Profitabilitas dan Nilai Perusahaan</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3032AF">
              <w:rPr>
                <w:rFonts w:ascii="Times New Roman" w:hAnsi="Times New Roman" w:cs="Times New Roman"/>
                <w:i/>
                <w:szCs w:val="20"/>
                <w:lang w:val="id-ID"/>
              </w:rPr>
              <w:t>Good Corporate Governance</w:t>
            </w:r>
            <w:r w:rsidRPr="005B2909">
              <w:rPr>
                <w:rFonts w:ascii="Times New Roman" w:hAnsi="Times New Roman" w:cs="Times New Roman"/>
                <w:szCs w:val="20"/>
                <w:lang w:val="id-ID"/>
              </w:rPr>
              <w:t xml:space="preserve"> memiliki pengaruh terhada</w:t>
            </w:r>
            <w:r w:rsidR="00527F66">
              <w:rPr>
                <w:rFonts w:ascii="Times New Roman" w:hAnsi="Times New Roman" w:cs="Times New Roman"/>
                <w:szCs w:val="20"/>
                <w:lang w:val="id-ID"/>
              </w:rPr>
              <w:t>p</w:t>
            </w:r>
            <w:r w:rsidRPr="005B2909">
              <w:rPr>
                <w:rFonts w:ascii="Times New Roman" w:hAnsi="Times New Roman" w:cs="Times New Roman"/>
                <w:szCs w:val="20"/>
                <w:lang w:val="id-ID"/>
              </w:rPr>
              <w:t xml:space="preserve"> Nilai Perusahaan </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Pada penelitian tersebut Nilai Perusahaan menggunakan PBV dalam  mengukur, namun dalam penelitian</w:t>
            </w:r>
            <w:r w:rsidR="00AE12F1">
              <w:rPr>
                <w:rFonts w:ascii="Times New Roman" w:hAnsi="Times New Roman" w:cs="Times New Roman"/>
                <w:szCs w:val="20"/>
                <w:lang w:val="id-ID"/>
              </w:rPr>
              <w:t xml:space="preserve"> </w:t>
            </w:r>
            <w:r w:rsidRPr="005B2909">
              <w:rPr>
                <w:rFonts w:ascii="Times New Roman" w:hAnsi="Times New Roman" w:cs="Times New Roman"/>
                <w:szCs w:val="20"/>
                <w:lang w:val="id-ID"/>
              </w:rPr>
              <w:t xml:space="preserve">ini menggunakan </w:t>
            </w:r>
            <w:r w:rsidRPr="00AE12F1">
              <w:rPr>
                <w:rFonts w:ascii="Times New Roman" w:hAnsi="Times New Roman" w:cs="Times New Roman"/>
                <w:i/>
                <w:szCs w:val="20"/>
                <w:lang w:val="id-ID"/>
              </w:rPr>
              <w:t>Tobin’s Q</w:t>
            </w:r>
          </w:p>
        </w:tc>
      </w:tr>
      <w:tr w:rsidR="00763103" w:rsidTr="008A1767">
        <w:tc>
          <w:tcPr>
            <w:tcW w:w="540" w:type="dxa"/>
          </w:tcPr>
          <w:p w:rsidR="00763103" w:rsidRPr="005B2909" w:rsidRDefault="00763103" w:rsidP="005B2909">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9.</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Fauzi, Suransi, dan Alamsyah (2016)</w:t>
            </w: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3032AF">
              <w:rPr>
                <w:rFonts w:ascii="Times New Roman" w:hAnsi="Times New Roman" w:cs="Times New Roman"/>
                <w:i/>
                <w:szCs w:val="20"/>
                <w:lang w:val="id-ID"/>
              </w:rPr>
              <w:t>Good Corporate Governance</w:t>
            </w:r>
            <w:r w:rsidRPr="005B2909">
              <w:rPr>
                <w:rFonts w:ascii="Times New Roman" w:hAnsi="Times New Roman" w:cs="Times New Roman"/>
                <w:szCs w:val="20"/>
                <w:lang w:val="id-ID"/>
              </w:rPr>
              <w:t xml:space="preserve">, </w:t>
            </w:r>
            <w:r w:rsidRPr="00AE12F1">
              <w:rPr>
                <w:rFonts w:ascii="Times New Roman" w:hAnsi="Times New Roman" w:cs="Times New Roman"/>
                <w:i/>
                <w:szCs w:val="20"/>
                <w:lang w:val="id-ID"/>
              </w:rPr>
              <w:t>Profitabilitas</w:t>
            </w:r>
            <w:r w:rsidRPr="005B2909">
              <w:rPr>
                <w:rFonts w:ascii="Times New Roman" w:hAnsi="Times New Roman" w:cs="Times New Roman"/>
                <w:szCs w:val="20"/>
                <w:lang w:val="id-ID"/>
              </w:rPr>
              <w:t xml:space="preserve"> dan Nilai Perusahaan</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BE1041">
              <w:rPr>
                <w:rFonts w:ascii="Times New Roman" w:hAnsi="Times New Roman" w:cs="Times New Roman"/>
                <w:i/>
                <w:szCs w:val="20"/>
                <w:lang w:val="id-ID"/>
              </w:rPr>
              <w:t>Corporate Social Responsibility</w:t>
            </w:r>
            <w:r w:rsidRPr="005B2909">
              <w:rPr>
                <w:rFonts w:ascii="Times New Roman" w:hAnsi="Times New Roman" w:cs="Times New Roman"/>
                <w:szCs w:val="20"/>
                <w:lang w:val="id-ID"/>
              </w:rPr>
              <w:t xml:space="preserve"> memiliki pengaruh terhada Nilai Perusahaan </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Pada penelitian sebelumnya memakai </w:t>
            </w:r>
            <w:r w:rsidR="00F322D1">
              <w:rPr>
                <w:rFonts w:ascii="Times New Roman" w:hAnsi="Times New Roman" w:cs="Times New Roman"/>
                <w:szCs w:val="20"/>
                <w:lang w:val="id-ID"/>
              </w:rPr>
              <w:t>GRI G4</w:t>
            </w:r>
            <w:r w:rsidRPr="005B2909">
              <w:rPr>
                <w:rFonts w:ascii="Times New Roman" w:hAnsi="Times New Roman" w:cs="Times New Roman"/>
                <w:szCs w:val="20"/>
                <w:lang w:val="id-ID"/>
              </w:rPr>
              <w:t xml:space="preserve"> dan pada penelitian ini menggunakan </w:t>
            </w:r>
            <w:r w:rsidR="00F322D1">
              <w:rPr>
                <w:rFonts w:ascii="Times New Roman" w:hAnsi="Times New Roman" w:cs="Times New Roman"/>
                <w:szCs w:val="20"/>
                <w:lang w:val="id-ID"/>
              </w:rPr>
              <w:t>GRI G4</w:t>
            </w:r>
            <w:r w:rsidRPr="005B2909">
              <w:rPr>
                <w:rFonts w:ascii="Times New Roman" w:hAnsi="Times New Roman" w:cs="Times New Roman"/>
                <w:szCs w:val="20"/>
                <w:lang w:val="id-ID"/>
              </w:rPr>
              <w:t xml:space="preserve"> dan GRI </w:t>
            </w:r>
            <w:r w:rsidR="00F322D1">
              <w:rPr>
                <w:rFonts w:ascii="Times New Roman" w:hAnsi="Times New Roman" w:cs="Times New Roman"/>
                <w:szCs w:val="20"/>
                <w:lang w:val="id-ID"/>
              </w:rPr>
              <w:t>Standards</w:t>
            </w:r>
            <w:r w:rsidRPr="005B2909">
              <w:rPr>
                <w:rFonts w:ascii="Times New Roman" w:hAnsi="Times New Roman" w:cs="Times New Roman"/>
                <w:szCs w:val="20"/>
                <w:lang w:val="id-ID"/>
              </w:rPr>
              <w:t xml:space="preserve"> </w:t>
            </w:r>
          </w:p>
        </w:tc>
      </w:tr>
    </w:tbl>
    <w:p w:rsidR="005A50FB" w:rsidRPr="00DB714E" w:rsidRDefault="00DB714E" w:rsidP="00DB714E">
      <w:pPr>
        <w:spacing w:line="360" w:lineRule="auto"/>
        <w:rPr>
          <w:sz w:val="24"/>
          <w:lang w:val="id-ID"/>
        </w:rPr>
      </w:pPr>
      <w:r w:rsidRPr="005B2909">
        <w:rPr>
          <w:rFonts w:ascii="Times New Roman" w:hAnsi="Times New Roman" w:cs="Times New Roman"/>
          <w:i/>
          <w:sz w:val="24"/>
        </w:rPr>
        <w:t xml:space="preserve">Disambung ke </w:t>
      </w:r>
      <w:r>
        <w:rPr>
          <w:rFonts w:ascii="Times New Roman" w:hAnsi="Times New Roman" w:cs="Times New Roman"/>
          <w:i/>
          <w:sz w:val="24"/>
        </w:rPr>
        <w:t>halaman</w:t>
      </w:r>
      <w:r w:rsidRPr="005B2909">
        <w:rPr>
          <w:rFonts w:ascii="Times New Roman" w:hAnsi="Times New Roman" w:cs="Times New Roman"/>
          <w:i/>
          <w:sz w:val="24"/>
        </w:rPr>
        <w:t xml:space="preserve"> berikutnya</w:t>
      </w:r>
    </w:p>
    <w:p w:rsidR="005A50FB" w:rsidRDefault="005A50FB">
      <w:pPr>
        <w:rPr>
          <w:lang w:val="id-ID"/>
        </w:rPr>
      </w:pPr>
    </w:p>
    <w:p w:rsidR="005A50FB" w:rsidRDefault="005A50FB">
      <w:pPr>
        <w:rPr>
          <w:lang w:val="id-ID"/>
        </w:rPr>
      </w:pPr>
    </w:p>
    <w:p w:rsidR="005A50FB" w:rsidRDefault="005A50FB">
      <w:pPr>
        <w:rPr>
          <w:lang w:val="id-ID"/>
        </w:rPr>
      </w:pPr>
    </w:p>
    <w:p w:rsidR="005A50FB" w:rsidRDefault="005A50FB">
      <w:pPr>
        <w:rPr>
          <w:lang w:val="id-ID"/>
        </w:rPr>
      </w:pPr>
    </w:p>
    <w:p w:rsidR="005A50FB" w:rsidRDefault="005A50FB">
      <w:pPr>
        <w:rPr>
          <w:lang w:val="id-ID"/>
        </w:rPr>
      </w:pPr>
    </w:p>
    <w:p w:rsidR="005A50FB" w:rsidRDefault="005A50FB" w:rsidP="005A50FB">
      <w:pPr>
        <w:spacing w:line="360" w:lineRule="auto"/>
        <w:rPr>
          <w:rFonts w:ascii="Times New Roman" w:hAnsi="Times New Roman" w:cs="Times New Roman"/>
          <w:b/>
          <w:lang w:val="id-ID"/>
        </w:rPr>
      </w:pPr>
    </w:p>
    <w:p w:rsidR="005A50FB" w:rsidRPr="00763103" w:rsidRDefault="005A50FB" w:rsidP="005A50FB">
      <w:pPr>
        <w:spacing w:after="0" w:line="360" w:lineRule="auto"/>
        <w:rPr>
          <w:rFonts w:ascii="Times New Roman" w:hAnsi="Times New Roman" w:cs="Times New Roman"/>
          <w:b/>
          <w:lang w:val="id-ID"/>
        </w:rPr>
      </w:pPr>
      <w:r>
        <w:rPr>
          <w:rFonts w:ascii="Times New Roman" w:hAnsi="Times New Roman" w:cs="Times New Roman"/>
          <w:b/>
          <w:lang w:val="id-ID"/>
        </w:rPr>
        <w:lastRenderedPageBreak/>
        <w:t>Tabel 2.1 Sambungan</w:t>
      </w:r>
    </w:p>
    <w:tbl>
      <w:tblPr>
        <w:tblStyle w:val="TableGrid"/>
        <w:tblW w:w="8550" w:type="dxa"/>
        <w:tblInd w:w="117" w:type="dxa"/>
        <w:tblLayout w:type="fixed"/>
        <w:tblLook w:val="04A0"/>
      </w:tblPr>
      <w:tblGrid>
        <w:gridCol w:w="540"/>
        <w:gridCol w:w="1620"/>
        <w:gridCol w:w="1890"/>
        <w:gridCol w:w="2340"/>
        <w:gridCol w:w="2160"/>
      </w:tblGrid>
      <w:tr w:rsidR="00763103" w:rsidRPr="005B2909" w:rsidTr="008A1767">
        <w:tc>
          <w:tcPr>
            <w:tcW w:w="540" w:type="dxa"/>
          </w:tcPr>
          <w:p w:rsidR="00763103" w:rsidRPr="005B2909" w:rsidRDefault="00763103" w:rsidP="005A50FB">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10.</w:t>
            </w:r>
          </w:p>
        </w:tc>
        <w:tc>
          <w:tcPr>
            <w:tcW w:w="1620" w:type="dxa"/>
          </w:tcPr>
          <w:p w:rsidR="00763103" w:rsidRPr="005B2909" w:rsidRDefault="00763103" w:rsidP="005A50FB">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Pristianingrum (2017)</w:t>
            </w:r>
          </w:p>
        </w:tc>
        <w:tc>
          <w:tcPr>
            <w:tcW w:w="1890" w:type="dxa"/>
          </w:tcPr>
          <w:p w:rsidR="00763103" w:rsidRPr="005B2909" w:rsidRDefault="00763103" w:rsidP="005A50FB">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Ukuran, Profitabilitas, Pengungkapan CSR dan Nilai Perusahaan </w:t>
            </w:r>
          </w:p>
        </w:tc>
        <w:tc>
          <w:tcPr>
            <w:tcW w:w="2340" w:type="dxa"/>
          </w:tcPr>
          <w:p w:rsidR="00763103" w:rsidRPr="005B2909" w:rsidRDefault="00763103" w:rsidP="005A50FB">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Menyimpulkan bahwa Ukuran Perusahaan dan Pengungkapan CSR tidak memiliki pengaruh pada Nilai Perusahaan, dan dalam pengungkapan CSR memakai GRI G4</w:t>
            </w:r>
          </w:p>
        </w:tc>
        <w:tc>
          <w:tcPr>
            <w:tcW w:w="2160" w:type="dxa"/>
          </w:tcPr>
          <w:p w:rsidR="00763103" w:rsidRPr="005B2909" w:rsidRDefault="00763103" w:rsidP="005A50FB">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Penelitian ini memiliki hipotesis sementara bahwa Ukuran dan </w:t>
            </w:r>
            <w:r w:rsidR="00F322D1">
              <w:rPr>
                <w:rFonts w:ascii="Times New Roman" w:hAnsi="Times New Roman" w:cs="Times New Roman"/>
                <w:szCs w:val="20"/>
                <w:lang w:val="id-ID"/>
              </w:rPr>
              <w:t>Pengungkapan</w:t>
            </w:r>
            <w:r w:rsidRPr="005B2909">
              <w:rPr>
                <w:rFonts w:ascii="Times New Roman" w:hAnsi="Times New Roman" w:cs="Times New Roman"/>
                <w:szCs w:val="20"/>
                <w:lang w:val="id-ID"/>
              </w:rPr>
              <w:t xml:space="preserve"> CSR memiliki keterkaitan dan pengaruh pada Nilai Perusahaan serta dalam pengukuran Pengungkapan CSR memakai GRI G4 dan GRI Standards</w:t>
            </w:r>
          </w:p>
        </w:tc>
      </w:tr>
      <w:tr w:rsidR="00763103" w:rsidRPr="005B2909" w:rsidTr="008A1767">
        <w:tc>
          <w:tcPr>
            <w:tcW w:w="540" w:type="dxa"/>
          </w:tcPr>
          <w:p w:rsidR="00763103" w:rsidRPr="005B2909" w:rsidRDefault="00763103" w:rsidP="005A50FB">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11.</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Panggabean (2018)</w:t>
            </w:r>
          </w:p>
          <w:p w:rsidR="00763103" w:rsidRPr="005B2909" w:rsidRDefault="00763103" w:rsidP="005B2909">
            <w:pPr>
              <w:tabs>
                <w:tab w:val="left" w:pos="1741"/>
              </w:tabs>
              <w:spacing w:line="360" w:lineRule="auto"/>
              <w:rPr>
                <w:rFonts w:ascii="Times New Roman" w:hAnsi="Times New Roman" w:cs="Times New Roman"/>
                <w:szCs w:val="20"/>
                <w:lang w:val="id-ID"/>
              </w:rPr>
            </w:pPr>
          </w:p>
          <w:p w:rsidR="00763103" w:rsidRPr="005B2909" w:rsidRDefault="00763103" w:rsidP="005B2909">
            <w:pPr>
              <w:tabs>
                <w:tab w:val="left" w:pos="1741"/>
              </w:tabs>
              <w:spacing w:line="360" w:lineRule="auto"/>
              <w:rPr>
                <w:rFonts w:ascii="Times New Roman" w:hAnsi="Times New Roman" w:cs="Times New Roman"/>
                <w:szCs w:val="20"/>
                <w:lang w:val="id-ID"/>
              </w:rPr>
            </w:pPr>
          </w:p>
          <w:p w:rsidR="00763103" w:rsidRPr="005B2909" w:rsidRDefault="00763103" w:rsidP="005B2909">
            <w:pPr>
              <w:tabs>
                <w:tab w:val="left" w:pos="1741"/>
              </w:tabs>
              <w:spacing w:line="360" w:lineRule="auto"/>
              <w:rPr>
                <w:rFonts w:ascii="Times New Roman" w:hAnsi="Times New Roman" w:cs="Times New Roman"/>
                <w:szCs w:val="20"/>
                <w:lang w:val="id-ID"/>
              </w:rPr>
            </w:pPr>
          </w:p>
          <w:p w:rsidR="00763103" w:rsidRPr="005B2909" w:rsidRDefault="00763103" w:rsidP="005B2909">
            <w:pPr>
              <w:tabs>
                <w:tab w:val="left" w:pos="1741"/>
              </w:tabs>
              <w:spacing w:line="360" w:lineRule="auto"/>
              <w:rPr>
                <w:rFonts w:ascii="Times New Roman" w:hAnsi="Times New Roman" w:cs="Times New Roman"/>
                <w:szCs w:val="20"/>
                <w:lang w:val="id-ID"/>
              </w:rPr>
            </w:pPr>
          </w:p>
          <w:p w:rsidR="00763103" w:rsidRPr="005B2909" w:rsidRDefault="00763103" w:rsidP="005B2909">
            <w:pPr>
              <w:tabs>
                <w:tab w:val="left" w:pos="1741"/>
              </w:tabs>
              <w:spacing w:line="360" w:lineRule="auto"/>
              <w:rPr>
                <w:rFonts w:ascii="Times New Roman" w:hAnsi="Times New Roman" w:cs="Times New Roman"/>
                <w:szCs w:val="20"/>
                <w:lang w:val="id-ID"/>
              </w:rPr>
            </w:pPr>
          </w:p>
          <w:p w:rsidR="00763103" w:rsidRPr="005B2909" w:rsidRDefault="00763103" w:rsidP="005B2909">
            <w:pPr>
              <w:tabs>
                <w:tab w:val="left" w:pos="1741"/>
              </w:tabs>
              <w:spacing w:line="360" w:lineRule="auto"/>
              <w:rPr>
                <w:rFonts w:ascii="Times New Roman" w:hAnsi="Times New Roman" w:cs="Times New Roman"/>
                <w:szCs w:val="20"/>
                <w:lang w:val="id-ID"/>
              </w:rPr>
            </w:pPr>
          </w:p>
          <w:p w:rsidR="00763103" w:rsidRPr="005B2909" w:rsidRDefault="00763103" w:rsidP="005B2909">
            <w:pPr>
              <w:tabs>
                <w:tab w:val="left" w:pos="1741"/>
              </w:tabs>
              <w:spacing w:line="360" w:lineRule="auto"/>
              <w:rPr>
                <w:rFonts w:ascii="Times New Roman" w:hAnsi="Times New Roman" w:cs="Times New Roman"/>
                <w:szCs w:val="20"/>
                <w:lang w:val="id-ID"/>
              </w:rPr>
            </w:pP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i/>
                <w:szCs w:val="20"/>
                <w:lang w:val="id-ID"/>
              </w:rPr>
              <w:t>Corporate Social Responsibility</w:t>
            </w:r>
            <w:r w:rsidRPr="005B2909">
              <w:rPr>
                <w:rFonts w:ascii="Times New Roman" w:hAnsi="Times New Roman" w:cs="Times New Roman"/>
                <w:szCs w:val="20"/>
                <w:lang w:val="id-ID"/>
              </w:rPr>
              <w:t>, Ukuran Perusahaan, Struktur Modal dan Nilai Perusahaan</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Ukuran Perusahaan memiliki pengaruh terhadap Nilai Perusahaan dan dalam penelitian ini terdapat banyak variabel pendukung lainnya</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Tidak menjelaskan Struktur Modal, namun untuk hasil penelitian tersebut dengan hipotesis memiliki pendapat yang sama.</w:t>
            </w:r>
          </w:p>
        </w:tc>
      </w:tr>
    </w:tbl>
    <w:p w:rsidR="00763103" w:rsidRPr="005B2909" w:rsidRDefault="005B2909" w:rsidP="005B2909">
      <w:pPr>
        <w:spacing w:line="360" w:lineRule="auto"/>
        <w:rPr>
          <w:sz w:val="24"/>
          <w:lang w:val="id-ID"/>
        </w:rPr>
      </w:pPr>
      <w:r w:rsidRPr="005B2909">
        <w:rPr>
          <w:rFonts w:ascii="Times New Roman" w:hAnsi="Times New Roman" w:cs="Times New Roman"/>
          <w:i/>
          <w:sz w:val="24"/>
        </w:rPr>
        <w:t xml:space="preserve">Disambung ke </w:t>
      </w:r>
      <w:r w:rsidR="00F322D1">
        <w:rPr>
          <w:rFonts w:ascii="Times New Roman" w:hAnsi="Times New Roman" w:cs="Times New Roman"/>
          <w:i/>
          <w:sz w:val="24"/>
        </w:rPr>
        <w:t>halaman</w:t>
      </w:r>
      <w:r w:rsidRPr="005B2909">
        <w:rPr>
          <w:rFonts w:ascii="Times New Roman" w:hAnsi="Times New Roman" w:cs="Times New Roman"/>
          <w:i/>
          <w:sz w:val="24"/>
        </w:rPr>
        <w:t xml:space="preserve"> berikutnya</w:t>
      </w:r>
    </w:p>
    <w:p w:rsidR="00763103" w:rsidRPr="005B2909" w:rsidRDefault="00763103" w:rsidP="005B2909">
      <w:pPr>
        <w:spacing w:line="360" w:lineRule="auto"/>
        <w:rPr>
          <w:sz w:val="24"/>
          <w:lang w:val="id-ID"/>
        </w:rPr>
      </w:pPr>
    </w:p>
    <w:p w:rsidR="00316381" w:rsidRDefault="005B2909" w:rsidP="005B2909">
      <w:pPr>
        <w:spacing w:line="360" w:lineRule="auto"/>
        <w:rPr>
          <w:lang w:val="id-ID"/>
        </w:rPr>
      </w:pPr>
      <w:r>
        <w:rPr>
          <w:lang w:val="id-ID"/>
        </w:rPr>
        <w:br/>
      </w:r>
    </w:p>
    <w:p w:rsidR="00AC118F" w:rsidRDefault="00AC118F" w:rsidP="005B2909">
      <w:pPr>
        <w:spacing w:line="360" w:lineRule="auto"/>
        <w:rPr>
          <w:lang w:val="id-ID"/>
        </w:rPr>
      </w:pPr>
    </w:p>
    <w:p w:rsidR="00EC7980" w:rsidRDefault="00EC7980" w:rsidP="005B2909">
      <w:pPr>
        <w:spacing w:line="360" w:lineRule="auto"/>
        <w:rPr>
          <w:lang w:val="id-ID"/>
        </w:rPr>
      </w:pPr>
    </w:p>
    <w:p w:rsidR="00EC7980" w:rsidRPr="00AC118F" w:rsidRDefault="00EC7980" w:rsidP="005B2909">
      <w:pPr>
        <w:spacing w:line="360" w:lineRule="auto"/>
        <w:rPr>
          <w:lang w:val="id-ID"/>
        </w:rPr>
      </w:pPr>
    </w:p>
    <w:p w:rsidR="00763103" w:rsidRPr="00763103" w:rsidRDefault="00763103" w:rsidP="00316381">
      <w:pPr>
        <w:spacing w:after="0" w:line="360" w:lineRule="auto"/>
        <w:rPr>
          <w:rFonts w:ascii="Times New Roman" w:hAnsi="Times New Roman" w:cs="Times New Roman"/>
          <w:b/>
          <w:lang w:val="id-ID"/>
        </w:rPr>
      </w:pPr>
      <w:r>
        <w:rPr>
          <w:rFonts w:ascii="Times New Roman" w:hAnsi="Times New Roman" w:cs="Times New Roman"/>
          <w:b/>
          <w:lang w:val="id-ID"/>
        </w:rPr>
        <w:lastRenderedPageBreak/>
        <w:t>Tabel 2.1 Sambungan</w:t>
      </w:r>
    </w:p>
    <w:tbl>
      <w:tblPr>
        <w:tblStyle w:val="TableGrid"/>
        <w:tblW w:w="8550" w:type="dxa"/>
        <w:tblInd w:w="117" w:type="dxa"/>
        <w:tblLayout w:type="fixed"/>
        <w:tblLook w:val="04A0"/>
      </w:tblPr>
      <w:tblGrid>
        <w:gridCol w:w="540"/>
        <w:gridCol w:w="1620"/>
        <w:gridCol w:w="1890"/>
        <w:gridCol w:w="2340"/>
        <w:gridCol w:w="2160"/>
      </w:tblGrid>
      <w:tr w:rsidR="00763103" w:rsidTr="00BC0EA0">
        <w:tc>
          <w:tcPr>
            <w:tcW w:w="540" w:type="dxa"/>
            <w:vAlign w:val="center"/>
          </w:tcPr>
          <w:p w:rsidR="00763103" w:rsidRPr="005B2909" w:rsidRDefault="00763103" w:rsidP="00316381">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No.</w:t>
            </w:r>
          </w:p>
        </w:tc>
        <w:tc>
          <w:tcPr>
            <w:tcW w:w="1620" w:type="dxa"/>
            <w:vAlign w:val="center"/>
          </w:tcPr>
          <w:p w:rsidR="00763103" w:rsidRPr="005B2909" w:rsidRDefault="00763103" w:rsidP="00316381">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Nama Peneliti (Tahun)</w:t>
            </w:r>
          </w:p>
        </w:tc>
        <w:tc>
          <w:tcPr>
            <w:tcW w:w="1890" w:type="dxa"/>
            <w:vAlign w:val="center"/>
          </w:tcPr>
          <w:p w:rsidR="00763103" w:rsidRPr="005B2909" w:rsidRDefault="00763103" w:rsidP="00316381">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Variabel Penelitian</w:t>
            </w:r>
          </w:p>
        </w:tc>
        <w:tc>
          <w:tcPr>
            <w:tcW w:w="2340" w:type="dxa"/>
            <w:vAlign w:val="center"/>
          </w:tcPr>
          <w:p w:rsidR="00763103" w:rsidRPr="005B2909" w:rsidRDefault="00763103" w:rsidP="00316381">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Hasil Penelitian</w:t>
            </w:r>
          </w:p>
        </w:tc>
        <w:tc>
          <w:tcPr>
            <w:tcW w:w="2160" w:type="dxa"/>
            <w:vAlign w:val="center"/>
          </w:tcPr>
          <w:p w:rsidR="00763103" w:rsidRPr="005B2909" w:rsidRDefault="00763103" w:rsidP="00316381">
            <w:pPr>
              <w:tabs>
                <w:tab w:val="left" w:pos="1741"/>
              </w:tabs>
              <w:spacing w:line="360" w:lineRule="auto"/>
              <w:jc w:val="center"/>
              <w:rPr>
                <w:rFonts w:ascii="Times New Roman" w:hAnsi="Times New Roman" w:cs="Times New Roman"/>
                <w:b/>
                <w:szCs w:val="20"/>
                <w:lang w:val="id-ID"/>
              </w:rPr>
            </w:pPr>
            <w:r w:rsidRPr="005B2909">
              <w:rPr>
                <w:rFonts w:ascii="Times New Roman" w:hAnsi="Times New Roman" w:cs="Times New Roman"/>
                <w:b/>
                <w:szCs w:val="20"/>
                <w:lang w:val="id-ID"/>
              </w:rPr>
              <w:t>Perbedaan Penelitian Sebelumnya</w:t>
            </w:r>
          </w:p>
        </w:tc>
      </w:tr>
      <w:tr w:rsidR="00763103" w:rsidTr="008A1767">
        <w:tc>
          <w:tcPr>
            <w:tcW w:w="540" w:type="dxa"/>
          </w:tcPr>
          <w:p w:rsidR="00763103" w:rsidRPr="005B2909" w:rsidRDefault="00763103" w:rsidP="00316381">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12.</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Widyaningsih (2018)Suhadak, Kurniaty, Handayani (2019)</w:t>
            </w:r>
          </w:p>
        </w:tc>
        <w:tc>
          <w:tcPr>
            <w:tcW w:w="1890" w:type="dxa"/>
          </w:tcPr>
          <w:p w:rsidR="00C72F32"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Kepemilikan Manajerial,</w:t>
            </w:r>
          </w:p>
          <w:p w:rsidR="00C72F32"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Kepemilikan Institusional,</w:t>
            </w:r>
          </w:p>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Komisaris Independen, Komite Audit,Pengungkapan CSR, dan Nilai Perusahaan </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Kepemilikan Manajerial memiliki pengaruh positif namun tidak signifikan dan Komisaris </w:t>
            </w:r>
            <w:r w:rsidR="00F322D1">
              <w:rPr>
                <w:rFonts w:ascii="Times New Roman" w:hAnsi="Times New Roman" w:cs="Times New Roman"/>
                <w:szCs w:val="20"/>
                <w:lang w:val="id-ID"/>
              </w:rPr>
              <w:t>Independen</w:t>
            </w:r>
            <w:r w:rsidR="00527F66">
              <w:rPr>
                <w:rFonts w:ascii="Times New Roman" w:hAnsi="Times New Roman" w:cs="Times New Roman"/>
                <w:szCs w:val="20"/>
                <w:lang w:val="id-ID"/>
              </w:rPr>
              <w:t xml:space="preserve"> memiliki pengaruh dan</w:t>
            </w:r>
            <w:r w:rsidRPr="005B2909">
              <w:rPr>
                <w:rFonts w:ascii="Times New Roman" w:hAnsi="Times New Roman" w:cs="Times New Roman"/>
                <w:szCs w:val="20"/>
                <w:lang w:val="id-ID"/>
              </w:rPr>
              <w:t xml:space="preserve"> signifikan </w:t>
            </w:r>
            <w:r w:rsidR="00F322D1">
              <w:rPr>
                <w:rFonts w:ascii="Times New Roman" w:hAnsi="Times New Roman" w:cs="Times New Roman"/>
                <w:szCs w:val="20"/>
                <w:lang w:val="id-ID"/>
              </w:rPr>
              <w:t>terhadap</w:t>
            </w:r>
            <w:r w:rsidRPr="005B2909">
              <w:rPr>
                <w:rFonts w:ascii="Times New Roman" w:hAnsi="Times New Roman" w:cs="Times New Roman"/>
                <w:szCs w:val="20"/>
                <w:lang w:val="id-ID"/>
              </w:rPr>
              <w:t xml:space="preserve">a Nilai Perusahaan </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Dalam penelitian ini Kepemilikan Manajerial memilik</w:t>
            </w:r>
            <w:r w:rsidR="00527F66">
              <w:rPr>
                <w:rFonts w:ascii="Times New Roman" w:hAnsi="Times New Roman" w:cs="Times New Roman"/>
                <w:szCs w:val="20"/>
                <w:lang w:val="id-ID"/>
              </w:rPr>
              <w:t>i</w:t>
            </w:r>
            <w:r w:rsidRPr="005B2909">
              <w:rPr>
                <w:rFonts w:ascii="Times New Roman" w:hAnsi="Times New Roman" w:cs="Times New Roman"/>
                <w:szCs w:val="20"/>
                <w:lang w:val="id-ID"/>
              </w:rPr>
              <w:t xml:space="preserve"> pengaruh pada Nilai perusahaan hanya saja pada Dewan Komisaris Independen tidak memiliki pengaruh positif maupun signifikan terhadap variabel y.</w:t>
            </w:r>
          </w:p>
        </w:tc>
      </w:tr>
      <w:tr w:rsidR="00763103" w:rsidTr="008A1767">
        <w:tc>
          <w:tcPr>
            <w:tcW w:w="540" w:type="dxa"/>
          </w:tcPr>
          <w:p w:rsidR="00763103" w:rsidRPr="005B2909" w:rsidRDefault="00763103" w:rsidP="005B2909">
            <w:pPr>
              <w:tabs>
                <w:tab w:val="left" w:pos="1741"/>
              </w:tabs>
              <w:spacing w:line="360" w:lineRule="auto"/>
              <w:rPr>
                <w:rFonts w:ascii="Times New Roman" w:hAnsi="Times New Roman" w:cs="Times New Roman"/>
                <w:b/>
                <w:szCs w:val="20"/>
                <w:lang w:val="id-ID"/>
              </w:rPr>
            </w:pPr>
            <w:r w:rsidRPr="005B2909">
              <w:rPr>
                <w:rFonts w:ascii="Times New Roman" w:hAnsi="Times New Roman" w:cs="Times New Roman"/>
                <w:b/>
                <w:szCs w:val="20"/>
                <w:lang w:val="id-ID"/>
              </w:rPr>
              <w:t>13.</w:t>
            </w:r>
          </w:p>
        </w:tc>
        <w:tc>
          <w:tcPr>
            <w:tcW w:w="162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Suhadak, Kurniaty, Handayani (2019)</w:t>
            </w:r>
          </w:p>
        </w:tc>
        <w:tc>
          <w:tcPr>
            <w:tcW w:w="189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Return saham, Kinerja keuangan, </w:t>
            </w:r>
            <w:r w:rsidRPr="003032AF">
              <w:rPr>
                <w:rFonts w:ascii="Times New Roman" w:hAnsi="Times New Roman" w:cs="Times New Roman"/>
                <w:i/>
                <w:szCs w:val="20"/>
                <w:lang w:val="id-ID"/>
              </w:rPr>
              <w:t>Good Corporate Governance</w:t>
            </w:r>
            <w:r w:rsidRPr="005B2909">
              <w:rPr>
                <w:rFonts w:ascii="Times New Roman" w:hAnsi="Times New Roman" w:cs="Times New Roman"/>
                <w:szCs w:val="20"/>
                <w:lang w:val="id-ID"/>
              </w:rPr>
              <w:t xml:space="preserve"> dan Nilai Perusahaan</w:t>
            </w:r>
          </w:p>
        </w:tc>
        <w:tc>
          <w:tcPr>
            <w:tcW w:w="234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 xml:space="preserve">Kepemilikan manajerial memiliki pengaruh positif dan </w:t>
            </w:r>
            <w:r w:rsidR="00561682">
              <w:rPr>
                <w:rFonts w:ascii="Times New Roman" w:hAnsi="Times New Roman" w:cs="Times New Roman"/>
                <w:szCs w:val="20"/>
                <w:lang w:val="id-ID"/>
              </w:rPr>
              <w:t>siginifikan</w:t>
            </w:r>
            <w:r w:rsidRPr="005B2909">
              <w:rPr>
                <w:rFonts w:ascii="Times New Roman" w:hAnsi="Times New Roman" w:cs="Times New Roman"/>
                <w:szCs w:val="20"/>
                <w:lang w:val="id-ID"/>
              </w:rPr>
              <w:t xml:space="preserve"> pada nilai perusahaan</w:t>
            </w:r>
          </w:p>
        </w:tc>
        <w:tc>
          <w:tcPr>
            <w:tcW w:w="2160" w:type="dxa"/>
          </w:tcPr>
          <w:p w:rsidR="00763103" w:rsidRPr="005B2909" w:rsidRDefault="00763103" w:rsidP="005B2909">
            <w:pPr>
              <w:tabs>
                <w:tab w:val="left" w:pos="1741"/>
              </w:tabs>
              <w:spacing w:line="360" w:lineRule="auto"/>
              <w:rPr>
                <w:rFonts w:ascii="Times New Roman" w:hAnsi="Times New Roman" w:cs="Times New Roman"/>
                <w:szCs w:val="20"/>
                <w:lang w:val="id-ID"/>
              </w:rPr>
            </w:pPr>
            <w:r w:rsidRPr="005B2909">
              <w:rPr>
                <w:rFonts w:ascii="Times New Roman" w:hAnsi="Times New Roman" w:cs="Times New Roman"/>
                <w:szCs w:val="20"/>
                <w:lang w:val="id-ID"/>
              </w:rPr>
              <w:t>Dalam penelitian tersebut memiliki variabel yang tidak dibahas pada penelitian ini</w:t>
            </w:r>
          </w:p>
        </w:tc>
      </w:tr>
    </w:tbl>
    <w:p w:rsidR="00316381" w:rsidRPr="00A631A8" w:rsidRDefault="00AE12F1" w:rsidP="003469B2">
      <w:pPr>
        <w:spacing w:after="0" w:line="480" w:lineRule="auto"/>
        <w:jc w:val="both"/>
        <w:rPr>
          <w:rFonts w:ascii="Times New Roman" w:hAnsi="Times New Roman" w:cs="Times New Roman"/>
          <w:i/>
          <w:noProof/>
          <w:sz w:val="24"/>
          <w:lang w:val="id-ID"/>
        </w:rPr>
      </w:pPr>
      <w:r>
        <w:rPr>
          <w:rFonts w:ascii="Times New Roman" w:hAnsi="Times New Roman" w:cs="Times New Roman"/>
          <w:i/>
          <w:noProof/>
          <w:sz w:val="24"/>
          <w:lang w:val="id-ID"/>
        </w:rPr>
        <w:t>Sumber</w:t>
      </w:r>
      <w:r w:rsidR="0098695D">
        <w:rPr>
          <w:rFonts w:ascii="Times New Roman" w:hAnsi="Times New Roman" w:cs="Times New Roman"/>
          <w:i/>
          <w:noProof/>
          <w:sz w:val="24"/>
          <w:lang w:val="id-ID"/>
        </w:rPr>
        <w:t>: Review berbagai a</w:t>
      </w:r>
      <w:r w:rsidR="008A1767">
        <w:rPr>
          <w:rFonts w:ascii="Times New Roman" w:hAnsi="Times New Roman" w:cs="Times New Roman"/>
          <w:i/>
          <w:noProof/>
          <w:sz w:val="24"/>
          <w:lang w:val="id-ID"/>
        </w:rPr>
        <w:t>rtike</w:t>
      </w:r>
      <w:r w:rsidR="001C7AD0">
        <w:rPr>
          <w:rFonts w:ascii="Times New Roman" w:hAnsi="Times New Roman" w:cs="Times New Roman"/>
          <w:i/>
          <w:noProof/>
          <w:sz w:val="24"/>
          <w:lang w:val="id-ID"/>
        </w:rPr>
        <w:t>l</w:t>
      </w:r>
    </w:p>
    <w:p w:rsidR="00676237" w:rsidRPr="00676237" w:rsidRDefault="008A1767" w:rsidP="00AA1BB1">
      <w:pPr>
        <w:pStyle w:val="Heading2"/>
        <w:numPr>
          <w:ilvl w:val="1"/>
          <w:numId w:val="8"/>
        </w:numPr>
        <w:ind w:left="720" w:hanging="720"/>
      </w:pPr>
      <w:bookmarkStart w:id="36" w:name="_Toc121377298"/>
      <w:r w:rsidRPr="004F56B5">
        <w:t>Kerangka Konseptual</w:t>
      </w:r>
      <w:bookmarkEnd w:id="36"/>
    </w:p>
    <w:p w:rsidR="001C7AD0" w:rsidRDefault="00CB6A16" w:rsidP="003469B2">
      <w:pPr>
        <w:pStyle w:val="ListParagraph"/>
        <w:spacing w:after="0" w:line="480" w:lineRule="auto"/>
        <w:ind w:left="0" w:firstLine="720"/>
        <w:jc w:val="both"/>
        <w:rPr>
          <w:rFonts w:ascii="Times New Roman" w:hAnsi="Times New Roman" w:cs="Times New Roman"/>
          <w:noProof/>
          <w:sz w:val="24"/>
          <w:lang w:val="id-ID"/>
        </w:rPr>
      </w:pPr>
      <w:r>
        <w:rPr>
          <w:rFonts w:ascii="Times New Roman" w:hAnsi="Times New Roman" w:cs="Times New Roman"/>
          <w:noProof/>
          <w:sz w:val="24"/>
          <w:lang w:val="id-ID"/>
        </w:rPr>
        <w:t xml:space="preserve">Nilai perusahaan </w:t>
      </w:r>
      <w:r w:rsidR="008A1767">
        <w:rPr>
          <w:rFonts w:ascii="Times New Roman" w:hAnsi="Times New Roman" w:cs="Times New Roman"/>
          <w:noProof/>
          <w:sz w:val="24"/>
          <w:lang w:val="id-ID"/>
        </w:rPr>
        <w:t>mencerminkan harga saham perusahaan, perusahaan yang berusaha</w:t>
      </w:r>
      <w:r w:rsidR="004945CB">
        <w:rPr>
          <w:rFonts w:ascii="Times New Roman" w:hAnsi="Times New Roman" w:cs="Times New Roman"/>
          <w:noProof/>
          <w:sz w:val="24"/>
          <w:lang w:val="id-ID"/>
        </w:rPr>
        <w:t xml:space="preserve"> dalam</w:t>
      </w:r>
      <w:r w:rsidR="009F37B0">
        <w:rPr>
          <w:rFonts w:ascii="Times New Roman" w:hAnsi="Times New Roman" w:cs="Times New Roman"/>
          <w:noProof/>
          <w:sz w:val="24"/>
          <w:lang w:val="id-ID"/>
        </w:rPr>
        <w:t xml:space="preserve"> meningkatkan</w:t>
      </w:r>
      <w:r w:rsidR="008A1767">
        <w:rPr>
          <w:rFonts w:ascii="Times New Roman" w:hAnsi="Times New Roman" w:cs="Times New Roman"/>
          <w:noProof/>
          <w:sz w:val="24"/>
          <w:lang w:val="id-ID"/>
        </w:rPr>
        <w:t xml:space="preserve"> nilai pe</w:t>
      </w:r>
      <w:r w:rsidR="00230BDB">
        <w:rPr>
          <w:rFonts w:ascii="Times New Roman" w:hAnsi="Times New Roman" w:cs="Times New Roman"/>
          <w:noProof/>
          <w:sz w:val="24"/>
          <w:lang w:val="id-ID"/>
        </w:rPr>
        <w:t>rusaha</w:t>
      </w:r>
      <w:r w:rsidR="00925E30">
        <w:rPr>
          <w:rFonts w:ascii="Times New Roman" w:hAnsi="Times New Roman" w:cs="Times New Roman"/>
          <w:noProof/>
          <w:sz w:val="24"/>
          <w:lang w:val="id-ID"/>
        </w:rPr>
        <w:t>an sama saja dengan</w:t>
      </w:r>
      <w:r w:rsidR="00AE12F1">
        <w:rPr>
          <w:rFonts w:ascii="Times New Roman" w:hAnsi="Times New Roman" w:cs="Times New Roman"/>
          <w:noProof/>
          <w:sz w:val="24"/>
          <w:lang w:val="id-ID"/>
        </w:rPr>
        <w:t xml:space="preserve"> mengupayakan</w:t>
      </w:r>
      <w:r w:rsidR="00230BDB">
        <w:rPr>
          <w:rFonts w:ascii="Times New Roman" w:hAnsi="Times New Roman" w:cs="Times New Roman"/>
          <w:noProof/>
          <w:sz w:val="24"/>
          <w:lang w:val="id-ID"/>
        </w:rPr>
        <w:t xml:space="preserve"> kesejahteraan para</w:t>
      </w:r>
      <w:r w:rsidR="00872B44">
        <w:rPr>
          <w:rFonts w:ascii="Times New Roman" w:hAnsi="Times New Roman" w:cs="Times New Roman"/>
          <w:i/>
          <w:noProof/>
          <w:sz w:val="24"/>
          <w:lang w:val="id-ID"/>
        </w:rPr>
        <w:t xml:space="preserve"> </w:t>
      </w:r>
      <w:r w:rsidR="00872B44">
        <w:rPr>
          <w:rFonts w:ascii="Times New Roman" w:hAnsi="Times New Roman" w:cs="Times New Roman"/>
          <w:noProof/>
          <w:sz w:val="24"/>
          <w:lang w:val="id-ID"/>
        </w:rPr>
        <w:t>pemegang kepentingan</w:t>
      </w:r>
      <w:r w:rsidR="008A1767">
        <w:rPr>
          <w:rFonts w:ascii="Times New Roman" w:hAnsi="Times New Roman" w:cs="Times New Roman"/>
          <w:noProof/>
          <w:sz w:val="24"/>
          <w:lang w:val="id-ID"/>
        </w:rPr>
        <w:t>. Nilai perusahaan yang baik akan mempermudah perusahaan dalam proses penambahan dana kar</w:t>
      </w:r>
      <w:r w:rsidR="00A709A3">
        <w:rPr>
          <w:rFonts w:ascii="Times New Roman" w:hAnsi="Times New Roman" w:cs="Times New Roman"/>
          <w:noProof/>
          <w:sz w:val="24"/>
          <w:lang w:val="id-ID"/>
        </w:rPr>
        <w:t>e</w:t>
      </w:r>
      <w:r w:rsidR="008A1767">
        <w:rPr>
          <w:rFonts w:ascii="Times New Roman" w:hAnsi="Times New Roman" w:cs="Times New Roman"/>
          <w:noProof/>
          <w:sz w:val="24"/>
          <w:lang w:val="id-ID"/>
        </w:rPr>
        <w:t xml:space="preserve">na pihak eksternal maupun internal pastinya sudah </w:t>
      </w:r>
      <w:r w:rsidR="00561682">
        <w:rPr>
          <w:rFonts w:ascii="Times New Roman" w:hAnsi="Times New Roman" w:cs="Times New Roman"/>
          <w:noProof/>
          <w:sz w:val="24"/>
          <w:lang w:val="id-ID"/>
        </w:rPr>
        <w:t>memiliki</w:t>
      </w:r>
      <w:r w:rsidR="008A1767">
        <w:rPr>
          <w:rFonts w:ascii="Times New Roman" w:hAnsi="Times New Roman" w:cs="Times New Roman"/>
          <w:noProof/>
          <w:sz w:val="24"/>
          <w:lang w:val="id-ID"/>
        </w:rPr>
        <w:t xml:space="preserve"> kepercayaan kepada perusahaan yang memiliki nilai </w:t>
      </w:r>
      <w:r w:rsidR="001C7AD0">
        <w:rPr>
          <w:rFonts w:ascii="Times New Roman" w:hAnsi="Times New Roman" w:cs="Times New Roman"/>
          <w:noProof/>
          <w:sz w:val="24"/>
          <w:lang w:val="id-ID"/>
        </w:rPr>
        <w:t xml:space="preserve">perusahaan yang baik. </w:t>
      </w:r>
    </w:p>
    <w:p w:rsidR="00E3217F" w:rsidRPr="00A347FC" w:rsidRDefault="008A1767" w:rsidP="001C7AD0">
      <w:pPr>
        <w:pStyle w:val="ListParagraph"/>
        <w:spacing w:line="480" w:lineRule="auto"/>
        <w:ind w:left="0" w:firstLine="720"/>
        <w:jc w:val="both"/>
        <w:rPr>
          <w:rFonts w:ascii="Times New Roman" w:hAnsi="Times New Roman" w:cs="Times New Roman"/>
          <w:noProof/>
          <w:sz w:val="24"/>
          <w:lang w:val="id-ID"/>
        </w:rPr>
      </w:pPr>
      <w:r w:rsidRPr="00312369">
        <w:rPr>
          <w:rFonts w:ascii="Times New Roman" w:hAnsi="Times New Roman" w:cs="Times New Roman"/>
          <w:noProof/>
          <w:sz w:val="24"/>
          <w:lang w:val="id-ID"/>
        </w:rPr>
        <w:lastRenderedPageBreak/>
        <w:t xml:space="preserve">Namun untuk menjalankan usaha tersebut ada beberapa faktor yang harus diperhatikan salah satunya dengan </w:t>
      </w:r>
      <w:r w:rsidR="00F322D1">
        <w:rPr>
          <w:rFonts w:ascii="Times New Roman" w:hAnsi="Times New Roman" w:cs="Times New Roman"/>
          <w:noProof/>
          <w:sz w:val="24"/>
          <w:lang w:val="id-ID"/>
        </w:rPr>
        <w:t>memperhatikan</w:t>
      </w:r>
      <w:r w:rsidRPr="00312369">
        <w:rPr>
          <w:rFonts w:ascii="Times New Roman" w:hAnsi="Times New Roman" w:cs="Times New Roman"/>
          <w:noProof/>
          <w:sz w:val="24"/>
          <w:lang w:val="id-ID"/>
        </w:rPr>
        <w:t xml:space="preserve"> </w:t>
      </w:r>
      <w:r w:rsidRPr="00312369">
        <w:rPr>
          <w:rFonts w:ascii="Times New Roman" w:hAnsi="Times New Roman" w:cs="Times New Roman"/>
          <w:i/>
          <w:noProof/>
          <w:sz w:val="24"/>
          <w:lang w:val="id-ID"/>
        </w:rPr>
        <w:t xml:space="preserve">Good Corporate Governance, </w:t>
      </w:r>
      <w:r w:rsidRPr="00312369">
        <w:rPr>
          <w:rFonts w:ascii="Times New Roman" w:hAnsi="Times New Roman" w:cs="Times New Roman"/>
          <w:noProof/>
          <w:sz w:val="24"/>
          <w:lang w:val="id-ID"/>
        </w:rPr>
        <w:t>apakah sistem tata kelola perus</w:t>
      </w:r>
      <w:r w:rsidR="004945CB">
        <w:rPr>
          <w:rFonts w:ascii="Times New Roman" w:hAnsi="Times New Roman" w:cs="Times New Roman"/>
          <w:noProof/>
          <w:sz w:val="24"/>
          <w:lang w:val="id-ID"/>
        </w:rPr>
        <w:t>ahaan sudah terimplementasi dengan baik</w:t>
      </w:r>
      <w:r w:rsidR="00230BDB">
        <w:rPr>
          <w:rFonts w:ascii="Times New Roman" w:hAnsi="Times New Roman" w:cs="Times New Roman"/>
          <w:noProof/>
          <w:sz w:val="24"/>
          <w:lang w:val="id-ID"/>
        </w:rPr>
        <w:t xml:space="preserve"> dalam menghadapi </w:t>
      </w:r>
      <w:r w:rsidR="00230BDB">
        <w:rPr>
          <w:rFonts w:ascii="Times New Roman" w:hAnsi="Times New Roman" w:cs="Times New Roman"/>
          <w:i/>
          <w:noProof/>
          <w:sz w:val="24"/>
          <w:lang w:val="id-ID"/>
        </w:rPr>
        <w:t>agency problem</w:t>
      </w:r>
      <w:r w:rsidR="00CB7926">
        <w:rPr>
          <w:rFonts w:ascii="Times New Roman" w:hAnsi="Times New Roman" w:cs="Times New Roman"/>
          <w:noProof/>
          <w:sz w:val="24"/>
          <w:lang w:val="id-ID"/>
        </w:rPr>
        <w:t xml:space="preserve"> yang biasa terjadi sebab</w:t>
      </w:r>
      <w:r w:rsidR="00230BDB">
        <w:rPr>
          <w:rFonts w:ascii="Times New Roman" w:hAnsi="Times New Roman" w:cs="Times New Roman"/>
          <w:noProof/>
          <w:sz w:val="24"/>
          <w:lang w:val="id-ID"/>
        </w:rPr>
        <w:t xml:space="preserve"> adanya perbedaan antara pemegang kepentingan dengan para piha</w:t>
      </w:r>
      <w:r w:rsidR="00E3217F">
        <w:rPr>
          <w:rFonts w:ascii="Times New Roman" w:hAnsi="Times New Roman" w:cs="Times New Roman"/>
          <w:noProof/>
          <w:sz w:val="24"/>
          <w:lang w:val="id-ID"/>
        </w:rPr>
        <w:t xml:space="preserve">k </w:t>
      </w:r>
      <w:r w:rsidR="004E42DE">
        <w:rPr>
          <w:rFonts w:ascii="Times New Roman" w:hAnsi="Times New Roman" w:cs="Times New Roman"/>
          <w:noProof/>
          <w:sz w:val="24"/>
          <w:lang w:val="id-ID"/>
        </w:rPr>
        <w:t xml:space="preserve"> internal</w:t>
      </w:r>
      <w:r w:rsidRPr="00312369">
        <w:rPr>
          <w:rFonts w:ascii="Times New Roman" w:hAnsi="Times New Roman" w:cs="Times New Roman"/>
          <w:noProof/>
          <w:sz w:val="24"/>
          <w:lang w:val="id-ID"/>
        </w:rPr>
        <w:t xml:space="preserve">. </w:t>
      </w:r>
      <w:r w:rsidR="001B6F1F">
        <w:rPr>
          <w:rFonts w:ascii="Times New Roman" w:hAnsi="Times New Roman" w:cs="Times New Roman"/>
          <w:noProof/>
          <w:sz w:val="24"/>
          <w:lang w:val="id-ID"/>
        </w:rPr>
        <w:t>Searah</w:t>
      </w:r>
      <w:r w:rsidR="00AA67B0">
        <w:rPr>
          <w:rFonts w:ascii="Times New Roman" w:hAnsi="Times New Roman" w:cs="Times New Roman"/>
          <w:noProof/>
          <w:sz w:val="24"/>
          <w:lang w:val="id-ID"/>
        </w:rPr>
        <w:t xml:space="preserve"> dengan teori </w:t>
      </w:r>
      <w:r w:rsidR="007B539A">
        <w:rPr>
          <w:rFonts w:ascii="Times New Roman" w:hAnsi="Times New Roman" w:cs="Times New Roman"/>
          <w:noProof/>
          <w:sz w:val="24"/>
          <w:lang w:val="id-ID"/>
        </w:rPr>
        <w:t>keagenan</w:t>
      </w:r>
      <w:r w:rsidR="00AA67B0">
        <w:rPr>
          <w:rFonts w:ascii="Times New Roman" w:hAnsi="Times New Roman" w:cs="Times New Roman"/>
          <w:noProof/>
          <w:sz w:val="24"/>
          <w:lang w:val="id-ID"/>
        </w:rPr>
        <w:t xml:space="preserve"> yang berkaitan dengan </w:t>
      </w:r>
      <w:r w:rsidRPr="00312369">
        <w:rPr>
          <w:rFonts w:ascii="Times New Roman" w:hAnsi="Times New Roman" w:cs="Times New Roman"/>
          <w:i/>
          <w:noProof/>
          <w:sz w:val="24"/>
          <w:lang w:val="id-ID"/>
        </w:rPr>
        <w:t>Good Corporate Governance</w:t>
      </w:r>
      <w:r w:rsidR="006E1161">
        <w:rPr>
          <w:rFonts w:ascii="Times New Roman" w:hAnsi="Times New Roman" w:cs="Times New Roman"/>
          <w:noProof/>
          <w:sz w:val="24"/>
          <w:lang w:val="id-ID"/>
        </w:rPr>
        <w:t xml:space="preserve"> juga diharapkan dapat </w:t>
      </w:r>
      <w:r w:rsidR="006B1F51">
        <w:rPr>
          <w:rFonts w:ascii="Times New Roman" w:hAnsi="Times New Roman" w:cs="Times New Roman"/>
          <w:noProof/>
          <w:sz w:val="24"/>
          <w:lang w:val="id-ID"/>
        </w:rPr>
        <w:t>menyamakan</w:t>
      </w:r>
      <w:r w:rsidR="006E1161">
        <w:rPr>
          <w:rFonts w:ascii="Times New Roman" w:hAnsi="Times New Roman" w:cs="Times New Roman"/>
          <w:noProof/>
          <w:sz w:val="24"/>
          <w:lang w:val="id-ID"/>
        </w:rPr>
        <w:t xml:space="preserve"> para pemegang kepentingan dengan manajer</w:t>
      </w:r>
      <w:r w:rsidR="008306AF">
        <w:rPr>
          <w:rFonts w:ascii="Times New Roman" w:hAnsi="Times New Roman" w:cs="Times New Roman"/>
          <w:noProof/>
          <w:sz w:val="24"/>
          <w:lang w:val="id-ID"/>
        </w:rPr>
        <w:t>, s</w:t>
      </w:r>
      <w:r w:rsidRPr="00312369">
        <w:rPr>
          <w:rFonts w:ascii="Times New Roman" w:hAnsi="Times New Roman" w:cs="Times New Roman"/>
          <w:noProof/>
          <w:sz w:val="24"/>
          <w:lang w:val="id-ID"/>
        </w:rPr>
        <w:t xml:space="preserve">ehingga dengan upaya ini investor merasa perusahaan </w:t>
      </w:r>
      <w:r w:rsidR="006B1F51">
        <w:rPr>
          <w:rFonts w:ascii="Times New Roman" w:hAnsi="Times New Roman" w:cs="Times New Roman"/>
          <w:noProof/>
          <w:sz w:val="24"/>
          <w:lang w:val="id-ID"/>
        </w:rPr>
        <w:t>mensejahterakan</w:t>
      </w:r>
      <w:r w:rsidR="008306AF">
        <w:rPr>
          <w:rFonts w:ascii="Times New Roman" w:hAnsi="Times New Roman" w:cs="Times New Roman"/>
          <w:noProof/>
          <w:sz w:val="24"/>
          <w:lang w:val="id-ID"/>
        </w:rPr>
        <w:t xml:space="preserve"> mereka dan dengan begitu </w:t>
      </w:r>
      <w:r w:rsidRPr="00312369">
        <w:rPr>
          <w:rFonts w:ascii="Times New Roman" w:hAnsi="Times New Roman" w:cs="Times New Roman"/>
          <w:noProof/>
          <w:sz w:val="24"/>
          <w:lang w:val="id-ID"/>
        </w:rPr>
        <w:t>nilai perusahaan akan naik kar</w:t>
      </w:r>
      <w:r w:rsidR="00A709A3">
        <w:rPr>
          <w:rFonts w:ascii="Times New Roman" w:hAnsi="Times New Roman" w:cs="Times New Roman"/>
          <w:noProof/>
          <w:sz w:val="24"/>
          <w:lang w:val="id-ID"/>
        </w:rPr>
        <w:t>e</w:t>
      </w:r>
      <w:r w:rsidRPr="00312369">
        <w:rPr>
          <w:rFonts w:ascii="Times New Roman" w:hAnsi="Times New Roman" w:cs="Times New Roman"/>
          <w:noProof/>
          <w:sz w:val="24"/>
          <w:lang w:val="id-ID"/>
        </w:rPr>
        <w:t>na keberhasilan mencapai kepercayaan investor.</w:t>
      </w:r>
      <w:r w:rsidR="00A347FC">
        <w:rPr>
          <w:rFonts w:ascii="Times New Roman" w:hAnsi="Times New Roman" w:cs="Times New Roman"/>
          <w:noProof/>
          <w:sz w:val="24"/>
          <w:lang w:val="id-ID"/>
        </w:rPr>
        <w:t xml:space="preserve"> </w:t>
      </w:r>
    </w:p>
    <w:p w:rsidR="00A25262" w:rsidRPr="00A25262" w:rsidRDefault="003A39C2" w:rsidP="00A25262">
      <w:pPr>
        <w:pStyle w:val="ListParagraph"/>
        <w:spacing w:line="480" w:lineRule="auto"/>
        <w:ind w:left="0" w:firstLine="720"/>
        <w:jc w:val="both"/>
        <w:rPr>
          <w:rFonts w:ascii="Times New Roman" w:hAnsi="Times New Roman" w:cs="Times New Roman"/>
          <w:noProof/>
          <w:sz w:val="24"/>
          <w:lang w:val="id-ID"/>
        </w:rPr>
      </w:pPr>
      <w:r>
        <w:rPr>
          <w:rFonts w:ascii="Times New Roman" w:hAnsi="Times New Roman" w:cs="Times New Roman"/>
          <w:noProof/>
          <w:sz w:val="24"/>
          <w:lang w:val="id-ID"/>
        </w:rPr>
        <w:t xml:space="preserve"> Adapun u</w:t>
      </w:r>
      <w:r w:rsidR="008A1767" w:rsidRPr="00312369">
        <w:rPr>
          <w:rFonts w:ascii="Times New Roman" w:hAnsi="Times New Roman" w:cs="Times New Roman"/>
          <w:noProof/>
          <w:sz w:val="24"/>
          <w:lang w:val="id-ID"/>
        </w:rPr>
        <w:t>kuran perusahaan mencerminkan aset yang dimil</w:t>
      </w:r>
      <w:r w:rsidR="00362DD6">
        <w:rPr>
          <w:rFonts w:ascii="Times New Roman" w:hAnsi="Times New Roman" w:cs="Times New Roman"/>
          <w:noProof/>
          <w:sz w:val="24"/>
          <w:lang w:val="id-ID"/>
        </w:rPr>
        <w:t>i</w:t>
      </w:r>
      <w:r w:rsidR="008A1767" w:rsidRPr="00312369">
        <w:rPr>
          <w:rFonts w:ascii="Times New Roman" w:hAnsi="Times New Roman" w:cs="Times New Roman"/>
          <w:noProof/>
          <w:sz w:val="24"/>
          <w:lang w:val="id-ID"/>
        </w:rPr>
        <w:t xml:space="preserve">ki perusahaan, </w:t>
      </w:r>
      <w:r w:rsidR="00AA67B0">
        <w:rPr>
          <w:rFonts w:ascii="Times New Roman" w:hAnsi="Times New Roman" w:cs="Times New Roman"/>
          <w:noProof/>
          <w:sz w:val="24"/>
          <w:lang w:val="id-ID"/>
        </w:rPr>
        <w:t>yang dikaitkan denga</w:t>
      </w:r>
      <w:r w:rsidR="00FD57AF">
        <w:rPr>
          <w:rFonts w:ascii="Times New Roman" w:hAnsi="Times New Roman" w:cs="Times New Roman"/>
          <w:noProof/>
          <w:sz w:val="24"/>
          <w:lang w:val="id-ID"/>
        </w:rPr>
        <w:t xml:space="preserve">n teori </w:t>
      </w:r>
      <w:r w:rsidR="000030C5">
        <w:rPr>
          <w:rFonts w:ascii="Times New Roman" w:hAnsi="Times New Roman" w:cs="Times New Roman"/>
          <w:noProof/>
          <w:sz w:val="24"/>
          <w:lang w:val="id-ID"/>
        </w:rPr>
        <w:t>keagenan</w:t>
      </w:r>
      <w:r w:rsidR="00FD57AF">
        <w:rPr>
          <w:rFonts w:ascii="Times New Roman" w:hAnsi="Times New Roman" w:cs="Times New Roman"/>
          <w:noProof/>
          <w:sz w:val="24"/>
          <w:lang w:val="id-ID"/>
        </w:rPr>
        <w:t xml:space="preserve">, </w:t>
      </w:r>
      <w:r w:rsidR="008A1767" w:rsidRPr="00312369">
        <w:rPr>
          <w:rFonts w:ascii="Times New Roman" w:hAnsi="Times New Roman" w:cs="Times New Roman"/>
          <w:noProof/>
          <w:sz w:val="24"/>
          <w:lang w:val="id-ID"/>
        </w:rPr>
        <w:t xml:space="preserve">semakin besar ukuran perusahaan maka aset yang dimiliki perusahaan juga semakin besar, perusahaan yang </w:t>
      </w:r>
      <w:r w:rsidR="00561682">
        <w:rPr>
          <w:rFonts w:ascii="Times New Roman" w:hAnsi="Times New Roman" w:cs="Times New Roman"/>
          <w:noProof/>
          <w:sz w:val="24"/>
          <w:lang w:val="id-ID"/>
        </w:rPr>
        <w:t>memiliki</w:t>
      </w:r>
      <w:r w:rsidR="008A1767" w:rsidRPr="00312369">
        <w:rPr>
          <w:rFonts w:ascii="Times New Roman" w:hAnsi="Times New Roman" w:cs="Times New Roman"/>
          <w:noProof/>
          <w:sz w:val="24"/>
          <w:lang w:val="id-ID"/>
        </w:rPr>
        <w:t xml:space="preserve"> ukuran perusaha</w:t>
      </w:r>
      <w:r w:rsidR="003D644D">
        <w:rPr>
          <w:rFonts w:ascii="Times New Roman" w:hAnsi="Times New Roman" w:cs="Times New Roman"/>
          <w:noProof/>
          <w:sz w:val="24"/>
          <w:lang w:val="id-ID"/>
        </w:rPr>
        <w:t>an yang besar akan lebih stabil dalam mempertahankan sebuah profitnya</w:t>
      </w:r>
      <w:r w:rsidR="004D0613">
        <w:rPr>
          <w:rFonts w:ascii="Times New Roman" w:hAnsi="Times New Roman" w:cs="Times New Roman"/>
          <w:noProof/>
          <w:sz w:val="24"/>
          <w:lang w:val="id-ID"/>
        </w:rPr>
        <w:t>. Ukuran perusahan yang besar tentunya meningkatkan kepercayaan investor agar</w:t>
      </w:r>
      <w:r w:rsidR="008A1767" w:rsidRPr="00312369">
        <w:rPr>
          <w:rFonts w:ascii="Times New Roman" w:hAnsi="Times New Roman" w:cs="Times New Roman"/>
          <w:noProof/>
          <w:sz w:val="24"/>
          <w:lang w:val="id-ID"/>
        </w:rPr>
        <w:t xml:space="preserve"> dananya</w:t>
      </w:r>
      <w:r w:rsidR="004D0613">
        <w:rPr>
          <w:rFonts w:ascii="Times New Roman" w:hAnsi="Times New Roman" w:cs="Times New Roman"/>
          <w:noProof/>
          <w:sz w:val="24"/>
          <w:lang w:val="id-ID"/>
        </w:rPr>
        <w:t xml:space="preserve"> dapat dikelola oleh</w:t>
      </w:r>
      <w:r w:rsidR="008A1767" w:rsidRPr="00312369">
        <w:rPr>
          <w:rFonts w:ascii="Times New Roman" w:hAnsi="Times New Roman" w:cs="Times New Roman"/>
          <w:noProof/>
          <w:sz w:val="24"/>
          <w:lang w:val="id-ID"/>
        </w:rPr>
        <w:t xml:space="preserve"> perusahaan, secara tidak langsung nilai </w:t>
      </w:r>
      <w:r w:rsidR="00AA67B0">
        <w:rPr>
          <w:rFonts w:ascii="Times New Roman" w:hAnsi="Times New Roman" w:cs="Times New Roman"/>
          <w:noProof/>
          <w:sz w:val="24"/>
          <w:lang w:val="id-ID"/>
        </w:rPr>
        <w:t>perusahaan akan terus meningka</w:t>
      </w:r>
      <w:r w:rsidR="001C4481">
        <w:rPr>
          <w:rFonts w:ascii="Times New Roman" w:hAnsi="Times New Roman" w:cs="Times New Roman"/>
          <w:noProof/>
          <w:sz w:val="24"/>
          <w:lang w:val="id-ID"/>
        </w:rPr>
        <w:t>t</w:t>
      </w:r>
      <w:r w:rsidR="00AA67B0">
        <w:rPr>
          <w:rFonts w:ascii="Times New Roman" w:hAnsi="Times New Roman" w:cs="Times New Roman"/>
          <w:noProof/>
          <w:sz w:val="24"/>
          <w:lang w:val="id-ID"/>
        </w:rPr>
        <w:t xml:space="preserve"> dan perusahaa</w:t>
      </w:r>
      <w:r w:rsidR="001C4481">
        <w:rPr>
          <w:rFonts w:ascii="Times New Roman" w:hAnsi="Times New Roman" w:cs="Times New Roman"/>
          <w:noProof/>
          <w:sz w:val="24"/>
          <w:lang w:val="id-ID"/>
        </w:rPr>
        <w:t>n</w:t>
      </w:r>
      <w:r w:rsidR="00AA67B0">
        <w:rPr>
          <w:rFonts w:ascii="Times New Roman" w:hAnsi="Times New Roman" w:cs="Times New Roman"/>
          <w:noProof/>
          <w:sz w:val="24"/>
          <w:lang w:val="id-ID"/>
        </w:rPr>
        <w:t xml:space="preserve"> akan </w:t>
      </w:r>
      <w:r w:rsidR="006B1F51">
        <w:rPr>
          <w:rFonts w:ascii="Times New Roman" w:hAnsi="Times New Roman" w:cs="Times New Roman"/>
          <w:noProof/>
          <w:sz w:val="24"/>
          <w:lang w:val="id-ID"/>
        </w:rPr>
        <w:t>mensejahterakan</w:t>
      </w:r>
      <w:r w:rsidR="00AA67B0">
        <w:rPr>
          <w:rFonts w:ascii="Times New Roman" w:hAnsi="Times New Roman" w:cs="Times New Roman"/>
          <w:noProof/>
          <w:sz w:val="24"/>
          <w:lang w:val="id-ID"/>
        </w:rPr>
        <w:t xml:space="preserve"> para </w:t>
      </w:r>
      <w:r w:rsidR="00FD57AF">
        <w:rPr>
          <w:rFonts w:ascii="Times New Roman" w:hAnsi="Times New Roman" w:cs="Times New Roman"/>
          <w:noProof/>
          <w:sz w:val="24"/>
          <w:lang w:val="id-ID"/>
        </w:rPr>
        <w:t>pemeg</w:t>
      </w:r>
      <w:r w:rsidR="00E52A5F">
        <w:rPr>
          <w:rFonts w:ascii="Times New Roman" w:hAnsi="Times New Roman" w:cs="Times New Roman"/>
          <w:noProof/>
          <w:sz w:val="24"/>
          <w:lang w:val="id-ID"/>
        </w:rPr>
        <w:t>a</w:t>
      </w:r>
      <w:r w:rsidR="00FD57AF">
        <w:rPr>
          <w:rFonts w:ascii="Times New Roman" w:hAnsi="Times New Roman" w:cs="Times New Roman"/>
          <w:noProof/>
          <w:sz w:val="24"/>
          <w:lang w:val="id-ID"/>
        </w:rPr>
        <w:t>ng kepentingan</w:t>
      </w:r>
      <w:r w:rsidR="00036330">
        <w:rPr>
          <w:rFonts w:ascii="Times New Roman" w:hAnsi="Times New Roman" w:cs="Times New Roman"/>
          <w:noProof/>
          <w:sz w:val="24"/>
          <w:lang w:val="id-ID"/>
        </w:rPr>
        <w:t xml:space="preserve"> dengan peningkatan tersebut.</w:t>
      </w:r>
      <w:r w:rsidR="00A25262">
        <w:rPr>
          <w:rFonts w:ascii="Times New Roman" w:hAnsi="Times New Roman" w:cs="Times New Roman"/>
          <w:noProof/>
          <w:sz w:val="24"/>
          <w:lang w:val="id-ID"/>
        </w:rPr>
        <w:t xml:space="preserve"> Selain itu perusahaan juga harus memiliki tanggung jawab terhadap sosial, dan </w:t>
      </w:r>
      <w:r w:rsidR="00A25262">
        <w:rPr>
          <w:rFonts w:ascii="Times New Roman" w:hAnsi="Times New Roman" w:cs="Times New Roman"/>
          <w:i/>
          <w:noProof/>
          <w:sz w:val="24"/>
          <w:lang w:val="id-ID"/>
        </w:rPr>
        <w:t>Corporate Social Responsibility</w:t>
      </w:r>
      <w:r w:rsidR="00A25262">
        <w:rPr>
          <w:rFonts w:ascii="Times New Roman" w:hAnsi="Times New Roman" w:cs="Times New Roman"/>
          <w:noProof/>
          <w:sz w:val="24"/>
          <w:lang w:val="id-ID"/>
        </w:rPr>
        <w:t xml:space="preserve"> merupakan bukti bahwa perusahaan peduli dengan sosial terutama lingkungan sekitar perusahaan berdiri. Berkaitan dengan teori </w:t>
      </w:r>
      <w:r w:rsidR="00A25262">
        <w:rPr>
          <w:rFonts w:ascii="Times New Roman" w:hAnsi="Times New Roman" w:cs="Times New Roman"/>
          <w:i/>
          <w:noProof/>
          <w:sz w:val="24"/>
          <w:lang w:val="id-ID"/>
        </w:rPr>
        <w:t xml:space="preserve">stakeholder </w:t>
      </w:r>
      <w:r w:rsidR="00A25262">
        <w:rPr>
          <w:rFonts w:ascii="Times New Roman" w:hAnsi="Times New Roman" w:cs="Times New Roman"/>
          <w:noProof/>
          <w:sz w:val="24"/>
          <w:lang w:val="id-ID"/>
        </w:rPr>
        <w:t xml:space="preserve">bahwa perusahaan juga perlu mempertimbangkan kepentingan para </w:t>
      </w:r>
      <w:r w:rsidR="00A25262">
        <w:rPr>
          <w:rFonts w:ascii="Times New Roman" w:hAnsi="Times New Roman" w:cs="Times New Roman"/>
          <w:i/>
          <w:noProof/>
          <w:sz w:val="24"/>
          <w:lang w:val="id-ID"/>
        </w:rPr>
        <w:t xml:space="preserve">stakeholder </w:t>
      </w:r>
      <w:r w:rsidR="00A25262">
        <w:rPr>
          <w:rFonts w:ascii="Times New Roman" w:hAnsi="Times New Roman" w:cs="Times New Roman"/>
          <w:noProof/>
          <w:sz w:val="24"/>
          <w:lang w:val="id-ID"/>
        </w:rPr>
        <w:t>sehingga perusahaan akan berlangsung jangka panjang.</w:t>
      </w:r>
    </w:p>
    <w:p w:rsidR="00013628" w:rsidRPr="00013628" w:rsidRDefault="00B95775" w:rsidP="00A25262">
      <w:pPr>
        <w:pStyle w:val="ListParagraph"/>
        <w:spacing w:line="480" w:lineRule="auto"/>
        <w:ind w:left="0" w:firstLine="720"/>
        <w:jc w:val="both"/>
        <w:rPr>
          <w:rFonts w:ascii="Times New Roman" w:hAnsi="Times New Roman" w:cs="Times New Roman"/>
          <w:noProof/>
          <w:sz w:val="24"/>
          <w:lang w:val="id-ID"/>
        </w:rPr>
      </w:pPr>
      <w:r>
        <w:rPr>
          <w:rFonts w:ascii="Times New Roman" w:hAnsi="Times New Roman" w:cs="Times New Roman"/>
          <w:noProof/>
          <w:sz w:val="24"/>
        </w:rPr>
        <w:lastRenderedPageBreak/>
        <w:drawing>
          <wp:anchor distT="0" distB="0" distL="114300" distR="114300" simplePos="0" relativeHeight="251723776" behindDoc="1" locked="0" layoutInCell="1" allowOverlap="1">
            <wp:simplePos x="0" y="0"/>
            <wp:positionH relativeFrom="column">
              <wp:posOffset>-89535</wp:posOffset>
            </wp:positionH>
            <wp:positionV relativeFrom="paragraph">
              <wp:posOffset>2246630</wp:posOffset>
            </wp:positionV>
            <wp:extent cx="5550535" cy="3200400"/>
            <wp:effectExtent l="19050" t="0" r="0" b="0"/>
            <wp:wrapTight wrapText="bothSides">
              <wp:wrapPolygon edited="0">
                <wp:start x="-74" y="0"/>
                <wp:lineTo x="-74" y="21471"/>
                <wp:lineTo x="21573" y="21471"/>
                <wp:lineTo x="21573" y="0"/>
                <wp:lineTo x="-74" y="0"/>
              </wp:wrapPolygon>
            </wp:wrapTight>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srcRect l="30867" t="45855" r="30687" b="20541"/>
                    <a:stretch>
                      <a:fillRect/>
                    </a:stretch>
                  </pic:blipFill>
                  <pic:spPr bwMode="auto">
                    <a:xfrm>
                      <a:off x="0" y="0"/>
                      <a:ext cx="5550535" cy="3200400"/>
                    </a:xfrm>
                    <a:prstGeom prst="rect">
                      <a:avLst/>
                    </a:prstGeom>
                    <a:noFill/>
                    <a:ln w="9525">
                      <a:noFill/>
                      <a:miter lim="800000"/>
                      <a:headEnd/>
                      <a:tailEnd/>
                    </a:ln>
                  </pic:spPr>
                </pic:pic>
              </a:graphicData>
            </a:graphic>
          </wp:anchor>
        </w:drawing>
      </w:r>
      <w:r w:rsidR="003A39C2">
        <w:rPr>
          <w:rFonts w:ascii="Times New Roman" w:hAnsi="Times New Roman" w:cs="Times New Roman"/>
          <w:noProof/>
          <w:sz w:val="24"/>
          <w:lang w:val="id-ID"/>
        </w:rPr>
        <w:t xml:space="preserve"> </w:t>
      </w:r>
      <w:r w:rsidR="00527F66">
        <w:rPr>
          <w:rFonts w:ascii="Times New Roman" w:hAnsi="Times New Roman" w:cs="Times New Roman"/>
          <w:noProof/>
          <w:sz w:val="24"/>
          <w:lang w:val="id-ID"/>
        </w:rPr>
        <w:t>Damp</w:t>
      </w:r>
      <w:r w:rsidR="00745C92">
        <w:rPr>
          <w:rFonts w:ascii="Times New Roman" w:hAnsi="Times New Roman" w:cs="Times New Roman"/>
          <w:noProof/>
          <w:sz w:val="24"/>
          <w:lang w:val="id-ID"/>
        </w:rPr>
        <w:t xml:space="preserve">ak yang ditimbulkan dalam </w:t>
      </w:r>
      <w:r w:rsidR="006B1F51">
        <w:rPr>
          <w:rFonts w:ascii="Times New Roman" w:hAnsi="Times New Roman" w:cs="Times New Roman"/>
          <w:noProof/>
          <w:sz w:val="24"/>
          <w:lang w:val="id-ID"/>
        </w:rPr>
        <w:t>aktivitas</w:t>
      </w:r>
      <w:r w:rsidR="00745C92">
        <w:rPr>
          <w:rFonts w:ascii="Times New Roman" w:hAnsi="Times New Roman" w:cs="Times New Roman"/>
          <w:noProof/>
          <w:sz w:val="24"/>
          <w:lang w:val="id-ID"/>
        </w:rPr>
        <w:t xml:space="preserve"> perusahaan tentunya akan membuat resah beberapa para </w:t>
      </w:r>
      <w:r w:rsidR="00745C92">
        <w:rPr>
          <w:rFonts w:ascii="Times New Roman" w:hAnsi="Times New Roman" w:cs="Times New Roman"/>
          <w:i/>
          <w:noProof/>
          <w:sz w:val="24"/>
          <w:lang w:val="id-ID"/>
        </w:rPr>
        <w:t xml:space="preserve">stakeholder, </w:t>
      </w:r>
      <w:r w:rsidR="00745C92">
        <w:rPr>
          <w:rFonts w:ascii="Times New Roman" w:hAnsi="Times New Roman" w:cs="Times New Roman"/>
          <w:noProof/>
          <w:sz w:val="24"/>
          <w:lang w:val="id-ID"/>
        </w:rPr>
        <w:t xml:space="preserve">dengan mengungkapkan CSR perusahaan akan </w:t>
      </w:r>
      <w:r w:rsidR="006B1F51">
        <w:rPr>
          <w:rFonts w:ascii="Times New Roman" w:hAnsi="Times New Roman" w:cs="Times New Roman"/>
          <w:noProof/>
          <w:sz w:val="24"/>
          <w:lang w:val="id-ID"/>
        </w:rPr>
        <w:t>membuat</w:t>
      </w:r>
      <w:r w:rsidR="00745C92">
        <w:rPr>
          <w:rFonts w:ascii="Times New Roman" w:hAnsi="Times New Roman" w:cs="Times New Roman"/>
          <w:noProof/>
          <w:sz w:val="24"/>
          <w:lang w:val="id-ID"/>
        </w:rPr>
        <w:t xml:space="preserve"> perusahaan memiliki nilai lebih dibanding dengan dampak yang telah ditimbulkan. Mengaitkan setiap keputusan dengan </w:t>
      </w:r>
      <w:r w:rsidR="00745C92">
        <w:rPr>
          <w:rFonts w:ascii="Times New Roman" w:hAnsi="Times New Roman" w:cs="Times New Roman"/>
          <w:i/>
          <w:noProof/>
          <w:sz w:val="24"/>
          <w:lang w:val="id-ID"/>
        </w:rPr>
        <w:t xml:space="preserve">stakeholder </w:t>
      </w:r>
      <w:r w:rsidR="00745C92">
        <w:rPr>
          <w:rFonts w:ascii="Times New Roman" w:hAnsi="Times New Roman" w:cs="Times New Roman"/>
          <w:noProof/>
          <w:sz w:val="24"/>
          <w:lang w:val="id-ID"/>
        </w:rPr>
        <w:t xml:space="preserve">akan membuat para </w:t>
      </w:r>
      <w:r w:rsidR="00745C92">
        <w:rPr>
          <w:rFonts w:ascii="Times New Roman" w:hAnsi="Times New Roman" w:cs="Times New Roman"/>
          <w:i/>
          <w:noProof/>
          <w:sz w:val="24"/>
          <w:lang w:val="id-ID"/>
        </w:rPr>
        <w:t xml:space="preserve">stakeholder </w:t>
      </w:r>
      <w:r w:rsidR="00745C92">
        <w:rPr>
          <w:rFonts w:ascii="Times New Roman" w:hAnsi="Times New Roman" w:cs="Times New Roman"/>
          <w:noProof/>
          <w:sz w:val="24"/>
          <w:lang w:val="id-ID"/>
        </w:rPr>
        <w:t>lebih dihargai kei</w:t>
      </w:r>
      <w:r w:rsidR="00CB7926">
        <w:rPr>
          <w:rFonts w:ascii="Times New Roman" w:hAnsi="Times New Roman" w:cs="Times New Roman"/>
          <w:noProof/>
          <w:sz w:val="24"/>
          <w:lang w:val="id-ID"/>
        </w:rPr>
        <w:t>kutsertaannya dalam mengembangkan</w:t>
      </w:r>
      <w:r w:rsidR="00A25262">
        <w:rPr>
          <w:rFonts w:ascii="Times New Roman" w:hAnsi="Times New Roman" w:cs="Times New Roman"/>
          <w:noProof/>
          <w:sz w:val="24"/>
          <w:lang w:val="id-ID"/>
        </w:rPr>
        <w:t xml:space="preserve"> perusahaan </w:t>
      </w:r>
      <w:r w:rsidR="00745C92">
        <w:rPr>
          <w:rFonts w:ascii="Times New Roman" w:hAnsi="Times New Roman" w:cs="Times New Roman"/>
          <w:noProof/>
          <w:sz w:val="24"/>
          <w:lang w:val="id-ID"/>
        </w:rPr>
        <w:t xml:space="preserve">tersebut. </w:t>
      </w:r>
    </w:p>
    <w:p w:rsidR="000C4A39" w:rsidRPr="00A25262" w:rsidRDefault="008A1767" w:rsidP="00A25262">
      <w:pPr>
        <w:spacing w:line="480" w:lineRule="auto"/>
        <w:jc w:val="center"/>
        <w:rPr>
          <w:rFonts w:ascii="Times New Roman" w:hAnsi="Times New Roman" w:cs="Times New Roman"/>
          <w:i/>
          <w:lang w:val="id-ID"/>
        </w:rPr>
      </w:pPr>
      <w:r w:rsidRPr="006D1BBD">
        <w:rPr>
          <w:rFonts w:ascii="Times New Roman" w:hAnsi="Times New Roman" w:cs="Times New Roman"/>
          <w:b/>
          <w:lang w:val="id-ID"/>
        </w:rPr>
        <w:t>Ga</w:t>
      </w:r>
      <w:r w:rsidR="00EF4212" w:rsidRPr="006D1BBD">
        <w:rPr>
          <w:rFonts w:ascii="Times New Roman" w:hAnsi="Times New Roman" w:cs="Times New Roman"/>
          <w:b/>
          <w:lang w:val="id-ID"/>
        </w:rPr>
        <w:t>mbar 2.3. Kerangka Konseptual</w:t>
      </w:r>
      <w:r w:rsidR="00EF4212" w:rsidRPr="006D1BBD">
        <w:rPr>
          <w:rFonts w:ascii="Times New Roman" w:hAnsi="Times New Roman" w:cs="Times New Roman"/>
          <w:b/>
          <w:lang w:val="id-ID"/>
        </w:rPr>
        <w:br/>
      </w:r>
      <w:r w:rsidRPr="006D1BBD">
        <w:rPr>
          <w:rFonts w:ascii="Times New Roman" w:hAnsi="Times New Roman" w:cs="Times New Roman"/>
          <w:i/>
          <w:lang w:val="id-ID"/>
        </w:rPr>
        <w:t>sumber : data diolah,2020</w:t>
      </w:r>
    </w:p>
    <w:p w:rsidR="00BF2901" w:rsidRDefault="00BF2901" w:rsidP="008A1767">
      <w:pPr>
        <w:spacing w:line="480" w:lineRule="auto"/>
        <w:ind w:firstLine="720"/>
        <w:jc w:val="both"/>
        <w:rPr>
          <w:rFonts w:ascii="Times New Roman" w:hAnsi="Times New Roman" w:cs="Times New Roman"/>
          <w:sz w:val="24"/>
          <w:lang w:val="id-ID"/>
        </w:rPr>
      </w:pPr>
    </w:p>
    <w:p w:rsidR="00BF2901" w:rsidRDefault="00BF2901" w:rsidP="008A1767">
      <w:pPr>
        <w:spacing w:line="480" w:lineRule="auto"/>
        <w:ind w:firstLine="720"/>
        <w:jc w:val="both"/>
        <w:rPr>
          <w:rFonts w:ascii="Times New Roman" w:hAnsi="Times New Roman" w:cs="Times New Roman"/>
          <w:sz w:val="24"/>
          <w:lang w:val="id-ID"/>
        </w:rPr>
      </w:pPr>
    </w:p>
    <w:p w:rsidR="00BF2901" w:rsidRDefault="00BF2901" w:rsidP="008A1767">
      <w:pPr>
        <w:spacing w:line="480" w:lineRule="auto"/>
        <w:ind w:firstLine="720"/>
        <w:jc w:val="both"/>
        <w:rPr>
          <w:rFonts w:ascii="Times New Roman" w:hAnsi="Times New Roman" w:cs="Times New Roman"/>
          <w:sz w:val="24"/>
          <w:lang w:val="id-ID"/>
        </w:rPr>
      </w:pPr>
    </w:p>
    <w:p w:rsidR="00B95775" w:rsidRDefault="00B95775" w:rsidP="008A1767">
      <w:pPr>
        <w:spacing w:line="480" w:lineRule="auto"/>
        <w:ind w:firstLine="720"/>
        <w:jc w:val="both"/>
        <w:rPr>
          <w:rFonts w:ascii="Times New Roman" w:hAnsi="Times New Roman" w:cs="Times New Roman"/>
          <w:sz w:val="24"/>
          <w:lang w:val="id-ID"/>
        </w:rPr>
      </w:pPr>
    </w:p>
    <w:p w:rsidR="008A1767" w:rsidRDefault="008A1767" w:rsidP="008A1767">
      <w:pPr>
        <w:spacing w:line="480" w:lineRule="auto"/>
        <w:ind w:firstLine="720"/>
        <w:jc w:val="both"/>
        <w:rPr>
          <w:rFonts w:ascii="Times New Roman" w:hAnsi="Times New Roman" w:cs="Times New Roman"/>
          <w:sz w:val="24"/>
          <w:lang w:val="id-ID"/>
        </w:rPr>
      </w:pPr>
      <w:r>
        <w:rPr>
          <w:rFonts w:ascii="Times New Roman" w:hAnsi="Times New Roman" w:cs="Times New Roman"/>
          <w:sz w:val="24"/>
          <w:lang w:val="id-ID"/>
        </w:rPr>
        <w:lastRenderedPageBreak/>
        <w:t>Berdasarkan</w:t>
      </w:r>
      <w:r w:rsidR="00A25262">
        <w:rPr>
          <w:rFonts w:ascii="Times New Roman" w:hAnsi="Times New Roman" w:cs="Times New Roman"/>
          <w:sz w:val="24"/>
          <w:lang w:val="id-ID"/>
        </w:rPr>
        <w:t xml:space="preserve"> </w:t>
      </w:r>
      <w:r w:rsidR="002E4AC6">
        <w:rPr>
          <w:rFonts w:ascii="Times New Roman" w:hAnsi="Times New Roman" w:cs="Times New Roman"/>
          <w:sz w:val="24"/>
          <w:lang w:val="id-ID"/>
        </w:rPr>
        <w:t xml:space="preserve"> pada</w:t>
      </w:r>
      <w:r>
        <w:rPr>
          <w:rFonts w:ascii="Times New Roman" w:hAnsi="Times New Roman" w:cs="Times New Roman"/>
          <w:sz w:val="24"/>
          <w:lang w:val="id-ID"/>
        </w:rPr>
        <w:t xml:space="preserve"> teori yang telah dijelaskan diatas, hasil pene</w:t>
      </w:r>
      <w:r w:rsidR="00440F36">
        <w:rPr>
          <w:rFonts w:ascii="Times New Roman" w:hAnsi="Times New Roman" w:cs="Times New Roman"/>
          <w:sz w:val="24"/>
          <w:lang w:val="id-ID"/>
        </w:rPr>
        <w:t>litian sebelumnya dan permasala</w:t>
      </w:r>
      <w:r>
        <w:rPr>
          <w:rFonts w:ascii="Times New Roman" w:hAnsi="Times New Roman" w:cs="Times New Roman"/>
          <w:sz w:val="24"/>
          <w:lang w:val="id-ID"/>
        </w:rPr>
        <w:t>han y</w:t>
      </w:r>
      <w:r w:rsidR="002E4AC6">
        <w:rPr>
          <w:rFonts w:ascii="Times New Roman" w:hAnsi="Times New Roman" w:cs="Times New Roman"/>
          <w:sz w:val="24"/>
          <w:lang w:val="id-ID"/>
        </w:rPr>
        <w:t>ang diungkapkan  dapat dipakai</w:t>
      </w:r>
      <w:r>
        <w:rPr>
          <w:rFonts w:ascii="Times New Roman" w:hAnsi="Times New Roman" w:cs="Times New Roman"/>
          <w:sz w:val="24"/>
          <w:lang w:val="id-ID"/>
        </w:rPr>
        <w:t xml:space="preserve"> sebagai penetapan rumus hipotesis. Berikut merupakan model penelitian yang </w:t>
      </w:r>
      <w:r w:rsidR="00F322D1">
        <w:rPr>
          <w:rFonts w:ascii="Times New Roman" w:hAnsi="Times New Roman" w:cs="Times New Roman"/>
          <w:sz w:val="24"/>
          <w:lang w:val="id-ID"/>
        </w:rPr>
        <w:t>menggambarkan</w:t>
      </w:r>
      <w:r w:rsidR="00EB7276">
        <w:rPr>
          <w:rFonts w:ascii="Times New Roman" w:hAnsi="Times New Roman" w:cs="Times New Roman"/>
          <w:sz w:val="24"/>
          <w:lang w:val="id-ID"/>
        </w:rPr>
        <w:t xml:space="preserve"> pemikiran teoritis singkat</w:t>
      </w:r>
      <w:r>
        <w:rPr>
          <w:rFonts w:ascii="Times New Roman" w:hAnsi="Times New Roman" w:cs="Times New Roman"/>
          <w:sz w:val="24"/>
          <w:lang w:val="id-ID"/>
        </w:rPr>
        <w:t>:</w:t>
      </w:r>
    </w:p>
    <w:p w:rsidR="008A1767" w:rsidRPr="00745C92" w:rsidRDefault="00D327E8" w:rsidP="00745C92">
      <w:pPr>
        <w:tabs>
          <w:tab w:val="left" w:pos="6990"/>
        </w:tabs>
        <w:spacing w:line="480" w:lineRule="auto"/>
        <w:jc w:val="both"/>
        <w:rPr>
          <w:rFonts w:ascii="Times New Roman" w:hAnsi="Times New Roman" w:cs="Times New Roman"/>
          <w:sz w:val="24"/>
          <w:lang w:val="id-ID"/>
        </w:rPr>
      </w:pPr>
      <w:r>
        <w:rPr>
          <w:rFonts w:ascii="Times New Roman" w:hAnsi="Times New Roman" w:cs="Times New Roman"/>
          <w:noProof/>
          <w:sz w:val="24"/>
        </w:rPr>
        <w:pict>
          <v:shapetype id="_x0000_t32" coordsize="21600,21600" o:spt="32" o:oned="t" path="m,l21600,21600e" filled="f">
            <v:path arrowok="t" fillok="f" o:connecttype="none"/>
            <o:lock v:ext="edit" shapetype="t"/>
          </v:shapetype>
          <v:shape id="_x0000_s1048" type="#_x0000_t32" style="position:absolute;left:0;text-align:left;margin-left:152.25pt;margin-top:29.85pt;width:127.4pt;height:77.95pt;z-index:-251615232" o:connectortype="straight">
            <v:stroke endarrow="block"/>
          </v:shape>
        </w:pict>
      </w:r>
      <w:r>
        <w:rPr>
          <w:rFonts w:ascii="Times New Roman" w:hAnsi="Times New Roman" w:cs="Times New Roman"/>
          <w:noProof/>
          <w:sz w:val="24"/>
        </w:rPr>
        <w:pict>
          <v:rect id="Rectangle 15" o:spid="_x0000_s1039" style="position:absolute;left:0;text-align:left;margin-left:30pt;margin-top:18.15pt;width:122.25pt;height:24.7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">
            <v:textbox style="mso-next-textbox:#Rectangle 15">
              <w:txbxContent>
                <w:p w:rsidR="0008352F" w:rsidRPr="00A91573" w:rsidRDefault="0008352F" w:rsidP="008A1767">
                  <w:pPr>
                    <w:jc w:val="center"/>
                    <w:rPr>
                      <w:rFonts w:ascii="Times New Roman" w:hAnsi="Times New Roman" w:cs="Times New Roman"/>
                      <w:lang w:val="id-ID"/>
                    </w:rPr>
                  </w:pPr>
                  <w:r w:rsidRPr="00A91573">
                    <w:rPr>
                      <w:rFonts w:ascii="Times New Roman" w:hAnsi="Times New Roman" w:cs="Times New Roman"/>
                      <w:lang w:val="id-ID"/>
                    </w:rPr>
                    <w:t>Komisaris Independen</w:t>
                  </w:r>
                </w:p>
              </w:txbxContent>
            </v:textbox>
          </v:rect>
        </w:pict>
      </w:r>
    </w:p>
    <w:p w:rsidR="008A1767" w:rsidRPr="00C97EF1" w:rsidRDefault="00D327E8" w:rsidP="008A1767">
      <w:pPr>
        <w:spacing w:line="480" w:lineRule="auto"/>
        <w:ind w:left="4320"/>
        <w:jc w:val="both"/>
        <w:rPr>
          <w:rFonts w:ascii="Times New Roman" w:hAnsi="Times New Roman" w:cs="Times New Roman"/>
          <w:sz w:val="24"/>
          <w:vertAlign w:val="subscript"/>
        </w:rPr>
      </w:pPr>
      <w:r w:rsidRPr="00D327E8">
        <w:rPr>
          <w:rFonts w:ascii="Times New Roman" w:hAnsi="Times New Roman" w:cs="Times New Roman"/>
          <w:noProof/>
          <w:sz w:val="24"/>
        </w:rPr>
        <w:pict>
          <v:shapetype id="_x0000_t202" coordsize="21600,21600" o:spt="202" path="m,l,21600r21600,l21600,xe">
            <v:stroke joinstyle="miter"/>
            <v:path gradientshapeok="t" o:connecttype="rect"/>
          </v:shapetype>
          <v:shape id="_x0000_s1046" type="#_x0000_t202" style="position:absolute;left:0;text-align:left;margin-left:218.25pt;margin-top:176.35pt;width:43.2pt;height:20.3pt;z-index:251699200;mso-position-horizontal-relative:margin;mso-position-vertical-relative:margin" filled="f" stroked="f">
            <v:textbox style="mso-next-textbox:#_x0000_s1046">
              <w:txbxContent>
                <w:p w:rsidR="0008352F" w:rsidRPr="003469B2" w:rsidRDefault="0008352F">
                  <w:pPr>
                    <w:rPr>
                      <w:rFonts w:ascii="Times New Roman" w:hAnsi="Times New Roman" w:cs="Times New Roman"/>
                    </w:rPr>
                  </w:pPr>
                  <w:r w:rsidRPr="003469B2">
                    <w:rPr>
                      <w:rFonts w:ascii="Times New Roman" w:hAnsi="Times New Roman" w:cs="Times New Roman"/>
                    </w:rPr>
                    <w:t>H</w:t>
                  </w:r>
                  <w:r w:rsidRPr="003469B2">
                    <w:rPr>
                      <w:rFonts w:ascii="Times New Roman" w:hAnsi="Times New Roman" w:cs="Times New Roman"/>
                      <w:vertAlign w:val="subscript"/>
                    </w:rPr>
                    <w:t>1</w:t>
                  </w:r>
                  <w:r w:rsidRPr="003469B2">
                    <w:rPr>
                      <w:rFonts w:ascii="Times New Roman" w:hAnsi="Times New Roman" w:cs="Times New Roman"/>
                    </w:rPr>
                    <w:t>(+</w:t>
                  </w:r>
                  <w:r>
                    <w:rPr>
                      <w:rFonts w:ascii="Times New Roman" w:hAnsi="Times New Roman" w:cs="Times New Roman"/>
                    </w:rPr>
                    <w:t>)</w:t>
                  </w:r>
                </w:p>
              </w:txbxContent>
            </v:textbox>
            <w10:wrap type="square" anchorx="margin" anchory="margin"/>
          </v:shape>
        </w:pict>
      </w:r>
      <w:r w:rsidRPr="00D327E8">
        <w:rPr>
          <w:rFonts w:ascii="Times New Roman" w:hAnsi="Times New Roman" w:cs="Times New Roman"/>
          <w:noProof/>
          <w:sz w:val="24"/>
        </w:rPr>
        <w:pict>
          <v:shape id="Straight Arrow Connector 11" o:spid="_x0000_s1038" type="#_x0000_t32" style="position:absolute;left:0;text-align:left;margin-left:151.8pt;margin-top:56.2pt;width:127.85pt;height:14.25pt;z-index:-251647488;visibility:visible">
            <v:stroke endarrow="block"/>
          </v:shape>
        </w:pict>
      </w:r>
      <w:r w:rsidRPr="00D327E8">
        <w:rPr>
          <w:rFonts w:ascii="Times New Roman" w:hAnsi="Times New Roman" w:cs="Times New Roman"/>
          <w:noProof/>
          <w:sz w:val="24"/>
        </w:rPr>
        <w:pict>
          <v:shape id="Text Box 12" o:spid="_x0000_s1028" type="#_x0000_t202" style="position:absolute;left:0;text-align:left;margin-left:29.25pt;margin-top:33.55pt;width:123pt;height:36.65pt;z-index:2516638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">
            <v:textbox style="mso-next-textbox:#Text Box 12">
              <w:txbxContent>
                <w:p w:rsidR="0008352F" w:rsidRPr="00A91573" w:rsidRDefault="0008352F" w:rsidP="008A1767">
                  <w:pPr>
                    <w:jc w:val="center"/>
                    <w:rPr>
                      <w:rFonts w:ascii="Times New Roman" w:hAnsi="Times New Roman" w:cs="Times New Roman"/>
                      <w:sz w:val="24"/>
                      <w:szCs w:val="24"/>
                      <w:lang w:val="id-ID"/>
                    </w:rPr>
                  </w:pPr>
                  <w:r w:rsidRPr="00A91573">
                    <w:rPr>
                      <w:rFonts w:ascii="Times New Roman" w:hAnsi="Times New Roman" w:cs="Times New Roman"/>
                      <w:sz w:val="24"/>
                      <w:szCs w:val="24"/>
                      <w:lang w:val="id-ID"/>
                    </w:rPr>
                    <w:t>Kepemilikan manajerial</w:t>
                  </w:r>
                </w:p>
              </w:txbxContent>
            </v:textbox>
          </v:shape>
        </w:pict>
      </w:r>
      <w:r w:rsidR="008A1767">
        <w:rPr>
          <w:rFonts w:ascii="Times New Roman" w:hAnsi="Times New Roman" w:cs="Times New Roman"/>
          <w:sz w:val="24"/>
          <w:lang w:val="id-ID"/>
        </w:rPr>
        <w:br/>
      </w:r>
    </w:p>
    <w:p w:rsidR="008A1767" w:rsidRPr="00C97EF1" w:rsidRDefault="00D327E8" w:rsidP="008A1767">
      <w:pPr>
        <w:spacing w:line="480" w:lineRule="auto"/>
        <w:ind w:left="3600" w:firstLine="720"/>
        <w:jc w:val="both"/>
        <w:rPr>
          <w:rFonts w:ascii="Times New Roman" w:hAnsi="Times New Roman" w:cs="Times New Roman"/>
          <w:sz w:val="24"/>
        </w:rPr>
      </w:pPr>
      <w:r>
        <w:rPr>
          <w:rFonts w:ascii="Times New Roman" w:hAnsi="Times New Roman" w:cs="Times New Roman"/>
          <w:noProof/>
          <w:sz w:val="24"/>
        </w:rPr>
        <w:pict>
          <v:shape id="Text Box 14" o:spid="_x0000_s1027" type="#_x0000_t202" style="position:absolute;left:0;text-align:left;margin-left:279.3pt;margin-top:20pt;width:148.3pt;height:27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">
            <v:textbox style="mso-next-textbox:#Text Box 14">
              <w:txbxContent>
                <w:p w:rsidR="0008352F" w:rsidRPr="00A91573" w:rsidRDefault="0008352F" w:rsidP="008A1767">
                  <w:pPr>
                    <w:jc w:val="center"/>
                    <w:rPr>
                      <w:rFonts w:ascii="Times New Roman" w:hAnsi="Times New Roman" w:cs="Times New Roman"/>
                      <w:sz w:val="40"/>
                      <w:lang w:val="id-ID"/>
                    </w:rPr>
                  </w:pPr>
                  <w:r w:rsidRPr="00A91573">
                    <w:rPr>
                      <w:rFonts w:ascii="Times New Roman" w:hAnsi="Times New Roman" w:cs="Times New Roman"/>
                      <w:sz w:val="28"/>
                      <w:lang w:val="id-ID"/>
                    </w:rPr>
                    <w:t>Nilai Perusahaan</w:t>
                  </w:r>
                </w:p>
              </w:txbxContent>
            </v:textbox>
          </v:shape>
        </w:pict>
      </w:r>
      <w:r>
        <w:rPr>
          <w:rFonts w:ascii="Times New Roman" w:hAnsi="Times New Roman" w:cs="Times New Roman"/>
          <w:noProof/>
          <w:sz w:val="24"/>
        </w:rPr>
        <w:pict>
          <v:shape id="_x0000_s1047" type="#_x0000_t32" style="position:absolute;left:0;text-align:left;margin-left:151.8pt;margin-top:35.65pt;width:127.85pt;height:21.75pt;flip:y;z-index:-251616256" o:connectortype="straight">
            <v:stroke endarrow="block"/>
          </v:shape>
        </w:pict>
      </w:r>
      <w:r>
        <w:rPr>
          <w:rFonts w:ascii="Times New Roman" w:hAnsi="Times New Roman" w:cs="Times New Roman"/>
          <w:noProof/>
          <w:sz w:val="24"/>
        </w:rPr>
        <w:pict>
          <v:shape id="_x0000_s1049" type="#_x0000_t32" style="position:absolute;left:0;text-align:left;margin-left:153.4pt;margin-top:35.65pt;width:126.25pt;height:78pt;flip:y;z-index:-251614208" o:connectortype="straight">
            <v:stroke endarrow="block"/>
          </v:shape>
        </w:pict>
      </w:r>
      <w:r>
        <w:rPr>
          <w:rFonts w:ascii="Times New Roman" w:hAnsi="Times New Roman" w:cs="Times New Roman"/>
          <w:noProof/>
          <w:sz w:val="24"/>
        </w:rPr>
        <w:pict>
          <v:shape id="_x0000_s1051" type="#_x0000_t202" style="position:absolute;left:0;text-align:left;margin-left:175.35pt;margin-top:30.4pt;width:46.5pt;height:24pt;z-index:-251612160" filled="f" stroked="f">
            <v:textbox style="mso-next-textbox:#_x0000_s1051">
              <w:txbxContent>
                <w:p w:rsidR="0008352F" w:rsidRPr="003469B2" w:rsidRDefault="0008352F" w:rsidP="00800B9B">
                  <w:pPr>
                    <w:rPr>
                      <w:rFonts w:ascii="Times New Roman" w:hAnsi="Times New Roman" w:cs="Times New Roman"/>
                    </w:rPr>
                  </w:pPr>
                  <w:r w:rsidRPr="003469B2">
                    <w:rPr>
                      <w:rFonts w:ascii="Times New Roman" w:hAnsi="Times New Roman" w:cs="Times New Roman"/>
                    </w:rPr>
                    <w:t>H</w:t>
                  </w:r>
                  <w:r>
                    <w:rPr>
                      <w:rFonts w:ascii="Times New Roman" w:hAnsi="Times New Roman" w:cs="Times New Roman"/>
                      <w:vertAlign w:val="subscript"/>
                    </w:rPr>
                    <w:t>3</w:t>
                  </w:r>
                  <w:r w:rsidRPr="003469B2">
                    <w:rPr>
                      <w:rFonts w:ascii="Times New Roman" w:hAnsi="Times New Roman" w:cs="Times New Roman"/>
                    </w:rPr>
                    <w:t>(+</w:t>
                  </w:r>
                  <w:r>
                    <w:rPr>
                      <w:rFonts w:ascii="Times New Roman" w:hAnsi="Times New Roman" w:cs="Times New Roman"/>
                    </w:rPr>
                    <w:t>)</w:t>
                  </w:r>
                </w:p>
                <w:p w:rsidR="0008352F" w:rsidRDefault="0008352F"/>
              </w:txbxContent>
            </v:textbox>
          </v:shape>
        </w:pict>
      </w:r>
      <w:r>
        <w:rPr>
          <w:rFonts w:ascii="Times New Roman" w:hAnsi="Times New Roman" w:cs="Times New Roman"/>
          <w:noProof/>
          <w:sz w:val="24"/>
        </w:rPr>
        <w:pict>
          <v:shape id="_x0000_s1050" type="#_x0000_t202" style="position:absolute;left:0;text-align:left;margin-left:188.1pt;margin-top:7.15pt;width:49.5pt;height:23.25pt;z-index:-251613184" filled="f" stroked="f">
            <v:textbox style="mso-next-textbox:#_x0000_s1050">
              <w:txbxContent>
                <w:p w:rsidR="0008352F" w:rsidRPr="003469B2" w:rsidRDefault="0008352F" w:rsidP="00800B9B">
                  <w:pPr>
                    <w:rPr>
                      <w:rFonts w:ascii="Times New Roman" w:hAnsi="Times New Roman" w:cs="Times New Roman"/>
                    </w:rPr>
                  </w:pPr>
                  <w:r w:rsidRPr="003469B2">
                    <w:rPr>
                      <w:rFonts w:ascii="Times New Roman" w:hAnsi="Times New Roman" w:cs="Times New Roman"/>
                    </w:rPr>
                    <w:t>H</w:t>
                  </w:r>
                  <w:r>
                    <w:rPr>
                      <w:rFonts w:ascii="Times New Roman" w:hAnsi="Times New Roman" w:cs="Times New Roman"/>
                      <w:vertAlign w:val="subscript"/>
                    </w:rPr>
                    <w:t>2</w:t>
                  </w:r>
                  <w:r w:rsidRPr="003469B2">
                    <w:rPr>
                      <w:rFonts w:ascii="Times New Roman" w:hAnsi="Times New Roman" w:cs="Times New Roman"/>
                    </w:rPr>
                    <w:t>(+</w:t>
                  </w:r>
                  <w:r>
                    <w:rPr>
                      <w:rFonts w:ascii="Times New Roman" w:hAnsi="Times New Roman" w:cs="Times New Roman"/>
                    </w:rPr>
                    <w:t>)</w:t>
                  </w:r>
                </w:p>
                <w:p w:rsidR="0008352F" w:rsidRDefault="0008352F"/>
              </w:txbxContent>
            </v:textbox>
          </v:shape>
        </w:pict>
      </w:r>
    </w:p>
    <w:p w:rsidR="008A1767" w:rsidRDefault="00D327E8" w:rsidP="008A1767">
      <w:pPr>
        <w:spacing w:line="480" w:lineRule="auto"/>
        <w:jc w:val="both"/>
        <w:rPr>
          <w:rFonts w:ascii="Times New Roman" w:hAnsi="Times New Roman" w:cs="Times New Roman"/>
          <w:sz w:val="24"/>
          <w:vertAlign w:val="subscript"/>
          <w:lang w:val="id-ID"/>
        </w:rPr>
      </w:pPr>
      <w:r w:rsidRPr="00D327E8">
        <w:rPr>
          <w:rFonts w:ascii="Times New Roman" w:hAnsi="Times New Roman" w:cs="Times New Roman"/>
          <w:noProof/>
          <w:sz w:val="24"/>
        </w:rPr>
        <w:pict>
          <v:shape id="_x0000_s1052" type="#_x0000_t202" style="position:absolute;left:0;text-align:left;margin-left:176.4pt;margin-top:20.55pt;width:44.25pt;height:25.5pt;z-index:251705344" filled="f" stroked="f">
            <v:textbox style="mso-next-textbox:#_x0000_s1052">
              <w:txbxContent>
                <w:p w:rsidR="0008352F" w:rsidRPr="003469B2" w:rsidRDefault="0008352F" w:rsidP="00800B9B">
                  <w:pPr>
                    <w:rPr>
                      <w:rFonts w:ascii="Times New Roman" w:hAnsi="Times New Roman" w:cs="Times New Roman"/>
                    </w:rPr>
                  </w:pPr>
                  <w:r w:rsidRPr="003469B2">
                    <w:rPr>
                      <w:rFonts w:ascii="Times New Roman" w:hAnsi="Times New Roman" w:cs="Times New Roman"/>
                    </w:rPr>
                    <w:t>H</w:t>
                  </w:r>
                  <w:r>
                    <w:rPr>
                      <w:rFonts w:ascii="Times New Roman" w:hAnsi="Times New Roman" w:cs="Times New Roman"/>
                      <w:vertAlign w:val="subscript"/>
                    </w:rPr>
                    <w:t>4</w:t>
                  </w:r>
                  <w:r w:rsidRPr="003469B2">
                    <w:rPr>
                      <w:rFonts w:ascii="Times New Roman" w:hAnsi="Times New Roman" w:cs="Times New Roman"/>
                    </w:rPr>
                    <w:t>(+</w:t>
                  </w:r>
                  <w:r>
                    <w:rPr>
                      <w:rFonts w:ascii="Times New Roman" w:hAnsi="Times New Roman" w:cs="Times New Roman"/>
                    </w:rPr>
                    <w:t>)</w:t>
                  </w:r>
                </w:p>
                <w:p w:rsidR="0008352F" w:rsidRDefault="0008352F"/>
              </w:txbxContent>
            </v:textbox>
          </v:shape>
        </w:pict>
      </w:r>
      <w:r w:rsidRPr="00D327E8">
        <w:rPr>
          <w:rFonts w:ascii="Times New Roman" w:hAnsi="Times New Roman" w:cs="Times New Roman"/>
          <w:noProof/>
          <w:sz w:val="24"/>
        </w:rPr>
        <w:pict>
          <v:shape id="Text Box 8" o:spid="_x0000_s1029" type="#_x0000_t202" style="position:absolute;left:0;text-align:left;margin-left:28.95pt;margin-top:8.2pt;width:123pt;height:24.75pt;z-index:2516648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">
            <v:textbox style="mso-next-textbox:#Text Box 8">
              <w:txbxContent>
                <w:p w:rsidR="0008352F" w:rsidRPr="00574C18" w:rsidRDefault="0008352F" w:rsidP="008A1767">
                  <w:pPr>
                    <w:jc w:val="center"/>
                    <w:rPr>
                      <w:sz w:val="24"/>
                      <w:lang w:val="id-ID"/>
                    </w:rPr>
                  </w:pPr>
                  <w:r w:rsidRPr="00A91573">
                    <w:rPr>
                      <w:rFonts w:ascii="Times New Roman" w:hAnsi="Times New Roman" w:cs="Times New Roman"/>
                      <w:sz w:val="24"/>
                      <w:lang w:val="id-ID"/>
                    </w:rPr>
                    <w:t>Ukuran</w:t>
                  </w:r>
                  <w:r w:rsidRPr="00574C18">
                    <w:rPr>
                      <w:sz w:val="24"/>
                      <w:lang w:val="id-ID"/>
                    </w:rPr>
                    <w:t xml:space="preserve"> </w:t>
                  </w:r>
                  <w:r w:rsidRPr="00A91573">
                    <w:rPr>
                      <w:rFonts w:ascii="Times New Roman" w:hAnsi="Times New Roman" w:cs="Times New Roman"/>
                      <w:sz w:val="24"/>
                      <w:lang w:val="id-ID"/>
                    </w:rPr>
                    <w:t>Perusahaan</w:t>
                  </w:r>
                </w:p>
              </w:txbxContent>
            </v:textbox>
          </v:shape>
        </w:pict>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p>
    <w:p w:rsidR="00800B9B" w:rsidRPr="00800B9B" w:rsidRDefault="00D327E8" w:rsidP="008A1767">
      <w:pPr>
        <w:spacing w:line="480" w:lineRule="auto"/>
        <w:jc w:val="both"/>
        <w:rPr>
          <w:rFonts w:ascii="Times New Roman" w:hAnsi="Times New Roman" w:cs="Times New Roman"/>
          <w:sz w:val="24"/>
          <w:vertAlign w:val="subscript"/>
        </w:rPr>
      </w:pPr>
      <w:r w:rsidRPr="00D327E8">
        <w:rPr>
          <w:rFonts w:ascii="Times New Roman" w:hAnsi="Times New Roman" w:cs="Times New Roman"/>
          <w:noProof/>
          <w:sz w:val="24"/>
        </w:rPr>
        <w:pict>
          <v:shape id="Text Box 7" o:spid="_x0000_s1030" type="#_x0000_t202" style="position:absolute;left:0;text-align:left;margin-left:30.4pt;margin-top:21.4pt;width:123pt;height:39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">
            <v:textbox style="mso-next-textbox:#Text Box 7">
              <w:txbxContent>
                <w:p w:rsidR="0008352F" w:rsidRPr="00A91573" w:rsidRDefault="0008352F" w:rsidP="008A1767">
                  <w:pPr>
                    <w:jc w:val="center"/>
                    <w:rPr>
                      <w:rFonts w:ascii="Times New Roman" w:hAnsi="Times New Roman" w:cs="Times New Roman"/>
                      <w:sz w:val="24"/>
                      <w:lang w:val="id-ID"/>
                    </w:rPr>
                  </w:pPr>
                  <w:r w:rsidRPr="00A91573">
                    <w:rPr>
                      <w:rFonts w:ascii="Times New Roman" w:hAnsi="Times New Roman" w:cs="Times New Roman"/>
                      <w:i/>
                      <w:sz w:val="24"/>
                      <w:lang w:val="id-ID"/>
                    </w:rPr>
                    <w:t xml:space="preserve">Corporate Social Responsibility </w:t>
                  </w:r>
                  <w:r w:rsidRPr="00A91573">
                    <w:rPr>
                      <w:rFonts w:ascii="Times New Roman" w:hAnsi="Times New Roman" w:cs="Times New Roman"/>
                      <w:sz w:val="24"/>
                      <w:lang w:val="id-ID"/>
                    </w:rPr>
                    <w:t>(CSR)</w:t>
                  </w:r>
                </w:p>
              </w:txbxContent>
            </v:textbox>
          </v:shape>
        </w:pict>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br/>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r w:rsidR="008A1767">
        <w:rPr>
          <w:rFonts w:ascii="Times New Roman" w:hAnsi="Times New Roman" w:cs="Times New Roman"/>
          <w:sz w:val="24"/>
          <w:lang w:val="id-ID"/>
        </w:rPr>
        <w:tab/>
      </w:r>
    </w:p>
    <w:p w:rsidR="00D65F1F" w:rsidRDefault="008A1767" w:rsidP="00D65F1F">
      <w:pPr>
        <w:spacing w:after="0" w:line="360" w:lineRule="auto"/>
        <w:jc w:val="center"/>
        <w:rPr>
          <w:rFonts w:ascii="Times New Roman" w:hAnsi="Times New Roman" w:cs="Times New Roman"/>
          <w:b/>
          <w:lang w:val="id-ID"/>
        </w:rPr>
      </w:pPr>
      <w:r w:rsidRPr="00800B9B">
        <w:rPr>
          <w:rFonts w:ascii="Times New Roman" w:hAnsi="Times New Roman" w:cs="Times New Roman"/>
          <w:b/>
          <w:sz w:val="24"/>
          <w:lang w:val="id-ID"/>
        </w:rPr>
        <w:t>Gam</w:t>
      </w:r>
      <w:r w:rsidRPr="00800B9B">
        <w:rPr>
          <w:rFonts w:ascii="Times New Roman" w:hAnsi="Times New Roman" w:cs="Times New Roman"/>
          <w:b/>
          <w:lang w:val="id-ID"/>
        </w:rPr>
        <w:t xml:space="preserve">bar 2.3. Model Penelitian </w:t>
      </w:r>
    </w:p>
    <w:p w:rsidR="008A1767" w:rsidRPr="00D65F1F" w:rsidRDefault="00800B9B" w:rsidP="00D65F1F">
      <w:pPr>
        <w:spacing w:after="0" w:line="360" w:lineRule="auto"/>
        <w:jc w:val="center"/>
        <w:rPr>
          <w:rFonts w:ascii="Times New Roman" w:hAnsi="Times New Roman" w:cs="Times New Roman"/>
          <w:sz w:val="20"/>
          <w:lang w:val="id-ID"/>
        </w:rPr>
      </w:pPr>
      <w:r w:rsidRPr="00D65F1F">
        <w:rPr>
          <w:rFonts w:ascii="Times New Roman" w:hAnsi="Times New Roman" w:cs="Times New Roman"/>
          <w:i/>
          <w:lang w:val="id-ID"/>
        </w:rPr>
        <w:t>S</w:t>
      </w:r>
      <w:r w:rsidR="008A1767" w:rsidRPr="00D65F1F">
        <w:rPr>
          <w:rFonts w:ascii="Times New Roman" w:hAnsi="Times New Roman" w:cs="Times New Roman"/>
          <w:i/>
          <w:lang w:val="id-ID"/>
        </w:rPr>
        <w:t>umber : data diolah,2020</w:t>
      </w:r>
    </w:p>
    <w:p w:rsidR="008A1767" w:rsidRPr="00EB7276" w:rsidRDefault="008A1767" w:rsidP="00AA1BB1">
      <w:pPr>
        <w:pStyle w:val="Heading2"/>
        <w:numPr>
          <w:ilvl w:val="1"/>
          <w:numId w:val="8"/>
        </w:numPr>
        <w:ind w:left="720" w:hanging="720"/>
      </w:pPr>
      <w:bookmarkStart w:id="37" w:name="_Toc121377299"/>
      <w:r w:rsidRPr="00EB7276">
        <w:t>Pengembangan Hipotesis</w:t>
      </w:r>
      <w:bookmarkEnd w:id="37"/>
      <w:r w:rsidRPr="00EB7276">
        <w:t xml:space="preserve"> </w:t>
      </w:r>
    </w:p>
    <w:p w:rsidR="008A1767" w:rsidRDefault="00800B9B" w:rsidP="00F81F44">
      <w:pPr>
        <w:pStyle w:val="Heading3"/>
        <w:numPr>
          <w:ilvl w:val="2"/>
          <w:numId w:val="8"/>
        </w:numPr>
        <w:spacing w:before="0" w:line="480" w:lineRule="auto"/>
        <w:rPr>
          <w:rFonts w:ascii="Times New Roman" w:hAnsi="Times New Roman" w:cs="Times New Roman"/>
          <w:color w:val="auto"/>
          <w:sz w:val="24"/>
          <w:szCs w:val="24"/>
        </w:rPr>
      </w:pPr>
      <w:bookmarkStart w:id="38" w:name="_Toc121377300"/>
      <w:r>
        <w:rPr>
          <w:rFonts w:ascii="Times New Roman" w:hAnsi="Times New Roman" w:cs="Times New Roman"/>
          <w:color w:val="auto"/>
          <w:sz w:val="24"/>
          <w:szCs w:val="24"/>
        </w:rPr>
        <w:t xml:space="preserve">Pengaruh </w:t>
      </w:r>
      <w:r w:rsidR="008A1767" w:rsidRPr="00BA587C">
        <w:rPr>
          <w:rFonts w:ascii="Times New Roman" w:hAnsi="Times New Roman" w:cs="Times New Roman"/>
          <w:color w:val="auto"/>
          <w:sz w:val="24"/>
          <w:szCs w:val="24"/>
          <w:lang w:val="id-ID"/>
        </w:rPr>
        <w:t>Komisaris Independen Terhadap Nilai Perusahaan</w:t>
      </w:r>
      <w:bookmarkEnd w:id="38"/>
    </w:p>
    <w:p w:rsidR="008A1767" w:rsidRDefault="004D3B2D" w:rsidP="00EC7980">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i/>
          <w:sz w:val="24"/>
          <w:lang w:val="id-ID"/>
        </w:rPr>
        <w:t xml:space="preserve">Good Corporate Governance </w:t>
      </w:r>
      <w:r w:rsidR="00745C92">
        <w:rPr>
          <w:rFonts w:ascii="Times New Roman" w:hAnsi="Times New Roman" w:cs="Times New Roman"/>
          <w:sz w:val="24"/>
          <w:lang w:val="id-ID"/>
        </w:rPr>
        <w:t>dikaitkan</w:t>
      </w:r>
      <w:r>
        <w:rPr>
          <w:rFonts w:ascii="Times New Roman" w:hAnsi="Times New Roman" w:cs="Times New Roman"/>
          <w:sz w:val="24"/>
          <w:lang w:val="id-ID"/>
        </w:rPr>
        <w:t xml:space="preserve"> pada teori </w:t>
      </w:r>
      <w:r w:rsidR="0031199A">
        <w:rPr>
          <w:rFonts w:ascii="Times New Roman" w:hAnsi="Times New Roman" w:cs="Times New Roman"/>
          <w:sz w:val="24"/>
          <w:lang w:val="id-ID"/>
        </w:rPr>
        <w:t>keagenan</w:t>
      </w:r>
      <w:r>
        <w:rPr>
          <w:rFonts w:ascii="Times New Roman" w:hAnsi="Times New Roman" w:cs="Times New Roman"/>
          <w:sz w:val="24"/>
          <w:lang w:val="id-ID"/>
        </w:rPr>
        <w:t xml:space="preserve"> yang memiliki tujuan dalam pengelolaan maupun mengawasi harus sesuai dengan aturan yang berlaku. Salah satunya dengan </w:t>
      </w:r>
      <w:r w:rsidR="006B1F51">
        <w:rPr>
          <w:rFonts w:ascii="Times New Roman" w:hAnsi="Times New Roman" w:cs="Times New Roman"/>
          <w:sz w:val="24"/>
          <w:lang w:val="id-ID"/>
        </w:rPr>
        <w:t>pemisahan</w:t>
      </w:r>
      <w:r>
        <w:rPr>
          <w:rFonts w:ascii="Times New Roman" w:hAnsi="Times New Roman" w:cs="Times New Roman"/>
          <w:sz w:val="24"/>
          <w:lang w:val="id-ID"/>
        </w:rPr>
        <w:t xml:space="preserve"> tugas dalam pengawasan, komisaris independen merupakan bagian terpenting yang kedudukan harus diseleksi dengan ketat kedudukan komisaris independen harus memiliki sikap adil dan </w:t>
      </w:r>
      <w:r w:rsidR="006B1F51">
        <w:rPr>
          <w:rFonts w:ascii="Times New Roman" w:hAnsi="Times New Roman" w:cs="Times New Roman"/>
          <w:sz w:val="24"/>
          <w:lang w:val="id-ID"/>
        </w:rPr>
        <w:t>transparan</w:t>
      </w:r>
      <w:r>
        <w:rPr>
          <w:rFonts w:ascii="Times New Roman" w:hAnsi="Times New Roman" w:cs="Times New Roman"/>
          <w:sz w:val="24"/>
          <w:lang w:val="id-ID"/>
        </w:rPr>
        <w:t xml:space="preserve"> dalam mengambil keputusan dari pengawasan yang dilakukan. K</w:t>
      </w:r>
      <w:r w:rsidR="004E30DB">
        <w:rPr>
          <w:rFonts w:ascii="Times New Roman" w:hAnsi="Times New Roman" w:cs="Times New Roman"/>
          <w:sz w:val="24"/>
          <w:lang w:val="id-ID"/>
        </w:rPr>
        <w:t>omisaris i</w:t>
      </w:r>
      <w:r w:rsidR="008A1767">
        <w:rPr>
          <w:rFonts w:ascii="Times New Roman" w:hAnsi="Times New Roman" w:cs="Times New Roman"/>
          <w:sz w:val="24"/>
          <w:lang w:val="id-ID"/>
        </w:rPr>
        <w:t>ndependen melakukan pengawasan terhadap perusahaan dan kepada pemegang saham yang bersikap netral tidak berat sebelah dalam</w:t>
      </w:r>
      <w:r w:rsidR="004E30DB">
        <w:rPr>
          <w:rFonts w:ascii="Times New Roman" w:hAnsi="Times New Roman" w:cs="Times New Roman"/>
          <w:sz w:val="24"/>
          <w:lang w:val="id-ID"/>
        </w:rPr>
        <w:t xml:space="preserve"> menjalankan tugasnya. </w:t>
      </w:r>
      <w:r w:rsidR="002649BB">
        <w:rPr>
          <w:rFonts w:ascii="Times New Roman" w:hAnsi="Times New Roman" w:cs="Times New Roman"/>
          <w:sz w:val="24"/>
          <w:lang w:val="id-ID"/>
        </w:rPr>
        <w:lastRenderedPageBreak/>
        <w:t xml:space="preserve">Dengan </w:t>
      </w:r>
      <w:r w:rsidR="006B1F51">
        <w:rPr>
          <w:rFonts w:ascii="Times New Roman" w:hAnsi="Times New Roman" w:cs="Times New Roman"/>
          <w:sz w:val="24"/>
          <w:lang w:val="id-ID"/>
        </w:rPr>
        <w:t>pemisahan</w:t>
      </w:r>
      <w:r w:rsidR="002649BB">
        <w:rPr>
          <w:rFonts w:ascii="Times New Roman" w:hAnsi="Times New Roman" w:cs="Times New Roman"/>
          <w:sz w:val="24"/>
          <w:lang w:val="id-ID"/>
        </w:rPr>
        <w:t xml:space="preserve"> tugas dalam pengawasan perusahaan akan lebih efisiensi </w:t>
      </w:r>
      <w:r w:rsidR="0067305B">
        <w:rPr>
          <w:rFonts w:ascii="Times New Roman" w:hAnsi="Times New Roman" w:cs="Times New Roman"/>
          <w:sz w:val="24"/>
          <w:lang w:val="id-ID"/>
        </w:rPr>
        <w:t>kar</w:t>
      </w:r>
      <w:r w:rsidR="00800B9B">
        <w:rPr>
          <w:rFonts w:ascii="Times New Roman" w:hAnsi="Times New Roman" w:cs="Times New Roman"/>
          <w:sz w:val="24"/>
        </w:rPr>
        <w:t>e</w:t>
      </w:r>
      <w:r w:rsidR="0067305B">
        <w:rPr>
          <w:rFonts w:ascii="Times New Roman" w:hAnsi="Times New Roman" w:cs="Times New Roman"/>
          <w:sz w:val="24"/>
          <w:lang w:val="id-ID"/>
        </w:rPr>
        <w:t xml:space="preserve">na dikelola oleh tenaga profesional. </w:t>
      </w:r>
    </w:p>
    <w:p w:rsidR="001C7AD0" w:rsidRDefault="008A1767" w:rsidP="00EC7980">
      <w:pPr>
        <w:pStyle w:val="ListParagraph"/>
        <w:spacing w:before="240"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Menurut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{"citationItems":[{"id":"ITEM-1","itemData":{"abstract":"The objective of this study is to examine the influence of management ownership, institutional ownership and board of independent commissioners on firm value. This study focus on consumer goods companies listed in Indonesia Stock Exchange in 2011 until 2013. Firm value in this study proxied by Tobin’s Q. Sampling techniques in the study conducted by purposive sampling technique. A total of 36 the consumer goods companies used as a sample. The technique of analysis of this study used multiple regression. The results of this study indicate that the variable that affect the firm value is board of independent commissioners. While variables that did not affect the firm value is management ownership and institutional ownership.","author":[{"dropping-particle":"","family":"Dewi","given":"Laurensia Chintia","non-dropping-particle":"","parse-names":false,"suffix":""},{"dropping-particle":"","family":"Nugrahanti","given":"Yeterina Widi","non-dropping-particle":"","parse-names":false,"suffix":""}],"container-title":"KINERJA","id":"ITEM-1","issue":"1","issued":{"date-parts":[["2014"]]},"page":"64-80","title":"Pengaruh Struktur Kepemilikan dan Dewan Komisaris independen terhadap Nilai Perusahaan studi pada Perusahaan Industri Barang Konsumsi di BEI pada tahun 2011-2013","type":"article-journal","volume":"18"},"uris":["http://www.mendeley.com/documents/?uuid=245b770a-1ab3-474c-9342-a33cef416116"]}],"mendeley":{"formattedCitation":"(Dewi &amp; Nugrahanti, 2014)","manualFormatting":"Dewi &amp; Nugrahanti (2014)","plainTextFormattedCitation":"(Dewi &amp; Nugrahanti, 2014)","previouslyFormattedCitation":"(Dewi &amp; Nugrahanti, 2014)"},"properties":{"noteIndex":0},"schema":"https://github.com/citation-style-language/schema/raw/master/csl-citation.json"}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Dewi &amp; Nugrahanti (</w:t>
      </w:r>
      <w:r w:rsidRPr="008043E4">
        <w:rPr>
          <w:rFonts w:ascii="Times New Roman" w:hAnsi="Times New Roman" w:cs="Times New Roman"/>
          <w:noProof/>
          <w:sz w:val="24"/>
          <w:lang w:val="id-ID"/>
        </w:rPr>
        <w:t>2014)</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menyatakan bahwa komisaris independen</w:t>
      </w:r>
      <w:r w:rsidR="00C7298C">
        <w:rPr>
          <w:rFonts w:ascii="Times New Roman" w:hAnsi="Times New Roman" w:cs="Times New Roman"/>
          <w:sz w:val="24"/>
          <w:lang w:val="id-ID"/>
        </w:rPr>
        <w:t xml:space="preserve"> memiliki pengaruh positif dan</w:t>
      </w:r>
      <w:r w:rsidR="00796C2E">
        <w:rPr>
          <w:rFonts w:ascii="Times New Roman" w:hAnsi="Times New Roman" w:cs="Times New Roman"/>
          <w:sz w:val="24"/>
          <w:lang w:val="id-ID"/>
        </w:rPr>
        <w:t xml:space="preserve"> </w:t>
      </w:r>
      <w:r>
        <w:rPr>
          <w:rFonts w:ascii="Times New Roman" w:hAnsi="Times New Roman" w:cs="Times New Roman"/>
          <w:sz w:val="24"/>
          <w:lang w:val="id-ID"/>
        </w:rPr>
        <w:t>signi</w:t>
      </w:r>
      <w:r w:rsidR="00BC0EA0">
        <w:rPr>
          <w:rFonts w:ascii="Times New Roman" w:hAnsi="Times New Roman" w:cs="Times New Roman"/>
          <w:sz w:val="24"/>
          <w:lang w:val="id-ID"/>
        </w:rPr>
        <w:t xml:space="preserve">fikan terhadap nilai perusahaan dan menurut </w:t>
      </w:r>
      <w:r w:rsidR="00D327E8">
        <w:rPr>
          <w:rFonts w:ascii="Times New Roman" w:hAnsi="Times New Roman" w:cs="Times New Roman"/>
          <w:sz w:val="24"/>
          <w:lang w:val="id-ID"/>
        </w:rPr>
        <w:fldChar w:fldCharType="begin" w:fldLock="1"/>
      </w:r>
      <w:r w:rsidR="00BC0EA0">
        <w:rPr>
          <w:rFonts w:ascii="Times New Roman" w:hAnsi="Times New Roman" w:cs="Times New Roman"/>
          <w:sz w:val="24"/>
          <w:lang w:val="id-ID"/>
        </w:rPr>
        <w:instrText>ADDIN CSL_CITATION {"citationItems":[{"id":"ITEM-1","itemData":{"ISBN":"7211411031","abstract":"The company was founded with the purpose of increasing the firm value so it can provide prosperity for owner or shareholders. Good Corporate Governance and profitability is an effort to increase the firm value. The objective of this research is to examine the influence of good corporate governance mechanisms on firm’s value with profitability as an intervening variable in manufacturing companies. The population of this research is manufacturing companies listed on the Indonesia Stock Exchange in 2010 – 2013. The sample of this research are 118 companies was taken by using purposive sampling method. This research used path analysis software with AMOS version 21 as the instrument to test the hypotheses. In analysing the data, this research used descriptive analysis, path analysis and sobel test method. The results of this study revealed that managerial ownership, institutional ownership, the audit committee and the profitability have a positive effect on firm’s value, independent commissioner with a negative direction also give an effect on firm’s value. This study also showed that profitability cannot mediate the effect of good corporate governance mechanisms on firm’s value. After conducting the study, some advantages were identified such as: the calculation of the firm’s value can be performed using other methods such as Tobin's Q. Replacing profitability with another variables such as profit quality because in this study the profitability denied as an intervening variable. The efforts to encourage the optimization of firm’s value can be done by managing profitability, managerial ownership, institutional ownership, and the audit committee.","author":[{"dropping-particle":"","family":"Julianti","given":"Defy Kurnia","non-dropping-particle":"","parse-names":false,"suffix":""}],"container-title":"Jurnal Bisnis dan Ekonomi","id":"ITEM-1","issue":"2","issued":{"date-parts":[["2015"]]},"number-of-pages":"63-75","title":"Pengaruh Mekanisme Good Corporate Governance Terhadap Nilai Perusahaan Dengan Profitabilitas Sebagai Variabel Intervening Pada Perusahaan Manufaktur Yang Terdaftar Di Bursa Efek Indonesia Tahun 2010-2013","type":"book","volume":"1"},"uris":["http://www.mendeley.com/documents/?uuid=fb5247ac-a125-4a29-8b70-8160e7e7e74d"]}],"mendeley":{"formattedCitation":"(Julianti, 2015)","manualFormatting":"Julianti (2015)","plainTextFormattedCitation":"(Julianti, 2015)","previouslyFormattedCitation":"(Julianti, 2015)"},"properties":{"noteIndex":0},"schema":"https://github.com/citation-style-language/schema/raw/master/csl-citation.json"}</w:instrText>
      </w:r>
      <w:r w:rsidR="00D327E8">
        <w:rPr>
          <w:rFonts w:ascii="Times New Roman" w:hAnsi="Times New Roman" w:cs="Times New Roman"/>
          <w:sz w:val="24"/>
          <w:lang w:val="id-ID"/>
        </w:rPr>
        <w:fldChar w:fldCharType="separate"/>
      </w:r>
      <w:r w:rsidR="00BC0EA0">
        <w:rPr>
          <w:rFonts w:ascii="Times New Roman" w:hAnsi="Times New Roman" w:cs="Times New Roman"/>
          <w:noProof/>
          <w:sz w:val="24"/>
          <w:lang w:val="id-ID"/>
        </w:rPr>
        <w:t>Julianti (</w:t>
      </w:r>
      <w:r w:rsidR="00BC0EA0" w:rsidRPr="000118A1">
        <w:rPr>
          <w:rFonts w:ascii="Times New Roman" w:hAnsi="Times New Roman" w:cs="Times New Roman"/>
          <w:noProof/>
          <w:sz w:val="24"/>
          <w:lang w:val="id-ID"/>
        </w:rPr>
        <w:t>2015)</w:t>
      </w:r>
      <w:r w:rsidR="00D327E8">
        <w:rPr>
          <w:rFonts w:ascii="Times New Roman" w:hAnsi="Times New Roman" w:cs="Times New Roman"/>
          <w:sz w:val="24"/>
          <w:lang w:val="id-ID"/>
        </w:rPr>
        <w:fldChar w:fldCharType="end"/>
      </w:r>
      <w:r w:rsidR="00BC0EA0">
        <w:rPr>
          <w:rFonts w:ascii="Times New Roman" w:hAnsi="Times New Roman" w:cs="Times New Roman"/>
          <w:sz w:val="24"/>
          <w:lang w:val="id-ID"/>
        </w:rPr>
        <w:t xml:space="preserve"> bahwa komisaris independen memiliki pengaruh</w:t>
      </w:r>
      <w:r w:rsidR="00573E19">
        <w:rPr>
          <w:rFonts w:ascii="Times New Roman" w:hAnsi="Times New Roman" w:cs="Times New Roman"/>
          <w:sz w:val="24"/>
          <w:lang w:val="id-ID"/>
        </w:rPr>
        <w:t xml:space="preserve"> positif</w:t>
      </w:r>
      <w:r w:rsidR="00BC0EA0">
        <w:rPr>
          <w:rFonts w:ascii="Times New Roman" w:hAnsi="Times New Roman" w:cs="Times New Roman"/>
          <w:sz w:val="24"/>
          <w:lang w:val="id-ID"/>
        </w:rPr>
        <w:t xml:space="preserve"> dan signifikan terhadap nilai perusahaan. H</w:t>
      </w:r>
      <w:r w:rsidR="00217899">
        <w:rPr>
          <w:rFonts w:ascii="Times New Roman" w:hAnsi="Times New Roman" w:cs="Times New Roman"/>
          <w:sz w:val="24"/>
          <w:lang w:val="id-ID"/>
        </w:rPr>
        <w:t>al ini disebabkan</w:t>
      </w:r>
      <w:r>
        <w:rPr>
          <w:rFonts w:ascii="Times New Roman" w:hAnsi="Times New Roman" w:cs="Times New Roman"/>
          <w:sz w:val="24"/>
          <w:lang w:val="id-ID"/>
        </w:rPr>
        <w:t xml:space="preserve"> adanya komisaris independen meminimalisirkan kegiatan kecurangan di perusahaan. Dengan komisaris yang amanah dalam tugasnya akan me</w:t>
      </w:r>
      <w:r w:rsidR="00217899">
        <w:rPr>
          <w:rFonts w:ascii="Times New Roman" w:hAnsi="Times New Roman" w:cs="Times New Roman"/>
          <w:sz w:val="24"/>
          <w:lang w:val="id-ID"/>
        </w:rPr>
        <w:t xml:space="preserve">nghasilkan laporan keuangan </w:t>
      </w:r>
      <w:r>
        <w:rPr>
          <w:rFonts w:ascii="Times New Roman" w:hAnsi="Times New Roman" w:cs="Times New Roman"/>
          <w:sz w:val="24"/>
          <w:lang w:val="id-ID"/>
        </w:rPr>
        <w:t xml:space="preserve"> berkualitas, dimana laporan tersebut akan diterbitkan secara umum untuk digunakan sebagai</w:t>
      </w:r>
      <w:r w:rsidR="00EB7276">
        <w:rPr>
          <w:rFonts w:ascii="Times New Roman" w:hAnsi="Times New Roman" w:cs="Times New Roman"/>
          <w:sz w:val="24"/>
          <w:lang w:val="id-ID"/>
        </w:rPr>
        <w:t xml:space="preserve"> penilaian</w:t>
      </w:r>
      <w:r w:rsidR="002E0FBD">
        <w:rPr>
          <w:rFonts w:ascii="Times New Roman" w:hAnsi="Times New Roman" w:cs="Times New Roman"/>
          <w:sz w:val="24"/>
          <w:lang w:val="id-ID"/>
        </w:rPr>
        <w:t xml:space="preserve"> para calon inve</w:t>
      </w:r>
      <w:r>
        <w:rPr>
          <w:rFonts w:ascii="Times New Roman" w:hAnsi="Times New Roman" w:cs="Times New Roman"/>
          <w:sz w:val="24"/>
          <w:lang w:val="id-ID"/>
        </w:rPr>
        <w:t xml:space="preserve">stor. Kualitas </w:t>
      </w:r>
      <w:r w:rsidRPr="00F70D0D">
        <w:rPr>
          <w:rFonts w:ascii="Times New Roman" w:hAnsi="Times New Roman" w:cs="Times New Roman"/>
          <w:sz w:val="24"/>
          <w:lang w:val="id-ID"/>
        </w:rPr>
        <w:t>laporan yang baik dan menghasilkan banyak calon investor akan membant</w:t>
      </w:r>
      <w:r w:rsidR="001C7AD0">
        <w:rPr>
          <w:rFonts w:ascii="Times New Roman" w:hAnsi="Times New Roman" w:cs="Times New Roman"/>
          <w:sz w:val="24"/>
          <w:lang w:val="id-ID"/>
        </w:rPr>
        <w:t>u meningkatkan nilai perusahaan.</w:t>
      </w:r>
    </w:p>
    <w:p w:rsidR="00396E2B" w:rsidRDefault="008A1767" w:rsidP="00AF01A0">
      <w:pPr>
        <w:pStyle w:val="ListParagraph"/>
        <w:tabs>
          <w:tab w:val="left" w:pos="450"/>
        </w:tabs>
        <w:spacing w:after="0" w:line="480" w:lineRule="auto"/>
        <w:ind w:left="450" w:hanging="450"/>
        <w:jc w:val="both"/>
        <w:rPr>
          <w:rFonts w:ascii="Times New Roman" w:hAnsi="Times New Roman" w:cs="Times New Roman"/>
          <w:b/>
          <w:sz w:val="24"/>
        </w:rPr>
      </w:pPr>
      <w:r w:rsidRPr="000A5ED1">
        <w:rPr>
          <w:rFonts w:ascii="Times New Roman" w:hAnsi="Times New Roman" w:cs="Times New Roman"/>
          <w:b/>
          <w:sz w:val="24"/>
          <w:lang w:val="id-ID"/>
        </w:rPr>
        <w:t>H</w:t>
      </w:r>
      <w:r w:rsidR="00396E2B">
        <w:rPr>
          <w:rFonts w:ascii="Times New Roman" w:hAnsi="Times New Roman" w:cs="Times New Roman"/>
          <w:b/>
          <w:sz w:val="24"/>
          <w:vertAlign w:val="subscript"/>
          <w:lang w:val="id-ID"/>
        </w:rPr>
        <w:t>1</w:t>
      </w:r>
      <w:r w:rsidR="00396E2B">
        <w:rPr>
          <w:rFonts w:ascii="Times New Roman" w:hAnsi="Times New Roman" w:cs="Times New Roman"/>
          <w:b/>
          <w:sz w:val="24"/>
          <w:vertAlign w:val="subscript"/>
          <w:lang w:val="id-ID"/>
        </w:rPr>
        <w:tab/>
      </w:r>
      <w:r w:rsidR="00396E2B">
        <w:rPr>
          <w:rFonts w:ascii="Times New Roman" w:hAnsi="Times New Roman" w:cs="Times New Roman"/>
          <w:b/>
          <w:sz w:val="24"/>
        </w:rPr>
        <w:t xml:space="preserve">: </w:t>
      </w:r>
      <w:r w:rsidRPr="000A5ED1">
        <w:rPr>
          <w:rFonts w:ascii="Times New Roman" w:hAnsi="Times New Roman" w:cs="Times New Roman"/>
          <w:b/>
          <w:sz w:val="24"/>
          <w:lang w:val="id-ID"/>
        </w:rPr>
        <w:t>Komisaris Independe</w:t>
      </w:r>
      <w:r w:rsidR="00573E19">
        <w:rPr>
          <w:rFonts w:ascii="Times New Roman" w:hAnsi="Times New Roman" w:cs="Times New Roman"/>
          <w:b/>
          <w:sz w:val="24"/>
          <w:lang w:val="id-ID"/>
        </w:rPr>
        <w:t xml:space="preserve">n </w:t>
      </w:r>
      <w:r w:rsidR="00BC0EA0">
        <w:rPr>
          <w:rFonts w:ascii="Times New Roman" w:hAnsi="Times New Roman" w:cs="Times New Roman"/>
          <w:b/>
          <w:sz w:val="24"/>
          <w:lang w:val="id-ID"/>
        </w:rPr>
        <w:t>berpengaruh positif dan</w:t>
      </w:r>
      <w:r w:rsidRPr="000A5ED1">
        <w:rPr>
          <w:rFonts w:ascii="Times New Roman" w:hAnsi="Times New Roman" w:cs="Times New Roman"/>
          <w:b/>
          <w:sz w:val="24"/>
          <w:lang w:val="id-ID"/>
        </w:rPr>
        <w:t xml:space="preserve"> signifikan terhadap </w:t>
      </w:r>
    </w:p>
    <w:p w:rsidR="008A1767" w:rsidRPr="0067305B" w:rsidRDefault="00DC50E1" w:rsidP="00AF01A0">
      <w:pPr>
        <w:pStyle w:val="ListParagraph"/>
        <w:tabs>
          <w:tab w:val="left" w:pos="450"/>
        </w:tabs>
        <w:spacing w:after="0" w:line="480" w:lineRule="auto"/>
        <w:ind w:left="450" w:hanging="450"/>
        <w:jc w:val="both"/>
        <w:rPr>
          <w:rFonts w:ascii="Times New Roman" w:hAnsi="Times New Roman" w:cs="Times New Roman"/>
          <w:sz w:val="24"/>
          <w:lang w:val="id-ID"/>
        </w:rPr>
      </w:pPr>
      <w:r>
        <w:rPr>
          <w:rFonts w:ascii="Times New Roman" w:hAnsi="Times New Roman" w:cs="Times New Roman"/>
          <w:b/>
          <w:sz w:val="24"/>
          <w:lang w:val="id-ID"/>
        </w:rPr>
        <w:t>Nilai P</w:t>
      </w:r>
      <w:r w:rsidR="008A1767" w:rsidRPr="000A5ED1">
        <w:rPr>
          <w:rFonts w:ascii="Times New Roman" w:hAnsi="Times New Roman" w:cs="Times New Roman"/>
          <w:b/>
          <w:sz w:val="24"/>
          <w:lang w:val="id-ID"/>
        </w:rPr>
        <w:t>erusahaan</w:t>
      </w:r>
      <w:r w:rsidR="008A1767">
        <w:rPr>
          <w:rFonts w:ascii="Times New Roman" w:hAnsi="Times New Roman" w:cs="Times New Roman"/>
          <w:sz w:val="24"/>
          <w:lang w:val="id-ID"/>
        </w:rPr>
        <w:t>.</w:t>
      </w:r>
    </w:p>
    <w:p w:rsidR="008A1767"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39" w:name="_Toc121377301"/>
      <w:r w:rsidRPr="00BA587C">
        <w:rPr>
          <w:rFonts w:ascii="Times New Roman" w:hAnsi="Times New Roman" w:cs="Times New Roman"/>
          <w:color w:val="auto"/>
          <w:sz w:val="24"/>
          <w:szCs w:val="24"/>
          <w:lang w:val="id-ID"/>
        </w:rPr>
        <w:t>Kepemilikan Manajerial terhadap Nilai Perusahaan</w:t>
      </w:r>
      <w:bookmarkEnd w:id="39"/>
    </w:p>
    <w:p w:rsidR="004E30DB" w:rsidRDefault="008A1767" w:rsidP="00396E2B">
      <w:pPr>
        <w:pStyle w:val="ListParagraph"/>
        <w:spacing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Kepemilikan </w:t>
      </w:r>
      <w:r w:rsidR="006B1F51">
        <w:rPr>
          <w:rFonts w:ascii="Times New Roman" w:hAnsi="Times New Roman" w:cs="Times New Roman"/>
          <w:sz w:val="24"/>
          <w:lang w:val="id-ID"/>
        </w:rPr>
        <w:t>manajerial</w:t>
      </w:r>
      <w:r>
        <w:rPr>
          <w:rFonts w:ascii="Times New Roman" w:hAnsi="Times New Roman" w:cs="Times New Roman"/>
          <w:sz w:val="24"/>
          <w:lang w:val="id-ID"/>
        </w:rPr>
        <w:t xml:space="preserve"> merupakan bagian kepemilikan saham manajer yang memiliki tujuan agar para manajer dapat merasakan serta mempertimbangkan kepentingan para pemegang sahamnya.</w:t>
      </w:r>
      <w:r w:rsidR="00BA262B">
        <w:rPr>
          <w:rFonts w:ascii="Times New Roman" w:hAnsi="Times New Roman" w:cs="Times New Roman"/>
          <w:sz w:val="24"/>
          <w:lang w:val="id-ID"/>
        </w:rPr>
        <w:t xml:space="preserve"> Kepemilikan manajerial dikaitkan pada</w:t>
      </w:r>
      <w:r w:rsidR="00B70783">
        <w:rPr>
          <w:rFonts w:ascii="Times New Roman" w:hAnsi="Times New Roman" w:cs="Times New Roman"/>
          <w:sz w:val="24"/>
          <w:lang w:val="id-ID"/>
        </w:rPr>
        <w:t xml:space="preserve"> </w:t>
      </w:r>
      <w:r w:rsidR="0011222A">
        <w:rPr>
          <w:rFonts w:ascii="Times New Roman" w:hAnsi="Times New Roman" w:cs="Times New Roman"/>
          <w:sz w:val="24"/>
          <w:lang w:val="id-ID"/>
        </w:rPr>
        <w:t xml:space="preserve"> teori </w:t>
      </w:r>
      <w:r w:rsidR="00C91471">
        <w:rPr>
          <w:rFonts w:ascii="Times New Roman" w:hAnsi="Times New Roman" w:cs="Times New Roman"/>
          <w:sz w:val="24"/>
          <w:lang w:val="id-ID"/>
        </w:rPr>
        <w:t>keagenan (</w:t>
      </w:r>
      <w:r w:rsidR="00C91471">
        <w:rPr>
          <w:rFonts w:ascii="Times New Roman" w:hAnsi="Times New Roman" w:cs="Times New Roman"/>
          <w:i/>
          <w:sz w:val="24"/>
          <w:lang w:val="id-ID"/>
        </w:rPr>
        <w:t>agency theory)</w:t>
      </w:r>
      <w:r w:rsidR="0011222A">
        <w:rPr>
          <w:rFonts w:ascii="Times New Roman" w:hAnsi="Times New Roman" w:cs="Times New Roman"/>
          <w:sz w:val="24"/>
          <w:lang w:val="id-ID"/>
        </w:rPr>
        <w:t xml:space="preserve"> dimana teori </w:t>
      </w:r>
      <w:r w:rsidR="00C91471">
        <w:rPr>
          <w:rFonts w:ascii="Times New Roman" w:hAnsi="Times New Roman" w:cs="Times New Roman"/>
          <w:sz w:val="24"/>
          <w:lang w:val="id-ID"/>
        </w:rPr>
        <w:t xml:space="preserve">keagenan </w:t>
      </w:r>
      <w:r w:rsidR="00C91471">
        <w:rPr>
          <w:rFonts w:ascii="Times New Roman" w:hAnsi="Times New Roman" w:cs="Times New Roman"/>
          <w:i/>
          <w:sz w:val="24"/>
          <w:lang w:val="id-ID"/>
        </w:rPr>
        <w:t>(agency theory)</w:t>
      </w:r>
      <w:r w:rsidR="0011222A">
        <w:rPr>
          <w:rFonts w:ascii="Times New Roman" w:hAnsi="Times New Roman" w:cs="Times New Roman"/>
          <w:sz w:val="24"/>
          <w:lang w:val="id-ID"/>
        </w:rPr>
        <w:t xml:space="preserve"> memiliki tujuan untuk dapat </w:t>
      </w:r>
      <w:r w:rsidR="006B1F51">
        <w:rPr>
          <w:rFonts w:ascii="Times New Roman" w:hAnsi="Times New Roman" w:cs="Times New Roman"/>
          <w:sz w:val="24"/>
          <w:lang w:val="id-ID"/>
        </w:rPr>
        <w:t>menyamakan</w:t>
      </w:r>
      <w:r w:rsidR="0011222A">
        <w:rPr>
          <w:rFonts w:ascii="Times New Roman" w:hAnsi="Times New Roman" w:cs="Times New Roman"/>
          <w:sz w:val="24"/>
          <w:lang w:val="id-ID"/>
        </w:rPr>
        <w:t xml:space="preserve"> kepentingan bersama dan mengurangi timbulnya permasalahan </w:t>
      </w:r>
      <w:r w:rsidR="004D0613">
        <w:rPr>
          <w:rFonts w:ascii="Times New Roman" w:hAnsi="Times New Roman" w:cs="Times New Roman"/>
          <w:sz w:val="24"/>
          <w:lang w:val="id-ID"/>
        </w:rPr>
        <w:t>agen</w:t>
      </w:r>
      <w:r w:rsidR="0011222A">
        <w:rPr>
          <w:rFonts w:ascii="Times New Roman" w:hAnsi="Times New Roman" w:cs="Times New Roman"/>
          <w:sz w:val="24"/>
          <w:lang w:val="id-ID"/>
        </w:rPr>
        <w:t>. Kepemilikan manajerial dapat</w:t>
      </w:r>
      <w:r w:rsidR="004E30DB">
        <w:rPr>
          <w:rFonts w:ascii="Times New Roman" w:hAnsi="Times New Roman" w:cs="Times New Roman"/>
          <w:sz w:val="24"/>
          <w:lang w:val="id-ID"/>
        </w:rPr>
        <w:t xml:space="preserve"> mengurangi timbulnya </w:t>
      </w:r>
      <w:r w:rsidR="004D0613">
        <w:rPr>
          <w:rFonts w:ascii="Times New Roman" w:hAnsi="Times New Roman" w:cs="Times New Roman"/>
          <w:sz w:val="24"/>
          <w:lang w:val="id-ID"/>
        </w:rPr>
        <w:t>permasalahan agen</w:t>
      </w:r>
      <w:r w:rsidR="004E30DB">
        <w:rPr>
          <w:rFonts w:ascii="Times New Roman" w:hAnsi="Times New Roman" w:cs="Times New Roman"/>
          <w:i/>
          <w:sz w:val="24"/>
          <w:lang w:val="id-ID"/>
        </w:rPr>
        <w:t xml:space="preserve"> </w:t>
      </w:r>
      <w:r w:rsidR="004E30DB">
        <w:rPr>
          <w:rFonts w:ascii="Times New Roman" w:hAnsi="Times New Roman" w:cs="Times New Roman"/>
          <w:sz w:val="24"/>
          <w:lang w:val="id-ID"/>
        </w:rPr>
        <w:t xml:space="preserve">dan melakukan kesejajaran </w:t>
      </w:r>
      <w:r w:rsidR="006B1F51">
        <w:rPr>
          <w:rFonts w:ascii="Times New Roman" w:hAnsi="Times New Roman" w:cs="Times New Roman"/>
          <w:sz w:val="24"/>
          <w:lang w:val="id-ID"/>
        </w:rPr>
        <w:t>kepentingan</w:t>
      </w:r>
      <w:r w:rsidR="004E30DB">
        <w:rPr>
          <w:rFonts w:ascii="Times New Roman" w:hAnsi="Times New Roman" w:cs="Times New Roman"/>
          <w:sz w:val="24"/>
          <w:lang w:val="id-ID"/>
        </w:rPr>
        <w:t xml:space="preserve"> </w:t>
      </w:r>
      <w:r w:rsidR="006B1F51">
        <w:rPr>
          <w:rFonts w:ascii="Times New Roman" w:hAnsi="Times New Roman" w:cs="Times New Roman"/>
          <w:sz w:val="24"/>
          <w:lang w:val="id-ID"/>
        </w:rPr>
        <w:t>antar</w:t>
      </w:r>
      <w:r w:rsidR="004E30DB">
        <w:rPr>
          <w:rFonts w:ascii="Times New Roman" w:hAnsi="Times New Roman" w:cs="Times New Roman"/>
          <w:sz w:val="24"/>
          <w:lang w:val="id-ID"/>
        </w:rPr>
        <w:t xml:space="preserve"> m</w:t>
      </w:r>
      <w:r w:rsidR="0067305B">
        <w:rPr>
          <w:rFonts w:ascii="Times New Roman" w:hAnsi="Times New Roman" w:cs="Times New Roman"/>
          <w:sz w:val="24"/>
          <w:lang w:val="id-ID"/>
        </w:rPr>
        <w:t xml:space="preserve">anajemen dan pemegang saham. Dengan adanya </w:t>
      </w:r>
      <w:r w:rsidR="0067305B">
        <w:rPr>
          <w:rFonts w:ascii="Times New Roman" w:hAnsi="Times New Roman" w:cs="Times New Roman"/>
          <w:sz w:val="24"/>
          <w:lang w:val="id-ID"/>
        </w:rPr>
        <w:lastRenderedPageBreak/>
        <w:t>keikutsertaan para manajer dalam kepemilikannya secara tidak langsung para manajer juga akan merasakan da</w:t>
      </w:r>
      <w:r w:rsidR="00B70783">
        <w:rPr>
          <w:rFonts w:ascii="Times New Roman" w:hAnsi="Times New Roman" w:cs="Times New Roman"/>
          <w:sz w:val="24"/>
          <w:lang w:val="id-ID"/>
        </w:rPr>
        <w:t>mpak dari keputusan yang dilihat</w:t>
      </w:r>
      <w:r w:rsidR="0067305B">
        <w:rPr>
          <w:rFonts w:ascii="Times New Roman" w:hAnsi="Times New Roman" w:cs="Times New Roman"/>
          <w:sz w:val="24"/>
          <w:lang w:val="id-ID"/>
        </w:rPr>
        <w:t xml:space="preserve"> perusahaan dari sisi kepemilikan, sehingga bisa dijadikan pertimbangan untuk keputusan selanjutnya apakah akan menguntungkan perusahaan atau malah merugikan perusahaan.</w:t>
      </w:r>
    </w:p>
    <w:p w:rsidR="00BC0EA0" w:rsidRDefault="008A1767" w:rsidP="00AF01A0">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 Menurut </w:t>
      </w:r>
      <w:r w:rsidR="00D327E8" w:rsidRPr="004F1ACA">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{"citationItems":[{"id":"ITEM-1","itemData":{"DOI":"10.1108/ajar-07-2018-0021","ISSN":"2443-4175","abstract":"Purpose – The purpose of this paper is to evaluate how much influence good corporate governance (GCG) has on corporate value, as well as moderating effect of stock return and financial performance on the influence of GCG on corporate value. Design/methodology/approach – This study was an explanatory study. The unit of analysis was the companies listed in LQ45 in Indonesian Stock Exchange and the sources of data were ICMD, annual report and financial reports of the companies. Indonesian Stock Exchange was selected as the setting of the study since Indonesian Stock Exchange is one of trading places for various types of companies in Indonesia, and it provides complete information on company’s financial data and stock price. The population was 84 companies listed in LQ45 in Indonesian Stock Exchange between 2010 and 2016. Findings – The higher GCG, independent commissioners proportion, institutional managerial and public ownerships resulted in higher corporate value. MBE and PER stock return is a moderating variable in the influence of GCG on corporate value. Financial performance is moderating variable in the influence of GCG on corporate value. Originality/value – Based on the previous studies, it may be concluded that there is a gap between the influence of GCG on corporate value and the influence of stock return on financial performance, and moderating variable is needed to evaluate the influence of GCG on company performance, more particularly stock return and financial performance. This discrepancy creates opportunity for conducting an in-depth study on those variables. Its novelty is correlation between stock return and financial performance as moderation. Previous studies used these as mediating variables. This study is going to generate different finding as it is conducted in different setting (country where this study is conducted), type of industry, research period and using different method of analysis.","author":[{"dropping-particle":"","family":"Suhadak","given":"Suhadak","non-dropping-particle":"","parse-names":false,"suffix":""},{"dropping-particle":"","family":"Kurniaty","given":"Kurniaty","non-dropping-particle":"","parse-names":false,"suffix":""},{"dropping-particle":"","family":"Handayani","given":"Siti Ragil","non-dropping-particle":"","parse-names":false,"suffix":""},{"dropping-particle":"","family":"Rahayu","given":"Sri Mangesti","non-dropping-particle":"","parse-names":false,"suffix":""}],"container-title":"Asian Journal of Accounting Research","id":"ITEM-1","issue":"1","issued":{"date-parts":[["2019"]]},"page":"18-34","title":"Stock return and financial performance as moderation variable in influence of good corporate governance towards corporate value","type":"article-journal","volume":"4"},"uris":["http://www.mendeley.com/documents/?uuid=6a793228-c0bd-4e61-a6f5-bfb6b7dc2ee8"]}],"mendeley":{"formattedCitation":"(Suhadak et al., 2019)","manualFormatting":"Suhadak et al. (2019)","plainTextFormattedCitation":"(Suhadak et al., 2019)","previouslyFormattedCitation":"(Suhadak et al., 2019)"},"properties":{"noteIndex":0},"schema":"https://github.com/citation-style-language/schema/raw/master/csl-citation.json"}</w:instrText>
      </w:r>
      <w:r w:rsidR="00D327E8" w:rsidRPr="004F1ACA">
        <w:rPr>
          <w:rFonts w:ascii="Times New Roman" w:hAnsi="Times New Roman" w:cs="Times New Roman"/>
          <w:sz w:val="24"/>
          <w:lang w:val="id-ID"/>
        </w:rPr>
        <w:fldChar w:fldCharType="separate"/>
      </w:r>
      <w:r w:rsidRPr="004F1ACA">
        <w:rPr>
          <w:rFonts w:ascii="Times New Roman" w:hAnsi="Times New Roman" w:cs="Times New Roman"/>
          <w:noProof/>
          <w:sz w:val="24"/>
          <w:lang w:val="id-ID"/>
        </w:rPr>
        <w:t xml:space="preserve">Suhadak </w:t>
      </w:r>
      <w:r w:rsidRPr="006666E7">
        <w:rPr>
          <w:rFonts w:ascii="Times New Roman" w:hAnsi="Times New Roman" w:cs="Times New Roman"/>
          <w:i/>
          <w:noProof/>
          <w:sz w:val="24"/>
          <w:lang w:val="id-ID"/>
        </w:rPr>
        <w:t>et al.</w:t>
      </w:r>
      <w:r w:rsidR="006666E7">
        <w:rPr>
          <w:rFonts w:ascii="Times New Roman" w:hAnsi="Times New Roman" w:cs="Times New Roman"/>
          <w:noProof/>
          <w:sz w:val="24"/>
          <w:lang w:val="id-ID"/>
        </w:rPr>
        <w:t xml:space="preserve"> </w:t>
      </w:r>
      <w:r w:rsidRPr="004F1ACA">
        <w:rPr>
          <w:rFonts w:ascii="Times New Roman" w:hAnsi="Times New Roman" w:cs="Times New Roman"/>
          <w:noProof/>
          <w:sz w:val="24"/>
          <w:lang w:val="id-ID"/>
        </w:rPr>
        <w:t>(2019)</w:t>
      </w:r>
      <w:r w:rsidR="00D327E8" w:rsidRPr="004F1ACA">
        <w:rPr>
          <w:rFonts w:ascii="Times New Roman" w:hAnsi="Times New Roman" w:cs="Times New Roman"/>
          <w:sz w:val="24"/>
          <w:lang w:val="id-ID"/>
        </w:rPr>
        <w:fldChar w:fldCharType="end"/>
      </w:r>
      <w:r>
        <w:rPr>
          <w:rFonts w:ascii="Times New Roman" w:hAnsi="Times New Roman" w:cs="Times New Roman"/>
          <w:sz w:val="24"/>
          <w:lang w:val="id-ID"/>
        </w:rPr>
        <w:t xml:space="preserve"> kepemilikan ma</w:t>
      </w:r>
      <w:r w:rsidR="00BC0EA0">
        <w:rPr>
          <w:rFonts w:ascii="Times New Roman" w:hAnsi="Times New Roman" w:cs="Times New Roman"/>
          <w:sz w:val="24"/>
          <w:lang w:val="id-ID"/>
        </w:rPr>
        <w:t xml:space="preserve">najerial memiliki pengaruh </w:t>
      </w:r>
      <w:r w:rsidR="006A0A71">
        <w:rPr>
          <w:rFonts w:ascii="Times New Roman" w:hAnsi="Times New Roman" w:cs="Times New Roman"/>
          <w:sz w:val="24"/>
          <w:lang w:val="id-ID"/>
        </w:rPr>
        <w:t xml:space="preserve">positif </w:t>
      </w:r>
      <w:r w:rsidR="00BC0EA0">
        <w:rPr>
          <w:rFonts w:ascii="Times New Roman" w:hAnsi="Times New Roman" w:cs="Times New Roman"/>
          <w:sz w:val="24"/>
          <w:lang w:val="id-ID"/>
        </w:rPr>
        <w:t xml:space="preserve">dan </w:t>
      </w:r>
      <w:r>
        <w:rPr>
          <w:rFonts w:ascii="Times New Roman" w:hAnsi="Times New Roman" w:cs="Times New Roman"/>
          <w:sz w:val="24"/>
          <w:lang w:val="id-ID"/>
        </w:rPr>
        <w:t xml:space="preserve">signifikan terhadap nilai perusahaan. Dan menurut </w:t>
      </w:r>
      <w:r w:rsidR="00D327E8">
        <w:rPr>
          <w:rFonts w:ascii="Times New Roman" w:hAnsi="Times New Roman" w:cs="Times New Roman"/>
          <w:sz w:val="24"/>
          <w:lang w:val="id-ID"/>
        </w:rPr>
        <w:fldChar w:fldCharType="begin" w:fldLock="1"/>
      </w:r>
      <w:r w:rsidR="009C5039">
        <w:rPr>
          <w:rFonts w:ascii="Times New Roman" w:hAnsi="Times New Roman" w:cs="Times New Roman"/>
          <w:sz w:val="24"/>
          <w:lang w:val="id-ID"/>
        </w:rPr>
        <w:instrText>ADDIN CSL_CITATION {"citationItems":[{"id":"ITEM-1","itemData":{"abstract":"Penelitian ini bertujuan untuk mengetahui pengaruh pengungkapan CSR dalam memoderasi hubungan antara kepemilikan manajerial, institusional, komisaris independen dan komite audit dengan nilai perusahaan serta firm size sebagai variabel kontrol pada perusahaan pertambangan periode 2015- 2016 yang terdaftar di BEI. Sampel penelitian terdiri atas 56 perusahaan dan dipilih secara purposive sampling (dengan kriteria tertentu). Analisis data menggunakan analisis regresi linier berganda. Hasil penelitian dengan regresi linier berganda menunjukkan bahwa secara simultan, kepemilikan manajerial (MOWN), kepemilikan institusional (INST), komisaris independen dan komite audit berpengaruh terhadap nilai perusahaan (PBV). Secara parsial, kepemilikan manajerial dan komite audit yang berpengaruh positif signifikan terhadap nilai perusahaan, sedangkan variabel bebas lainnya (kepemilikan institusi dan komisaris independen) berpengaruh positif tetapi tidak signifikan terhadap nilai perusahaan. Pada analisis variabel moderating dengan metode uji interaksi Moderated Regression Analysis (MRA) menunjukkan bahwa secara simultan pengungkapan CSR dapat memoderasi pengaruh kepemilikan manajerial, institusi, komisaris independen serta komite audit terhadap nilai perusahaan. Secara parsial, adanya variabel pengungkapan CSR dapat menguatkan atau memoderasi secara signifikan hubungan antara kepemilikan manajerial, institusi serta komite audit terhadap nilai perusahaan. Namun dapat memoderasi atau menguatkan tetapi tidak signifikan hubungan antara komisaris independen terhadap nilai perusahaan. Firm size sebagai variabel kontrol perlu dipertahankan karena berpengaruh positif signifikan pada kepemilikan manajerial, kepemilikan institusi, komisaris independen, serta komite audit terhadap nilai perusahaan.","author":[{"dropping-particle":"","family":"Widyaningsih","given":"Dewi","non-dropping-particle":"","parse-names":false,"suffix":""}],"container-title":"jurnal akuntansi dan pajak","id":"ITEM-1","issue":"01","issued":{"date-parts":[["2018"]]},"page":"38-52","title":"Kepemilikan Manajerial, Kepemilikan Institusional, Komisaris Independen, Serta Komite Audit Pada Nilai Perusahaan Dengan Pengungkapan CSR sebagai Variabel Moderating dan Firm Size sebagai Variabel Kontrol","type":"article-journal","volume":"19"},"uris":["http://www.mendeley.com/documents/?uuid=66d1a458-2537-4bcb-bc96-71e091c93dc7"]}],"mendeley":{"formattedCitation":"(Widyaningsih, 2018)","manualFormatting":"Widyaningsih (2018)","plainTextFormattedCitation":"(Widyaningsih, 2018)","previouslyFormattedCitation":"(Widyaningsih, 2018)"},"properties":{"noteIndex":0},"schema":"https://github.com/citation-style-language/schema/raw/master/csl-citation.json"}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Widyaningsih</w:t>
      </w:r>
      <w:r w:rsidR="00144092">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63347D">
        <w:rPr>
          <w:rFonts w:ascii="Times New Roman" w:hAnsi="Times New Roman" w:cs="Times New Roman"/>
          <w:noProof/>
          <w:sz w:val="24"/>
          <w:lang w:val="id-ID"/>
        </w:rPr>
        <w:t>2018)</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kepemilikan manajerial mem</w:t>
      </w:r>
      <w:r w:rsidR="00B55924">
        <w:rPr>
          <w:rFonts w:ascii="Times New Roman" w:hAnsi="Times New Roman" w:cs="Times New Roman"/>
          <w:sz w:val="24"/>
          <w:lang w:val="id-ID"/>
        </w:rPr>
        <w:t>iliki pengaruh</w:t>
      </w:r>
      <w:r w:rsidR="00BC0EA0">
        <w:rPr>
          <w:rFonts w:ascii="Times New Roman" w:hAnsi="Times New Roman" w:cs="Times New Roman"/>
          <w:sz w:val="24"/>
          <w:lang w:val="id-ID"/>
        </w:rPr>
        <w:t xml:space="preserve"> positif dan</w:t>
      </w:r>
      <w:r>
        <w:rPr>
          <w:rFonts w:ascii="Times New Roman" w:hAnsi="Times New Roman" w:cs="Times New Roman"/>
          <w:sz w:val="24"/>
          <w:lang w:val="id-ID"/>
        </w:rPr>
        <w:t xml:space="preserve"> signifikan terhadap nilai perusahaan, dikarenakan semakin tinggi jumlah saham yang dimiliki pihak manajemen perusahaan maka semakin tinggi nilai perusahaan.</w:t>
      </w:r>
    </w:p>
    <w:p w:rsidR="008A1767" w:rsidRPr="00BC0EA0" w:rsidRDefault="008A1767" w:rsidP="00AF01A0">
      <w:pPr>
        <w:pStyle w:val="ListParagraph"/>
        <w:tabs>
          <w:tab w:val="left" w:pos="540"/>
        </w:tabs>
        <w:spacing w:after="0" w:line="480" w:lineRule="auto"/>
        <w:ind w:left="0"/>
        <w:jc w:val="both"/>
        <w:rPr>
          <w:rFonts w:ascii="Times New Roman" w:hAnsi="Times New Roman" w:cs="Times New Roman"/>
          <w:sz w:val="24"/>
          <w:lang w:val="id-ID"/>
        </w:rPr>
      </w:pPr>
      <w:r w:rsidRPr="000A5ED1">
        <w:rPr>
          <w:rFonts w:ascii="Times New Roman" w:hAnsi="Times New Roman" w:cs="Times New Roman"/>
          <w:b/>
          <w:sz w:val="24"/>
          <w:lang w:val="id-ID"/>
        </w:rPr>
        <w:t>H</w:t>
      </w:r>
      <w:r w:rsidRPr="000A5ED1">
        <w:rPr>
          <w:rFonts w:ascii="Times New Roman" w:hAnsi="Times New Roman" w:cs="Times New Roman"/>
          <w:b/>
          <w:sz w:val="24"/>
          <w:vertAlign w:val="subscript"/>
          <w:lang w:val="id-ID"/>
        </w:rPr>
        <w:t>2</w:t>
      </w:r>
      <w:r w:rsidR="00BC688E">
        <w:rPr>
          <w:rFonts w:ascii="Times New Roman" w:hAnsi="Times New Roman" w:cs="Times New Roman"/>
          <w:b/>
          <w:sz w:val="24"/>
          <w:lang w:val="id-ID"/>
        </w:rPr>
        <w:tab/>
        <w:t>: Kepe</w:t>
      </w:r>
      <w:r>
        <w:rPr>
          <w:rFonts w:ascii="Times New Roman" w:hAnsi="Times New Roman" w:cs="Times New Roman"/>
          <w:b/>
          <w:sz w:val="24"/>
          <w:lang w:val="id-ID"/>
        </w:rPr>
        <w:t xml:space="preserve">milikan Manajerial </w:t>
      </w:r>
      <w:r w:rsidRPr="000A5ED1">
        <w:rPr>
          <w:rFonts w:ascii="Times New Roman" w:hAnsi="Times New Roman" w:cs="Times New Roman"/>
          <w:b/>
          <w:sz w:val="24"/>
          <w:lang w:val="id-ID"/>
        </w:rPr>
        <w:t>memil</w:t>
      </w:r>
      <w:r>
        <w:rPr>
          <w:rFonts w:ascii="Times New Roman" w:hAnsi="Times New Roman" w:cs="Times New Roman"/>
          <w:b/>
          <w:sz w:val="24"/>
          <w:lang w:val="id-ID"/>
        </w:rPr>
        <w:t>i</w:t>
      </w:r>
      <w:r w:rsidR="00C7298C">
        <w:rPr>
          <w:rFonts w:ascii="Times New Roman" w:hAnsi="Times New Roman" w:cs="Times New Roman"/>
          <w:b/>
          <w:sz w:val="24"/>
          <w:lang w:val="id-ID"/>
        </w:rPr>
        <w:t>ki pengaruh positif dan</w:t>
      </w:r>
      <w:r w:rsidR="007539EB">
        <w:rPr>
          <w:rFonts w:ascii="Times New Roman" w:hAnsi="Times New Roman" w:cs="Times New Roman"/>
          <w:b/>
          <w:sz w:val="24"/>
          <w:lang w:val="id-ID"/>
        </w:rPr>
        <w:t xml:space="preserve"> signifikan terhadap Nilai P</w:t>
      </w:r>
      <w:r w:rsidRPr="000A5ED1">
        <w:rPr>
          <w:rFonts w:ascii="Times New Roman" w:hAnsi="Times New Roman" w:cs="Times New Roman"/>
          <w:b/>
          <w:sz w:val="24"/>
          <w:lang w:val="id-ID"/>
        </w:rPr>
        <w:t>erusahaan.</w:t>
      </w:r>
    </w:p>
    <w:p w:rsidR="008A1767"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40" w:name="_Toc121377302"/>
      <w:r w:rsidRPr="00BA587C">
        <w:rPr>
          <w:rFonts w:ascii="Times New Roman" w:hAnsi="Times New Roman" w:cs="Times New Roman"/>
          <w:color w:val="auto"/>
          <w:sz w:val="24"/>
          <w:szCs w:val="24"/>
          <w:lang w:val="id-ID"/>
        </w:rPr>
        <w:t>Ukuran Perusahaan Terhadap Nilai Perusahaan</w:t>
      </w:r>
      <w:bookmarkEnd w:id="40"/>
    </w:p>
    <w:p w:rsidR="008A1767" w:rsidRPr="005504A9" w:rsidRDefault="004E30DB" w:rsidP="00AF01A0">
      <w:pPr>
        <w:pStyle w:val="ListParagraph"/>
        <w:spacing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Ukuran Perusahaan mencerminkan</w:t>
      </w:r>
      <w:r w:rsidR="008A1767">
        <w:rPr>
          <w:rFonts w:ascii="Times New Roman" w:hAnsi="Times New Roman" w:cs="Times New Roman"/>
          <w:sz w:val="24"/>
          <w:lang w:val="id-ID"/>
        </w:rPr>
        <w:t xml:space="preserve"> total aset perusahaa</w:t>
      </w:r>
      <w:r w:rsidR="003F1CCA">
        <w:rPr>
          <w:rFonts w:ascii="Times New Roman" w:hAnsi="Times New Roman" w:cs="Times New Roman"/>
          <w:sz w:val="24"/>
          <w:lang w:val="id-ID"/>
        </w:rPr>
        <w:t>n</w:t>
      </w:r>
      <w:r w:rsidR="008A1767">
        <w:rPr>
          <w:rFonts w:ascii="Times New Roman" w:hAnsi="Times New Roman" w:cs="Times New Roman"/>
          <w:sz w:val="24"/>
          <w:lang w:val="id-ID"/>
        </w:rPr>
        <w:t>, perusahaan akan terus tumbuh dan ukuran perusahaan akan terus bertambah. Ukuran perusahaa</w:t>
      </w:r>
      <w:r w:rsidR="002E1D09">
        <w:rPr>
          <w:rFonts w:ascii="Times New Roman" w:hAnsi="Times New Roman" w:cs="Times New Roman"/>
          <w:sz w:val="24"/>
          <w:lang w:val="id-ID"/>
        </w:rPr>
        <w:t>n diukur</w:t>
      </w:r>
      <w:r w:rsidR="00382EB7">
        <w:rPr>
          <w:rFonts w:ascii="Times New Roman" w:hAnsi="Times New Roman" w:cs="Times New Roman"/>
          <w:sz w:val="24"/>
          <w:lang w:val="id-ID"/>
        </w:rPr>
        <w:t xml:space="preserve"> dengan logaritma</w:t>
      </w:r>
      <w:r w:rsidR="008A1767">
        <w:rPr>
          <w:rFonts w:ascii="Times New Roman" w:hAnsi="Times New Roman" w:cs="Times New Roman"/>
          <w:sz w:val="24"/>
          <w:lang w:val="id-ID"/>
        </w:rPr>
        <w:t xml:space="preserve"> natural total </w:t>
      </w:r>
      <w:r w:rsidR="00BA7A0A">
        <w:rPr>
          <w:rFonts w:ascii="Times New Roman" w:hAnsi="Times New Roman" w:cs="Times New Roman"/>
          <w:sz w:val="24"/>
          <w:lang w:val="id-ID"/>
        </w:rPr>
        <w:t>aset</w:t>
      </w:r>
      <w:r w:rsidR="008A1767">
        <w:rPr>
          <w:rFonts w:ascii="Times New Roman" w:hAnsi="Times New Roman" w:cs="Times New Roman"/>
          <w:sz w:val="24"/>
          <w:lang w:val="id-ID"/>
        </w:rPr>
        <w:t>.</w:t>
      </w:r>
      <w:r w:rsidR="00144092">
        <w:rPr>
          <w:rFonts w:ascii="Times New Roman" w:hAnsi="Times New Roman" w:cs="Times New Roman"/>
          <w:sz w:val="24"/>
          <w:lang w:val="id-ID"/>
        </w:rPr>
        <w:t xml:space="preserve"> Teori </w:t>
      </w:r>
      <w:r w:rsidR="00266723">
        <w:rPr>
          <w:rFonts w:ascii="Times New Roman" w:hAnsi="Times New Roman" w:cs="Times New Roman"/>
          <w:sz w:val="24"/>
          <w:lang w:val="id-ID"/>
        </w:rPr>
        <w:t>keagenan (</w:t>
      </w:r>
      <w:r w:rsidR="00266723">
        <w:rPr>
          <w:rFonts w:ascii="Times New Roman" w:hAnsi="Times New Roman" w:cs="Times New Roman"/>
          <w:i/>
          <w:sz w:val="24"/>
          <w:lang w:val="id-ID"/>
        </w:rPr>
        <w:t>agency theory)</w:t>
      </w:r>
      <w:r w:rsidR="00144092">
        <w:rPr>
          <w:rFonts w:ascii="Times New Roman" w:hAnsi="Times New Roman" w:cs="Times New Roman"/>
          <w:sz w:val="24"/>
          <w:lang w:val="id-ID"/>
        </w:rPr>
        <w:t xml:space="preserve"> dapat dikaitkan dengan ukuran perusahaan </w:t>
      </w:r>
      <w:r w:rsidR="0051069D">
        <w:rPr>
          <w:rFonts w:ascii="Times New Roman" w:hAnsi="Times New Roman" w:cs="Times New Roman"/>
          <w:sz w:val="24"/>
          <w:lang w:val="id-ID"/>
        </w:rPr>
        <w:t>karena</w:t>
      </w:r>
      <w:r w:rsidR="00144092">
        <w:rPr>
          <w:rFonts w:ascii="Times New Roman" w:hAnsi="Times New Roman" w:cs="Times New Roman"/>
          <w:sz w:val="24"/>
          <w:lang w:val="id-ID"/>
        </w:rPr>
        <w:t xml:space="preserve"> dalam teori </w:t>
      </w:r>
      <w:r w:rsidR="008E2166">
        <w:rPr>
          <w:rFonts w:ascii="Times New Roman" w:hAnsi="Times New Roman" w:cs="Times New Roman"/>
          <w:sz w:val="24"/>
          <w:lang w:val="id-ID"/>
        </w:rPr>
        <w:t>keagenan (</w:t>
      </w:r>
      <w:r w:rsidR="008E2166">
        <w:rPr>
          <w:rFonts w:ascii="Times New Roman" w:hAnsi="Times New Roman" w:cs="Times New Roman"/>
          <w:i/>
          <w:sz w:val="24"/>
          <w:lang w:val="id-ID"/>
        </w:rPr>
        <w:t>agency theory)</w:t>
      </w:r>
      <w:r w:rsidR="00144092">
        <w:rPr>
          <w:rFonts w:ascii="Times New Roman" w:hAnsi="Times New Roman" w:cs="Times New Roman"/>
          <w:sz w:val="24"/>
          <w:lang w:val="id-ID"/>
        </w:rPr>
        <w:t xml:space="preserve"> selalu mengupayakan kepentingan bersama dan mengurangi adanya komunikasi yang buruk an</w:t>
      </w:r>
      <w:r w:rsidR="00215708">
        <w:rPr>
          <w:rFonts w:ascii="Times New Roman" w:hAnsi="Times New Roman" w:cs="Times New Roman"/>
          <w:sz w:val="24"/>
          <w:lang w:val="id-ID"/>
        </w:rPr>
        <w:t xml:space="preserve">tara </w:t>
      </w:r>
      <w:r w:rsidR="004D0613">
        <w:rPr>
          <w:rFonts w:ascii="Times New Roman" w:hAnsi="Times New Roman" w:cs="Times New Roman"/>
          <w:sz w:val="24"/>
          <w:lang w:val="id-ID"/>
        </w:rPr>
        <w:t xml:space="preserve">agen </w:t>
      </w:r>
      <w:r w:rsidR="00144092">
        <w:rPr>
          <w:rFonts w:ascii="Times New Roman" w:hAnsi="Times New Roman" w:cs="Times New Roman"/>
          <w:sz w:val="24"/>
          <w:lang w:val="id-ID"/>
        </w:rPr>
        <w:t>dan principal, dengan ukuran perusahaan yang besar tentunya akan lebih</w:t>
      </w:r>
      <w:r w:rsidR="006E2C06">
        <w:rPr>
          <w:rFonts w:ascii="Times New Roman" w:hAnsi="Times New Roman" w:cs="Times New Roman"/>
          <w:sz w:val="24"/>
          <w:lang w:val="id-ID"/>
        </w:rPr>
        <w:t xml:space="preserve"> stabil dan mempertahankan profitnya dan  perusahaan akan terus meningkatkan kinerja dan </w:t>
      </w:r>
      <w:r w:rsidR="00920810">
        <w:rPr>
          <w:rFonts w:ascii="Times New Roman" w:hAnsi="Times New Roman" w:cs="Times New Roman"/>
          <w:sz w:val="24"/>
          <w:lang w:val="id-ID"/>
        </w:rPr>
        <w:t>memperoleh</w:t>
      </w:r>
      <w:r w:rsidR="006E2C06">
        <w:rPr>
          <w:rFonts w:ascii="Times New Roman" w:hAnsi="Times New Roman" w:cs="Times New Roman"/>
          <w:sz w:val="24"/>
          <w:lang w:val="id-ID"/>
        </w:rPr>
        <w:t xml:space="preserve"> profitabilitas yang tinggi yang memengaruhi nilai perusahaan</w:t>
      </w:r>
      <w:r w:rsidR="00144092">
        <w:rPr>
          <w:rFonts w:ascii="Times New Roman" w:hAnsi="Times New Roman" w:cs="Times New Roman"/>
          <w:sz w:val="24"/>
          <w:lang w:val="id-ID"/>
        </w:rPr>
        <w:t xml:space="preserve">. </w:t>
      </w:r>
      <w:r w:rsidR="008A1767">
        <w:rPr>
          <w:rFonts w:ascii="Times New Roman" w:hAnsi="Times New Roman" w:cs="Times New Roman"/>
          <w:sz w:val="24"/>
          <w:lang w:val="id-ID"/>
        </w:rPr>
        <w:t xml:space="preserve"> </w:t>
      </w:r>
    </w:p>
    <w:p w:rsidR="008A1767" w:rsidRDefault="008A1767" w:rsidP="008A1767">
      <w:pPr>
        <w:pStyle w:val="ListParagraph"/>
        <w:spacing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lastRenderedPageBreak/>
        <w:t xml:space="preserve">Menurut </w:t>
      </w:r>
      <w:r w:rsidR="00D327E8">
        <w:rPr>
          <w:rFonts w:ascii="Times New Roman" w:hAnsi="Times New Roman" w:cs="Times New Roman"/>
          <w:sz w:val="24"/>
          <w:lang w:val="id-ID"/>
        </w:rPr>
        <w:fldChar w:fldCharType="begin" w:fldLock="1"/>
      </w:r>
      <w:r w:rsidR="00CF2874">
        <w:rPr>
          <w:rFonts w:ascii="Times New Roman" w:hAnsi="Times New Roman" w:cs="Times New Roman"/>
          <w:sz w:val="24"/>
          <w:lang w:val="id-ID"/>
        </w:rPr>
        <w:instrText>ADDIN CSL_CITATION {"citationItems":[{"id":"ITEM-1","itemData":{"abstract":"This research analysis the influence firm size, leverage, price earning ratio, and profitability to firm’s value. The main purpose of company’s built was to maximize stockholder wealth. There are several factors that can regard firm’s value, for example firm size, leverage, price earning ratio, and profitability. In this research firm’s value were measured by Tobin’s Q. The analysis of this research using linier regression method. The result shows that firm size, leverage, price earning ratio, and profitability in simultan has influence on firm’s value. Meanwhile, the result of test were shown that firm size, price earning ratio, and profitability there were positive influence to firm’s value partially. While, the leverage shown that hasn’t influence on firm’s value partially. It means that the higher firm size, leverage, price earning ratio, and profitability of company then it will increasing the firm’s value. The leverage shown that hasn’t influence on firm’s value.","author":[{"dropping-particle":"","family":"Prasetyorhini","given":"","non-dropping-particle":"","parse-names":false,"suffix":""},{"dropping-particle":"","family":"Bhekti","given":"Fitri","non-dropping-particle":"","parse-names":false,"suffix":""}],"container-title":"jurnal ilmu manajemen","id":"ITEM-1","issue":"1","issued":{"date-parts":[["2013"]]},"page":"183-196","title":"Pengaruh ukuran perusahaan, leverage, price earning ratio terhdapa nilai perusahaan","type":"article-journal","volume":"1"},"uris":["http://www.mendeley.com/documents/?uuid=efe7d8f1-7370-4eab-82be-872b17f28d9e"]}],"mendeley":{"formattedCitation":"(Prasetyorhini &amp; Bhekti, 2013)","manualFormatting":"Prasetyorhini &amp; Bhekti (2013)","plainTextFormattedCitation":"(Prasetyorhini &amp; Bhekti, 2013)","previouslyFormattedCitation":"(Prasetyorhini &amp; Bhekti, 2013)"},"properties":{"noteIndex":0},"schema":"https://github.com/citation-style-language/schema/raw/master/csl-citation.json"}</w:instrText>
      </w:r>
      <w:r w:rsidR="00D327E8">
        <w:rPr>
          <w:rFonts w:ascii="Times New Roman" w:hAnsi="Times New Roman" w:cs="Times New Roman"/>
          <w:sz w:val="24"/>
          <w:lang w:val="id-ID"/>
        </w:rPr>
        <w:fldChar w:fldCharType="separate"/>
      </w:r>
      <w:r>
        <w:rPr>
          <w:rFonts w:ascii="Times New Roman" w:hAnsi="Times New Roman" w:cs="Times New Roman"/>
          <w:noProof/>
          <w:sz w:val="24"/>
          <w:lang w:val="id-ID"/>
        </w:rPr>
        <w:t>Prasetyorhini &amp; Bhekti</w:t>
      </w:r>
      <w:r w:rsidR="00B61089">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EE2797">
        <w:rPr>
          <w:rFonts w:ascii="Times New Roman" w:hAnsi="Times New Roman" w:cs="Times New Roman"/>
          <w:noProof/>
          <w:sz w:val="24"/>
          <w:lang w:val="id-ID"/>
        </w:rPr>
        <w:t>2013)</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dalam penelitiannya ukuran perusaha</w:t>
      </w:r>
      <w:r w:rsidR="00BC0EA0">
        <w:rPr>
          <w:rFonts w:ascii="Times New Roman" w:hAnsi="Times New Roman" w:cs="Times New Roman"/>
          <w:sz w:val="24"/>
          <w:lang w:val="id-ID"/>
        </w:rPr>
        <w:t xml:space="preserve">an </w:t>
      </w:r>
      <w:r w:rsidR="00561682">
        <w:rPr>
          <w:rFonts w:ascii="Times New Roman" w:hAnsi="Times New Roman" w:cs="Times New Roman"/>
          <w:sz w:val="24"/>
          <w:lang w:val="id-ID"/>
        </w:rPr>
        <w:t>memiliki</w:t>
      </w:r>
      <w:r w:rsidR="00BC0EA0">
        <w:rPr>
          <w:rFonts w:ascii="Times New Roman" w:hAnsi="Times New Roman" w:cs="Times New Roman"/>
          <w:sz w:val="24"/>
          <w:lang w:val="id-ID"/>
        </w:rPr>
        <w:t xml:space="preserve"> pengaruh positif dan</w:t>
      </w:r>
      <w:r>
        <w:rPr>
          <w:rFonts w:ascii="Times New Roman" w:hAnsi="Times New Roman" w:cs="Times New Roman"/>
          <w:sz w:val="24"/>
          <w:lang w:val="id-ID"/>
        </w:rPr>
        <w:t xml:space="preserve"> signifikan terhadap nilai perusahaan. </w:t>
      </w:r>
      <w:r w:rsidR="00196362">
        <w:rPr>
          <w:rFonts w:ascii="Times New Roman" w:hAnsi="Times New Roman" w:cs="Times New Roman"/>
          <w:sz w:val="24"/>
          <w:lang w:val="id-ID"/>
        </w:rPr>
        <w:t xml:space="preserve">Ukuran perusahaan juga memengaruhi kepercayaan investor, semakin besar ukuran perusahaan maka normalnya perushaan </w:t>
      </w:r>
      <w:r w:rsidR="00882330">
        <w:rPr>
          <w:rFonts w:ascii="Times New Roman" w:hAnsi="Times New Roman" w:cs="Times New Roman"/>
          <w:sz w:val="24"/>
          <w:lang w:val="id-ID"/>
        </w:rPr>
        <w:t xml:space="preserve">tersebut </w:t>
      </w:r>
      <w:r w:rsidR="00196362">
        <w:rPr>
          <w:rFonts w:ascii="Times New Roman" w:hAnsi="Times New Roman" w:cs="Times New Roman"/>
          <w:sz w:val="24"/>
          <w:lang w:val="id-ID"/>
        </w:rPr>
        <w:t xml:space="preserve">akan semakin dikenal masyarakat dengan begitu investor tidak perlu mengkhawatirkan dananya dikelola oleh perusahaan dengan </w:t>
      </w:r>
      <w:r w:rsidR="00882330">
        <w:rPr>
          <w:rFonts w:ascii="Times New Roman" w:hAnsi="Times New Roman" w:cs="Times New Roman"/>
          <w:sz w:val="24"/>
          <w:lang w:val="id-ID"/>
        </w:rPr>
        <w:t>citra yang sudah dikenal oleh masyarakat</w:t>
      </w:r>
      <w:r w:rsidR="00196362">
        <w:rPr>
          <w:rFonts w:ascii="Times New Roman" w:hAnsi="Times New Roman" w:cs="Times New Roman"/>
          <w:sz w:val="24"/>
          <w:lang w:val="id-ID"/>
        </w:rPr>
        <w:t xml:space="preserve"> </w:t>
      </w:r>
      <w:r w:rsidR="009E3629">
        <w:rPr>
          <w:rFonts w:ascii="Times New Roman" w:hAnsi="Times New Roman" w:cs="Times New Roman"/>
          <w:sz w:val="24"/>
          <w:lang w:val="id-ID"/>
        </w:rPr>
        <w:t xml:space="preserve">. </w:t>
      </w:r>
      <w:r>
        <w:rPr>
          <w:rFonts w:ascii="Times New Roman" w:hAnsi="Times New Roman" w:cs="Times New Roman"/>
          <w:sz w:val="24"/>
          <w:lang w:val="id-ID"/>
        </w:rPr>
        <w:t>Dan nilai perusahaan yang meningkat dapat ditandai dengan m</w:t>
      </w:r>
      <w:r w:rsidR="009E3629">
        <w:rPr>
          <w:rFonts w:ascii="Times New Roman" w:hAnsi="Times New Roman" w:cs="Times New Roman"/>
          <w:sz w:val="24"/>
          <w:lang w:val="id-ID"/>
        </w:rPr>
        <w:t xml:space="preserve">eningkatnya aset perusahaan, </w:t>
      </w:r>
      <w:r>
        <w:rPr>
          <w:rFonts w:ascii="Times New Roman" w:hAnsi="Times New Roman" w:cs="Times New Roman"/>
          <w:sz w:val="24"/>
          <w:lang w:val="id-ID"/>
        </w:rPr>
        <w:t xml:space="preserve">menurut </w:t>
      </w:r>
      <w:r w:rsidR="00D327E8">
        <w:rPr>
          <w:rFonts w:ascii="Times New Roman" w:hAnsi="Times New Roman" w:cs="Times New Roman"/>
          <w:sz w:val="24"/>
          <w:lang w:val="id-ID"/>
        </w:rPr>
        <w:fldChar w:fldCharType="begin" w:fldLock="1"/>
      </w:r>
      <w:r w:rsidR="00CF2874">
        <w:rPr>
          <w:rFonts w:ascii="Times New Roman" w:hAnsi="Times New Roman" w:cs="Times New Roman"/>
          <w:sz w:val="24"/>
          <w:lang w:val="id-ID"/>
        </w:rPr>
        <w:instrText>ADDIN CSL_CITATION {"citationItems":[{"id":"ITEM-1","itemData":{"abstract":"Nilai perusahaan dijadikan sebagai suatu ukuran keberhasilan manajemen perusahaan dalam prospek operasi di masa mendatang sehingga dapat mewujudkan kepercayaan bagi pemegang saham perusahaan, karena apabila kesejahteraan para pemegang saham sudah mampu terpenuhi, maka sudah pasti keadaan tersebut mencerminkan nilai perusahaan yang tinggi pula. Nilai Perusahaan dapat dipengaruhi oleh beberapa faktor, antara lain yaitu Ukuran Perusahaan, Leverage dan Profitabilitas. Tujuan penelitian ini yaitu untuk mengetahui signifikansi pengaruh Ukuran Perusahaan, Leverage dan Profitabilitas terhadap Nilai Perusahaan serta untuk mengetahui signifikansi pengaruh Ukuran Perusahaan dan Leverage terhadap Profitabilitas. Metode pengumpulan data yang digunakan adalah metode observasi non partisipan dengan teknik analisis jalur (path analysis).Berdasarkan hasil analisis yang telah dilakukan diperoleh bahwa Ukuran Perusahaan, Leverage dan Profitabilitas berpengaruh positif signifikan terhadap Nilai Perusahaan. Ukuran Perusahaan dan Leverage berpengaruh positif signifikan terhadap Profitabilitas. Namun profitabilitas tidak mampu memediasi pengaruh Ukuran Perusahaan terhadap Nilai Perusahaan serta Profitabilitas tidak mampu memediasi pengaruh Leverage terhadap Nilai Perusahaan","author":[{"dropping-particle":"","family":"Pratama","given":"I Gusti Bagus Angga","non-dropping-particle":"","parse-names":false,"suffix":""},{"dropping-particle":"","family":"Wiksuana","given":"I Gusti Bagus","non-dropping-particle":"","parse-names":false,"suffix":""}],"container-title":"e-jurnal manajemen Unud","id":"ITEM-1","issue":"2","issued":{"date-parts":[["2016"]]},"page":"1338-1367","title":"pengaruh ukuran perusahaan dan leverage terhadap nilai perusahaan dengan profitabilitas sebagai variabel mediasi","type":"article-journal","volume":"5"},"uris":["http://www.mendeley.com/documents/?uuid=5de8efcd-086c-42c8-b3b1-d7ff2108aa67"]}],"mendeley":{"formattedCitation":"(Pratama &amp; Wiksuana, 2016)","manualFormatting":"Pratama &amp; Wiksuana (2016)","plainTextFormattedCitation":"(Pratama &amp; Wiksuana, 2016)","previouslyFormattedCitation":"(Pratama &amp; Wiksuana, 2016)"},"properties":{"noteIndex":0},"schema":"https://github.com/citation-style-language/schema/raw/master/csl-citation.json"}</w:instrText>
      </w:r>
      <w:r w:rsidR="00D327E8">
        <w:rPr>
          <w:rFonts w:ascii="Times New Roman" w:hAnsi="Times New Roman" w:cs="Times New Roman"/>
          <w:sz w:val="24"/>
          <w:lang w:val="id-ID"/>
        </w:rPr>
        <w:fldChar w:fldCharType="separate"/>
      </w:r>
      <w:r w:rsidR="00527F66">
        <w:rPr>
          <w:rFonts w:ascii="Times New Roman" w:hAnsi="Times New Roman" w:cs="Times New Roman"/>
          <w:noProof/>
          <w:sz w:val="24"/>
          <w:lang w:val="id-ID"/>
        </w:rPr>
        <w:t>Pratama &amp; Wiksuana</w:t>
      </w:r>
      <w:r w:rsidRPr="007B51FA">
        <w:rPr>
          <w:rFonts w:ascii="Times New Roman" w:hAnsi="Times New Roman" w:cs="Times New Roman"/>
          <w:noProof/>
          <w:sz w:val="24"/>
          <w:lang w:val="id-ID"/>
        </w:rPr>
        <w:t xml:space="preserve"> </w:t>
      </w:r>
      <w:r>
        <w:rPr>
          <w:rFonts w:ascii="Times New Roman" w:hAnsi="Times New Roman" w:cs="Times New Roman"/>
          <w:noProof/>
          <w:sz w:val="24"/>
          <w:lang w:val="id-ID"/>
        </w:rPr>
        <w:t>(2016</w:t>
      </w:r>
      <w:r w:rsidRPr="007B51FA">
        <w:rPr>
          <w:rFonts w:ascii="Times New Roman" w:hAnsi="Times New Roman" w:cs="Times New Roman"/>
          <w:noProof/>
          <w:sz w:val="24"/>
          <w:lang w:val="id-ID"/>
        </w:rPr>
        <w:t>)</w:t>
      </w:r>
      <w:r w:rsidR="00D327E8">
        <w:rPr>
          <w:rFonts w:ascii="Times New Roman" w:hAnsi="Times New Roman" w:cs="Times New Roman"/>
          <w:sz w:val="24"/>
          <w:lang w:val="id-ID"/>
        </w:rPr>
        <w:fldChar w:fldCharType="end"/>
      </w:r>
      <w:r>
        <w:rPr>
          <w:rFonts w:ascii="Times New Roman" w:hAnsi="Times New Roman" w:cs="Times New Roman"/>
          <w:sz w:val="24"/>
          <w:lang w:val="id-ID"/>
        </w:rPr>
        <w:t xml:space="preserve"> menyatakan bahwa ukuran perusahaan memiliki pengaruh positif dan signifikan terhadap nilai perusahaan, seiring meningkatnya ukuran perusahaan diikuti dengan meningkatnya ukuran perusahaan</w:t>
      </w:r>
      <w:r w:rsidR="00697220">
        <w:rPr>
          <w:rFonts w:ascii="Times New Roman" w:hAnsi="Times New Roman" w:cs="Times New Roman"/>
          <w:sz w:val="24"/>
          <w:lang w:val="id-ID"/>
        </w:rPr>
        <w:t>.</w:t>
      </w:r>
    </w:p>
    <w:p w:rsidR="00F85EF5" w:rsidRPr="001C7AD0" w:rsidRDefault="008A1767" w:rsidP="00AF01A0">
      <w:pPr>
        <w:pStyle w:val="ListParagraph"/>
        <w:tabs>
          <w:tab w:val="left" w:pos="450"/>
        </w:tabs>
        <w:spacing w:after="0" w:line="480" w:lineRule="auto"/>
        <w:ind w:left="0"/>
        <w:jc w:val="both"/>
        <w:rPr>
          <w:rFonts w:ascii="Times New Roman" w:hAnsi="Times New Roman" w:cs="Times New Roman"/>
          <w:b/>
          <w:sz w:val="24"/>
          <w:lang w:val="id-ID"/>
        </w:rPr>
      </w:pPr>
      <w:r w:rsidRPr="000A5ED1">
        <w:rPr>
          <w:rFonts w:ascii="Times New Roman" w:hAnsi="Times New Roman" w:cs="Times New Roman"/>
          <w:b/>
          <w:sz w:val="24"/>
          <w:lang w:val="id-ID"/>
        </w:rPr>
        <w:t>H</w:t>
      </w:r>
      <w:r w:rsidRPr="000A5ED1">
        <w:rPr>
          <w:rFonts w:ascii="Times New Roman" w:hAnsi="Times New Roman" w:cs="Times New Roman"/>
          <w:b/>
          <w:sz w:val="24"/>
          <w:vertAlign w:val="subscript"/>
          <w:lang w:val="id-ID"/>
        </w:rPr>
        <w:t>3</w:t>
      </w:r>
      <w:r w:rsidRPr="000A5ED1">
        <w:rPr>
          <w:rFonts w:ascii="Times New Roman" w:hAnsi="Times New Roman" w:cs="Times New Roman"/>
          <w:b/>
          <w:sz w:val="24"/>
          <w:lang w:val="id-ID"/>
        </w:rPr>
        <w:tab/>
        <w:t>: Ukuran Perusahaan berpengaruh positif</w:t>
      </w:r>
      <w:r w:rsidR="00BC0EA0">
        <w:rPr>
          <w:rFonts w:ascii="Times New Roman" w:hAnsi="Times New Roman" w:cs="Times New Roman"/>
          <w:b/>
          <w:sz w:val="24"/>
          <w:lang w:val="id-ID"/>
        </w:rPr>
        <w:t xml:space="preserve"> dan</w:t>
      </w:r>
      <w:r w:rsidRPr="000A5ED1">
        <w:rPr>
          <w:rFonts w:ascii="Times New Roman" w:hAnsi="Times New Roman" w:cs="Times New Roman"/>
          <w:b/>
          <w:sz w:val="24"/>
          <w:lang w:val="id-ID"/>
        </w:rPr>
        <w:t xml:space="preserve"> signi</w:t>
      </w:r>
      <w:r w:rsidR="00F85EF5">
        <w:rPr>
          <w:rFonts w:ascii="Times New Roman" w:hAnsi="Times New Roman" w:cs="Times New Roman"/>
          <w:b/>
          <w:sz w:val="24"/>
          <w:lang w:val="id-ID"/>
        </w:rPr>
        <w:t>fikan terhadap Nilai Perusahaan</w:t>
      </w:r>
    </w:p>
    <w:p w:rsidR="009D011A" w:rsidRPr="001C7AD0" w:rsidRDefault="008A1767" w:rsidP="00F81F44">
      <w:pPr>
        <w:pStyle w:val="Heading3"/>
        <w:numPr>
          <w:ilvl w:val="2"/>
          <w:numId w:val="8"/>
        </w:numPr>
        <w:spacing w:before="0" w:line="480" w:lineRule="auto"/>
        <w:rPr>
          <w:rFonts w:ascii="Times New Roman" w:hAnsi="Times New Roman" w:cs="Times New Roman"/>
          <w:color w:val="auto"/>
          <w:sz w:val="24"/>
          <w:szCs w:val="24"/>
        </w:rPr>
      </w:pPr>
      <w:bookmarkStart w:id="41" w:name="_Toc121377303"/>
      <w:r w:rsidRPr="00BA587C">
        <w:rPr>
          <w:rFonts w:ascii="Times New Roman" w:hAnsi="Times New Roman" w:cs="Times New Roman"/>
          <w:color w:val="auto"/>
          <w:sz w:val="24"/>
          <w:szCs w:val="24"/>
          <w:lang w:val="id-ID"/>
        </w:rPr>
        <w:t xml:space="preserve">Pengungkapan </w:t>
      </w:r>
      <w:r w:rsidR="00745C92" w:rsidRPr="00BE1041">
        <w:rPr>
          <w:rFonts w:ascii="Times New Roman" w:hAnsi="Times New Roman" w:cs="Times New Roman"/>
          <w:i/>
          <w:color w:val="auto"/>
          <w:sz w:val="24"/>
          <w:szCs w:val="24"/>
          <w:lang w:val="id-ID"/>
        </w:rPr>
        <w:t>Corporate Social Responsibility</w:t>
      </w:r>
      <w:r w:rsidRPr="00BA587C">
        <w:rPr>
          <w:rFonts w:ascii="Times New Roman" w:hAnsi="Times New Roman" w:cs="Times New Roman"/>
          <w:color w:val="auto"/>
          <w:sz w:val="24"/>
          <w:szCs w:val="24"/>
          <w:lang w:val="id-ID"/>
        </w:rPr>
        <w:t xml:space="preserve"> terhadap Nilai Perusahaan</w:t>
      </w:r>
      <w:bookmarkEnd w:id="41"/>
    </w:p>
    <w:p w:rsidR="008A1767" w:rsidRDefault="00924DD5" w:rsidP="00AF01A0">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Teori </w:t>
      </w:r>
      <w:r>
        <w:rPr>
          <w:rFonts w:ascii="Times New Roman" w:hAnsi="Times New Roman" w:cs="Times New Roman"/>
          <w:i/>
          <w:sz w:val="24"/>
          <w:lang w:val="id-ID"/>
        </w:rPr>
        <w:t xml:space="preserve">stakeholder </w:t>
      </w:r>
      <w:r>
        <w:rPr>
          <w:rFonts w:ascii="Times New Roman" w:hAnsi="Times New Roman" w:cs="Times New Roman"/>
          <w:sz w:val="24"/>
          <w:lang w:val="id-ID"/>
        </w:rPr>
        <w:t>menyatakan bahwa kesuksesan keberlanjutan organisasi bergantung pada kemampuan organisasi dalam memenuhi aspek ekonomi maupun non ekonomi dengan</w:t>
      </w:r>
      <w:r w:rsidR="00BF47EF">
        <w:rPr>
          <w:rFonts w:ascii="Times New Roman" w:hAnsi="Times New Roman" w:cs="Times New Roman"/>
          <w:sz w:val="24"/>
          <w:lang w:val="id-ID"/>
        </w:rPr>
        <w:t xml:space="preserve"> cara memuaskan kepentingan </w:t>
      </w:r>
      <w:r>
        <w:rPr>
          <w:rFonts w:ascii="Times New Roman" w:hAnsi="Times New Roman" w:cs="Times New Roman"/>
          <w:sz w:val="24"/>
          <w:lang w:val="id-ID"/>
        </w:rPr>
        <w:t xml:space="preserve"> </w:t>
      </w:r>
      <w:r w:rsidR="006B1F51">
        <w:rPr>
          <w:rFonts w:ascii="Times New Roman" w:hAnsi="Times New Roman" w:cs="Times New Roman"/>
          <w:i/>
          <w:sz w:val="24"/>
          <w:lang w:val="id-ID"/>
        </w:rPr>
        <w:t>stakeholdernya</w:t>
      </w:r>
      <w:r>
        <w:rPr>
          <w:rFonts w:ascii="Times New Roman" w:hAnsi="Times New Roman" w:cs="Times New Roman"/>
          <w:i/>
          <w:sz w:val="24"/>
          <w:lang w:val="id-ID"/>
        </w:rPr>
        <w:t xml:space="preserve">, </w:t>
      </w:r>
      <w:r w:rsidR="005413E0">
        <w:rPr>
          <w:rFonts w:ascii="Times New Roman" w:hAnsi="Times New Roman" w:cs="Times New Roman"/>
          <w:sz w:val="24"/>
          <w:lang w:val="id-ID"/>
        </w:rPr>
        <w:t>perusahaan juga ha</w:t>
      </w:r>
      <w:r w:rsidR="00BF47EF">
        <w:rPr>
          <w:rFonts w:ascii="Times New Roman" w:hAnsi="Times New Roman" w:cs="Times New Roman"/>
          <w:sz w:val="24"/>
          <w:lang w:val="id-ID"/>
        </w:rPr>
        <w:t xml:space="preserve">rus menjaga hubungan dengan </w:t>
      </w:r>
      <w:r w:rsidR="005413E0">
        <w:rPr>
          <w:rFonts w:ascii="Times New Roman" w:hAnsi="Times New Roman" w:cs="Times New Roman"/>
          <w:sz w:val="24"/>
          <w:lang w:val="id-ID"/>
        </w:rPr>
        <w:t xml:space="preserve"> </w:t>
      </w:r>
      <w:r w:rsidR="005413E0">
        <w:rPr>
          <w:rFonts w:ascii="Times New Roman" w:hAnsi="Times New Roman" w:cs="Times New Roman"/>
          <w:i/>
          <w:sz w:val="24"/>
          <w:lang w:val="id-ID"/>
        </w:rPr>
        <w:t xml:space="preserve">stakeholder </w:t>
      </w:r>
      <w:r w:rsidR="005413E0">
        <w:rPr>
          <w:rFonts w:ascii="Times New Roman" w:hAnsi="Times New Roman" w:cs="Times New Roman"/>
          <w:sz w:val="24"/>
          <w:lang w:val="id-ID"/>
        </w:rPr>
        <w:t xml:space="preserve">dengan mengungkapkan </w:t>
      </w:r>
      <w:r w:rsidR="00561682">
        <w:rPr>
          <w:rFonts w:ascii="Times New Roman" w:hAnsi="Times New Roman" w:cs="Times New Roman"/>
          <w:sz w:val="24"/>
          <w:lang w:val="id-ID"/>
        </w:rPr>
        <w:t>pertanggung</w:t>
      </w:r>
      <w:r w:rsidR="007407BB">
        <w:rPr>
          <w:rFonts w:ascii="Times New Roman" w:hAnsi="Times New Roman" w:cs="Times New Roman"/>
          <w:sz w:val="24"/>
          <w:lang w:val="id-ID"/>
        </w:rPr>
        <w:t xml:space="preserve"> j</w:t>
      </w:r>
      <w:r w:rsidR="00561682">
        <w:rPr>
          <w:rFonts w:ascii="Times New Roman" w:hAnsi="Times New Roman" w:cs="Times New Roman"/>
          <w:sz w:val="24"/>
          <w:lang w:val="id-ID"/>
        </w:rPr>
        <w:t>awaban</w:t>
      </w:r>
      <w:r w:rsidR="005413E0">
        <w:rPr>
          <w:rFonts w:ascii="Times New Roman" w:hAnsi="Times New Roman" w:cs="Times New Roman"/>
          <w:sz w:val="24"/>
          <w:lang w:val="id-ID"/>
        </w:rPr>
        <w:t xml:space="preserve"> yang dilakukan perusahaan atas dampak dari </w:t>
      </w:r>
      <w:r w:rsidR="006B1F51">
        <w:rPr>
          <w:rFonts w:ascii="Times New Roman" w:hAnsi="Times New Roman" w:cs="Times New Roman"/>
          <w:sz w:val="24"/>
          <w:lang w:val="id-ID"/>
        </w:rPr>
        <w:t>aktivitas</w:t>
      </w:r>
      <w:r w:rsidR="005413E0">
        <w:rPr>
          <w:rFonts w:ascii="Times New Roman" w:hAnsi="Times New Roman" w:cs="Times New Roman"/>
          <w:sz w:val="24"/>
          <w:lang w:val="id-ID"/>
        </w:rPr>
        <w:t xml:space="preserve"> perusahaan</w:t>
      </w:r>
      <w:r w:rsidR="00E0123E">
        <w:rPr>
          <w:rFonts w:ascii="Times New Roman" w:hAnsi="Times New Roman" w:cs="Times New Roman"/>
          <w:sz w:val="24"/>
          <w:lang w:val="id-ID"/>
        </w:rPr>
        <w:t>.</w:t>
      </w:r>
      <w:r w:rsidR="000C0821">
        <w:rPr>
          <w:rFonts w:ascii="Times New Roman" w:hAnsi="Times New Roman" w:cs="Times New Roman"/>
          <w:sz w:val="24"/>
          <w:lang w:val="id-ID"/>
        </w:rPr>
        <w:t xml:space="preserve"> </w:t>
      </w:r>
      <w:r w:rsidR="008A1767">
        <w:rPr>
          <w:rFonts w:ascii="Times New Roman" w:hAnsi="Times New Roman" w:cs="Times New Roman"/>
          <w:sz w:val="24"/>
          <w:lang w:val="id-ID"/>
        </w:rPr>
        <w:t>Kegiatan sosial perusahaan me</w:t>
      </w:r>
      <w:r w:rsidR="003A5558">
        <w:rPr>
          <w:rFonts w:ascii="Times New Roman" w:hAnsi="Times New Roman" w:cs="Times New Roman"/>
          <w:sz w:val="24"/>
          <w:lang w:val="id-ID"/>
        </w:rPr>
        <w:t>mbuktikan perusahaan tidak</w:t>
      </w:r>
      <w:r w:rsidR="008A1767">
        <w:rPr>
          <w:rFonts w:ascii="Times New Roman" w:hAnsi="Times New Roman" w:cs="Times New Roman"/>
          <w:sz w:val="24"/>
          <w:lang w:val="id-ID"/>
        </w:rPr>
        <w:t xml:space="preserve"> hanya memikirkan pihak internal namun juga pihak eksternal perusahaan. Kegiatan CSR bukan hanya kewajiban bagian CSR namun kewajiban seluruh pihak yang ada di </w:t>
      </w:r>
      <w:r w:rsidR="008A1767">
        <w:rPr>
          <w:rFonts w:ascii="Times New Roman" w:hAnsi="Times New Roman" w:cs="Times New Roman"/>
          <w:sz w:val="24"/>
          <w:lang w:val="id-ID"/>
        </w:rPr>
        <w:lastRenderedPageBreak/>
        <w:t>perusahaan. Perusahaan yang mengungkapkan CSR dengan baik dan terbuka akan lebih mudah mendapat penilaian investor dan kepercayaan, yang akan memicu naiknya nilai perusahaan tersebut. Kar</w:t>
      </w:r>
      <w:r w:rsidR="00A709A3">
        <w:rPr>
          <w:rFonts w:ascii="Times New Roman" w:hAnsi="Times New Roman" w:cs="Times New Roman"/>
          <w:sz w:val="24"/>
          <w:lang w:val="id-ID"/>
        </w:rPr>
        <w:t>e</w:t>
      </w:r>
      <w:r w:rsidR="008A1767">
        <w:rPr>
          <w:rFonts w:ascii="Times New Roman" w:hAnsi="Times New Roman" w:cs="Times New Roman"/>
          <w:sz w:val="24"/>
          <w:lang w:val="id-ID"/>
        </w:rPr>
        <w:t>na semakin banyak investor memberikan kepercayaan kepada p</w:t>
      </w:r>
      <w:r w:rsidR="000C0821">
        <w:rPr>
          <w:rFonts w:ascii="Times New Roman" w:hAnsi="Times New Roman" w:cs="Times New Roman"/>
          <w:sz w:val="24"/>
          <w:lang w:val="id-ID"/>
        </w:rPr>
        <w:t>erusahaan maka akan semakin naik</w:t>
      </w:r>
      <w:r w:rsidR="008A1767">
        <w:rPr>
          <w:rFonts w:ascii="Times New Roman" w:hAnsi="Times New Roman" w:cs="Times New Roman"/>
          <w:sz w:val="24"/>
          <w:lang w:val="id-ID"/>
        </w:rPr>
        <w:t xml:space="preserve"> nilai perusahaan serta reputasi perusahaan.</w:t>
      </w:r>
    </w:p>
    <w:p w:rsidR="008A1767" w:rsidRPr="00164C0A" w:rsidRDefault="008A1767" w:rsidP="006D1BBD">
      <w:pPr>
        <w:spacing w:after="0" w:line="480" w:lineRule="auto"/>
        <w:ind w:firstLine="720"/>
        <w:jc w:val="both"/>
        <w:rPr>
          <w:rFonts w:ascii="Times New Roman" w:hAnsi="Times New Roman" w:cs="Times New Roman"/>
          <w:sz w:val="24"/>
          <w:lang w:val="id-ID"/>
        </w:rPr>
      </w:pPr>
      <w:r w:rsidRPr="00C30EE5">
        <w:rPr>
          <w:rFonts w:ascii="Times New Roman" w:hAnsi="Times New Roman" w:cs="Times New Roman"/>
          <w:sz w:val="24"/>
          <w:lang w:val="id-ID"/>
        </w:rPr>
        <w:t xml:space="preserve">Menurut </w:t>
      </w:r>
      <w:r w:rsidR="00D327E8" w:rsidRPr="00C30EE5">
        <w:rPr>
          <w:rFonts w:ascii="Times New Roman" w:hAnsi="Times New Roman" w:cs="Times New Roman"/>
          <w:sz w:val="24"/>
          <w:lang w:val="id-ID"/>
        </w:rPr>
        <w:fldChar w:fldCharType="begin" w:fldLock="1"/>
      </w:r>
      <w:r w:rsidR="000118A1">
        <w:rPr>
          <w:rFonts w:ascii="Times New Roman" w:hAnsi="Times New Roman" w:cs="Times New Roman"/>
          <w:sz w:val="24"/>
          <w:lang w:val="id-ID"/>
        </w:rPr>
        <w:instrText>ADDIN CSL_CITATION {"citationItems":[{"id":"ITEM-1","itemData":{"abstract":"Penelitian ini untuk mengetahui 1) Pengaruh GCG Terhadap Nilai Perusahaan dengan variabel kontrol Size dan Leverage pada perusahaan yang terdaftar di BEI periode 2007-2010 2) Pengaruh Pengungkapan CSR Terhadap Nilai Perusahaan dengan variabel kontrol Size, Jenis industri, Profit\u0002abilitas, dan Leverage pada perusahaan yang ter\u0002daftar di BEI periode 2007-2010 3) Pengaruh GCG Dan Pengungkapan CSR Terhadap Nilai Perus\u0002ahaan pada perusahaan yang terdaftar di BEI peri\u0002ode 2007-2010. Teknik pengambilan sampel menggunakan metode purposive sampling. Teknik pengumpulan data menggunakan dokumentasi, studi pustaka, dan literatur. Teknik analisis data meliputi 1) Statistik deskriptif 2) Uji Asumsi Klasik: Normalitas, Multikolinearitas, Autokorelasi dan Heteroskedastisitas 3) Pengujian Fit and Goodness: a) Koefisien Determinasi b) Uji Statistik F c) Uji Statistik t 4) Pengujian Hipotesis metode regresi berganda. Hasil penelitian menunjukkan 1) GCG berpengaruh positif terhadap Nilai Perus\u0002ahaan dengan variabel kontrol Size dan Leverage pada perusahaan yang terdaftar di BEI periode 2007-2010 2) Pengungkapan CSR berpengaruh positif dan tidak signifikan terhadap Nilai Perus\u0002ahaan dengan variabel kontrol Size, Jenis industri, Profitabilitas, dan Leverage pada perusahaan yang terdaftar di BEI periode 2007-2010 3) GCG dan Pengungkapan CSR berpengaruh positif terhadap Nilai Perusahaan pada perusahaan yang terdaftar di BEI periode 2007-2010.","author":[{"dropping-particle":"","family":"Retno","given":"Reny Dyah","non-dropping-particle":"","parse-names":false,"suffix":""},{"dropping-particle":"","family":"Priantinah","given":"Denies","non-dropping-particle":"","parse-names":false,"suffix":""}],"container-title":"JURNAL NOMINAL","id":"ITEM-1","issue":"1","issued":{"date-parts":[["2012"]]},"page":"84 - 103","title":"Pengaruh Good Corporate Governance Dan Pengungkapan Corporate Social Responsibility Terhadap Nilai Perusahaan (Studi Empiris Pada Perusahaan Yang Terdaftar Di Bursa Efek Indonesia Periode 2007-2010).","type":"article-journal","volume":"1"},"uris":["http://www.mendeley.com/documents/?uuid=2a1e19b0-00d8-4e11-8e35-e05d90f5f301"]}],"mendeley":{"formattedCitation":"(Retno &amp; Priantinah, 2012)","manualFormatting":"M &amp; Denies Priantinah (2012)","plainTextFormattedCitation":"(Retno &amp; Priantinah, 2012)","previouslyFormattedCitation":"(Retno &amp; Priantinah, 2012)"},"properties":{"noteIndex":0},"schema":"https://github.com/citation-style-language/schema/raw/master/csl-citation.json"}</w:instrText>
      </w:r>
      <w:r w:rsidR="00D327E8" w:rsidRPr="00C30EE5">
        <w:rPr>
          <w:rFonts w:ascii="Times New Roman" w:hAnsi="Times New Roman" w:cs="Times New Roman"/>
          <w:sz w:val="24"/>
          <w:lang w:val="id-ID"/>
        </w:rPr>
        <w:fldChar w:fldCharType="separate"/>
      </w:r>
      <w:r w:rsidRPr="00C30EE5">
        <w:rPr>
          <w:rFonts w:ascii="Times New Roman" w:hAnsi="Times New Roman" w:cs="Times New Roman"/>
          <w:noProof/>
          <w:sz w:val="24"/>
          <w:lang w:val="id-ID"/>
        </w:rPr>
        <w:t>M &amp; Denies Priantinah (2012)</w:t>
      </w:r>
      <w:r w:rsidR="00D327E8" w:rsidRPr="00C30EE5">
        <w:rPr>
          <w:rFonts w:ascii="Times New Roman" w:hAnsi="Times New Roman" w:cs="Times New Roman"/>
          <w:sz w:val="24"/>
          <w:lang w:val="id-ID"/>
        </w:rPr>
        <w:fldChar w:fldCharType="end"/>
      </w:r>
      <w:r w:rsidRPr="00C30EE5">
        <w:rPr>
          <w:rFonts w:ascii="Times New Roman" w:hAnsi="Times New Roman" w:cs="Times New Roman"/>
          <w:sz w:val="24"/>
          <w:lang w:val="id-ID"/>
        </w:rPr>
        <w:t xml:space="preserve"> mengatakan bahwa </w:t>
      </w:r>
      <w:r w:rsidRPr="00C30EE5">
        <w:rPr>
          <w:rFonts w:ascii="Times New Roman" w:hAnsi="Times New Roman" w:cs="Times New Roman"/>
          <w:i/>
          <w:sz w:val="24"/>
          <w:lang w:val="id-ID"/>
        </w:rPr>
        <w:t>Corporate Social Responsibility</w:t>
      </w:r>
      <w:r w:rsidRPr="00C30EE5">
        <w:rPr>
          <w:rFonts w:ascii="Times New Roman" w:hAnsi="Times New Roman" w:cs="Times New Roman"/>
          <w:sz w:val="24"/>
          <w:lang w:val="id-ID"/>
        </w:rPr>
        <w:t xml:space="preserve"> </w:t>
      </w:r>
      <w:r w:rsidR="00561682">
        <w:rPr>
          <w:rFonts w:ascii="Times New Roman" w:hAnsi="Times New Roman" w:cs="Times New Roman"/>
          <w:sz w:val="24"/>
          <w:lang w:val="id-ID"/>
        </w:rPr>
        <w:t>memiliki</w:t>
      </w:r>
      <w:r w:rsidRPr="00C30EE5">
        <w:rPr>
          <w:rFonts w:ascii="Times New Roman" w:hAnsi="Times New Roman" w:cs="Times New Roman"/>
          <w:sz w:val="24"/>
          <w:lang w:val="id-ID"/>
        </w:rPr>
        <w:t xml:space="preserve"> pengaruh positif </w:t>
      </w:r>
      <w:r w:rsidR="00C53418">
        <w:rPr>
          <w:rFonts w:ascii="Times New Roman" w:hAnsi="Times New Roman" w:cs="Times New Roman"/>
          <w:sz w:val="24"/>
          <w:lang w:val="id-ID"/>
        </w:rPr>
        <w:t xml:space="preserve">dan </w:t>
      </w:r>
      <w:r>
        <w:rPr>
          <w:rFonts w:ascii="Times New Roman" w:hAnsi="Times New Roman" w:cs="Times New Roman"/>
          <w:sz w:val="24"/>
          <w:lang w:val="id-ID"/>
        </w:rPr>
        <w:t xml:space="preserve">siginifikan </w:t>
      </w:r>
      <w:r w:rsidRPr="00C30EE5">
        <w:rPr>
          <w:rFonts w:ascii="Times New Roman" w:hAnsi="Times New Roman" w:cs="Times New Roman"/>
          <w:sz w:val="24"/>
          <w:lang w:val="id-ID"/>
        </w:rPr>
        <w:t>terhadap nilai perusahaan</w:t>
      </w:r>
      <w:r w:rsidR="00796C2E">
        <w:rPr>
          <w:rFonts w:ascii="Times New Roman" w:hAnsi="Times New Roman" w:cs="Times New Roman"/>
          <w:sz w:val="24"/>
          <w:lang w:val="id-ID"/>
        </w:rPr>
        <w:t xml:space="preserve">, menurutnya peningkatan CSR juga merupakan upaya dalam meningkatkan nilai perusahaan. </w:t>
      </w:r>
      <w:r>
        <w:rPr>
          <w:rFonts w:ascii="Times New Roman" w:hAnsi="Times New Roman" w:cs="Times New Roman"/>
          <w:sz w:val="24"/>
          <w:lang w:val="id-ID"/>
        </w:rPr>
        <w:t xml:space="preserve">Dan menurut </w:t>
      </w:r>
      <w:r w:rsidR="00D327E8">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{"citationItems":[{"id":"ITEM-1","itemData":{"abstract":"Penelitian ini bertujuan menguji pengaruh karakteristik perusahaan terhadap pengungkapan CSR dan nilai perusahan pada perusahaan manufaktur yang terdaftar di Bursa Efek Indonesia.Metode yang digunakan adalah regresi multipel. Penelitian ini menggunakan 129 sampel perusahaan manufaktur yang terdaftar di Bursa Efek Indonesia.Hasil penelitian membuktikan bahwa karakteristik perusahaan yang terdiri dari ukuran perusahaan berpen\u0002garuh negatif terhadap pengungkapan tanggung jawab sosial. Namun di sisi lain konsentrasi kepemilikan berpengaruh positif terhadap pengung\u0002kapan tanggung jawab sosial, sedangkan pengungkapan tanggung jawab sosial berpengaruh positif terhadap nilai perusahaan.","author":[{"dropping-particle":"","family":"Ibrahim","given":"Melinda","non-dropping-particle":"","parse-names":false,"suffix":""},{"dropping-particle":"","family":"Solikahan","given":"eka zahra","non-dropping-particle":"","parse-names":false,"suffix":""},{"dropping-particle":"","family":"Widyatama","given":"Arif","non-dropping-particle":"","parse-names":false,"suffix":""}],"container-title":"jurnal akuntansi multiparadigma","id":"ITEM-1","issue":"1","issued":{"date-parts":[["2015"]]},"page":"99-106","title":"Karakteristik Perusahaan, Luas Pengungkapan Corporate Social Responsibility, Dan Nilai Perusahaan","type":"article-journal","volume":"6"},"uris":["http://www.mendeley.com/documents/?uuid=2fdaf866-e30b-4f69-81a1-e1ff7fdace12"]}],"mendeley":{"formattedCitation":"(Ibrahim et al., 2015)","manualFormatting":"Ibrahim et al., (2015)","plainTextFormattedCitation":"(Ibrahim et al., 2015)","previouslyFormattedCitation":"(Ibrahim et al., 2015)"},"properties":{"noteIndex":0},"schema":"https://github.com/citation-style-language/schema/raw/master/csl-citation.json"}</w:instrText>
      </w:r>
      <w:r w:rsidR="00D327E8">
        <w:rPr>
          <w:rFonts w:ascii="Times New Roman" w:hAnsi="Times New Roman" w:cs="Times New Roman"/>
          <w:sz w:val="24"/>
          <w:lang w:val="id-ID"/>
        </w:rPr>
        <w:fldChar w:fldCharType="separate"/>
      </w:r>
      <w:r w:rsidRPr="00164C0A">
        <w:rPr>
          <w:rFonts w:ascii="Times New Roman" w:hAnsi="Times New Roman" w:cs="Times New Roman"/>
          <w:noProof/>
          <w:sz w:val="24"/>
          <w:lang w:val="id-ID"/>
        </w:rPr>
        <w:t xml:space="preserve">Ibrahim </w:t>
      </w:r>
      <w:r w:rsidRPr="006666E7">
        <w:rPr>
          <w:rFonts w:ascii="Times New Roman" w:hAnsi="Times New Roman" w:cs="Times New Roman"/>
          <w:i/>
          <w:noProof/>
          <w:sz w:val="24"/>
          <w:lang w:val="id-ID"/>
        </w:rPr>
        <w:t>et al.</w:t>
      </w:r>
      <w:r w:rsidRPr="00164C0A">
        <w:rPr>
          <w:rFonts w:ascii="Times New Roman" w:hAnsi="Times New Roman" w:cs="Times New Roman"/>
          <w:noProof/>
          <w:sz w:val="24"/>
          <w:lang w:val="id-ID"/>
        </w:rPr>
        <w:t xml:space="preserve">, </w:t>
      </w:r>
      <w:r>
        <w:rPr>
          <w:rFonts w:ascii="Times New Roman" w:hAnsi="Times New Roman" w:cs="Times New Roman"/>
          <w:noProof/>
          <w:sz w:val="24"/>
          <w:lang w:val="id-ID"/>
        </w:rPr>
        <w:t>(</w:t>
      </w:r>
      <w:r w:rsidRPr="00164C0A">
        <w:rPr>
          <w:rFonts w:ascii="Times New Roman" w:hAnsi="Times New Roman" w:cs="Times New Roman"/>
          <w:noProof/>
          <w:sz w:val="24"/>
          <w:lang w:val="id-ID"/>
        </w:rPr>
        <w:t>2015)</w:t>
      </w:r>
      <w:r w:rsidR="00D327E8">
        <w:rPr>
          <w:rFonts w:ascii="Times New Roman" w:hAnsi="Times New Roman" w:cs="Times New Roman"/>
          <w:sz w:val="24"/>
          <w:lang w:val="id-ID"/>
        </w:rPr>
        <w:fldChar w:fldCharType="end"/>
      </w:r>
      <w:r w:rsidR="002452BD">
        <w:rPr>
          <w:rFonts w:ascii="Times New Roman" w:hAnsi="Times New Roman" w:cs="Times New Roman"/>
          <w:sz w:val="24"/>
          <w:lang w:val="id-ID"/>
        </w:rPr>
        <w:t xml:space="preserve"> bahwa</w:t>
      </w:r>
      <w:r w:rsidR="002452BD">
        <w:rPr>
          <w:rFonts w:ascii="Times New Roman" w:hAnsi="Times New Roman" w:cs="Times New Roman"/>
          <w:sz w:val="24"/>
        </w:rPr>
        <w:t xml:space="preserve"> p</w:t>
      </w:r>
      <w:r w:rsidR="00BC0EA0">
        <w:rPr>
          <w:rFonts w:ascii="Times New Roman" w:hAnsi="Times New Roman" w:cs="Times New Roman"/>
          <w:sz w:val="24"/>
          <w:lang w:val="id-ID"/>
        </w:rPr>
        <w:t>engungkapan CSR memiliki pengaruh positif dan signifikan kar</w:t>
      </w:r>
      <w:r w:rsidR="00A709A3">
        <w:rPr>
          <w:rFonts w:ascii="Times New Roman" w:hAnsi="Times New Roman" w:cs="Times New Roman"/>
          <w:sz w:val="24"/>
          <w:lang w:val="id-ID"/>
        </w:rPr>
        <w:t>e</w:t>
      </w:r>
      <w:r w:rsidR="00BC0EA0">
        <w:rPr>
          <w:rFonts w:ascii="Times New Roman" w:hAnsi="Times New Roman" w:cs="Times New Roman"/>
          <w:sz w:val="24"/>
          <w:lang w:val="id-ID"/>
        </w:rPr>
        <w:t>na dapat</w:t>
      </w:r>
      <w:r>
        <w:rPr>
          <w:rFonts w:ascii="Times New Roman" w:hAnsi="Times New Roman" w:cs="Times New Roman"/>
          <w:sz w:val="24"/>
          <w:lang w:val="id-ID"/>
        </w:rPr>
        <w:t xml:space="preserve"> digunakan sebagai bahan meningkatkan strategi marketing, citra perusahaan akan semakin meningkat apabila sebuah perusahaan </w:t>
      </w:r>
      <w:r w:rsidR="006B1F51">
        <w:rPr>
          <w:rFonts w:ascii="Times New Roman" w:hAnsi="Times New Roman" w:cs="Times New Roman"/>
          <w:sz w:val="24"/>
          <w:lang w:val="id-ID"/>
        </w:rPr>
        <w:t>mengungkapkan</w:t>
      </w:r>
      <w:r>
        <w:rPr>
          <w:rFonts w:ascii="Times New Roman" w:hAnsi="Times New Roman" w:cs="Times New Roman"/>
          <w:sz w:val="24"/>
          <w:lang w:val="id-ID"/>
        </w:rPr>
        <w:t xml:space="preserve"> CSR</w:t>
      </w:r>
      <w:r w:rsidR="0013366F">
        <w:rPr>
          <w:rFonts w:ascii="Times New Roman" w:hAnsi="Times New Roman" w:cs="Times New Roman"/>
          <w:sz w:val="24"/>
          <w:lang w:val="id-ID"/>
        </w:rPr>
        <w:t>-</w:t>
      </w:r>
      <w:r>
        <w:rPr>
          <w:rFonts w:ascii="Times New Roman" w:hAnsi="Times New Roman" w:cs="Times New Roman"/>
          <w:sz w:val="24"/>
          <w:lang w:val="id-ID"/>
        </w:rPr>
        <w:t xml:space="preserve">nya dan secara tidak langsung loyalitas para konsumen atau para </w:t>
      </w:r>
      <w:r>
        <w:rPr>
          <w:rFonts w:ascii="Times New Roman" w:hAnsi="Times New Roman" w:cs="Times New Roman"/>
          <w:i/>
          <w:sz w:val="24"/>
          <w:lang w:val="id-ID"/>
        </w:rPr>
        <w:t>stakeholder</w:t>
      </w:r>
      <w:r>
        <w:rPr>
          <w:rFonts w:ascii="Times New Roman" w:hAnsi="Times New Roman" w:cs="Times New Roman"/>
          <w:sz w:val="24"/>
          <w:lang w:val="id-ID"/>
        </w:rPr>
        <w:t xml:space="preserve"> akan se</w:t>
      </w:r>
      <w:r w:rsidR="00BC0EA0">
        <w:rPr>
          <w:rFonts w:ascii="Times New Roman" w:hAnsi="Times New Roman" w:cs="Times New Roman"/>
          <w:sz w:val="24"/>
          <w:lang w:val="id-ID"/>
        </w:rPr>
        <w:t>makin meningkat, maka dari itu p</w:t>
      </w:r>
      <w:r>
        <w:rPr>
          <w:rFonts w:ascii="Times New Roman" w:hAnsi="Times New Roman" w:cs="Times New Roman"/>
          <w:sz w:val="24"/>
          <w:lang w:val="id-ID"/>
        </w:rPr>
        <w:t>engungkapan CS</w:t>
      </w:r>
      <w:r w:rsidR="00C7298C">
        <w:rPr>
          <w:rFonts w:ascii="Times New Roman" w:hAnsi="Times New Roman" w:cs="Times New Roman"/>
          <w:sz w:val="24"/>
          <w:lang w:val="id-ID"/>
        </w:rPr>
        <w:t>R memiliki pengaruh positif dan</w:t>
      </w:r>
      <w:r>
        <w:rPr>
          <w:rFonts w:ascii="Times New Roman" w:hAnsi="Times New Roman" w:cs="Times New Roman"/>
          <w:sz w:val="24"/>
          <w:lang w:val="id-ID"/>
        </w:rPr>
        <w:t xml:space="preserve"> signifikan terhadap Nilai perusahaan.</w:t>
      </w:r>
    </w:p>
    <w:p w:rsidR="00F85EF5" w:rsidRPr="00C97EF1" w:rsidRDefault="008A1767" w:rsidP="00AF01A0">
      <w:pPr>
        <w:spacing w:line="480" w:lineRule="auto"/>
        <w:jc w:val="both"/>
        <w:rPr>
          <w:rFonts w:ascii="Times New Roman" w:hAnsi="Times New Roman" w:cs="Times New Roman"/>
          <w:b/>
          <w:sz w:val="24"/>
        </w:rPr>
      </w:pPr>
      <w:r w:rsidRPr="000A5ED1">
        <w:rPr>
          <w:rFonts w:ascii="Times New Roman" w:hAnsi="Times New Roman" w:cs="Times New Roman"/>
          <w:b/>
          <w:sz w:val="24"/>
          <w:lang w:val="id-ID"/>
        </w:rPr>
        <w:t>H</w:t>
      </w:r>
      <w:r w:rsidRPr="000A5ED1">
        <w:rPr>
          <w:rFonts w:ascii="Times New Roman" w:hAnsi="Times New Roman" w:cs="Times New Roman"/>
          <w:b/>
          <w:sz w:val="24"/>
          <w:vertAlign w:val="subscript"/>
          <w:lang w:val="id-ID"/>
        </w:rPr>
        <w:t>4</w:t>
      </w:r>
      <w:r w:rsidRPr="000A5ED1">
        <w:rPr>
          <w:rFonts w:ascii="Times New Roman" w:hAnsi="Times New Roman" w:cs="Times New Roman"/>
          <w:b/>
          <w:sz w:val="24"/>
          <w:lang w:val="id-ID"/>
        </w:rPr>
        <w:tab/>
        <w:t xml:space="preserve">: </w:t>
      </w:r>
      <w:r w:rsidR="00F06010">
        <w:rPr>
          <w:rFonts w:ascii="Times New Roman" w:hAnsi="Times New Roman" w:cs="Times New Roman"/>
          <w:b/>
          <w:sz w:val="24"/>
          <w:lang w:val="id-ID"/>
        </w:rPr>
        <w:t xml:space="preserve">Pengungkapan </w:t>
      </w:r>
      <w:r w:rsidRPr="000A5ED1">
        <w:rPr>
          <w:rFonts w:ascii="Times New Roman" w:hAnsi="Times New Roman" w:cs="Times New Roman"/>
          <w:b/>
          <w:i/>
          <w:sz w:val="24"/>
          <w:lang w:val="id-ID"/>
        </w:rPr>
        <w:t>Corporate Social Responsibility</w:t>
      </w:r>
      <w:r w:rsidR="00BC0EA0">
        <w:rPr>
          <w:rFonts w:ascii="Times New Roman" w:hAnsi="Times New Roman" w:cs="Times New Roman"/>
          <w:b/>
          <w:sz w:val="24"/>
          <w:lang w:val="id-ID"/>
        </w:rPr>
        <w:t xml:space="preserve"> berpengaruh positif  dan signifikan terhadap nilai p</w:t>
      </w:r>
      <w:r w:rsidRPr="000A5ED1">
        <w:rPr>
          <w:rFonts w:ascii="Times New Roman" w:hAnsi="Times New Roman" w:cs="Times New Roman"/>
          <w:b/>
          <w:sz w:val="24"/>
          <w:lang w:val="id-ID"/>
        </w:rPr>
        <w:t>erusahaan</w:t>
      </w:r>
    </w:p>
    <w:p w:rsidR="00F85EF5" w:rsidRDefault="00F85EF5" w:rsidP="008A1767">
      <w:pPr>
        <w:pStyle w:val="ListParagraph"/>
        <w:spacing w:line="480" w:lineRule="auto"/>
        <w:ind w:left="360"/>
        <w:jc w:val="center"/>
        <w:rPr>
          <w:rFonts w:ascii="Times New Roman" w:hAnsi="Times New Roman" w:cs="Times New Roman"/>
          <w:b/>
          <w:sz w:val="24"/>
          <w:lang w:val="id-ID"/>
        </w:rPr>
        <w:sectPr w:rsidR="00F85EF5" w:rsidSect="00571003">
          <w:headerReference w:type="even" r:id="rId30"/>
          <w:headerReference w:type="default" r:id="rId31"/>
          <w:footerReference w:type="even" r:id="rId32"/>
          <w:footerReference w:type="default" r:id="rId33"/>
          <w:headerReference w:type="first" r:id="rId34"/>
          <w:footerReference w:type="first" r:id="rId35"/>
          <w:pgSz w:w="11907" w:h="16839" w:code="9"/>
          <w:pgMar w:top="2268" w:right="1701" w:bottom="1701" w:left="2268" w:header="720" w:footer="720" w:gutter="0"/>
          <w:pgNumType w:start="10"/>
          <w:cols w:space="720"/>
          <w:titlePg/>
          <w:docGrid w:linePitch="360"/>
        </w:sectPr>
      </w:pPr>
    </w:p>
    <w:p w:rsidR="008A1767" w:rsidRPr="00781850" w:rsidRDefault="008A1767" w:rsidP="00781850">
      <w:pPr>
        <w:pStyle w:val="Heading1"/>
      </w:pPr>
      <w:bookmarkStart w:id="42" w:name="_Toc121377304"/>
      <w:r w:rsidRPr="00781850">
        <w:lastRenderedPageBreak/>
        <w:t>BAB III</w:t>
      </w:r>
      <w:bookmarkEnd w:id="42"/>
    </w:p>
    <w:p w:rsidR="006D1BBD" w:rsidRPr="006D1BBD" w:rsidRDefault="008A1767" w:rsidP="00781850">
      <w:pPr>
        <w:pStyle w:val="Heading1"/>
      </w:pPr>
      <w:bookmarkStart w:id="43" w:name="_Toc121377305"/>
      <w:r w:rsidRPr="00781850">
        <w:t>METODE PENELITIAN</w:t>
      </w:r>
      <w:bookmarkEnd w:id="43"/>
    </w:p>
    <w:p w:rsidR="009D011A" w:rsidRPr="00781850" w:rsidRDefault="008A1767" w:rsidP="00781850">
      <w:pPr>
        <w:pStyle w:val="Heading2"/>
        <w:numPr>
          <w:ilvl w:val="1"/>
          <w:numId w:val="2"/>
        </w:numPr>
        <w:ind w:left="720" w:hanging="720"/>
      </w:pPr>
      <w:bookmarkStart w:id="44" w:name="_Toc121377306"/>
      <w:r w:rsidRPr="00781850">
        <w:t>Definisi Operasional</w:t>
      </w:r>
      <w:bookmarkEnd w:id="44"/>
    </w:p>
    <w:p w:rsidR="008A1767" w:rsidRPr="00BA587C" w:rsidRDefault="008A1767" w:rsidP="006D1BBD">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lang w:val="id-ID"/>
        </w:rPr>
        <w:t>Penelitian ini menggunakan dua variabel yaitu variabel independen dan depen</w:t>
      </w:r>
      <w:r w:rsidR="00450D35">
        <w:rPr>
          <w:rFonts w:ascii="Times New Roman" w:hAnsi="Times New Roman" w:cs="Times New Roman"/>
          <w:sz w:val="24"/>
          <w:lang w:val="id-ID"/>
        </w:rPr>
        <w:t>den. Variabel dependen adalah</w:t>
      </w:r>
      <w:r>
        <w:rPr>
          <w:rFonts w:ascii="Times New Roman" w:hAnsi="Times New Roman" w:cs="Times New Roman"/>
          <w:sz w:val="24"/>
          <w:lang w:val="id-ID"/>
        </w:rPr>
        <w:t xml:space="preserve"> variabel utama yang dipengaruhi contoh seperti nil</w:t>
      </w:r>
      <w:r w:rsidR="00450D35">
        <w:rPr>
          <w:rFonts w:ascii="Times New Roman" w:hAnsi="Times New Roman" w:cs="Times New Roman"/>
          <w:sz w:val="24"/>
          <w:lang w:val="id-ID"/>
        </w:rPr>
        <w:t>ai perusahaan. V</w:t>
      </w:r>
      <w:r>
        <w:rPr>
          <w:rFonts w:ascii="Times New Roman" w:hAnsi="Times New Roman" w:cs="Times New Roman"/>
          <w:sz w:val="24"/>
          <w:lang w:val="id-ID"/>
        </w:rPr>
        <w:t xml:space="preserve">ariabel independen merupakan variabel yang memiliki pengaruh terhadap variabel lain. Contoh seperti ukuran perusahaan, </w:t>
      </w:r>
      <w:r>
        <w:rPr>
          <w:rFonts w:ascii="Times New Roman" w:hAnsi="Times New Roman" w:cs="Times New Roman"/>
          <w:i/>
          <w:sz w:val="24"/>
          <w:lang w:val="id-ID"/>
        </w:rPr>
        <w:t>Good Corporate Governance,</w:t>
      </w:r>
      <w:r w:rsidR="00527F66">
        <w:rPr>
          <w:rFonts w:ascii="Times New Roman" w:hAnsi="Times New Roman" w:cs="Times New Roman"/>
          <w:i/>
          <w:sz w:val="24"/>
          <w:lang w:val="id-ID"/>
        </w:rPr>
        <w:t xml:space="preserve"> </w:t>
      </w:r>
      <w:r>
        <w:rPr>
          <w:rFonts w:ascii="Times New Roman" w:hAnsi="Times New Roman" w:cs="Times New Roman"/>
          <w:sz w:val="24"/>
          <w:lang w:val="id-ID"/>
        </w:rPr>
        <w:t xml:space="preserve">dan </w:t>
      </w:r>
      <w:r>
        <w:rPr>
          <w:rFonts w:ascii="Times New Roman" w:hAnsi="Times New Roman" w:cs="Times New Roman"/>
          <w:i/>
          <w:sz w:val="24"/>
          <w:lang w:val="id-ID"/>
        </w:rPr>
        <w:t>Corporate Social Responsibility</w:t>
      </w:r>
      <w:r>
        <w:rPr>
          <w:rFonts w:ascii="Times New Roman" w:hAnsi="Times New Roman" w:cs="Times New Roman"/>
          <w:sz w:val="24"/>
          <w:lang w:val="id-ID"/>
        </w:rPr>
        <w:t xml:space="preserve">. </w:t>
      </w:r>
      <w:r w:rsidRPr="007914F0">
        <w:rPr>
          <w:rFonts w:ascii="Times New Roman" w:hAnsi="Times New Roman" w:cs="Times New Roman"/>
          <w:sz w:val="24"/>
          <w:lang w:val="id-ID"/>
        </w:rPr>
        <w:t>Definisi operasional dari variabel-variabel diat</w:t>
      </w:r>
      <w:r w:rsidR="00BA587C">
        <w:rPr>
          <w:rFonts w:ascii="Times New Roman" w:hAnsi="Times New Roman" w:cs="Times New Roman"/>
          <w:sz w:val="24"/>
          <w:lang w:val="id-ID"/>
        </w:rPr>
        <w:t>as dijelaskan sebagai berikut :</w:t>
      </w:r>
    </w:p>
    <w:p w:rsidR="009D011A" w:rsidRPr="00BC0EA0" w:rsidRDefault="008A1767" w:rsidP="00C02457">
      <w:pPr>
        <w:pStyle w:val="Heading3"/>
        <w:numPr>
          <w:ilvl w:val="2"/>
          <w:numId w:val="2"/>
        </w:numPr>
        <w:spacing w:before="0" w:line="480" w:lineRule="auto"/>
        <w:rPr>
          <w:rFonts w:ascii="Times New Roman" w:hAnsi="Times New Roman" w:cs="Times New Roman"/>
          <w:color w:val="auto"/>
          <w:sz w:val="24"/>
          <w:szCs w:val="24"/>
        </w:rPr>
      </w:pPr>
      <w:bookmarkStart w:id="45" w:name="_Toc121377307"/>
      <w:r w:rsidRPr="00BA587C">
        <w:rPr>
          <w:rFonts w:ascii="Times New Roman" w:hAnsi="Times New Roman" w:cs="Times New Roman"/>
          <w:color w:val="auto"/>
          <w:sz w:val="24"/>
          <w:szCs w:val="24"/>
          <w:lang w:val="id-ID"/>
        </w:rPr>
        <w:t>Variabel Dependen</w:t>
      </w:r>
      <w:bookmarkEnd w:id="45"/>
    </w:p>
    <w:p w:rsidR="008A1767" w:rsidRPr="00956BBD" w:rsidRDefault="008A1767" w:rsidP="00DB714E">
      <w:pPr>
        <w:spacing w:after="0" w:line="480" w:lineRule="auto"/>
        <w:ind w:firstLine="720"/>
        <w:jc w:val="both"/>
        <w:rPr>
          <w:rFonts w:ascii="Times New Roman" w:hAnsi="Times New Roman" w:cs="Times New Roman"/>
          <w:sz w:val="24"/>
          <w:lang w:val="id-ID"/>
        </w:rPr>
      </w:pPr>
      <w:r w:rsidRPr="00EA1F42">
        <w:rPr>
          <w:rFonts w:ascii="Times New Roman" w:hAnsi="Times New Roman" w:cs="Times New Roman"/>
          <w:sz w:val="24"/>
          <w:lang w:val="id-ID"/>
        </w:rPr>
        <w:t>Dalam penelitian ini, variabel dependennya adalah Nilai Perusahaan. Nilai pe</w:t>
      </w:r>
      <w:r w:rsidR="00240AF1">
        <w:rPr>
          <w:rFonts w:ascii="Times New Roman" w:hAnsi="Times New Roman" w:cs="Times New Roman"/>
          <w:sz w:val="24"/>
          <w:lang w:val="id-ID"/>
        </w:rPr>
        <w:t>rusahaan merupakan tingkat keber</w:t>
      </w:r>
      <w:r w:rsidRPr="00EA1F42">
        <w:rPr>
          <w:rFonts w:ascii="Times New Roman" w:hAnsi="Times New Roman" w:cs="Times New Roman"/>
          <w:sz w:val="24"/>
          <w:lang w:val="id-ID"/>
        </w:rPr>
        <w:t>hasilan perusahaan yang sering dikaitkan dengan harga saham. Harga saham yang tinggi akan membuat nilai perusahaan tinggi, nilai perusahaan yang tin</w:t>
      </w:r>
      <w:r w:rsidR="00F231F4">
        <w:rPr>
          <w:rFonts w:ascii="Times New Roman" w:hAnsi="Times New Roman" w:cs="Times New Roman"/>
          <w:sz w:val="24"/>
          <w:lang w:val="id-ID"/>
        </w:rPr>
        <w:t>ggi memiliki daya tarik dari pandangan investor</w:t>
      </w:r>
      <w:r w:rsidR="00B613F3">
        <w:rPr>
          <w:rFonts w:ascii="Times New Roman" w:hAnsi="Times New Roman" w:cs="Times New Roman"/>
          <w:sz w:val="24"/>
          <w:lang w:val="id-ID"/>
        </w:rPr>
        <w:t>.</w:t>
      </w:r>
      <w:r w:rsidRPr="00EA1F42">
        <w:rPr>
          <w:rFonts w:ascii="Times New Roman" w:hAnsi="Times New Roman" w:cs="Times New Roman"/>
          <w:sz w:val="24"/>
          <w:lang w:val="id-ID"/>
        </w:rPr>
        <w:t xml:space="preserve"> Selain itu nilai perusahaan yang semakin meningkat akan membantu meningkatkan kemakmuran para pemegang saham </w:t>
      </w:r>
      <w:r w:rsidR="00D327E8" w:rsidRPr="00EA1F42">
        <w:rPr>
          <w:rFonts w:ascii="Times New Roman" w:hAnsi="Times New Roman" w:cs="Times New Roman"/>
          <w:sz w:val="24"/>
          <w:lang w:val="id-ID"/>
        </w:rPr>
        <w:fldChar w:fldCharType="begin" w:fldLock="1"/>
      </w:r>
      <w:r>
        <w:rPr>
          <w:rFonts w:ascii="Times New Roman" w:hAnsi="Times New Roman" w:cs="Times New Roman"/>
          <w:sz w:val="24"/>
          <w:lang w:val="id-ID"/>
        </w:rPr>
        <w:instrText>ADDIN CSL_CITATION {"citationItems":[{"id":"ITEM-1","itemData":{"abstract":"This study aimed to examine the influence of Good Corporate Governance implementation on Firm’s Value listed in Indonesia Stock Exchange during the period of 2007-2011. GCG was measured by using a proxy of GCG score. GCG score itself was measured through shareholder rights, board of directors, outside directors, audit committee and internal auditor, and disclosure to investors. The Control variables used were the firm size, market share, and industry sector. The sample used was 36 companies. The results proved that market share has no significant influence on firm’s value. Firm size has negative influence but not significant on firm’s value. Industry Sector has an influence on firm’s value. Meanwhile, GCG has a significant positive influence on firm’s value","author":[{"dropping-particle":"","family":"Juniarti","given":"Vincentius Randy dan","non-dropping-particle":"","parse-names":false,"suffix":""}],"container-title":"BUSINESS ACCOUNTING REVIEW","id":"ITEM-1","issue":"1","issued":{"date-parts":[["2013"]]},"page":"306-318","title":"Pengaruh Penerapan Good Corporate Governance Terhadap Nilai Perusahaan Yang Terdafatr Di BEI 2007-2011","type":"article-journal","volume":"1"},"uris":["http://www.mendeley.com/documents/?uuid=07b66922-fd74-48df-baf6-b4484533b337"]}],"mendeley":{"formattedCitation":"(Juniarti, 2013)","plainTextFormattedCitation":"(Juniarti, 2013)","previouslyFormattedCitation":"(Juniarti, 2013)"},"properties":{"noteIndex":0},"schema":"https://github.com/citation-style-language/schema/raw/master/csl-citation.json"}</w:instrText>
      </w:r>
      <w:r w:rsidR="00D327E8" w:rsidRPr="00EA1F42">
        <w:rPr>
          <w:rFonts w:ascii="Times New Roman" w:hAnsi="Times New Roman" w:cs="Times New Roman"/>
          <w:sz w:val="24"/>
          <w:lang w:val="id-ID"/>
        </w:rPr>
        <w:fldChar w:fldCharType="separate"/>
      </w:r>
      <w:r w:rsidRPr="00EA1F42">
        <w:rPr>
          <w:rFonts w:ascii="Times New Roman" w:hAnsi="Times New Roman" w:cs="Times New Roman"/>
          <w:noProof/>
          <w:sz w:val="24"/>
          <w:lang w:val="id-ID"/>
        </w:rPr>
        <w:t>(Juniarti, 2013)</w:t>
      </w:r>
      <w:r w:rsidR="00D327E8" w:rsidRPr="00EA1F42">
        <w:rPr>
          <w:rFonts w:ascii="Times New Roman" w:hAnsi="Times New Roman" w:cs="Times New Roman"/>
          <w:sz w:val="24"/>
          <w:lang w:val="id-ID"/>
        </w:rPr>
        <w:fldChar w:fldCharType="end"/>
      </w:r>
      <w:r w:rsidR="001A724D">
        <w:rPr>
          <w:rFonts w:ascii="Times New Roman" w:hAnsi="Times New Roman" w:cs="Times New Roman"/>
          <w:sz w:val="24"/>
          <w:lang w:val="id-ID"/>
        </w:rPr>
        <w:t xml:space="preserve">. </w:t>
      </w:r>
      <w:r w:rsidR="00C37E59">
        <w:rPr>
          <w:rFonts w:ascii="Times New Roman" w:hAnsi="Times New Roman" w:cs="Times New Roman"/>
          <w:sz w:val="24"/>
          <w:lang w:val="id-ID"/>
        </w:rPr>
        <w:t>Menuru</w:t>
      </w:r>
      <w:r w:rsidR="00DD5CED">
        <w:rPr>
          <w:rFonts w:ascii="Times New Roman" w:hAnsi="Times New Roman" w:cs="Times New Roman"/>
          <w:sz w:val="24"/>
          <w:lang w:val="id-ID"/>
        </w:rPr>
        <w:t xml:space="preserve">t </w:t>
      </w:r>
      <w:r w:rsidR="00D327E8">
        <w:rPr>
          <w:rFonts w:ascii="Times New Roman" w:hAnsi="Times New Roman" w:cs="Times New Roman"/>
          <w:sz w:val="24"/>
          <w:lang w:val="id-ID"/>
        </w:rPr>
        <w:fldChar w:fldCharType="begin" w:fldLock="1"/>
      </w:r>
      <w:r w:rsidR="009C5039">
        <w:rPr>
          <w:rFonts w:ascii="Times New Roman" w:hAnsi="Times New Roman" w:cs="Times New Roman"/>
          <w:sz w:val="24"/>
          <w:lang w:val="id-ID"/>
        </w:rPr>
        <w:instrText>ADDIN CSL_CITATION {"citationItems":[{"id":"ITEM-1","itemData":{"abstract":"The purpose of this study is to examine the effect of Corporate Social Responsibility, Corporate Size, Capital Structure and Tax Avoidance on Firm Value simultaneously and partially. Population in this research is manufacturing company which entered in LQ45 at Indonesia Stock Exchange (BEI) period 2011- 2016. The type of data in this study is secondary data with sample selection technique used is purposive sampling with a period of research for six year. Methods of data analysis in this study is multiple regression analysis with a significance Level of 5%. The results showed that simultaneously Corporate Social Responsibility, Company Size, Capital Structure, and Tax Avoidance have a positive and significant effect to Firm Value. Partially, Corporate Social Responsibility has no significant effect on Firm Value, Corporate Size has negative and significant effect to Firm Value, Capital Structure has positive and significant influence to Firm Value, Tax Avoidance has negative and significant effect to Firm Value","author":[{"dropping-particle":"","family":"Panggabean","given":"Muhammad Rizal","non-dropping-particle":"","parse-names":false,"suffix":""}],"container-title":"jurnal kajian bisnis","id":"ITEM-1","issue":"1","issued":{"date-parts":[["2018"]]},"page":"82 - 94","title":"Pengaruh Corporate Social Responsibility, Ukuran Perusahaan, Struktur Modal Dan Tax Avoidance Terhadap Nilai Perusahaan (Pada Perusahaan Manufaktur Yang Masuk Dalam Lq45 Di Bursa Efek Indonesia Periode 2011-2017)","type":"article-journal","volume":"26"},"uris":["http://www.mendeley.com/documents/?uuid=07013ebb-a552-48bd-9fbc-b67654caa73b"]}],"mendeley":{"formattedCitation":"(Panggabean, 2018)","manualFormatting":"Panggabean (2018)","plainTextFormattedCitation":"(Panggabean, 2018)","previouslyFormattedCitation":"(Panggabean, 2018)"},"properties":{"noteIndex":0},"schema":"https://github.com/citation-style-language/schema/raw/master/csl-citation.json"}</w:instrText>
      </w:r>
      <w:r w:rsidR="00D327E8">
        <w:rPr>
          <w:rFonts w:ascii="Times New Roman" w:hAnsi="Times New Roman" w:cs="Times New Roman"/>
          <w:sz w:val="24"/>
          <w:lang w:val="id-ID"/>
        </w:rPr>
        <w:fldChar w:fldCharType="separate"/>
      </w:r>
      <w:r w:rsidR="00DD5CED">
        <w:rPr>
          <w:rFonts w:ascii="Times New Roman" w:hAnsi="Times New Roman" w:cs="Times New Roman"/>
          <w:noProof/>
          <w:sz w:val="24"/>
          <w:lang w:val="id-ID"/>
        </w:rPr>
        <w:t>Panggabean (</w:t>
      </w:r>
      <w:r w:rsidR="00DD5CED" w:rsidRPr="00DD5CED">
        <w:rPr>
          <w:rFonts w:ascii="Times New Roman" w:hAnsi="Times New Roman" w:cs="Times New Roman"/>
          <w:noProof/>
          <w:sz w:val="24"/>
          <w:lang w:val="id-ID"/>
        </w:rPr>
        <w:t>2018)</w:t>
      </w:r>
      <w:r w:rsidR="00D327E8">
        <w:rPr>
          <w:rFonts w:ascii="Times New Roman" w:hAnsi="Times New Roman" w:cs="Times New Roman"/>
          <w:sz w:val="24"/>
          <w:lang w:val="id-ID"/>
        </w:rPr>
        <w:fldChar w:fldCharType="end"/>
      </w:r>
      <w:r w:rsidR="00DD5CED">
        <w:rPr>
          <w:rFonts w:ascii="Times New Roman" w:hAnsi="Times New Roman" w:cs="Times New Roman"/>
          <w:sz w:val="24"/>
          <w:lang w:val="id-ID"/>
        </w:rPr>
        <w:t xml:space="preserve"> n</w:t>
      </w:r>
      <w:r w:rsidRPr="00956BBD">
        <w:rPr>
          <w:rFonts w:ascii="Times New Roman" w:hAnsi="Times New Roman" w:cs="Times New Roman"/>
          <w:sz w:val="24"/>
          <w:lang w:val="id-ID"/>
        </w:rPr>
        <w:t>ilai perusahaan dap</w:t>
      </w:r>
      <w:r w:rsidR="00DD5CED">
        <w:rPr>
          <w:rFonts w:ascii="Times New Roman" w:hAnsi="Times New Roman" w:cs="Times New Roman"/>
          <w:sz w:val="24"/>
          <w:lang w:val="id-ID"/>
        </w:rPr>
        <w:t>at diukur menggunakan Tobin’s Q memasukan seluruh utang dan modal:</w:t>
      </w:r>
    </w:p>
    <w:p w:rsidR="008A1767" w:rsidRDefault="00D327E8" w:rsidP="00DD5CED">
      <w:pPr>
        <w:pStyle w:val="ListParagraph"/>
        <w:spacing w:after="0" w:line="480" w:lineRule="auto"/>
        <w:ind w:left="3600" w:firstLine="720"/>
        <w:jc w:val="both"/>
        <w:rPr>
          <w:rFonts w:ascii="Times New Roman" w:hAnsi="Times New Roman" w:cs="Times New Roman"/>
          <w:sz w:val="24"/>
          <w:lang w:val="id-ID"/>
        </w:rPr>
      </w:pPr>
      <w:r>
        <w:rPr>
          <w:rFonts w:ascii="Times New Roman" w:hAnsi="Times New Roman" w:cs="Times New Roman"/>
          <w:noProof/>
          <w:sz w:val="24"/>
        </w:rPr>
        <w:pict>
          <v:shape id="Text Box 6" o:spid="_x0000_s1031" type="#_x0000_t202" style="position:absolute;left:0;text-align:left;margin-left:141.25pt;margin-top:10.45pt;width:115.6pt;height:40.85pt;z-index:2516730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">
            <v:textbox style="mso-next-textbox:#Text Box 6">
              <w:txbxContent>
                <w:p w:rsidR="0008352F" w:rsidRPr="00956BBD" w:rsidRDefault="0008352F" w:rsidP="008A1767">
                  <m:oMathPara>
                    <m:oMath>
                      <m:r>
                        <m:rPr>
                          <m:sty m:val="p"/>
                        </m:rPr>
                        <w:rPr>
                          <w:rFonts w:ascii="Cambria Math" w:hAnsi="Cambria Math"/>
                        </w:rPr>
                        <m:t>Q=</m:t>
                      </m:r>
                      <m:f>
                        <m:fPr>
                          <m:ctrlPr>
                            <w:rPr>
                              <w:rFonts w:ascii="Cambria Math" w:hAnsi="Cambria Math"/>
                            </w:rPr>
                          </m:ctrlPr>
                        </m:fPr>
                        <m:num>
                          <m:r>
                            <m:rPr>
                              <m:sty m:val="p"/>
                            </m:rPr>
                            <w:rPr>
                              <w:rFonts w:ascii="Cambria Math" w:hAnsi="Cambria Math"/>
                            </w:rPr>
                            <m:t>EMV+D</m:t>
                          </m:r>
                        </m:num>
                        <m:den>
                          <m:r>
                            <m:rPr>
                              <m:sty m:val="p"/>
                            </m:rPr>
                            <w:rPr>
                              <w:rFonts w:ascii="Cambria Math" w:hAnsi="Cambria Math"/>
                            </w:rPr>
                            <m:t>EBV+D</m:t>
                          </m:r>
                        </m:den>
                      </m:f>
                    </m:oMath>
                  </m:oMathPara>
                </w:p>
              </w:txbxContent>
            </v:textbox>
          </v:shape>
        </w:pict>
      </w:r>
    </w:p>
    <w:p w:rsidR="00956BBD" w:rsidRDefault="00956BBD" w:rsidP="00956BBD">
      <w:pPr>
        <w:spacing w:line="360" w:lineRule="auto"/>
        <w:jc w:val="both"/>
        <w:rPr>
          <w:rFonts w:ascii="Times New Roman" w:hAnsi="Times New Roman" w:cs="Times New Roman"/>
          <w:sz w:val="24"/>
          <w:lang w:val="id-ID"/>
        </w:rPr>
      </w:pPr>
    </w:p>
    <w:p w:rsidR="001A724D" w:rsidRDefault="001A724D" w:rsidP="00956BBD">
      <w:pPr>
        <w:spacing w:line="360" w:lineRule="auto"/>
        <w:jc w:val="both"/>
        <w:rPr>
          <w:rFonts w:ascii="Times New Roman" w:hAnsi="Times New Roman" w:cs="Times New Roman"/>
          <w:sz w:val="24"/>
          <w:lang w:val="id-ID"/>
        </w:rPr>
      </w:pPr>
    </w:p>
    <w:p w:rsidR="001A724D" w:rsidRDefault="001A724D" w:rsidP="00956BBD">
      <w:pPr>
        <w:spacing w:line="360" w:lineRule="auto"/>
        <w:jc w:val="both"/>
        <w:rPr>
          <w:rFonts w:ascii="Times New Roman" w:hAnsi="Times New Roman" w:cs="Times New Roman"/>
          <w:sz w:val="24"/>
          <w:lang w:val="id-ID"/>
        </w:rPr>
      </w:pPr>
    </w:p>
    <w:p w:rsidR="001A724D" w:rsidRDefault="001A724D" w:rsidP="00956BBD">
      <w:pPr>
        <w:spacing w:line="360" w:lineRule="auto"/>
        <w:jc w:val="both"/>
        <w:rPr>
          <w:rFonts w:ascii="Times New Roman" w:hAnsi="Times New Roman" w:cs="Times New Roman"/>
          <w:sz w:val="24"/>
          <w:lang w:val="id-ID"/>
        </w:rPr>
      </w:pPr>
    </w:p>
    <w:p w:rsidR="00BC0EA0" w:rsidRDefault="00D327E8" w:rsidP="00956BBD">
      <w:pPr>
        <w:spacing w:line="360" w:lineRule="auto"/>
        <w:jc w:val="both"/>
        <w:rPr>
          <w:rFonts w:ascii="Times New Roman" w:hAnsi="Times New Roman" w:cs="Times New Roman"/>
          <w:sz w:val="24"/>
          <w:lang w:val="id-ID"/>
        </w:rPr>
      </w:pPr>
      <w:r>
        <w:rPr>
          <w:rFonts w:ascii="Times New Roman" w:hAnsi="Times New Roman" w:cs="Times New Roman"/>
          <w:noProof/>
          <w:sz w:val="24"/>
        </w:rPr>
        <w:lastRenderedPageBreak/>
        <w:pict>
          <v:shape id="_x0000_s1044" type="#_x0000_t202" style="position:absolute;left:0;text-align:left;margin-left:-.2pt;margin-top:26.15pt;width:397.15pt;height:116.8pt;z-index:251698176" stroked="f">
            <v:textbox style="mso-next-textbox:#_x0000_s1044">
              <w:txbxContent>
                <w:p w:rsidR="0008352F" w:rsidRDefault="0008352F" w:rsidP="00956BBD">
                  <w:pPr>
                    <w:tabs>
                      <w:tab w:val="left" w:pos="720"/>
                      <w:tab w:val="left" w:pos="990"/>
                    </w:tabs>
                    <w:spacing w:line="360" w:lineRule="auto"/>
                    <w:jc w:val="both"/>
                    <w:rPr>
                      <w:rFonts w:ascii="Times New Roman" w:hAnsi="Times New Roman" w:cs="Times New Roman"/>
                      <w:sz w:val="24"/>
                      <w:lang w:val="id-ID"/>
                    </w:rPr>
                  </w:pPr>
                  <w:r>
                    <w:rPr>
                      <w:rFonts w:ascii="Times New Roman" w:hAnsi="Times New Roman" w:cs="Times New Roman"/>
                      <w:sz w:val="24"/>
                      <w:lang w:val="id-ID"/>
                    </w:rPr>
                    <w:t>Q</w:t>
                  </w:r>
                  <w:r>
                    <w:rPr>
                      <w:rFonts w:ascii="Times New Roman" w:hAnsi="Times New Roman" w:cs="Times New Roman"/>
                      <w:sz w:val="24"/>
                      <w:lang w:val="id-ID"/>
                    </w:rPr>
                    <w:tab/>
                    <w:t>: Nilai p</w:t>
                  </w:r>
                  <w:r w:rsidRPr="00BC0EA0">
                    <w:rPr>
                      <w:rFonts w:ascii="Times New Roman" w:hAnsi="Times New Roman" w:cs="Times New Roman"/>
                      <w:sz w:val="24"/>
                      <w:lang w:val="id-ID"/>
                    </w:rPr>
                    <w:t>erusahaan</w:t>
                  </w:r>
                </w:p>
                <w:p w:rsidR="0008352F" w:rsidRPr="00956BBD" w:rsidRDefault="0008352F" w:rsidP="00956BBD">
                  <w:pPr>
                    <w:tabs>
                      <w:tab w:val="left" w:pos="720"/>
                      <w:tab w:val="left" w:pos="990"/>
                    </w:tabs>
                    <w:spacing w:line="360" w:lineRule="auto"/>
                    <w:ind w:left="720" w:hanging="720"/>
                    <w:jc w:val="both"/>
                    <w:rPr>
                      <w:rFonts w:ascii="Times New Roman" w:hAnsi="Times New Roman" w:cs="Times New Roman"/>
                      <w:sz w:val="24"/>
                    </w:rPr>
                  </w:pPr>
                  <w:r>
                    <w:rPr>
                      <w:rFonts w:ascii="Times New Roman" w:hAnsi="Times New Roman" w:cs="Times New Roman"/>
                      <w:sz w:val="24"/>
                      <w:lang w:val="id-ID"/>
                    </w:rPr>
                    <w:t>EMV</w:t>
                  </w:r>
                  <w:r>
                    <w:rPr>
                      <w:rFonts w:ascii="Times New Roman" w:hAnsi="Times New Roman" w:cs="Times New Roman"/>
                      <w:sz w:val="24"/>
                      <w:lang w:val="id-ID"/>
                    </w:rPr>
                    <w:tab/>
                    <w:t>: Nilai p</w:t>
                  </w:r>
                  <w:r w:rsidRPr="00BC0EA0">
                    <w:rPr>
                      <w:rFonts w:ascii="Times New Roman" w:hAnsi="Times New Roman" w:cs="Times New Roman"/>
                      <w:sz w:val="24"/>
                      <w:lang w:val="id-ID"/>
                    </w:rPr>
                    <w:t>asar</w:t>
                  </w:r>
                  <w:r>
                    <w:rPr>
                      <w:rFonts w:ascii="Times New Roman" w:hAnsi="Times New Roman" w:cs="Times New Roman"/>
                      <w:sz w:val="24"/>
                      <w:lang w:val="id-ID"/>
                    </w:rPr>
                    <w:t xml:space="preserve"> ekuitas (</w:t>
                  </w:r>
                  <w:r w:rsidRPr="00956BBD">
                    <w:rPr>
                      <w:rFonts w:ascii="Times New Roman" w:hAnsi="Times New Roman" w:cs="Times New Roman"/>
                      <w:i/>
                      <w:sz w:val="24"/>
                      <w:lang w:val="id-ID"/>
                    </w:rPr>
                    <w:t>closing price</w:t>
                  </w:r>
                  <w:r>
                    <w:rPr>
                      <w:rFonts w:ascii="Times New Roman" w:hAnsi="Times New Roman" w:cs="Times New Roman"/>
                      <w:sz w:val="24"/>
                      <w:lang w:val="id-ID"/>
                    </w:rPr>
                    <w:t xml:space="preserve"> x jumlah saham yang be</w:t>
                  </w:r>
                  <w:r w:rsidRPr="00BC0EA0">
                    <w:rPr>
                      <w:rFonts w:ascii="Times New Roman" w:hAnsi="Times New Roman" w:cs="Times New Roman"/>
                      <w:sz w:val="24"/>
                      <w:lang w:val="id-ID"/>
                    </w:rPr>
                    <w:t>r</w:t>
                  </w:r>
                  <w:r>
                    <w:rPr>
                      <w:rFonts w:ascii="Times New Roman" w:hAnsi="Times New Roman" w:cs="Times New Roman"/>
                      <w:sz w:val="24"/>
                    </w:rPr>
                    <w:t>edar</w:t>
                  </w:r>
                  <w:r w:rsidRPr="00BC0EA0">
                    <w:rPr>
                      <w:rFonts w:ascii="Times New Roman" w:hAnsi="Times New Roman" w:cs="Times New Roman"/>
                      <w:sz w:val="24"/>
                      <w:lang w:val="id-ID"/>
                    </w:rPr>
                    <w:t>)</w:t>
                  </w:r>
                </w:p>
                <w:p w:rsidR="0008352F" w:rsidRPr="00BC0EA0" w:rsidRDefault="0008352F" w:rsidP="00956BBD">
                  <w:pPr>
                    <w:tabs>
                      <w:tab w:val="left" w:pos="720"/>
                      <w:tab w:val="left" w:pos="990"/>
                    </w:tabs>
                    <w:spacing w:line="360" w:lineRule="auto"/>
                    <w:jc w:val="both"/>
                    <w:rPr>
                      <w:rFonts w:ascii="Times New Roman" w:hAnsi="Times New Roman" w:cs="Times New Roman"/>
                      <w:sz w:val="24"/>
                      <w:lang w:val="id-ID"/>
                    </w:rPr>
                  </w:pPr>
                  <w:r>
                    <w:rPr>
                      <w:rFonts w:ascii="Times New Roman" w:hAnsi="Times New Roman" w:cs="Times New Roman"/>
                      <w:sz w:val="24"/>
                      <w:lang w:val="id-ID"/>
                    </w:rPr>
                    <w:t>D</w:t>
                  </w:r>
                  <w:r>
                    <w:rPr>
                      <w:rFonts w:ascii="Times New Roman" w:hAnsi="Times New Roman" w:cs="Times New Roman"/>
                      <w:sz w:val="24"/>
                      <w:lang w:val="id-ID"/>
                    </w:rPr>
                    <w:tab/>
                    <w:t>: Nilai b</w:t>
                  </w:r>
                  <w:r w:rsidRPr="00BC0EA0">
                    <w:rPr>
                      <w:rFonts w:ascii="Times New Roman" w:hAnsi="Times New Roman" w:cs="Times New Roman"/>
                      <w:sz w:val="24"/>
                      <w:lang w:val="id-ID"/>
                    </w:rPr>
                    <w:t>uku dari total hutang</w:t>
                  </w:r>
                </w:p>
                <w:p w:rsidR="0008352F" w:rsidRPr="00956BBD" w:rsidRDefault="0008352F" w:rsidP="00956BBD">
                  <w:pPr>
                    <w:tabs>
                      <w:tab w:val="left" w:pos="720"/>
                      <w:tab w:val="left" w:pos="990"/>
                    </w:tabs>
                    <w:spacing w:line="360" w:lineRule="auto"/>
                    <w:jc w:val="both"/>
                    <w:rPr>
                      <w:rFonts w:ascii="Times New Roman" w:hAnsi="Times New Roman" w:cs="Times New Roman"/>
                      <w:sz w:val="24"/>
                      <w:lang w:val="id-ID"/>
                    </w:rPr>
                  </w:pPr>
                  <w:r w:rsidRPr="00956BBD">
                    <w:rPr>
                      <w:rFonts w:ascii="Times New Roman" w:hAnsi="Times New Roman" w:cs="Times New Roman"/>
                      <w:sz w:val="24"/>
                      <w:lang w:val="id-ID"/>
                    </w:rPr>
                    <w:t>EB</w:t>
                  </w:r>
                  <w:r>
                    <w:rPr>
                      <w:rFonts w:ascii="Times New Roman" w:hAnsi="Times New Roman" w:cs="Times New Roman"/>
                      <w:sz w:val="24"/>
                      <w:lang w:val="id-ID"/>
                    </w:rPr>
                    <w:t>V</w:t>
                  </w:r>
                  <w:r>
                    <w:rPr>
                      <w:rFonts w:ascii="Times New Roman" w:hAnsi="Times New Roman" w:cs="Times New Roman"/>
                      <w:sz w:val="24"/>
                      <w:lang w:val="id-ID"/>
                    </w:rPr>
                    <w:tab/>
                    <w:t>: Nilai buku dari total aktiva (total aset – total kewajiban)</w:t>
                  </w:r>
                </w:p>
              </w:txbxContent>
            </v:textbox>
          </v:shape>
        </w:pict>
      </w:r>
      <w:r w:rsidR="004328F0">
        <w:rPr>
          <w:rFonts w:ascii="Times New Roman" w:hAnsi="Times New Roman" w:cs="Times New Roman"/>
          <w:sz w:val="24"/>
          <w:lang w:val="id-ID"/>
        </w:rPr>
        <w:t>Keterangan:</w:t>
      </w:r>
    </w:p>
    <w:p w:rsidR="00BC0EA0" w:rsidRPr="00956BBD" w:rsidRDefault="00BC0EA0" w:rsidP="001A724D">
      <w:pPr>
        <w:spacing w:line="360" w:lineRule="auto"/>
        <w:jc w:val="both"/>
        <w:rPr>
          <w:rFonts w:ascii="Times New Roman" w:hAnsi="Times New Roman" w:cs="Times New Roman"/>
          <w:sz w:val="24"/>
          <w:lang w:val="id-ID"/>
        </w:rPr>
      </w:pPr>
      <w:r>
        <w:rPr>
          <w:rFonts w:ascii="Times New Roman" w:hAnsi="Times New Roman" w:cs="Times New Roman"/>
          <w:sz w:val="24"/>
          <w:lang w:val="id-ID"/>
        </w:rPr>
        <w:br/>
      </w:r>
    </w:p>
    <w:p w:rsidR="001A724D" w:rsidRDefault="001A724D" w:rsidP="00956BBD">
      <w:pPr>
        <w:pStyle w:val="ListParagraph"/>
        <w:spacing w:after="0" w:line="480" w:lineRule="auto"/>
        <w:ind w:left="0" w:firstLine="720"/>
        <w:jc w:val="both"/>
        <w:rPr>
          <w:rFonts w:ascii="Times New Roman" w:hAnsi="Times New Roman" w:cs="Times New Roman"/>
          <w:sz w:val="24"/>
          <w:lang w:val="id-ID"/>
        </w:rPr>
      </w:pPr>
    </w:p>
    <w:p w:rsidR="001A724D" w:rsidRDefault="001A724D" w:rsidP="00EC7980">
      <w:pPr>
        <w:spacing w:after="0" w:line="480" w:lineRule="auto"/>
        <w:jc w:val="both"/>
        <w:rPr>
          <w:rFonts w:ascii="Times New Roman" w:hAnsi="Times New Roman" w:cs="Times New Roman"/>
          <w:sz w:val="24"/>
          <w:lang w:val="id-ID"/>
        </w:rPr>
      </w:pPr>
    </w:p>
    <w:p w:rsidR="00EC7980" w:rsidRPr="00EC7980" w:rsidRDefault="00EC7980" w:rsidP="00EC7980">
      <w:pPr>
        <w:spacing w:after="0" w:line="480" w:lineRule="auto"/>
        <w:jc w:val="both"/>
        <w:rPr>
          <w:rFonts w:ascii="Times New Roman" w:hAnsi="Times New Roman" w:cs="Times New Roman"/>
          <w:sz w:val="24"/>
          <w:lang w:val="id-ID"/>
        </w:rPr>
      </w:pPr>
    </w:p>
    <w:p w:rsidR="008A1767" w:rsidRPr="009D011A" w:rsidRDefault="008A1767" w:rsidP="00956BBD">
      <w:pPr>
        <w:pStyle w:val="ListParagraph"/>
        <w:spacing w:after="0" w:line="480" w:lineRule="auto"/>
        <w:ind w:left="0" w:firstLine="720"/>
        <w:jc w:val="both"/>
        <w:rPr>
          <w:rFonts w:ascii="Times New Roman" w:hAnsi="Times New Roman" w:cs="Times New Roman"/>
          <w:sz w:val="24"/>
        </w:rPr>
      </w:pPr>
      <w:r>
        <w:rPr>
          <w:rFonts w:ascii="Times New Roman" w:hAnsi="Times New Roman" w:cs="Times New Roman"/>
          <w:sz w:val="24"/>
          <w:lang w:val="id-ID"/>
        </w:rPr>
        <w:t xml:space="preserve">Pada pengukuran diatas nilai EMV </w:t>
      </w:r>
      <w:r w:rsidR="00487918">
        <w:rPr>
          <w:rFonts w:ascii="Times New Roman" w:hAnsi="Times New Roman" w:cs="Times New Roman"/>
          <w:sz w:val="24"/>
          <w:lang w:val="id-ID"/>
        </w:rPr>
        <w:t>diperoleh</w:t>
      </w:r>
      <w:r>
        <w:rPr>
          <w:rFonts w:ascii="Times New Roman" w:hAnsi="Times New Roman" w:cs="Times New Roman"/>
          <w:sz w:val="24"/>
          <w:lang w:val="id-ID"/>
        </w:rPr>
        <w:t xml:space="preserve"> dari penutupan harga saham setiap akhir tahun yang akan dikalikan dengan jumlah saham yan</w:t>
      </w:r>
      <w:r w:rsidR="00A062AE">
        <w:rPr>
          <w:rFonts w:ascii="Times New Roman" w:hAnsi="Times New Roman" w:cs="Times New Roman"/>
          <w:sz w:val="24"/>
          <w:lang w:val="id-ID"/>
        </w:rPr>
        <w:t>g beredar, harga saham dapat di</w:t>
      </w:r>
      <w:r>
        <w:rPr>
          <w:rFonts w:ascii="Times New Roman" w:hAnsi="Times New Roman" w:cs="Times New Roman"/>
          <w:sz w:val="24"/>
          <w:lang w:val="id-ID"/>
        </w:rPr>
        <w:t xml:space="preserve">peroleh dari </w:t>
      </w:r>
      <w:r w:rsidRPr="00547A62">
        <w:rPr>
          <w:rFonts w:ascii="Times New Roman" w:hAnsi="Times New Roman" w:cs="Times New Roman"/>
          <w:color w:val="000000" w:themeColor="text1"/>
          <w:sz w:val="24"/>
          <w:lang w:val="id-ID"/>
        </w:rPr>
        <w:t>finance.yahoo.com</w:t>
      </w:r>
      <w:r>
        <w:rPr>
          <w:rFonts w:ascii="Times New Roman" w:hAnsi="Times New Roman" w:cs="Times New Roman"/>
          <w:sz w:val="24"/>
          <w:lang w:val="id-ID"/>
        </w:rPr>
        <w:t xml:space="preserve"> atau p</w:t>
      </w:r>
      <w:r w:rsidR="00527F66">
        <w:rPr>
          <w:rFonts w:ascii="Times New Roman" w:hAnsi="Times New Roman" w:cs="Times New Roman"/>
          <w:sz w:val="24"/>
          <w:lang w:val="id-ID"/>
        </w:rPr>
        <w:t>a</w:t>
      </w:r>
      <w:r>
        <w:rPr>
          <w:rFonts w:ascii="Times New Roman" w:hAnsi="Times New Roman" w:cs="Times New Roman"/>
          <w:sz w:val="24"/>
          <w:lang w:val="id-ID"/>
        </w:rPr>
        <w:t xml:space="preserve">da laporan </w:t>
      </w:r>
      <w:r w:rsidR="002044F8">
        <w:rPr>
          <w:rFonts w:ascii="Times New Roman" w:hAnsi="Times New Roman" w:cs="Times New Roman"/>
          <w:sz w:val="24"/>
          <w:lang w:val="id-ID"/>
        </w:rPr>
        <w:t>tahunan sebuah perusahaan, pada</w:t>
      </w:r>
      <w:r>
        <w:rPr>
          <w:rFonts w:ascii="Times New Roman" w:hAnsi="Times New Roman" w:cs="Times New Roman"/>
          <w:sz w:val="24"/>
          <w:lang w:val="id-ID"/>
        </w:rPr>
        <w:t xml:space="preserve"> laporan tahunan akan ada dua informasi terkait harga saham dan jumlah saham yang beredar. Sedangkan, untuk nilai EBV diperoleh dari selisih total </w:t>
      </w:r>
      <w:r w:rsidR="00BA7A0A">
        <w:rPr>
          <w:rFonts w:ascii="Times New Roman" w:hAnsi="Times New Roman" w:cs="Times New Roman"/>
          <w:sz w:val="24"/>
          <w:lang w:val="id-ID"/>
        </w:rPr>
        <w:t>aset</w:t>
      </w:r>
      <w:r w:rsidR="002044F8">
        <w:rPr>
          <w:rFonts w:ascii="Times New Roman" w:hAnsi="Times New Roman" w:cs="Times New Roman"/>
          <w:sz w:val="24"/>
          <w:lang w:val="id-ID"/>
        </w:rPr>
        <w:t xml:space="preserve"> dengan total hutang perusahaan yang</w:t>
      </w:r>
      <w:r>
        <w:rPr>
          <w:rFonts w:ascii="Times New Roman" w:hAnsi="Times New Roman" w:cs="Times New Roman"/>
          <w:sz w:val="24"/>
          <w:lang w:val="id-ID"/>
        </w:rPr>
        <w:t xml:space="preserve"> </w:t>
      </w:r>
      <w:r w:rsidR="006B1F51">
        <w:rPr>
          <w:rFonts w:ascii="Times New Roman" w:hAnsi="Times New Roman" w:cs="Times New Roman"/>
          <w:sz w:val="24"/>
          <w:lang w:val="id-ID"/>
        </w:rPr>
        <w:t>diperoleh</w:t>
      </w:r>
      <w:r>
        <w:rPr>
          <w:rFonts w:ascii="Times New Roman" w:hAnsi="Times New Roman" w:cs="Times New Roman"/>
          <w:sz w:val="24"/>
          <w:lang w:val="id-ID"/>
        </w:rPr>
        <w:t xml:space="preserve"> dari laporan tahunan perusahaan di posisi keuangan.</w:t>
      </w:r>
    </w:p>
    <w:p w:rsidR="00BC0EA0" w:rsidRPr="00BC0EA0" w:rsidRDefault="008A1767" w:rsidP="00C02457">
      <w:pPr>
        <w:pStyle w:val="Heading3"/>
        <w:numPr>
          <w:ilvl w:val="2"/>
          <w:numId w:val="2"/>
        </w:numPr>
        <w:spacing w:before="0"/>
        <w:rPr>
          <w:rFonts w:ascii="Times New Roman" w:hAnsi="Times New Roman" w:cs="Times New Roman"/>
          <w:color w:val="auto"/>
          <w:sz w:val="24"/>
          <w:szCs w:val="24"/>
        </w:rPr>
      </w:pPr>
      <w:bookmarkStart w:id="46" w:name="_Toc121377308"/>
      <w:r w:rsidRPr="00BA587C">
        <w:rPr>
          <w:rFonts w:ascii="Times New Roman" w:hAnsi="Times New Roman" w:cs="Times New Roman"/>
          <w:color w:val="auto"/>
          <w:sz w:val="24"/>
          <w:szCs w:val="24"/>
          <w:lang w:val="id-ID"/>
        </w:rPr>
        <w:t>Variabel Independen</w:t>
      </w:r>
      <w:bookmarkEnd w:id="46"/>
    </w:p>
    <w:p w:rsidR="00BC0EA0" w:rsidRDefault="001E6C1C" w:rsidP="00956BBD">
      <w:pPr>
        <w:pStyle w:val="Heading3"/>
        <w:spacing w:before="240" w:line="480" w:lineRule="auto"/>
        <w:ind w:firstLine="720"/>
        <w:jc w:val="both"/>
        <w:rPr>
          <w:rFonts w:ascii="Times New Roman" w:hAnsi="Times New Roman" w:cs="Times New Roman"/>
          <w:color w:val="auto"/>
          <w:sz w:val="24"/>
          <w:szCs w:val="24"/>
          <w:lang w:val="id-ID"/>
        </w:rPr>
      </w:pPr>
      <w:bookmarkStart w:id="47" w:name="_Toc92224272"/>
      <w:bookmarkStart w:id="48" w:name="_Toc94727335"/>
      <w:bookmarkStart w:id="49" w:name="_Toc97754377"/>
      <w:bookmarkStart w:id="50" w:name="_Toc98009118"/>
      <w:bookmarkStart w:id="51" w:name="_Toc108670361"/>
      <w:bookmarkStart w:id="52" w:name="_Toc121377309"/>
      <w:r>
        <w:rPr>
          <w:rFonts w:ascii="Times New Roman" w:hAnsi="Times New Roman" w:cs="Times New Roman"/>
          <w:b w:val="0"/>
          <w:color w:val="auto"/>
          <w:sz w:val="24"/>
          <w:szCs w:val="24"/>
          <w:lang w:val="id-ID"/>
        </w:rPr>
        <w:t xml:space="preserve">Dalam </w:t>
      </w:r>
      <w:r w:rsidR="00BC0EA0">
        <w:rPr>
          <w:rFonts w:ascii="Times New Roman" w:hAnsi="Times New Roman" w:cs="Times New Roman"/>
          <w:b w:val="0"/>
          <w:color w:val="auto"/>
          <w:sz w:val="24"/>
          <w:szCs w:val="24"/>
          <w:lang w:val="id-ID"/>
        </w:rPr>
        <w:t xml:space="preserve">penelitian variabel independen yang digunakan adalah </w:t>
      </w:r>
      <w:r w:rsidR="008A4D8D">
        <w:rPr>
          <w:rFonts w:ascii="Times New Roman" w:hAnsi="Times New Roman" w:cs="Times New Roman"/>
          <w:b w:val="0"/>
          <w:i/>
          <w:color w:val="auto"/>
          <w:sz w:val="24"/>
          <w:szCs w:val="24"/>
          <w:lang w:val="id-ID"/>
        </w:rPr>
        <w:t xml:space="preserve">Good </w:t>
      </w:r>
      <w:r w:rsidR="00BC0EA0">
        <w:rPr>
          <w:rFonts w:ascii="Times New Roman" w:hAnsi="Times New Roman" w:cs="Times New Roman"/>
          <w:b w:val="0"/>
          <w:i/>
          <w:color w:val="auto"/>
          <w:sz w:val="24"/>
          <w:szCs w:val="24"/>
          <w:lang w:val="id-ID"/>
        </w:rPr>
        <w:t>Co</w:t>
      </w:r>
      <w:r w:rsidR="003032AF">
        <w:rPr>
          <w:rFonts w:ascii="Times New Roman" w:hAnsi="Times New Roman" w:cs="Times New Roman"/>
          <w:b w:val="0"/>
          <w:i/>
          <w:color w:val="auto"/>
          <w:sz w:val="24"/>
          <w:szCs w:val="24"/>
          <w:lang w:val="id-ID"/>
        </w:rPr>
        <w:t>r</w:t>
      </w:r>
      <w:r w:rsidR="00BC0EA0">
        <w:rPr>
          <w:rFonts w:ascii="Times New Roman" w:hAnsi="Times New Roman" w:cs="Times New Roman"/>
          <w:b w:val="0"/>
          <w:i/>
          <w:color w:val="auto"/>
          <w:sz w:val="24"/>
          <w:szCs w:val="24"/>
          <w:lang w:val="id-ID"/>
        </w:rPr>
        <w:t>porate Governance,</w:t>
      </w:r>
      <w:r w:rsidR="003032AF">
        <w:rPr>
          <w:rFonts w:ascii="Times New Roman" w:hAnsi="Times New Roman" w:cs="Times New Roman"/>
          <w:b w:val="0"/>
          <w:i/>
          <w:color w:val="auto"/>
          <w:sz w:val="24"/>
          <w:szCs w:val="24"/>
          <w:lang w:val="id-ID"/>
        </w:rPr>
        <w:t xml:space="preserve"> </w:t>
      </w:r>
      <w:r w:rsidR="00BC0EA0">
        <w:rPr>
          <w:rFonts w:ascii="Times New Roman" w:hAnsi="Times New Roman" w:cs="Times New Roman"/>
          <w:b w:val="0"/>
          <w:color w:val="auto"/>
          <w:sz w:val="24"/>
          <w:szCs w:val="24"/>
          <w:lang w:val="id-ID"/>
        </w:rPr>
        <w:t xml:space="preserve">ukuran perusahaan, pengungkapan </w:t>
      </w:r>
      <w:r w:rsidR="00BC0EA0">
        <w:rPr>
          <w:rFonts w:ascii="Times New Roman" w:hAnsi="Times New Roman" w:cs="Times New Roman"/>
          <w:b w:val="0"/>
          <w:i/>
          <w:color w:val="auto"/>
          <w:sz w:val="24"/>
          <w:szCs w:val="24"/>
          <w:lang w:val="id-ID"/>
        </w:rPr>
        <w:t>Corporate Social Responsibility</w:t>
      </w:r>
      <w:r w:rsidR="00BC0EA0">
        <w:rPr>
          <w:rFonts w:ascii="Times New Roman" w:hAnsi="Times New Roman" w:cs="Times New Roman"/>
          <w:b w:val="0"/>
          <w:color w:val="auto"/>
          <w:sz w:val="24"/>
          <w:szCs w:val="24"/>
          <w:lang w:val="id-ID"/>
        </w:rPr>
        <w:t>.</w:t>
      </w:r>
      <w:bookmarkEnd w:id="47"/>
      <w:bookmarkEnd w:id="48"/>
      <w:bookmarkEnd w:id="49"/>
      <w:bookmarkEnd w:id="50"/>
      <w:bookmarkEnd w:id="51"/>
      <w:bookmarkEnd w:id="52"/>
    </w:p>
    <w:p w:rsidR="009D011A" w:rsidRPr="003032AF" w:rsidRDefault="008A1767" w:rsidP="00F81F44">
      <w:pPr>
        <w:pStyle w:val="Heading3"/>
        <w:numPr>
          <w:ilvl w:val="3"/>
          <w:numId w:val="2"/>
        </w:numPr>
        <w:spacing w:before="0" w:line="480" w:lineRule="auto"/>
        <w:rPr>
          <w:rFonts w:ascii="Times New Roman" w:hAnsi="Times New Roman" w:cs="Times New Roman"/>
          <w:i/>
          <w:color w:val="auto"/>
          <w:sz w:val="24"/>
          <w:szCs w:val="24"/>
        </w:rPr>
      </w:pPr>
      <w:bookmarkStart w:id="53" w:name="_Toc121377310"/>
      <w:r w:rsidRPr="003032AF">
        <w:rPr>
          <w:rFonts w:ascii="Times New Roman" w:hAnsi="Times New Roman" w:cs="Times New Roman"/>
          <w:i/>
          <w:noProof/>
          <w:color w:val="auto"/>
          <w:sz w:val="24"/>
          <w:szCs w:val="24"/>
          <w:lang w:val="id-ID"/>
        </w:rPr>
        <w:t>Good Corporate Governance</w:t>
      </w:r>
      <w:bookmarkEnd w:id="53"/>
    </w:p>
    <w:p w:rsidR="008A1767" w:rsidRPr="00BC0EA0" w:rsidRDefault="008A1767" w:rsidP="00551FBD">
      <w:pPr>
        <w:pStyle w:val="ListParagraph"/>
        <w:spacing w:after="240" w:line="480" w:lineRule="auto"/>
        <w:ind w:left="0" w:firstLine="720"/>
        <w:jc w:val="both"/>
        <w:rPr>
          <w:rFonts w:ascii="Times New Roman" w:hAnsi="Times New Roman" w:cs="Times New Roman"/>
          <w:sz w:val="24"/>
          <w:lang w:val="id-ID"/>
        </w:rPr>
      </w:pPr>
      <w:r>
        <w:rPr>
          <w:rFonts w:ascii="Times New Roman" w:hAnsi="Times New Roman" w:cs="Times New Roman"/>
          <w:i/>
          <w:sz w:val="24"/>
          <w:lang w:val="id-ID"/>
        </w:rPr>
        <w:t>Good Corporate Governance</w:t>
      </w:r>
      <w:r>
        <w:rPr>
          <w:rFonts w:ascii="Times New Roman" w:hAnsi="Times New Roman" w:cs="Times New Roman"/>
          <w:sz w:val="24"/>
          <w:lang w:val="id-ID"/>
        </w:rPr>
        <w:t xml:space="preserve"> atau tata kelola perusahaan, merupakan indikator yang dapat membantu </w:t>
      </w:r>
      <w:r w:rsidR="00551FBD">
        <w:rPr>
          <w:rFonts w:ascii="Times New Roman" w:hAnsi="Times New Roman" w:cs="Times New Roman"/>
          <w:sz w:val="24"/>
          <w:lang w:val="id-ID"/>
        </w:rPr>
        <w:t xml:space="preserve">memaksimalkan nilai perusahaan. </w:t>
      </w:r>
      <w:r>
        <w:rPr>
          <w:rFonts w:ascii="Times New Roman" w:hAnsi="Times New Roman" w:cs="Times New Roman"/>
          <w:sz w:val="24"/>
          <w:lang w:val="id-ID"/>
        </w:rPr>
        <w:t xml:space="preserve">Suatu perusahaan yang baik akan selalu mengawasi dan </w:t>
      </w:r>
      <w:r w:rsidR="00F322D1">
        <w:rPr>
          <w:rFonts w:ascii="Times New Roman" w:hAnsi="Times New Roman" w:cs="Times New Roman"/>
          <w:sz w:val="24"/>
          <w:lang w:val="id-ID"/>
        </w:rPr>
        <w:t>memperhatikan</w:t>
      </w:r>
      <w:r w:rsidR="00527F66">
        <w:rPr>
          <w:rFonts w:ascii="Times New Roman" w:hAnsi="Times New Roman" w:cs="Times New Roman"/>
          <w:sz w:val="24"/>
          <w:lang w:val="id-ID"/>
        </w:rPr>
        <w:t xml:space="preserve"> </w:t>
      </w:r>
      <w:r>
        <w:rPr>
          <w:rFonts w:ascii="Times New Roman" w:hAnsi="Times New Roman" w:cs="Times New Roman"/>
          <w:sz w:val="24"/>
          <w:lang w:val="id-ID"/>
        </w:rPr>
        <w:t xml:space="preserve">tata kelola perusahaannya. Dalam penelitian ini menggunakan proksi komisaris independen yang </w:t>
      </w:r>
      <w:r w:rsidR="002044F8">
        <w:rPr>
          <w:rFonts w:ascii="Times New Roman" w:hAnsi="Times New Roman" w:cs="Times New Roman"/>
          <w:sz w:val="24"/>
          <w:lang w:val="id-ID"/>
        </w:rPr>
        <w:t>memiliki tugas</w:t>
      </w:r>
      <w:r>
        <w:rPr>
          <w:rFonts w:ascii="Times New Roman" w:hAnsi="Times New Roman" w:cs="Times New Roman"/>
          <w:sz w:val="24"/>
          <w:lang w:val="id-ID"/>
        </w:rPr>
        <w:t xml:space="preserve"> dan tanggung jawab tanpa memenangkan kepentingan salah </w:t>
      </w:r>
      <w:r>
        <w:rPr>
          <w:rFonts w:ascii="Times New Roman" w:hAnsi="Times New Roman" w:cs="Times New Roman"/>
          <w:sz w:val="24"/>
          <w:lang w:val="id-ID"/>
        </w:rPr>
        <w:lastRenderedPageBreak/>
        <w:t>satu pihak</w:t>
      </w:r>
      <w:r w:rsidR="001A6492">
        <w:rPr>
          <w:rFonts w:ascii="Times New Roman" w:hAnsi="Times New Roman" w:cs="Times New Roman"/>
          <w:sz w:val="24"/>
          <w:lang w:val="id-ID"/>
        </w:rPr>
        <w:t>, dan kepemilikan manajerial sebagai persentase kepemilikan internal perusahaan yang bisa menambah kepercayaan investor sehingga nilai perusahaan juga akan meningkat di pandangan eksternal perusahaan.</w:t>
      </w:r>
    </w:p>
    <w:p w:rsidR="00BC0EA0" w:rsidRDefault="008A1767" w:rsidP="00F81F44">
      <w:pPr>
        <w:pStyle w:val="ListParagraph"/>
        <w:numPr>
          <w:ilvl w:val="0"/>
          <w:numId w:val="9"/>
        </w:numPr>
        <w:spacing w:line="480" w:lineRule="auto"/>
        <w:ind w:left="0" w:firstLine="0"/>
        <w:jc w:val="both"/>
        <w:rPr>
          <w:rFonts w:ascii="Times New Roman" w:hAnsi="Times New Roman" w:cs="Times New Roman"/>
          <w:b/>
          <w:sz w:val="24"/>
          <w:lang w:val="id-ID"/>
        </w:rPr>
      </w:pPr>
      <w:r w:rsidRPr="00563503">
        <w:rPr>
          <w:rFonts w:ascii="Times New Roman" w:hAnsi="Times New Roman" w:cs="Times New Roman"/>
          <w:b/>
          <w:sz w:val="24"/>
          <w:lang w:val="id-ID"/>
        </w:rPr>
        <w:t>Komisari Independen</w:t>
      </w:r>
    </w:p>
    <w:p w:rsidR="008A1767" w:rsidRPr="006464A7" w:rsidRDefault="00D327E8" w:rsidP="006464A7">
      <w:pPr>
        <w:pStyle w:val="ListParagraph"/>
        <w:spacing w:line="480" w:lineRule="auto"/>
        <w:ind w:left="0" w:firstLine="720"/>
        <w:jc w:val="both"/>
        <w:rPr>
          <w:rFonts w:ascii="Times New Roman" w:hAnsi="Times New Roman" w:cs="Times New Roman"/>
          <w:sz w:val="24"/>
          <w:lang w:val="id-ID"/>
        </w:rPr>
      </w:pPr>
      <w:r w:rsidRPr="00D327E8">
        <w:rPr>
          <w:noProof/>
        </w:rPr>
        <w:pict>
          <v:rect id="Rectangle 5" o:spid="_x0000_s1035" style="position:absolute;left:0;text-align:left;margin-left:78.85pt;margin-top:209pt;width:278.3pt;height:48.6pt;z-index:-25162240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"/>
        </w:pict>
      </w:r>
      <w:r w:rsidR="008A1767" w:rsidRPr="00BC0EA0">
        <w:rPr>
          <w:rFonts w:ascii="Times New Roman" w:hAnsi="Times New Roman" w:cs="Times New Roman"/>
          <w:sz w:val="24"/>
          <w:lang w:val="id-ID"/>
        </w:rPr>
        <w:t>Komisaris Independen merupakan posisi yang memiliki tugas untuk memimpin suara para pemegang saham minoritas dala</w:t>
      </w:r>
      <w:r w:rsidR="00551FBD">
        <w:rPr>
          <w:rFonts w:ascii="Times New Roman" w:hAnsi="Times New Roman" w:cs="Times New Roman"/>
          <w:sz w:val="24"/>
          <w:lang w:val="id-ID"/>
        </w:rPr>
        <w:t>m</w:t>
      </w:r>
      <w:r w:rsidR="00A82D15">
        <w:rPr>
          <w:rFonts w:ascii="Times New Roman" w:hAnsi="Times New Roman" w:cs="Times New Roman"/>
          <w:sz w:val="24"/>
          <w:lang w:val="id-ID"/>
        </w:rPr>
        <w:t xml:space="preserve"> sebuah perusahaan. Oleh</w:t>
      </w:r>
      <w:r w:rsidR="008A1767" w:rsidRPr="00BC0EA0">
        <w:rPr>
          <w:rFonts w:ascii="Times New Roman" w:hAnsi="Times New Roman" w:cs="Times New Roman"/>
          <w:sz w:val="24"/>
          <w:lang w:val="id-ID"/>
        </w:rPr>
        <w:t xml:space="preserve"> kar</w:t>
      </w:r>
      <w:r w:rsidR="00A709A3">
        <w:rPr>
          <w:rFonts w:ascii="Times New Roman" w:hAnsi="Times New Roman" w:cs="Times New Roman"/>
          <w:sz w:val="24"/>
          <w:lang w:val="id-ID"/>
        </w:rPr>
        <w:t>e</w:t>
      </w:r>
      <w:r w:rsidR="008A1767" w:rsidRPr="00BC0EA0">
        <w:rPr>
          <w:rFonts w:ascii="Times New Roman" w:hAnsi="Times New Roman" w:cs="Times New Roman"/>
          <w:sz w:val="24"/>
          <w:lang w:val="id-ID"/>
        </w:rPr>
        <w:t>na itu, para kom</w:t>
      </w:r>
      <w:r w:rsidR="00527F66">
        <w:rPr>
          <w:rFonts w:ascii="Times New Roman" w:hAnsi="Times New Roman" w:cs="Times New Roman"/>
          <w:sz w:val="24"/>
          <w:lang w:val="id-ID"/>
        </w:rPr>
        <w:t>isaris independen merupakan bagian</w:t>
      </w:r>
      <w:r w:rsidR="008A1767" w:rsidRPr="00BC0EA0">
        <w:rPr>
          <w:rFonts w:ascii="Times New Roman" w:hAnsi="Times New Roman" w:cs="Times New Roman"/>
          <w:sz w:val="24"/>
          <w:lang w:val="id-ID"/>
        </w:rPr>
        <w:t xml:space="preserve"> yang memiliki prinsip, kredibel, integritas dan bersikap profesional. Menurut Carningsih (2009) dalam </w:t>
      </w:r>
      <w:r w:rsidRPr="00BC0EA0">
        <w:rPr>
          <w:rFonts w:ascii="Times New Roman" w:hAnsi="Times New Roman" w:cs="Times New Roman"/>
          <w:sz w:val="24"/>
          <w:lang w:val="id-ID"/>
        </w:rPr>
        <w:fldChar w:fldCharType="begin" w:fldLock="1"/>
      </w:r>
      <w:r w:rsidR="008A1767" w:rsidRPr="00BC0EA0">
        <w:rPr>
          <w:rFonts w:ascii="Times New Roman" w:hAnsi="Times New Roman" w:cs="Times New Roman"/>
          <w:sz w:val="24"/>
          <w:lang w:val="id-ID"/>
        </w:rPr>
        <w:instrText>ADDIN CSL_CITATION {"citationItems":[{"id":"ITEM-1","itemData":{"abstract":"Penelitian bertujuan untuk menguji pengaruh good corporate governance dan corporate social responsibility terhadap nilai perusahaan dengan profitabilitas return on assets sebagai variabel pemoderasi. Metode analisis yang digunakan adalah Analisis Regresi Linier Berganda. Metode penelitian menggunakan penelitian sebab akibat (causal research). Pengujian dilakukan pada 45 perusahaan manufaktur sektor dasar dan kimia pada tahun 2012 dan 2013. Variabel independen dalam penelitian ini adalah good corporate governance menggunakan proksi komisaris independen dan komite audit. Variabel corporate social responsibility menggunakan global reporting index (GRI) versi 4 tahun 2015. Variabel dependen pada penelitian yaitu nilai perusahaan dengan menggunakan Tobin’s Q dan Profitabilitas dengan proksi return on assets sebagai variabel pemoderasi. Hasil penelitian secara simultan diperoleh bahwa pengungkapan good corporate governance, corporate social responsibility dan ROA berpengaruh terhadap nilai perusahaan, secara parsial variabel CSR berpengaruh terhadap nilai perusahaan, variabel GCG menunjukan berpengaruh negatif terhadap nilai perusahaan, variabel ROA tidak berpengaruh terhadap nilai perusahaan, variabel interaksi ROA terhadap CSR berpengaruh negatif terhadap nilai perusahaan yang berarti ROA merupakan variabel pemoderasi yang memperlemah hubungan CSR terhadap nilai perushaan, variabel interaksi ROA terhadap GCG berpengaruh signifikan terhadap nilai perusahaan yang berarti ROA merupakan variabel pemoderasi yang memperkuat hubungan GCG terhadap nilai perusahaan.","author":[{"dropping-particle":"","family":"Fauzi","given":"Armi Sulthon","non-dropping-particle":"","parse-names":false,"suffix":""},{"dropping-particle":"","family":"Suransi","given":"Ni Ketut","non-dropping-particle":"","parse-names":false,"suffix":""},{"dropping-particle":"","family":"Alamsyah","given":"","non-dropping-particle":"","parse-names":false,"suffix":""}],"container-title":"jurnal inFestasi","id":"ITEM-1","issue":"1","issued":{"date-parts":[["2016"]]},"page":"1-19","title":"Pengaruh GCG dan CSR terhadap Nilai Perusahaan dengan Profitabilitas sebagai variabel moderasi","type":"article-journal","volume":"12"},"uris":["http://www.mendeley.com/documents/?uuid=3c018ab2-059f-4737-84f1-f73367833ba7"]}],"mendeley":{"formattedCitation":"(Fauzi et al., 2016)","manualFormatting":"Fauzi et al (2016)","plainTextFormattedCitation":"(Fauzi et al., 2016)","previouslyFormattedCitation":"(Fauzi et al., 2016)"},"properties":{"noteIndex":0},"schema":"https://github.com/citation-style-language/schema/raw/master/csl-citation.json"}</w:instrText>
      </w:r>
      <w:r w:rsidRPr="00BC0EA0">
        <w:rPr>
          <w:rFonts w:ascii="Times New Roman" w:hAnsi="Times New Roman" w:cs="Times New Roman"/>
          <w:sz w:val="24"/>
          <w:lang w:val="id-ID"/>
        </w:rPr>
        <w:fldChar w:fldCharType="separate"/>
      </w:r>
      <w:r w:rsidR="008A1767" w:rsidRPr="00BC0EA0">
        <w:rPr>
          <w:rFonts w:ascii="Times New Roman" w:hAnsi="Times New Roman" w:cs="Times New Roman"/>
          <w:noProof/>
          <w:sz w:val="24"/>
          <w:lang w:val="id-ID"/>
        </w:rPr>
        <w:t xml:space="preserve">Fauzi </w:t>
      </w:r>
      <w:r w:rsidR="008A1767" w:rsidRPr="006666E7">
        <w:rPr>
          <w:rFonts w:ascii="Times New Roman" w:hAnsi="Times New Roman" w:cs="Times New Roman"/>
          <w:i/>
          <w:noProof/>
          <w:sz w:val="24"/>
          <w:lang w:val="id-ID"/>
        </w:rPr>
        <w:t>et al</w:t>
      </w:r>
      <w:r w:rsidR="008A1767" w:rsidRPr="00BC0EA0">
        <w:rPr>
          <w:rFonts w:ascii="Times New Roman" w:hAnsi="Times New Roman" w:cs="Times New Roman"/>
          <w:noProof/>
          <w:sz w:val="24"/>
          <w:lang w:val="id-ID"/>
        </w:rPr>
        <w:t xml:space="preserve"> (2016)</w:t>
      </w:r>
      <w:r w:rsidRPr="00BC0EA0">
        <w:rPr>
          <w:rFonts w:ascii="Times New Roman" w:hAnsi="Times New Roman" w:cs="Times New Roman"/>
          <w:sz w:val="24"/>
          <w:lang w:val="id-ID"/>
        </w:rPr>
        <w:fldChar w:fldCharType="end"/>
      </w:r>
      <w:r w:rsidR="008A1767" w:rsidRPr="00BC0EA0">
        <w:rPr>
          <w:rFonts w:ascii="Times New Roman" w:hAnsi="Times New Roman" w:cs="Times New Roman"/>
          <w:sz w:val="24"/>
          <w:lang w:val="id-ID"/>
        </w:rPr>
        <w:t xml:space="preserve"> Komisaris independen dapat diukur dengan persentase jumlah komisaris independen dibagi dengan jumlah anggota dewan komisaris. </w:t>
      </w:r>
      <w:r w:rsidR="00090315">
        <w:rPr>
          <w:rFonts w:ascii="Times New Roman" w:hAnsi="Times New Roman" w:cs="Times New Roman"/>
          <w:sz w:val="24"/>
          <w:lang w:val="id-ID"/>
        </w:rPr>
        <w:t xml:space="preserve">Menurut </w:t>
      </w:r>
      <w:r>
        <w:rPr>
          <w:rFonts w:ascii="Times New Roman" w:hAnsi="Times New Roman" w:cs="Times New Roman"/>
          <w:sz w:val="24"/>
          <w:lang w:val="id-ID"/>
        </w:rPr>
        <w:fldChar w:fldCharType="begin" w:fldLock="1"/>
      </w:r>
      <w:r w:rsidR="00DB5550">
        <w:rPr>
          <w:rFonts w:ascii="Times New Roman" w:hAnsi="Times New Roman" w:cs="Times New Roman"/>
          <w:sz w:val="24"/>
          <w:lang w:val="id-ID"/>
        </w:rPr>
        <w:instrText>ADDIN CSL_CITATION {"citationItems":[{"id":"ITEM-1","itemData":{"abstract":"Penelitian ini bertujuan untuk menguji pengaruh dari mekanisme good corporate governance (kepemilikan manajerial, kepemilikan institusional dan dewan komisaris independen) terhadap nilai perusahaan yang diukur dengan Tobin’s Q baik secara simultan maupun parsial. Populasi penelitian ini adalah perusahaan perbankan di bursa efek Indonesia tahun 2009-2013. Penelitian ini tergolong penelitian analisis deskriptif verifikatif bersifat kausalitas. Metode pemilihan sampel pada penelitian ini dilakukan secara purposive samplingsehingga dihasilkan 8 perusahaan yang dijadikan sampel. Teknik analisis yang digunakan analisis data regresi data panel yang merupakan gabungan dari data time series dan cross section. Hasil penelitian ini menunjukkan bahwa secara uji parsial kepemilikan manajerial tidak berpengaruh terhadap nilai perusahaan, kepemilikan institusional tidak berpengaruh terhadap nilai perusahaan dan dewan komisaris independen tidak berpengaruh terhadap nilai perusahaan. Secara uji simultan menunjukkan bahwa kepemilikan manajerial, kepemilikan institusional dan dewan komisaris independen tidak berpengaruh terhadap nilai perusahaan","author":[{"dropping-particle":"","family":"Azzahrah","given":"Zantisya","non-dropping-particle":"","parse-names":false,"suffix":""},{"dropping-particle":"","family":"Yuliandhari","given":"Willy S","non-dropping-particle":"","parse-names":false,"suffix":""}],"container-title":"e-proceeding manajemen","id":"ITEM-1","issue":"3","issued":{"date-parts":[["2014"]]},"page":"203-213","title":"Pengaruh Mekanisme Good Coporate Governance Terhadap Nilai Perusahaan","type":"article-journal","volume":"1"},"uris":["http://www.mendeley.com/documents/?uuid=d89b6497-c218-4bce-bd2f-62389d58edff"]}],"mendeley":{"formattedCitation":"(Azzahrah &amp; Yuliandhari, 2014)","manualFormatting":"Azzahrah &amp; Yuliandhari (2014)","plainTextFormattedCitation":"(Azzahrah &amp; Yuliandhari, 2014)","previouslyFormattedCitation":"(Azzahrah &amp; Yuliandhari, 2014)"},"properties":{"noteIndex":0},"schema":"https://github.com/citation-style-language/schema/raw/master/csl-citation.json"}</w:instrText>
      </w:r>
      <w:r>
        <w:rPr>
          <w:rFonts w:ascii="Times New Roman" w:hAnsi="Times New Roman" w:cs="Times New Roman"/>
          <w:sz w:val="24"/>
          <w:lang w:val="id-ID"/>
        </w:rPr>
        <w:fldChar w:fldCharType="separate"/>
      </w:r>
      <w:r w:rsidR="00CF2874">
        <w:rPr>
          <w:rFonts w:ascii="Times New Roman" w:hAnsi="Times New Roman" w:cs="Times New Roman"/>
          <w:noProof/>
          <w:sz w:val="24"/>
          <w:lang w:val="id-ID"/>
        </w:rPr>
        <w:t>Azzahrah &amp; Yuliandhari (</w:t>
      </w:r>
      <w:r w:rsidR="00CF2874" w:rsidRPr="00CF2874">
        <w:rPr>
          <w:rFonts w:ascii="Times New Roman" w:hAnsi="Times New Roman" w:cs="Times New Roman"/>
          <w:noProof/>
          <w:sz w:val="24"/>
          <w:lang w:val="id-ID"/>
        </w:rPr>
        <w:t>2014)</w:t>
      </w:r>
      <w:r>
        <w:rPr>
          <w:rFonts w:ascii="Times New Roman" w:hAnsi="Times New Roman" w:cs="Times New Roman"/>
          <w:sz w:val="24"/>
          <w:lang w:val="id-ID"/>
        </w:rPr>
        <w:fldChar w:fldCharType="end"/>
      </w:r>
      <w:r w:rsidR="00CF2874">
        <w:rPr>
          <w:rFonts w:ascii="Times New Roman" w:hAnsi="Times New Roman" w:cs="Times New Roman"/>
          <w:sz w:val="24"/>
          <w:lang w:val="id-ID"/>
        </w:rPr>
        <w:t xml:space="preserve"> rumus pengukuran komisaris independen sebagai berikut:</w:t>
      </w:r>
    </w:p>
    <w:p w:rsidR="008A1767" w:rsidRDefault="008A1767" w:rsidP="007D3EEC">
      <w:pPr>
        <w:pStyle w:val="ListParagraph"/>
        <w:spacing w:line="480" w:lineRule="auto"/>
        <w:ind w:left="1350" w:firstLine="360"/>
        <w:jc w:val="both"/>
        <w:rPr>
          <w:rFonts w:ascii="Times New Roman" w:hAnsi="Times New Roman" w:cs="Times New Roman"/>
          <w:sz w:val="24"/>
          <w:lang w:val="id-ID"/>
        </w:rPr>
      </w:pPr>
      <w:r>
        <w:rPr>
          <w:rFonts w:ascii="Times New Roman" w:hAnsi="Times New Roman" w:cs="Times New Roman"/>
          <w:sz w:val="24"/>
          <w:lang w:val="id-ID"/>
        </w:rPr>
        <w:t>Komisaris Independen =</w:t>
      </w:r>
      <w:r w:rsidR="003F6B36">
        <w:rPr>
          <w:rFonts w:ascii="Times New Roman" w:hAnsi="Times New Roman" w:cs="Times New Roman"/>
          <w:sz w:val="24"/>
          <w:lang w:val="id-ID"/>
        </w:rPr>
        <w:t xml:space="preserve"> </w:t>
      </w:r>
      <m:oMath>
        <m:f>
          <m:fPr>
            <m:ctrlPr>
              <w:rPr>
                <w:rFonts w:ascii="Cambria Math" w:hAnsi="Cambria Math" w:cs="Times New Roman"/>
                <w:i/>
                <w:sz w:val="24"/>
                <w:lang w:val="id-ID"/>
              </w:rPr>
            </m:ctrlPr>
          </m:fPr>
          <m:num>
            <m:nary>
              <m:naryPr>
                <m:chr m:val="∑"/>
                <m:subHide m:val="on"/>
                <m:supHide m:val="on"/>
                <m:ctrlPr>
                  <w:rPr>
                    <w:rFonts w:ascii="Cambria Math" w:hAnsi="Cambria Math" w:cs="Times New Roman"/>
                    <w:i/>
                    <w:sz w:val="24"/>
                    <w:lang w:val="id-ID"/>
                  </w:rPr>
                </m:ctrlPr>
              </m:naryPr>
              <m:sub/>
              <m:sup/>
              <m:e>
                <m:r>
                  <w:rPr>
                    <w:rFonts w:ascii="Cambria Math" w:hAnsi="Cambria Math" w:cs="Times New Roman"/>
                    <w:sz w:val="24"/>
                    <w:lang w:val="id-ID"/>
                  </w:rPr>
                  <m:t>dewan komisaris independen</m:t>
                </m:r>
              </m:e>
            </m:nary>
          </m:num>
          <m:den>
            <m:nary>
              <m:naryPr>
                <m:chr m:val="∑"/>
                <m:subHide m:val="on"/>
                <m:supHide m:val="on"/>
                <m:ctrlPr>
                  <w:rPr>
                    <w:rFonts w:ascii="Cambria Math" w:hAnsi="Cambria Math" w:cs="Times New Roman"/>
                    <w:i/>
                    <w:sz w:val="24"/>
                    <w:lang w:val="id-ID"/>
                  </w:rPr>
                </m:ctrlPr>
              </m:naryPr>
              <m:sub/>
              <m:sup/>
              <m:e>
                <m:r>
                  <w:rPr>
                    <w:rFonts w:ascii="Cambria Math" w:hAnsi="Cambria Math" w:cs="Times New Roman"/>
                    <w:sz w:val="24"/>
                    <w:lang w:val="id-ID"/>
                  </w:rPr>
                  <m:t>anggota dewan komisaris</m:t>
                </m:r>
              </m:e>
            </m:nary>
          </m:den>
        </m:f>
      </m:oMath>
    </w:p>
    <w:p w:rsidR="00B21970" w:rsidRPr="00BC0EA0" w:rsidRDefault="008A1767" w:rsidP="006464A7">
      <w:pPr>
        <w:spacing w:after="0" w:line="480" w:lineRule="auto"/>
        <w:ind w:firstLine="720"/>
        <w:jc w:val="both"/>
        <w:rPr>
          <w:rFonts w:ascii="Times New Roman" w:hAnsi="Times New Roman" w:cs="Times New Roman"/>
          <w:sz w:val="24"/>
          <w:lang w:val="id-ID"/>
        </w:rPr>
      </w:pPr>
      <w:r w:rsidRPr="00BC0EA0">
        <w:rPr>
          <w:rFonts w:ascii="Times New Roman" w:hAnsi="Times New Roman" w:cs="Times New Roman"/>
          <w:sz w:val="24"/>
          <w:lang w:val="id-ID"/>
        </w:rPr>
        <w:t xml:space="preserve">Dewan Komisaris Independen </w:t>
      </w:r>
      <w:r w:rsidR="0095744A">
        <w:rPr>
          <w:rFonts w:ascii="Times New Roman" w:hAnsi="Times New Roman" w:cs="Times New Roman"/>
          <w:sz w:val="24"/>
          <w:lang w:val="id-ID"/>
        </w:rPr>
        <w:t>didapat</w:t>
      </w:r>
      <w:r w:rsidRPr="00BC0EA0">
        <w:rPr>
          <w:rFonts w:ascii="Times New Roman" w:hAnsi="Times New Roman" w:cs="Times New Roman"/>
          <w:sz w:val="24"/>
          <w:lang w:val="id-ID"/>
        </w:rPr>
        <w:t xml:space="preserve">kan dari persentase dewan komisaris yang terdapat pada laporan tahunan perusahaan, sedangkan anggota dewan komisaris </w:t>
      </w:r>
      <w:r w:rsidR="006B1F51">
        <w:rPr>
          <w:rFonts w:ascii="Times New Roman" w:hAnsi="Times New Roman" w:cs="Times New Roman"/>
          <w:sz w:val="24"/>
          <w:lang w:val="id-ID"/>
        </w:rPr>
        <w:t>diukur</w:t>
      </w:r>
      <w:r w:rsidRPr="00BC0EA0">
        <w:rPr>
          <w:rFonts w:ascii="Times New Roman" w:hAnsi="Times New Roman" w:cs="Times New Roman"/>
          <w:sz w:val="24"/>
          <w:lang w:val="id-ID"/>
        </w:rPr>
        <w:t xml:space="preserve"> dari jumlah anggota dewan komisaris yang terdapat pada laporan tahunan</w:t>
      </w:r>
      <w:r w:rsidR="0072787B">
        <w:rPr>
          <w:rFonts w:ascii="Times New Roman" w:hAnsi="Times New Roman" w:cs="Times New Roman"/>
          <w:sz w:val="24"/>
          <w:lang w:val="id-ID"/>
        </w:rPr>
        <w:t>.</w:t>
      </w:r>
    </w:p>
    <w:p w:rsidR="007D3EEC" w:rsidRDefault="008A1767" w:rsidP="00F81F44">
      <w:pPr>
        <w:pStyle w:val="ListParagraph"/>
        <w:numPr>
          <w:ilvl w:val="0"/>
          <w:numId w:val="9"/>
        </w:numPr>
        <w:spacing w:after="0" w:line="480" w:lineRule="auto"/>
        <w:ind w:left="0" w:firstLine="0"/>
        <w:jc w:val="both"/>
        <w:rPr>
          <w:rFonts w:ascii="Times New Roman" w:hAnsi="Times New Roman" w:cs="Times New Roman"/>
          <w:b/>
          <w:sz w:val="24"/>
          <w:lang w:val="id-ID"/>
        </w:rPr>
      </w:pPr>
      <w:r w:rsidRPr="00563503">
        <w:rPr>
          <w:rFonts w:ascii="Times New Roman" w:hAnsi="Times New Roman" w:cs="Times New Roman"/>
          <w:b/>
          <w:sz w:val="24"/>
          <w:lang w:val="id-ID"/>
        </w:rPr>
        <w:t>Kepemilikan Manajerial</w:t>
      </w:r>
    </w:p>
    <w:p w:rsidR="008A1767" w:rsidRPr="00956BBD" w:rsidRDefault="008A1767" w:rsidP="006464A7">
      <w:pPr>
        <w:pStyle w:val="ListParagraph"/>
        <w:spacing w:after="0" w:line="480" w:lineRule="auto"/>
        <w:ind w:left="0" w:firstLine="720"/>
        <w:jc w:val="both"/>
        <w:rPr>
          <w:rFonts w:ascii="Times New Roman" w:hAnsi="Times New Roman" w:cs="Times New Roman"/>
          <w:b/>
          <w:sz w:val="24"/>
          <w:lang w:val="id-ID"/>
        </w:rPr>
      </w:pPr>
      <w:r w:rsidRPr="007D3EEC">
        <w:rPr>
          <w:rFonts w:ascii="Times New Roman" w:hAnsi="Times New Roman" w:cs="Times New Roman"/>
          <w:sz w:val="24"/>
          <w:lang w:val="id-ID"/>
        </w:rPr>
        <w:t xml:space="preserve">Kepemilikan Manajerial merupakan persentase saham yang dimiliki oleh para manajer perusahaan. Kepemilikan Manajerial juga </w:t>
      </w:r>
      <w:r w:rsidR="00561682">
        <w:rPr>
          <w:rFonts w:ascii="Times New Roman" w:hAnsi="Times New Roman" w:cs="Times New Roman"/>
          <w:sz w:val="24"/>
          <w:lang w:val="id-ID"/>
        </w:rPr>
        <w:t>mempengaruhi</w:t>
      </w:r>
      <w:r w:rsidRPr="007D3EEC">
        <w:rPr>
          <w:rFonts w:ascii="Times New Roman" w:hAnsi="Times New Roman" w:cs="Times New Roman"/>
          <w:sz w:val="24"/>
          <w:lang w:val="id-ID"/>
        </w:rPr>
        <w:t xml:space="preserve"> jalannya perusahaan, yang juga akan berpengaruh pada kinerja perusahaan sehingga dapat menaikkan nilai perusahaan. 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{"citationItems":[{"id":"ITEM-1","itemData":{"abstract":"Penelitian ini bertujuan untuk menguji pengaruh dari mekanisme good corporate governance (kepemilikan manajerial, kepemilikan institusional dan dewan komisaris independen) terhadap nilai perusahaan yang diukur dengan Tobin’s Q baik secara simultan maupun parsial. Populasi penelitian ini adalah perusahaan perbankan di bursa efek Indonesia tahun 2009-2013. Penelitian ini tergolong penelitian analisis deskriptif verifikatif bersifat kausalitas. Metode pemilihan sampel pada penelitian ini dilakukan secara purposive samplingsehingga dihasilkan 8 perusahaan yang dijadikan sampel. Teknik analisis yang digunakan analisis data regresi data panel yang merupakan gabungan dari data time series dan cross section. Hasil penelitian ini menunjukkan bahwa secara uji parsial kepemilikan manajerial tidak berpengaruh terhadap nilai perusahaan, kepemilikan institusional tidak berpengaruh terhadap nilai perusahaan dan dewan komisaris independen tidak berpengaruh terhadap nilai perusahaan. Secara uji simultan menunjukkan bahwa kepemilikan manajerial, kepemilikan institusional dan dewan komisaris independen tidak berpengaruh terhadap nilai perusahaan","author":[{"dropping-particle":"","family":"Azzahrah","given":"Zantisya","non-dropping-particle":"","parse-names":false,"suffix":""},{"dropping-particle":"","family":"Yuliandhari","given":"Willy S","non-dropping-particle":"","parse-names":false,"suffix":""}],"container-title":"e-proceeding manajemen","id":"ITEM-1","issue":"3","issued":{"date-parts":[["2014"]]},"page":"203-213","title":"Pengaruh Mekanisme Good Coporate Governance Terhadap Nilai Perusahaan","type":"article-journal","volume":"1"},"uris":["http://www.mendeley.com/documents/?uuid=d89b6497-c218-4bce-bd2f-62389d58edff"]}],"mendeley":{"formattedCitation":"(Azzahrah &amp; Yuliandhari, 2014)","manualFormatting":"Azzahrah &amp; Willy S Yuliandhari (2014)","plainTextFormattedCitation":"(Azzahrah &amp; Yuliandhari, 2014)","previouslyFormattedCitation":"(Azzahrah &amp; Yuliandhari, 2014)"},"properties":{"noteIndex":0},"schema":"https://github.com/citation-style-language/schema/raw/master/csl-citation.json"}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Azzahrah &amp; Willy S Yuliandhari (2014)</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kepemilikan manaj</w:t>
      </w:r>
      <w:r w:rsidR="00D46C8B">
        <w:rPr>
          <w:rFonts w:ascii="Times New Roman" w:hAnsi="Times New Roman" w:cs="Times New Roman"/>
          <w:sz w:val="24"/>
          <w:lang w:val="id-ID"/>
        </w:rPr>
        <w:t>erial dapat diukur dengan rumus</w:t>
      </w:r>
      <w:r w:rsidRPr="007D3EEC">
        <w:rPr>
          <w:rFonts w:ascii="Times New Roman" w:hAnsi="Times New Roman" w:cs="Times New Roman"/>
          <w:sz w:val="24"/>
          <w:lang w:val="id-ID"/>
        </w:rPr>
        <w:t xml:space="preserve">: </w:t>
      </w:r>
    </w:p>
    <w:p w:rsidR="008A1767" w:rsidRDefault="00D327E8" w:rsidP="008A1767">
      <w:pPr>
        <w:pStyle w:val="ListParagraph"/>
        <w:spacing w:line="480" w:lineRule="auto"/>
        <w:ind w:left="360" w:firstLine="990"/>
        <w:jc w:val="both"/>
        <w:rPr>
          <w:rFonts w:ascii="Times New Roman" w:hAnsi="Times New Roman" w:cs="Times New Roman"/>
          <w:sz w:val="24"/>
          <w:lang w:val="id-ID"/>
        </w:rPr>
      </w:pPr>
      <w:r>
        <w:rPr>
          <w:rFonts w:ascii="Times New Roman" w:hAnsi="Times New Roman" w:cs="Times New Roman"/>
          <w:noProof/>
          <w:sz w:val="24"/>
        </w:rPr>
        <w:lastRenderedPageBreak/>
        <w:pict>
          <v:shape id="_x0000_s1053" type="#_x0000_t202" style="position:absolute;left:0;text-align:left;margin-left:64.95pt;margin-top:-7pt;width:303.9pt;height:41.05pt;z-index:-251610112">
            <v:textbox style="mso-next-textbox:#_x0000_s1053">
              <w:txbxContent>
                <w:p w:rsidR="0008352F" w:rsidRDefault="0008352F"/>
              </w:txbxContent>
            </v:textbox>
          </v:shape>
        </w:pict>
      </w:r>
      <w:r w:rsidR="008A1767">
        <w:rPr>
          <w:rFonts w:ascii="Times New Roman" w:hAnsi="Times New Roman" w:cs="Times New Roman"/>
          <w:sz w:val="24"/>
          <w:lang w:val="id-ID"/>
        </w:rPr>
        <w:t xml:space="preserve">Kepemilikan Manajerial =  </w:t>
      </w:r>
      <m:oMath>
        <m:f>
          <m:fPr>
            <m:ctrlPr>
              <w:rPr>
                <w:rFonts w:ascii="Cambria Math" w:hAnsi="Cambria Math" w:cs="Times New Roman"/>
                <w:i/>
                <w:sz w:val="24"/>
                <w:lang w:val="id-ID"/>
              </w:rPr>
            </m:ctrlPr>
          </m:fPr>
          <m:num>
            <m:r>
              <w:rPr>
                <w:rFonts w:ascii="Cambria Math" w:hAnsi="Cambria Math" w:cs="Times New Roman"/>
                <w:sz w:val="24"/>
                <w:lang w:val="id-ID"/>
              </w:rPr>
              <m:t>kepemilika</m:t>
            </m:r>
            <m:r>
              <w:rPr>
                <w:rFonts w:ascii="Cambria Math" w:hAnsi="Cambria Math" w:cs="Times New Roman"/>
                <w:sz w:val="24"/>
                <w:lang w:val="id-ID"/>
              </w:rPr>
              <m:t>n saham manajer</m:t>
            </m:r>
          </m:num>
          <m:den>
            <m:r>
              <w:rPr>
                <w:rFonts w:ascii="Cambria Math" w:hAnsi="Cambria Math" w:cs="Times New Roman"/>
                <w:sz w:val="24"/>
                <w:lang w:val="id-ID"/>
              </w:rPr>
              <m:t>jumlah saham yang beredar</m:t>
            </m:r>
          </m:den>
        </m:f>
        <m:r>
          <w:rPr>
            <w:rFonts w:ascii="Cambria Math" w:hAnsi="Cambria Math" w:cs="Times New Roman"/>
            <w:sz w:val="24"/>
            <w:lang w:val="id-ID"/>
          </w:rPr>
          <m:t>x100%</m:t>
        </m:r>
      </m:oMath>
    </w:p>
    <w:p w:rsidR="007D3EEC" w:rsidRPr="008F2353" w:rsidRDefault="008D7E78" w:rsidP="008F2353">
      <w:pPr>
        <w:spacing w:after="0" w:line="480" w:lineRule="auto"/>
        <w:ind w:firstLine="720"/>
        <w:jc w:val="both"/>
        <w:rPr>
          <w:rFonts w:ascii="Times New Roman" w:hAnsi="Times New Roman" w:cs="Times New Roman"/>
          <w:sz w:val="24"/>
        </w:rPr>
      </w:pPr>
      <w:r>
        <w:rPr>
          <w:rFonts w:ascii="Times New Roman" w:hAnsi="Times New Roman" w:cs="Times New Roman"/>
          <w:sz w:val="24"/>
          <w:lang w:val="id-ID"/>
        </w:rPr>
        <w:t>Kepemilikan saham manajer</w:t>
      </w:r>
      <w:r w:rsidR="008A1767" w:rsidRPr="00D5400C">
        <w:rPr>
          <w:rFonts w:ascii="Times New Roman" w:hAnsi="Times New Roman" w:cs="Times New Roman"/>
          <w:sz w:val="24"/>
          <w:lang w:val="id-ID"/>
        </w:rPr>
        <w:t xml:space="preserve"> adalah kepemilikan saham yang </w:t>
      </w:r>
      <w:r>
        <w:rPr>
          <w:rFonts w:ascii="Times New Roman" w:hAnsi="Times New Roman" w:cs="Times New Roman"/>
          <w:sz w:val="24"/>
          <w:lang w:val="id-ID"/>
        </w:rPr>
        <w:t>dimiliki oleh para manajer</w:t>
      </w:r>
      <w:r w:rsidR="008A1767" w:rsidRPr="00D5400C">
        <w:rPr>
          <w:rFonts w:ascii="Times New Roman" w:hAnsi="Times New Roman" w:cs="Times New Roman"/>
          <w:sz w:val="24"/>
          <w:lang w:val="id-ID"/>
        </w:rPr>
        <w:t xml:space="preserve"> perusahaan setelah itu dibagi oleh jumlah saham yang beredar yang datanya dapat dilihat pada laporan  tahunan perusahaan</w:t>
      </w:r>
      <w:r w:rsidR="008F2353">
        <w:rPr>
          <w:rFonts w:ascii="Times New Roman" w:hAnsi="Times New Roman" w:cs="Times New Roman"/>
          <w:sz w:val="24"/>
        </w:rPr>
        <w:t>.</w:t>
      </w:r>
    </w:p>
    <w:p w:rsidR="007D3EEC" w:rsidRPr="007D3EEC" w:rsidRDefault="0054014E" w:rsidP="00F81F44">
      <w:pPr>
        <w:pStyle w:val="Heading3"/>
        <w:numPr>
          <w:ilvl w:val="3"/>
          <w:numId w:val="2"/>
        </w:numPr>
        <w:spacing w:before="0" w:line="480" w:lineRule="auto"/>
        <w:rPr>
          <w:rFonts w:ascii="Times New Roman" w:hAnsi="Times New Roman" w:cs="Times New Roman"/>
          <w:noProof/>
          <w:color w:val="auto"/>
          <w:sz w:val="24"/>
          <w:szCs w:val="24"/>
          <w:lang w:val="id-ID"/>
        </w:rPr>
      </w:pPr>
      <w:r>
        <w:rPr>
          <w:rFonts w:ascii="Times New Roman" w:hAnsi="Times New Roman" w:cs="Times New Roman"/>
          <w:noProof/>
          <w:color w:val="auto"/>
          <w:sz w:val="24"/>
          <w:szCs w:val="24"/>
          <w:lang w:val="id-ID"/>
        </w:rPr>
        <w:t xml:space="preserve"> </w:t>
      </w:r>
      <w:bookmarkStart w:id="54" w:name="_Toc121377311"/>
      <w:r w:rsidR="007D3EEC" w:rsidRPr="007D3EEC">
        <w:rPr>
          <w:rFonts w:ascii="Times New Roman" w:hAnsi="Times New Roman" w:cs="Times New Roman"/>
          <w:noProof/>
          <w:color w:val="auto"/>
          <w:sz w:val="24"/>
          <w:szCs w:val="24"/>
          <w:lang w:val="id-ID"/>
        </w:rPr>
        <w:t>Ukuran Perusahaan</w:t>
      </w:r>
      <w:bookmarkEnd w:id="54"/>
    </w:p>
    <w:p w:rsidR="003473E9" w:rsidRDefault="007D3EEC" w:rsidP="008F2353">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Merupakan cerminan dari </w:t>
      </w:r>
      <w:r w:rsidR="00BA7A0A">
        <w:rPr>
          <w:rFonts w:ascii="Times New Roman" w:hAnsi="Times New Roman" w:cs="Times New Roman"/>
          <w:sz w:val="24"/>
          <w:lang w:val="id-ID"/>
        </w:rPr>
        <w:t>aset</w:t>
      </w:r>
      <w:r w:rsidRPr="007D3EEC">
        <w:rPr>
          <w:rFonts w:ascii="Times New Roman" w:hAnsi="Times New Roman" w:cs="Times New Roman"/>
          <w:sz w:val="24"/>
          <w:lang w:val="id-ID"/>
        </w:rPr>
        <w:t xml:space="preserve"> yang dimil</w:t>
      </w:r>
      <w:r w:rsidR="00DB5550">
        <w:rPr>
          <w:rFonts w:ascii="Times New Roman" w:hAnsi="Times New Roman" w:cs="Times New Roman"/>
          <w:sz w:val="24"/>
          <w:lang w:val="id-ID"/>
        </w:rPr>
        <w:t>i</w:t>
      </w:r>
      <w:r w:rsidRPr="007D3EEC">
        <w:rPr>
          <w:rFonts w:ascii="Times New Roman" w:hAnsi="Times New Roman" w:cs="Times New Roman"/>
          <w:sz w:val="24"/>
          <w:lang w:val="id-ID"/>
        </w:rPr>
        <w:t>ki perusahaan, sangat penting untuk para investor mengetahui berapa besar ukuran perusahaan.</w:t>
      </w:r>
      <w:r w:rsidR="003473E9">
        <w:rPr>
          <w:rFonts w:ascii="Times New Roman" w:hAnsi="Times New Roman" w:cs="Times New Roman"/>
          <w:sz w:val="24"/>
          <w:lang w:val="id-ID"/>
        </w:rPr>
        <w:t xml:space="preserve"> Menurut Badan Standarisasi Nasional :</w:t>
      </w:r>
    </w:p>
    <w:p w:rsidR="003473E9" w:rsidRPr="003473E9" w:rsidRDefault="003473E9" w:rsidP="00F81F44">
      <w:pPr>
        <w:pStyle w:val="ListParagraph"/>
        <w:numPr>
          <w:ilvl w:val="0"/>
          <w:numId w:val="14"/>
        </w:numPr>
        <w:spacing w:after="0" w:line="480" w:lineRule="auto"/>
        <w:jc w:val="both"/>
        <w:rPr>
          <w:rFonts w:ascii="Times New Roman" w:hAnsi="Times New Roman" w:cs="Times New Roman"/>
          <w:b/>
          <w:sz w:val="24"/>
          <w:lang w:val="id-ID"/>
        </w:rPr>
      </w:pPr>
      <w:r>
        <w:rPr>
          <w:rFonts w:ascii="Times New Roman" w:hAnsi="Times New Roman" w:cs="Times New Roman"/>
          <w:sz w:val="24"/>
          <w:lang w:val="id-ID"/>
        </w:rPr>
        <w:t>Perusahaan yang besar adalah yang memiliki kekayaan bersih lebih besar dari Rp. 10 Milyar termasuk tanah dan bangunan.</w:t>
      </w:r>
    </w:p>
    <w:p w:rsidR="003473E9" w:rsidRPr="003473E9" w:rsidRDefault="003473E9" w:rsidP="00F81F44">
      <w:pPr>
        <w:pStyle w:val="ListParagraph"/>
        <w:numPr>
          <w:ilvl w:val="0"/>
          <w:numId w:val="14"/>
        </w:numPr>
        <w:spacing w:after="0" w:line="480" w:lineRule="auto"/>
        <w:jc w:val="both"/>
        <w:rPr>
          <w:rFonts w:ascii="Times New Roman" w:hAnsi="Times New Roman" w:cs="Times New Roman"/>
          <w:b/>
          <w:sz w:val="24"/>
          <w:lang w:val="id-ID"/>
        </w:rPr>
      </w:pPr>
      <w:r>
        <w:rPr>
          <w:rFonts w:ascii="Times New Roman" w:hAnsi="Times New Roman" w:cs="Times New Roman"/>
          <w:sz w:val="24"/>
          <w:lang w:val="id-ID"/>
        </w:rPr>
        <w:t xml:space="preserve">Perusahaan </w:t>
      </w:r>
      <w:r w:rsidR="004A5726">
        <w:rPr>
          <w:rFonts w:ascii="Times New Roman" w:hAnsi="Times New Roman" w:cs="Times New Roman"/>
          <w:sz w:val="24"/>
          <w:lang w:val="id-ID"/>
        </w:rPr>
        <w:t>menengah</w:t>
      </w:r>
      <w:r>
        <w:rPr>
          <w:rFonts w:ascii="Times New Roman" w:hAnsi="Times New Roman" w:cs="Times New Roman"/>
          <w:sz w:val="24"/>
          <w:lang w:val="id-ID"/>
        </w:rPr>
        <w:t xml:space="preserve"> adalah perusahaan yang memiliki kekayaan Rp. 1-10 Milyar termasuk tanah dan bangunan.</w:t>
      </w:r>
    </w:p>
    <w:p w:rsidR="003473E9" w:rsidRPr="003473E9" w:rsidRDefault="003473E9" w:rsidP="00F81F44">
      <w:pPr>
        <w:pStyle w:val="ListParagraph"/>
        <w:numPr>
          <w:ilvl w:val="0"/>
          <w:numId w:val="14"/>
        </w:numPr>
        <w:spacing w:after="0" w:line="480" w:lineRule="auto"/>
        <w:jc w:val="both"/>
        <w:rPr>
          <w:rFonts w:ascii="Times New Roman" w:hAnsi="Times New Roman" w:cs="Times New Roman"/>
          <w:b/>
          <w:sz w:val="24"/>
          <w:lang w:val="id-ID"/>
        </w:rPr>
      </w:pPr>
      <w:r w:rsidRPr="003473E9">
        <w:rPr>
          <w:rFonts w:ascii="Times New Roman" w:hAnsi="Times New Roman" w:cs="Times New Roman"/>
          <w:sz w:val="24"/>
          <w:lang w:val="id-ID"/>
        </w:rPr>
        <w:t>Perusahaan kecil ada</w:t>
      </w:r>
      <w:r>
        <w:rPr>
          <w:rFonts w:ascii="Times New Roman" w:hAnsi="Times New Roman" w:cs="Times New Roman"/>
          <w:sz w:val="24"/>
          <w:lang w:val="id-ID"/>
        </w:rPr>
        <w:t>l</w:t>
      </w:r>
      <w:r w:rsidRPr="003473E9">
        <w:rPr>
          <w:rFonts w:ascii="Times New Roman" w:hAnsi="Times New Roman" w:cs="Times New Roman"/>
          <w:sz w:val="24"/>
          <w:lang w:val="id-ID"/>
        </w:rPr>
        <w:t>ah perusahaan yang memiliki kekayaan bersih sebesar Rp. 200 juta tidak termasuk tanah dan bangunan</w:t>
      </w:r>
      <w:r>
        <w:rPr>
          <w:rFonts w:ascii="Times New Roman" w:hAnsi="Times New Roman" w:cs="Times New Roman"/>
          <w:sz w:val="24"/>
          <w:lang w:val="id-ID"/>
        </w:rPr>
        <w:t>.</w:t>
      </w:r>
    </w:p>
    <w:p w:rsidR="008A1767" w:rsidRPr="003473E9" w:rsidRDefault="00D327E8" w:rsidP="003473E9">
      <w:pPr>
        <w:spacing w:after="0" w:line="480" w:lineRule="auto"/>
        <w:ind w:firstLine="720"/>
        <w:jc w:val="both"/>
        <w:rPr>
          <w:rFonts w:ascii="Times New Roman" w:hAnsi="Times New Roman" w:cs="Times New Roman"/>
          <w:b/>
          <w:sz w:val="24"/>
          <w:lang w:val="id-ID"/>
        </w:rPr>
      </w:pPr>
      <w:r w:rsidRPr="00D327E8">
        <w:rPr>
          <w:rFonts w:ascii="Times New Roman" w:hAnsi="Times New Roman" w:cs="Times New Roman"/>
          <w:noProof/>
          <w:sz w:val="24"/>
        </w:rPr>
        <w:pict>
          <v:shape id="_x0000_s1054" type="#_x0000_t202" style="position:absolute;left:0;text-align:left;margin-left:97.35pt;margin-top:159.65pt;width:223.55pt;height:27.65pt;z-index:-251609088">
            <v:textbox style="mso-next-textbox:#_x0000_s1054">
              <w:txbxContent>
                <w:p w:rsidR="0008352F" w:rsidRDefault="0008352F"/>
              </w:txbxContent>
            </v:textbox>
          </v:shape>
        </w:pict>
      </w:r>
      <w:r w:rsidR="007D3EEC" w:rsidRPr="003473E9">
        <w:rPr>
          <w:rFonts w:ascii="Times New Roman" w:hAnsi="Times New Roman" w:cs="Times New Roman"/>
          <w:sz w:val="24"/>
          <w:lang w:val="id-ID"/>
        </w:rPr>
        <w:t xml:space="preserve"> Perusahaan yang memiliki nilai ukuran perusahaan yang besar akan lebih mudah mendapatkan modal, seperti dari investor atau kreditur. Sebab perusahaan tersebut dinilai akan mampu mengembalikannya bahkan lebih. Ukuran perusahaan menggambarkan besar kecilnya perusahaan yang dapat ditunjukkan dengan total aktiva, total penjualan, rata-rata tingkat penjualan dan rata-rata </w:t>
      </w:r>
      <w:r w:rsidR="00DB5550" w:rsidRPr="003473E9">
        <w:rPr>
          <w:rFonts w:ascii="Times New Roman" w:hAnsi="Times New Roman" w:cs="Times New Roman"/>
          <w:sz w:val="24"/>
          <w:lang w:val="id-ID"/>
        </w:rPr>
        <w:t xml:space="preserve">total aktiva. Menurut </w:t>
      </w:r>
      <w:r w:rsidRPr="003473E9">
        <w:rPr>
          <w:rFonts w:ascii="Times New Roman" w:hAnsi="Times New Roman" w:cs="Times New Roman"/>
          <w:sz w:val="24"/>
          <w:lang w:val="id-ID"/>
        </w:rPr>
        <w:fldChar w:fldCharType="begin" w:fldLock="1"/>
      </w:r>
      <w:r w:rsidR="00DB5550" w:rsidRPr="003473E9">
        <w:rPr>
          <w:rFonts w:ascii="Times New Roman" w:hAnsi="Times New Roman" w:cs="Times New Roman"/>
          <w:sz w:val="24"/>
          <w:lang w:val="id-ID"/>
        </w:rPr>
        <w:instrText>ADDIN CSL_CITATION {"citationItems":[{"id":"ITEM-1","itemData":{"abstract":"The purpose of this study is to examine the effect of Corporate Social Responsibility, Corporate Size, Capital Structure and Tax Avoidance on Firm Value simultaneously and partially. Population in this research is manufacturing company which entered in LQ45 at Indonesia Stock Exchange (BEI) period 2011- 2016. The type of data in this study is secondary data with sample selection technique used is purposive sampling with a period of research for six year. Methods of data analysis in this study is multiple regression analysis with a significance Level of 5%. The results showed that simultaneously Corporate Social Responsibility, Company Size, Capital Structure, and Tax Avoidance have a positive and significant effect to Firm Value. Partially, Corporate Social Responsibility has no significant effect on Firm Value, Corporate Size has negative and significant effect to Firm Value, Capital Structure has positive and significant influence to Firm Value, Tax Avoidance has negative and significant effect to Firm Value","author":[{"dropping-particle":"","family":"Panggabean","given":"Muhammad Rizal","non-dropping-particle":"","parse-names":false,"suffix":""}],"container-title":"jurnal kajian bisnis","id":"ITEM-1","issue":"1","issued":{"date-parts":[["2018"]]},"page":"82 - 94","title":"Pengaruh Corporate Social Responsibility, Ukuran Perusahaan, Struktur Modal Dan Tax Avoidance Terhadap Nilai Perusahaan (Pada Perusahaan Manufaktur Yang Masuk Dalam Lq45 Di Bursa Efek Indonesia Periode 2011-2017)","type":"article-journal","volume":"26"},"uris":["http://www.mendeley.com/documents/?uuid=07013ebb-a552-48bd-9fbc-b67654caa73b"]}],"mendeley":{"formattedCitation":"(Panggabean, 2018)","manualFormatting":"Panggabean (2018)","plainTextFormattedCitation":"(Panggabean, 2018)","previouslyFormattedCitation":"(Panggabean, 2018)"},"properties":{"noteIndex":0},"schema":"https://github.com/citation-style-language/schema/raw/master/csl-citation.json"}</w:instrText>
      </w:r>
      <w:r w:rsidRPr="003473E9">
        <w:rPr>
          <w:rFonts w:ascii="Times New Roman" w:hAnsi="Times New Roman" w:cs="Times New Roman"/>
          <w:sz w:val="24"/>
          <w:lang w:val="id-ID"/>
        </w:rPr>
        <w:fldChar w:fldCharType="separate"/>
      </w:r>
      <w:r w:rsidR="00DB5550" w:rsidRPr="003473E9">
        <w:rPr>
          <w:rFonts w:ascii="Times New Roman" w:hAnsi="Times New Roman" w:cs="Times New Roman"/>
          <w:noProof/>
          <w:sz w:val="24"/>
          <w:lang w:val="id-ID"/>
        </w:rPr>
        <w:t>Panggabean (2018)</w:t>
      </w:r>
      <w:r w:rsidRPr="003473E9">
        <w:rPr>
          <w:rFonts w:ascii="Times New Roman" w:hAnsi="Times New Roman" w:cs="Times New Roman"/>
          <w:sz w:val="24"/>
          <w:lang w:val="id-ID"/>
        </w:rPr>
        <w:fldChar w:fldCharType="end"/>
      </w:r>
      <w:r w:rsidR="007D3EEC" w:rsidRPr="003473E9">
        <w:rPr>
          <w:rFonts w:ascii="Times New Roman" w:hAnsi="Times New Roman" w:cs="Times New Roman"/>
          <w:sz w:val="24"/>
          <w:lang w:val="id-ID"/>
        </w:rPr>
        <w:t xml:space="preserve"> ukuran</w:t>
      </w:r>
      <w:r w:rsidR="0054014E" w:rsidRPr="003473E9">
        <w:rPr>
          <w:rFonts w:ascii="Times New Roman" w:hAnsi="Times New Roman" w:cs="Times New Roman"/>
          <w:sz w:val="24"/>
          <w:lang w:val="id-ID"/>
        </w:rPr>
        <w:t xml:space="preserve"> perusahaan dapat diukur dengan</w:t>
      </w:r>
      <w:r w:rsidR="007D3EEC" w:rsidRPr="003473E9">
        <w:rPr>
          <w:rFonts w:ascii="Times New Roman" w:hAnsi="Times New Roman" w:cs="Times New Roman"/>
          <w:sz w:val="24"/>
          <w:lang w:val="id-ID"/>
        </w:rPr>
        <w:t>:</w:t>
      </w:r>
    </w:p>
    <w:p w:rsidR="008A1767" w:rsidRDefault="00B122E2" w:rsidP="008A1767">
      <w:pPr>
        <w:pStyle w:val="ListParagraph"/>
        <w:spacing w:line="480" w:lineRule="auto"/>
        <w:ind w:left="1350"/>
        <w:jc w:val="both"/>
        <w:rPr>
          <w:rFonts w:ascii="Times New Roman" w:hAnsi="Times New Roman" w:cs="Times New Roman"/>
          <w:sz w:val="24"/>
          <w:lang w:val="id-ID"/>
        </w:rPr>
      </w:pPr>
      <w:r>
        <w:rPr>
          <w:rFonts w:ascii="Times New Roman" w:hAnsi="Times New Roman" w:cs="Times New Roman"/>
          <w:sz w:val="24"/>
          <w:lang w:val="id-ID"/>
        </w:rPr>
        <w:tab/>
        <w:t xml:space="preserve">          </w:t>
      </w:r>
      <w:r w:rsidR="0054014E">
        <w:rPr>
          <w:rFonts w:ascii="Times New Roman" w:hAnsi="Times New Roman" w:cs="Times New Roman"/>
          <w:sz w:val="24"/>
          <w:lang w:val="id-ID"/>
        </w:rPr>
        <w:t xml:space="preserve"> </w:t>
      </w:r>
      <w:r w:rsidR="008A1767">
        <w:rPr>
          <w:rFonts w:ascii="Times New Roman" w:hAnsi="Times New Roman" w:cs="Times New Roman"/>
          <w:sz w:val="24"/>
          <w:lang w:val="id-ID"/>
        </w:rPr>
        <w:t xml:space="preserve">Ukuran </w:t>
      </w:r>
      <w:r w:rsidR="006B1F51">
        <w:rPr>
          <w:rFonts w:ascii="Times New Roman" w:hAnsi="Times New Roman" w:cs="Times New Roman"/>
          <w:sz w:val="24"/>
          <w:lang w:val="id-ID"/>
        </w:rPr>
        <w:t>perusahaan</w:t>
      </w:r>
      <w:r w:rsidR="008A1767">
        <w:rPr>
          <w:rFonts w:ascii="Times New Roman" w:hAnsi="Times New Roman" w:cs="Times New Roman"/>
          <w:sz w:val="24"/>
          <w:lang w:val="id-ID"/>
        </w:rPr>
        <w:t xml:space="preserve"> = Ln (Total Aktiva)</w:t>
      </w:r>
    </w:p>
    <w:p w:rsidR="008A1767" w:rsidRPr="0055071B" w:rsidRDefault="008A1767" w:rsidP="00DC60C3">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lastRenderedPageBreak/>
        <w:t>Ukuran perusahaan diukur dari total aktiva pada perusahaan yang terdapat pada neraca keuangan perusahaan.</w:t>
      </w:r>
    </w:p>
    <w:p w:rsidR="008A1767" w:rsidRPr="002C7F3C" w:rsidRDefault="0054014E" w:rsidP="00F81F44">
      <w:pPr>
        <w:pStyle w:val="Heading3"/>
        <w:numPr>
          <w:ilvl w:val="3"/>
          <w:numId w:val="2"/>
        </w:numPr>
        <w:spacing w:before="0" w:line="480" w:lineRule="auto"/>
        <w:rPr>
          <w:rFonts w:ascii="Times New Roman" w:hAnsi="Times New Roman" w:cs="Times New Roman"/>
          <w:i/>
          <w:noProof/>
          <w:color w:val="auto"/>
          <w:sz w:val="24"/>
          <w:szCs w:val="24"/>
        </w:rPr>
      </w:pPr>
      <w:r>
        <w:rPr>
          <w:rFonts w:ascii="Times New Roman" w:hAnsi="Times New Roman" w:cs="Times New Roman"/>
          <w:i/>
          <w:noProof/>
          <w:color w:val="auto"/>
          <w:sz w:val="24"/>
          <w:szCs w:val="24"/>
          <w:lang w:val="id-ID"/>
        </w:rPr>
        <w:t xml:space="preserve"> </w:t>
      </w:r>
      <w:bookmarkStart w:id="55" w:name="_Toc121377312"/>
      <w:r w:rsidR="008A1767" w:rsidRPr="002C7F3C">
        <w:rPr>
          <w:rFonts w:ascii="Times New Roman" w:hAnsi="Times New Roman" w:cs="Times New Roman"/>
          <w:noProof/>
          <w:color w:val="auto"/>
          <w:sz w:val="24"/>
          <w:szCs w:val="24"/>
          <w:lang w:val="id-ID"/>
        </w:rPr>
        <w:t xml:space="preserve">Pengungkapan </w:t>
      </w:r>
      <w:r w:rsidR="008A1767" w:rsidRPr="002C7F3C">
        <w:rPr>
          <w:rFonts w:ascii="Times New Roman" w:hAnsi="Times New Roman" w:cs="Times New Roman"/>
          <w:i/>
          <w:noProof/>
          <w:color w:val="auto"/>
          <w:sz w:val="24"/>
          <w:szCs w:val="24"/>
          <w:lang w:val="id-ID"/>
        </w:rPr>
        <w:t>Corporate Social Responsibility</w:t>
      </w:r>
      <w:bookmarkEnd w:id="55"/>
    </w:p>
    <w:p w:rsidR="00DB5550" w:rsidRDefault="008A1767" w:rsidP="00DC60C3">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Pengungkapan CSR merupakan bentuk mengungkapkan tanggung jawab per</w:t>
      </w:r>
      <w:r w:rsidR="000462B5">
        <w:rPr>
          <w:rFonts w:ascii="Times New Roman" w:hAnsi="Times New Roman" w:cs="Times New Roman"/>
          <w:sz w:val="24"/>
          <w:lang w:val="id-ID"/>
        </w:rPr>
        <w:t xml:space="preserve">usahaan atas dampak lingkungan dan sosial yang terjadi, </w:t>
      </w:r>
      <w:r w:rsidRPr="007D3EEC">
        <w:rPr>
          <w:rFonts w:ascii="Times New Roman" w:hAnsi="Times New Roman" w:cs="Times New Roman"/>
          <w:sz w:val="24"/>
          <w:lang w:val="id-ID"/>
        </w:rPr>
        <w:t>dala</w:t>
      </w:r>
      <w:r w:rsidR="00527F66">
        <w:rPr>
          <w:rFonts w:ascii="Times New Roman" w:hAnsi="Times New Roman" w:cs="Times New Roman"/>
          <w:sz w:val="24"/>
          <w:lang w:val="id-ID"/>
        </w:rPr>
        <w:t>m pengungkapan CSR pada dasarnya</w:t>
      </w:r>
      <w:r w:rsidRPr="007D3EEC">
        <w:rPr>
          <w:rFonts w:ascii="Times New Roman" w:hAnsi="Times New Roman" w:cs="Times New Roman"/>
          <w:sz w:val="24"/>
          <w:lang w:val="id-ID"/>
        </w:rPr>
        <w:t xml:space="preserve"> berpedoman pada GRI (</w:t>
      </w:r>
      <w:r w:rsidRPr="007D3EEC">
        <w:rPr>
          <w:rFonts w:ascii="Times New Roman" w:hAnsi="Times New Roman" w:cs="Times New Roman"/>
          <w:i/>
          <w:sz w:val="24"/>
          <w:lang w:val="id-ID"/>
        </w:rPr>
        <w:t xml:space="preserve">Global Reporting </w:t>
      </w:r>
      <w:r w:rsidR="006B1F51">
        <w:rPr>
          <w:rFonts w:ascii="Times New Roman" w:hAnsi="Times New Roman" w:cs="Times New Roman"/>
          <w:i/>
          <w:sz w:val="24"/>
          <w:lang w:val="id-ID"/>
        </w:rPr>
        <w:t>Initiative</w:t>
      </w:r>
      <w:r w:rsidRPr="007D3EEC">
        <w:rPr>
          <w:rFonts w:ascii="Times New Roman" w:hAnsi="Times New Roman" w:cs="Times New Roman"/>
          <w:i/>
          <w:sz w:val="24"/>
          <w:lang w:val="id-ID"/>
        </w:rPr>
        <w:t xml:space="preserve"> </w:t>
      </w:r>
      <w:r w:rsidR="00DB5550">
        <w:rPr>
          <w:rFonts w:ascii="Times New Roman" w:hAnsi="Times New Roman" w:cs="Times New Roman"/>
          <w:sz w:val="24"/>
          <w:lang w:val="id-ID"/>
        </w:rPr>
        <w:t xml:space="preserve">(GRI). </w:t>
      </w:r>
      <w:r w:rsidRPr="007D3EEC">
        <w:rPr>
          <w:rFonts w:ascii="Times New Roman" w:hAnsi="Times New Roman" w:cs="Times New Roman"/>
          <w:sz w:val="24"/>
          <w:lang w:val="id-ID"/>
        </w:rPr>
        <w:t xml:space="preserve">GRI-G4 memiliki dua pengungkapan, yang pertama pengungkapan secara umum dan yang kedua spesifik.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{"citationItems":[{"id":"ITEM-1","itemData":{"abstract":"The purposes of this research are to know the corporate social responsibility (CSR) reporting for parent and subsidiary companies that used GRI G4 and also to know the difference of their CSR reporting. This research used case study with qualitative approach. The focus of this research is the content of CSR for parent and subsidiary companies that using GRI G4 in the year 2014. Indicators in the General and Specific standard disclosures of GRI G4 are also analyzed in this study. This research found that CSR reporting for parent and subsidiary companies is suitable with GRI G4. This can be seen from the companies’ reporting which already appropriate with materiality value. This research also shows that there is no significant difference of CSR reporting between parent and subsidiary companies. There is also no material difference about the number of indicators which reported among parent and subsidiary companies. Additionally, the parent and subsidiary companies reported the same indicators, although there are several difference aspects. The parent and subsidiary companies in this research also use the same standard, that is core standard. Keyword : Corporate Social Responsibility Reporting , Parent and Subsidiary Companies , GRI G4 ABSTRAK Penelitian ini bertujuan mengetahui pelaporan corporate social responsibility (CSR) pada perusahaan induk dan subsidiary yang menggunakan pedoman GRI G4, serta mengetahui perbedaan pelaporan CSR diantara perusahaan tersebut. Jenis penelitian yang digunakan adalah penelitian studi kasus dengan pendekatan kualitatif. Fokus penelitian adalah isi laporan CSR perusahaan induk dan subsidiary yang menggunakan pedoman GRI G4 pada tahun 2014, dan indikator-indikator yang ada pada pengungkapan standar umum dan standar khusus pedoman GRI G4. Hasil penelitian menunjukkan bahwa pelaporan CSR pada perusahaan induk dan subsidiary yang menggunakan pedoman GR G4 sudah sesuai. Hal ini terlihat dari pelaporan perusahaan yang sudah sesuai dengan materialitasnya. Hasil penelitian juga menunjukkan bahwa tidak terdapat banyak perbedaan diantara kedua perusahaan. Jumlah indikator yang dilaporkan antara perusahaan induk dan subsidiary tidak terdapat selisih yang terlalu banyak. Perusahaan induk dan subsidiary juga sama-sama melaporkan indikator yang sama, meskipun ada beberapa aspek yang berbeda. Perusahaan induk dan subsidiary juga sama-sama menggunakan pedoman standar core . Kata kunci : Pelaporan Corporate Social Responsibility , Perusahaa…","author":[{"dropping-particle":"","family":"Ladina","given":"P.","non-dropping-particle":"","parse-names":false,"suffix":""},{"dropping-particle":"","family":"Wijono","given":"T.","non-dropping-particle":"","parse-names":false,"suffix":""},{"dropping-particle":"","family":"Nuzula","given":"N.","non-dropping-particle":"","parse-names":false,"suffix":""}],"container-title":"Jurnal Administrasi Bisnis S1 Universitas Brawijaya","id":"ITEM-1","issue":"1","issued":{"date-parts":[["2016"]]},"page":"1-8","title":"Analisis Pelaporan Corporate Social Responsibility Pada Perusahaan Induk Dan Subsidiary Pada Tahun 2014 (Studi Pada Perusahaan Induk Dan Subsidiary Yang Terdaftar Di BEI Dan Menggunakan Pedoman GRI G4)","type":"article-journal","volume":"41"},"uris":["http://www.mendeley.com/documents/?uuid=f11f16ac-d566-46e5-be17-5fcb5c0f9f7b"]}],"mendeley":{"formattedCitation":"(Ladina et al., 2016)","plainTextFormattedCitation":"(Ladina et al., 2016)","previouslyFormattedCitation":"(Ladina et al., 2016)"},"properties":{"noteIndex":0},"schema":"https://github.com/citation-style-language/schema/raw/master/csl-citation.json"}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 xml:space="preserve">(Ladina </w:t>
      </w:r>
      <w:r w:rsidRPr="006666E7">
        <w:rPr>
          <w:rFonts w:ascii="Times New Roman" w:hAnsi="Times New Roman" w:cs="Times New Roman"/>
          <w:i/>
          <w:noProof/>
          <w:sz w:val="24"/>
          <w:lang w:val="id-ID"/>
        </w:rPr>
        <w:t>et al.,</w:t>
      </w:r>
      <w:r w:rsidRPr="007D3EEC">
        <w:rPr>
          <w:rFonts w:ascii="Times New Roman" w:hAnsi="Times New Roman" w:cs="Times New Roman"/>
          <w:noProof/>
          <w:sz w:val="24"/>
          <w:lang w:val="id-ID"/>
        </w:rPr>
        <w:t xml:space="preserve"> 2016)</w:t>
      </w:r>
      <w:r w:rsidR="00D327E8" w:rsidRPr="007D3EEC">
        <w:rPr>
          <w:rFonts w:ascii="Times New Roman" w:hAnsi="Times New Roman" w:cs="Times New Roman"/>
          <w:sz w:val="24"/>
          <w:lang w:val="id-ID"/>
        </w:rPr>
        <w:fldChar w:fldCharType="end"/>
      </w:r>
    </w:p>
    <w:p w:rsidR="008A1767" w:rsidRDefault="008A1767" w:rsidP="00DB5550">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i/>
          <w:sz w:val="24"/>
          <w:lang w:val="id-ID"/>
        </w:rPr>
        <w:t xml:space="preserve">Corporate Social Responsibility </w:t>
      </w:r>
      <w:r w:rsidR="00527F66">
        <w:rPr>
          <w:rFonts w:ascii="Times New Roman" w:hAnsi="Times New Roman" w:cs="Times New Roman"/>
          <w:sz w:val="24"/>
          <w:lang w:val="id-ID"/>
        </w:rPr>
        <w:t>salah satu indikator penilaian</w:t>
      </w:r>
      <w:r w:rsidRPr="007D3EEC">
        <w:rPr>
          <w:rFonts w:ascii="Times New Roman" w:hAnsi="Times New Roman" w:cs="Times New Roman"/>
          <w:sz w:val="24"/>
          <w:lang w:val="id-ID"/>
        </w:rPr>
        <w:t xml:space="preserve"> investor terhadap perusahaan, sebuah perusahaan yang melakukan CSR dengan baik akan lebih mudah mendapatkan hati para investor. CSR merupakan bentuk tanggung jawab perusahaan terhadap sekitar, dan bentuk perusahaan dalam melakuka</w:t>
      </w:r>
      <w:r w:rsidR="000462B5">
        <w:rPr>
          <w:rFonts w:ascii="Times New Roman" w:hAnsi="Times New Roman" w:cs="Times New Roman"/>
          <w:sz w:val="24"/>
          <w:lang w:val="id-ID"/>
        </w:rPr>
        <w:t>n pembangunan berkelanjutan.</w:t>
      </w:r>
      <w:r w:rsidRPr="007D3EEC">
        <w:rPr>
          <w:rFonts w:ascii="Times New Roman" w:hAnsi="Times New Roman" w:cs="Times New Roman"/>
          <w:sz w:val="24"/>
          <w:lang w:val="id-ID"/>
        </w:rPr>
        <w:t xml:space="preserve"> CSR tak hanya memikirkan profit namun juga </w:t>
      </w:r>
      <w:r w:rsidRPr="007D3EEC">
        <w:rPr>
          <w:rFonts w:ascii="Times New Roman" w:hAnsi="Times New Roman" w:cs="Times New Roman"/>
          <w:i/>
          <w:sz w:val="24"/>
          <w:lang w:val="id-ID"/>
        </w:rPr>
        <w:t>planet</w:t>
      </w:r>
      <w:r w:rsidRPr="007D3EEC">
        <w:rPr>
          <w:rFonts w:ascii="Times New Roman" w:hAnsi="Times New Roman" w:cs="Times New Roman"/>
          <w:sz w:val="24"/>
          <w:lang w:val="id-ID"/>
        </w:rPr>
        <w:t xml:space="preserve"> dan </w:t>
      </w:r>
      <w:r w:rsidRPr="007D3EEC">
        <w:rPr>
          <w:rFonts w:ascii="Times New Roman" w:hAnsi="Times New Roman" w:cs="Times New Roman"/>
          <w:i/>
          <w:sz w:val="24"/>
          <w:lang w:val="id-ID"/>
        </w:rPr>
        <w:t>people</w:t>
      </w:r>
      <w:r w:rsidR="00DB5550">
        <w:rPr>
          <w:rFonts w:ascii="Times New Roman" w:hAnsi="Times New Roman" w:cs="Times New Roman"/>
          <w:sz w:val="24"/>
          <w:lang w:val="id-ID"/>
        </w:rPr>
        <w:t xml:space="preserve">. </w:t>
      </w:r>
      <w:r w:rsidR="000462B5">
        <w:rPr>
          <w:rFonts w:ascii="Times New Roman" w:hAnsi="Times New Roman" w:cs="Times New Roman"/>
          <w:sz w:val="24"/>
          <w:lang w:val="id-ID"/>
        </w:rPr>
        <w:t>Pengukuran pada pen</w:t>
      </w:r>
      <w:r w:rsidR="00BA5E5C">
        <w:rPr>
          <w:rFonts w:ascii="Times New Roman" w:hAnsi="Times New Roman" w:cs="Times New Roman"/>
          <w:sz w:val="24"/>
          <w:lang w:val="id-ID"/>
        </w:rPr>
        <w:t>elitian ini mengacu pada panduan GRI (</w:t>
      </w:r>
      <w:r w:rsidR="00BA5E5C">
        <w:rPr>
          <w:rFonts w:ascii="Times New Roman" w:hAnsi="Times New Roman" w:cs="Times New Roman"/>
          <w:i/>
          <w:sz w:val="24"/>
          <w:lang w:val="id-ID"/>
        </w:rPr>
        <w:t xml:space="preserve">Global Reporting </w:t>
      </w:r>
      <w:r w:rsidR="006B1F51">
        <w:rPr>
          <w:rFonts w:ascii="Times New Roman" w:hAnsi="Times New Roman" w:cs="Times New Roman"/>
          <w:i/>
          <w:sz w:val="24"/>
          <w:lang w:val="id-ID"/>
        </w:rPr>
        <w:t>Initiative</w:t>
      </w:r>
      <w:r w:rsidR="00BA5E5C">
        <w:rPr>
          <w:rFonts w:ascii="Times New Roman" w:hAnsi="Times New Roman" w:cs="Times New Roman"/>
          <w:i/>
          <w:sz w:val="24"/>
          <w:lang w:val="id-ID"/>
        </w:rPr>
        <w:t>)</w:t>
      </w:r>
      <w:r w:rsidR="00AC0091">
        <w:rPr>
          <w:rFonts w:ascii="Times New Roman" w:hAnsi="Times New Roman" w:cs="Times New Roman"/>
          <w:i/>
          <w:sz w:val="24"/>
          <w:lang w:val="id-ID"/>
        </w:rPr>
        <w:t xml:space="preserve">. </w:t>
      </w:r>
      <w:r w:rsidR="00AC0091">
        <w:rPr>
          <w:rFonts w:ascii="Times New Roman" w:hAnsi="Times New Roman" w:cs="Times New Roman"/>
          <w:sz w:val="24"/>
          <w:lang w:val="id-ID"/>
        </w:rPr>
        <w:t xml:space="preserve">GRI merupakan organisasi yang menyediakan kerangka kerja dalam </w:t>
      </w:r>
      <w:r w:rsidR="006B1F51">
        <w:rPr>
          <w:rFonts w:ascii="Times New Roman" w:hAnsi="Times New Roman" w:cs="Times New Roman"/>
          <w:sz w:val="24"/>
          <w:lang w:val="id-ID"/>
        </w:rPr>
        <w:t>melakukan</w:t>
      </w:r>
      <w:r w:rsidR="00AC0091">
        <w:rPr>
          <w:rFonts w:ascii="Times New Roman" w:hAnsi="Times New Roman" w:cs="Times New Roman"/>
          <w:sz w:val="24"/>
          <w:lang w:val="id-ID"/>
        </w:rPr>
        <w:t xml:space="preserve"> pelaporan keberlanjutan yang memuat indikator dari kinerja ekonomi, lingkungan, maupun sosial. Pengungkapan dalam </w:t>
      </w:r>
      <w:r w:rsidR="00561682">
        <w:rPr>
          <w:rFonts w:ascii="Times New Roman" w:hAnsi="Times New Roman" w:cs="Times New Roman"/>
          <w:sz w:val="24"/>
          <w:lang w:val="id-ID"/>
        </w:rPr>
        <w:t>penelitian</w:t>
      </w:r>
      <w:r w:rsidR="00AC0091">
        <w:rPr>
          <w:rFonts w:ascii="Times New Roman" w:hAnsi="Times New Roman" w:cs="Times New Roman"/>
          <w:sz w:val="24"/>
          <w:lang w:val="id-ID"/>
        </w:rPr>
        <w:t xml:space="preserve"> ini </w:t>
      </w:r>
      <w:r w:rsidR="006B1F51">
        <w:rPr>
          <w:rFonts w:ascii="Times New Roman" w:hAnsi="Times New Roman" w:cs="Times New Roman"/>
          <w:sz w:val="24"/>
          <w:lang w:val="id-ID"/>
        </w:rPr>
        <w:t>menggunakan</w:t>
      </w:r>
      <w:r w:rsidR="00AC0091">
        <w:rPr>
          <w:rFonts w:ascii="Times New Roman" w:hAnsi="Times New Roman" w:cs="Times New Roman"/>
          <w:sz w:val="24"/>
          <w:lang w:val="id-ID"/>
        </w:rPr>
        <w:t xml:space="preserve"> </w:t>
      </w:r>
      <w:r w:rsidR="0083419D">
        <w:rPr>
          <w:rFonts w:ascii="Times New Roman" w:hAnsi="Times New Roman" w:cs="Times New Roman"/>
          <w:sz w:val="24"/>
          <w:lang w:val="id-ID"/>
        </w:rPr>
        <w:t xml:space="preserve"> GRI G4 untuk tahun 2017 </w:t>
      </w:r>
      <w:r w:rsidR="00AC0091">
        <w:rPr>
          <w:rFonts w:ascii="Times New Roman" w:hAnsi="Times New Roman" w:cs="Times New Roman"/>
          <w:sz w:val="24"/>
          <w:lang w:val="id-ID"/>
        </w:rPr>
        <w:t>sebanyak 91 item</w:t>
      </w:r>
      <w:r w:rsidR="0083419D">
        <w:rPr>
          <w:rFonts w:ascii="Times New Roman" w:hAnsi="Times New Roman" w:cs="Times New Roman"/>
          <w:sz w:val="24"/>
          <w:lang w:val="id-ID"/>
        </w:rPr>
        <w:t xml:space="preserve"> dan GRI Standard untuk tahun 2018,2019, 2020 dan 2021 sebanyak 78 item</w:t>
      </w:r>
      <w:r w:rsidR="00AC0091">
        <w:rPr>
          <w:rFonts w:ascii="Times New Roman" w:hAnsi="Times New Roman" w:cs="Times New Roman"/>
          <w:sz w:val="24"/>
          <w:lang w:val="id-ID"/>
        </w:rPr>
        <w:t xml:space="preserve"> pengungkapan</w:t>
      </w:r>
      <w:r w:rsidR="000462B5">
        <w:rPr>
          <w:rFonts w:ascii="Times New Roman" w:hAnsi="Times New Roman" w:cs="Times New Roman"/>
          <w:sz w:val="24"/>
          <w:lang w:val="id-ID"/>
        </w:rPr>
        <w:t xml:space="preserve">. </w:t>
      </w:r>
      <w:r w:rsidR="00DB5550">
        <w:rPr>
          <w:rFonts w:ascii="Times New Roman" w:hAnsi="Times New Roman" w:cs="Times New Roman"/>
          <w:sz w:val="24"/>
          <w:lang w:val="id-ID"/>
        </w:rPr>
        <w:t xml:space="preserve">Menurut </w:t>
      </w:r>
      <w:r w:rsidR="00D327E8">
        <w:rPr>
          <w:rFonts w:ascii="Times New Roman" w:hAnsi="Times New Roman" w:cs="Times New Roman"/>
          <w:sz w:val="24"/>
          <w:lang w:val="id-ID"/>
        </w:rPr>
        <w:fldChar w:fldCharType="begin" w:fldLock="1"/>
      </w:r>
      <w:r w:rsidR="00C37E59">
        <w:rPr>
          <w:rFonts w:ascii="Times New Roman" w:hAnsi="Times New Roman" w:cs="Times New Roman"/>
          <w:sz w:val="24"/>
          <w:lang w:val="id-ID"/>
        </w:rPr>
        <w:instrText>ADDIN CSL_CITATION {"citationItems":[{"id":"ITEM-1","itemData":{"abstract":"Penelitian bertujuan untuk menguji pengaruh good corporate governance dan corporate social responsibility terhadap nilai perusahaan dengan profitabilitas return on assets sebagai variabel pemoderasi. Metode analisis yang digunakan adalah Analisis Regresi Linier Berganda. Metode penelitian menggunakan penelitian sebab akibat (causal research). Pengujian dilakukan pada 45 perusahaan manufaktur sektor dasar dan kimia pada tahun 2012 dan 2013. Variabel independen dalam penelitian ini adalah good corporate governance menggunakan proksi komisaris independen dan komite audit. Variabel corporate social responsibility menggunakan global reporting index (GRI) versi 4 tahun 2015. Variabel dependen pada penelitian yaitu nilai perusahaan dengan menggunakan Tobin’s Q dan Profitabilitas dengan proksi return on assets sebagai variabel pemoderasi. Hasil penelitian secara simultan diperoleh bahwa pengungkapan good corporate governance, corporate social responsibility dan ROA berpengaruh terhadap nilai perusahaan, secara parsial variabel CSR berpengaruh terhadap nilai perusahaan, variabel GCG menunjukan berpengaruh negatif terhadap nilai perusahaan, variabel ROA tidak berpengaruh terhadap nilai perusahaan, variabel interaksi ROA terhadap CSR berpengaruh negatif terhadap nilai perusahaan yang berarti ROA merupakan variabel pemoderasi yang memperlemah hubungan CSR terhadap nilai perushaan, variabel interaksi ROA terhadap GCG berpengaruh signifikan terhadap nilai perusahaan yang berarti ROA merupakan variabel pemoderasi yang memperkuat hubungan GCG terhadap nilai perusahaan.","author":[{"dropping-particle":"","family":"Fauzi","given":"Armi Sulthon","non-dropping-particle":"","parse-names":false,"suffix":""},{"dropping-particle":"","family":"Suransi","given":"Ni Ketut","non-dropping-particle":"","parse-names":false,"suffix":""},{"dropping-particle":"","family":"Alamsyah","given":"","non-dropping-particle":"","parse-names":false,"suffix":""}],"container-title":"jurnal inFestasi","id":"ITEM-1","issue":"1","issued":{"date-parts":[["2016"]]},"page":"1-19","title":"Pengaruh GCG dan CSR terhadap Nilai Perusahaan dengan Profitabilitas sebagai variabel moderasi","type":"article-journal","volume":"12"},"uris":["http://www.mendeley.com/documents/?uuid=3c018ab2-059f-4737-84f1-f73367833ba7"]}],"mendeley":{"formattedCitation":"(Fauzi et al., 2016)","manualFormatting":"Fauzi et al.,(2016)","plainTextFormattedCitation":"(Fauzi et al., 2016)","previouslyFormattedCitation":"(Fauzi et al., 2016)"},"properties":{"noteIndex":0},"schema":"https://github.com/citation-style-language/schema/raw/master/csl-citation.json"}</w:instrText>
      </w:r>
      <w:r w:rsidR="00D327E8">
        <w:rPr>
          <w:rFonts w:ascii="Times New Roman" w:hAnsi="Times New Roman" w:cs="Times New Roman"/>
          <w:sz w:val="24"/>
          <w:lang w:val="id-ID"/>
        </w:rPr>
        <w:fldChar w:fldCharType="separate"/>
      </w:r>
      <w:r w:rsidR="00E74BC4">
        <w:rPr>
          <w:rFonts w:ascii="Times New Roman" w:hAnsi="Times New Roman" w:cs="Times New Roman"/>
          <w:noProof/>
          <w:sz w:val="24"/>
          <w:lang w:val="id-ID"/>
        </w:rPr>
        <w:t xml:space="preserve">Fauzi </w:t>
      </w:r>
      <w:r w:rsidR="00E74BC4" w:rsidRPr="00E74BC4">
        <w:rPr>
          <w:rFonts w:ascii="Times New Roman" w:hAnsi="Times New Roman" w:cs="Times New Roman"/>
          <w:i/>
          <w:noProof/>
          <w:sz w:val="24"/>
          <w:lang w:val="id-ID"/>
        </w:rPr>
        <w:t>et al.,</w:t>
      </w:r>
      <w:r w:rsidR="00E74BC4">
        <w:rPr>
          <w:rFonts w:ascii="Times New Roman" w:hAnsi="Times New Roman" w:cs="Times New Roman"/>
          <w:noProof/>
          <w:sz w:val="24"/>
          <w:lang w:val="id-ID"/>
        </w:rPr>
        <w:t>(</w:t>
      </w:r>
      <w:r w:rsidR="00DB5550" w:rsidRPr="00DB5550">
        <w:rPr>
          <w:rFonts w:ascii="Times New Roman" w:hAnsi="Times New Roman" w:cs="Times New Roman"/>
          <w:noProof/>
          <w:sz w:val="24"/>
          <w:lang w:val="id-ID"/>
        </w:rPr>
        <w:t>2016)</w:t>
      </w:r>
      <w:r w:rsidR="00D327E8">
        <w:rPr>
          <w:rFonts w:ascii="Times New Roman" w:hAnsi="Times New Roman" w:cs="Times New Roman"/>
          <w:sz w:val="24"/>
          <w:lang w:val="id-ID"/>
        </w:rPr>
        <w:fldChar w:fldCharType="end"/>
      </w:r>
      <w:r w:rsidR="00E74BC4">
        <w:rPr>
          <w:rFonts w:ascii="Times New Roman" w:hAnsi="Times New Roman" w:cs="Times New Roman"/>
          <w:sz w:val="24"/>
          <w:lang w:val="id-ID"/>
        </w:rPr>
        <w:t xml:space="preserve"> r</w:t>
      </w:r>
      <w:r w:rsidRPr="007D3EEC">
        <w:rPr>
          <w:rFonts w:ascii="Times New Roman" w:hAnsi="Times New Roman" w:cs="Times New Roman"/>
          <w:sz w:val="24"/>
          <w:lang w:val="id-ID"/>
        </w:rPr>
        <w:t>umus untuk mengukur CSR</w:t>
      </w:r>
      <w:r w:rsidR="00E74BC4">
        <w:rPr>
          <w:rFonts w:ascii="Times New Roman" w:hAnsi="Times New Roman" w:cs="Times New Roman"/>
          <w:sz w:val="24"/>
          <w:lang w:val="id-ID"/>
        </w:rPr>
        <w:t>I</w:t>
      </w:r>
      <w:r w:rsidRPr="007D3EEC">
        <w:rPr>
          <w:rFonts w:ascii="Times New Roman" w:hAnsi="Times New Roman" w:cs="Times New Roman"/>
          <w:sz w:val="24"/>
          <w:lang w:val="id-ID"/>
        </w:rPr>
        <w:t xml:space="preserve"> :</w:t>
      </w:r>
    </w:p>
    <w:p w:rsidR="00AC0091" w:rsidRPr="007D3EEC" w:rsidRDefault="00D327E8" w:rsidP="00DB5550">
      <w:pPr>
        <w:spacing w:after="0" w:line="480" w:lineRule="auto"/>
        <w:ind w:firstLine="720"/>
        <w:jc w:val="both"/>
        <w:rPr>
          <w:rFonts w:ascii="Times New Roman" w:hAnsi="Times New Roman" w:cs="Times New Roman"/>
          <w:sz w:val="24"/>
          <w:lang w:val="id-ID"/>
        </w:rPr>
      </w:pPr>
      <w:r w:rsidRPr="00D327E8">
        <w:rPr>
          <w:rFonts w:ascii="Times New Roman" w:hAnsi="Times New Roman" w:cs="Times New Roman"/>
          <w:i/>
          <w:noProof/>
          <w:sz w:val="24"/>
        </w:rPr>
        <w:pict>
          <v:shape id="_x0000_s1055" type="#_x0000_t202" style="position:absolute;left:0;text-align:left;margin-left:144.75pt;margin-top:20.9pt;width:91.7pt;height:39.25pt;z-index:-251608064">
            <v:textbox style="mso-next-textbox:#_x0000_s1055">
              <w:txbxContent>
                <w:p w:rsidR="0008352F" w:rsidRDefault="0008352F"/>
              </w:txbxContent>
            </v:textbox>
          </v:shape>
        </w:pict>
      </w:r>
    </w:p>
    <w:p w:rsidR="008A1767" w:rsidRPr="00E74BC4" w:rsidRDefault="00E74BC4" w:rsidP="00E74BC4">
      <w:pPr>
        <w:spacing w:line="480" w:lineRule="auto"/>
        <w:jc w:val="both"/>
        <w:rPr>
          <w:rFonts w:ascii="Times New Roman" w:eastAsiaTheme="minorEastAsia" w:hAnsi="Times New Roman" w:cs="Times New Roman"/>
          <w:sz w:val="24"/>
          <w:lang w:val="id-ID"/>
        </w:rPr>
      </w:pPr>
      <w:r w:rsidRPr="00E74BC4">
        <w:rPr>
          <w:rFonts w:ascii="Times New Roman" w:eastAsiaTheme="minorEastAsia" w:hAnsi="Times New Roman" w:cs="Times New Roman"/>
          <w:iCs/>
          <w:sz w:val="24"/>
          <w:lang w:val="id-ID"/>
        </w:rPr>
        <w:t xml:space="preserve">                                            </w:t>
      </w:r>
      <m:oMath>
        <m:r>
          <m:rPr>
            <m:sty m:val="p"/>
          </m:rPr>
          <w:rPr>
            <w:rFonts w:ascii="Cambria Math" w:eastAsiaTheme="minorEastAsia" w:hAnsi="Cambria Math" w:cs="Times New Roman"/>
            <w:sz w:val="24"/>
            <w:lang w:val="id-ID"/>
          </w:rPr>
          <m:t xml:space="preserve">         </m:t>
        </m:r>
        <m:r>
          <m:rPr>
            <m:sty m:val="p"/>
          </m:rPr>
          <w:rPr>
            <w:rFonts w:ascii="Cambria Math" w:hAnsi="Cambria Math" w:cs="Times New Roman"/>
            <w:sz w:val="24"/>
            <w:lang w:val="id-ID"/>
          </w:rPr>
          <m:t>CSRIj</m:t>
        </m:r>
        <m:r>
          <w:rPr>
            <w:rFonts w:ascii="Cambria Math" w:hAnsi="Times New Roman" w:cs="Times New Roman"/>
            <w:sz w:val="24"/>
            <w:lang w:val="id-ID"/>
          </w:rPr>
          <m:t>=</m:t>
        </m:r>
        <m:f>
          <m:fPr>
            <m:ctrlPr>
              <w:rPr>
                <w:rFonts w:ascii="Cambria Math" w:hAnsi="Times New Roman" w:cs="Times New Roman"/>
                <w:sz w:val="24"/>
                <w:lang w:val="id-ID"/>
              </w:rPr>
            </m:ctrlPr>
          </m:fPr>
          <m:num>
            <m:r>
              <m:rPr>
                <m:sty m:val="p"/>
              </m:rPr>
              <w:rPr>
                <w:rFonts w:ascii="Cambria Math" w:hAnsi="Cambria Math" w:cs="Times New Roman"/>
                <w:sz w:val="24"/>
                <w:lang w:val="id-ID"/>
              </w:rPr>
              <m:t>∑</m:t>
            </m:r>
            <m:r>
              <m:rPr>
                <m:sty m:val="p"/>
              </m:rPr>
              <w:rPr>
                <w:rFonts w:ascii="Cambria Math" w:hAnsi="Times New Roman" w:cs="Times New Roman"/>
                <w:sz w:val="24"/>
                <w:lang w:val="id-ID"/>
              </w:rPr>
              <m:t xml:space="preserve">Xij </m:t>
            </m:r>
          </m:num>
          <m:den>
            <m:r>
              <m:rPr>
                <m:sty m:val="p"/>
              </m:rPr>
              <w:rPr>
                <w:rFonts w:ascii="Cambria Math" w:hAnsi="Cambria Math" w:cs="Times New Roman"/>
                <w:sz w:val="24"/>
                <w:lang w:val="id-ID"/>
              </w:rPr>
              <m:t>nj</m:t>
            </m:r>
          </m:den>
        </m:f>
      </m:oMath>
    </w:p>
    <w:p w:rsidR="00F8705D" w:rsidRDefault="00F8705D" w:rsidP="00DD5CED">
      <w:pPr>
        <w:spacing w:after="0" w:line="480" w:lineRule="auto"/>
        <w:jc w:val="both"/>
        <w:rPr>
          <w:rFonts w:ascii="Times New Roman" w:eastAsiaTheme="minorEastAsia" w:hAnsi="Times New Roman" w:cs="Times New Roman"/>
          <w:sz w:val="24"/>
          <w:lang w:val="id-ID"/>
        </w:rPr>
      </w:pPr>
    </w:p>
    <w:p w:rsidR="00DD5CED" w:rsidRDefault="00DD5CED" w:rsidP="00DD5CED">
      <w:pPr>
        <w:spacing w:after="0" w:line="48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lastRenderedPageBreak/>
        <w:t>Keterangan:</w:t>
      </w:r>
    </w:p>
    <w:p w:rsidR="00DD5CED" w:rsidRDefault="00DD5CED" w:rsidP="00357D45">
      <w:pPr>
        <w:tabs>
          <w:tab w:val="left" w:pos="720"/>
        </w:tabs>
        <w:spacing w:after="0" w:line="48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 xml:space="preserve">CSRIj </w:t>
      </w:r>
      <w:r w:rsidR="00357D45">
        <w:rPr>
          <w:rFonts w:ascii="Times New Roman" w:eastAsiaTheme="minorEastAsia" w:hAnsi="Times New Roman" w:cs="Times New Roman"/>
          <w:sz w:val="24"/>
          <w:lang w:val="id-ID"/>
        </w:rPr>
        <w:tab/>
      </w:r>
      <w:r>
        <w:rPr>
          <w:rFonts w:ascii="Times New Roman" w:eastAsiaTheme="minorEastAsia" w:hAnsi="Times New Roman" w:cs="Times New Roman"/>
          <w:sz w:val="24"/>
          <w:lang w:val="id-ID"/>
        </w:rPr>
        <w:t xml:space="preserve">: </w:t>
      </w:r>
      <w:r>
        <w:rPr>
          <w:rFonts w:ascii="Times New Roman" w:eastAsiaTheme="minorEastAsia" w:hAnsi="Times New Roman" w:cs="Times New Roman"/>
          <w:i/>
          <w:sz w:val="24"/>
          <w:lang w:val="id-ID"/>
        </w:rPr>
        <w:t xml:space="preserve">Corporate Social Responsibility index </w:t>
      </w:r>
      <w:r>
        <w:rPr>
          <w:rFonts w:ascii="Times New Roman" w:eastAsiaTheme="minorEastAsia" w:hAnsi="Times New Roman" w:cs="Times New Roman"/>
          <w:sz w:val="24"/>
          <w:lang w:val="id-ID"/>
        </w:rPr>
        <w:t>perusahaan j</w:t>
      </w:r>
    </w:p>
    <w:p w:rsidR="00DD5CED" w:rsidRDefault="00DD5CED" w:rsidP="00357D45">
      <w:pPr>
        <w:tabs>
          <w:tab w:val="left" w:pos="720"/>
        </w:tabs>
        <w:spacing w:after="0" w:line="48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 xml:space="preserve">∑Xij </w:t>
      </w:r>
      <w:r w:rsidR="00357D45">
        <w:rPr>
          <w:rFonts w:ascii="Times New Roman" w:eastAsiaTheme="minorEastAsia" w:hAnsi="Times New Roman" w:cs="Times New Roman"/>
          <w:sz w:val="24"/>
          <w:lang w:val="id-ID"/>
        </w:rPr>
        <w:tab/>
      </w:r>
      <w:r>
        <w:rPr>
          <w:rFonts w:ascii="Times New Roman" w:eastAsiaTheme="minorEastAsia" w:hAnsi="Times New Roman" w:cs="Times New Roman"/>
          <w:sz w:val="24"/>
          <w:lang w:val="id-ID"/>
        </w:rPr>
        <w:t>: Jumlah total pengungkapan CSR oleh perusahaan, 1 = jika item diungkapkan, 0 = jika item tidak diungkapkan dengan demikian 0 &lt; CSRI</w:t>
      </w:r>
      <w:r w:rsidR="001F3311">
        <w:rPr>
          <w:rFonts w:ascii="Times New Roman" w:eastAsiaTheme="minorEastAsia" w:hAnsi="Times New Roman" w:cs="Times New Roman"/>
          <w:sz w:val="24"/>
          <w:lang w:val="id-ID"/>
        </w:rPr>
        <w:t xml:space="preserve"> j</w:t>
      </w:r>
      <w:r>
        <w:rPr>
          <w:rFonts w:ascii="Times New Roman" w:eastAsiaTheme="minorEastAsia" w:hAnsi="Times New Roman" w:cs="Times New Roman"/>
          <w:sz w:val="24"/>
          <w:lang w:val="id-ID"/>
        </w:rPr>
        <w:t xml:space="preserve"> </w:t>
      </w:r>
      <w:r w:rsidR="001F3311">
        <w:rPr>
          <w:rFonts w:ascii="Times New Roman" w:eastAsiaTheme="minorEastAsia" w:hAnsi="Times New Roman" w:cs="Times New Roman"/>
          <w:sz w:val="24"/>
          <w:lang w:val="id-ID"/>
        </w:rPr>
        <w:t>&lt; 1</w:t>
      </w:r>
    </w:p>
    <w:p w:rsidR="00675B59" w:rsidRPr="00DD5CED" w:rsidRDefault="00DD5CED" w:rsidP="00357D45">
      <w:pPr>
        <w:tabs>
          <w:tab w:val="left" w:pos="720"/>
        </w:tabs>
        <w:spacing w:after="0" w:line="480" w:lineRule="auto"/>
        <w:jc w:val="both"/>
        <w:rPr>
          <w:rFonts w:ascii="Times New Roman" w:eastAsiaTheme="minorEastAsia" w:hAnsi="Times New Roman" w:cs="Times New Roman"/>
          <w:sz w:val="24"/>
          <w:lang w:val="id-ID"/>
        </w:rPr>
      </w:pPr>
      <w:r>
        <w:rPr>
          <w:rFonts w:ascii="Times New Roman" w:eastAsiaTheme="minorEastAsia" w:hAnsi="Times New Roman" w:cs="Times New Roman"/>
          <w:sz w:val="24"/>
          <w:lang w:val="id-ID"/>
        </w:rPr>
        <w:t xml:space="preserve">nj </w:t>
      </w:r>
      <w:r w:rsidR="00357D45">
        <w:rPr>
          <w:rFonts w:ascii="Times New Roman" w:eastAsiaTheme="minorEastAsia" w:hAnsi="Times New Roman" w:cs="Times New Roman"/>
          <w:sz w:val="24"/>
          <w:lang w:val="id-ID"/>
        </w:rPr>
        <w:tab/>
      </w:r>
      <w:r w:rsidR="00256269">
        <w:rPr>
          <w:rFonts w:ascii="Times New Roman" w:eastAsiaTheme="minorEastAsia" w:hAnsi="Times New Roman" w:cs="Times New Roman"/>
          <w:sz w:val="24"/>
          <w:lang w:val="id-ID"/>
        </w:rPr>
        <w:t>: Jumlah item indikator pengungkapan CSR untuk perusahaan j</w:t>
      </w:r>
    </w:p>
    <w:p w:rsidR="008A1767" w:rsidRPr="00FB29EE" w:rsidRDefault="008A1767" w:rsidP="00781850">
      <w:pPr>
        <w:pStyle w:val="Heading2"/>
        <w:numPr>
          <w:ilvl w:val="1"/>
          <w:numId w:val="2"/>
        </w:numPr>
        <w:ind w:left="720" w:hanging="720"/>
      </w:pPr>
      <w:bookmarkStart w:id="56" w:name="_Toc121377313"/>
      <w:r w:rsidRPr="00FB29EE">
        <w:t>Populasi dan Sampel</w:t>
      </w:r>
      <w:bookmarkEnd w:id="56"/>
      <w:r w:rsidRPr="00FB29EE">
        <w:t xml:space="preserve"> </w:t>
      </w:r>
    </w:p>
    <w:p w:rsidR="007D3EEC" w:rsidRDefault="008A1767" w:rsidP="007D561A">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{"citationItems":[{"id":"ITEM-1","itemData":{"author":[{"dropping-particle":"","family":"Sugiyono","given":"","non-dropping-particle":"","parse-names":false,"suffix":""}],"edition":"ke -3","id":"ITEM-1","issued":{"date-parts":[["2017"]]},"number-of-pages":"673","publisher":"Alfabeta Bandung","publisher-place":"Bandung","title":"Metode Penelitian dan Pengembangan","type":"book"},"uris":["http://www.mendeley.com/documents/?uuid=5d866a59-3a66-44cb-9243-de6ffcfaa91b"]}],"mendeley":{"formattedCitation":"(Sugiyono, 2017)","manualFormatting":"Sugiyono (2017:135)","plainTextFormattedCitation":"(Sugiyono, 2017)","previouslyFormattedCitation":"(Sugiyono, 2017)"},"properties":{"noteIndex":0},"schema":"https://github.com/citation-style-language/schema/raw/master/csl-citation.json"}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Sugiyono (2017:135)</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populasi merupakan wilayah  generalisasi terdiri dari objek yang memiliki karakteristik serta kuantitas tertentu yang ditetapkan oleh peneliti untuk</w:t>
      </w:r>
      <w:r w:rsidR="00E12A0E">
        <w:rPr>
          <w:rFonts w:ascii="Times New Roman" w:hAnsi="Times New Roman" w:cs="Times New Roman"/>
          <w:sz w:val="24"/>
          <w:lang w:val="id-ID"/>
        </w:rPr>
        <w:t xml:space="preserve"> dipelajari lebih lanjut dan di</w:t>
      </w:r>
      <w:r w:rsidRPr="007D3EEC">
        <w:rPr>
          <w:rFonts w:ascii="Times New Roman" w:hAnsi="Times New Roman" w:cs="Times New Roman"/>
          <w:sz w:val="24"/>
          <w:lang w:val="id-ID"/>
        </w:rPr>
        <w:t>tarik sebuah kesimpulan. Populasi dalam penelitian ini adalah perusahaan manufaktur yang terdaftar di Burs</w:t>
      </w:r>
      <w:r w:rsidR="00547A62">
        <w:rPr>
          <w:rFonts w:ascii="Times New Roman" w:hAnsi="Times New Roman" w:cs="Times New Roman"/>
          <w:sz w:val="24"/>
          <w:lang w:val="id-ID"/>
        </w:rPr>
        <w:t>a Efek Indonesia tahun 2017-2021</w:t>
      </w:r>
      <w:r w:rsidRPr="007D3EEC">
        <w:rPr>
          <w:rFonts w:ascii="Times New Roman" w:hAnsi="Times New Roman" w:cs="Times New Roman"/>
          <w:sz w:val="24"/>
          <w:lang w:val="id-ID"/>
        </w:rPr>
        <w:t>. Yan</w:t>
      </w:r>
      <w:r w:rsidR="00E10232">
        <w:rPr>
          <w:rFonts w:ascii="Times New Roman" w:hAnsi="Times New Roman" w:cs="Times New Roman"/>
          <w:sz w:val="24"/>
          <w:lang w:val="id-ID"/>
        </w:rPr>
        <w:t>g bergerak di sektor Pertambangan (</w:t>
      </w:r>
      <w:r w:rsidR="00E10232">
        <w:rPr>
          <w:rFonts w:ascii="Times New Roman" w:hAnsi="Times New Roman" w:cs="Times New Roman"/>
          <w:i/>
          <w:sz w:val="24"/>
          <w:lang w:val="id-ID"/>
        </w:rPr>
        <w:t>Mining)</w:t>
      </w:r>
      <w:r w:rsidRPr="007D3EEC">
        <w:rPr>
          <w:rFonts w:ascii="Times New Roman" w:hAnsi="Times New Roman" w:cs="Times New Roman"/>
          <w:sz w:val="24"/>
          <w:lang w:val="id-ID"/>
        </w:rPr>
        <w:t>.</w:t>
      </w:r>
    </w:p>
    <w:p w:rsidR="008A1767" w:rsidRPr="007D3EEC" w:rsidRDefault="008A1767" w:rsidP="007D561A">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{"citationItems":[{"id":"ITEM-1","itemData":{"author":[{"dropping-particle":"","family":"Sugiyono","given":"","non-dropping-particle":"","parse-names":false,"suffix":""}],"edition":"ke -3","id":"ITEM-1","issued":{"date-parts":[["2017"]]},"number-of-pages":"673","publisher":"Alfabeta Bandung","publisher-place":"Bandung","title":"Metode Penelitian dan Pengembangan","type":"book"},"uris":["http://www.mendeley.com/documents/?uuid=5d866a59-3a66-44cb-9243-de6ffcfaa91b"]}],"mendeley":{"formattedCitation":"(Sugiyono, 2017)","manualFormatting":"Sugiyono (2017:136)","plainTextFormattedCitation":"(Sugiyono, 2017)","previouslyFormattedCitation":"(Sugiyono, 2017)"},"properties":{"noteIndex":0},"schema":"https://github.com/citation-style-language/schema/raw/master/csl-citation.json"}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Sugiyono (2017:136)</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sampel merupakan bagian dari jumlah dan karekteristik yang ada pada populasi. 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{"citationItems":[{"id":"ITEM-1","itemData":{"author":[{"dropping-particle":"","family":"Sugiyono","given":"","non-dropping-particle":"","parse-names":false,"suffix":""}],"edition":"ke -3","id":"ITEM-1","issued":{"date-parts":[["2017"]]},"number-of-pages":"673","publisher":"Alfabeta Bandung","publisher-place":"Bandung","title":"Metode Penelitian dan Pengembangan","type":"book"},"uris":["http://www.mendeley.com/documents/?uuid=5d866a59-3a66-44cb-9243-de6ffcfaa91b"]}],"mendeley":{"formattedCitation":"(Sugiyono, 2017)","manualFormatting":"Sugiyono (2017:144)","plainTextFormattedCitation":"(Sugiyono, 2017)","previouslyFormattedCitation":"(Sugiyono, 2017)"},"properties":{"noteIndex":0},"schema":"https://github.com/citation-style-language/schema/raw/master/csl-citation.json"}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Sugiyono (2017:144)</w:t>
      </w:r>
      <w:r w:rsidR="00D327E8" w:rsidRPr="007D3EEC">
        <w:rPr>
          <w:rFonts w:ascii="Times New Roman" w:hAnsi="Times New Roman" w:cs="Times New Roman"/>
          <w:sz w:val="24"/>
          <w:lang w:val="id-ID"/>
        </w:rPr>
        <w:fldChar w:fldCharType="end"/>
      </w:r>
      <w:r w:rsidR="003F6B36">
        <w:rPr>
          <w:rFonts w:ascii="Times New Roman" w:hAnsi="Times New Roman" w:cs="Times New Roman"/>
          <w:sz w:val="24"/>
          <w:lang w:val="id-ID"/>
        </w:rPr>
        <w:t xml:space="preserve"> </w:t>
      </w:r>
      <w:r w:rsidRPr="007D3EEC">
        <w:rPr>
          <w:rFonts w:ascii="Times New Roman" w:hAnsi="Times New Roman" w:cs="Times New Roman"/>
          <w:i/>
          <w:sz w:val="24"/>
          <w:lang w:val="id-ID"/>
        </w:rPr>
        <w:t xml:space="preserve">purposive sampling </w:t>
      </w:r>
      <w:r w:rsidRPr="007D3EEC">
        <w:rPr>
          <w:rFonts w:ascii="Times New Roman" w:hAnsi="Times New Roman" w:cs="Times New Roman"/>
          <w:sz w:val="24"/>
          <w:lang w:val="id-ID"/>
        </w:rPr>
        <w:t>merupakan teknik pengambilan sampel sumber data dengan pertimbangan dan kriteria tertentu.</w:t>
      </w:r>
      <w:r w:rsidR="00EB75F6">
        <w:rPr>
          <w:rFonts w:ascii="Times New Roman" w:hAnsi="Times New Roman" w:cs="Times New Roman"/>
          <w:sz w:val="24"/>
          <w:lang w:val="id-ID"/>
        </w:rPr>
        <w:t xml:space="preserve"> Kriteria sampel penelitian ini</w:t>
      </w:r>
      <w:r w:rsidRPr="007D3EEC">
        <w:rPr>
          <w:rFonts w:ascii="Times New Roman" w:hAnsi="Times New Roman" w:cs="Times New Roman"/>
          <w:sz w:val="24"/>
          <w:lang w:val="id-ID"/>
        </w:rPr>
        <w:t>:</w:t>
      </w:r>
    </w:p>
    <w:p w:rsidR="00EC0A71" w:rsidRDefault="008A1767" w:rsidP="00F81F44">
      <w:pPr>
        <w:pStyle w:val="ListParagraph"/>
        <w:numPr>
          <w:ilvl w:val="0"/>
          <w:numId w:val="4"/>
        </w:numPr>
        <w:spacing w:line="480" w:lineRule="auto"/>
        <w:ind w:left="1080"/>
        <w:jc w:val="both"/>
        <w:rPr>
          <w:rFonts w:ascii="Times New Roman" w:hAnsi="Times New Roman" w:cs="Times New Roman"/>
          <w:sz w:val="24"/>
          <w:lang w:val="id-ID"/>
        </w:rPr>
      </w:pPr>
      <w:r>
        <w:rPr>
          <w:rFonts w:ascii="Times New Roman" w:hAnsi="Times New Roman" w:cs="Times New Roman"/>
          <w:sz w:val="24"/>
          <w:lang w:val="id-ID"/>
        </w:rPr>
        <w:t xml:space="preserve">Perusahaan Mining yang terdaftar di Bursa Efek Indonesia tahun </w:t>
      </w:r>
    </w:p>
    <w:p w:rsidR="008A1767" w:rsidRPr="009D1EE5" w:rsidRDefault="001C07F7" w:rsidP="009D1EE5">
      <w:pPr>
        <w:pStyle w:val="ListParagraph"/>
        <w:spacing w:line="480" w:lineRule="auto"/>
        <w:ind w:left="1080"/>
        <w:jc w:val="both"/>
        <w:rPr>
          <w:rFonts w:ascii="Times New Roman" w:hAnsi="Times New Roman" w:cs="Times New Roman"/>
          <w:sz w:val="24"/>
          <w:lang w:val="id-ID"/>
        </w:rPr>
      </w:pPr>
      <w:r>
        <w:rPr>
          <w:rFonts w:ascii="Times New Roman" w:hAnsi="Times New Roman" w:cs="Times New Roman"/>
          <w:sz w:val="24"/>
          <w:lang w:val="id-ID"/>
        </w:rPr>
        <w:t>2017-2021.</w:t>
      </w:r>
      <w:r w:rsidR="008A1767" w:rsidRPr="009D1EE5">
        <w:rPr>
          <w:rFonts w:ascii="Times New Roman" w:hAnsi="Times New Roman" w:cs="Times New Roman"/>
          <w:sz w:val="24"/>
          <w:lang w:val="id-ID"/>
        </w:rPr>
        <w:t xml:space="preserve"> </w:t>
      </w:r>
    </w:p>
    <w:p w:rsidR="009D1EE5" w:rsidRDefault="009D1EE5" w:rsidP="00F81F44">
      <w:pPr>
        <w:pStyle w:val="ListParagraph"/>
        <w:numPr>
          <w:ilvl w:val="0"/>
          <w:numId w:val="4"/>
        </w:numPr>
        <w:spacing w:line="480" w:lineRule="auto"/>
        <w:ind w:left="1080"/>
        <w:jc w:val="both"/>
        <w:rPr>
          <w:rFonts w:ascii="Times New Roman" w:hAnsi="Times New Roman" w:cs="Times New Roman"/>
          <w:sz w:val="24"/>
          <w:lang w:val="id-ID"/>
        </w:rPr>
      </w:pPr>
      <w:r>
        <w:rPr>
          <w:rFonts w:ascii="Times New Roman" w:hAnsi="Times New Roman" w:cs="Times New Roman"/>
          <w:sz w:val="24"/>
          <w:lang w:val="id-ID"/>
        </w:rPr>
        <w:t xml:space="preserve">Perusahaan </w:t>
      </w:r>
      <w:r w:rsidR="00AE3A04">
        <w:rPr>
          <w:rFonts w:ascii="Times New Roman" w:hAnsi="Times New Roman" w:cs="Times New Roman"/>
          <w:sz w:val="24"/>
          <w:lang w:val="id-ID"/>
        </w:rPr>
        <w:t xml:space="preserve">pertambagan </w:t>
      </w:r>
      <w:r w:rsidR="00AF73B2">
        <w:rPr>
          <w:rFonts w:ascii="Times New Roman" w:hAnsi="Times New Roman" w:cs="Times New Roman"/>
          <w:sz w:val="24"/>
          <w:lang w:val="id-ID"/>
        </w:rPr>
        <w:t>yang</w:t>
      </w:r>
      <w:r>
        <w:rPr>
          <w:rFonts w:ascii="Times New Roman" w:hAnsi="Times New Roman" w:cs="Times New Roman"/>
          <w:sz w:val="24"/>
          <w:lang w:val="id-ID"/>
        </w:rPr>
        <w:t xml:space="preserve"> </w:t>
      </w:r>
      <w:r w:rsidR="00024F5D">
        <w:rPr>
          <w:rFonts w:ascii="Times New Roman" w:hAnsi="Times New Roman" w:cs="Times New Roman"/>
          <w:sz w:val="24"/>
          <w:lang w:val="id-ID"/>
        </w:rPr>
        <w:t>tidak mengalami delisting pada tahun 2017-2021.</w:t>
      </w:r>
    </w:p>
    <w:p w:rsidR="008A1767" w:rsidRDefault="00C303D5" w:rsidP="00F81F44">
      <w:pPr>
        <w:pStyle w:val="ListParagraph"/>
        <w:numPr>
          <w:ilvl w:val="0"/>
          <w:numId w:val="4"/>
        </w:numPr>
        <w:spacing w:line="480" w:lineRule="auto"/>
        <w:ind w:left="1080"/>
        <w:jc w:val="both"/>
        <w:rPr>
          <w:rFonts w:ascii="Times New Roman" w:hAnsi="Times New Roman" w:cs="Times New Roman"/>
          <w:sz w:val="24"/>
          <w:lang w:val="id-ID"/>
        </w:rPr>
      </w:pPr>
      <w:r>
        <w:rPr>
          <w:rFonts w:ascii="Times New Roman" w:hAnsi="Times New Roman" w:cs="Times New Roman"/>
          <w:sz w:val="24"/>
          <w:lang w:val="id-ID"/>
        </w:rPr>
        <w:t>Perusahaan memiliki</w:t>
      </w:r>
      <w:r w:rsidR="008A1767">
        <w:rPr>
          <w:rFonts w:ascii="Times New Roman" w:hAnsi="Times New Roman" w:cs="Times New Roman"/>
          <w:sz w:val="24"/>
          <w:lang w:val="id-ID"/>
        </w:rPr>
        <w:t xml:space="preserve"> </w:t>
      </w:r>
      <w:r w:rsidR="006B1F51">
        <w:rPr>
          <w:rFonts w:ascii="Times New Roman" w:hAnsi="Times New Roman" w:cs="Times New Roman"/>
          <w:i/>
          <w:sz w:val="24"/>
          <w:lang w:val="id-ID"/>
        </w:rPr>
        <w:t>Sustainability</w:t>
      </w:r>
      <w:r w:rsidR="00547A62">
        <w:rPr>
          <w:rFonts w:ascii="Times New Roman" w:hAnsi="Times New Roman" w:cs="Times New Roman"/>
          <w:i/>
          <w:sz w:val="24"/>
          <w:lang w:val="id-ID"/>
        </w:rPr>
        <w:t xml:space="preserve"> Report</w:t>
      </w:r>
      <w:r w:rsidR="008A1767">
        <w:rPr>
          <w:rFonts w:ascii="Times New Roman" w:hAnsi="Times New Roman" w:cs="Times New Roman"/>
          <w:i/>
          <w:sz w:val="24"/>
          <w:lang w:val="id-ID"/>
        </w:rPr>
        <w:t xml:space="preserve"> </w:t>
      </w:r>
      <w:r w:rsidR="00024F5D">
        <w:rPr>
          <w:rFonts w:ascii="Times New Roman" w:hAnsi="Times New Roman" w:cs="Times New Roman"/>
          <w:i/>
          <w:sz w:val="24"/>
          <w:lang w:val="id-ID"/>
        </w:rPr>
        <w:t xml:space="preserve">dan Annual Report </w:t>
      </w:r>
      <w:r w:rsidR="008A1767">
        <w:rPr>
          <w:rFonts w:ascii="Times New Roman" w:hAnsi="Times New Roman" w:cs="Times New Roman"/>
          <w:sz w:val="24"/>
          <w:lang w:val="id-ID"/>
        </w:rPr>
        <w:t xml:space="preserve">selama tahun </w:t>
      </w:r>
      <w:r w:rsidR="001C07F7">
        <w:rPr>
          <w:rFonts w:ascii="Times New Roman" w:hAnsi="Times New Roman" w:cs="Times New Roman"/>
          <w:sz w:val="24"/>
          <w:lang w:val="id-ID"/>
        </w:rPr>
        <w:t>2017-2021</w:t>
      </w:r>
      <w:r>
        <w:rPr>
          <w:rFonts w:ascii="Times New Roman" w:hAnsi="Times New Roman" w:cs="Times New Roman"/>
          <w:sz w:val="24"/>
          <w:lang w:val="id-ID"/>
        </w:rPr>
        <w:t>.</w:t>
      </w:r>
    </w:p>
    <w:p w:rsidR="00D263DF" w:rsidRPr="00D263DF" w:rsidRDefault="00D263DF" w:rsidP="00D263DF">
      <w:pPr>
        <w:spacing w:line="480" w:lineRule="auto"/>
        <w:jc w:val="both"/>
        <w:rPr>
          <w:rFonts w:ascii="Times New Roman" w:hAnsi="Times New Roman" w:cs="Times New Roman"/>
          <w:sz w:val="24"/>
          <w:lang w:val="id-ID"/>
        </w:rPr>
      </w:pPr>
    </w:p>
    <w:p w:rsidR="008A1767" w:rsidRPr="007D3EEC" w:rsidRDefault="008A1767" w:rsidP="002C7F3C">
      <w:pPr>
        <w:pStyle w:val="ListParagraph"/>
        <w:spacing w:after="0" w:line="240" w:lineRule="auto"/>
        <w:ind w:left="360"/>
        <w:jc w:val="both"/>
        <w:rPr>
          <w:rFonts w:ascii="Times New Roman" w:hAnsi="Times New Roman" w:cs="Times New Roman"/>
          <w:b/>
          <w:sz w:val="24"/>
          <w:lang w:val="id-ID"/>
        </w:rPr>
      </w:pPr>
      <w:r w:rsidRPr="007D3EEC">
        <w:rPr>
          <w:rFonts w:ascii="Times New Roman" w:hAnsi="Times New Roman" w:cs="Times New Roman"/>
          <w:b/>
          <w:sz w:val="24"/>
          <w:lang w:val="id-ID"/>
        </w:rPr>
        <w:lastRenderedPageBreak/>
        <w:t>Tabel 3.2. kriteria pengambilan</w:t>
      </w:r>
      <w:r w:rsidR="00961FE5">
        <w:rPr>
          <w:rFonts w:ascii="Times New Roman" w:hAnsi="Times New Roman" w:cs="Times New Roman"/>
          <w:b/>
          <w:sz w:val="24"/>
          <w:lang w:val="id-ID"/>
        </w:rPr>
        <w:t xml:space="preserve"> sampel </w:t>
      </w:r>
    </w:p>
    <w:tbl>
      <w:tblPr>
        <w:tblStyle w:val="TableGrid"/>
        <w:tblW w:w="7959" w:type="dxa"/>
        <w:tblInd w:w="519" w:type="dxa"/>
        <w:tblLook w:val="04A0"/>
      </w:tblPr>
      <w:tblGrid>
        <w:gridCol w:w="849"/>
        <w:gridCol w:w="5490"/>
        <w:gridCol w:w="1620"/>
      </w:tblGrid>
      <w:tr w:rsidR="008A1767" w:rsidTr="002C7F3C">
        <w:tc>
          <w:tcPr>
            <w:tcW w:w="849" w:type="dxa"/>
          </w:tcPr>
          <w:p w:rsidR="008A1767" w:rsidRPr="007D3EEC" w:rsidRDefault="008A1767" w:rsidP="002C7F3C">
            <w:pPr>
              <w:pStyle w:val="ListParagraph"/>
              <w:ind w:left="0"/>
              <w:jc w:val="center"/>
              <w:rPr>
                <w:rFonts w:ascii="Times New Roman" w:hAnsi="Times New Roman" w:cs="Times New Roman"/>
                <w:b/>
                <w:lang w:val="id-ID"/>
              </w:rPr>
            </w:pPr>
            <w:r w:rsidRPr="007D3EEC">
              <w:rPr>
                <w:rFonts w:ascii="Times New Roman" w:hAnsi="Times New Roman" w:cs="Times New Roman"/>
                <w:b/>
                <w:lang w:val="id-ID"/>
              </w:rPr>
              <w:t>No.</w:t>
            </w:r>
          </w:p>
        </w:tc>
        <w:tc>
          <w:tcPr>
            <w:tcW w:w="5490" w:type="dxa"/>
          </w:tcPr>
          <w:p w:rsidR="008A1767" w:rsidRPr="007D3EEC" w:rsidRDefault="008A1767" w:rsidP="002C7F3C">
            <w:pPr>
              <w:pStyle w:val="ListParagraph"/>
              <w:ind w:left="0"/>
              <w:jc w:val="center"/>
              <w:rPr>
                <w:rFonts w:ascii="Times New Roman" w:hAnsi="Times New Roman" w:cs="Times New Roman"/>
                <w:b/>
                <w:lang w:val="id-ID"/>
              </w:rPr>
            </w:pPr>
            <w:r w:rsidRPr="007D3EEC">
              <w:rPr>
                <w:rFonts w:ascii="Times New Roman" w:hAnsi="Times New Roman" w:cs="Times New Roman"/>
                <w:b/>
                <w:lang w:val="id-ID"/>
              </w:rPr>
              <w:t>Proses Eliminasi</w:t>
            </w:r>
          </w:p>
        </w:tc>
        <w:tc>
          <w:tcPr>
            <w:tcW w:w="1620" w:type="dxa"/>
          </w:tcPr>
          <w:p w:rsidR="008A1767" w:rsidRPr="007D3EEC" w:rsidRDefault="008A1767" w:rsidP="002C7F3C">
            <w:pPr>
              <w:pStyle w:val="ListParagraph"/>
              <w:ind w:left="0"/>
              <w:jc w:val="center"/>
              <w:rPr>
                <w:rFonts w:ascii="Times New Roman" w:hAnsi="Times New Roman" w:cs="Times New Roman"/>
                <w:b/>
                <w:lang w:val="id-ID"/>
              </w:rPr>
            </w:pPr>
            <w:r w:rsidRPr="007D3EEC">
              <w:rPr>
                <w:rFonts w:ascii="Times New Roman" w:hAnsi="Times New Roman" w:cs="Times New Roman"/>
                <w:b/>
                <w:lang w:val="id-ID"/>
              </w:rPr>
              <w:t>Jumlah</w:t>
            </w:r>
          </w:p>
        </w:tc>
      </w:tr>
      <w:tr w:rsidR="008A1767" w:rsidTr="002C7F3C">
        <w:tc>
          <w:tcPr>
            <w:tcW w:w="849" w:type="dxa"/>
            <w:vAlign w:val="center"/>
          </w:tcPr>
          <w:p w:rsidR="008A1767" w:rsidRPr="007D3EEC" w:rsidRDefault="008A1767" w:rsidP="00F81F44">
            <w:pPr>
              <w:pStyle w:val="ListParagraph"/>
              <w:numPr>
                <w:ilvl w:val="0"/>
                <w:numId w:val="5"/>
              </w:numPr>
              <w:jc w:val="center"/>
              <w:rPr>
                <w:rFonts w:ascii="Times New Roman" w:hAnsi="Times New Roman" w:cs="Times New Roman"/>
                <w:lang w:val="id-ID"/>
              </w:rPr>
            </w:pPr>
          </w:p>
        </w:tc>
        <w:tc>
          <w:tcPr>
            <w:tcW w:w="5490" w:type="dxa"/>
          </w:tcPr>
          <w:p w:rsidR="008A1767" w:rsidRPr="007D3EEC" w:rsidRDefault="008A1767" w:rsidP="002C7F3C">
            <w:pPr>
              <w:pStyle w:val="ListParagraph"/>
              <w:ind w:left="0"/>
              <w:jc w:val="both"/>
              <w:rPr>
                <w:rFonts w:ascii="Times New Roman" w:hAnsi="Times New Roman" w:cs="Times New Roman"/>
                <w:lang w:val="id-ID"/>
              </w:rPr>
            </w:pPr>
            <w:r w:rsidRPr="007D3EEC">
              <w:rPr>
                <w:rFonts w:ascii="Times New Roman" w:hAnsi="Times New Roman" w:cs="Times New Roman"/>
                <w:lang w:val="id-ID"/>
              </w:rPr>
              <w:t>Perusahaan mining yang terdaftar di BEI tahun 2017-202</w:t>
            </w:r>
            <w:r w:rsidR="001C07F7">
              <w:rPr>
                <w:rFonts w:ascii="Times New Roman" w:hAnsi="Times New Roman" w:cs="Times New Roman"/>
                <w:lang w:val="id-ID"/>
              </w:rPr>
              <w:t>1</w:t>
            </w:r>
          </w:p>
        </w:tc>
        <w:tc>
          <w:tcPr>
            <w:tcW w:w="1620" w:type="dxa"/>
            <w:vAlign w:val="center"/>
          </w:tcPr>
          <w:p w:rsidR="008A1767" w:rsidRPr="007D3EEC" w:rsidRDefault="00024F5D" w:rsidP="002C7F3C">
            <w:pPr>
              <w:pStyle w:val="ListParagraph"/>
              <w:ind w:left="0"/>
              <w:jc w:val="center"/>
              <w:rPr>
                <w:rFonts w:ascii="Times New Roman" w:hAnsi="Times New Roman" w:cs="Times New Roman"/>
                <w:lang w:val="id-ID"/>
              </w:rPr>
            </w:pPr>
            <w:r>
              <w:rPr>
                <w:rFonts w:ascii="Times New Roman" w:hAnsi="Times New Roman" w:cs="Times New Roman"/>
                <w:lang w:val="id-ID"/>
              </w:rPr>
              <w:t>42</w:t>
            </w:r>
          </w:p>
        </w:tc>
      </w:tr>
      <w:tr w:rsidR="008A1767" w:rsidTr="002C7F3C">
        <w:tc>
          <w:tcPr>
            <w:tcW w:w="849" w:type="dxa"/>
            <w:vAlign w:val="center"/>
          </w:tcPr>
          <w:p w:rsidR="008A1767" w:rsidRPr="007D3EEC" w:rsidRDefault="008A1767" w:rsidP="00F81F44">
            <w:pPr>
              <w:pStyle w:val="ListParagraph"/>
              <w:numPr>
                <w:ilvl w:val="0"/>
                <w:numId w:val="5"/>
              </w:numPr>
              <w:spacing w:line="360" w:lineRule="auto"/>
              <w:rPr>
                <w:rFonts w:ascii="Times New Roman" w:hAnsi="Times New Roman" w:cs="Times New Roman"/>
                <w:lang w:val="id-ID"/>
              </w:rPr>
            </w:pPr>
          </w:p>
        </w:tc>
        <w:tc>
          <w:tcPr>
            <w:tcW w:w="5490" w:type="dxa"/>
          </w:tcPr>
          <w:p w:rsidR="008A1767" w:rsidRPr="007D3EEC" w:rsidRDefault="009D1EE5" w:rsidP="007D561A">
            <w:pPr>
              <w:pStyle w:val="ListParagraph"/>
              <w:spacing w:line="360" w:lineRule="auto"/>
              <w:ind w:left="0"/>
              <w:jc w:val="both"/>
              <w:rPr>
                <w:rFonts w:ascii="Times New Roman" w:hAnsi="Times New Roman" w:cs="Times New Roman"/>
                <w:lang w:val="id-ID"/>
              </w:rPr>
            </w:pPr>
            <w:r w:rsidRPr="007D3EEC">
              <w:rPr>
                <w:rFonts w:ascii="Times New Roman" w:hAnsi="Times New Roman" w:cs="Times New Roman"/>
                <w:lang w:val="id-ID"/>
              </w:rPr>
              <w:t xml:space="preserve">Perusahaan </w:t>
            </w:r>
            <w:r w:rsidR="00024F5D">
              <w:rPr>
                <w:rFonts w:ascii="Times New Roman" w:hAnsi="Times New Roman" w:cs="Times New Roman"/>
                <w:lang w:val="id-ID"/>
              </w:rPr>
              <w:t xml:space="preserve">pertambangan </w:t>
            </w:r>
            <w:r>
              <w:rPr>
                <w:rFonts w:ascii="Times New Roman" w:hAnsi="Times New Roman" w:cs="Times New Roman"/>
                <w:lang w:val="id-ID"/>
              </w:rPr>
              <w:t xml:space="preserve"> yang </w:t>
            </w:r>
            <w:r w:rsidRPr="007D3EEC">
              <w:rPr>
                <w:rFonts w:ascii="Times New Roman" w:hAnsi="Times New Roman" w:cs="Times New Roman"/>
                <w:lang w:val="id-ID"/>
              </w:rPr>
              <w:t>mengalam</w:t>
            </w:r>
            <w:r w:rsidR="001C07F7">
              <w:rPr>
                <w:rFonts w:ascii="Times New Roman" w:hAnsi="Times New Roman" w:cs="Times New Roman"/>
                <w:lang w:val="id-ID"/>
              </w:rPr>
              <w:t>i delisting pada tahun 2017-2021</w:t>
            </w:r>
            <w:r>
              <w:rPr>
                <w:rFonts w:ascii="Times New Roman" w:hAnsi="Times New Roman" w:cs="Times New Roman"/>
                <w:lang w:val="id-ID"/>
              </w:rPr>
              <w:t>.</w:t>
            </w:r>
          </w:p>
        </w:tc>
        <w:tc>
          <w:tcPr>
            <w:tcW w:w="1620" w:type="dxa"/>
            <w:vAlign w:val="center"/>
          </w:tcPr>
          <w:p w:rsidR="008A1767" w:rsidRPr="007D3EEC" w:rsidRDefault="00D263DF" w:rsidP="007D561A">
            <w:pPr>
              <w:pStyle w:val="ListParagraph"/>
              <w:spacing w:line="360" w:lineRule="auto"/>
              <w:ind w:left="0"/>
              <w:jc w:val="center"/>
              <w:rPr>
                <w:rFonts w:ascii="Times New Roman" w:hAnsi="Times New Roman" w:cs="Times New Roman"/>
                <w:lang w:val="id-ID"/>
              </w:rPr>
            </w:pPr>
            <w:r>
              <w:rPr>
                <w:rFonts w:ascii="Times New Roman" w:hAnsi="Times New Roman" w:cs="Times New Roman"/>
                <w:lang w:val="id-ID"/>
              </w:rPr>
              <w:t>(</w:t>
            </w:r>
            <w:r w:rsidR="00024F5D">
              <w:rPr>
                <w:rFonts w:ascii="Times New Roman" w:hAnsi="Times New Roman" w:cs="Times New Roman"/>
                <w:lang w:val="id-ID"/>
              </w:rPr>
              <w:t>6</w:t>
            </w:r>
            <w:r w:rsidR="008A1767" w:rsidRPr="007D3EEC">
              <w:rPr>
                <w:rFonts w:ascii="Times New Roman" w:hAnsi="Times New Roman" w:cs="Times New Roman"/>
                <w:lang w:val="id-ID"/>
              </w:rPr>
              <w:t>)</w:t>
            </w:r>
          </w:p>
        </w:tc>
      </w:tr>
      <w:tr w:rsidR="008A1767" w:rsidTr="002C7F3C">
        <w:tc>
          <w:tcPr>
            <w:tcW w:w="849" w:type="dxa"/>
          </w:tcPr>
          <w:p w:rsidR="008A1767" w:rsidRPr="007D3EEC" w:rsidRDefault="008A1767" w:rsidP="00F81F44">
            <w:pPr>
              <w:pStyle w:val="ListParagraph"/>
              <w:numPr>
                <w:ilvl w:val="0"/>
                <w:numId w:val="5"/>
              </w:numPr>
              <w:spacing w:line="360" w:lineRule="auto"/>
              <w:jc w:val="center"/>
              <w:rPr>
                <w:rFonts w:ascii="Times New Roman" w:hAnsi="Times New Roman" w:cs="Times New Roman"/>
                <w:lang w:val="id-ID"/>
              </w:rPr>
            </w:pPr>
          </w:p>
        </w:tc>
        <w:tc>
          <w:tcPr>
            <w:tcW w:w="5490" w:type="dxa"/>
          </w:tcPr>
          <w:p w:rsidR="008A1767" w:rsidRPr="00224DBD" w:rsidRDefault="002C7F3C" w:rsidP="007D561A">
            <w:pPr>
              <w:pStyle w:val="ListParagraph"/>
              <w:spacing w:line="360" w:lineRule="auto"/>
              <w:ind w:left="0"/>
              <w:jc w:val="both"/>
              <w:rPr>
                <w:rFonts w:ascii="Times New Roman" w:hAnsi="Times New Roman" w:cs="Times New Roman"/>
                <w:lang w:val="id-ID"/>
              </w:rPr>
            </w:pPr>
            <w:r>
              <w:rPr>
                <w:rFonts w:ascii="Times New Roman" w:hAnsi="Times New Roman" w:cs="Times New Roman"/>
                <w:lang w:val="id-ID"/>
              </w:rPr>
              <w:t>Peru</w:t>
            </w:r>
            <w:r w:rsidR="00054BE9">
              <w:rPr>
                <w:rFonts w:ascii="Times New Roman" w:hAnsi="Times New Roman" w:cs="Times New Roman"/>
                <w:lang w:val="id-ID"/>
              </w:rPr>
              <w:t>saahaan yang tidak memiliki</w:t>
            </w:r>
            <w:r>
              <w:rPr>
                <w:rFonts w:ascii="Times New Roman" w:hAnsi="Times New Roman" w:cs="Times New Roman"/>
                <w:lang w:val="id-ID"/>
              </w:rPr>
              <w:t xml:space="preserve"> </w:t>
            </w:r>
            <w:r>
              <w:rPr>
                <w:rFonts w:ascii="Times New Roman" w:hAnsi="Times New Roman" w:cs="Times New Roman"/>
                <w:i/>
                <w:lang w:val="id-ID"/>
              </w:rPr>
              <w:t>annual report</w:t>
            </w:r>
            <w:r w:rsidR="001C07F7">
              <w:rPr>
                <w:rFonts w:ascii="Times New Roman" w:hAnsi="Times New Roman" w:cs="Times New Roman"/>
                <w:i/>
                <w:lang w:val="id-ID"/>
              </w:rPr>
              <w:t xml:space="preserve"> </w:t>
            </w:r>
            <w:r w:rsidR="001C07F7">
              <w:rPr>
                <w:rFonts w:ascii="Times New Roman" w:hAnsi="Times New Roman" w:cs="Times New Roman"/>
                <w:lang w:val="id-ID"/>
              </w:rPr>
              <w:t xml:space="preserve">dan </w:t>
            </w:r>
            <w:r w:rsidR="006B1F51">
              <w:rPr>
                <w:rFonts w:ascii="Times New Roman" w:hAnsi="Times New Roman" w:cs="Times New Roman"/>
                <w:i/>
                <w:lang w:val="id-ID"/>
              </w:rPr>
              <w:t>Sustainability</w:t>
            </w:r>
            <w:r w:rsidR="001C07F7">
              <w:rPr>
                <w:rFonts w:ascii="Times New Roman" w:hAnsi="Times New Roman" w:cs="Times New Roman"/>
                <w:i/>
                <w:lang w:val="id-ID"/>
              </w:rPr>
              <w:t xml:space="preserve"> report</w:t>
            </w:r>
            <w:r w:rsidR="00224DBD">
              <w:rPr>
                <w:rFonts w:ascii="Times New Roman" w:hAnsi="Times New Roman" w:cs="Times New Roman"/>
                <w:i/>
                <w:lang w:val="id-ID"/>
              </w:rPr>
              <w:t xml:space="preserve"> </w:t>
            </w:r>
            <w:r w:rsidR="001C07F7">
              <w:rPr>
                <w:rFonts w:ascii="Times New Roman" w:hAnsi="Times New Roman" w:cs="Times New Roman"/>
                <w:lang w:val="id-ID"/>
              </w:rPr>
              <w:t>2017-2021</w:t>
            </w:r>
          </w:p>
        </w:tc>
        <w:tc>
          <w:tcPr>
            <w:tcW w:w="1620" w:type="dxa"/>
            <w:vAlign w:val="center"/>
          </w:tcPr>
          <w:p w:rsidR="008A1767" w:rsidRPr="007D3EEC" w:rsidRDefault="00AB38F6" w:rsidP="007D561A">
            <w:pPr>
              <w:pStyle w:val="ListParagraph"/>
              <w:spacing w:line="360" w:lineRule="auto"/>
              <w:ind w:left="0"/>
              <w:jc w:val="center"/>
              <w:rPr>
                <w:rFonts w:ascii="Times New Roman" w:hAnsi="Times New Roman" w:cs="Times New Roman"/>
                <w:lang w:val="id-ID"/>
              </w:rPr>
            </w:pPr>
            <w:r>
              <w:rPr>
                <w:rFonts w:ascii="Times New Roman" w:hAnsi="Times New Roman" w:cs="Times New Roman"/>
                <w:lang w:val="id-ID"/>
              </w:rPr>
              <w:t>(28</w:t>
            </w:r>
            <w:r w:rsidR="002C7F3C">
              <w:rPr>
                <w:rFonts w:ascii="Times New Roman" w:hAnsi="Times New Roman" w:cs="Times New Roman"/>
                <w:lang w:val="id-ID"/>
              </w:rPr>
              <w:t>)</w:t>
            </w:r>
          </w:p>
        </w:tc>
      </w:tr>
      <w:tr w:rsidR="008A1767" w:rsidTr="002C7F3C">
        <w:tc>
          <w:tcPr>
            <w:tcW w:w="849" w:type="dxa"/>
          </w:tcPr>
          <w:p w:rsidR="008A1767" w:rsidRPr="007D3EEC" w:rsidRDefault="008A1767" w:rsidP="007D561A">
            <w:pPr>
              <w:pStyle w:val="ListParagraph"/>
              <w:spacing w:line="360" w:lineRule="auto"/>
              <w:ind w:left="111"/>
              <w:rPr>
                <w:rFonts w:ascii="Times New Roman" w:hAnsi="Times New Roman" w:cs="Times New Roman"/>
                <w:lang w:val="id-ID"/>
              </w:rPr>
            </w:pPr>
          </w:p>
        </w:tc>
        <w:tc>
          <w:tcPr>
            <w:tcW w:w="5490" w:type="dxa"/>
          </w:tcPr>
          <w:p w:rsidR="008A1767" w:rsidRPr="007D3EEC" w:rsidRDefault="002C7F3C" w:rsidP="002C7F3C">
            <w:pPr>
              <w:pStyle w:val="ListParagraph"/>
              <w:spacing w:line="360" w:lineRule="auto"/>
              <w:ind w:left="0"/>
              <w:jc w:val="center"/>
              <w:rPr>
                <w:rFonts w:ascii="Times New Roman" w:hAnsi="Times New Roman" w:cs="Times New Roman"/>
                <w:lang w:val="id-ID"/>
              </w:rPr>
            </w:pPr>
            <w:r w:rsidRPr="007D3EEC">
              <w:rPr>
                <w:rFonts w:ascii="Times New Roman" w:hAnsi="Times New Roman" w:cs="Times New Roman"/>
                <w:lang w:val="id-ID"/>
              </w:rPr>
              <w:t>Jumlah Perusahaan</w:t>
            </w:r>
          </w:p>
        </w:tc>
        <w:tc>
          <w:tcPr>
            <w:tcW w:w="1620" w:type="dxa"/>
            <w:vAlign w:val="center"/>
          </w:tcPr>
          <w:p w:rsidR="002C7F3C" w:rsidRPr="007D3EEC" w:rsidRDefault="00AC3C9D" w:rsidP="002C7F3C">
            <w:pPr>
              <w:pStyle w:val="ListParagraph"/>
              <w:spacing w:line="360" w:lineRule="auto"/>
              <w:ind w:left="0"/>
              <w:jc w:val="center"/>
              <w:rPr>
                <w:rFonts w:ascii="Times New Roman" w:hAnsi="Times New Roman" w:cs="Times New Roman"/>
                <w:lang w:val="id-ID"/>
              </w:rPr>
            </w:pPr>
            <w:r>
              <w:rPr>
                <w:rFonts w:ascii="Times New Roman" w:hAnsi="Times New Roman" w:cs="Times New Roman"/>
                <w:lang w:val="id-ID"/>
              </w:rPr>
              <w:t>8</w:t>
            </w:r>
          </w:p>
        </w:tc>
      </w:tr>
      <w:tr w:rsidR="002C7F3C" w:rsidTr="002C7F3C">
        <w:tc>
          <w:tcPr>
            <w:tcW w:w="849" w:type="dxa"/>
          </w:tcPr>
          <w:p w:rsidR="002C7F3C" w:rsidRPr="007D3EEC" w:rsidRDefault="002C7F3C" w:rsidP="007D561A">
            <w:pPr>
              <w:pStyle w:val="ListParagraph"/>
              <w:spacing w:line="360" w:lineRule="auto"/>
              <w:ind w:left="111"/>
              <w:rPr>
                <w:rFonts w:ascii="Times New Roman" w:hAnsi="Times New Roman" w:cs="Times New Roman"/>
                <w:lang w:val="id-ID"/>
              </w:rPr>
            </w:pPr>
          </w:p>
        </w:tc>
        <w:tc>
          <w:tcPr>
            <w:tcW w:w="5490" w:type="dxa"/>
          </w:tcPr>
          <w:p w:rsidR="002C7F3C" w:rsidRPr="007D3EEC" w:rsidRDefault="00BB3A07" w:rsidP="002C7F3C">
            <w:pPr>
              <w:pStyle w:val="ListParagraph"/>
              <w:spacing w:line="360" w:lineRule="auto"/>
              <w:ind w:left="0"/>
              <w:jc w:val="center"/>
              <w:rPr>
                <w:rFonts w:ascii="Times New Roman" w:hAnsi="Times New Roman" w:cs="Times New Roman"/>
                <w:lang w:val="id-ID"/>
              </w:rPr>
            </w:pPr>
            <w:r>
              <w:rPr>
                <w:rFonts w:ascii="Times New Roman" w:hAnsi="Times New Roman" w:cs="Times New Roman"/>
                <w:lang w:val="id-ID"/>
              </w:rPr>
              <w:t xml:space="preserve">Jumlah </w:t>
            </w:r>
            <w:r w:rsidR="00AC3C9D">
              <w:rPr>
                <w:rFonts w:ascii="Times New Roman" w:hAnsi="Times New Roman" w:cs="Times New Roman"/>
                <w:lang w:val="id-ID"/>
              </w:rPr>
              <w:t>pengamatan 2017-2021</w:t>
            </w:r>
            <w:r>
              <w:rPr>
                <w:rFonts w:ascii="Times New Roman" w:hAnsi="Times New Roman" w:cs="Times New Roman"/>
                <w:lang w:val="id-ID"/>
              </w:rPr>
              <w:t xml:space="preserve"> (x</w:t>
            </w:r>
            <w:r w:rsidR="00AC3C9D">
              <w:rPr>
                <w:rFonts w:ascii="Times New Roman" w:hAnsi="Times New Roman" w:cs="Times New Roman"/>
                <w:lang w:val="id-ID"/>
              </w:rPr>
              <w:t>5</w:t>
            </w:r>
            <w:r w:rsidR="002C7F3C" w:rsidRPr="007D3EEC">
              <w:rPr>
                <w:rFonts w:ascii="Times New Roman" w:hAnsi="Times New Roman" w:cs="Times New Roman"/>
                <w:lang w:val="id-ID"/>
              </w:rPr>
              <w:t>)</w:t>
            </w:r>
          </w:p>
        </w:tc>
        <w:tc>
          <w:tcPr>
            <w:tcW w:w="1620" w:type="dxa"/>
            <w:vAlign w:val="center"/>
          </w:tcPr>
          <w:p w:rsidR="002C7F3C" w:rsidRPr="007D3EEC" w:rsidRDefault="00AC3C9D" w:rsidP="007D561A">
            <w:pPr>
              <w:pStyle w:val="ListParagraph"/>
              <w:spacing w:line="360" w:lineRule="auto"/>
              <w:ind w:left="0"/>
              <w:jc w:val="center"/>
              <w:rPr>
                <w:rFonts w:ascii="Times New Roman" w:hAnsi="Times New Roman" w:cs="Times New Roman"/>
                <w:lang w:val="id-ID"/>
              </w:rPr>
            </w:pPr>
            <w:r>
              <w:rPr>
                <w:rFonts w:ascii="Times New Roman" w:hAnsi="Times New Roman" w:cs="Times New Roman"/>
                <w:lang w:val="id-ID"/>
              </w:rPr>
              <w:t>40</w:t>
            </w:r>
          </w:p>
        </w:tc>
      </w:tr>
    </w:tbl>
    <w:p w:rsidR="008A1767" w:rsidRPr="00C05E21" w:rsidRDefault="008A1767" w:rsidP="007D561A">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B</w:t>
      </w:r>
      <w:r w:rsidR="00AC3C9D">
        <w:rPr>
          <w:rFonts w:ascii="Times New Roman" w:hAnsi="Times New Roman" w:cs="Times New Roman"/>
          <w:sz w:val="24"/>
          <w:lang w:val="id-ID"/>
        </w:rPr>
        <w:t>erdasarkan kriteria, terdapat 8</w:t>
      </w:r>
      <w:r>
        <w:rPr>
          <w:rFonts w:ascii="Times New Roman" w:hAnsi="Times New Roman" w:cs="Times New Roman"/>
          <w:sz w:val="24"/>
          <w:lang w:val="id-ID"/>
        </w:rPr>
        <w:t xml:space="preserve"> perusahaan pertambangan (</w:t>
      </w:r>
      <w:r>
        <w:rPr>
          <w:rFonts w:ascii="Times New Roman" w:hAnsi="Times New Roman" w:cs="Times New Roman"/>
          <w:i/>
          <w:sz w:val="24"/>
          <w:lang w:val="id-ID"/>
        </w:rPr>
        <w:t>mining)</w:t>
      </w:r>
      <w:r>
        <w:rPr>
          <w:rFonts w:ascii="Times New Roman" w:hAnsi="Times New Roman" w:cs="Times New Roman"/>
          <w:sz w:val="24"/>
          <w:lang w:val="id-ID"/>
        </w:rPr>
        <w:t xml:space="preserve"> yang memenuhi kriteria sampel. </w:t>
      </w:r>
    </w:p>
    <w:p w:rsidR="008A1767" w:rsidRPr="00FB29EE" w:rsidRDefault="008A1767" w:rsidP="00CC0706">
      <w:pPr>
        <w:pStyle w:val="Heading2"/>
        <w:numPr>
          <w:ilvl w:val="1"/>
          <w:numId w:val="2"/>
        </w:numPr>
        <w:ind w:left="810" w:hanging="720"/>
      </w:pPr>
      <w:bookmarkStart w:id="57" w:name="_Toc121377314"/>
      <w:r w:rsidRPr="00FB29EE">
        <w:t xml:space="preserve">Jenis dan Sumber </w:t>
      </w:r>
      <w:r w:rsidRPr="00CC0706">
        <w:t>Data</w:t>
      </w:r>
      <w:bookmarkEnd w:id="57"/>
    </w:p>
    <w:p w:rsidR="008A1767" w:rsidRDefault="008A1767" w:rsidP="00CC0706">
      <w:pPr>
        <w:pStyle w:val="Heading3"/>
        <w:numPr>
          <w:ilvl w:val="2"/>
          <w:numId w:val="2"/>
        </w:numPr>
        <w:spacing w:before="0" w:line="480" w:lineRule="auto"/>
        <w:rPr>
          <w:rFonts w:ascii="Times New Roman" w:hAnsi="Times New Roman" w:cs="Times New Roman"/>
          <w:color w:val="auto"/>
          <w:sz w:val="24"/>
          <w:szCs w:val="24"/>
        </w:rPr>
      </w:pPr>
      <w:bookmarkStart w:id="58" w:name="_Toc121377315"/>
      <w:r w:rsidRPr="00BA587C">
        <w:rPr>
          <w:rFonts w:ascii="Times New Roman" w:hAnsi="Times New Roman" w:cs="Times New Roman"/>
          <w:color w:val="auto"/>
          <w:sz w:val="24"/>
          <w:szCs w:val="24"/>
          <w:lang w:val="id-ID"/>
        </w:rPr>
        <w:t>Jenis Data</w:t>
      </w:r>
      <w:bookmarkEnd w:id="58"/>
    </w:p>
    <w:p w:rsidR="008A1767" w:rsidRPr="007D3EEC" w:rsidRDefault="008A1767" w:rsidP="00C50C63">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{"citationItems":[{"id":"ITEM-1","itemData":{"author":[{"dropping-particle":"","family":"Sugiyono","given":"","non-dropping-particle":"","parse-names":false,"suffix":""}],"edition":"ke -3","id":"ITEM-1","issued":{"date-parts":[["2017"]]},"number-of-pages":"673","publisher":"Alfabeta Bandung","publisher-place":"Bandung","title":"Metode Penelitian dan Pengembangan","type":"book"},"uris":["http://www.mendeley.com/documents/?uuid=5d866a59-3a66-44cb-9243-de6ffcfaa91b"]}],"mendeley":{"formattedCitation":"(Sugiyono, 2017)","manualFormatting":"Sugiyono (2017:7)","plainTextFormattedCitation":"(Sugiyono, 2017)","previouslyFormattedCitation":"(Sugiyono, 2017)"},"properties":{"noteIndex":0},"schema":"https://github.com/citation-style-language/schema/raw/master/csl-citation.json"}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Sugiyono (2017:7)</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Jenis data pada penelitian terdapat data </w:t>
      </w:r>
      <w:r w:rsidR="006B1F51">
        <w:rPr>
          <w:rFonts w:ascii="Times New Roman" w:hAnsi="Times New Roman" w:cs="Times New Roman"/>
          <w:sz w:val="24"/>
          <w:lang w:val="id-ID"/>
        </w:rPr>
        <w:t>kuantitatif</w:t>
      </w:r>
      <w:r w:rsidR="00590EAA">
        <w:rPr>
          <w:rFonts w:ascii="Times New Roman" w:hAnsi="Times New Roman" w:cs="Times New Roman"/>
          <w:sz w:val="24"/>
          <w:lang w:val="id-ID"/>
        </w:rPr>
        <w:t xml:space="preserve"> dan kualitatif. </w:t>
      </w:r>
      <w:r w:rsidRPr="007D3EEC">
        <w:rPr>
          <w:rFonts w:ascii="Times New Roman" w:hAnsi="Times New Roman" w:cs="Times New Roman"/>
          <w:sz w:val="24"/>
          <w:lang w:val="id-ID"/>
        </w:rPr>
        <w:t>Pada penelitian ini menggunakan data kuantitaf</w:t>
      </w:r>
      <w:r w:rsidR="00590EAA">
        <w:rPr>
          <w:rFonts w:ascii="Times New Roman" w:hAnsi="Times New Roman" w:cs="Times New Roman"/>
          <w:sz w:val="24"/>
          <w:lang w:val="id-ID"/>
        </w:rPr>
        <w:t xml:space="preserve"> </w:t>
      </w:r>
      <w:r w:rsidRPr="007D3EEC">
        <w:rPr>
          <w:rFonts w:ascii="Times New Roman" w:hAnsi="Times New Roman" w:cs="Times New Roman"/>
          <w:sz w:val="24"/>
          <w:lang w:val="id-ID"/>
        </w:rPr>
        <w:t>yang merupakan data dalam bentuk angka. Data yang digunakan adalah data laporan keberlanjutan perusahaan pertambangan yang terdaftar di BEI pada tahun 2017-2020 yang memenuhi kriteria sampel.</w:t>
      </w:r>
    </w:p>
    <w:p w:rsidR="008A1767" w:rsidRDefault="008A1767" w:rsidP="00F81F44">
      <w:pPr>
        <w:pStyle w:val="Heading3"/>
        <w:numPr>
          <w:ilvl w:val="2"/>
          <w:numId w:val="2"/>
        </w:numPr>
        <w:spacing w:before="0" w:line="480" w:lineRule="auto"/>
        <w:rPr>
          <w:rFonts w:ascii="Times New Roman" w:hAnsi="Times New Roman" w:cs="Times New Roman"/>
          <w:color w:val="auto"/>
          <w:sz w:val="24"/>
          <w:szCs w:val="24"/>
        </w:rPr>
      </w:pPr>
      <w:bookmarkStart w:id="59" w:name="_Toc121377316"/>
      <w:r w:rsidRPr="00BA587C">
        <w:rPr>
          <w:rFonts w:ascii="Times New Roman" w:hAnsi="Times New Roman" w:cs="Times New Roman"/>
          <w:color w:val="auto"/>
          <w:sz w:val="24"/>
          <w:szCs w:val="24"/>
          <w:lang w:val="id-ID"/>
        </w:rPr>
        <w:t>Sumber Data</w:t>
      </w:r>
      <w:bookmarkEnd w:id="59"/>
    </w:p>
    <w:p w:rsidR="008A1767" w:rsidRPr="007D3EEC" w:rsidRDefault="008A1767" w:rsidP="00333543">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{"citationItems":[{"id":"ITEM-1","itemData":{"author":[{"dropping-particle":"","family":"Sugiyono","given":"","non-dropping-particle":"","parse-names":false,"suffix":""}],"edition":"ke -3","id":"ITEM-1","issued":{"date-parts":[["2017"]]},"number-of-pages":"673","publisher":"Alfabeta Bandung","publisher-place":"Bandung","title":"Metode Penelitian dan Pengembangan","type":"book"},"uris":["http://www.mendeley.com/documents/?uuid=5d866a59-3a66-44cb-9243-de6ffcfaa91b"]}],"mendeley":{"formattedCitation":"(Sugiyono, 2017)","manualFormatting":"Sugiyono (2017:222)","plainTextFormattedCitation":"(Sugiyono, 2017)","previouslyFormattedCitation":"(Sugiyono, 2017)"},"properties":{"noteIndex":0},"schema":"https://github.com/citation-style-language/schema/raw/master/csl-citation.json"}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Sugiyono (2017:222)</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sumber data terdiri dari dua jenis yaitu primer dan sekunder, yang digunakan pada penelitian ini adalah jenis data sekunder. Data sekunder adalah sumber yang tidak langsung memberikan data pada pengumpul data, data yang di informasikan lewat pihak ketiga atau pada dokumen yang ada. Sumber data berasal dari </w:t>
      </w:r>
      <w:r w:rsidR="006D5D1B">
        <w:rPr>
          <w:rFonts w:ascii="Times New Roman" w:hAnsi="Times New Roman" w:cs="Times New Roman"/>
          <w:i/>
          <w:sz w:val="24"/>
          <w:lang w:val="id-ID"/>
        </w:rPr>
        <w:t>annu</w:t>
      </w:r>
      <w:r w:rsidRPr="007D3EEC">
        <w:rPr>
          <w:rFonts w:ascii="Times New Roman" w:hAnsi="Times New Roman" w:cs="Times New Roman"/>
          <w:i/>
          <w:sz w:val="24"/>
          <w:lang w:val="id-ID"/>
        </w:rPr>
        <w:t>al report</w:t>
      </w:r>
      <w:r w:rsidRPr="007D3EEC">
        <w:rPr>
          <w:rFonts w:ascii="Times New Roman" w:hAnsi="Times New Roman" w:cs="Times New Roman"/>
          <w:sz w:val="24"/>
          <w:lang w:val="id-ID"/>
        </w:rPr>
        <w:t xml:space="preserve"> yang didapatkan dari Bursa Efek Indonesia (BEI).</w:t>
      </w:r>
    </w:p>
    <w:p w:rsidR="009D011A" w:rsidRPr="00333543" w:rsidRDefault="008A1767" w:rsidP="00781850">
      <w:pPr>
        <w:pStyle w:val="Heading2"/>
        <w:numPr>
          <w:ilvl w:val="1"/>
          <w:numId w:val="2"/>
        </w:numPr>
        <w:ind w:left="720" w:hanging="720"/>
      </w:pPr>
      <w:bookmarkStart w:id="60" w:name="_Toc121377317"/>
      <w:r w:rsidRPr="00333543">
        <w:lastRenderedPageBreak/>
        <w:t>Metode Pengumpulan Dat</w:t>
      </w:r>
      <w:r w:rsidR="007D3EEC" w:rsidRPr="00333543">
        <w:t>a</w:t>
      </w:r>
      <w:bookmarkEnd w:id="60"/>
    </w:p>
    <w:p w:rsidR="008A1767" w:rsidRPr="007D3EEC" w:rsidRDefault="008A1767" w:rsidP="003176BB">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Pengumpulan data dilakukan melalui studi pustaka atau dokumentasi, 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{"citationItems":[{"id":"ITEM-1","itemData":{"author":[{"dropping-particle":"","family":"Sugiyono","given":"","non-dropping-particle":"","parse-names":false,"suffix":""}],"edition":"ke -3","id":"ITEM-1","issued":{"date-parts":[["2017"]]},"number-of-pages":"673","publisher":"Alfabeta Bandung","publisher-place":"Bandung","title":"Metode Penelitian dan Pengembangan","type":"book"},"uris":["http://www.mendeley.com/documents/?uuid=5d866a59-3a66-44cb-9243-de6ffcfaa91b"]}],"mendeley":{"formattedCitation":"(Sugiyono, 2017)","manualFormatting":"Sugiyono (2017:239)","plainTextFormattedCitation":"(Sugiyono, 2017)","previouslyFormattedCitation":"(Sugiyono, 2017)"},"properties":{"noteIndex":0},"schema":"https://github.com/citation-style-language/schema/raw/master/csl-citation.json"}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Sugiyono (2017:239)</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pengumpulan data dengan dokumentasi merupakan catatan d</w:t>
      </w:r>
      <w:r w:rsidR="00827726">
        <w:rPr>
          <w:rFonts w:ascii="Times New Roman" w:hAnsi="Times New Roman" w:cs="Times New Roman"/>
          <w:sz w:val="24"/>
          <w:lang w:val="id-ID"/>
        </w:rPr>
        <w:t>ari history yang sudah terlalui. D</w:t>
      </w:r>
      <w:r w:rsidRPr="007D3EEC">
        <w:rPr>
          <w:rFonts w:ascii="Times New Roman" w:hAnsi="Times New Roman" w:cs="Times New Roman"/>
          <w:sz w:val="24"/>
          <w:lang w:val="id-ID"/>
        </w:rPr>
        <w:t>ata ini berbentuk tulisan,</w:t>
      </w:r>
      <w:r w:rsidR="00827726">
        <w:rPr>
          <w:rFonts w:ascii="Times New Roman" w:hAnsi="Times New Roman" w:cs="Times New Roman"/>
          <w:sz w:val="24"/>
          <w:lang w:val="id-ID"/>
        </w:rPr>
        <w:t xml:space="preserve"> </w:t>
      </w:r>
      <w:r w:rsidRPr="007D3EEC">
        <w:rPr>
          <w:rFonts w:ascii="Times New Roman" w:hAnsi="Times New Roman" w:cs="Times New Roman"/>
          <w:sz w:val="24"/>
          <w:lang w:val="id-ID"/>
        </w:rPr>
        <w:t xml:space="preserve">gambar, atau karya-karya </w:t>
      </w:r>
      <w:r w:rsidR="006B1F51">
        <w:rPr>
          <w:rFonts w:ascii="Times New Roman" w:hAnsi="Times New Roman" w:cs="Times New Roman"/>
          <w:sz w:val="24"/>
          <w:lang w:val="id-ID"/>
        </w:rPr>
        <w:t>monumental</w:t>
      </w:r>
      <w:r w:rsidRPr="007D3EEC">
        <w:rPr>
          <w:rFonts w:ascii="Times New Roman" w:hAnsi="Times New Roman" w:cs="Times New Roman"/>
          <w:sz w:val="24"/>
          <w:lang w:val="id-ID"/>
        </w:rPr>
        <w:t xml:space="preserve"> dari seseorang. Pengumpulan data dengan dokumentasi memiliki kelebihan tersendiri kar</w:t>
      </w:r>
      <w:r w:rsidR="00A709A3">
        <w:rPr>
          <w:rFonts w:ascii="Times New Roman" w:hAnsi="Times New Roman" w:cs="Times New Roman"/>
          <w:sz w:val="24"/>
          <w:lang w:val="id-ID"/>
        </w:rPr>
        <w:t>e</w:t>
      </w:r>
      <w:r w:rsidRPr="007D3EEC">
        <w:rPr>
          <w:rFonts w:ascii="Times New Roman" w:hAnsi="Times New Roman" w:cs="Times New Roman"/>
          <w:sz w:val="24"/>
          <w:lang w:val="id-ID"/>
        </w:rPr>
        <w:t xml:space="preserve">na berguna sebagai bukti untuk peneliti menemukan hasil yang lebih relevan, dan dokumentasi memiliki sifat alamiah sesuai dengan konteks, lahir dan berada dalam sebuah konteks. Pada penelitian ini mengumpulkan data dari </w:t>
      </w:r>
      <w:r w:rsidRPr="007D3EEC">
        <w:rPr>
          <w:rFonts w:ascii="Times New Roman" w:hAnsi="Times New Roman" w:cs="Times New Roman"/>
          <w:i/>
          <w:sz w:val="24"/>
          <w:lang w:val="id-ID"/>
        </w:rPr>
        <w:t>annual report</w:t>
      </w:r>
      <w:r w:rsidRPr="007D3EEC">
        <w:rPr>
          <w:rFonts w:ascii="Times New Roman" w:hAnsi="Times New Roman" w:cs="Times New Roman"/>
          <w:sz w:val="24"/>
          <w:lang w:val="id-ID"/>
        </w:rPr>
        <w:t xml:space="preserve"> perusahaan pertambangan.</w:t>
      </w:r>
    </w:p>
    <w:p w:rsidR="009D011A" w:rsidRPr="00FB29EE" w:rsidRDefault="004A5726" w:rsidP="00781850">
      <w:pPr>
        <w:pStyle w:val="Heading2"/>
        <w:numPr>
          <w:ilvl w:val="1"/>
          <w:numId w:val="2"/>
        </w:numPr>
        <w:ind w:left="720" w:hanging="720"/>
      </w:pPr>
      <w:bookmarkStart w:id="61" w:name="_Toc121377318"/>
      <w:r>
        <w:t>Analisis</w:t>
      </w:r>
      <w:r w:rsidR="008A1767" w:rsidRPr="00FB29EE">
        <w:t xml:space="preserve"> Dat</w:t>
      </w:r>
      <w:r w:rsidR="007D3EEC" w:rsidRPr="00FB29EE">
        <w:t>a</w:t>
      </w:r>
      <w:bookmarkEnd w:id="61"/>
    </w:p>
    <w:p w:rsidR="008A1767" w:rsidRPr="007D3EEC" w:rsidRDefault="008A1767" w:rsidP="003176BB">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Setelah pengolahan data telah dilakukan untuk mendapatkan suatu kesimpulan yang relevan dari data, maka peneliti menggunakan software yang memiliki keahlian dalam  meng</w:t>
      </w:r>
      <w:r w:rsidR="004A5726">
        <w:rPr>
          <w:rFonts w:ascii="Times New Roman" w:hAnsi="Times New Roman" w:cs="Times New Roman"/>
          <w:sz w:val="24"/>
          <w:lang w:val="id-ID"/>
        </w:rPr>
        <w:t>analisis</w:t>
      </w:r>
      <w:r w:rsidRPr="007D3EEC">
        <w:rPr>
          <w:rFonts w:ascii="Times New Roman" w:hAnsi="Times New Roman" w:cs="Times New Roman"/>
          <w:sz w:val="24"/>
          <w:lang w:val="id-ID"/>
        </w:rPr>
        <w:t xml:space="preserve"> data dan memperhitungkan statistik parametrik </w:t>
      </w:r>
      <w:r w:rsidR="006B1F51">
        <w:rPr>
          <w:rFonts w:ascii="Times New Roman" w:hAnsi="Times New Roman" w:cs="Times New Roman"/>
          <w:sz w:val="24"/>
          <w:lang w:val="id-ID"/>
        </w:rPr>
        <w:t>maupun</w:t>
      </w:r>
      <w:r w:rsidRPr="007D3EEC">
        <w:rPr>
          <w:rFonts w:ascii="Times New Roman" w:hAnsi="Times New Roman" w:cs="Times New Roman"/>
          <w:sz w:val="24"/>
          <w:lang w:val="id-ID"/>
        </w:rPr>
        <w:t xml:space="preserve"> non-parametrik dengan basis windows yaitu IBM SPSS (</w:t>
      </w:r>
      <w:r w:rsidRPr="007D3EEC">
        <w:rPr>
          <w:rFonts w:ascii="Times New Roman" w:hAnsi="Times New Roman" w:cs="Times New Roman"/>
          <w:i/>
          <w:sz w:val="24"/>
          <w:lang w:val="id-ID"/>
        </w:rPr>
        <w:t>Statistikal Package for the Social Sciens)</w:t>
      </w:r>
      <w:r w:rsidR="00A157EC">
        <w:rPr>
          <w:rFonts w:ascii="Times New Roman" w:hAnsi="Times New Roman" w:cs="Times New Roman"/>
          <w:sz w:val="24"/>
          <w:lang w:val="id-ID"/>
        </w:rPr>
        <w:t xml:space="preserve"> 25</w:t>
      </w:r>
      <w:r w:rsidRPr="007D3EEC">
        <w:rPr>
          <w:rFonts w:ascii="Times New Roman" w:hAnsi="Times New Roman" w:cs="Times New Roman"/>
          <w:sz w:val="24"/>
          <w:lang w:val="id-ID"/>
        </w:rPr>
        <w:t xml:space="preserve">. Penelitian ini menggunakan metode </w:t>
      </w:r>
      <w:r w:rsidR="004A5726">
        <w:rPr>
          <w:rFonts w:ascii="Times New Roman" w:hAnsi="Times New Roman" w:cs="Times New Roman"/>
          <w:sz w:val="24"/>
          <w:lang w:val="id-ID"/>
        </w:rPr>
        <w:t>analisis</w:t>
      </w:r>
      <w:r w:rsidRPr="007D3EEC">
        <w:rPr>
          <w:rFonts w:ascii="Times New Roman" w:hAnsi="Times New Roman" w:cs="Times New Roman"/>
          <w:sz w:val="24"/>
          <w:lang w:val="id-ID"/>
        </w:rPr>
        <w:t xml:space="preserve"> data model regresi berganda (</w:t>
      </w:r>
      <w:r w:rsidRPr="007D3EEC">
        <w:rPr>
          <w:rFonts w:ascii="Times New Roman" w:hAnsi="Times New Roman" w:cs="Times New Roman"/>
          <w:i/>
          <w:sz w:val="24"/>
          <w:lang w:val="id-ID"/>
        </w:rPr>
        <w:t>multiple regression)</w:t>
      </w:r>
      <w:r w:rsidRPr="007D3EEC">
        <w:rPr>
          <w:rFonts w:ascii="Times New Roman" w:hAnsi="Times New Roman" w:cs="Times New Roman"/>
          <w:sz w:val="24"/>
          <w:lang w:val="id-ID"/>
        </w:rPr>
        <w:t xml:space="preserve">. Metode regresi berganda adalah model yang digunakan dalam penelitian yang </w:t>
      </w:r>
      <w:r w:rsidR="00561682">
        <w:rPr>
          <w:rFonts w:ascii="Times New Roman" w:hAnsi="Times New Roman" w:cs="Times New Roman"/>
          <w:sz w:val="24"/>
          <w:lang w:val="id-ID"/>
        </w:rPr>
        <w:t>memiliki</w:t>
      </w:r>
      <w:r w:rsidRPr="007D3EEC">
        <w:rPr>
          <w:rFonts w:ascii="Times New Roman" w:hAnsi="Times New Roman" w:cs="Times New Roman"/>
          <w:sz w:val="24"/>
          <w:lang w:val="id-ID"/>
        </w:rPr>
        <w:t xml:space="preserve"> lebih dari satu variabel independen.</w:t>
      </w:r>
    </w:p>
    <w:p w:rsidR="009D011A" w:rsidRPr="007D3EEC" w:rsidRDefault="008A1767" w:rsidP="00F81F44">
      <w:pPr>
        <w:pStyle w:val="Heading3"/>
        <w:numPr>
          <w:ilvl w:val="2"/>
          <w:numId w:val="2"/>
        </w:numPr>
        <w:spacing w:before="0" w:line="480" w:lineRule="auto"/>
        <w:rPr>
          <w:rFonts w:ascii="Times New Roman" w:hAnsi="Times New Roman" w:cs="Times New Roman"/>
          <w:color w:val="auto"/>
          <w:sz w:val="24"/>
          <w:szCs w:val="24"/>
        </w:rPr>
      </w:pPr>
      <w:bookmarkStart w:id="62" w:name="_Toc121377319"/>
      <w:r w:rsidRPr="00BA587C">
        <w:rPr>
          <w:rFonts w:ascii="Times New Roman" w:hAnsi="Times New Roman" w:cs="Times New Roman"/>
          <w:color w:val="auto"/>
          <w:sz w:val="24"/>
          <w:szCs w:val="24"/>
          <w:lang w:val="id-ID"/>
        </w:rPr>
        <w:t>Statistik Deskriptif</w:t>
      </w:r>
      <w:bookmarkEnd w:id="62"/>
    </w:p>
    <w:p w:rsidR="008A1767" w:rsidRPr="007D3EEC" w:rsidRDefault="008A1767" w:rsidP="003176BB">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(2018:19)","plainTextFormattedCitation":"(Ghozali, 2018)","previouslyFormattedCitation":"(Ghozali, 2018)"},"properties":{"noteIndex":0},"schema":"https://github.com/citation-style-language/schema/raw/master/csl-citation.json"}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Ghozali (2018:19)</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statistik deskriptif memberikan gambaran atau deskripsi data yang dilihat dari nilai rata-rata </w:t>
      </w:r>
      <w:r w:rsidRPr="00860D24">
        <w:rPr>
          <w:rFonts w:ascii="Times New Roman" w:hAnsi="Times New Roman" w:cs="Times New Roman"/>
          <w:i/>
          <w:sz w:val="24"/>
          <w:lang w:val="id-ID"/>
        </w:rPr>
        <w:t>(mean), standar deviasi, varian, maksimum, minimum, sum, range, kurtoris dan skewness</w:t>
      </w:r>
      <w:r w:rsidRPr="007D3EEC">
        <w:rPr>
          <w:rFonts w:ascii="Times New Roman" w:hAnsi="Times New Roman" w:cs="Times New Roman"/>
          <w:sz w:val="24"/>
          <w:lang w:val="id-ID"/>
        </w:rPr>
        <w:t xml:space="preserve"> (kemencengan distribusi) </w:t>
      </w:r>
    </w:p>
    <w:p w:rsidR="003176BB" w:rsidRPr="003176BB" w:rsidRDefault="008A1767" w:rsidP="00F81F44">
      <w:pPr>
        <w:pStyle w:val="Heading3"/>
        <w:numPr>
          <w:ilvl w:val="2"/>
          <w:numId w:val="2"/>
        </w:numPr>
        <w:spacing w:before="0" w:line="480" w:lineRule="auto"/>
        <w:rPr>
          <w:rFonts w:ascii="Times New Roman" w:hAnsi="Times New Roman" w:cs="Times New Roman"/>
          <w:color w:val="auto"/>
          <w:sz w:val="24"/>
          <w:szCs w:val="24"/>
          <w:lang w:val="id-ID"/>
        </w:rPr>
      </w:pPr>
      <w:bookmarkStart w:id="63" w:name="_Toc121377320"/>
      <w:r w:rsidRPr="00BA587C">
        <w:rPr>
          <w:rFonts w:ascii="Times New Roman" w:hAnsi="Times New Roman" w:cs="Times New Roman"/>
          <w:color w:val="auto"/>
          <w:sz w:val="24"/>
          <w:szCs w:val="24"/>
          <w:lang w:val="id-ID"/>
        </w:rPr>
        <w:lastRenderedPageBreak/>
        <w:t>Uji Asumsi Klasik</w:t>
      </w:r>
      <w:bookmarkEnd w:id="63"/>
    </w:p>
    <w:p w:rsidR="008A1767" w:rsidRPr="007D3EEC" w:rsidRDefault="008A1767" w:rsidP="003176BB">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Dalam pengujian liner berganda, dapat dilakukan setelah model pada penelitian ini lolos dari syarat uji asumsi klasik. Syarat yang biasanya harus terpenuhi adalah data yang </w:t>
      </w:r>
      <w:r w:rsidR="0051069D">
        <w:rPr>
          <w:rFonts w:ascii="Times New Roman" w:hAnsi="Times New Roman" w:cs="Times New Roman"/>
          <w:sz w:val="24"/>
          <w:lang w:val="id-ID"/>
        </w:rPr>
        <w:t>berdistribusi</w:t>
      </w:r>
      <w:r w:rsidRPr="007D3EEC">
        <w:rPr>
          <w:rFonts w:ascii="Times New Roman" w:hAnsi="Times New Roman" w:cs="Times New Roman"/>
          <w:sz w:val="24"/>
          <w:lang w:val="id-ID"/>
        </w:rPr>
        <w:t xml:space="preserve"> secara normal lalu tidak ada </w:t>
      </w:r>
      <w:r w:rsidR="00561682">
        <w:rPr>
          <w:rFonts w:ascii="Times New Roman" w:hAnsi="Times New Roman" w:cs="Times New Roman"/>
          <w:sz w:val="24"/>
          <w:lang w:val="id-ID"/>
        </w:rPr>
        <w:t>multikolinieritas</w:t>
      </w:r>
      <w:r w:rsidRPr="007D3EEC">
        <w:rPr>
          <w:rFonts w:ascii="Times New Roman" w:hAnsi="Times New Roman" w:cs="Times New Roman"/>
          <w:sz w:val="24"/>
          <w:lang w:val="id-ID"/>
        </w:rPr>
        <w:t xml:space="preserve"> dan heteroskedasitas, maka dari itu sebelum </w:t>
      </w:r>
      <w:r w:rsidR="006B1F51">
        <w:rPr>
          <w:rFonts w:ascii="Times New Roman" w:hAnsi="Times New Roman" w:cs="Times New Roman"/>
          <w:sz w:val="24"/>
          <w:lang w:val="id-ID"/>
        </w:rPr>
        <w:t>melakukan</w:t>
      </w:r>
      <w:r w:rsidRPr="007D3EEC">
        <w:rPr>
          <w:rFonts w:ascii="Times New Roman" w:hAnsi="Times New Roman" w:cs="Times New Roman"/>
          <w:sz w:val="24"/>
          <w:lang w:val="id-ID"/>
        </w:rPr>
        <w:t xml:space="preserve"> uji linear berganda harus melakukan uji </w:t>
      </w:r>
      <w:r w:rsidR="00860D24">
        <w:rPr>
          <w:rFonts w:ascii="Times New Roman" w:hAnsi="Times New Roman" w:cs="Times New Roman"/>
          <w:sz w:val="24"/>
          <w:lang w:val="id-ID"/>
        </w:rPr>
        <w:t>asumsi klasik yang terdiri dari</w:t>
      </w:r>
      <w:r w:rsidRPr="007D3EEC">
        <w:rPr>
          <w:rFonts w:ascii="Times New Roman" w:hAnsi="Times New Roman" w:cs="Times New Roman"/>
          <w:sz w:val="24"/>
          <w:lang w:val="id-ID"/>
        </w:rPr>
        <w:t>:</w:t>
      </w:r>
    </w:p>
    <w:p w:rsidR="008A1767" w:rsidRDefault="008A1767" w:rsidP="00F81F44">
      <w:pPr>
        <w:pStyle w:val="Heading4"/>
        <w:numPr>
          <w:ilvl w:val="3"/>
          <w:numId w:val="2"/>
        </w:numPr>
        <w:spacing w:before="0" w:line="480" w:lineRule="auto"/>
        <w:ind w:left="810" w:hanging="810"/>
        <w:rPr>
          <w:rFonts w:ascii="Times New Roman" w:hAnsi="Times New Roman" w:cs="Times New Roman"/>
          <w:i w:val="0"/>
          <w:noProof/>
          <w:color w:val="auto"/>
          <w:sz w:val="24"/>
          <w:szCs w:val="24"/>
        </w:rPr>
      </w:pPr>
      <w:r w:rsidRPr="00563503">
        <w:rPr>
          <w:rFonts w:ascii="Times New Roman" w:hAnsi="Times New Roman" w:cs="Times New Roman"/>
          <w:i w:val="0"/>
          <w:noProof/>
          <w:color w:val="auto"/>
          <w:sz w:val="24"/>
          <w:szCs w:val="24"/>
          <w:lang w:val="id-ID"/>
        </w:rPr>
        <w:t>Uji Normalitas</w:t>
      </w:r>
    </w:p>
    <w:p w:rsidR="008A1767" w:rsidRPr="007D3EEC" w:rsidRDefault="008A1767" w:rsidP="003176BB">
      <w:pPr>
        <w:spacing w:after="0" w:line="480" w:lineRule="auto"/>
        <w:ind w:firstLine="81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(2018:161)","plainTextFormattedCitation":"(Ghozali, 2018)","previouslyFormattedCitation":"(Ghozali, 2018)"},"properties":{"noteIndex":0},"schema":"https://github.com/citation-style-language/schema/raw/master/csl-citation.json"}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Ghozali (2018:161)</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uji normalitas bertujuan untuk menguji apakah dalam model regresi, variabel </w:t>
      </w:r>
      <w:r w:rsidR="006B1F51">
        <w:rPr>
          <w:rFonts w:ascii="Times New Roman" w:hAnsi="Times New Roman" w:cs="Times New Roman"/>
          <w:sz w:val="24"/>
          <w:lang w:val="id-ID"/>
        </w:rPr>
        <w:t>pengganggu</w:t>
      </w:r>
      <w:r w:rsidRPr="007D3EEC">
        <w:rPr>
          <w:rFonts w:ascii="Times New Roman" w:hAnsi="Times New Roman" w:cs="Times New Roman"/>
          <w:sz w:val="24"/>
          <w:lang w:val="id-ID"/>
        </w:rPr>
        <w:t xml:space="preserve"> atau residual memiliki distribusi normal. Seperti diketahui bahwa uji t dan f mengasumsikan bahwa nilai residual mengikuti distribusi normal. Jika asumsi ini dilanggar maka uji statistik akan menjadi tidak valid pada sampel kecil. Ada dua cara untuk mendeteksi apakah residual berdistribusi normal atau tidak yaitu dengan </w:t>
      </w:r>
      <w:r w:rsidR="004A5726">
        <w:rPr>
          <w:rFonts w:ascii="Times New Roman" w:hAnsi="Times New Roman" w:cs="Times New Roman"/>
          <w:sz w:val="24"/>
          <w:lang w:val="id-ID"/>
        </w:rPr>
        <w:t>analisis</w:t>
      </w:r>
      <w:r w:rsidRPr="007D3EEC">
        <w:rPr>
          <w:rFonts w:ascii="Times New Roman" w:hAnsi="Times New Roman" w:cs="Times New Roman"/>
          <w:sz w:val="24"/>
          <w:lang w:val="id-ID"/>
        </w:rPr>
        <w:t xml:space="preserve"> grafik dan uji statistik.</w:t>
      </w:r>
    </w:p>
    <w:p w:rsidR="009D011A" w:rsidRPr="007D3EEC" w:rsidRDefault="008A1767" w:rsidP="00F81F44">
      <w:pPr>
        <w:pStyle w:val="Heading4"/>
        <w:numPr>
          <w:ilvl w:val="3"/>
          <w:numId w:val="2"/>
        </w:numPr>
        <w:spacing w:before="0" w:line="480" w:lineRule="auto"/>
        <w:ind w:left="810" w:hanging="810"/>
        <w:rPr>
          <w:rFonts w:ascii="Times New Roman" w:hAnsi="Times New Roman" w:cs="Times New Roman"/>
          <w:i w:val="0"/>
          <w:noProof/>
          <w:color w:val="auto"/>
          <w:sz w:val="24"/>
          <w:szCs w:val="24"/>
        </w:rPr>
      </w:pPr>
      <w:r w:rsidRPr="00563503">
        <w:rPr>
          <w:rFonts w:ascii="Times New Roman" w:hAnsi="Times New Roman" w:cs="Times New Roman"/>
          <w:i w:val="0"/>
          <w:noProof/>
          <w:color w:val="auto"/>
          <w:sz w:val="24"/>
          <w:szCs w:val="24"/>
          <w:lang w:val="id-ID"/>
        </w:rPr>
        <w:t xml:space="preserve"> Uji Multikolinearitas</w:t>
      </w:r>
    </w:p>
    <w:p w:rsidR="008A1767" w:rsidRPr="007D3EEC" w:rsidRDefault="008A1767" w:rsidP="00050BC9">
      <w:pPr>
        <w:spacing w:after="0" w:line="480" w:lineRule="auto"/>
        <w:ind w:firstLine="90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00BE1041">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(2018:107)","plainTextFormattedCitation":"(Ghozali, 2018)","previouslyFormattedCitation":"(Ghozali, 2018)"},"properties":{"noteIndex":0},"schema":"https://github.com/citation-style-language/schema/raw/master/csl-citation.json"}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Ghozali</w:t>
      </w:r>
      <w:r w:rsidR="00BE1041">
        <w:rPr>
          <w:rFonts w:ascii="Times New Roman" w:hAnsi="Times New Roman" w:cs="Times New Roman"/>
          <w:noProof/>
          <w:sz w:val="24"/>
          <w:lang w:val="id-ID"/>
        </w:rPr>
        <w:t xml:space="preserve"> </w:t>
      </w:r>
      <w:r w:rsidRPr="007D3EEC">
        <w:rPr>
          <w:rFonts w:ascii="Times New Roman" w:hAnsi="Times New Roman" w:cs="Times New Roman"/>
          <w:noProof/>
          <w:sz w:val="24"/>
          <w:lang w:val="id-ID"/>
        </w:rPr>
        <w:t>(2018:107)</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Uji ini bertujuan untuk</w:t>
      </w:r>
      <w:r w:rsidR="00B468D0">
        <w:rPr>
          <w:rFonts w:ascii="Times New Roman" w:hAnsi="Times New Roman" w:cs="Times New Roman"/>
          <w:sz w:val="24"/>
          <w:lang w:val="id-ID"/>
        </w:rPr>
        <w:t xml:space="preserve"> menguji apakah model regresi di</w:t>
      </w:r>
      <w:r w:rsidRPr="007D3EEC">
        <w:rPr>
          <w:rFonts w:ascii="Times New Roman" w:hAnsi="Times New Roman" w:cs="Times New Roman"/>
          <w:sz w:val="24"/>
          <w:lang w:val="id-ID"/>
        </w:rPr>
        <w:t xml:space="preserve">temukan adanya korelasi antara variabel bebas (independen). Model regresi yang baik seharusnya tidak terjadi korelasi di antara variabel independen. Jika variabel independen saling berkorelasi, maka variabel-variabel ini tidak ortogonal. Variabel </w:t>
      </w:r>
      <w:r w:rsidR="006B1F51">
        <w:rPr>
          <w:rFonts w:ascii="Times New Roman" w:hAnsi="Times New Roman" w:cs="Times New Roman"/>
          <w:sz w:val="24"/>
          <w:lang w:val="id-ID"/>
        </w:rPr>
        <w:t>ortogonal</w:t>
      </w:r>
      <w:r w:rsidRPr="007D3EEC">
        <w:rPr>
          <w:rFonts w:ascii="Times New Roman" w:hAnsi="Times New Roman" w:cs="Times New Roman"/>
          <w:sz w:val="24"/>
          <w:lang w:val="id-ID"/>
        </w:rPr>
        <w:t xml:space="preserve"> merupakan variabel independen yang nilai korelasi antar sesama variabel independen sama dengan nol. Untuk mendeteksi adanya </w:t>
      </w:r>
      <w:r w:rsidR="00561682">
        <w:rPr>
          <w:rFonts w:ascii="Times New Roman" w:hAnsi="Times New Roman" w:cs="Times New Roman"/>
          <w:sz w:val="24"/>
          <w:lang w:val="id-ID"/>
        </w:rPr>
        <w:t>multikolinieritas</w:t>
      </w:r>
      <w:r w:rsidRPr="007D3EEC">
        <w:rPr>
          <w:rFonts w:ascii="Times New Roman" w:hAnsi="Times New Roman" w:cs="Times New Roman"/>
          <w:sz w:val="24"/>
          <w:lang w:val="id-ID"/>
        </w:rPr>
        <w:t xml:space="preserve"> di dalam model regresi adalah sebagai berikut :</w:t>
      </w:r>
    </w:p>
    <w:p w:rsidR="008A1767" w:rsidRDefault="008A1767" w:rsidP="00F81F44">
      <w:pPr>
        <w:pStyle w:val="ListParagraph"/>
        <w:numPr>
          <w:ilvl w:val="0"/>
          <w:numId w:val="10"/>
        </w:numPr>
        <w:spacing w:after="0" w:line="480" w:lineRule="auto"/>
        <w:jc w:val="both"/>
        <w:rPr>
          <w:rFonts w:ascii="Times New Roman" w:hAnsi="Times New Roman" w:cs="Times New Roman"/>
          <w:sz w:val="24"/>
          <w:lang w:val="id-ID"/>
        </w:rPr>
      </w:pPr>
      <w:r>
        <w:rPr>
          <w:rFonts w:ascii="Times New Roman" w:hAnsi="Times New Roman" w:cs="Times New Roman"/>
          <w:sz w:val="24"/>
          <w:lang w:val="id-ID"/>
        </w:rPr>
        <w:lastRenderedPageBreak/>
        <w:t>Nilai R</w:t>
      </w:r>
      <w:r>
        <w:rPr>
          <w:rFonts w:ascii="Times New Roman" w:hAnsi="Times New Roman" w:cs="Times New Roman"/>
          <w:sz w:val="24"/>
          <w:vertAlign w:val="superscript"/>
          <w:lang w:val="id-ID"/>
        </w:rPr>
        <w:t>2</w:t>
      </w:r>
      <w:r>
        <w:rPr>
          <w:rFonts w:ascii="Times New Roman" w:hAnsi="Times New Roman" w:cs="Times New Roman"/>
          <w:sz w:val="24"/>
          <w:lang w:val="id-ID"/>
        </w:rPr>
        <w:t xml:space="preserve"> yang dihasilkan oleh suatu estimasi model regresi empiris sangat tinggi, tetapi secara individual variabel-variabel independen banyak yang tidak signifikan mempengaruhi variabel independen. </w:t>
      </w:r>
    </w:p>
    <w:p w:rsidR="008A1767" w:rsidRDefault="008A1767" w:rsidP="00F81F44">
      <w:pPr>
        <w:pStyle w:val="ListParagraph"/>
        <w:numPr>
          <w:ilvl w:val="0"/>
          <w:numId w:val="10"/>
        </w:numPr>
        <w:spacing w:line="480" w:lineRule="auto"/>
        <w:jc w:val="both"/>
        <w:rPr>
          <w:rFonts w:ascii="Times New Roman" w:hAnsi="Times New Roman" w:cs="Times New Roman"/>
          <w:sz w:val="24"/>
          <w:lang w:val="id-ID"/>
        </w:rPr>
      </w:pPr>
      <w:r>
        <w:rPr>
          <w:rFonts w:ascii="Times New Roman" w:hAnsi="Times New Roman" w:cs="Times New Roman"/>
          <w:sz w:val="24"/>
          <w:lang w:val="id-ID"/>
        </w:rPr>
        <w:t>Meng</w:t>
      </w:r>
      <w:r w:rsidR="004A5726">
        <w:rPr>
          <w:rFonts w:ascii="Times New Roman" w:hAnsi="Times New Roman" w:cs="Times New Roman"/>
          <w:sz w:val="24"/>
          <w:lang w:val="id-ID"/>
        </w:rPr>
        <w:t>analisis</w:t>
      </w:r>
      <w:r>
        <w:rPr>
          <w:rFonts w:ascii="Times New Roman" w:hAnsi="Times New Roman" w:cs="Times New Roman"/>
          <w:sz w:val="24"/>
          <w:lang w:val="id-ID"/>
        </w:rPr>
        <w:t xml:space="preserve"> matrik korelasi variabel-variabel independen. Jika antar variabel memiliki korelasi yang cukup tinggi (umumnya diatas 0.90), maka hal ini merupakan indikasi adanya </w:t>
      </w:r>
      <w:r w:rsidR="00561682">
        <w:rPr>
          <w:rFonts w:ascii="Times New Roman" w:hAnsi="Times New Roman" w:cs="Times New Roman"/>
          <w:sz w:val="24"/>
          <w:lang w:val="id-ID"/>
        </w:rPr>
        <w:t>multikolinieritas</w:t>
      </w:r>
      <w:r>
        <w:rPr>
          <w:rFonts w:ascii="Times New Roman" w:hAnsi="Times New Roman" w:cs="Times New Roman"/>
          <w:sz w:val="24"/>
          <w:lang w:val="id-ID"/>
        </w:rPr>
        <w:t xml:space="preserve">. Tidak adanya korelasi yang tinggi antar variabel independen tidak berarti bebas dari </w:t>
      </w:r>
      <w:r w:rsidR="00561682">
        <w:rPr>
          <w:rFonts w:ascii="Times New Roman" w:hAnsi="Times New Roman" w:cs="Times New Roman"/>
          <w:sz w:val="24"/>
          <w:lang w:val="id-ID"/>
        </w:rPr>
        <w:t>multikolinieritas</w:t>
      </w:r>
      <w:r>
        <w:rPr>
          <w:rFonts w:ascii="Times New Roman" w:hAnsi="Times New Roman" w:cs="Times New Roman"/>
          <w:sz w:val="24"/>
          <w:lang w:val="id-ID"/>
        </w:rPr>
        <w:t xml:space="preserve">. </w:t>
      </w:r>
      <w:r w:rsidR="00561682">
        <w:rPr>
          <w:rFonts w:ascii="Times New Roman" w:hAnsi="Times New Roman" w:cs="Times New Roman"/>
          <w:sz w:val="24"/>
          <w:lang w:val="id-ID"/>
        </w:rPr>
        <w:t>Multikolinieritas</w:t>
      </w:r>
      <w:r>
        <w:rPr>
          <w:rFonts w:ascii="Times New Roman" w:hAnsi="Times New Roman" w:cs="Times New Roman"/>
          <w:sz w:val="24"/>
          <w:lang w:val="id-ID"/>
        </w:rPr>
        <w:t xml:space="preserve"> disebabkan oleh adanya efek kombinasi dua atau lebih variabel independen. </w:t>
      </w:r>
    </w:p>
    <w:p w:rsidR="008A1767" w:rsidRPr="00D7352C" w:rsidRDefault="00561682" w:rsidP="002A26F6">
      <w:pPr>
        <w:pStyle w:val="ListParagraph"/>
        <w:numPr>
          <w:ilvl w:val="0"/>
          <w:numId w:val="10"/>
        </w:numPr>
        <w:spacing w:after="0" w:line="480" w:lineRule="auto"/>
        <w:jc w:val="both"/>
        <w:rPr>
          <w:rFonts w:ascii="Times New Roman" w:hAnsi="Times New Roman" w:cs="Times New Roman"/>
          <w:b/>
          <w:sz w:val="24"/>
          <w:lang w:val="id-ID"/>
        </w:rPr>
      </w:pPr>
      <w:r>
        <w:rPr>
          <w:rFonts w:ascii="Times New Roman" w:hAnsi="Times New Roman" w:cs="Times New Roman"/>
          <w:sz w:val="24"/>
          <w:lang w:val="id-ID"/>
        </w:rPr>
        <w:t>Multikolinieritas</w:t>
      </w:r>
      <w:r w:rsidR="008A1767" w:rsidRPr="00D7352C">
        <w:rPr>
          <w:rFonts w:ascii="Times New Roman" w:hAnsi="Times New Roman" w:cs="Times New Roman"/>
          <w:sz w:val="24"/>
          <w:lang w:val="id-ID"/>
        </w:rPr>
        <w:t xml:space="preserve"> dapat dilihat dari (1) nilai </w:t>
      </w:r>
      <w:r w:rsidR="008A1767" w:rsidRPr="00CE024A">
        <w:rPr>
          <w:rFonts w:ascii="Times New Roman" w:hAnsi="Times New Roman" w:cs="Times New Roman"/>
          <w:i/>
          <w:sz w:val="24"/>
          <w:lang w:val="id-ID"/>
        </w:rPr>
        <w:t>tolerance</w:t>
      </w:r>
      <w:r w:rsidR="008A1767" w:rsidRPr="00D7352C">
        <w:rPr>
          <w:rFonts w:ascii="Times New Roman" w:hAnsi="Times New Roman" w:cs="Times New Roman"/>
          <w:sz w:val="24"/>
          <w:lang w:val="id-ID"/>
        </w:rPr>
        <w:t xml:space="preserve"> dan lawannya (2) </w:t>
      </w:r>
      <w:r w:rsidR="008A1767" w:rsidRPr="00CE024A">
        <w:rPr>
          <w:rFonts w:ascii="Times New Roman" w:hAnsi="Times New Roman" w:cs="Times New Roman"/>
          <w:i/>
          <w:sz w:val="24"/>
          <w:lang w:val="id-ID"/>
        </w:rPr>
        <w:t>variance inflation factor</w:t>
      </w:r>
      <w:r w:rsidR="008A1767" w:rsidRPr="00D7352C">
        <w:rPr>
          <w:rFonts w:ascii="Times New Roman" w:hAnsi="Times New Roman" w:cs="Times New Roman"/>
          <w:sz w:val="24"/>
          <w:lang w:val="id-ID"/>
        </w:rPr>
        <w:t xml:space="preserve"> (VIF). Kedua ukuran ini menunjukkan setiap variabel independen manakah yang dijelaskan oleh variabel independen lainnya. Dalam pengertian sederhana setiap variabel independen menjadi variabel dependen (terikat) dan </w:t>
      </w:r>
      <w:r w:rsidR="006B1F51">
        <w:rPr>
          <w:rFonts w:ascii="Times New Roman" w:hAnsi="Times New Roman" w:cs="Times New Roman"/>
          <w:sz w:val="24"/>
          <w:lang w:val="id-ID"/>
        </w:rPr>
        <w:t>regresi</w:t>
      </w:r>
      <w:r w:rsidR="008A1767" w:rsidRPr="00D7352C">
        <w:rPr>
          <w:rFonts w:ascii="Times New Roman" w:hAnsi="Times New Roman" w:cs="Times New Roman"/>
          <w:sz w:val="24"/>
          <w:lang w:val="id-ID"/>
        </w:rPr>
        <w:t xml:space="preserve"> terhadap variabel independen lainnya. </w:t>
      </w:r>
      <w:r w:rsidR="008A1767" w:rsidRPr="00CE024A">
        <w:rPr>
          <w:rFonts w:ascii="Times New Roman" w:hAnsi="Times New Roman" w:cs="Times New Roman"/>
          <w:i/>
          <w:sz w:val="24"/>
          <w:lang w:val="id-ID"/>
        </w:rPr>
        <w:t xml:space="preserve">Tolerance </w:t>
      </w:r>
      <w:r w:rsidR="008A1767" w:rsidRPr="00D7352C">
        <w:rPr>
          <w:rFonts w:ascii="Times New Roman" w:hAnsi="Times New Roman" w:cs="Times New Roman"/>
          <w:sz w:val="24"/>
          <w:lang w:val="id-ID"/>
        </w:rPr>
        <w:t xml:space="preserve">mengukur variabel independen yang terpilih yang tidak dijelaskan oleh variabel independen lainnya. Jadi nilai </w:t>
      </w:r>
      <w:r w:rsidR="008A1767" w:rsidRPr="00CE024A">
        <w:rPr>
          <w:rFonts w:ascii="Times New Roman" w:hAnsi="Times New Roman" w:cs="Times New Roman"/>
          <w:i/>
          <w:sz w:val="24"/>
          <w:lang w:val="id-ID"/>
        </w:rPr>
        <w:t>tolerance</w:t>
      </w:r>
      <w:r w:rsidR="008A1767" w:rsidRPr="00D7352C">
        <w:rPr>
          <w:rFonts w:ascii="Times New Roman" w:hAnsi="Times New Roman" w:cs="Times New Roman"/>
          <w:sz w:val="24"/>
          <w:lang w:val="id-ID"/>
        </w:rPr>
        <w:t xml:space="preserve"> yang rendah sama dengan nilai VIF tinggi (karena VIF = 1/tolerance). Nilai </w:t>
      </w:r>
      <w:r w:rsidR="006B1F51">
        <w:rPr>
          <w:rFonts w:ascii="Times New Roman" w:hAnsi="Times New Roman" w:cs="Times New Roman"/>
          <w:i/>
          <w:sz w:val="24"/>
          <w:lang w:val="id-ID"/>
        </w:rPr>
        <w:t>cut off</w:t>
      </w:r>
      <w:r w:rsidR="008A1767" w:rsidRPr="00D7352C">
        <w:rPr>
          <w:rFonts w:ascii="Times New Roman" w:hAnsi="Times New Roman" w:cs="Times New Roman"/>
          <w:sz w:val="24"/>
          <w:lang w:val="id-ID"/>
        </w:rPr>
        <w:t xml:space="preserve"> yang umum dipakai untuk menunjukkan adanya </w:t>
      </w:r>
      <w:r>
        <w:rPr>
          <w:rFonts w:ascii="Times New Roman" w:hAnsi="Times New Roman" w:cs="Times New Roman"/>
          <w:sz w:val="24"/>
          <w:lang w:val="id-ID"/>
        </w:rPr>
        <w:t>multikolinieritas</w:t>
      </w:r>
      <w:r w:rsidR="008A1767" w:rsidRPr="00D7352C">
        <w:rPr>
          <w:rFonts w:ascii="Times New Roman" w:hAnsi="Times New Roman" w:cs="Times New Roman"/>
          <w:sz w:val="24"/>
          <w:lang w:val="id-ID"/>
        </w:rPr>
        <w:t xml:space="preserve"> adalah nilai </w:t>
      </w:r>
      <w:r w:rsidR="008A1767" w:rsidRPr="00CE024A">
        <w:rPr>
          <w:rFonts w:ascii="Times New Roman" w:hAnsi="Times New Roman" w:cs="Times New Roman"/>
          <w:i/>
          <w:sz w:val="24"/>
          <w:lang w:val="id-ID"/>
        </w:rPr>
        <w:t>tolerance</w:t>
      </w:r>
      <w:r w:rsidR="008A1767" w:rsidRPr="00D7352C">
        <w:rPr>
          <w:rFonts w:ascii="Times New Roman" w:hAnsi="Times New Roman" w:cs="Times New Roman"/>
          <w:sz w:val="24"/>
          <w:lang w:val="id-ID"/>
        </w:rPr>
        <w:t xml:space="preserve"> ≤ 0.10 atau sama dengan nilai VIF ≥ 10. Setiap peneliti harus menentukan tingkat kolonieritas yang masih dapat ditolerir. Sebagai misal nilai </w:t>
      </w:r>
      <w:r w:rsidR="008A1767" w:rsidRPr="00CE024A">
        <w:rPr>
          <w:rFonts w:ascii="Times New Roman" w:hAnsi="Times New Roman" w:cs="Times New Roman"/>
          <w:i/>
          <w:sz w:val="24"/>
          <w:lang w:val="id-ID"/>
        </w:rPr>
        <w:t>tolerance</w:t>
      </w:r>
      <w:r w:rsidR="008A1767" w:rsidRPr="00D7352C">
        <w:rPr>
          <w:rFonts w:ascii="Times New Roman" w:hAnsi="Times New Roman" w:cs="Times New Roman"/>
          <w:sz w:val="24"/>
          <w:lang w:val="id-ID"/>
        </w:rPr>
        <w:t xml:space="preserve"> = 0.10 sama dengan t</w:t>
      </w:r>
      <w:r w:rsidR="00CE024A">
        <w:rPr>
          <w:rFonts w:ascii="Times New Roman" w:hAnsi="Times New Roman" w:cs="Times New Roman"/>
          <w:sz w:val="24"/>
          <w:lang w:val="id-ID"/>
        </w:rPr>
        <w:t>ingkat kolonieritas 0.95. Walaup</w:t>
      </w:r>
      <w:r w:rsidR="008A1767" w:rsidRPr="00D7352C">
        <w:rPr>
          <w:rFonts w:ascii="Times New Roman" w:hAnsi="Times New Roman" w:cs="Times New Roman"/>
          <w:sz w:val="24"/>
          <w:lang w:val="id-ID"/>
        </w:rPr>
        <w:t xml:space="preserve">un </w:t>
      </w:r>
      <w:r>
        <w:rPr>
          <w:rFonts w:ascii="Times New Roman" w:hAnsi="Times New Roman" w:cs="Times New Roman"/>
          <w:sz w:val="24"/>
          <w:lang w:val="id-ID"/>
        </w:rPr>
        <w:t>multikolinieritas</w:t>
      </w:r>
      <w:r w:rsidR="008A1767" w:rsidRPr="00D7352C">
        <w:rPr>
          <w:rFonts w:ascii="Times New Roman" w:hAnsi="Times New Roman" w:cs="Times New Roman"/>
          <w:sz w:val="24"/>
          <w:lang w:val="id-ID"/>
        </w:rPr>
        <w:t xml:space="preserve"> dapat dideteksi dengan nilai </w:t>
      </w:r>
      <w:r w:rsidR="006B1F51">
        <w:rPr>
          <w:rFonts w:ascii="Times New Roman" w:hAnsi="Times New Roman" w:cs="Times New Roman"/>
          <w:sz w:val="24"/>
          <w:lang w:val="id-ID"/>
        </w:rPr>
        <w:t>tolerance</w:t>
      </w:r>
      <w:r w:rsidR="008A1767" w:rsidRPr="00D7352C">
        <w:rPr>
          <w:rFonts w:ascii="Times New Roman" w:hAnsi="Times New Roman" w:cs="Times New Roman"/>
          <w:sz w:val="24"/>
          <w:lang w:val="id-ID"/>
        </w:rPr>
        <w:t xml:space="preserve"> </w:t>
      </w:r>
      <w:r w:rsidR="008A1767" w:rsidRPr="00D7352C">
        <w:rPr>
          <w:rFonts w:ascii="Times New Roman" w:hAnsi="Times New Roman" w:cs="Times New Roman"/>
          <w:sz w:val="24"/>
          <w:lang w:val="id-ID"/>
        </w:rPr>
        <w:lastRenderedPageBreak/>
        <w:t xml:space="preserve">dan VIF, tetapi kita masih tetap tidak mengetahui variabel-variabel independen mana sajakah yang berkorelasi. </w:t>
      </w:r>
    </w:p>
    <w:p w:rsidR="004C4E1E" w:rsidRPr="000A414E" w:rsidRDefault="00581152" w:rsidP="002A26F6">
      <w:pPr>
        <w:pStyle w:val="Heading4"/>
        <w:numPr>
          <w:ilvl w:val="3"/>
          <w:numId w:val="2"/>
        </w:numPr>
        <w:spacing w:before="0" w:line="480" w:lineRule="auto"/>
        <w:rPr>
          <w:rFonts w:ascii="Times New Roman" w:hAnsi="Times New Roman" w:cs="Times New Roman"/>
          <w:i w:val="0"/>
          <w:noProof/>
          <w:color w:val="auto"/>
          <w:sz w:val="24"/>
          <w:szCs w:val="24"/>
          <w:lang w:val="id-ID"/>
        </w:rPr>
      </w:pPr>
      <w:r>
        <w:rPr>
          <w:rFonts w:ascii="Times New Roman" w:hAnsi="Times New Roman" w:cs="Times New Roman"/>
          <w:i w:val="0"/>
          <w:noProof/>
          <w:color w:val="auto"/>
          <w:sz w:val="24"/>
          <w:szCs w:val="24"/>
          <w:lang w:val="id-ID"/>
        </w:rPr>
        <w:t xml:space="preserve"> </w:t>
      </w:r>
      <w:r w:rsidR="004C4E1E" w:rsidRPr="000A414E">
        <w:rPr>
          <w:rFonts w:ascii="Times New Roman" w:hAnsi="Times New Roman" w:cs="Times New Roman"/>
          <w:i w:val="0"/>
          <w:noProof/>
          <w:color w:val="auto"/>
          <w:sz w:val="24"/>
          <w:szCs w:val="24"/>
          <w:lang w:val="id-ID"/>
        </w:rPr>
        <w:t xml:space="preserve">Uji </w:t>
      </w:r>
      <w:r w:rsidR="00BA7A0A">
        <w:rPr>
          <w:rFonts w:ascii="Times New Roman" w:hAnsi="Times New Roman" w:cs="Times New Roman"/>
          <w:i w:val="0"/>
          <w:noProof/>
          <w:color w:val="auto"/>
          <w:sz w:val="24"/>
          <w:szCs w:val="24"/>
          <w:lang w:val="id-ID"/>
        </w:rPr>
        <w:t>Heteroskedastisitas</w:t>
      </w:r>
    </w:p>
    <w:p w:rsidR="004C4E1E" w:rsidRDefault="004C4E1E" w:rsidP="002A26F6">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Menurut</w:t>
      </w:r>
      <w:r w:rsidR="00616E69">
        <w:rPr>
          <w:rFonts w:ascii="Times New Roman" w:hAnsi="Times New Roman" w:cs="Times New Roman"/>
          <w:sz w:val="24"/>
          <w:lang w:val="id-ID"/>
        </w:rPr>
        <w:t xml:space="preserve"> </w:t>
      </w:r>
      <w:r w:rsidR="00D327E8">
        <w:rPr>
          <w:rFonts w:ascii="Times New Roman" w:hAnsi="Times New Roman" w:cs="Times New Roman"/>
          <w:sz w:val="24"/>
          <w:lang w:val="id-ID"/>
        </w:rPr>
        <w:fldChar w:fldCharType="begin" w:fldLock="1"/>
      </w:r>
      <w:r w:rsidR="00CF2874">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(2018:137)","plainTextFormattedCitation":"(Ghozali, 2018)","previouslyFormattedCitation":"(Ghozali, 2018)"},"properties":{"noteIndex":0},"schema":"https://github.com/citation-style-language/schema/raw/master/csl-citation.json"}</w:instrText>
      </w:r>
      <w:r w:rsidR="00D327E8">
        <w:rPr>
          <w:rFonts w:ascii="Times New Roman" w:hAnsi="Times New Roman" w:cs="Times New Roman"/>
          <w:sz w:val="24"/>
          <w:lang w:val="id-ID"/>
        </w:rPr>
        <w:fldChar w:fldCharType="separate"/>
      </w:r>
      <w:r w:rsidR="00616E69">
        <w:rPr>
          <w:rFonts w:ascii="Times New Roman" w:hAnsi="Times New Roman" w:cs="Times New Roman"/>
          <w:noProof/>
          <w:sz w:val="24"/>
          <w:lang w:val="id-ID"/>
        </w:rPr>
        <w:t>Ghozali</w:t>
      </w:r>
      <w:r w:rsidR="00616E69" w:rsidRPr="00616E69">
        <w:rPr>
          <w:rFonts w:ascii="Times New Roman" w:hAnsi="Times New Roman" w:cs="Times New Roman"/>
          <w:noProof/>
          <w:sz w:val="24"/>
          <w:lang w:val="id-ID"/>
        </w:rPr>
        <w:t xml:space="preserve"> </w:t>
      </w:r>
      <w:r w:rsidR="00616E69">
        <w:rPr>
          <w:rFonts w:ascii="Times New Roman" w:hAnsi="Times New Roman" w:cs="Times New Roman"/>
          <w:noProof/>
          <w:sz w:val="24"/>
          <w:lang w:val="id-ID"/>
        </w:rPr>
        <w:t>(</w:t>
      </w:r>
      <w:r w:rsidR="00616E69" w:rsidRPr="00616E69">
        <w:rPr>
          <w:rFonts w:ascii="Times New Roman" w:hAnsi="Times New Roman" w:cs="Times New Roman"/>
          <w:noProof/>
          <w:sz w:val="24"/>
          <w:lang w:val="id-ID"/>
        </w:rPr>
        <w:t>2018</w:t>
      </w:r>
      <w:r w:rsidR="00616E69">
        <w:rPr>
          <w:rFonts w:ascii="Times New Roman" w:hAnsi="Times New Roman" w:cs="Times New Roman"/>
          <w:noProof/>
          <w:sz w:val="24"/>
          <w:lang w:val="id-ID"/>
        </w:rPr>
        <w:t>:137</w:t>
      </w:r>
      <w:r w:rsidR="00616E69" w:rsidRPr="00616E69">
        <w:rPr>
          <w:rFonts w:ascii="Times New Roman" w:hAnsi="Times New Roman" w:cs="Times New Roman"/>
          <w:noProof/>
          <w:sz w:val="24"/>
          <w:lang w:val="id-ID"/>
        </w:rPr>
        <w:t>)</w:t>
      </w:r>
      <w:r w:rsidR="00D327E8">
        <w:rPr>
          <w:rFonts w:ascii="Times New Roman" w:hAnsi="Times New Roman" w:cs="Times New Roman"/>
          <w:sz w:val="24"/>
          <w:lang w:val="id-ID"/>
        </w:rPr>
        <w:fldChar w:fldCharType="end"/>
      </w:r>
      <w:r w:rsidR="00616E69">
        <w:rPr>
          <w:rFonts w:ascii="Times New Roman" w:hAnsi="Times New Roman" w:cs="Times New Roman"/>
          <w:sz w:val="24"/>
          <w:lang w:val="id-ID"/>
        </w:rPr>
        <w:t xml:space="preserve"> uji </w:t>
      </w:r>
      <w:r w:rsidR="00BA7A0A">
        <w:rPr>
          <w:rFonts w:ascii="Times New Roman" w:hAnsi="Times New Roman" w:cs="Times New Roman"/>
          <w:sz w:val="24"/>
          <w:lang w:val="id-ID"/>
        </w:rPr>
        <w:t>heteroskedastisitas</w:t>
      </w:r>
      <w:r>
        <w:rPr>
          <w:rFonts w:ascii="Times New Roman" w:hAnsi="Times New Roman" w:cs="Times New Roman"/>
          <w:sz w:val="24"/>
          <w:lang w:val="id-ID"/>
        </w:rPr>
        <w:t xml:space="preserve"> uji yang bertujuan untuk menguj</w:t>
      </w:r>
      <w:r w:rsidR="009C1C5A">
        <w:rPr>
          <w:rFonts w:ascii="Times New Roman" w:hAnsi="Times New Roman" w:cs="Times New Roman"/>
          <w:sz w:val="24"/>
          <w:lang w:val="id-ID"/>
        </w:rPr>
        <w:t>i</w:t>
      </w:r>
      <w:r>
        <w:rPr>
          <w:rFonts w:ascii="Times New Roman" w:hAnsi="Times New Roman" w:cs="Times New Roman"/>
          <w:sz w:val="24"/>
          <w:lang w:val="id-ID"/>
        </w:rPr>
        <w:t xml:space="preserve"> apakah dalam model regresi terjadi ketidaksamaan </w:t>
      </w:r>
      <w:r w:rsidRPr="009C1C5A">
        <w:rPr>
          <w:rFonts w:ascii="Times New Roman" w:hAnsi="Times New Roman" w:cs="Times New Roman"/>
          <w:i/>
          <w:sz w:val="24"/>
          <w:lang w:val="id-ID"/>
        </w:rPr>
        <w:t>variance</w:t>
      </w:r>
      <w:r>
        <w:rPr>
          <w:rFonts w:ascii="Times New Roman" w:hAnsi="Times New Roman" w:cs="Times New Roman"/>
          <w:sz w:val="24"/>
          <w:lang w:val="id-ID"/>
        </w:rPr>
        <w:t xml:space="preserve"> dari residual satu pengamatan ke pengamatan yang lain. Jika </w:t>
      </w:r>
      <w:r w:rsidRPr="009C1C5A">
        <w:rPr>
          <w:rFonts w:ascii="Times New Roman" w:hAnsi="Times New Roman" w:cs="Times New Roman"/>
          <w:i/>
          <w:sz w:val="24"/>
          <w:lang w:val="id-ID"/>
        </w:rPr>
        <w:t>variance</w:t>
      </w:r>
      <w:r>
        <w:rPr>
          <w:rFonts w:ascii="Times New Roman" w:hAnsi="Times New Roman" w:cs="Times New Roman"/>
          <w:sz w:val="24"/>
          <w:lang w:val="id-ID"/>
        </w:rPr>
        <w:t xml:space="preserve"> dari residual satu pengamatan ke pengamatan lain tetap, maka disebut homoskedastisitas dan jika berbeda disebut </w:t>
      </w:r>
      <w:r w:rsidR="00BA7A0A">
        <w:rPr>
          <w:rFonts w:ascii="Times New Roman" w:hAnsi="Times New Roman" w:cs="Times New Roman"/>
          <w:sz w:val="24"/>
          <w:lang w:val="id-ID"/>
        </w:rPr>
        <w:t>heteroskedastisitas</w:t>
      </w:r>
      <w:r>
        <w:rPr>
          <w:rFonts w:ascii="Times New Roman" w:hAnsi="Times New Roman" w:cs="Times New Roman"/>
          <w:sz w:val="24"/>
          <w:lang w:val="id-ID"/>
        </w:rPr>
        <w:t xml:space="preserve">. Model </w:t>
      </w:r>
      <w:r w:rsidR="006B1F51">
        <w:rPr>
          <w:rFonts w:ascii="Times New Roman" w:hAnsi="Times New Roman" w:cs="Times New Roman"/>
          <w:sz w:val="24"/>
          <w:lang w:val="id-ID"/>
        </w:rPr>
        <w:t>regresi</w:t>
      </w:r>
      <w:r>
        <w:rPr>
          <w:rFonts w:ascii="Times New Roman" w:hAnsi="Times New Roman" w:cs="Times New Roman"/>
          <w:sz w:val="24"/>
          <w:lang w:val="id-ID"/>
        </w:rPr>
        <w:t xml:space="preserve"> yang baik adalah yang homoskedastisitas atau tidak terjadi </w:t>
      </w:r>
      <w:r w:rsidR="00BA7A0A">
        <w:rPr>
          <w:rFonts w:ascii="Times New Roman" w:hAnsi="Times New Roman" w:cs="Times New Roman"/>
          <w:sz w:val="24"/>
          <w:lang w:val="id-ID"/>
        </w:rPr>
        <w:t>heteroskedastisitas</w:t>
      </w:r>
      <w:r>
        <w:rPr>
          <w:rFonts w:ascii="Times New Roman" w:hAnsi="Times New Roman" w:cs="Times New Roman"/>
          <w:sz w:val="24"/>
          <w:lang w:val="id-ID"/>
        </w:rPr>
        <w:t xml:space="preserve"> karena data ini menghimpun data yang mewakili berbagai ukuran (kecil,sedang dan besar). </w:t>
      </w:r>
    </w:p>
    <w:p w:rsidR="001A060F" w:rsidRPr="00B06E92" w:rsidRDefault="001A060F" w:rsidP="002A26F6">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Untuk mengetahui gejala herokedastisitas dapat diketahui melalui </w:t>
      </w:r>
      <w:r w:rsidR="00B06E92">
        <w:rPr>
          <w:rFonts w:ascii="Times New Roman" w:hAnsi="Times New Roman" w:cs="Times New Roman"/>
          <w:sz w:val="24"/>
          <w:lang w:val="id-ID"/>
        </w:rPr>
        <w:t>uji glejser yang apabila tingkat signifikan diatas 0.05 maka dapat dikatakan model regresi tidak terjadi heteroskedastisitas.</w:t>
      </w:r>
    </w:p>
    <w:p w:rsidR="008A1767" w:rsidRDefault="00074488" w:rsidP="002A26F6">
      <w:pPr>
        <w:pStyle w:val="Heading4"/>
        <w:numPr>
          <w:ilvl w:val="3"/>
          <w:numId w:val="2"/>
        </w:numPr>
        <w:spacing w:before="0" w:line="480" w:lineRule="auto"/>
        <w:rPr>
          <w:rFonts w:ascii="Times New Roman" w:hAnsi="Times New Roman" w:cs="Times New Roman"/>
          <w:i w:val="0"/>
          <w:noProof/>
          <w:color w:val="auto"/>
          <w:sz w:val="24"/>
          <w:szCs w:val="24"/>
          <w:lang w:val="id-ID"/>
        </w:rPr>
      </w:pPr>
      <w:r>
        <w:rPr>
          <w:rFonts w:ascii="Times New Roman" w:hAnsi="Times New Roman" w:cs="Times New Roman"/>
          <w:i w:val="0"/>
          <w:noProof/>
          <w:color w:val="auto"/>
          <w:sz w:val="24"/>
          <w:szCs w:val="24"/>
          <w:lang w:val="id-ID"/>
        </w:rPr>
        <w:t xml:space="preserve"> </w:t>
      </w:r>
      <w:r w:rsidR="008A1767" w:rsidRPr="00563503">
        <w:rPr>
          <w:rFonts w:ascii="Times New Roman" w:hAnsi="Times New Roman" w:cs="Times New Roman"/>
          <w:i w:val="0"/>
          <w:noProof/>
          <w:color w:val="auto"/>
          <w:sz w:val="24"/>
          <w:szCs w:val="24"/>
          <w:lang w:val="id-ID"/>
        </w:rPr>
        <w:t>Uji Autokorelasi</w:t>
      </w:r>
    </w:p>
    <w:p w:rsidR="00433B5A" w:rsidRDefault="00433B5A" w:rsidP="002A26F6">
      <w:pPr>
        <w:spacing w:after="0" w:line="480" w:lineRule="auto"/>
        <w:ind w:firstLine="720"/>
        <w:jc w:val="both"/>
        <w:rPr>
          <w:rFonts w:ascii="Times New Roman" w:hAnsi="Times New Roman" w:cs="Times New Roman"/>
          <w:sz w:val="24"/>
          <w:lang w:val="id-ID"/>
        </w:rPr>
      </w:pPr>
      <w:r>
        <w:rPr>
          <w:rFonts w:ascii="Times New Roman" w:hAnsi="Times New Roman" w:cs="Times New Roman"/>
          <w:sz w:val="24"/>
          <w:lang w:val="id-ID"/>
        </w:rPr>
        <w:t xml:space="preserve">Autokorelasi timbul karena observasi yang berurutan sepanjang waktu berkaitan satu sama lainnya. Model regresi yang baik adalah regresi yang bebas dari autokorelasi. Autokorelasi dapat diketahui melalu uji </w:t>
      </w:r>
      <w:r w:rsidRPr="00433B5A">
        <w:rPr>
          <w:rFonts w:ascii="Times New Roman" w:hAnsi="Times New Roman" w:cs="Times New Roman"/>
          <w:i/>
          <w:sz w:val="24"/>
          <w:lang w:val="id-ID"/>
        </w:rPr>
        <w:t>Durbin-Watson (DW test)</w:t>
      </w:r>
      <w:r>
        <w:rPr>
          <w:rFonts w:ascii="Times New Roman" w:hAnsi="Times New Roman" w:cs="Times New Roman"/>
          <w:i/>
          <w:sz w:val="24"/>
          <w:lang w:val="id-ID"/>
        </w:rPr>
        <w:t xml:space="preserve">. </w:t>
      </w:r>
      <w:r>
        <w:rPr>
          <w:rFonts w:ascii="Times New Roman" w:hAnsi="Times New Roman" w:cs="Times New Roman"/>
          <w:sz w:val="24"/>
          <w:lang w:val="id-ID"/>
        </w:rPr>
        <w:t xml:space="preserve">Juliandi </w:t>
      </w:r>
      <w:r>
        <w:rPr>
          <w:rFonts w:ascii="Times New Roman" w:hAnsi="Times New Roman" w:cs="Times New Roman"/>
          <w:i/>
          <w:sz w:val="24"/>
          <w:lang w:val="id-ID"/>
        </w:rPr>
        <w:t xml:space="preserve">et </w:t>
      </w:r>
      <w:r>
        <w:rPr>
          <w:rFonts w:ascii="Times New Roman" w:hAnsi="Times New Roman" w:cs="Times New Roman"/>
          <w:sz w:val="24"/>
          <w:lang w:val="id-ID"/>
        </w:rPr>
        <w:t>al., (2014) mendeteksi apakah ada atau tidaknya autokorelasi dengan dasar pengambilan keputusan sebagai berikut:</w:t>
      </w:r>
    </w:p>
    <w:p w:rsidR="00433B5A" w:rsidRDefault="00433B5A" w:rsidP="00433B5A">
      <w:pPr>
        <w:pStyle w:val="ListParagraph"/>
        <w:numPr>
          <w:ilvl w:val="1"/>
          <w:numId w:val="10"/>
        </w:numPr>
        <w:spacing w:line="480" w:lineRule="auto"/>
        <w:jc w:val="both"/>
        <w:rPr>
          <w:rFonts w:ascii="Times New Roman" w:hAnsi="Times New Roman" w:cs="Times New Roman"/>
          <w:sz w:val="24"/>
          <w:lang w:val="id-ID"/>
        </w:rPr>
      </w:pPr>
      <w:r>
        <w:rPr>
          <w:rFonts w:ascii="Times New Roman" w:hAnsi="Times New Roman" w:cs="Times New Roman"/>
          <w:sz w:val="24"/>
          <w:lang w:val="id-ID"/>
        </w:rPr>
        <w:t>Jika D-W dibawah -2, maka dikatakan terdapat korelasi positif</w:t>
      </w:r>
    </w:p>
    <w:p w:rsidR="00433B5A" w:rsidRDefault="00433B5A" w:rsidP="00433B5A">
      <w:pPr>
        <w:pStyle w:val="ListParagraph"/>
        <w:numPr>
          <w:ilvl w:val="1"/>
          <w:numId w:val="10"/>
        </w:numPr>
        <w:spacing w:line="480" w:lineRule="auto"/>
        <w:jc w:val="both"/>
        <w:rPr>
          <w:rFonts w:ascii="Times New Roman" w:hAnsi="Times New Roman" w:cs="Times New Roman"/>
          <w:sz w:val="24"/>
          <w:lang w:val="id-ID"/>
        </w:rPr>
      </w:pPr>
      <w:r>
        <w:rPr>
          <w:rFonts w:ascii="Times New Roman" w:hAnsi="Times New Roman" w:cs="Times New Roman"/>
          <w:sz w:val="24"/>
          <w:lang w:val="id-ID"/>
        </w:rPr>
        <w:t>Jika D-W diantara -2 sampai +2, maka dikatakn tidak terjadi korelasi</w:t>
      </w:r>
    </w:p>
    <w:p w:rsidR="00433B5A" w:rsidRPr="00433B5A" w:rsidRDefault="00433B5A" w:rsidP="00433B5A">
      <w:pPr>
        <w:pStyle w:val="ListParagraph"/>
        <w:numPr>
          <w:ilvl w:val="1"/>
          <w:numId w:val="10"/>
        </w:numPr>
        <w:spacing w:line="480" w:lineRule="auto"/>
        <w:jc w:val="both"/>
        <w:rPr>
          <w:rFonts w:ascii="Times New Roman" w:hAnsi="Times New Roman" w:cs="Times New Roman"/>
          <w:sz w:val="24"/>
          <w:lang w:val="id-ID"/>
        </w:rPr>
      </w:pPr>
      <w:r>
        <w:rPr>
          <w:rFonts w:ascii="Times New Roman" w:hAnsi="Times New Roman" w:cs="Times New Roman"/>
          <w:sz w:val="24"/>
          <w:lang w:val="id-ID"/>
        </w:rPr>
        <w:lastRenderedPageBreak/>
        <w:t>Jika nilai D-W diatas +2, maka dikatakan terjadi autokorelasi negatif</w:t>
      </w:r>
    </w:p>
    <w:p w:rsidR="008A1767" w:rsidRDefault="004A5726" w:rsidP="00F81F44">
      <w:pPr>
        <w:pStyle w:val="Heading3"/>
        <w:numPr>
          <w:ilvl w:val="2"/>
          <w:numId w:val="2"/>
        </w:numPr>
        <w:spacing w:before="0" w:line="480" w:lineRule="auto"/>
        <w:rPr>
          <w:rFonts w:ascii="Times New Roman" w:hAnsi="Times New Roman" w:cs="Times New Roman"/>
          <w:color w:val="auto"/>
          <w:sz w:val="24"/>
          <w:szCs w:val="24"/>
        </w:rPr>
      </w:pPr>
      <w:bookmarkStart w:id="64" w:name="_Toc121377321"/>
      <w:r>
        <w:rPr>
          <w:rFonts w:ascii="Times New Roman" w:hAnsi="Times New Roman" w:cs="Times New Roman"/>
          <w:color w:val="auto"/>
          <w:sz w:val="24"/>
          <w:szCs w:val="24"/>
          <w:lang w:val="id-ID"/>
        </w:rPr>
        <w:t>Analisis</w:t>
      </w:r>
      <w:r w:rsidR="008A1767" w:rsidRPr="00BA587C">
        <w:rPr>
          <w:rFonts w:ascii="Times New Roman" w:hAnsi="Times New Roman" w:cs="Times New Roman"/>
          <w:color w:val="auto"/>
          <w:sz w:val="24"/>
          <w:szCs w:val="24"/>
          <w:lang w:val="id-ID"/>
        </w:rPr>
        <w:t xml:space="preserve"> Regresi Berganda</w:t>
      </w:r>
      <w:bookmarkEnd w:id="64"/>
    </w:p>
    <w:p w:rsidR="008A1767" w:rsidRPr="007D3EEC" w:rsidRDefault="00D327E8" w:rsidP="00E953C4">
      <w:pPr>
        <w:spacing w:after="0" w:line="480" w:lineRule="auto"/>
        <w:ind w:firstLine="720"/>
        <w:jc w:val="both"/>
        <w:rPr>
          <w:rFonts w:ascii="Times New Roman" w:hAnsi="Times New Roman" w:cs="Times New Roman"/>
          <w:sz w:val="24"/>
          <w:lang w:val="id-ID"/>
        </w:rPr>
      </w:pPr>
      <w:r w:rsidRPr="00D327E8">
        <w:rPr>
          <w:noProof/>
        </w:rPr>
        <w:pict>
          <v:shape id="Text Box 2" o:spid="_x0000_s1032" type="#_x0000_t202" style="position:absolute;left:0;text-align:left;margin-left:99.25pt;margin-top:164.25pt;width:222.95pt;height:20.2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">
            <v:textbox style="mso-next-textbox:#Text Box 2">
              <w:txbxContent>
                <w:p w:rsidR="0008352F" w:rsidRPr="000D2C88" w:rsidRDefault="0008352F" w:rsidP="008A1767">
                  <w:pPr>
                    <w:jc w:val="center"/>
                    <w:rPr>
                      <w:lang w:val="id-ID"/>
                    </w:rPr>
                  </w:pPr>
                  <w:r>
                    <w:rPr>
                      <w:lang w:val="id-ID"/>
                    </w:rPr>
                    <w:t>Q</w:t>
                  </w:r>
                  <w:r>
                    <w:rPr>
                      <w:lang w:val="id-ID"/>
                    </w:rPr>
                    <w:tab/>
                    <w:t xml:space="preserve">= </w:t>
                  </w:r>
                  <w:r>
                    <w:rPr>
                      <w:rFonts w:cstheme="minorHAnsi"/>
                      <w:lang w:val="id-ID"/>
                    </w:rPr>
                    <w:t>α</w:t>
                  </w:r>
                  <w:r>
                    <w:rPr>
                      <w:lang w:val="id-ID"/>
                    </w:rPr>
                    <w:t xml:space="preserve"> + </w:t>
                  </w:r>
                  <w:r>
                    <w:rPr>
                      <w:rFonts w:cstheme="minorHAnsi"/>
                      <w:lang w:val="id-ID"/>
                    </w:rPr>
                    <w:t>β</w:t>
                  </w:r>
                  <w:r>
                    <w:rPr>
                      <w:lang w:val="id-ID"/>
                    </w:rPr>
                    <w:t>1KI +</w:t>
                  </w:r>
                  <w:r w:rsidRPr="009F60C6">
                    <w:rPr>
                      <w:rFonts w:cstheme="minorHAnsi"/>
                      <w:lang w:val="id-ID"/>
                    </w:rPr>
                    <w:t xml:space="preserve"> </w:t>
                  </w:r>
                  <w:r>
                    <w:rPr>
                      <w:rFonts w:cstheme="minorHAnsi"/>
                      <w:lang w:val="id-ID"/>
                    </w:rPr>
                    <w:t xml:space="preserve">β2KM + </w:t>
                  </w:r>
                  <w:r>
                    <w:rPr>
                      <w:lang w:val="id-ID"/>
                    </w:rPr>
                    <w:t xml:space="preserve"> </w:t>
                  </w:r>
                  <w:r>
                    <w:rPr>
                      <w:rFonts w:cstheme="minorHAnsi"/>
                      <w:lang w:val="id-ID"/>
                    </w:rPr>
                    <w:t>β</w:t>
                  </w:r>
                  <w:r>
                    <w:rPr>
                      <w:lang w:val="id-ID"/>
                    </w:rPr>
                    <w:t xml:space="preserve">3SIZE + </w:t>
                  </w:r>
                  <w:r>
                    <w:rPr>
                      <w:rFonts w:cstheme="minorHAnsi"/>
                      <w:lang w:val="id-ID"/>
                    </w:rPr>
                    <w:t>β</w:t>
                  </w:r>
                  <w:r>
                    <w:rPr>
                      <w:lang w:val="id-ID"/>
                    </w:rPr>
                    <w:t xml:space="preserve">4CSR  </w:t>
                  </w:r>
                </w:p>
              </w:txbxContent>
            </v:textbox>
          </v:shape>
        </w:pict>
      </w:r>
      <w:r w:rsidR="008A1767" w:rsidRPr="007D3EEC">
        <w:rPr>
          <w:rFonts w:ascii="Times New Roman" w:hAnsi="Times New Roman" w:cs="Times New Roman"/>
          <w:sz w:val="24"/>
          <w:lang w:val="id-ID"/>
        </w:rPr>
        <w:t xml:space="preserve">Menurut </w:t>
      </w:r>
      <w:r w:rsidRPr="007D3EEC">
        <w:rPr>
          <w:rFonts w:ascii="Times New Roman" w:hAnsi="Times New Roman" w:cs="Times New Roman"/>
          <w:sz w:val="24"/>
          <w:lang w:val="id-ID"/>
        </w:rPr>
        <w:fldChar w:fldCharType="begin" w:fldLock="1"/>
      </w:r>
      <w:r w:rsidR="008A1767" w:rsidRPr="007D3EEC">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(2018:95)","plainTextFormattedCitation":"(Ghozali, 2018)","previouslyFormattedCitation":"(Ghozali, 2018)"},"properties":{"noteIndex":0},"schema":"https://github.com/citation-style-language/schema/raw/master/csl-citation.json"}</w:instrText>
      </w:r>
      <w:r w:rsidRPr="007D3EEC">
        <w:rPr>
          <w:rFonts w:ascii="Times New Roman" w:hAnsi="Times New Roman" w:cs="Times New Roman"/>
          <w:sz w:val="24"/>
          <w:lang w:val="id-ID"/>
        </w:rPr>
        <w:fldChar w:fldCharType="separate"/>
      </w:r>
      <w:r w:rsidR="008A1767" w:rsidRPr="007D3EEC">
        <w:rPr>
          <w:rFonts w:ascii="Times New Roman" w:hAnsi="Times New Roman" w:cs="Times New Roman"/>
          <w:noProof/>
          <w:sz w:val="24"/>
          <w:lang w:val="id-ID"/>
        </w:rPr>
        <w:t>Ghozali (2018:95)</w:t>
      </w:r>
      <w:r w:rsidRPr="007D3EEC">
        <w:rPr>
          <w:rFonts w:ascii="Times New Roman" w:hAnsi="Times New Roman" w:cs="Times New Roman"/>
          <w:sz w:val="24"/>
          <w:lang w:val="id-ID"/>
        </w:rPr>
        <w:fldChar w:fldCharType="end"/>
      </w:r>
      <w:r w:rsidR="008A1767" w:rsidRPr="007D3EEC">
        <w:rPr>
          <w:rFonts w:ascii="Times New Roman" w:hAnsi="Times New Roman" w:cs="Times New Roman"/>
          <w:sz w:val="24"/>
          <w:lang w:val="id-ID"/>
        </w:rPr>
        <w:t xml:space="preserve"> </w:t>
      </w:r>
      <w:r w:rsidR="004A5726">
        <w:rPr>
          <w:rFonts w:ascii="Times New Roman" w:hAnsi="Times New Roman" w:cs="Times New Roman"/>
          <w:sz w:val="24"/>
          <w:lang w:val="id-ID"/>
        </w:rPr>
        <w:t>Analisis</w:t>
      </w:r>
      <w:r w:rsidR="008A1767" w:rsidRPr="007D3EEC">
        <w:rPr>
          <w:rFonts w:ascii="Times New Roman" w:hAnsi="Times New Roman" w:cs="Times New Roman"/>
          <w:sz w:val="24"/>
          <w:lang w:val="id-ID"/>
        </w:rPr>
        <w:t xml:space="preserve"> ini digunakan untuk menguji pengaruh antara dua atau lebih variabel </w:t>
      </w:r>
      <w:r w:rsidR="00F322D1">
        <w:rPr>
          <w:rFonts w:ascii="Times New Roman" w:hAnsi="Times New Roman" w:cs="Times New Roman"/>
          <w:sz w:val="24"/>
          <w:lang w:val="id-ID"/>
        </w:rPr>
        <w:t>independen</w:t>
      </w:r>
      <w:r w:rsidR="008A1767" w:rsidRPr="007D3EEC">
        <w:rPr>
          <w:rFonts w:ascii="Times New Roman" w:hAnsi="Times New Roman" w:cs="Times New Roman"/>
          <w:sz w:val="24"/>
          <w:lang w:val="id-ID"/>
        </w:rPr>
        <w:t xml:space="preserve"> terhadap variabel dependen. Variabel diuji untuk mengetahui apakah masing-masing variabel independen memiliki nilai positif atau negatif untuk memutuskan nilai variabel dependen apakah mengalami kenaikan atau penurunan. Adapun persamaan untuk menguji hipo</w:t>
      </w:r>
      <w:r w:rsidR="003D0B44">
        <w:rPr>
          <w:rFonts w:ascii="Times New Roman" w:hAnsi="Times New Roman" w:cs="Times New Roman"/>
          <w:sz w:val="24"/>
          <w:lang w:val="id-ID"/>
        </w:rPr>
        <w:t>tesis secara keseluruhan, yaitu</w:t>
      </w:r>
      <w:r w:rsidR="008A1767" w:rsidRPr="007D3EEC">
        <w:rPr>
          <w:rFonts w:ascii="Times New Roman" w:hAnsi="Times New Roman" w:cs="Times New Roman"/>
          <w:sz w:val="24"/>
          <w:lang w:val="id-ID"/>
        </w:rPr>
        <w:t>:</w:t>
      </w:r>
    </w:p>
    <w:p w:rsidR="008A1767" w:rsidRPr="00C4468A" w:rsidRDefault="008A1767" w:rsidP="00C4468A">
      <w:pPr>
        <w:spacing w:line="480" w:lineRule="auto"/>
        <w:jc w:val="both"/>
        <w:rPr>
          <w:rFonts w:ascii="Times New Roman" w:hAnsi="Times New Roman" w:cs="Times New Roman"/>
          <w:sz w:val="24"/>
          <w:lang w:val="id-ID"/>
        </w:rPr>
      </w:pPr>
    </w:p>
    <w:p w:rsidR="008A1767" w:rsidRDefault="003D0B44" w:rsidP="008A1767">
      <w:pPr>
        <w:spacing w:line="480" w:lineRule="auto"/>
        <w:ind w:left="360"/>
        <w:jc w:val="both"/>
        <w:rPr>
          <w:rFonts w:ascii="Times New Roman" w:hAnsi="Times New Roman" w:cs="Times New Roman"/>
          <w:sz w:val="24"/>
          <w:lang w:val="id-ID"/>
        </w:rPr>
      </w:pPr>
      <w:r>
        <w:rPr>
          <w:rFonts w:ascii="Times New Roman" w:hAnsi="Times New Roman" w:cs="Times New Roman"/>
          <w:sz w:val="24"/>
          <w:lang w:val="id-ID"/>
        </w:rPr>
        <w:t>Keterangan</w:t>
      </w:r>
      <w:r w:rsidR="008A1767">
        <w:rPr>
          <w:rFonts w:ascii="Times New Roman" w:hAnsi="Times New Roman" w:cs="Times New Roman"/>
          <w:sz w:val="24"/>
          <w:lang w:val="id-ID"/>
        </w:rPr>
        <w:t>:</w:t>
      </w:r>
    </w:p>
    <w:p w:rsidR="008A1767" w:rsidRDefault="00BE1041" w:rsidP="00E953C4">
      <w:pPr>
        <w:tabs>
          <w:tab w:val="left" w:pos="1170"/>
          <w:tab w:val="left" w:pos="1440"/>
        </w:tabs>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Q</w:t>
      </w:r>
      <w:r w:rsidR="003D0B44">
        <w:rPr>
          <w:rFonts w:ascii="Times New Roman" w:hAnsi="Times New Roman" w:cs="Times New Roman"/>
          <w:sz w:val="24"/>
          <w:lang w:val="id-ID"/>
        </w:rPr>
        <w:tab/>
        <w:t xml:space="preserve">: </w:t>
      </w:r>
      <w:r w:rsidR="008A1767">
        <w:rPr>
          <w:rFonts w:ascii="Times New Roman" w:hAnsi="Times New Roman" w:cs="Times New Roman"/>
          <w:sz w:val="24"/>
          <w:lang w:val="id-ID"/>
        </w:rPr>
        <w:t>Nilai perusahaan</w:t>
      </w:r>
    </w:p>
    <w:p w:rsidR="008A1767" w:rsidRDefault="003D0B44" w:rsidP="00E953C4">
      <w:pPr>
        <w:tabs>
          <w:tab w:val="left" w:pos="1170"/>
          <w:tab w:val="left" w:pos="1440"/>
        </w:tabs>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α</w:t>
      </w:r>
      <w:r>
        <w:rPr>
          <w:rFonts w:ascii="Times New Roman" w:hAnsi="Times New Roman" w:cs="Times New Roman"/>
          <w:sz w:val="24"/>
          <w:lang w:val="id-ID"/>
        </w:rPr>
        <w:tab/>
        <w:t xml:space="preserve">: </w:t>
      </w:r>
      <w:r w:rsidR="0051069D">
        <w:rPr>
          <w:rFonts w:ascii="Times New Roman" w:hAnsi="Times New Roman" w:cs="Times New Roman"/>
          <w:sz w:val="24"/>
          <w:lang w:val="id-ID"/>
        </w:rPr>
        <w:t>Konstanta</w:t>
      </w:r>
    </w:p>
    <w:p w:rsidR="008A1767" w:rsidRDefault="003D0B44" w:rsidP="00E953C4">
      <w:pPr>
        <w:tabs>
          <w:tab w:val="left" w:pos="1170"/>
          <w:tab w:val="left" w:pos="1440"/>
        </w:tabs>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β1 –β4</w:t>
      </w:r>
      <w:r>
        <w:rPr>
          <w:rFonts w:ascii="Times New Roman" w:hAnsi="Times New Roman" w:cs="Times New Roman"/>
          <w:sz w:val="24"/>
          <w:lang w:val="id-ID"/>
        </w:rPr>
        <w:tab/>
        <w:t xml:space="preserve">: </w:t>
      </w:r>
      <w:r w:rsidR="008A1767">
        <w:rPr>
          <w:rFonts w:ascii="Times New Roman" w:hAnsi="Times New Roman" w:cs="Times New Roman"/>
          <w:sz w:val="24"/>
          <w:lang w:val="id-ID"/>
        </w:rPr>
        <w:t>Koefisien regresi variabel independen</w:t>
      </w:r>
    </w:p>
    <w:p w:rsidR="008A1767" w:rsidRDefault="009F60C6" w:rsidP="009F60C6">
      <w:pPr>
        <w:tabs>
          <w:tab w:val="left" w:pos="1170"/>
          <w:tab w:val="left" w:pos="1440"/>
        </w:tabs>
        <w:spacing w:after="0" w:line="480" w:lineRule="auto"/>
        <w:ind w:left="1440" w:hanging="1080"/>
        <w:jc w:val="both"/>
        <w:rPr>
          <w:rFonts w:ascii="Times New Roman" w:hAnsi="Times New Roman" w:cs="Times New Roman"/>
          <w:sz w:val="24"/>
          <w:lang w:val="id-ID"/>
        </w:rPr>
      </w:pPr>
      <w:r>
        <w:rPr>
          <w:rFonts w:ascii="Times New Roman" w:hAnsi="Times New Roman" w:cs="Times New Roman"/>
          <w:sz w:val="24"/>
          <w:lang w:val="id-ID"/>
        </w:rPr>
        <w:t>KI</w:t>
      </w:r>
      <w:r w:rsidR="00E953C4">
        <w:rPr>
          <w:rFonts w:ascii="Times New Roman" w:hAnsi="Times New Roman" w:cs="Times New Roman"/>
          <w:sz w:val="24"/>
          <w:lang w:val="id-ID"/>
        </w:rPr>
        <w:tab/>
        <w:t>:</w:t>
      </w:r>
      <w:r w:rsidR="003D0B44">
        <w:rPr>
          <w:rFonts w:ascii="Times New Roman" w:hAnsi="Times New Roman" w:cs="Times New Roman"/>
          <w:sz w:val="24"/>
          <w:lang w:val="id-ID"/>
        </w:rPr>
        <w:t xml:space="preserve"> </w:t>
      </w:r>
      <w:r>
        <w:rPr>
          <w:rFonts w:ascii="Times New Roman" w:hAnsi="Times New Roman" w:cs="Times New Roman"/>
          <w:sz w:val="24"/>
          <w:lang w:val="id-ID"/>
        </w:rPr>
        <w:t>Komisaris independen</w:t>
      </w:r>
      <w:r w:rsidR="008A1767">
        <w:rPr>
          <w:rFonts w:ascii="Times New Roman" w:hAnsi="Times New Roman" w:cs="Times New Roman"/>
          <w:sz w:val="24"/>
          <w:lang w:val="id-ID"/>
        </w:rPr>
        <w:t>.</w:t>
      </w:r>
    </w:p>
    <w:p w:rsidR="009F60C6" w:rsidRPr="00DC61E0" w:rsidRDefault="009F60C6" w:rsidP="009F60C6">
      <w:pPr>
        <w:tabs>
          <w:tab w:val="left" w:pos="1170"/>
          <w:tab w:val="left" w:pos="1440"/>
        </w:tabs>
        <w:spacing w:after="0" w:line="480" w:lineRule="auto"/>
        <w:ind w:left="1440" w:hanging="1080"/>
        <w:jc w:val="both"/>
        <w:rPr>
          <w:rFonts w:ascii="Times New Roman" w:hAnsi="Times New Roman" w:cs="Times New Roman"/>
          <w:sz w:val="24"/>
          <w:lang w:val="id-ID"/>
        </w:rPr>
      </w:pPr>
      <w:r>
        <w:rPr>
          <w:rFonts w:ascii="Times New Roman" w:hAnsi="Times New Roman" w:cs="Times New Roman"/>
          <w:sz w:val="24"/>
          <w:lang w:val="id-ID"/>
        </w:rPr>
        <w:t>KM</w:t>
      </w:r>
      <w:r>
        <w:rPr>
          <w:rFonts w:ascii="Times New Roman" w:hAnsi="Times New Roman" w:cs="Times New Roman"/>
          <w:sz w:val="24"/>
          <w:lang w:val="id-ID"/>
        </w:rPr>
        <w:tab/>
        <w:t>: Kepemilikan Manajerial</w:t>
      </w:r>
    </w:p>
    <w:p w:rsidR="008A1767" w:rsidRDefault="00E953C4" w:rsidP="00E953C4">
      <w:pPr>
        <w:tabs>
          <w:tab w:val="left" w:pos="1170"/>
          <w:tab w:val="left" w:pos="1440"/>
        </w:tabs>
        <w:spacing w:after="0" w:line="480" w:lineRule="auto"/>
        <w:ind w:left="1440" w:hanging="1080"/>
        <w:jc w:val="both"/>
        <w:rPr>
          <w:rFonts w:ascii="Times New Roman" w:hAnsi="Times New Roman" w:cs="Times New Roman"/>
          <w:sz w:val="24"/>
          <w:lang w:val="id-ID"/>
        </w:rPr>
      </w:pPr>
      <w:r>
        <w:rPr>
          <w:rFonts w:ascii="Times New Roman" w:hAnsi="Times New Roman" w:cs="Times New Roman"/>
          <w:sz w:val="24"/>
          <w:lang w:val="id-ID"/>
        </w:rPr>
        <w:t>SIZE</w:t>
      </w:r>
      <w:r>
        <w:rPr>
          <w:rFonts w:ascii="Times New Roman" w:hAnsi="Times New Roman" w:cs="Times New Roman"/>
          <w:sz w:val="24"/>
          <w:lang w:val="id-ID"/>
        </w:rPr>
        <w:tab/>
      </w:r>
      <w:r>
        <w:rPr>
          <w:rFonts w:ascii="Times New Roman" w:hAnsi="Times New Roman" w:cs="Times New Roman"/>
          <w:sz w:val="24"/>
        </w:rPr>
        <w:t>:</w:t>
      </w:r>
      <w:r w:rsidR="003D0B44">
        <w:rPr>
          <w:rFonts w:ascii="Times New Roman" w:hAnsi="Times New Roman" w:cs="Times New Roman"/>
          <w:sz w:val="24"/>
          <w:lang w:val="id-ID"/>
        </w:rPr>
        <w:t xml:space="preserve"> </w:t>
      </w:r>
      <w:r w:rsidR="008A1767">
        <w:rPr>
          <w:rFonts w:ascii="Times New Roman" w:hAnsi="Times New Roman" w:cs="Times New Roman"/>
          <w:sz w:val="24"/>
          <w:lang w:val="id-ID"/>
        </w:rPr>
        <w:t xml:space="preserve">Ukuran Perusahaan </w:t>
      </w:r>
    </w:p>
    <w:p w:rsidR="009D011A" w:rsidRPr="009D011A" w:rsidRDefault="00E953C4" w:rsidP="00E953C4">
      <w:pPr>
        <w:tabs>
          <w:tab w:val="left" w:pos="1170"/>
          <w:tab w:val="left" w:pos="1260"/>
          <w:tab w:val="left" w:pos="1440"/>
          <w:tab w:val="left" w:pos="1530"/>
        </w:tabs>
        <w:spacing w:after="0" w:line="480" w:lineRule="auto"/>
        <w:ind w:left="1440" w:hanging="1080"/>
        <w:jc w:val="both"/>
        <w:rPr>
          <w:rFonts w:ascii="Times New Roman" w:hAnsi="Times New Roman" w:cs="Times New Roman"/>
          <w:sz w:val="24"/>
        </w:rPr>
      </w:pPr>
      <w:r>
        <w:rPr>
          <w:rFonts w:ascii="Times New Roman" w:hAnsi="Times New Roman" w:cs="Times New Roman"/>
          <w:sz w:val="24"/>
          <w:lang w:val="id-ID"/>
        </w:rPr>
        <w:t>CSR</w:t>
      </w:r>
      <w:r>
        <w:rPr>
          <w:rFonts w:ascii="Times New Roman" w:hAnsi="Times New Roman" w:cs="Times New Roman"/>
          <w:sz w:val="24"/>
          <w:lang w:val="id-ID"/>
        </w:rPr>
        <w:tab/>
        <w:t>:</w:t>
      </w:r>
      <w:r>
        <w:rPr>
          <w:rFonts w:ascii="Times New Roman" w:hAnsi="Times New Roman" w:cs="Times New Roman"/>
          <w:sz w:val="24"/>
          <w:lang w:val="id-ID"/>
        </w:rPr>
        <w:tab/>
      </w:r>
      <w:r w:rsidR="003D0B44">
        <w:rPr>
          <w:rFonts w:ascii="Times New Roman" w:hAnsi="Times New Roman" w:cs="Times New Roman"/>
          <w:sz w:val="24"/>
          <w:lang w:val="id-ID"/>
        </w:rPr>
        <w:t xml:space="preserve"> </w:t>
      </w:r>
      <w:r w:rsidR="008A1767">
        <w:rPr>
          <w:rFonts w:ascii="Times New Roman" w:hAnsi="Times New Roman" w:cs="Times New Roman"/>
          <w:i/>
          <w:sz w:val="24"/>
          <w:lang w:val="id-ID"/>
        </w:rPr>
        <w:t>Corporate Social Responsibility</w:t>
      </w:r>
      <w:r w:rsidR="00FD4394">
        <w:rPr>
          <w:rFonts w:ascii="Times New Roman" w:hAnsi="Times New Roman" w:cs="Times New Roman"/>
          <w:sz w:val="24"/>
          <w:lang w:val="id-ID"/>
        </w:rPr>
        <w:t>.</w:t>
      </w:r>
    </w:p>
    <w:p w:rsidR="008A1767" w:rsidRPr="00645CE3" w:rsidRDefault="008A1767" w:rsidP="00F81F44">
      <w:pPr>
        <w:pStyle w:val="Heading3"/>
        <w:numPr>
          <w:ilvl w:val="2"/>
          <w:numId w:val="2"/>
        </w:numPr>
        <w:spacing w:before="0" w:line="480" w:lineRule="auto"/>
        <w:rPr>
          <w:rFonts w:ascii="Times New Roman" w:hAnsi="Times New Roman" w:cs="Times New Roman"/>
          <w:color w:val="auto"/>
          <w:sz w:val="24"/>
          <w:szCs w:val="24"/>
          <w:lang w:val="id-ID"/>
        </w:rPr>
      </w:pPr>
      <w:bookmarkStart w:id="65" w:name="_Toc121377322"/>
      <w:r w:rsidRPr="00563503">
        <w:rPr>
          <w:rFonts w:ascii="Times New Roman" w:hAnsi="Times New Roman" w:cs="Times New Roman"/>
          <w:color w:val="auto"/>
          <w:sz w:val="24"/>
          <w:szCs w:val="24"/>
          <w:lang w:val="id-ID"/>
        </w:rPr>
        <w:t>Uji kelayakan Model (Uji F)</w:t>
      </w:r>
      <w:bookmarkEnd w:id="65"/>
    </w:p>
    <w:p w:rsidR="008A1767" w:rsidRPr="007D3EEC" w:rsidRDefault="008A1767" w:rsidP="00827726">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(2018:98)","plainTextFormattedCitation":"(Ghozali, 2018)","previouslyFormattedCitation":"(Ghozali, 2018)"},"properties":{"noteIndex":0},"schema":"https://github.com/citation-style-language/schema/raw/master/csl-citation.json"}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Ghozali (2018:98)</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Uji statistik pada uji F ini biasa digunakan sebagai pengukur ketepatan fungsi linear sampel dalam menaksir nilai aktual secara statistik. Pengujian ini untuk mengidentifikasi model yang telah dibentuk </w:t>
      </w:r>
      <w:r w:rsidRPr="007D3EEC">
        <w:rPr>
          <w:rFonts w:ascii="Times New Roman" w:hAnsi="Times New Roman" w:cs="Times New Roman"/>
          <w:sz w:val="24"/>
          <w:lang w:val="id-ID"/>
        </w:rPr>
        <w:lastRenderedPageBreak/>
        <w:t>apakah layak atau tidak.  Model yang akan dikatakan layak adalah model yang dapat menjelaskan pengaruh variabel-variabel bebas terhadap variabel terikat dalam penelitian. Kr</w:t>
      </w:r>
      <w:r w:rsidR="003D0B44">
        <w:rPr>
          <w:rFonts w:ascii="Times New Roman" w:hAnsi="Times New Roman" w:cs="Times New Roman"/>
          <w:sz w:val="24"/>
          <w:lang w:val="id-ID"/>
        </w:rPr>
        <w:t>iteria pengujian yang digunakan</w:t>
      </w:r>
      <w:r w:rsidRPr="007D3EEC">
        <w:rPr>
          <w:rFonts w:ascii="Times New Roman" w:hAnsi="Times New Roman" w:cs="Times New Roman"/>
          <w:sz w:val="24"/>
          <w:lang w:val="id-ID"/>
        </w:rPr>
        <w:t>:</w:t>
      </w:r>
    </w:p>
    <w:p w:rsidR="008A1767" w:rsidRDefault="00742250" w:rsidP="00F81F44">
      <w:pPr>
        <w:pStyle w:val="ListParagraph"/>
        <w:numPr>
          <w:ilvl w:val="0"/>
          <w:numId w:val="6"/>
        </w:numPr>
        <w:spacing w:after="0" w:line="480" w:lineRule="auto"/>
        <w:ind w:left="1080" w:hanging="270"/>
        <w:jc w:val="both"/>
        <w:rPr>
          <w:rFonts w:ascii="Times New Roman" w:hAnsi="Times New Roman" w:cs="Times New Roman"/>
          <w:sz w:val="24"/>
          <w:lang w:val="id-ID"/>
        </w:rPr>
      </w:pPr>
      <w:r>
        <w:rPr>
          <w:rFonts w:ascii="Times New Roman" w:hAnsi="Times New Roman" w:cs="Times New Roman"/>
          <w:sz w:val="24"/>
          <w:lang w:val="id-ID"/>
        </w:rPr>
        <w:t>Bila nilai (sig.) &lt; dari 0,05 maka dapat dikatakan model layak untuk dianalisis lebih lanjut,</w:t>
      </w:r>
    </w:p>
    <w:p w:rsidR="00362C8E" w:rsidRDefault="008A1767" w:rsidP="00F81F44">
      <w:pPr>
        <w:pStyle w:val="ListParagraph"/>
        <w:numPr>
          <w:ilvl w:val="0"/>
          <w:numId w:val="6"/>
        </w:numPr>
        <w:spacing w:after="0" w:line="480" w:lineRule="auto"/>
        <w:ind w:left="1080" w:hanging="270"/>
        <w:jc w:val="both"/>
        <w:rPr>
          <w:rFonts w:ascii="Times New Roman" w:hAnsi="Times New Roman" w:cs="Times New Roman"/>
          <w:sz w:val="24"/>
          <w:lang w:val="id-ID"/>
        </w:rPr>
      </w:pPr>
      <w:r>
        <w:rPr>
          <w:rFonts w:ascii="Times New Roman" w:hAnsi="Times New Roman" w:cs="Times New Roman"/>
          <w:sz w:val="24"/>
          <w:lang w:val="id-ID"/>
        </w:rPr>
        <w:t xml:space="preserve">Bila nilai </w:t>
      </w:r>
      <w:r w:rsidR="00742250">
        <w:rPr>
          <w:rFonts w:ascii="Times New Roman" w:hAnsi="Times New Roman" w:cs="Times New Roman"/>
          <w:sz w:val="24"/>
          <w:lang w:val="id-ID"/>
        </w:rPr>
        <w:t xml:space="preserve">(sig.) &gt; dari 0,05 maka model tidak layak untuk dianalisis </w:t>
      </w:r>
    </w:p>
    <w:p w:rsidR="008A1767" w:rsidRPr="009D011A" w:rsidRDefault="00742250" w:rsidP="00F81F44">
      <w:pPr>
        <w:pStyle w:val="ListParagraph"/>
        <w:numPr>
          <w:ilvl w:val="0"/>
          <w:numId w:val="6"/>
        </w:numPr>
        <w:spacing w:after="0" w:line="480" w:lineRule="auto"/>
        <w:ind w:left="1080" w:hanging="270"/>
        <w:jc w:val="both"/>
        <w:rPr>
          <w:rFonts w:ascii="Times New Roman" w:hAnsi="Times New Roman" w:cs="Times New Roman"/>
          <w:sz w:val="24"/>
          <w:lang w:val="id-ID"/>
        </w:rPr>
      </w:pPr>
      <w:r>
        <w:rPr>
          <w:rFonts w:ascii="Times New Roman" w:hAnsi="Times New Roman" w:cs="Times New Roman"/>
          <w:sz w:val="24"/>
          <w:lang w:val="id-ID"/>
        </w:rPr>
        <w:t>lebih lanjut.</w:t>
      </w:r>
    </w:p>
    <w:p w:rsidR="008A1767" w:rsidRPr="00645CE3" w:rsidRDefault="008A1767" w:rsidP="00F81F44">
      <w:pPr>
        <w:pStyle w:val="Heading3"/>
        <w:numPr>
          <w:ilvl w:val="2"/>
          <w:numId w:val="2"/>
        </w:numPr>
        <w:spacing w:before="0" w:line="480" w:lineRule="auto"/>
        <w:rPr>
          <w:rFonts w:ascii="Times New Roman" w:hAnsi="Times New Roman" w:cs="Times New Roman"/>
          <w:color w:val="auto"/>
          <w:sz w:val="24"/>
          <w:szCs w:val="24"/>
          <w:lang w:val="id-ID"/>
        </w:rPr>
      </w:pPr>
      <w:bookmarkStart w:id="66" w:name="_Toc121377323"/>
      <w:r w:rsidRPr="00563503">
        <w:rPr>
          <w:rFonts w:ascii="Times New Roman" w:hAnsi="Times New Roman" w:cs="Times New Roman"/>
          <w:color w:val="auto"/>
          <w:sz w:val="24"/>
          <w:szCs w:val="24"/>
          <w:lang w:val="id-ID"/>
        </w:rPr>
        <w:t>Uji Koefisien Determinasi (R2)</w:t>
      </w:r>
      <w:bookmarkEnd w:id="66"/>
    </w:p>
    <w:p w:rsidR="00C4468A" w:rsidRDefault="008A1767" w:rsidP="00C4468A">
      <w:pPr>
        <w:spacing w:after="0" w:line="480" w:lineRule="auto"/>
        <w:ind w:firstLine="81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(2018:97)","plainTextFormattedCitation":"(Ghozali, 2018)","previouslyFormattedCitation":"(Ghozali, 2018)"},"properties":{"noteIndex":0},"schema":"https://github.com/citation-style-language/schema/raw/master/csl-citation.json"}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Ghozali (2018:97)</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Koefisien determinasi biasa digunakan untuk mengetahui seberapa jauh model menerangkan variabel independen. Nilai Koefisien Determinasi adalah nol dan satu. Nilai R</w:t>
      </w:r>
      <w:r w:rsidRPr="007D3EEC">
        <w:rPr>
          <w:rFonts w:ascii="Times New Roman" w:hAnsi="Times New Roman" w:cs="Times New Roman"/>
          <w:sz w:val="24"/>
          <w:vertAlign w:val="superscript"/>
          <w:lang w:val="id-ID"/>
        </w:rPr>
        <w:t>2</w:t>
      </w:r>
      <w:r w:rsidRPr="007D3EEC">
        <w:rPr>
          <w:rFonts w:ascii="Times New Roman" w:hAnsi="Times New Roman" w:cs="Times New Roman"/>
          <w:sz w:val="24"/>
          <w:lang w:val="id-ID"/>
        </w:rPr>
        <w:t xml:space="preserve"> yang kecil berarti kemampuan variabel-variabel independen dalam menjelaskan variabel independen sangat terbatas. Nilai yang mendekati satu berarti variabel-variabel independen hampir memberikan semua informasi yang dibutuhkan untuk memprediksi variasi variabel dependen. Secara umum, </w:t>
      </w:r>
      <w:r w:rsidR="0051069D">
        <w:rPr>
          <w:rFonts w:ascii="Times New Roman" w:hAnsi="Times New Roman" w:cs="Times New Roman"/>
          <w:sz w:val="24"/>
          <w:lang w:val="id-ID"/>
        </w:rPr>
        <w:t>koefisien</w:t>
      </w:r>
      <w:r w:rsidRPr="007D3EEC">
        <w:rPr>
          <w:rFonts w:ascii="Times New Roman" w:hAnsi="Times New Roman" w:cs="Times New Roman"/>
          <w:sz w:val="24"/>
          <w:lang w:val="id-ID"/>
        </w:rPr>
        <w:t xml:space="preserve"> determinasi untuk data silang relatif rendah kar</w:t>
      </w:r>
      <w:r w:rsidR="00A709A3">
        <w:rPr>
          <w:rFonts w:ascii="Times New Roman" w:hAnsi="Times New Roman" w:cs="Times New Roman"/>
          <w:sz w:val="24"/>
          <w:lang w:val="id-ID"/>
        </w:rPr>
        <w:t>e</w:t>
      </w:r>
      <w:r w:rsidRPr="007D3EEC">
        <w:rPr>
          <w:rFonts w:ascii="Times New Roman" w:hAnsi="Times New Roman" w:cs="Times New Roman"/>
          <w:sz w:val="24"/>
          <w:lang w:val="id-ID"/>
        </w:rPr>
        <w:t xml:space="preserve">na adanya variasi yang besar antara masing pengamatan, sedangkan untuk data runtun waktu biasanya mempunyai nilai koefisien determinasi yang tinggi. </w:t>
      </w:r>
    </w:p>
    <w:p w:rsidR="008A1767" w:rsidRPr="00C4468A" w:rsidRDefault="008A1767" w:rsidP="00C4468A">
      <w:pPr>
        <w:spacing w:after="0" w:line="480" w:lineRule="auto"/>
        <w:ind w:firstLine="810"/>
        <w:jc w:val="both"/>
        <w:rPr>
          <w:rFonts w:ascii="Times New Roman" w:hAnsi="Times New Roman" w:cs="Times New Roman"/>
          <w:sz w:val="24"/>
          <w:lang w:val="id-ID"/>
        </w:rPr>
      </w:pPr>
      <w:r w:rsidRPr="007D3EEC">
        <w:rPr>
          <w:rFonts w:ascii="Times New Roman" w:hAnsi="Times New Roman" w:cs="Times New Roman"/>
          <w:sz w:val="24"/>
          <w:lang w:val="id-ID"/>
        </w:rPr>
        <w:t>Kelemahan dasar menggunakan koefisien determinasi adalah bias terhadap jumlah variabel independen yang dimasukkan kedalam model. Setiap tambahan satu variabel independen, maka R</w:t>
      </w:r>
      <w:r w:rsidRPr="007D3EEC">
        <w:rPr>
          <w:rFonts w:ascii="Times New Roman" w:hAnsi="Times New Roman" w:cs="Times New Roman"/>
          <w:sz w:val="24"/>
          <w:vertAlign w:val="superscript"/>
          <w:lang w:val="id-ID"/>
        </w:rPr>
        <w:t>2</w:t>
      </w:r>
      <w:r w:rsidRPr="007D3EEC">
        <w:rPr>
          <w:rFonts w:ascii="Times New Roman" w:hAnsi="Times New Roman" w:cs="Times New Roman"/>
          <w:sz w:val="24"/>
          <w:lang w:val="id-ID"/>
        </w:rPr>
        <w:t xml:space="preserve"> pasti meningkat tidak peduli apakah variabel tersebut berpengaruh secara signifikan terhadap variabel dependen.</w:t>
      </w:r>
    </w:p>
    <w:p w:rsidR="009D011A" w:rsidRPr="00645CE3" w:rsidRDefault="003D0B44" w:rsidP="00F81F44">
      <w:pPr>
        <w:pStyle w:val="Heading3"/>
        <w:numPr>
          <w:ilvl w:val="2"/>
          <w:numId w:val="2"/>
        </w:numPr>
        <w:spacing w:before="0" w:line="480" w:lineRule="auto"/>
        <w:rPr>
          <w:rFonts w:ascii="Times New Roman" w:hAnsi="Times New Roman" w:cs="Times New Roman"/>
          <w:color w:val="auto"/>
          <w:sz w:val="24"/>
          <w:szCs w:val="24"/>
          <w:lang w:val="id-ID"/>
        </w:rPr>
      </w:pPr>
      <w:r>
        <w:rPr>
          <w:rFonts w:ascii="Times New Roman" w:hAnsi="Times New Roman" w:cs="Times New Roman"/>
          <w:color w:val="auto"/>
          <w:sz w:val="24"/>
          <w:szCs w:val="24"/>
          <w:lang w:val="id-ID"/>
        </w:rPr>
        <w:lastRenderedPageBreak/>
        <w:t xml:space="preserve"> </w:t>
      </w:r>
      <w:bookmarkStart w:id="67" w:name="_Toc121377324"/>
      <w:r w:rsidR="008A1767" w:rsidRPr="00563503">
        <w:rPr>
          <w:rFonts w:ascii="Times New Roman" w:hAnsi="Times New Roman" w:cs="Times New Roman"/>
          <w:color w:val="auto"/>
          <w:sz w:val="24"/>
          <w:szCs w:val="24"/>
          <w:lang w:val="id-ID"/>
        </w:rPr>
        <w:t>Uji Hipotesis (Uji t)</w:t>
      </w:r>
      <w:bookmarkEnd w:id="67"/>
    </w:p>
    <w:p w:rsidR="008A1767" w:rsidRPr="007D3EEC" w:rsidRDefault="008A1767" w:rsidP="00E953C4">
      <w:pPr>
        <w:spacing w:after="0" w:line="480" w:lineRule="auto"/>
        <w:ind w:firstLine="720"/>
        <w:jc w:val="both"/>
        <w:rPr>
          <w:rFonts w:ascii="Times New Roman" w:hAnsi="Times New Roman" w:cs="Times New Roman"/>
          <w:sz w:val="24"/>
          <w:lang w:val="id-ID"/>
        </w:rPr>
      </w:pPr>
      <w:r w:rsidRPr="007D3EEC">
        <w:rPr>
          <w:rFonts w:ascii="Times New Roman" w:hAnsi="Times New Roman" w:cs="Times New Roman"/>
          <w:sz w:val="24"/>
          <w:lang w:val="id-ID"/>
        </w:rPr>
        <w:t xml:space="preserve">Menurut </w:t>
      </w:r>
      <w:r w:rsidR="00D327E8" w:rsidRPr="007D3EEC">
        <w:rPr>
          <w:rFonts w:ascii="Times New Roman" w:hAnsi="Times New Roman" w:cs="Times New Roman"/>
          <w:sz w:val="24"/>
          <w:lang w:val="id-ID"/>
        </w:rPr>
        <w:fldChar w:fldCharType="begin" w:fldLock="1"/>
      </w:r>
      <w:r w:rsidRPr="007D3EEC">
        <w:rPr>
          <w:rFonts w:ascii="Times New Roman" w:hAnsi="Times New Roman" w:cs="Times New Roman"/>
          <w:sz w:val="24"/>
          <w:lang w:val="id-ID"/>
        </w:rPr>
        <w:instrText>ADDIN CSL_CITATION {"citationItems":[{"id":"ITEM-1","itemData":{"ISBN":"979-704-015-1","author":[{"dropping-particle":"","family":"Ghozali","given":"Imam","non-dropping-particle":"","parse-names":false,"suffix":""}],"edition":"edisi 9","editor":[{"dropping-particle":"","family":"Tejokusumo","given":"Abadi","non-dropping-particle":"","parse-names":false,"suffix":""}],"id":"ITEM-1","issued":{"date-parts":[["2018"]]},"number-of-pages":"1-489","publisher":"badan penerbit undip","title":"Aplikasi Analisis Multivariate","type":"book"},"uris":["http://www.mendeley.com/documents/?uuid=7b4738d0-d1cd-479f-8163-555d47d8c90a"]}],"mendeley":{"formattedCitation":"(Ghozali, 2018)","manualFormatting":"Ghozali (2018:98)","plainTextFormattedCitation":"(Ghozali, 2018)","previouslyFormattedCitation":"(Ghozali, 2018)"},"properties":{"noteIndex":0},"schema":"https://github.com/citation-style-language/schema/raw/master/csl-citation.json"}</w:instrText>
      </w:r>
      <w:r w:rsidR="00D327E8" w:rsidRPr="007D3EEC">
        <w:rPr>
          <w:rFonts w:ascii="Times New Roman" w:hAnsi="Times New Roman" w:cs="Times New Roman"/>
          <w:sz w:val="24"/>
          <w:lang w:val="id-ID"/>
        </w:rPr>
        <w:fldChar w:fldCharType="separate"/>
      </w:r>
      <w:r w:rsidRPr="007D3EEC">
        <w:rPr>
          <w:rFonts w:ascii="Times New Roman" w:hAnsi="Times New Roman" w:cs="Times New Roman"/>
          <w:noProof/>
          <w:sz w:val="24"/>
          <w:lang w:val="id-ID"/>
        </w:rPr>
        <w:t>Ghozali (2018:98)</w:t>
      </w:r>
      <w:r w:rsidR="00D327E8" w:rsidRPr="007D3EEC">
        <w:rPr>
          <w:rFonts w:ascii="Times New Roman" w:hAnsi="Times New Roman" w:cs="Times New Roman"/>
          <w:sz w:val="24"/>
          <w:lang w:val="id-ID"/>
        </w:rPr>
        <w:fldChar w:fldCharType="end"/>
      </w:r>
      <w:r w:rsidRPr="007D3EEC">
        <w:rPr>
          <w:rFonts w:ascii="Times New Roman" w:hAnsi="Times New Roman" w:cs="Times New Roman"/>
          <w:sz w:val="24"/>
          <w:lang w:val="id-ID"/>
        </w:rPr>
        <w:t xml:space="preserve"> Uji t merupakan uji yang digunakan untuk mengetahui seberapa jauh pengaruh variabel independen secara individual dalam menjelaskan pengaruh pada </w:t>
      </w:r>
      <w:r w:rsidR="0051069D">
        <w:rPr>
          <w:rFonts w:ascii="Times New Roman" w:hAnsi="Times New Roman" w:cs="Times New Roman"/>
          <w:sz w:val="24"/>
          <w:lang w:val="id-ID"/>
        </w:rPr>
        <w:t>variabel</w:t>
      </w:r>
      <w:r w:rsidRPr="007D3EEC">
        <w:rPr>
          <w:rFonts w:ascii="Times New Roman" w:hAnsi="Times New Roman" w:cs="Times New Roman"/>
          <w:sz w:val="24"/>
          <w:lang w:val="id-ID"/>
        </w:rPr>
        <w:t xml:space="preserve"> dependen. Kriteria hipotesis dala</w:t>
      </w:r>
      <w:r w:rsidR="003D0B44">
        <w:rPr>
          <w:rFonts w:ascii="Times New Roman" w:hAnsi="Times New Roman" w:cs="Times New Roman"/>
          <w:sz w:val="24"/>
          <w:lang w:val="id-ID"/>
        </w:rPr>
        <w:t>m uji ini adalah</w:t>
      </w:r>
      <w:r w:rsidRPr="007D3EEC">
        <w:rPr>
          <w:rFonts w:ascii="Times New Roman" w:hAnsi="Times New Roman" w:cs="Times New Roman"/>
          <w:sz w:val="24"/>
          <w:lang w:val="id-ID"/>
        </w:rPr>
        <w:t>:</w:t>
      </w:r>
    </w:p>
    <w:p w:rsidR="008A1767" w:rsidRDefault="008A1767" w:rsidP="00F81F44">
      <w:pPr>
        <w:pStyle w:val="ListParagraph"/>
        <w:numPr>
          <w:ilvl w:val="0"/>
          <w:numId w:val="7"/>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 xml:space="preserve">Jika signifikan &lt; 0,05 dan arah koefisien positif, maka </w:t>
      </w:r>
      <w:r w:rsidR="0051069D">
        <w:rPr>
          <w:rFonts w:ascii="Times New Roman" w:hAnsi="Times New Roman" w:cs="Times New Roman"/>
          <w:sz w:val="24"/>
          <w:lang w:val="id-ID"/>
        </w:rPr>
        <w:t>hipotesis</w:t>
      </w:r>
      <w:r>
        <w:rPr>
          <w:rFonts w:ascii="Times New Roman" w:hAnsi="Times New Roman" w:cs="Times New Roman"/>
          <w:sz w:val="24"/>
          <w:lang w:val="id-ID"/>
        </w:rPr>
        <w:t xml:space="preserve"> yang telah diajukan diterima. Artinya variabel independen berpengaruh secara positif signifikan terhadap variabel dependen</w:t>
      </w:r>
      <w:r w:rsidR="003D0B44">
        <w:rPr>
          <w:rFonts w:ascii="Times New Roman" w:hAnsi="Times New Roman" w:cs="Times New Roman"/>
          <w:sz w:val="24"/>
          <w:lang w:val="id-ID"/>
        </w:rPr>
        <w:t>.</w:t>
      </w:r>
    </w:p>
    <w:p w:rsidR="008A1767" w:rsidRDefault="008A1767" w:rsidP="00F81F44">
      <w:pPr>
        <w:pStyle w:val="ListParagraph"/>
        <w:numPr>
          <w:ilvl w:val="0"/>
          <w:numId w:val="7"/>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Jika nilai signifikan &gt; 0,05 mak</w:t>
      </w:r>
      <w:r w:rsidR="0051069D">
        <w:rPr>
          <w:rFonts w:ascii="Times New Roman" w:hAnsi="Times New Roman" w:cs="Times New Roman"/>
          <w:sz w:val="24"/>
          <w:lang w:val="id-ID"/>
        </w:rPr>
        <w:t>a</w:t>
      </w:r>
      <w:r>
        <w:rPr>
          <w:rFonts w:ascii="Times New Roman" w:hAnsi="Times New Roman" w:cs="Times New Roman"/>
          <w:sz w:val="24"/>
          <w:lang w:val="id-ID"/>
        </w:rPr>
        <w:t xml:space="preserve"> hipotesis ditolak. Artinya variabel independen tidak mempunyai pengaruh positif dan signifikan terhadap </w:t>
      </w:r>
      <w:r w:rsidR="0051069D">
        <w:rPr>
          <w:rFonts w:ascii="Times New Roman" w:hAnsi="Times New Roman" w:cs="Times New Roman"/>
          <w:sz w:val="24"/>
          <w:lang w:val="id-ID"/>
        </w:rPr>
        <w:t>variabel</w:t>
      </w:r>
      <w:r>
        <w:rPr>
          <w:rFonts w:ascii="Times New Roman" w:hAnsi="Times New Roman" w:cs="Times New Roman"/>
          <w:sz w:val="24"/>
          <w:lang w:val="id-ID"/>
        </w:rPr>
        <w:t xml:space="preserve"> dependen penelitian. </w:t>
      </w:r>
    </w:p>
    <w:p w:rsidR="008A1767" w:rsidRPr="005E570D" w:rsidRDefault="008A1767" w:rsidP="00F81F44">
      <w:pPr>
        <w:pStyle w:val="ListParagraph"/>
        <w:numPr>
          <w:ilvl w:val="0"/>
          <w:numId w:val="7"/>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Jika tingkat signifikan &lt; 0,05 dan arah koefisien negatif, maka hipotesis yang telah diajukan ditolak. Yang berarti variabel independen tidak mempunyai pengaruh positif dan signifikan terhadap variabel dependen.</w:t>
      </w:r>
    </w:p>
    <w:p w:rsidR="00717DC5" w:rsidRDefault="00717DC5" w:rsidP="00827726">
      <w:pPr>
        <w:spacing w:line="480" w:lineRule="auto"/>
        <w:rPr>
          <w:rFonts w:ascii="Times New Roman" w:hAnsi="Times New Roman" w:cs="Times New Roman"/>
          <w:b/>
          <w:sz w:val="24"/>
          <w:lang w:val="id-ID"/>
        </w:rPr>
      </w:pPr>
    </w:p>
    <w:p w:rsidR="00571003" w:rsidRDefault="00571003" w:rsidP="000E6534">
      <w:pPr>
        <w:spacing w:after="0" w:line="480" w:lineRule="auto"/>
        <w:jc w:val="center"/>
        <w:rPr>
          <w:rFonts w:ascii="Times New Roman" w:hAnsi="Times New Roman" w:cs="Times New Roman"/>
          <w:b/>
          <w:sz w:val="28"/>
          <w:lang w:val="id-ID"/>
        </w:rPr>
        <w:sectPr w:rsidR="00571003" w:rsidSect="00CE3D0D">
          <w:headerReference w:type="default" r:id="rId36"/>
          <w:footerReference w:type="default" r:id="rId37"/>
          <w:headerReference w:type="first" r:id="rId38"/>
          <w:footerReference w:type="first" r:id="rId39"/>
          <w:pgSz w:w="11907" w:h="16839" w:code="9"/>
          <w:pgMar w:top="2268" w:right="1701" w:bottom="1701" w:left="2268" w:header="720" w:footer="720" w:gutter="0"/>
          <w:pgNumType w:start="28"/>
          <w:cols w:space="720"/>
          <w:titlePg/>
          <w:docGrid w:linePitch="360"/>
        </w:sectPr>
      </w:pPr>
    </w:p>
    <w:p w:rsidR="00717DC5" w:rsidRDefault="00717DC5" w:rsidP="00781850">
      <w:pPr>
        <w:pStyle w:val="Heading1"/>
      </w:pPr>
      <w:bookmarkStart w:id="68" w:name="_Toc121377325"/>
      <w:r w:rsidRPr="00717DC5">
        <w:lastRenderedPageBreak/>
        <w:t>BAB IV</w:t>
      </w:r>
      <w:bookmarkEnd w:id="68"/>
    </w:p>
    <w:p w:rsidR="000E6534" w:rsidRDefault="000E6534" w:rsidP="00781850">
      <w:pPr>
        <w:pStyle w:val="Heading1"/>
      </w:pPr>
      <w:bookmarkStart w:id="69" w:name="_Toc121377326"/>
      <w:r>
        <w:t>HASIL DAN PEMBAHASAN</w:t>
      </w:r>
      <w:bookmarkEnd w:id="69"/>
    </w:p>
    <w:p w:rsidR="00C02457" w:rsidRPr="00C02457" w:rsidRDefault="00C02457" w:rsidP="00C02457">
      <w:pPr>
        <w:rPr>
          <w:lang w:val="id-ID"/>
        </w:rPr>
      </w:pPr>
    </w:p>
    <w:p w:rsidR="00717DC5" w:rsidRPr="00461261" w:rsidRDefault="000E6534" w:rsidP="00C507FD">
      <w:pPr>
        <w:pStyle w:val="Heading2"/>
        <w:numPr>
          <w:ilvl w:val="1"/>
          <w:numId w:val="31"/>
        </w:numPr>
        <w:ind w:left="720" w:hanging="720"/>
      </w:pPr>
      <w:bookmarkStart w:id="70" w:name="_Toc121377327"/>
      <w:r w:rsidRPr="00461261">
        <w:t>Deskripsi Objek Penelitian</w:t>
      </w:r>
      <w:bookmarkEnd w:id="70"/>
    </w:p>
    <w:p w:rsidR="00AC118F" w:rsidRDefault="000E6534" w:rsidP="00AC118F">
      <w:pPr>
        <w:pStyle w:val="ListParagraph"/>
        <w:spacing w:after="0" w:line="480" w:lineRule="auto"/>
        <w:jc w:val="both"/>
        <w:rPr>
          <w:rFonts w:ascii="Times New Roman" w:hAnsi="Times New Roman" w:cs="Times New Roman"/>
          <w:sz w:val="24"/>
          <w:lang w:val="id-ID"/>
        </w:rPr>
      </w:pPr>
      <w:r>
        <w:rPr>
          <w:rFonts w:ascii="Times New Roman" w:hAnsi="Times New Roman" w:cs="Times New Roman"/>
          <w:sz w:val="24"/>
          <w:lang w:val="id-ID"/>
        </w:rPr>
        <w:t xml:space="preserve">Objek pada penelitian ini </w:t>
      </w:r>
      <w:r w:rsidR="0051069D">
        <w:rPr>
          <w:rFonts w:ascii="Times New Roman" w:hAnsi="Times New Roman" w:cs="Times New Roman"/>
          <w:sz w:val="24"/>
          <w:lang w:val="id-ID"/>
        </w:rPr>
        <w:t>adalah</w:t>
      </w:r>
      <w:r>
        <w:rPr>
          <w:rFonts w:ascii="Times New Roman" w:hAnsi="Times New Roman" w:cs="Times New Roman"/>
          <w:sz w:val="24"/>
          <w:lang w:val="id-ID"/>
        </w:rPr>
        <w:t xml:space="preserve"> perusah</w:t>
      </w:r>
      <w:r w:rsidR="002614C9">
        <w:rPr>
          <w:rFonts w:ascii="Times New Roman" w:hAnsi="Times New Roman" w:cs="Times New Roman"/>
          <w:sz w:val="24"/>
          <w:lang w:val="id-ID"/>
        </w:rPr>
        <w:t xml:space="preserve">aan pertambangan </w:t>
      </w:r>
      <w:r w:rsidR="00AC118F">
        <w:rPr>
          <w:rFonts w:ascii="Times New Roman" w:hAnsi="Times New Roman" w:cs="Times New Roman"/>
          <w:sz w:val="24"/>
          <w:lang w:val="id-ID"/>
        </w:rPr>
        <w:t>yang terdaftar</w:t>
      </w:r>
    </w:p>
    <w:p w:rsidR="00AC118F" w:rsidRDefault="00461261" w:rsidP="00AC118F">
      <w:pPr>
        <w:spacing w:after="0" w:line="480" w:lineRule="auto"/>
        <w:jc w:val="both"/>
        <w:rPr>
          <w:rFonts w:ascii="Times New Roman" w:hAnsi="Times New Roman" w:cs="Times New Roman"/>
          <w:sz w:val="24"/>
          <w:lang w:val="id-ID"/>
        </w:rPr>
      </w:pPr>
      <w:r w:rsidRPr="00AC118F">
        <w:rPr>
          <w:rFonts w:ascii="Times New Roman" w:hAnsi="Times New Roman" w:cs="Times New Roman"/>
          <w:sz w:val="24"/>
          <w:lang w:val="id-ID"/>
        </w:rPr>
        <w:t>di</w:t>
      </w:r>
      <w:r w:rsidR="00AC118F" w:rsidRPr="00AC118F">
        <w:rPr>
          <w:rFonts w:ascii="Times New Roman" w:hAnsi="Times New Roman" w:cs="Times New Roman"/>
          <w:sz w:val="24"/>
          <w:lang w:val="id-ID"/>
        </w:rPr>
        <w:t xml:space="preserve"> </w:t>
      </w:r>
      <w:r w:rsidR="000E6534" w:rsidRPr="00AC118F">
        <w:rPr>
          <w:rFonts w:ascii="Times New Roman" w:hAnsi="Times New Roman" w:cs="Times New Roman"/>
          <w:sz w:val="24"/>
          <w:lang w:val="id-ID"/>
        </w:rPr>
        <w:t xml:space="preserve">Bursa Efek Indonesia (BEI) pada tahun 2017-2021. Sektor pertambangan sebagai objek dalam penelitian kali ini karena dalam kegiatan pertambagan skala besar maupun skala kecil tentunya akan selalu berkaitan secara langsung dengan lingkungan dan masyarakat sekitar perusahaan. </w:t>
      </w:r>
    </w:p>
    <w:p w:rsidR="006F1B6E" w:rsidRPr="00AC118F" w:rsidRDefault="000E6534" w:rsidP="00AC118F">
      <w:pPr>
        <w:spacing w:after="0" w:line="480" w:lineRule="auto"/>
        <w:ind w:firstLine="720"/>
        <w:jc w:val="both"/>
        <w:rPr>
          <w:rFonts w:ascii="Times New Roman" w:hAnsi="Times New Roman" w:cs="Times New Roman"/>
          <w:sz w:val="24"/>
          <w:lang w:val="id-ID"/>
        </w:rPr>
      </w:pPr>
      <w:r w:rsidRPr="00AC118F">
        <w:rPr>
          <w:rFonts w:ascii="Times New Roman" w:hAnsi="Times New Roman" w:cs="Times New Roman"/>
          <w:sz w:val="24"/>
          <w:lang w:val="id-ID"/>
        </w:rPr>
        <w:t xml:space="preserve">Pada penelitian ini menggunakan </w:t>
      </w:r>
      <w:r w:rsidRPr="00AC118F">
        <w:rPr>
          <w:rFonts w:ascii="Times New Roman" w:hAnsi="Times New Roman" w:cs="Times New Roman"/>
          <w:i/>
          <w:sz w:val="24"/>
          <w:lang w:val="id-ID"/>
        </w:rPr>
        <w:t xml:space="preserve">purposive sampling </w:t>
      </w:r>
      <w:r w:rsidRPr="00AC118F">
        <w:rPr>
          <w:rFonts w:ascii="Times New Roman" w:hAnsi="Times New Roman" w:cs="Times New Roman"/>
          <w:sz w:val="24"/>
          <w:lang w:val="id-ID"/>
        </w:rPr>
        <w:t xml:space="preserve">dalam menentukan </w:t>
      </w:r>
      <w:r w:rsidR="0047790C" w:rsidRPr="00AC118F">
        <w:rPr>
          <w:rFonts w:ascii="Times New Roman" w:hAnsi="Times New Roman" w:cs="Times New Roman"/>
          <w:sz w:val="24"/>
          <w:lang w:val="id-ID"/>
        </w:rPr>
        <w:t xml:space="preserve">sampel </w:t>
      </w:r>
      <w:r w:rsidR="004A5726" w:rsidRPr="00AC118F">
        <w:rPr>
          <w:rFonts w:ascii="Times New Roman" w:hAnsi="Times New Roman" w:cs="Times New Roman"/>
          <w:sz w:val="24"/>
          <w:lang w:val="id-ID"/>
        </w:rPr>
        <w:t>penelitian</w:t>
      </w:r>
      <w:r w:rsidR="0047790C" w:rsidRPr="00AC118F">
        <w:rPr>
          <w:rFonts w:ascii="Times New Roman" w:hAnsi="Times New Roman" w:cs="Times New Roman"/>
          <w:sz w:val="24"/>
          <w:lang w:val="id-ID"/>
        </w:rPr>
        <w:t xml:space="preserve"> dengan kriteria-kriteria yang telah ditentukan. Berdasarkan pada metode penelitian tersebut diperoleh 8 p</w:t>
      </w:r>
      <w:r w:rsidR="00E86706" w:rsidRPr="00AC118F">
        <w:rPr>
          <w:rFonts w:ascii="Times New Roman" w:hAnsi="Times New Roman" w:cs="Times New Roman"/>
          <w:sz w:val="24"/>
          <w:lang w:val="id-ID"/>
        </w:rPr>
        <w:t xml:space="preserve">erusahaan pertambangan </w:t>
      </w:r>
      <w:r w:rsidR="0047790C" w:rsidRPr="00AC118F">
        <w:rPr>
          <w:rFonts w:ascii="Times New Roman" w:hAnsi="Times New Roman" w:cs="Times New Roman"/>
          <w:sz w:val="24"/>
          <w:lang w:val="id-ID"/>
        </w:rPr>
        <w:t xml:space="preserve"> yang memenuhi kriteria, dengan periode pengamatan pada tahun 2017, 2018, 2019, 2020, dan 2021 sehingga total periode 5 tahun. Pada penelitian ini yang memenuhi kriteria 8 perusahaan dan tahun pengamatan 5 tahun, sehingga jumlah sampel </w:t>
      </w:r>
      <w:r w:rsidR="004A5726" w:rsidRPr="00AC118F">
        <w:rPr>
          <w:rFonts w:ascii="Times New Roman" w:hAnsi="Times New Roman" w:cs="Times New Roman"/>
          <w:sz w:val="24"/>
          <w:lang w:val="id-ID"/>
        </w:rPr>
        <w:t>penelitian</w:t>
      </w:r>
      <w:r w:rsidR="0047790C" w:rsidRPr="00AC118F">
        <w:rPr>
          <w:rFonts w:ascii="Times New Roman" w:hAnsi="Times New Roman" w:cs="Times New Roman"/>
          <w:sz w:val="24"/>
          <w:lang w:val="id-ID"/>
        </w:rPr>
        <w:t xml:space="preserve"> ini adalah 40 </w:t>
      </w:r>
      <w:r w:rsidR="005E0694" w:rsidRPr="00AC118F">
        <w:rPr>
          <w:rFonts w:ascii="Times New Roman" w:hAnsi="Times New Roman" w:cs="Times New Roman"/>
          <w:sz w:val="24"/>
          <w:lang w:val="id-ID"/>
        </w:rPr>
        <w:t>sampel.</w:t>
      </w:r>
      <w:r w:rsidR="00AE753C" w:rsidRPr="00AC118F">
        <w:rPr>
          <w:rFonts w:ascii="Times New Roman" w:hAnsi="Times New Roman" w:cs="Times New Roman"/>
          <w:sz w:val="24"/>
          <w:lang w:val="id-ID"/>
        </w:rPr>
        <w:t xml:space="preserve"> </w:t>
      </w:r>
    </w:p>
    <w:p w:rsidR="00D053D7" w:rsidRPr="00042361" w:rsidRDefault="004A5726" w:rsidP="00C507FD">
      <w:pPr>
        <w:pStyle w:val="Heading2"/>
        <w:numPr>
          <w:ilvl w:val="1"/>
          <w:numId w:val="31"/>
        </w:numPr>
        <w:ind w:left="720" w:hanging="720"/>
      </w:pPr>
      <w:bookmarkStart w:id="71" w:name="_Toc121377328"/>
      <w:r>
        <w:t>Analisis</w:t>
      </w:r>
      <w:r w:rsidR="00D053D7" w:rsidRPr="00042361">
        <w:t xml:space="preserve"> Statistik Deskriptif</w:t>
      </w:r>
      <w:bookmarkEnd w:id="71"/>
    </w:p>
    <w:p w:rsidR="00C02457" w:rsidRPr="00D72091" w:rsidRDefault="004A5726" w:rsidP="00D72091">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Analisis</w:t>
      </w:r>
      <w:r w:rsidR="00D053D7">
        <w:rPr>
          <w:rFonts w:ascii="Times New Roman" w:hAnsi="Times New Roman" w:cs="Times New Roman"/>
          <w:sz w:val="24"/>
          <w:lang w:val="id-ID"/>
        </w:rPr>
        <w:t xml:space="preserve"> ini dilakukan untuk memberikan suatu gambaran mengenai variabel-variabel dalam penelitian ini yang dapat dilihat dari </w:t>
      </w:r>
      <w:r w:rsidR="0051069D">
        <w:rPr>
          <w:rFonts w:ascii="Times New Roman" w:hAnsi="Times New Roman" w:cs="Times New Roman"/>
          <w:sz w:val="24"/>
          <w:lang w:val="id-ID"/>
        </w:rPr>
        <w:t>nilai</w:t>
      </w:r>
      <w:r w:rsidR="00D053D7">
        <w:rPr>
          <w:rFonts w:ascii="Times New Roman" w:hAnsi="Times New Roman" w:cs="Times New Roman"/>
          <w:sz w:val="24"/>
          <w:lang w:val="id-ID"/>
        </w:rPr>
        <w:t xml:space="preserve"> minimum, maksimum, nilai </w:t>
      </w:r>
      <w:r w:rsidR="00D053D7">
        <w:rPr>
          <w:rFonts w:ascii="Times New Roman" w:hAnsi="Times New Roman" w:cs="Times New Roman"/>
          <w:i/>
          <w:sz w:val="24"/>
          <w:lang w:val="id-ID"/>
        </w:rPr>
        <w:t>mean</w:t>
      </w:r>
      <w:r w:rsidR="00D053D7">
        <w:rPr>
          <w:rFonts w:ascii="Times New Roman" w:hAnsi="Times New Roman" w:cs="Times New Roman"/>
          <w:sz w:val="24"/>
          <w:lang w:val="id-ID"/>
        </w:rPr>
        <w:t xml:space="preserve">, dan standar deviasi. Untuk mempermudah dan memahami variabel-variabel yang digunakan dalam penelitian ini dengan begitu digunakan </w:t>
      </w:r>
      <w:r>
        <w:rPr>
          <w:rFonts w:ascii="Times New Roman" w:hAnsi="Times New Roman" w:cs="Times New Roman"/>
          <w:sz w:val="24"/>
          <w:lang w:val="id-ID"/>
        </w:rPr>
        <w:t>analisis</w:t>
      </w:r>
      <w:r w:rsidR="00D053D7">
        <w:rPr>
          <w:rFonts w:ascii="Times New Roman" w:hAnsi="Times New Roman" w:cs="Times New Roman"/>
          <w:sz w:val="24"/>
          <w:lang w:val="id-ID"/>
        </w:rPr>
        <w:t xml:space="preserve"> </w:t>
      </w:r>
      <w:r w:rsidR="0051069D">
        <w:rPr>
          <w:rFonts w:ascii="Times New Roman" w:hAnsi="Times New Roman" w:cs="Times New Roman"/>
          <w:sz w:val="24"/>
          <w:lang w:val="id-ID"/>
        </w:rPr>
        <w:t>deskriptif</w:t>
      </w:r>
      <w:r w:rsidR="00D053D7">
        <w:rPr>
          <w:rFonts w:ascii="Times New Roman" w:hAnsi="Times New Roman" w:cs="Times New Roman"/>
          <w:sz w:val="24"/>
          <w:lang w:val="id-ID"/>
        </w:rPr>
        <w:t xml:space="preserve">. Berikut hasil dari </w:t>
      </w:r>
      <w:r>
        <w:rPr>
          <w:rFonts w:ascii="Times New Roman" w:hAnsi="Times New Roman" w:cs="Times New Roman"/>
          <w:sz w:val="24"/>
          <w:lang w:val="id-ID"/>
        </w:rPr>
        <w:t>analisis</w:t>
      </w:r>
      <w:r w:rsidR="00D053D7">
        <w:rPr>
          <w:rFonts w:ascii="Times New Roman" w:hAnsi="Times New Roman" w:cs="Times New Roman"/>
          <w:sz w:val="24"/>
          <w:lang w:val="id-ID"/>
        </w:rPr>
        <w:t xml:space="preserve"> statistik deskriptif untuk masing-masing variabel yang digunakan:</w:t>
      </w:r>
    </w:p>
    <w:p w:rsidR="00AE753C" w:rsidRPr="009A63CE" w:rsidRDefault="00AE753C" w:rsidP="006F1B6E">
      <w:pPr>
        <w:spacing w:after="0" w:line="240" w:lineRule="auto"/>
        <w:jc w:val="both"/>
        <w:rPr>
          <w:rFonts w:ascii="Times New Roman" w:hAnsi="Times New Roman" w:cs="Times New Roman"/>
          <w:sz w:val="24"/>
          <w:lang w:val="id-ID"/>
        </w:rPr>
      </w:pPr>
      <w:r w:rsidRPr="006F1B6E">
        <w:rPr>
          <w:rFonts w:ascii="Times New Roman" w:hAnsi="Times New Roman" w:cs="Times New Roman"/>
          <w:b/>
          <w:sz w:val="24"/>
          <w:lang w:val="id-ID"/>
        </w:rPr>
        <w:lastRenderedPageBreak/>
        <w:t xml:space="preserve">Tabel 4.1. </w:t>
      </w:r>
      <w:r w:rsidRPr="009A63CE">
        <w:rPr>
          <w:rFonts w:ascii="Times New Roman" w:hAnsi="Times New Roman" w:cs="Times New Roman"/>
          <w:b/>
          <w:sz w:val="24"/>
          <w:lang w:val="id-ID"/>
        </w:rPr>
        <w:t>Hasil Uji Statistik Deskriptif</w:t>
      </w:r>
    </w:p>
    <w:tbl>
      <w:tblPr>
        <w:tblW w:w="7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tblPr>
      <w:tblGrid>
        <w:gridCol w:w="2705"/>
        <w:gridCol w:w="581"/>
        <w:gridCol w:w="1070"/>
        <w:gridCol w:w="1101"/>
        <w:gridCol w:w="1024"/>
        <w:gridCol w:w="1438"/>
      </w:tblGrid>
      <w:tr w:rsidR="00AE753C" w:rsidRPr="009A63CE" w:rsidTr="00AE753C">
        <w:trPr>
          <w:cantSplit/>
          <w:trHeight w:val="351"/>
        </w:trPr>
        <w:tc>
          <w:tcPr>
            <w:tcW w:w="7919" w:type="dxa"/>
            <w:gridSpan w:val="6"/>
            <w:shd w:val="clear" w:color="auto" w:fill="FFFFFF"/>
            <w:vAlign w:val="center"/>
          </w:tcPr>
          <w:p w:rsidR="00AE753C" w:rsidRPr="009A63CE" w:rsidRDefault="00AE753C" w:rsidP="006F1B6E">
            <w:pPr>
              <w:autoSpaceDE w:val="0"/>
              <w:autoSpaceDN w:val="0"/>
              <w:adjustRightInd w:val="0"/>
              <w:spacing w:after="0" w:line="240" w:lineRule="auto"/>
              <w:ind w:left="60" w:right="60"/>
              <w:jc w:val="center"/>
              <w:rPr>
                <w:rFonts w:ascii="Times New Roman" w:hAnsi="Times New Roman" w:cs="Times New Roman"/>
                <w:b/>
                <w:color w:val="010205"/>
              </w:rPr>
            </w:pPr>
            <w:r w:rsidRPr="009A63CE">
              <w:rPr>
                <w:rFonts w:ascii="Times New Roman" w:hAnsi="Times New Roman" w:cs="Times New Roman"/>
                <w:b/>
                <w:bCs/>
                <w:color w:val="010205"/>
              </w:rPr>
              <w:t>Descriptive Statistics</w:t>
            </w:r>
          </w:p>
        </w:tc>
      </w:tr>
      <w:tr w:rsidR="00AE753C" w:rsidRPr="009A63CE" w:rsidTr="006F1B6E">
        <w:trPr>
          <w:cantSplit/>
          <w:trHeight w:val="351"/>
        </w:trPr>
        <w:tc>
          <w:tcPr>
            <w:tcW w:w="2705" w:type="dxa"/>
            <w:shd w:val="clear" w:color="auto" w:fill="auto"/>
            <w:vAlign w:val="bottom"/>
          </w:tcPr>
          <w:p w:rsidR="00AE753C" w:rsidRPr="009A63CE" w:rsidRDefault="00AE753C" w:rsidP="006F1B6E">
            <w:pPr>
              <w:autoSpaceDE w:val="0"/>
              <w:autoSpaceDN w:val="0"/>
              <w:adjustRightInd w:val="0"/>
              <w:spacing w:after="0" w:line="240" w:lineRule="auto"/>
              <w:rPr>
                <w:rFonts w:ascii="Times New Roman" w:hAnsi="Times New Roman" w:cs="Times New Roman"/>
                <w:sz w:val="24"/>
                <w:szCs w:val="24"/>
              </w:rPr>
            </w:pPr>
          </w:p>
        </w:tc>
        <w:tc>
          <w:tcPr>
            <w:tcW w:w="581" w:type="dxa"/>
            <w:shd w:val="clear" w:color="auto" w:fill="FFFFFF"/>
            <w:vAlign w:val="bottom"/>
          </w:tcPr>
          <w:p w:rsidR="00AE753C" w:rsidRPr="009A63CE" w:rsidRDefault="00AE753C" w:rsidP="006F1B6E">
            <w:pPr>
              <w:autoSpaceDE w:val="0"/>
              <w:autoSpaceDN w:val="0"/>
              <w:adjustRightInd w:val="0"/>
              <w:spacing w:after="0" w:line="240" w:lineRule="auto"/>
              <w:ind w:left="60" w:right="60"/>
              <w:jc w:val="center"/>
              <w:rPr>
                <w:rFonts w:ascii="Times New Roman" w:hAnsi="Times New Roman" w:cs="Times New Roman"/>
                <w:b/>
                <w:sz w:val="18"/>
                <w:szCs w:val="18"/>
              </w:rPr>
            </w:pPr>
            <w:r w:rsidRPr="009A63CE">
              <w:rPr>
                <w:rFonts w:ascii="Times New Roman" w:hAnsi="Times New Roman" w:cs="Times New Roman"/>
                <w:b/>
                <w:sz w:val="18"/>
                <w:szCs w:val="18"/>
              </w:rPr>
              <w:t>N</w:t>
            </w:r>
          </w:p>
        </w:tc>
        <w:tc>
          <w:tcPr>
            <w:tcW w:w="1070" w:type="dxa"/>
            <w:shd w:val="clear" w:color="auto" w:fill="FFFFFF"/>
            <w:vAlign w:val="bottom"/>
          </w:tcPr>
          <w:p w:rsidR="00AE753C" w:rsidRPr="009A63CE" w:rsidRDefault="00AE753C" w:rsidP="006F1B6E">
            <w:pPr>
              <w:autoSpaceDE w:val="0"/>
              <w:autoSpaceDN w:val="0"/>
              <w:adjustRightInd w:val="0"/>
              <w:spacing w:after="0" w:line="240" w:lineRule="auto"/>
              <w:ind w:left="60" w:right="60"/>
              <w:jc w:val="center"/>
              <w:rPr>
                <w:rFonts w:ascii="Times New Roman" w:hAnsi="Times New Roman" w:cs="Times New Roman"/>
                <w:b/>
                <w:sz w:val="18"/>
                <w:szCs w:val="18"/>
              </w:rPr>
            </w:pPr>
            <w:r w:rsidRPr="009A63CE">
              <w:rPr>
                <w:rFonts w:ascii="Times New Roman" w:hAnsi="Times New Roman" w:cs="Times New Roman"/>
                <w:b/>
                <w:sz w:val="18"/>
                <w:szCs w:val="18"/>
              </w:rPr>
              <w:t>Minimum</w:t>
            </w:r>
          </w:p>
        </w:tc>
        <w:tc>
          <w:tcPr>
            <w:tcW w:w="1101" w:type="dxa"/>
            <w:shd w:val="clear" w:color="auto" w:fill="FFFFFF"/>
            <w:vAlign w:val="bottom"/>
          </w:tcPr>
          <w:p w:rsidR="00AE753C" w:rsidRPr="009A63CE" w:rsidRDefault="00AE753C" w:rsidP="006F1B6E">
            <w:pPr>
              <w:autoSpaceDE w:val="0"/>
              <w:autoSpaceDN w:val="0"/>
              <w:adjustRightInd w:val="0"/>
              <w:spacing w:after="0" w:line="240" w:lineRule="auto"/>
              <w:ind w:left="60" w:right="60"/>
              <w:jc w:val="center"/>
              <w:rPr>
                <w:rFonts w:ascii="Times New Roman" w:hAnsi="Times New Roman" w:cs="Times New Roman"/>
                <w:b/>
                <w:sz w:val="18"/>
                <w:szCs w:val="18"/>
              </w:rPr>
            </w:pPr>
            <w:r w:rsidRPr="009A63CE">
              <w:rPr>
                <w:rFonts w:ascii="Times New Roman" w:hAnsi="Times New Roman" w:cs="Times New Roman"/>
                <w:b/>
                <w:sz w:val="18"/>
                <w:szCs w:val="18"/>
              </w:rPr>
              <w:t>Maximum</w:t>
            </w:r>
          </w:p>
        </w:tc>
        <w:tc>
          <w:tcPr>
            <w:tcW w:w="1024" w:type="dxa"/>
            <w:shd w:val="clear" w:color="auto" w:fill="FFFFFF"/>
            <w:vAlign w:val="bottom"/>
          </w:tcPr>
          <w:p w:rsidR="00AE753C" w:rsidRPr="009A63CE" w:rsidRDefault="00AE753C" w:rsidP="006F1B6E">
            <w:pPr>
              <w:autoSpaceDE w:val="0"/>
              <w:autoSpaceDN w:val="0"/>
              <w:adjustRightInd w:val="0"/>
              <w:spacing w:after="0" w:line="240" w:lineRule="auto"/>
              <w:ind w:left="60" w:right="60"/>
              <w:jc w:val="center"/>
              <w:rPr>
                <w:rFonts w:ascii="Times New Roman" w:hAnsi="Times New Roman" w:cs="Times New Roman"/>
                <w:b/>
                <w:sz w:val="18"/>
                <w:szCs w:val="18"/>
              </w:rPr>
            </w:pPr>
            <w:r w:rsidRPr="009A63CE">
              <w:rPr>
                <w:rFonts w:ascii="Times New Roman" w:hAnsi="Times New Roman" w:cs="Times New Roman"/>
                <w:b/>
                <w:sz w:val="18"/>
                <w:szCs w:val="18"/>
              </w:rPr>
              <w:t>Mean</w:t>
            </w:r>
          </w:p>
        </w:tc>
        <w:tc>
          <w:tcPr>
            <w:tcW w:w="1438" w:type="dxa"/>
            <w:shd w:val="clear" w:color="auto" w:fill="FFFFFF"/>
            <w:vAlign w:val="bottom"/>
          </w:tcPr>
          <w:p w:rsidR="00AE753C" w:rsidRPr="009A63CE" w:rsidRDefault="00AE753C" w:rsidP="006F1B6E">
            <w:pPr>
              <w:autoSpaceDE w:val="0"/>
              <w:autoSpaceDN w:val="0"/>
              <w:adjustRightInd w:val="0"/>
              <w:spacing w:after="0" w:line="240" w:lineRule="auto"/>
              <w:ind w:left="60" w:right="60"/>
              <w:jc w:val="center"/>
              <w:rPr>
                <w:rFonts w:ascii="Times New Roman" w:hAnsi="Times New Roman" w:cs="Times New Roman"/>
                <w:b/>
                <w:sz w:val="18"/>
                <w:szCs w:val="18"/>
              </w:rPr>
            </w:pPr>
            <w:r w:rsidRPr="009A63CE">
              <w:rPr>
                <w:rFonts w:ascii="Times New Roman" w:hAnsi="Times New Roman" w:cs="Times New Roman"/>
                <w:b/>
                <w:sz w:val="18"/>
                <w:szCs w:val="18"/>
              </w:rPr>
              <w:t>Std. Deviation</w:t>
            </w:r>
          </w:p>
        </w:tc>
      </w:tr>
      <w:tr w:rsidR="00AE753C" w:rsidRPr="009A63CE" w:rsidTr="006F1B6E">
        <w:trPr>
          <w:cantSplit/>
          <w:trHeight w:val="351"/>
        </w:trPr>
        <w:tc>
          <w:tcPr>
            <w:tcW w:w="2705" w:type="dxa"/>
            <w:shd w:val="clear" w:color="auto" w:fill="auto"/>
          </w:tcPr>
          <w:p w:rsidR="00AE753C" w:rsidRPr="009A63CE" w:rsidRDefault="00AE753C" w:rsidP="006F1B6E">
            <w:pPr>
              <w:autoSpaceDE w:val="0"/>
              <w:autoSpaceDN w:val="0"/>
              <w:adjustRightInd w:val="0"/>
              <w:spacing w:after="0" w:line="320" w:lineRule="atLeast"/>
              <w:ind w:left="60" w:right="60"/>
              <w:rPr>
                <w:rFonts w:ascii="Times New Roman" w:hAnsi="Times New Roman" w:cs="Times New Roman"/>
                <w:b/>
                <w:sz w:val="18"/>
                <w:szCs w:val="18"/>
                <w:lang w:val="id-ID"/>
              </w:rPr>
            </w:pPr>
            <w:r w:rsidRPr="009A63CE">
              <w:rPr>
                <w:rFonts w:ascii="Times New Roman" w:hAnsi="Times New Roman" w:cs="Times New Roman"/>
                <w:b/>
                <w:sz w:val="18"/>
                <w:szCs w:val="18"/>
              </w:rPr>
              <w:t>Komisaris Independen</w:t>
            </w:r>
            <w:r w:rsidRPr="009A63CE">
              <w:rPr>
                <w:rFonts w:ascii="Times New Roman" w:hAnsi="Times New Roman" w:cs="Times New Roman"/>
                <w:b/>
                <w:sz w:val="18"/>
                <w:szCs w:val="18"/>
                <w:lang w:val="id-ID"/>
              </w:rPr>
              <w:t xml:space="preserve"> (X1)</w:t>
            </w:r>
          </w:p>
        </w:tc>
        <w:tc>
          <w:tcPr>
            <w:tcW w:w="581" w:type="dxa"/>
            <w:shd w:val="clear" w:color="auto" w:fill="FFFFFF"/>
          </w:tcPr>
          <w:p w:rsidR="00AE753C" w:rsidRPr="009A63CE" w:rsidRDefault="00AE753C" w:rsidP="006F1B6E">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40</w:t>
            </w:r>
          </w:p>
        </w:tc>
        <w:tc>
          <w:tcPr>
            <w:tcW w:w="1070" w:type="dxa"/>
            <w:shd w:val="clear" w:color="auto" w:fill="FFFFFF"/>
          </w:tcPr>
          <w:p w:rsidR="00AE753C" w:rsidRPr="009A63CE" w:rsidRDefault="00AE753C" w:rsidP="006F1B6E">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,20</w:t>
            </w:r>
          </w:p>
        </w:tc>
        <w:tc>
          <w:tcPr>
            <w:tcW w:w="1101" w:type="dxa"/>
            <w:shd w:val="clear" w:color="auto" w:fill="FFFFFF"/>
          </w:tcPr>
          <w:p w:rsidR="00AE753C" w:rsidRPr="009A63CE" w:rsidRDefault="00AE753C" w:rsidP="006F1B6E">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,50</w:t>
            </w:r>
          </w:p>
        </w:tc>
        <w:tc>
          <w:tcPr>
            <w:tcW w:w="1024" w:type="dxa"/>
            <w:shd w:val="clear" w:color="auto" w:fill="FFFFFF"/>
          </w:tcPr>
          <w:p w:rsidR="00AE753C" w:rsidRPr="009A63CE" w:rsidRDefault="00AE753C" w:rsidP="006F1B6E">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,3767</w:t>
            </w:r>
          </w:p>
        </w:tc>
        <w:tc>
          <w:tcPr>
            <w:tcW w:w="1438" w:type="dxa"/>
            <w:shd w:val="clear" w:color="auto" w:fill="FFFFFF"/>
          </w:tcPr>
          <w:p w:rsidR="00AE753C" w:rsidRPr="009A63CE" w:rsidRDefault="00AE753C" w:rsidP="006F1B6E">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,07496</w:t>
            </w:r>
          </w:p>
        </w:tc>
      </w:tr>
      <w:tr w:rsidR="00AE753C" w:rsidRPr="009A63CE" w:rsidTr="006F1B6E">
        <w:trPr>
          <w:cantSplit/>
          <w:trHeight w:val="351"/>
        </w:trPr>
        <w:tc>
          <w:tcPr>
            <w:tcW w:w="2705" w:type="dxa"/>
            <w:shd w:val="clear" w:color="auto" w:fill="auto"/>
          </w:tcPr>
          <w:p w:rsidR="00AE753C" w:rsidRPr="009A63CE" w:rsidRDefault="00AE753C" w:rsidP="006F1B6E">
            <w:pPr>
              <w:autoSpaceDE w:val="0"/>
              <w:autoSpaceDN w:val="0"/>
              <w:adjustRightInd w:val="0"/>
              <w:spacing w:after="0" w:line="320" w:lineRule="atLeast"/>
              <w:ind w:left="60" w:right="60"/>
              <w:rPr>
                <w:rFonts w:ascii="Times New Roman" w:hAnsi="Times New Roman" w:cs="Times New Roman"/>
                <w:b/>
                <w:sz w:val="18"/>
                <w:szCs w:val="18"/>
                <w:lang w:val="id-ID"/>
              </w:rPr>
            </w:pPr>
            <w:r w:rsidRPr="009A63CE">
              <w:rPr>
                <w:rFonts w:ascii="Times New Roman" w:hAnsi="Times New Roman" w:cs="Times New Roman"/>
                <w:b/>
                <w:sz w:val="18"/>
                <w:szCs w:val="18"/>
              </w:rPr>
              <w:t>Kepemilikan Manajerial</w:t>
            </w:r>
            <w:r w:rsidRPr="009A63CE">
              <w:rPr>
                <w:rFonts w:ascii="Times New Roman" w:hAnsi="Times New Roman" w:cs="Times New Roman"/>
                <w:b/>
                <w:sz w:val="18"/>
                <w:szCs w:val="18"/>
                <w:lang w:val="id-ID"/>
              </w:rPr>
              <w:t xml:space="preserve"> (X2)</w:t>
            </w:r>
          </w:p>
        </w:tc>
        <w:tc>
          <w:tcPr>
            <w:tcW w:w="58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40</w:t>
            </w:r>
          </w:p>
        </w:tc>
        <w:tc>
          <w:tcPr>
            <w:tcW w:w="1070"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,00</w:t>
            </w:r>
          </w:p>
        </w:tc>
        <w:tc>
          <w:tcPr>
            <w:tcW w:w="110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2,45</w:t>
            </w:r>
          </w:p>
        </w:tc>
        <w:tc>
          <w:tcPr>
            <w:tcW w:w="1024"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,3377</w:t>
            </w:r>
          </w:p>
        </w:tc>
        <w:tc>
          <w:tcPr>
            <w:tcW w:w="1438"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,68755</w:t>
            </w:r>
          </w:p>
        </w:tc>
      </w:tr>
      <w:tr w:rsidR="00AE753C" w:rsidRPr="009A63CE" w:rsidTr="006F1B6E">
        <w:trPr>
          <w:cantSplit/>
          <w:trHeight w:val="351"/>
        </w:trPr>
        <w:tc>
          <w:tcPr>
            <w:tcW w:w="2705" w:type="dxa"/>
            <w:shd w:val="clear" w:color="auto" w:fill="auto"/>
          </w:tcPr>
          <w:p w:rsidR="00AE753C" w:rsidRPr="009A63CE" w:rsidRDefault="00AE753C" w:rsidP="00AE753C">
            <w:pPr>
              <w:autoSpaceDE w:val="0"/>
              <w:autoSpaceDN w:val="0"/>
              <w:adjustRightInd w:val="0"/>
              <w:spacing w:after="0" w:line="320" w:lineRule="atLeast"/>
              <w:ind w:left="60" w:right="60"/>
              <w:rPr>
                <w:rFonts w:ascii="Times New Roman" w:hAnsi="Times New Roman" w:cs="Times New Roman"/>
                <w:b/>
                <w:sz w:val="18"/>
                <w:szCs w:val="18"/>
                <w:lang w:val="id-ID"/>
              </w:rPr>
            </w:pPr>
            <w:r w:rsidRPr="009A63CE">
              <w:rPr>
                <w:rFonts w:ascii="Times New Roman" w:hAnsi="Times New Roman" w:cs="Times New Roman"/>
                <w:b/>
                <w:sz w:val="18"/>
                <w:szCs w:val="18"/>
              </w:rPr>
              <w:t>Ukuran Perusahaan</w:t>
            </w:r>
            <w:r w:rsidRPr="009A63CE">
              <w:rPr>
                <w:rFonts w:ascii="Times New Roman" w:hAnsi="Times New Roman" w:cs="Times New Roman"/>
                <w:b/>
                <w:sz w:val="18"/>
                <w:szCs w:val="18"/>
                <w:lang w:val="id-ID"/>
              </w:rPr>
              <w:t xml:space="preserve"> (X3)</w:t>
            </w:r>
          </w:p>
        </w:tc>
        <w:tc>
          <w:tcPr>
            <w:tcW w:w="58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40</w:t>
            </w:r>
          </w:p>
        </w:tc>
        <w:tc>
          <w:tcPr>
            <w:tcW w:w="1070"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28,31</w:t>
            </w:r>
          </w:p>
        </w:tc>
        <w:tc>
          <w:tcPr>
            <w:tcW w:w="110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31,76</w:t>
            </w:r>
          </w:p>
        </w:tc>
        <w:tc>
          <w:tcPr>
            <w:tcW w:w="1024"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30,5522</w:t>
            </w:r>
          </w:p>
        </w:tc>
        <w:tc>
          <w:tcPr>
            <w:tcW w:w="1438"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,88832</w:t>
            </w:r>
          </w:p>
        </w:tc>
      </w:tr>
      <w:tr w:rsidR="00AE753C" w:rsidRPr="009A63CE" w:rsidTr="006F1B6E">
        <w:trPr>
          <w:cantSplit/>
          <w:trHeight w:val="351"/>
        </w:trPr>
        <w:tc>
          <w:tcPr>
            <w:tcW w:w="2705" w:type="dxa"/>
            <w:shd w:val="clear" w:color="auto" w:fill="auto"/>
          </w:tcPr>
          <w:p w:rsidR="00AE753C" w:rsidRPr="009A63CE" w:rsidRDefault="00AE753C" w:rsidP="00AE753C">
            <w:pPr>
              <w:autoSpaceDE w:val="0"/>
              <w:autoSpaceDN w:val="0"/>
              <w:adjustRightInd w:val="0"/>
              <w:spacing w:after="0" w:line="320" w:lineRule="atLeast"/>
              <w:ind w:left="60" w:right="60"/>
              <w:rPr>
                <w:rFonts w:ascii="Times New Roman" w:hAnsi="Times New Roman" w:cs="Times New Roman"/>
                <w:b/>
                <w:sz w:val="18"/>
                <w:szCs w:val="18"/>
                <w:lang w:val="id-ID"/>
              </w:rPr>
            </w:pPr>
            <w:r w:rsidRPr="009A63CE">
              <w:rPr>
                <w:rFonts w:ascii="Times New Roman" w:hAnsi="Times New Roman" w:cs="Times New Roman"/>
                <w:b/>
                <w:sz w:val="18"/>
                <w:szCs w:val="18"/>
              </w:rPr>
              <w:t>Pengungkapan CSR</w:t>
            </w:r>
            <w:r w:rsidRPr="009A63CE">
              <w:rPr>
                <w:rFonts w:ascii="Times New Roman" w:hAnsi="Times New Roman" w:cs="Times New Roman"/>
                <w:b/>
                <w:sz w:val="18"/>
                <w:szCs w:val="18"/>
                <w:lang w:val="id-ID"/>
              </w:rPr>
              <w:t xml:space="preserve"> (</w:t>
            </w:r>
            <w:r w:rsidR="009A6D63" w:rsidRPr="009A63CE">
              <w:rPr>
                <w:rFonts w:ascii="Times New Roman" w:hAnsi="Times New Roman" w:cs="Times New Roman"/>
                <w:b/>
                <w:sz w:val="18"/>
                <w:szCs w:val="18"/>
                <w:lang w:val="id-ID"/>
              </w:rPr>
              <w:t>X4)</w:t>
            </w:r>
          </w:p>
        </w:tc>
        <w:tc>
          <w:tcPr>
            <w:tcW w:w="58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40</w:t>
            </w:r>
          </w:p>
        </w:tc>
        <w:tc>
          <w:tcPr>
            <w:tcW w:w="1070"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,12</w:t>
            </w:r>
          </w:p>
        </w:tc>
        <w:tc>
          <w:tcPr>
            <w:tcW w:w="110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,74</w:t>
            </w:r>
          </w:p>
        </w:tc>
        <w:tc>
          <w:tcPr>
            <w:tcW w:w="1024"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,5397</w:t>
            </w:r>
          </w:p>
        </w:tc>
        <w:tc>
          <w:tcPr>
            <w:tcW w:w="1438"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,11742</w:t>
            </w:r>
          </w:p>
        </w:tc>
      </w:tr>
      <w:tr w:rsidR="00AE753C" w:rsidRPr="009A63CE" w:rsidTr="006F1B6E">
        <w:trPr>
          <w:cantSplit/>
          <w:trHeight w:val="351"/>
        </w:trPr>
        <w:tc>
          <w:tcPr>
            <w:tcW w:w="2705" w:type="dxa"/>
            <w:shd w:val="clear" w:color="auto" w:fill="auto"/>
          </w:tcPr>
          <w:p w:rsidR="00AE753C" w:rsidRPr="009A63CE" w:rsidRDefault="00AE753C" w:rsidP="00AE753C">
            <w:pPr>
              <w:autoSpaceDE w:val="0"/>
              <w:autoSpaceDN w:val="0"/>
              <w:adjustRightInd w:val="0"/>
              <w:spacing w:after="0" w:line="320" w:lineRule="atLeast"/>
              <w:ind w:left="60" w:right="60"/>
              <w:rPr>
                <w:rFonts w:ascii="Times New Roman" w:hAnsi="Times New Roman" w:cs="Times New Roman"/>
                <w:b/>
                <w:sz w:val="18"/>
                <w:szCs w:val="18"/>
                <w:lang w:val="id-ID"/>
              </w:rPr>
            </w:pPr>
            <w:r w:rsidRPr="009A63CE">
              <w:rPr>
                <w:rFonts w:ascii="Times New Roman" w:hAnsi="Times New Roman" w:cs="Times New Roman"/>
                <w:b/>
                <w:sz w:val="18"/>
                <w:szCs w:val="18"/>
              </w:rPr>
              <w:t>Nilai Perusahaan</w:t>
            </w:r>
            <w:r w:rsidR="009A6D63" w:rsidRPr="009A63CE">
              <w:rPr>
                <w:rFonts w:ascii="Times New Roman" w:hAnsi="Times New Roman" w:cs="Times New Roman"/>
                <w:b/>
                <w:sz w:val="18"/>
                <w:szCs w:val="18"/>
                <w:lang w:val="id-ID"/>
              </w:rPr>
              <w:t xml:space="preserve"> (Y)</w:t>
            </w:r>
          </w:p>
        </w:tc>
        <w:tc>
          <w:tcPr>
            <w:tcW w:w="58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40</w:t>
            </w:r>
          </w:p>
        </w:tc>
        <w:tc>
          <w:tcPr>
            <w:tcW w:w="1070"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,69</w:t>
            </w:r>
          </w:p>
        </w:tc>
        <w:tc>
          <w:tcPr>
            <w:tcW w:w="110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3,27</w:t>
            </w:r>
          </w:p>
        </w:tc>
        <w:tc>
          <w:tcPr>
            <w:tcW w:w="1024"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1,2882</w:t>
            </w:r>
          </w:p>
        </w:tc>
        <w:tc>
          <w:tcPr>
            <w:tcW w:w="1438"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sz w:val="18"/>
                <w:szCs w:val="18"/>
              </w:rPr>
            </w:pPr>
            <w:r w:rsidRPr="009A63CE">
              <w:rPr>
                <w:rFonts w:ascii="Times New Roman" w:hAnsi="Times New Roman" w:cs="Times New Roman"/>
                <w:sz w:val="18"/>
                <w:szCs w:val="18"/>
              </w:rPr>
              <w:t>,59480</w:t>
            </w:r>
          </w:p>
        </w:tc>
      </w:tr>
      <w:tr w:rsidR="00AE753C" w:rsidRPr="009A63CE" w:rsidTr="006F1B6E">
        <w:trPr>
          <w:cantSplit/>
          <w:trHeight w:val="351"/>
        </w:trPr>
        <w:tc>
          <w:tcPr>
            <w:tcW w:w="2705" w:type="dxa"/>
            <w:shd w:val="clear" w:color="auto" w:fill="auto"/>
          </w:tcPr>
          <w:p w:rsidR="00AE753C" w:rsidRPr="009A63CE" w:rsidRDefault="00AE753C" w:rsidP="00AE753C">
            <w:pPr>
              <w:autoSpaceDE w:val="0"/>
              <w:autoSpaceDN w:val="0"/>
              <w:adjustRightInd w:val="0"/>
              <w:spacing w:after="0" w:line="320" w:lineRule="atLeast"/>
              <w:ind w:left="60" w:right="60"/>
              <w:rPr>
                <w:rFonts w:ascii="Times New Roman" w:hAnsi="Times New Roman" w:cs="Times New Roman"/>
                <w:b/>
                <w:sz w:val="18"/>
                <w:szCs w:val="18"/>
              </w:rPr>
            </w:pPr>
            <w:r w:rsidRPr="009A63CE">
              <w:rPr>
                <w:rFonts w:ascii="Times New Roman" w:hAnsi="Times New Roman" w:cs="Times New Roman"/>
                <w:b/>
                <w:sz w:val="18"/>
                <w:szCs w:val="18"/>
              </w:rPr>
              <w:t>Valid N (listwise)</w:t>
            </w:r>
          </w:p>
        </w:tc>
        <w:tc>
          <w:tcPr>
            <w:tcW w:w="581" w:type="dxa"/>
            <w:shd w:val="clear" w:color="auto" w:fill="FFFFFF"/>
          </w:tcPr>
          <w:p w:rsidR="00AE753C" w:rsidRPr="009A63CE" w:rsidRDefault="00AE753C" w:rsidP="00AE753C">
            <w:pPr>
              <w:autoSpaceDE w:val="0"/>
              <w:autoSpaceDN w:val="0"/>
              <w:adjustRightInd w:val="0"/>
              <w:spacing w:after="0" w:line="320" w:lineRule="atLeast"/>
              <w:ind w:left="60" w:right="60"/>
              <w:jc w:val="right"/>
              <w:rPr>
                <w:rFonts w:ascii="Times New Roman" w:hAnsi="Times New Roman" w:cs="Times New Roman"/>
                <w:color w:val="010205"/>
                <w:sz w:val="18"/>
                <w:szCs w:val="18"/>
              </w:rPr>
            </w:pPr>
            <w:r w:rsidRPr="009A63CE">
              <w:rPr>
                <w:rFonts w:ascii="Times New Roman" w:hAnsi="Times New Roman" w:cs="Times New Roman"/>
                <w:color w:val="010205"/>
                <w:sz w:val="18"/>
                <w:szCs w:val="18"/>
              </w:rPr>
              <w:t>40</w:t>
            </w:r>
          </w:p>
        </w:tc>
        <w:tc>
          <w:tcPr>
            <w:tcW w:w="1070" w:type="dxa"/>
            <w:shd w:val="clear" w:color="auto" w:fill="FFFFFF"/>
            <w:vAlign w:val="center"/>
          </w:tcPr>
          <w:p w:rsidR="00AE753C" w:rsidRPr="009A63CE" w:rsidRDefault="00AE753C" w:rsidP="00AE753C">
            <w:pPr>
              <w:autoSpaceDE w:val="0"/>
              <w:autoSpaceDN w:val="0"/>
              <w:adjustRightInd w:val="0"/>
              <w:spacing w:after="0" w:line="240" w:lineRule="auto"/>
              <w:rPr>
                <w:rFonts w:ascii="Times New Roman" w:hAnsi="Times New Roman" w:cs="Times New Roman"/>
                <w:sz w:val="24"/>
                <w:szCs w:val="24"/>
              </w:rPr>
            </w:pPr>
          </w:p>
        </w:tc>
        <w:tc>
          <w:tcPr>
            <w:tcW w:w="1101" w:type="dxa"/>
            <w:shd w:val="clear" w:color="auto" w:fill="FFFFFF"/>
            <w:vAlign w:val="center"/>
          </w:tcPr>
          <w:p w:rsidR="00AE753C" w:rsidRPr="009A63CE" w:rsidRDefault="00AE753C" w:rsidP="00AE753C">
            <w:pPr>
              <w:autoSpaceDE w:val="0"/>
              <w:autoSpaceDN w:val="0"/>
              <w:adjustRightInd w:val="0"/>
              <w:spacing w:after="0" w:line="240" w:lineRule="auto"/>
              <w:rPr>
                <w:rFonts w:ascii="Times New Roman" w:hAnsi="Times New Roman" w:cs="Times New Roman"/>
                <w:sz w:val="24"/>
                <w:szCs w:val="24"/>
              </w:rPr>
            </w:pPr>
          </w:p>
        </w:tc>
        <w:tc>
          <w:tcPr>
            <w:tcW w:w="1024" w:type="dxa"/>
            <w:shd w:val="clear" w:color="auto" w:fill="FFFFFF"/>
            <w:vAlign w:val="center"/>
          </w:tcPr>
          <w:p w:rsidR="00AE753C" w:rsidRPr="009A63CE" w:rsidRDefault="00AE753C" w:rsidP="00AE753C">
            <w:pPr>
              <w:autoSpaceDE w:val="0"/>
              <w:autoSpaceDN w:val="0"/>
              <w:adjustRightInd w:val="0"/>
              <w:spacing w:after="0" w:line="240" w:lineRule="auto"/>
              <w:rPr>
                <w:rFonts w:ascii="Times New Roman" w:hAnsi="Times New Roman" w:cs="Times New Roman"/>
                <w:sz w:val="24"/>
                <w:szCs w:val="24"/>
              </w:rPr>
            </w:pPr>
          </w:p>
        </w:tc>
        <w:tc>
          <w:tcPr>
            <w:tcW w:w="1438" w:type="dxa"/>
            <w:shd w:val="clear" w:color="auto" w:fill="FFFFFF"/>
            <w:vAlign w:val="center"/>
          </w:tcPr>
          <w:p w:rsidR="00AE753C" w:rsidRPr="009A63CE" w:rsidRDefault="00AE753C" w:rsidP="00AE753C">
            <w:pPr>
              <w:autoSpaceDE w:val="0"/>
              <w:autoSpaceDN w:val="0"/>
              <w:adjustRightInd w:val="0"/>
              <w:spacing w:after="0" w:line="240" w:lineRule="auto"/>
              <w:rPr>
                <w:rFonts w:ascii="Times New Roman" w:hAnsi="Times New Roman" w:cs="Times New Roman"/>
                <w:sz w:val="24"/>
                <w:szCs w:val="24"/>
              </w:rPr>
            </w:pPr>
          </w:p>
        </w:tc>
      </w:tr>
    </w:tbl>
    <w:p w:rsidR="00C650B4" w:rsidRPr="009A63CE" w:rsidRDefault="006F1B6E" w:rsidP="003D6B34">
      <w:pPr>
        <w:autoSpaceDE w:val="0"/>
        <w:autoSpaceDN w:val="0"/>
        <w:adjustRightInd w:val="0"/>
        <w:spacing w:after="0" w:line="480" w:lineRule="auto"/>
        <w:rPr>
          <w:rFonts w:ascii="Times New Roman" w:hAnsi="Times New Roman" w:cs="Times New Roman"/>
          <w:i/>
          <w:szCs w:val="24"/>
          <w:lang w:val="id-ID"/>
        </w:rPr>
      </w:pPr>
      <w:r w:rsidRPr="009A63CE">
        <w:rPr>
          <w:rFonts w:ascii="Times New Roman" w:hAnsi="Times New Roman" w:cs="Times New Roman"/>
          <w:i/>
          <w:szCs w:val="24"/>
          <w:lang w:val="id-ID"/>
        </w:rPr>
        <w:t>Sumber : data diolah penulis (Output SPSS 25)</w:t>
      </w:r>
    </w:p>
    <w:p w:rsidR="00AE753C" w:rsidRDefault="00AB3A87" w:rsidP="003D6B34">
      <w:pPr>
        <w:spacing w:after="0" w:line="480" w:lineRule="auto"/>
        <w:jc w:val="both"/>
        <w:rPr>
          <w:rFonts w:ascii="Times New Roman" w:hAnsi="Times New Roman" w:cs="Times New Roman"/>
          <w:sz w:val="24"/>
          <w:lang w:val="id-ID"/>
        </w:rPr>
      </w:pPr>
      <w:r>
        <w:rPr>
          <w:rFonts w:ascii="Times New Roman" w:hAnsi="Times New Roman" w:cs="Times New Roman"/>
          <w:sz w:val="24"/>
          <w:lang w:val="id-ID"/>
        </w:rPr>
        <w:t xml:space="preserve">Tabel 4.1 menunjukkan deskripsi dari variabel-variabel secara statistik dalam penelitian ini. Minimum merupakan nilai terkecil dari suatu rangkaian pengamatan, maksimum merupakan </w:t>
      </w:r>
      <w:r w:rsidR="008625BD">
        <w:rPr>
          <w:rFonts w:ascii="Times New Roman" w:hAnsi="Times New Roman" w:cs="Times New Roman"/>
          <w:sz w:val="24"/>
          <w:lang w:val="id-ID"/>
        </w:rPr>
        <w:t xml:space="preserve">nilai terbesar dari suatu pengamatan, nilai rata-rata atau yang biasa disebut </w:t>
      </w:r>
      <w:r w:rsidR="008625BD">
        <w:rPr>
          <w:rFonts w:ascii="Times New Roman" w:hAnsi="Times New Roman" w:cs="Times New Roman"/>
          <w:i/>
          <w:sz w:val="24"/>
          <w:lang w:val="id-ID"/>
        </w:rPr>
        <w:t>mean</w:t>
      </w:r>
      <w:r w:rsidR="008625BD">
        <w:rPr>
          <w:rFonts w:ascii="Times New Roman" w:hAnsi="Times New Roman" w:cs="Times New Roman"/>
          <w:sz w:val="24"/>
          <w:lang w:val="id-ID"/>
        </w:rPr>
        <w:t xml:space="preserve"> merupakan hasil penjumlahan nilai dari seluruh data dan dibagi dengan banyak data, sementara untuk standar deviasi merupakan akar dari jumlah kuadrat dari selisih nilai data dengan rata-rata dibagi dengan banyaknya data. Dari tabel tersebut dapat di deskripsikan data yang telah diolah sebagai berikut:</w:t>
      </w:r>
    </w:p>
    <w:p w:rsidR="008625BD" w:rsidRDefault="0051069D" w:rsidP="002A26F6">
      <w:pPr>
        <w:pStyle w:val="ListParagraph"/>
        <w:numPr>
          <w:ilvl w:val="3"/>
          <w:numId w:val="10"/>
        </w:numPr>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Variabel</w:t>
      </w:r>
      <w:r w:rsidR="008625BD">
        <w:rPr>
          <w:rFonts w:ascii="Times New Roman" w:hAnsi="Times New Roman" w:cs="Times New Roman"/>
          <w:sz w:val="24"/>
          <w:lang w:val="id-ID"/>
        </w:rPr>
        <w:t xml:space="preserve"> X</w:t>
      </w:r>
      <w:r w:rsidR="008625BD">
        <w:rPr>
          <w:rFonts w:ascii="Times New Roman" w:hAnsi="Times New Roman" w:cs="Times New Roman"/>
          <w:sz w:val="24"/>
          <w:vertAlign w:val="subscript"/>
          <w:lang w:val="id-ID"/>
        </w:rPr>
        <w:t>1</w:t>
      </w:r>
      <w:r w:rsidR="008625BD">
        <w:rPr>
          <w:rFonts w:ascii="Times New Roman" w:hAnsi="Times New Roman" w:cs="Times New Roman"/>
          <w:sz w:val="24"/>
          <w:lang w:val="id-ID"/>
        </w:rPr>
        <w:t xml:space="preserve"> yaitu </w:t>
      </w:r>
      <w:r w:rsidR="009A6D63">
        <w:rPr>
          <w:rFonts w:ascii="Times New Roman" w:hAnsi="Times New Roman" w:cs="Times New Roman"/>
          <w:sz w:val="24"/>
          <w:lang w:val="id-ID"/>
        </w:rPr>
        <w:t xml:space="preserve">Ukuran Dewan </w:t>
      </w:r>
      <w:r w:rsidR="008625BD">
        <w:rPr>
          <w:rFonts w:ascii="Times New Roman" w:hAnsi="Times New Roman" w:cs="Times New Roman"/>
          <w:sz w:val="24"/>
          <w:lang w:val="id-ID"/>
        </w:rPr>
        <w:t>Komisaris Independen mempunyai nilai minimu</w:t>
      </w:r>
      <w:r w:rsidR="009A6D63">
        <w:rPr>
          <w:rFonts w:ascii="Times New Roman" w:hAnsi="Times New Roman" w:cs="Times New Roman"/>
          <w:sz w:val="24"/>
          <w:lang w:val="id-ID"/>
        </w:rPr>
        <w:t xml:space="preserve">m </w:t>
      </w:r>
      <w:r w:rsidR="008625BD">
        <w:rPr>
          <w:rFonts w:ascii="Times New Roman" w:hAnsi="Times New Roman" w:cs="Times New Roman"/>
          <w:sz w:val="24"/>
          <w:lang w:val="id-ID"/>
        </w:rPr>
        <w:t xml:space="preserve">sebesar 0,20 </w:t>
      </w:r>
      <w:r w:rsidR="00281CC7">
        <w:rPr>
          <w:rFonts w:ascii="Times New Roman" w:hAnsi="Times New Roman" w:cs="Times New Roman"/>
          <w:sz w:val="24"/>
          <w:lang w:val="id-ID"/>
        </w:rPr>
        <w:t xml:space="preserve">yang diimiliki oleh PT. Timah </w:t>
      </w:r>
      <w:r w:rsidR="008625BD">
        <w:rPr>
          <w:rFonts w:ascii="Times New Roman" w:hAnsi="Times New Roman" w:cs="Times New Roman"/>
          <w:sz w:val="24"/>
          <w:lang w:val="id-ID"/>
        </w:rPr>
        <w:t>dan nilai maksimum sebesar 0,50</w:t>
      </w:r>
      <w:r w:rsidR="00281CC7">
        <w:rPr>
          <w:rFonts w:ascii="Times New Roman" w:hAnsi="Times New Roman" w:cs="Times New Roman"/>
          <w:sz w:val="24"/>
          <w:lang w:val="id-ID"/>
        </w:rPr>
        <w:t xml:space="preserve"> yang dimiliki oleh PT. Elnusa</w:t>
      </w:r>
      <w:r w:rsidR="008625BD">
        <w:rPr>
          <w:rFonts w:ascii="Times New Roman" w:hAnsi="Times New Roman" w:cs="Times New Roman"/>
          <w:sz w:val="24"/>
          <w:lang w:val="id-ID"/>
        </w:rPr>
        <w:t xml:space="preserve">. Dan nilai </w:t>
      </w:r>
      <w:r w:rsidR="008625BD">
        <w:rPr>
          <w:rFonts w:ascii="Times New Roman" w:hAnsi="Times New Roman" w:cs="Times New Roman"/>
          <w:i/>
          <w:sz w:val="24"/>
          <w:lang w:val="id-ID"/>
        </w:rPr>
        <w:t>mean</w:t>
      </w:r>
      <w:r w:rsidR="008625BD">
        <w:rPr>
          <w:rFonts w:ascii="Times New Roman" w:hAnsi="Times New Roman" w:cs="Times New Roman"/>
          <w:sz w:val="24"/>
          <w:lang w:val="id-ID"/>
        </w:rPr>
        <w:t xml:space="preserve"> pada </w:t>
      </w:r>
      <w:r w:rsidR="009A6D63">
        <w:rPr>
          <w:rFonts w:ascii="Times New Roman" w:hAnsi="Times New Roman" w:cs="Times New Roman"/>
          <w:sz w:val="24"/>
          <w:lang w:val="id-ID"/>
        </w:rPr>
        <w:t>Ukuran Dewan Komisaris Independen sebesar 0,3767 dengan nilai standar deviasi sebesar 0,7496.</w:t>
      </w:r>
    </w:p>
    <w:p w:rsidR="009A6D63" w:rsidRDefault="009A6D63" w:rsidP="002A26F6">
      <w:pPr>
        <w:pStyle w:val="ListParagraph"/>
        <w:numPr>
          <w:ilvl w:val="3"/>
          <w:numId w:val="10"/>
        </w:numPr>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Variabel X</w:t>
      </w:r>
      <w:r>
        <w:rPr>
          <w:rFonts w:ascii="Times New Roman" w:hAnsi="Times New Roman" w:cs="Times New Roman"/>
          <w:sz w:val="24"/>
          <w:vertAlign w:val="subscript"/>
          <w:lang w:val="id-ID"/>
        </w:rPr>
        <w:t xml:space="preserve">2 </w:t>
      </w:r>
      <w:r>
        <w:rPr>
          <w:rFonts w:ascii="Times New Roman" w:hAnsi="Times New Roman" w:cs="Times New Roman"/>
          <w:sz w:val="24"/>
          <w:lang w:val="id-ID"/>
        </w:rPr>
        <w:t xml:space="preserve">yaitu Kepemilikan Manajerial mempunyai nilai minimum sebesar 0,00 </w:t>
      </w:r>
      <w:r w:rsidR="00281CC7">
        <w:rPr>
          <w:rFonts w:ascii="Times New Roman" w:hAnsi="Times New Roman" w:cs="Times New Roman"/>
          <w:sz w:val="24"/>
          <w:lang w:val="id-ID"/>
        </w:rPr>
        <w:t xml:space="preserve">yang dimiliki oleh PT. Bumi Resources </w:t>
      </w:r>
      <w:r>
        <w:rPr>
          <w:rFonts w:ascii="Times New Roman" w:hAnsi="Times New Roman" w:cs="Times New Roman"/>
          <w:sz w:val="24"/>
          <w:lang w:val="id-ID"/>
        </w:rPr>
        <w:t>nilai maksimum sebesar 2,45</w:t>
      </w:r>
      <w:r w:rsidR="00281CC7">
        <w:rPr>
          <w:rFonts w:ascii="Times New Roman" w:hAnsi="Times New Roman" w:cs="Times New Roman"/>
          <w:sz w:val="24"/>
          <w:lang w:val="id-ID"/>
        </w:rPr>
        <w:t xml:space="preserve"> yang dimiliki oleh PT. Bukit Asam</w:t>
      </w:r>
      <w:r>
        <w:rPr>
          <w:rFonts w:ascii="Times New Roman" w:hAnsi="Times New Roman" w:cs="Times New Roman"/>
          <w:sz w:val="24"/>
          <w:lang w:val="id-ID"/>
        </w:rPr>
        <w:t xml:space="preserve"> nilai </w:t>
      </w:r>
      <w:r>
        <w:rPr>
          <w:rFonts w:ascii="Times New Roman" w:hAnsi="Times New Roman" w:cs="Times New Roman"/>
          <w:i/>
          <w:sz w:val="24"/>
          <w:lang w:val="id-ID"/>
        </w:rPr>
        <w:t xml:space="preserve">mean </w:t>
      </w:r>
      <w:r>
        <w:rPr>
          <w:rFonts w:ascii="Times New Roman" w:hAnsi="Times New Roman" w:cs="Times New Roman"/>
          <w:sz w:val="24"/>
          <w:lang w:val="id-ID"/>
        </w:rPr>
        <w:t>sebesar 0,3377 dengan standar deviasi sebesar 0,68755.</w:t>
      </w:r>
    </w:p>
    <w:p w:rsidR="009A6D63" w:rsidRDefault="009A6D63" w:rsidP="002A26F6">
      <w:pPr>
        <w:pStyle w:val="ListParagraph"/>
        <w:numPr>
          <w:ilvl w:val="3"/>
          <w:numId w:val="10"/>
        </w:numPr>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lastRenderedPageBreak/>
        <w:t>Variabel X</w:t>
      </w:r>
      <w:r>
        <w:rPr>
          <w:rFonts w:ascii="Times New Roman" w:hAnsi="Times New Roman" w:cs="Times New Roman"/>
          <w:sz w:val="24"/>
          <w:vertAlign w:val="subscript"/>
          <w:lang w:val="id-ID"/>
        </w:rPr>
        <w:t>3</w:t>
      </w:r>
      <w:r>
        <w:rPr>
          <w:rFonts w:ascii="Times New Roman" w:hAnsi="Times New Roman" w:cs="Times New Roman"/>
          <w:sz w:val="24"/>
          <w:lang w:val="id-ID"/>
        </w:rPr>
        <w:t xml:space="preserve"> yaitu Ukuran Perusahaan mempunyai nilai minimum sebesar 28,31</w:t>
      </w:r>
      <w:r w:rsidR="00281CC7">
        <w:rPr>
          <w:rFonts w:ascii="Times New Roman" w:hAnsi="Times New Roman" w:cs="Times New Roman"/>
          <w:sz w:val="24"/>
          <w:lang w:val="id-ID"/>
        </w:rPr>
        <w:t xml:space="preserve"> yang dimiliki oleh PT. Elnusa </w:t>
      </w:r>
      <w:r>
        <w:rPr>
          <w:rFonts w:ascii="Times New Roman" w:hAnsi="Times New Roman" w:cs="Times New Roman"/>
          <w:sz w:val="24"/>
          <w:lang w:val="id-ID"/>
        </w:rPr>
        <w:t xml:space="preserve"> nilai maksimum sebesar 31,76</w:t>
      </w:r>
      <w:r w:rsidR="00281CC7">
        <w:rPr>
          <w:rFonts w:ascii="Times New Roman" w:hAnsi="Times New Roman" w:cs="Times New Roman"/>
          <w:sz w:val="24"/>
          <w:lang w:val="id-ID"/>
        </w:rPr>
        <w:t xml:space="preserve"> yang dimiliki oleh PT. Bumi Resources</w:t>
      </w:r>
      <w:r>
        <w:rPr>
          <w:rFonts w:ascii="Times New Roman" w:hAnsi="Times New Roman" w:cs="Times New Roman"/>
          <w:sz w:val="24"/>
          <w:lang w:val="id-ID"/>
        </w:rPr>
        <w:t xml:space="preserve">, nilai </w:t>
      </w:r>
      <w:r>
        <w:rPr>
          <w:rFonts w:ascii="Times New Roman" w:hAnsi="Times New Roman" w:cs="Times New Roman"/>
          <w:i/>
          <w:sz w:val="24"/>
          <w:lang w:val="id-ID"/>
        </w:rPr>
        <w:t>mean</w:t>
      </w:r>
      <w:r>
        <w:rPr>
          <w:rFonts w:ascii="Times New Roman" w:hAnsi="Times New Roman" w:cs="Times New Roman"/>
          <w:sz w:val="24"/>
          <w:lang w:val="id-ID"/>
        </w:rPr>
        <w:t xml:space="preserve"> sebesar 30,5522 dengan standar deviasi sebesar 0,88832.</w:t>
      </w:r>
    </w:p>
    <w:p w:rsidR="009A6D63" w:rsidRDefault="009A6D63" w:rsidP="002A26F6">
      <w:pPr>
        <w:pStyle w:val="ListParagraph"/>
        <w:numPr>
          <w:ilvl w:val="3"/>
          <w:numId w:val="10"/>
        </w:numPr>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Variabel X</w:t>
      </w:r>
      <w:r>
        <w:rPr>
          <w:rFonts w:ascii="Times New Roman" w:hAnsi="Times New Roman" w:cs="Times New Roman"/>
          <w:sz w:val="24"/>
          <w:vertAlign w:val="subscript"/>
          <w:lang w:val="id-ID"/>
        </w:rPr>
        <w:t>4</w:t>
      </w:r>
      <w:r>
        <w:rPr>
          <w:rFonts w:ascii="Times New Roman" w:hAnsi="Times New Roman" w:cs="Times New Roman"/>
          <w:sz w:val="24"/>
          <w:lang w:val="id-ID"/>
        </w:rPr>
        <w:t xml:space="preserve"> yaitu Pengungkapan Corporate Social Responsibility mempunyai nilai minimum sebesar 0,12</w:t>
      </w:r>
      <w:r w:rsidR="00281CC7">
        <w:rPr>
          <w:rFonts w:ascii="Times New Roman" w:hAnsi="Times New Roman" w:cs="Times New Roman"/>
          <w:sz w:val="24"/>
          <w:lang w:val="id-ID"/>
        </w:rPr>
        <w:t xml:space="preserve"> yang dimiliki oleh PT. Indika Energy</w:t>
      </w:r>
      <w:r>
        <w:rPr>
          <w:rFonts w:ascii="Times New Roman" w:hAnsi="Times New Roman" w:cs="Times New Roman"/>
          <w:sz w:val="24"/>
          <w:lang w:val="id-ID"/>
        </w:rPr>
        <w:t>, nilai maksimum sebesar 0,74</w:t>
      </w:r>
      <w:r w:rsidR="00281CC7">
        <w:rPr>
          <w:rFonts w:ascii="Times New Roman" w:hAnsi="Times New Roman" w:cs="Times New Roman"/>
          <w:sz w:val="24"/>
          <w:lang w:val="id-ID"/>
        </w:rPr>
        <w:t xml:space="preserve"> yang dimiliki oleh PT. Bukit Asam</w:t>
      </w:r>
      <w:r>
        <w:rPr>
          <w:rFonts w:ascii="Times New Roman" w:hAnsi="Times New Roman" w:cs="Times New Roman"/>
          <w:sz w:val="24"/>
          <w:lang w:val="id-ID"/>
        </w:rPr>
        <w:t xml:space="preserve">, nilai </w:t>
      </w:r>
      <w:r>
        <w:rPr>
          <w:rFonts w:ascii="Times New Roman" w:hAnsi="Times New Roman" w:cs="Times New Roman"/>
          <w:i/>
          <w:sz w:val="24"/>
          <w:lang w:val="id-ID"/>
        </w:rPr>
        <w:t>mean</w:t>
      </w:r>
      <w:r>
        <w:rPr>
          <w:rFonts w:ascii="Times New Roman" w:hAnsi="Times New Roman" w:cs="Times New Roman"/>
          <w:sz w:val="24"/>
          <w:lang w:val="id-ID"/>
        </w:rPr>
        <w:t xml:space="preserve"> sebesar 0,5397 dengan standar deviasi sebesar 0,11742</w:t>
      </w:r>
    </w:p>
    <w:p w:rsidR="00717DC5" w:rsidRDefault="0051069D" w:rsidP="002A26F6">
      <w:pPr>
        <w:pStyle w:val="ListParagraph"/>
        <w:numPr>
          <w:ilvl w:val="3"/>
          <w:numId w:val="10"/>
        </w:numPr>
        <w:spacing w:after="0" w:line="480" w:lineRule="auto"/>
        <w:ind w:left="360"/>
        <w:jc w:val="both"/>
        <w:rPr>
          <w:rFonts w:ascii="Times New Roman" w:hAnsi="Times New Roman" w:cs="Times New Roman"/>
          <w:sz w:val="24"/>
          <w:lang w:val="id-ID"/>
        </w:rPr>
      </w:pPr>
      <w:r>
        <w:rPr>
          <w:rFonts w:ascii="Times New Roman" w:hAnsi="Times New Roman" w:cs="Times New Roman"/>
          <w:sz w:val="24"/>
          <w:lang w:val="id-ID"/>
        </w:rPr>
        <w:t>Variabel</w:t>
      </w:r>
      <w:r w:rsidR="009A6D63">
        <w:rPr>
          <w:rFonts w:ascii="Times New Roman" w:hAnsi="Times New Roman" w:cs="Times New Roman"/>
          <w:sz w:val="24"/>
          <w:lang w:val="id-ID"/>
        </w:rPr>
        <w:t xml:space="preserve"> Y yaitu Nilai</w:t>
      </w:r>
      <w:r w:rsidR="00935796">
        <w:rPr>
          <w:rFonts w:ascii="Times New Roman" w:hAnsi="Times New Roman" w:cs="Times New Roman"/>
          <w:sz w:val="24"/>
          <w:lang w:val="id-ID"/>
        </w:rPr>
        <w:t xml:space="preserve"> Perusahaan mempunyai nilai mini</w:t>
      </w:r>
      <w:r w:rsidR="009A6D63">
        <w:rPr>
          <w:rFonts w:ascii="Times New Roman" w:hAnsi="Times New Roman" w:cs="Times New Roman"/>
          <w:sz w:val="24"/>
          <w:lang w:val="id-ID"/>
        </w:rPr>
        <w:t>mum sebesar 0,69</w:t>
      </w:r>
      <w:r w:rsidR="00281CC7">
        <w:rPr>
          <w:rFonts w:ascii="Times New Roman" w:hAnsi="Times New Roman" w:cs="Times New Roman"/>
          <w:sz w:val="24"/>
          <w:lang w:val="id-ID"/>
        </w:rPr>
        <w:t xml:space="preserve"> yang dimiliki oleh PT. Petrosea</w:t>
      </w:r>
      <w:r w:rsidR="009A6D63">
        <w:rPr>
          <w:rFonts w:ascii="Times New Roman" w:hAnsi="Times New Roman" w:cs="Times New Roman"/>
          <w:sz w:val="24"/>
          <w:lang w:val="id-ID"/>
        </w:rPr>
        <w:t>, nilai maksimum sebesar 3,27</w:t>
      </w:r>
      <w:r w:rsidR="00281CC7">
        <w:rPr>
          <w:rFonts w:ascii="Times New Roman" w:hAnsi="Times New Roman" w:cs="Times New Roman"/>
          <w:sz w:val="24"/>
          <w:lang w:val="id-ID"/>
        </w:rPr>
        <w:t xml:space="preserve"> yang dimiliki oleh PT. Bukit Asam</w:t>
      </w:r>
      <w:r w:rsidR="009A6D63">
        <w:rPr>
          <w:rFonts w:ascii="Times New Roman" w:hAnsi="Times New Roman" w:cs="Times New Roman"/>
          <w:sz w:val="24"/>
          <w:lang w:val="id-ID"/>
        </w:rPr>
        <w:t xml:space="preserve">, nilai </w:t>
      </w:r>
      <w:r w:rsidR="009A6D63">
        <w:rPr>
          <w:rFonts w:ascii="Times New Roman" w:hAnsi="Times New Roman" w:cs="Times New Roman"/>
          <w:i/>
          <w:sz w:val="24"/>
          <w:lang w:val="id-ID"/>
        </w:rPr>
        <w:t>mean</w:t>
      </w:r>
      <w:r w:rsidR="009A6D63">
        <w:rPr>
          <w:rFonts w:ascii="Times New Roman" w:hAnsi="Times New Roman" w:cs="Times New Roman"/>
          <w:sz w:val="24"/>
          <w:lang w:val="id-ID"/>
        </w:rPr>
        <w:t xml:space="preserve"> sebesar </w:t>
      </w:r>
      <w:r w:rsidR="00935796">
        <w:rPr>
          <w:rFonts w:ascii="Times New Roman" w:hAnsi="Times New Roman" w:cs="Times New Roman"/>
          <w:sz w:val="24"/>
          <w:lang w:val="id-ID"/>
        </w:rPr>
        <w:t>1,2882 dengan standar deviasi sebesar 0,59480.</w:t>
      </w:r>
    </w:p>
    <w:p w:rsidR="002210A0" w:rsidRPr="00DA6B2A" w:rsidRDefault="00C507FD" w:rsidP="00A95FA0">
      <w:pPr>
        <w:pStyle w:val="Heading2"/>
        <w:numPr>
          <w:ilvl w:val="1"/>
          <w:numId w:val="30"/>
        </w:numPr>
        <w:ind w:left="720" w:hanging="720"/>
        <w:jc w:val="both"/>
      </w:pPr>
      <w:r>
        <w:t xml:space="preserve"> </w:t>
      </w:r>
      <w:bookmarkStart w:id="72" w:name="_Toc121377329"/>
      <w:r w:rsidR="002210A0" w:rsidRPr="00DA6B2A">
        <w:t>Hasil Uji Asumsi Klasik</w:t>
      </w:r>
      <w:bookmarkEnd w:id="72"/>
    </w:p>
    <w:p w:rsidR="002210A0" w:rsidRPr="00042361" w:rsidRDefault="002210A0" w:rsidP="00A95FA0">
      <w:pPr>
        <w:pStyle w:val="Heading3"/>
        <w:numPr>
          <w:ilvl w:val="2"/>
          <w:numId w:val="30"/>
        </w:numPr>
        <w:spacing w:before="0" w:line="480" w:lineRule="auto"/>
        <w:jc w:val="both"/>
        <w:rPr>
          <w:rFonts w:ascii="Times New Roman" w:hAnsi="Times New Roman" w:cs="Times New Roman"/>
          <w:color w:val="auto"/>
          <w:sz w:val="24"/>
          <w:lang w:val="id-ID"/>
        </w:rPr>
      </w:pPr>
      <w:bookmarkStart w:id="73" w:name="_Toc121377330"/>
      <w:r w:rsidRPr="00042361">
        <w:rPr>
          <w:rFonts w:ascii="Times New Roman" w:hAnsi="Times New Roman" w:cs="Times New Roman"/>
          <w:color w:val="auto"/>
          <w:sz w:val="24"/>
          <w:lang w:val="id-ID"/>
        </w:rPr>
        <w:t>Uji Normalitas</w:t>
      </w:r>
      <w:bookmarkEnd w:id="73"/>
    </w:p>
    <w:p w:rsidR="00DC36CB" w:rsidRDefault="002210A0" w:rsidP="00DC36CB">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 xml:space="preserve">Uji ini digunakan untuk mengetahui </w:t>
      </w:r>
      <w:r w:rsidR="00193CDA">
        <w:rPr>
          <w:rFonts w:ascii="Times New Roman" w:hAnsi="Times New Roman" w:cs="Times New Roman"/>
          <w:sz w:val="24"/>
          <w:lang w:val="id-ID"/>
        </w:rPr>
        <w:t>apakah data pada pene</w:t>
      </w:r>
      <w:r w:rsidR="00B20A26">
        <w:rPr>
          <w:rFonts w:ascii="Times New Roman" w:hAnsi="Times New Roman" w:cs="Times New Roman"/>
          <w:sz w:val="24"/>
          <w:lang w:val="id-ID"/>
        </w:rPr>
        <w:t>l</w:t>
      </w:r>
      <w:r w:rsidR="00193CDA">
        <w:rPr>
          <w:rFonts w:ascii="Times New Roman" w:hAnsi="Times New Roman" w:cs="Times New Roman"/>
          <w:sz w:val="24"/>
          <w:lang w:val="id-ID"/>
        </w:rPr>
        <w:t>it</w:t>
      </w:r>
      <w:r w:rsidR="00B20A26">
        <w:rPr>
          <w:rFonts w:ascii="Times New Roman" w:hAnsi="Times New Roman" w:cs="Times New Roman"/>
          <w:sz w:val="24"/>
          <w:lang w:val="id-ID"/>
        </w:rPr>
        <w:t xml:space="preserve">ian </w:t>
      </w:r>
      <w:r w:rsidR="0051069D">
        <w:rPr>
          <w:rFonts w:ascii="Times New Roman" w:hAnsi="Times New Roman" w:cs="Times New Roman"/>
          <w:sz w:val="24"/>
          <w:lang w:val="id-ID"/>
        </w:rPr>
        <w:t>berdistribusi</w:t>
      </w:r>
      <w:r w:rsidR="00B20A26">
        <w:rPr>
          <w:rFonts w:ascii="Times New Roman" w:hAnsi="Times New Roman" w:cs="Times New Roman"/>
          <w:sz w:val="24"/>
          <w:lang w:val="id-ID"/>
        </w:rPr>
        <w:t xml:space="preserve"> normal atau tidak. Peneltiian ini menggunakan uji satu sampel </w:t>
      </w:r>
      <w:r w:rsidR="00BA7A0A">
        <w:rPr>
          <w:rFonts w:ascii="Times New Roman" w:hAnsi="Times New Roman" w:cs="Times New Roman"/>
          <w:i/>
          <w:sz w:val="24"/>
          <w:lang w:val="id-ID"/>
        </w:rPr>
        <w:t>Kolmogorov</w:t>
      </w:r>
      <w:r w:rsidR="00B20A26">
        <w:rPr>
          <w:rFonts w:ascii="Times New Roman" w:hAnsi="Times New Roman" w:cs="Times New Roman"/>
          <w:i/>
          <w:sz w:val="24"/>
          <w:lang w:val="id-ID"/>
        </w:rPr>
        <w:t xml:space="preserve"> Smirnov</w:t>
      </w:r>
      <w:r w:rsidR="00B20A26">
        <w:rPr>
          <w:rFonts w:ascii="Times New Roman" w:hAnsi="Times New Roman" w:cs="Times New Roman"/>
          <w:sz w:val="24"/>
          <w:lang w:val="id-ID"/>
        </w:rPr>
        <w:t xml:space="preserve"> dimana data akan dikatakan normal apabila tingkat signifikan uji kenormalan data lebih dari 0,05 dan dikatakan tidak normal apabila kurang dari 0,05.</w:t>
      </w:r>
    </w:p>
    <w:p w:rsidR="00F12176" w:rsidRDefault="00F12176" w:rsidP="00DC36CB">
      <w:pPr>
        <w:pStyle w:val="ListParagraph"/>
        <w:spacing w:after="0" w:line="480" w:lineRule="auto"/>
        <w:ind w:left="0" w:firstLine="720"/>
        <w:jc w:val="both"/>
        <w:rPr>
          <w:rFonts w:ascii="Times New Roman" w:hAnsi="Times New Roman" w:cs="Times New Roman"/>
          <w:sz w:val="24"/>
          <w:lang w:val="id-ID"/>
        </w:rPr>
      </w:pPr>
    </w:p>
    <w:p w:rsidR="00F12176" w:rsidRDefault="00F12176" w:rsidP="00DC36CB">
      <w:pPr>
        <w:pStyle w:val="ListParagraph"/>
        <w:spacing w:after="0" w:line="480" w:lineRule="auto"/>
        <w:ind w:left="0" w:firstLine="720"/>
        <w:jc w:val="both"/>
        <w:rPr>
          <w:rFonts w:ascii="Times New Roman" w:hAnsi="Times New Roman" w:cs="Times New Roman"/>
          <w:sz w:val="24"/>
          <w:lang w:val="id-ID"/>
        </w:rPr>
      </w:pPr>
    </w:p>
    <w:p w:rsidR="00F12176" w:rsidRDefault="00F12176" w:rsidP="00DC36CB">
      <w:pPr>
        <w:pStyle w:val="ListParagraph"/>
        <w:spacing w:after="0" w:line="480" w:lineRule="auto"/>
        <w:ind w:left="0" w:firstLine="720"/>
        <w:jc w:val="both"/>
        <w:rPr>
          <w:rFonts w:ascii="Times New Roman" w:hAnsi="Times New Roman" w:cs="Times New Roman"/>
          <w:sz w:val="24"/>
          <w:lang w:val="id-ID"/>
        </w:rPr>
      </w:pPr>
    </w:p>
    <w:p w:rsidR="00F12176" w:rsidRPr="00DC36CB" w:rsidRDefault="00F12176" w:rsidP="00DC36CB">
      <w:pPr>
        <w:pStyle w:val="ListParagraph"/>
        <w:spacing w:after="0" w:line="480" w:lineRule="auto"/>
        <w:ind w:left="0" w:firstLine="720"/>
        <w:jc w:val="both"/>
        <w:rPr>
          <w:rFonts w:ascii="Times New Roman" w:hAnsi="Times New Roman" w:cs="Times New Roman"/>
          <w:sz w:val="24"/>
          <w:lang w:val="id-ID"/>
        </w:rPr>
      </w:pPr>
    </w:p>
    <w:p w:rsidR="004778C1" w:rsidRPr="00C650B4" w:rsidRDefault="00B20A26" w:rsidP="00C650B4">
      <w:pPr>
        <w:spacing w:after="0" w:line="240" w:lineRule="auto"/>
        <w:jc w:val="both"/>
        <w:rPr>
          <w:rFonts w:ascii="Times New Roman" w:hAnsi="Times New Roman" w:cs="Times New Roman"/>
          <w:sz w:val="24"/>
          <w:lang w:val="id-ID"/>
        </w:rPr>
      </w:pPr>
      <w:r w:rsidRPr="00C650B4">
        <w:rPr>
          <w:rFonts w:ascii="Times New Roman" w:hAnsi="Times New Roman" w:cs="Times New Roman"/>
          <w:b/>
          <w:sz w:val="24"/>
          <w:lang w:val="id-ID"/>
        </w:rPr>
        <w:lastRenderedPageBreak/>
        <w:t xml:space="preserve">Tabel 4.2. </w:t>
      </w:r>
      <w:r w:rsidR="00BA7A0A">
        <w:rPr>
          <w:rFonts w:ascii="Times New Roman" w:hAnsi="Times New Roman" w:cs="Times New Roman"/>
          <w:b/>
          <w:sz w:val="24"/>
          <w:lang w:val="id-ID"/>
        </w:rPr>
        <w:t>Hasil</w:t>
      </w:r>
      <w:r w:rsidRPr="00C650B4">
        <w:rPr>
          <w:rFonts w:ascii="Times New Roman" w:hAnsi="Times New Roman" w:cs="Times New Roman"/>
          <w:b/>
          <w:sz w:val="24"/>
          <w:lang w:val="id-ID"/>
        </w:rPr>
        <w:t xml:space="preserve"> Uji  dengan </w:t>
      </w:r>
      <w:r w:rsidRPr="00C650B4">
        <w:rPr>
          <w:rFonts w:ascii="Times New Roman" w:hAnsi="Times New Roman" w:cs="Times New Roman"/>
          <w:b/>
          <w:i/>
          <w:sz w:val="24"/>
          <w:lang w:val="id-ID"/>
        </w:rPr>
        <w:t xml:space="preserve">One Sample </w:t>
      </w:r>
      <w:r w:rsidR="00BA7A0A">
        <w:rPr>
          <w:rFonts w:ascii="Times New Roman" w:hAnsi="Times New Roman" w:cs="Times New Roman"/>
          <w:b/>
          <w:i/>
          <w:sz w:val="24"/>
          <w:lang w:val="id-ID"/>
        </w:rPr>
        <w:t>Kolmogorov</w:t>
      </w:r>
      <w:r w:rsidRPr="00C650B4">
        <w:rPr>
          <w:rFonts w:ascii="Times New Roman" w:hAnsi="Times New Roman" w:cs="Times New Roman"/>
          <w:b/>
          <w:i/>
          <w:sz w:val="24"/>
          <w:lang w:val="id-ID"/>
        </w:rPr>
        <w:t xml:space="preserve"> Smirnov Test</w:t>
      </w:r>
    </w:p>
    <w:tbl>
      <w:tblPr>
        <w:tblW w:w="70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3074"/>
        <w:gridCol w:w="1289"/>
        <w:gridCol w:w="2647"/>
      </w:tblGrid>
      <w:tr w:rsidR="00C650B4" w:rsidRPr="00C650B4" w:rsidTr="00E64EAD">
        <w:trPr>
          <w:cantSplit/>
          <w:trHeight w:val="238"/>
        </w:trPr>
        <w:tc>
          <w:tcPr>
            <w:tcW w:w="4363" w:type="dxa"/>
            <w:gridSpan w:val="2"/>
            <w:tcBorders>
              <w:top w:val="single" w:sz="4" w:space="0" w:color="auto"/>
              <w:left w:val="single" w:sz="4" w:space="0" w:color="auto"/>
              <w:bottom w:val="single" w:sz="8" w:space="0" w:color="152935"/>
              <w:right w:val="single" w:sz="4" w:space="0" w:color="auto"/>
            </w:tcBorders>
            <w:shd w:val="clear" w:color="auto" w:fill="auto"/>
            <w:vAlign w:val="bottom"/>
          </w:tcPr>
          <w:p w:rsidR="00C650B4" w:rsidRPr="00C650B4" w:rsidRDefault="00C650B4" w:rsidP="00E64EAD">
            <w:pPr>
              <w:autoSpaceDE w:val="0"/>
              <w:autoSpaceDN w:val="0"/>
              <w:adjustRightInd w:val="0"/>
              <w:spacing w:after="0" w:line="240" w:lineRule="auto"/>
              <w:rPr>
                <w:rFonts w:ascii="Times New Roman" w:hAnsi="Times New Roman" w:cs="Times New Roman"/>
                <w:i/>
                <w:szCs w:val="24"/>
              </w:rPr>
            </w:pPr>
          </w:p>
        </w:tc>
        <w:tc>
          <w:tcPr>
            <w:tcW w:w="2647" w:type="dxa"/>
            <w:tcBorders>
              <w:top w:val="single" w:sz="4" w:space="0" w:color="auto"/>
              <w:left w:val="single" w:sz="4" w:space="0" w:color="auto"/>
              <w:bottom w:val="single" w:sz="8" w:space="0" w:color="152935"/>
              <w:right w:val="single" w:sz="4" w:space="0" w:color="auto"/>
            </w:tcBorders>
            <w:shd w:val="clear" w:color="auto" w:fill="auto"/>
            <w:vAlign w:val="bottom"/>
          </w:tcPr>
          <w:p w:rsidR="00C650B4" w:rsidRPr="00C650B4" w:rsidRDefault="00C650B4" w:rsidP="00E64EAD">
            <w:pPr>
              <w:autoSpaceDE w:val="0"/>
              <w:autoSpaceDN w:val="0"/>
              <w:adjustRightInd w:val="0"/>
              <w:spacing w:after="0" w:line="240" w:lineRule="auto"/>
              <w:ind w:left="60" w:right="60"/>
              <w:jc w:val="center"/>
              <w:rPr>
                <w:rFonts w:ascii="Times New Roman" w:hAnsi="Times New Roman" w:cs="Times New Roman"/>
                <w:b/>
                <w:i/>
                <w:szCs w:val="18"/>
              </w:rPr>
            </w:pPr>
            <w:r w:rsidRPr="00C650B4">
              <w:rPr>
                <w:rFonts w:ascii="Times New Roman" w:hAnsi="Times New Roman" w:cs="Times New Roman"/>
                <w:b/>
                <w:i/>
                <w:szCs w:val="18"/>
              </w:rPr>
              <w:t>Unstandardized Residual</w:t>
            </w:r>
          </w:p>
        </w:tc>
      </w:tr>
      <w:tr w:rsidR="00C650B4" w:rsidRPr="00C650B4" w:rsidTr="00E64EAD">
        <w:trPr>
          <w:cantSplit/>
          <w:trHeight w:val="120"/>
        </w:trPr>
        <w:tc>
          <w:tcPr>
            <w:tcW w:w="4363" w:type="dxa"/>
            <w:gridSpan w:val="2"/>
            <w:tcBorders>
              <w:top w:val="single" w:sz="8" w:space="0" w:color="152935"/>
              <w:left w:val="single" w:sz="4" w:space="0" w:color="auto"/>
              <w:bottom w:val="single" w:sz="8" w:space="0" w:color="AEAEAE"/>
              <w:right w:val="single" w:sz="4" w:space="0" w:color="auto"/>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N</w:t>
            </w:r>
          </w:p>
        </w:tc>
        <w:tc>
          <w:tcPr>
            <w:tcW w:w="2647" w:type="dxa"/>
            <w:tcBorders>
              <w:top w:val="single" w:sz="8" w:space="0" w:color="152935"/>
              <w:left w:val="single" w:sz="4" w:space="0" w:color="auto"/>
              <w:bottom w:val="single" w:sz="8" w:space="0" w:color="AEAEAE"/>
              <w:right w:val="single" w:sz="4" w:space="0" w:color="auto"/>
            </w:tcBorders>
            <w:shd w:val="clear" w:color="auto" w:fill="auto"/>
          </w:tcPr>
          <w:p w:rsidR="00C650B4" w:rsidRPr="00C650B4" w:rsidRDefault="00C650B4" w:rsidP="00E64EAD">
            <w:pPr>
              <w:autoSpaceDE w:val="0"/>
              <w:autoSpaceDN w:val="0"/>
              <w:adjustRightInd w:val="0"/>
              <w:spacing w:after="0" w:line="320" w:lineRule="atLeast"/>
              <w:ind w:left="60" w:right="60"/>
              <w:jc w:val="right"/>
              <w:rPr>
                <w:rFonts w:ascii="Times New Roman" w:hAnsi="Times New Roman" w:cs="Times New Roman"/>
                <w:szCs w:val="18"/>
              </w:rPr>
            </w:pPr>
            <w:r w:rsidRPr="00C650B4">
              <w:rPr>
                <w:rFonts w:ascii="Times New Roman" w:hAnsi="Times New Roman" w:cs="Times New Roman"/>
                <w:szCs w:val="18"/>
              </w:rPr>
              <w:t>40</w:t>
            </w:r>
          </w:p>
        </w:tc>
      </w:tr>
      <w:tr w:rsidR="00C650B4" w:rsidRPr="00C650B4" w:rsidTr="00E64EAD">
        <w:trPr>
          <w:cantSplit/>
          <w:trHeight w:val="109"/>
        </w:trPr>
        <w:tc>
          <w:tcPr>
            <w:tcW w:w="3074" w:type="dxa"/>
            <w:vMerge w:val="restart"/>
            <w:tcBorders>
              <w:top w:val="single" w:sz="8" w:space="0" w:color="AEAEAE"/>
              <w:left w:val="single" w:sz="4" w:space="0" w:color="auto"/>
              <w:bottom w:val="single" w:sz="8" w:space="0" w:color="AEAEAE"/>
              <w:right w:val="nil"/>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Normal Parameters</w:t>
            </w:r>
            <w:r w:rsidRPr="00ED6B0B">
              <w:rPr>
                <w:rFonts w:ascii="Times New Roman" w:hAnsi="Times New Roman" w:cs="Times New Roman"/>
                <w:b/>
                <w:i/>
                <w:szCs w:val="18"/>
                <w:vertAlign w:val="superscript"/>
              </w:rPr>
              <w:t>a,b</w:t>
            </w:r>
          </w:p>
        </w:tc>
        <w:tc>
          <w:tcPr>
            <w:tcW w:w="1289" w:type="dxa"/>
            <w:tcBorders>
              <w:top w:val="single" w:sz="8" w:space="0" w:color="AEAEAE"/>
              <w:left w:val="nil"/>
              <w:bottom w:val="single" w:sz="8" w:space="0" w:color="AEAEAE"/>
              <w:right w:val="single" w:sz="4" w:space="0" w:color="auto"/>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Mean</w:t>
            </w:r>
          </w:p>
        </w:tc>
        <w:tc>
          <w:tcPr>
            <w:tcW w:w="2647" w:type="dxa"/>
            <w:tcBorders>
              <w:top w:val="single" w:sz="8" w:space="0" w:color="AEAEAE"/>
              <w:left w:val="single" w:sz="4" w:space="0" w:color="auto"/>
              <w:bottom w:val="single" w:sz="8" w:space="0" w:color="AEAEAE"/>
              <w:right w:val="single" w:sz="4" w:space="0" w:color="auto"/>
            </w:tcBorders>
            <w:shd w:val="clear" w:color="auto" w:fill="auto"/>
          </w:tcPr>
          <w:p w:rsidR="00C650B4" w:rsidRPr="00C650B4" w:rsidRDefault="00C650B4" w:rsidP="00E64EAD">
            <w:pPr>
              <w:autoSpaceDE w:val="0"/>
              <w:autoSpaceDN w:val="0"/>
              <w:adjustRightInd w:val="0"/>
              <w:spacing w:after="0" w:line="320" w:lineRule="atLeast"/>
              <w:ind w:left="60" w:right="60"/>
              <w:jc w:val="right"/>
              <w:rPr>
                <w:rFonts w:ascii="Times New Roman" w:hAnsi="Times New Roman" w:cs="Times New Roman"/>
                <w:szCs w:val="18"/>
              </w:rPr>
            </w:pPr>
            <w:r w:rsidRPr="00C650B4">
              <w:rPr>
                <w:rFonts w:ascii="Times New Roman" w:hAnsi="Times New Roman" w:cs="Times New Roman"/>
                <w:szCs w:val="18"/>
              </w:rPr>
              <w:t>,0000000</w:t>
            </w:r>
          </w:p>
        </w:tc>
      </w:tr>
      <w:tr w:rsidR="00C650B4" w:rsidRPr="00C650B4" w:rsidTr="00E64EAD">
        <w:trPr>
          <w:cantSplit/>
          <w:trHeight w:val="55"/>
        </w:trPr>
        <w:tc>
          <w:tcPr>
            <w:tcW w:w="3074" w:type="dxa"/>
            <w:vMerge/>
            <w:tcBorders>
              <w:top w:val="single" w:sz="8" w:space="0" w:color="AEAEAE"/>
              <w:left w:val="single" w:sz="4" w:space="0" w:color="auto"/>
              <w:bottom w:val="single" w:sz="8" w:space="0" w:color="AEAEAE"/>
              <w:right w:val="nil"/>
            </w:tcBorders>
            <w:shd w:val="clear" w:color="auto" w:fill="auto"/>
          </w:tcPr>
          <w:p w:rsidR="00C650B4" w:rsidRPr="00ED6B0B" w:rsidRDefault="00C650B4" w:rsidP="00E64EAD">
            <w:pPr>
              <w:autoSpaceDE w:val="0"/>
              <w:autoSpaceDN w:val="0"/>
              <w:adjustRightInd w:val="0"/>
              <w:spacing w:after="0" w:line="240" w:lineRule="auto"/>
              <w:rPr>
                <w:rFonts w:ascii="Times New Roman" w:hAnsi="Times New Roman" w:cs="Times New Roman"/>
                <w:b/>
                <w:i/>
                <w:szCs w:val="18"/>
              </w:rPr>
            </w:pPr>
          </w:p>
        </w:tc>
        <w:tc>
          <w:tcPr>
            <w:tcW w:w="1289" w:type="dxa"/>
            <w:tcBorders>
              <w:top w:val="single" w:sz="8" w:space="0" w:color="AEAEAE"/>
              <w:left w:val="nil"/>
              <w:bottom w:val="single" w:sz="8" w:space="0" w:color="AEAEAE"/>
              <w:right w:val="single" w:sz="4" w:space="0" w:color="auto"/>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Std. Deviation</w:t>
            </w:r>
          </w:p>
        </w:tc>
        <w:tc>
          <w:tcPr>
            <w:tcW w:w="2647" w:type="dxa"/>
            <w:tcBorders>
              <w:top w:val="single" w:sz="8" w:space="0" w:color="AEAEAE"/>
              <w:left w:val="single" w:sz="4" w:space="0" w:color="auto"/>
              <w:bottom w:val="single" w:sz="8" w:space="0" w:color="AEAEAE"/>
              <w:right w:val="single" w:sz="4" w:space="0" w:color="auto"/>
            </w:tcBorders>
            <w:shd w:val="clear" w:color="auto" w:fill="auto"/>
          </w:tcPr>
          <w:p w:rsidR="00C650B4" w:rsidRPr="00C650B4" w:rsidRDefault="00C650B4" w:rsidP="00E64EAD">
            <w:pPr>
              <w:autoSpaceDE w:val="0"/>
              <w:autoSpaceDN w:val="0"/>
              <w:adjustRightInd w:val="0"/>
              <w:spacing w:after="0" w:line="320" w:lineRule="atLeast"/>
              <w:ind w:left="60" w:right="60"/>
              <w:jc w:val="right"/>
              <w:rPr>
                <w:rFonts w:ascii="Times New Roman" w:hAnsi="Times New Roman" w:cs="Times New Roman"/>
                <w:szCs w:val="18"/>
              </w:rPr>
            </w:pPr>
            <w:r w:rsidRPr="00C650B4">
              <w:rPr>
                <w:rFonts w:ascii="Times New Roman" w:hAnsi="Times New Roman" w:cs="Times New Roman"/>
                <w:szCs w:val="18"/>
              </w:rPr>
              <w:t>,50534447</w:t>
            </w:r>
          </w:p>
        </w:tc>
      </w:tr>
      <w:tr w:rsidR="00C650B4" w:rsidRPr="00C650B4" w:rsidTr="00E64EAD">
        <w:trPr>
          <w:cantSplit/>
          <w:trHeight w:val="120"/>
        </w:trPr>
        <w:tc>
          <w:tcPr>
            <w:tcW w:w="3074" w:type="dxa"/>
            <w:vMerge w:val="restart"/>
            <w:tcBorders>
              <w:top w:val="single" w:sz="8" w:space="0" w:color="AEAEAE"/>
              <w:left w:val="single" w:sz="4" w:space="0" w:color="auto"/>
              <w:bottom w:val="single" w:sz="8" w:space="0" w:color="AEAEAE"/>
              <w:right w:val="nil"/>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Most Extreme Differences</w:t>
            </w:r>
          </w:p>
        </w:tc>
        <w:tc>
          <w:tcPr>
            <w:tcW w:w="1289" w:type="dxa"/>
            <w:tcBorders>
              <w:top w:val="single" w:sz="8" w:space="0" w:color="AEAEAE"/>
              <w:left w:val="nil"/>
              <w:bottom w:val="single" w:sz="8" w:space="0" w:color="AEAEAE"/>
              <w:right w:val="single" w:sz="4" w:space="0" w:color="auto"/>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Absolute</w:t>
            </w:r>
          </w:p>
        </w:tc>
        <w:tc>
          <w:tcPr>
            <w:tcW w:w="2647" w:type="dxa"/>
            <w:tcBorders>
              <w:top w:val="single" w:sz="8" w:space="0" w:color="AEAEAE"/>
              <w:left w:val="single" w:sz="4" w:space="0" w:color="auto"/>
              <w:bottom w:val="single" w:sz="8" w:space="0" w:color="AEAEAE"/>
              <w:right w:val="single" w:sz="4" w:space="0" w:color="auto"/>
            </w:tcBorders>
            <w:shd w:val="clear" w:color="auto" w:fill="auto"/>
          </w:tcPr>
          <w:p w:rsidR="00C650B4" w:rsidRPr="00C650B4" w:rsidRDefault="00C650B4" w:rsidP="00E64EAD">
            <w:pPr>
              <w:autoSpaceDE w:val="0"/>
              <w:autoSpaceDN w:val="0"/>
              <w:adjustRightInd w:val="0"/>
              <w:spacing w:after="0" w:line="320" w:lineRule="atLeast"/>
              <w:ind w:left="60" w:right="60"/>
              <w:jc w:val="right"/>
              <w:rPr>
                <w:rFonts w:ascii="Times New Roman" w:hAnsi="Times New Roman" w:cs="Times New Roman"/>
                <w:szCs w:val="18"/>
              </w:rPr>
            </w:pPr>
            <w:r w:rsidRPr="00C650B4">
              <w:rPr>
                <w:rFonts w:ascii="Times New Roman" w:hAnsi="Times New Roman" w:cs="Times New Roman"/>
                <w:szCs w:val="18"/>
              </w:rPr>
              <w:t>,149</w:t>
            </w:r>
          </w:p>
        </w:tc>
      </w:tr>
      <w:tr w:rsidR="00C650B4" w:rsidRPr="00C650B4" w:rsidTr="00E64EAD">
        <w:trPr>
          <w:cantSplit/>
          <w:trHeight w:val="55"/>
        </w:trPr>
        <w:tc>
          <w:tcPr>
            <w:tcW w:w="3074" w:type="dxa"/>
            <w:vMerge/>
            <w:tcBorders>
              <w:top w:val="single" w:sz="8" w:space="0" w:color="AEAEAE"/>
              <w:left w:val="single" w:sz="4" w:space="0" w:color="auto"/>
              <w:bottom w:val="single" w:sz="8" w:space="0" w:color="AEAEAE"/>
              <w:right w:val="nil"/>
            </w:tcBorders>
            <w:shd w:val="clear" w:color="auto" w:fill="auto"/>
          </w:tcPr>
          <w:p w:rsidR="00C650B4" w:rsidRPr="00ED6B0B" w:rsidRDefault="00C650B4" w:rsidP="00E64EAD">
            <w:pPr>
              <w:autoSpaceDE w:val="0"/>
              <w:autoSpaceDN w:val="0"/>
              <w:adjustRightInd w:val="0"/>
              <w:spacing w:after="0" w:line="240" w:lineRule="auto"/>
              <w:rPr>
                <w:rFonts w:ascii="Times New Roman" w:hAnsi="Times New Roman" w:cs="Times New Roman"/>
                <w:b/>
                <w:i/>
                <w:szCs w:val="18"/>
              </w:rPr>
            </w:pPr>
          </w:p>
        </w:tc>
        <w:tc>
          <w:tcPr>
            <w:tcW w:w="1289" w:type="dxa"/>
            <w:tcBorders>
              <w:top w:val="single" w:sz="8" w:space="0" w:color="AEAEAE"/>
              <w:left w:val="nil"/>
              <w:bottom w:val="single" w:sz="8" w:space="0" w:color="AEAEAE"/>
              <w:right w:val="single" w:sz="4" w:space="0" w:color="auto"/>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Positive</w:t>
            </w:r>
          </w:p>
        </w:tc>
        <w:tc>
          <w:tcPr>
            <w:tcW w:w="2647" w:type="dxa"/>
            <w:tcBorders>
              <w:top w:val="single" w:sz="8" w:space="0" w:color="AEAEAE"/>
              <w:left w:val="single" w:sz="4" w:space="0" w:color="auto"/>
              <w:bottom w:val="single" w:sz="8" w:space="0" w:color="AEAEAE"/>
              <w:right w:val="single" w:sz="4" w:space="0" w:color="auto"/>
            </w:tcBorders>
            <w:shd w:val="clear" w:color="auto" w:fill="auto"/>
          </w:tcPr>
          <w:p w:rsidR="00C650B4" w:rsidRPr="00C650B4" w:rsidRDefault="00C650B4" w:rsidP="00E64EAD">
            <w:pPr>
              <w:autoSpaceDE w:val="0"/>
              <w:autoSpaceDN w:val="0"/>
              <w:adjustRightInd w:val="0"/>
              <w:spacing w:after="0" w:line="320" w:lineRule="atLeast"/>
              <w:ind w:left="60" w:right="60"/>
              <w:jc w:val="right"/>
              <w:rPr>
                <w:rFonts w:ascii="Times New Roman" w:hAnsi="Times New Roman" w:cs="Times New Roman"/>
                <w:szCs w:val="18"/>
              </w:rPr>
            </w:pPr>
            <w:r w:rsidRPr="00C650B4">
              <w:rPr>
                <w:rFonts w:ascii="Times New Roman" w:hAnsi="Times New Roman" w:cs="Times New Roman"/>
                <w:szCs w:val="18"/>
              </w:rPr>
              <w:t>,149</w:t>
            </w:r>
          </w:p>
        </w:tc>
      </w:tr>
      <w:tr w:rsidR="00C650B4" w:rsidRPr="00C650B4" w:rsidTr="00E64EAD">
        <w:trPr>
          <w:cantSplit/>
          <w:trHeight w:val="55"/>
        </w:trPr>
        <w:tc>
          <w:tcPr>
            <w:tcW w:w="3074" w:type="dxa"/>
            <w:vMerge/>
            <w:tcBorders>
              <w:top w:val="single" w:sz="8" w:space="0" w:color="AEAEAE"/>
              <w:left w:val="single" w:sz="4" w:space="0" w:color="auto"/>
              <w:bottom w:val="single" w:sz="8" w:space="0" w:color="AEAEAE"/>
              <w:right w:val="nil"/>
            </w:tcBorders>
            <w:shd w:val="clear" w:color="auto" w:fill="auto"/>
          </w:tcPr>
          <w:p w:rsidR="00C650B4" w:rsidRPr="00ED6B0B" w:rsidRDefault="00C650B4" w:rsidP="00E64EAD">
            <w:pPr>
              <w:autoSpaceDE w:val="0"/>
              <w:autoSpaceDN w:val="0"/>
              <w:adjustRightInd w:val="0"/>
              <w:spacing w:after="0" w:line="240" w:lineRule="auto"/>
              <w:rPr>
                <w:rFonts w:ascii="Times New Roman" w:hAnsi="Times New Roman" w:cs="Times New Roman"/>
                <w:b/>
                <w:i/>
                <w:szCs w:val="18"/>
              </w:rPr>
            </w:pPr>
          </w:p>
        </w:tc>
        <w:tc>
          <w:tcPr>
            <w:tcW w:w="1289" w:type="dxa"/>
            <w:tcBorders>
              <w:top w:val="single" w:sz="8" w:space="0" w:color="AEAEAE"/>
              <w:left w:val="nil"/>
              <w:bottom w:val="single" w:sz="8" w:space="0" w:color="AEAEAE"/>
              <w:right w:val="single" w:sz="4" w:space="0" w:color="auto"/>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Negative</w:t>
            </w:r>
          </w:p>
        </w:tc>
        <w:tc>
          <w:tcPr>
            <w:tcW w:w="2647" w:type="dxa"/>
            <w:tcBorders>
              <w:top w:val="single" w:sz="8" w:space="0" w:color="AEAEAE"/>
              <w:left w:val="single" w:sz="4" w:space="0" w:color="auto"/>
              <w:bottom w:val="single" w:sz="8" w:space="0" w:color="AEAEAE"/>
              <w:right w:val="single" w:sz="4" w:space="0" w:color="auto"/>
            </w:tcBorders>
            <w:shd w:val="clear" w:color="auto" w:fill="auto"/>
          </w:tcPr>
          <w:p w:rsidR="00C650B4" w:rsidRPr="00C650B4" w:rsidRDefault="00C650B4" w:rsidP="00E64EAD">
            <w:pPr>
              <w:autoSpaceDE w:val="0"/>
              <w:autoSpaceDN w:val="0"/>
              <w:adjustRightInd w:val="0"/>
              <w:spacing w:after="0" w:line="320" w:lineRule="atLeast"/>
              <w:ind w:left="60" w:right="60"/>
              <w:jc w:val="right"/>
              <w:rPr>
                <w:rFonts w:ascii="Times New Roman" w:hAnsi="Times New Roman" w:cs="Times New Roman"/>
                <w:szCs w:val="18"/>
              </w:rPr>
            </w:pPr>
            <w:r w:rsidRPr="00C650B4">
              <w:rPr>
                <w:rFonts w:ascii="Times New Roman" w:hAnsi="Times New Roman" w:cs="Times New Roman"/>
                <w:szCs w:val="18"/>
              </w:rPr>
              <w:t>-,078</w:t>
            </w:r>
          </w:p>
        </w:tc>
      </w:tr>
      <w:tr w:rsidR="00C650B4" w:rsidRPr="00C650B4" w:rsidTr="00E64EAD">
        <w:trPr>
          <w:cantSplit/>
          <w:trHeight w:val="120"/>
        </w:trPr>
        <w:tc>
          <w:tcPr>
            <w:tcW w:w="4363" w:type="dxa"/>
            <w:gridSpan w:val="2"/>
            <w:tcBorders>
              <w:top w:val="single" w:sz="8" w:space="0" w:color="AEAEAE"/>
              <w:left w:val="single" w:sz="4" w:space="0" w:color="auto"/>
              <w:bottom w:val="single" w:sz="8" w:space="0" w:color="AEAEAE"/>
              <w:right w:val="single" w:sz="4" w:space="0" w:color="auto"/>
            </w:tcBorders>
            <w:shd w:val="clear" w:color="auto" w:fill="auto"/>
          </w:tcPr>
          <w:p w:rsidR="00C650B4" w:rsidRPr="00ED6B0B" w:rsidRDefault="00C650B4" w:rsidP="00E64EAD">
            <w:pPr>
              <w:autoSpaceDE w:val="0"/>
              <w:autoSpaceDN w:val="0"/>
              <w:adjustRightInd w:val="0"/>
              <w:spacing w:after="0" w:line="320" w:lineRule="atLeast"/>
              <w:ind w:left="60" w:right="60"/>
              <w:rPr>
                <w:rFonts w:ascii="Times New Roman" w:hAnsi="Times New Roman" w:cs="Times New Roman"/>
                <w:b/>
                <w:i/>
                <w:szCs w:val="18"/>
              </w:rPr>
            </w:pPr>
            <w:r w:rsidRPr="00ED6B0B">
              <w:rPr>
                <w:rFonts w:ascii="Times New Roman" w:hAnsi="Times New Roman" w:cs="Times New Roman"/>
                <w:b/>
                <w:i/>
                <w:szCs w:val="18"/>
              </w:rPr>
              <w:t>Test Statistic</w:t>
            </w:r>
          </w:p>
        </w:tc>
        <w:tc>
          <w:tcPr>
            <w:tcW w:w="2647" w:type="dxa"/>
            <w:tcBorders>
              <w:top w:val="single" w:sz="8" w:space="0" w:color="AEAEAE"/>
              <w:left w:val="single" w:sz="4" w:space="0" w:color="auto"/>
              <w:bottom w:val="single" w:sz="8" w:space="0" w:color="AEAEAE"/>
              <w:right w:val="single" w:sz="4" w:space="0" w:color="auto"/>
            </w:tcBorders>
            <w:shd w:val="clear" w:color="auto" w:fill="auto"/>
          </w:tcPr>
          <w:p w:rsidR="00C650B4" w:rsidRPr="00C650B4" w:rsidRDefault="00C650B4" w:rsidP="00E64EAD">
            <w:pPr>
              <w:autoSpaceDE w:val="0"/>
              <w:autoSpaceDN w:val="0"/>
              <w:adjustRightInd w:val="0"/>
              <w:spacing w:after="0" w:line="320" w:lineRule="atLeast"/>
              <w:ind w:left="60" w:right="60"/>
              <w:jc w:val="right"/>
              <w:rPr>
                <w:rFonts w:ascii="Times New Roman" w:hAnsi="Times New Roman" w:cs="Times New Roman"/>
                <w:szCs w:val="18"/>
              </w:rPr>
            </w:pPr>
            <w:r w:rsidRPr="00C650B4">
              <w:rPr>
                <w:rFonts w:ascii="Times New Roman" w:hAnsi="Times New Roman" w:cs="Times New Roman"/>
                <w:szCs w:val="18"/>
              </w:rPr>
              <w:t>,149</w:t>
            </w:r>
          </w:p>
        </w:tc>
      </w:tr>
      <w:tr w:rsidR="00C650B4" w:rsidRPr="00C650B4" w:rsidTr="00E64EAD">
        <w:trPr>
          <w:cantSplit/>
          <w:trHeight w:val="85"/>
        </w:trPr>
        <w:tc>
          <w:tcPr>
            <w:tcW w:w="4363" w:type="dxa"/>
            <w:gridSpan w:val="2"/>
            <w:tcBorders>
              <w:top w:val="single" w:sz="8" w:space="0" w:color="AEAEAE"/>
              <w:left w:val="single" w:sz="4" w:space="0" w:color="auto"/>
              <w:bottom w:val="single" w:sz="8" w:space="0" w:color="152935"/>
              <w:right w:val="single" w:sz="4" w:space="0" w:color="auto"/>
            </w:tcBorders>
            <w:shd w:val="clear" w:color="auto" w:fill="auto"/>
          </w:tcPr>
          <w:p w:rsidR="00C650B4" w:rsidRPr="00ED6B0B" w:rsidRDefault="00C650B4" w:rsidP="00E64EAD">
            <w:pPr>
              <w:autoSpaceDE w:val="0"/>
              <w:autoSpaceDN w:val="0"/>
              <w:adjustRightInd w:val="0"/>
              <w:spacing w:after="0" w:line="240" w:lineRule="auto"/>
              <w:ind w:left="60" w:right="60"/>
              <w:rPr>
                <w:rFonts w:ascii="Times New Roman" w:hAnsi="Times New Roman" w:cs="Times New Roman"/>
                <w:b/>
                <w:i/>
                <w:szCs w:val="18"/>
              </w:rPr>
            </w:pPr>
            <w:r w:rsidRPr="00ED6B0B">
              <w:rPr>
                <w:rFonts w:ascii="Times New Roman" w:hAnsi="Times New Roman" w:cs="Times New Roman"/>
                <w:b/>
                <w:i/>
                <w:szCs w:val="18"/>
              </w:rPr>
              <w:t>Asymp. Sig. (2-tailed)</w:t>
            </w:r>
          </w:p>
        </w:tc>
        <w:tc>
          <w:tcPr>
            <w:tcW w:w="2647" w:type="dxa"/>
            <w:tcBorders>
              <w:top w:val="single" w:sz="8" w:space="0" w:color="AEAEAE"/>
              <w:left w:val="single" w:sz="4" w:space="0" w:color="auto"/>
              <w:bottom w:val="single" w:sz="8" w:space="0" w:color="152935"/>
              <w:right w:val="single" w:sz="4" w:space="0" w:color="auto"/>
            </w:tcBorders>
            <w:shd w:val="clear" w:color="auto" w:fill="auto"/>
          </w:tcPr>
          <w:p w:rsidR="00C650B4" w:rsidRPr="00C650B4" w:rsidRDefault="00C650B4" w:rsidP="00E64EAD">
            <w:pPr>
              <w:autoSpaceDE w:val="0"/>
              <w:autoSpaceDN w:val="0"/>
              <w:adjustRightInd w:val="0"/>
              <w:spacing w:after="0" w:line="240" w:lineRule="auto"/>
              <w:ind w:left="60" w:right="60"/>
              <w:jc w:val="right"/>
              <w:rPr>
                <w:rFonts w:ascii="Times New Roman" w:hAnsi="Times New Roman" w:cs="Times New Roman"/>
                <w:szCs w:val="18"/>
              </w:rPr>
            </w:pPr>
            <w:r w:rsidRPr="00C650B4">
              <w:rPr>
                <w:rFonts w:ascii="Times New Roman" w:hAnsi="Times New Roman" w:cs="Times New Roman"/>
                <w:szCs w:val="18"/>
              </w:rPr>
              <w:t>,026</w:t>
            </w:r>
            <w:r w:rsidRPr="00C650B4">
              <w:rPr>
                <w:rFonts w:ascii="Times New Roman" w:hAnsi="Times New Roman" w:cs="Times New Roman"/>
                <w:szCs w:val="18"/>
                <w:vertAlign w:val="superscript"/>
              </w:rPr>
              <w:t>c</w:t>
            </w:r>
          </w:p>
        </w:tc>
      </w:tr>
    </w:tbl>
    <w:p w:rsidR="004778C1" w:rsidRDefault="009A63CE" w:rsidP="004778C1">
      <w:pPr>
        <w:autoSpaceDE w:val="0"/>
        <w:autoSpaceDN w:val="0"/>
        <w:adjustRightInd w:val="0"/>
        <w:spacing w:after="0" w:line="240" w:lineRule="auto"/>
        <w:rPr>
          <w:rFonts w:ascii="Times New Roman" w:hAnsi="Times New Roman" w:cs="Times New Roman"/>
          <w:i/>
          <w:sz w:val="24"/>
          <w:szCs w:val="24"/>
          <w:lang w:val="id-ID"/>
        </w:rPr>
      </w:pPr>
      <w:r>
        <w:rPr>
          <w:rFonts w:ascii="Times New Roman" w:hAnsi="Times New Roman" w:cs="Times New Roman"/>
          <w:sz w:val="24"/>
          <w:szCs w:val="24"/>
          <w:lang w:val="id-ID"/>
        </w:rPr>
        <w:t xml:space="preserve">Sumber : </w:t>
      </w:r>
      <w:r>
        <w:rPr>
          <w:rFonts w:ascii="Times New Roman" w:hAnsi="Times New Roman" w:cs="Times New Roman"/>
          <w:i/>
          <w:sz w:val="24"/>
          <w:szCs w:val="24"/>
          <w:lang w:val="id-ID"/>
        </w:rPr>
        <w:t>Data diolah penulis (Output SPSS 25)</w:t>
      </w:r>
    </w:p>
    <w:p w:rsidR="00DC36CB" w:rsidRPr="00AC118F" w:rsidRDefault="00DC36CB" w:rsidP="004778C1">
      <w:pPr>
        <w:autoSpaceDE w:val="0"/>
        <w:autoSpaceDN w:val="0"/>
        <w:adjustRightInd w:val="0"/>
        <w:spacing w:after="0" w:line="240" w:lineRule="auto"/>
        <w:rPr>
          <w:rFonts w:ascii="Times New Roman" w:hAnsi="Times New Roman" w:cs="Times New Roman"/>
          <w:i/>
          <w:sz w:val="24"/>
          <w:szCs w:val="24"/>
          <w:lang w:val="id-ID"/>
        </w:rPr>
      </w:pPr>
    </w:p>
    <w:p w:rsidR="00F12176" w:rsidRDefault="004778C1" w:rsidP="00297883">
      <w:pPr>
        <w:autoSpaceDE w:val="0"/>
        <w:autoSpaceDN w:val="0"/>
        <w:adjustRightInd w:val="0"/>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Berdasarkan tabel 4.2 hasil pengujian normalitas deng</w:t>
      </w:r>
      <w:r w:rsidR="004E7B5C">
        <w:rPr>
          <w:rFonts w:ascii="Times New Roman" w:hAnsi="Times New Roman" w:cs="Times New Roman"/>
          <w:sz w:val="24"/>
          <w:szCs w:val="24"/>
          <w:lang w:val="id-ID"/>
        </w:rPr>
        <w:t>a</w:t>
      </w:r>
      <w:r>
        <w:rPr>
          <w:rFonts w:ascii="Times New Roman" w:hAnsi="Times New Roman" w:cs="Times New Roman"/>
          <w:sz w:val="24"/>
          <w:szCs w:val="24"/>
          <w:lang w:val="id-ID"/>
        </w:rPr>
        <w:t xml:space="preserve">n uji satu sampel </w:t>
      </w:r>
      <w:r w:rsidR="00BA7A0A">
        <w:rPr>
          <w:rFonts w:ascii="Times New Roman" w:hAnsi="Times New Roman" w:cs="Times New Roman"/>
          <w:i/>
          <w:sz w:val="24"/>
          <w:szCs w:val="24"/>
          <w:lang w:val="id-ID"/>
        </w:rPr>
        <w:t>Kolmogorov</w:t>
      </w:r>
      <w:r>
        <w:rPr>
          <w:rFonts w:ascii="Times New Roman" w:hAnsi="Times New Roman" w:cs="Times New Roman"/>
          <w:i/>
          <w:sz w:val="24"/>
          <w:szCs w:val="24"/>
          <w:lang w:val="id-ID"/>
        </w:rPr>
        <w:t>-Smirnov</w:t>
      </w:r>
      <w:r w:rsidR="00AF5CAF">
        <w:rPr>
          <w:rFonts w:ascii="Times New Roman" w:hAnsi="Times New Roman" w:cs="Times New Roman"/>
          <w:i/>
          <w:sz w:val="24"/>
          <w:szCs w:val="24"/>
          <w:lang w:val="id-ID"/>
        </w:rPr>
        <w:t xml:space="preserve"> </w:t>
      </w:r>
      <w:r w:rsidR="00AF5CAF">
        <w:rPr>
          <w:rFonts w:ascii="Times New Roman" w:hAnsi="Times New Roman" w:cs="Times New Roman"/>
          <w:sz w:val="24"/>
          <w:szCs w:val="24"/>
          <w:lang w:val="id-ID"/>
        </w:rPr>
        <w:t xml:space="preserve"> diperoleh  nilai sebesar 0,149 dan nilai signifikan (</w:t>
      </w:r>
      <w:r w:rsidR="00AF5CAF">
        <w:rPr>
          <w:rFonts w:ascii="Times New Roman" w:hAnsi="Times New Roman" w:cs="Times New Roman"/>
          <w:i/>
          <w:sz w:val="24"/>
          <w:szCs w:val="24"/>
          <w:lang w:val="id-ID"/>
        </w:rPr>
        <w:t>2-tailed)</w:t>
      </w:r>
      <w:r w:rsidR="00AF5CAF">
        <w:rPr>
          <w:rFonts w:ascii="Times New Roman" w:hAnsi="Times New Roman" w:cs="Times New Roman"/>
          <w:sz w:val="24"/>
          <w:szCs w:val="24"/>
          <w:lang w:val="id-ID"/>
        </w:rPr>
        <w:t xml:space="preserve"> sebesar 0,026 yang artinya lebih kecil dari 0,05 sehingga disimpulkan bahwa data </w:t>
      </w:r>
      <w:r w:rsidR="0051069D">
        <w:rPr>
          <w:rFonts w:ascii="Times New Roman" w:hAnsi="Times New Roman" w:cs="Times New Roman"/>
          <w:sz w:val="24"/>
          <w:szCs w:val="24"/>
          <w:lang w:val="id-ID"/>
        </w:rPr>
        <w:t>berdistribusi</w:t>
      </w:r>
      <w:r w:rsidR="00AF5CAF">
        <w:rPr>
          <w:rFonts w:ascii="Times New Roman" w:hAnsi="Times New Roman" w:cs="Times New Roman"/>
          <w:sz w:val="24"/>
          <w:szCs w:val="24"/>
          <w:lang w:val="id-ID"/>
        </w:rPr>
        <w:t xml:space="preserve"> tidak normal, untuk memenuhi asumsi normalitas maka data akan ditransformasi. Transformasi data merupakan pengubahan formula data tergantung dari grafik kita. Berikut merupakan grafik yang dapat dijadikan acuan untuk melakukan transformasi data sehingga data akan </w:t>
      </w:r>
      <w:r w:rsidR="0051069D">
        <w:rPr>
          <w:rFonts w:ascii="Times New Roman" w:hAnsi="Times New Roman" w:cs="Times New Roman"/>
          <w:sz w:val="24"/>
          <w:szCs w:val="24"/>
          <w:lang w:val="id-ID"/>
        </w:rPr>
        <w:t>berdistribusi</w:t>
      </w:r>
      <w:r w:rsidR="00297883">
        <w:rPr>
          <w:rFonts w:ascii="Times New Roman" w:hAnsi="Times New Roman" w:cs="Times New Roman"/>
          <w:sz w:val="24"/>
          <w:szCs w:val="24"/>
          <w:lang w:val="id-ID"/>
        </w:rPr>
        <w:t xml:space="preserve"> dengan normal.</w:t>
      </w:r>
    </w:p>
    <w:p w:rsidR="00ED6B0B" w:rsidRPr="00ED6B0B" w:rsidRDefault="00297883" w:rsidP="00ED6B0B">
      <w:pPr>
        <w:autoSpaceDE w:val="0"/>
        <w:autoSpaceDN w:val="0"/>
        <w:adjustRightInd w:val="0"/>
        <w:spacing w:after="0" w:line="480" w:lineRule="auto"/>
        <w:jc w:val="both"/>
        <w:rPr>
          <w:rFonts w:ascii="Times New Roman" w:hAnsi="Times New Roman" w:cs="Times New Roman"/>
          <w:b/>
          <w:sz w:val="24"/>
          <w:szCs w:val="24"/>
          <w:lang w:val="id-ID"/>
        </w:rPr>
      </w:pPr>
      <w:r>
        <w:rPr>
          <w:rFonts w:ascii="Times New Roman" w:hAnsi="Times New Roman" w:cs="Times New Roman"/>
          <w:b/>
          <w:noProof/>
          <w:sz w:val="24"/>
          <w:szCs w:val="24"/>
        </w:rPr>
        <w:drawing>
          <wp:anchor distT="0" distB="0" distL="114300" distR="114300" simplePos="0" relativeHeight="251720704" behindDoc="1" locked="0" layoutInCell="1" allowOverlap="1">
            <wp:simplePos x="0" y="0"/>
            <wp:positionH relativeFrom="column">
              <wp:posOffset>-80845</wp:posOffset>
            </wp:positionH>
            <wp:positionV relativeFrom="paragraph">
              <wp:posOffset>239525</wp:posOffset>
            </wp:positionV>
            <wp:extent cx="3964227" cy="2339099"/>
            <wp:effectExtent l="1905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0"/>
                    <a:srcRect/>
                    <a:stretch>
                      <a:fillRect/>
                    </a:stretch>
                  </pic:blipFill>
                  <pic:spPr bwMode="auto">
                    <a:xfrm>
                      <a:off x="0" y="0"/>
                      <a:ext cx="3969768" cy="2342368"/>
                    </a:xfrm>
                    <a:prstGeom prst="rect">
                      <a:avLst/>
                    </a:prstGeom>
                    <a:noFill/>
                    <a:ln w="9525">
                      <a:noFill/>
                      <a:miter lim="800000"/>
                      <a:headEnd/>
                      <a:tailEnd/>
                    </a:ln>
                  </pic:spPr>
                </pic:pic>
              </a:graphicData>
            </a:graphic>
          </wp:anchor>
        </w:drawing>
      </w:r>
      <w:r w:rsidR="00ED6B0B">
        <w:rPr>
          <w:rFonts w:ascii="Times New Roman" w:hAnsi="Times New Roman" w:cs="Times New Roman"/>
          <w:b/>
          <w:sz w:val="24"/>
          <w:szCs w:val="24"/>
          <w:lang w:val="id-ID"/>
        </w:rPr>
        <w:t>Gambar 4.1. Histogram Uji normalitas</w:t>
      </w:r>
    </w:p>
    <w:p w:rsidR="00ED6B0B" w:rsidRDefault="00ED6B0B" w:rsidP="00AF5CAF">
      <w:pPr>
        <w:autoSpaceDE w:val="0"/>
        <w:autoSpaceDN w:val="0"/>
        <w:adjustRightInd w:val="0"/>
        <w:spacing w:after="0" w:line="480" w:lineRule="auto"/>
        <w:ind w:firstLine="720"/>
        <w:jc w:val="both"/>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4A09AF" w:rsidRDefault="004A09AF" w:rsidP="004A09AF">
      <w:pPr>
        <w:autoSpaceDE w:val="0"/>
        <w:autoSpaceDN w:val="0"/>
        <w:adjustRightInd w:val="0"/>
        <w:spacing w:after="0" w:line="240" w:lineRule="auto"/>
        <w:rPr>
          <w:rFonts w:ascii="Times New Roman" w:hAnsi="Times New Roman" w:cs="Times New Roman"/>
          <w:sz w:val="24"/>
          <w:szCs w:val="24"/>
          <w:lang w:val="id-ID"/>
        </w:rPr>
      </w:pPr>
    </w:p>
    <w:p w:rsidR="00297883" w:rsidRDefault="00297883" w:rsidP="004A09AF">
      <w:pPr>
        <w:autoSpaceDE w:val="0"/>
        <w:autoSpaceDN w:val="0"/>
        <w:adjustRightInd w:val="0"/>
        <w:spacing w:after="0" w:line="240" w:lineRule="auto"/>
        <w:rPr>
          <w:rFonts w:ascii="Times New Roman" w:hAnsi="Times New Roman" w:cs="Times New Roman"/>
          <w:sz w:val="24"/>
          <w:szCs w:val="24"/>
          <w:lang w:val="id-ID"/>
        </w:rPr>
      </w:pPr>
    </w:p>
    <w:p w:rsidR="00297883" w:rsidRDefault="00297883" w:rsidP="004A09AF">
      <w:pPr>
        <w:autoSpaceDE w:val="0"/>
        <w:autoSpaceDN w:val="0"/>
        <w:adjustRightInd w:val="0"/>
        <w:spacing w:after="0" w:line="240" w:lineRule="auto"/>
        <w:rPr>
          <w:rFonts w:ascii="Times New Roman" w:hAnsi="Times New Roman" w:cs="Times New Roman"/>
          <w:sz w:val="24"/>
          <w:szCs w:val="24"/>
          <w:lang w:val="id-ID"/>
        </w:rPr>
      </w:pPr>
      <w:r>
        <w:rPr>
          <w:rFonts w:ascii="Times New Roman" w:hAnsi="Times New Roman" w:cs="Times New Roman"/>
          <w:sz w:val="24"/>
          <w:szCs w:val="24"/>
          <w:lang w:val="id-ID"/>
        </w:rPr>
        <w:t xml:space="preserve">Sumber : </w:t>
      </w:r>
      <w:r>
        <w:rPr>
          <w:rFonts w:ascii="Times New Roman" w:hAnsi="Times New Roman" w:cs="Times New Roman"/>
          <w:i/>
          <w:sz w:val="24"/>
          <w:szCs w:val="24"/>
          <w:lang w:val="id-ID"/>
        </w:rPr>
        <w:t>Data diolah penulis (Output SPSS 25)</w:t>
      </w:r>
    </w:p>
    <w:p w:rsidR="00C650B4" w:rsidRDefault="00AF5CAF" w:rsidP="00C650B4">
      <w:pPr>
        <w:tabs>
          <w:tab w:val="left" w:pos="1247"/>
        </w:tabs>
        <w:spacing w:after="0" w:line="480" w:lineRule="auto"/>
        <w:rPr>
          <w:rFonts w:ascii="Times New Roman" w:hAnsi="Times New Roman" w:cs="Times New Roman"/>
          <w:sz w:val="24"/>
          <w:szCs w:val="24"/>
          <w:lang w:val="id-ID"/>
        </w:rPr>
      </w:pPr>
      <w:r>
        <w:rPr>
          <w:rFonts w:ascii="Times New Roman" w:hAnsi="Times New Roman" w:cs="Times New Roman"/>
          <w:sz w:val="24"/>
          <w:szCs w:val="24"/>
          <w:lang w:val="id-ID"/>
        </w:rPr>
        <w:lastRenderedPageBreak/>
        <w:t>Grafik tersebut menggambarkan bahw</w:t>
      </w:r>
      <w:r w:rsidR="00804CD9">
        <w:rPr>
          <w:rFonts w:ascii="Times New Roman" w:hAnsi="Times New Roman" w:cs="Times New Roman"/>
          <w:sz w:val="24"/>
          <w:szCs w:val="24"/>
          <w:lang w:val="id-ID"/>
        </w:rPr>
        <w:t>a</w:t>
      </w:r>
      <w:r>
        <w:rPr>
          <w:rFonts w:ascii="Times New Roman" w:hAnsi="Times New Roman" w:cs="Times New Roman"/>
          <w:sz w:val="24"/>
          <w:szCs w:val="24"/>
          <w:lang w:val="id-ID"/>
        </w:rPr>
        <w:t xml:space="preserve"> kurve lebih condong ke kiri</w:t>
      </w:r>
      <w:r w:rsidR="00804CD9">
        <w:rPr>
          <w:rFonts w:ascii="Times New Roman" w:hAnsi="Times New Roman" w:cs="Times New Roman"/>
          <w:sz w:val="24"/>
          <w:szCs w:val="24"/>
          <w:lang w:val="id-ID"/>
        </w:rPr>
        <w:t xml:space="preserve"> atau disebut</w:t>
      </w:r>
    </w:p>
    <w:p w:rsidR="00C02457" w:rsidRPr="00F12176" w:rsidRDefault="00804CD9" w:rsidP="00C650B4">
      <w:pPr>
        <w:tabs>
          <w:tab w:val="left" w:pos="1247"/>
        </w:tabs>
        <w:spacing w:after="0" w:line="480" w:lineRule="auto"/>
        <w:rPr>
          <w:rFonts w:ascii="Times New Roman" w:hAnsi="Times New Roman" w:cs="Times New Roman"/>
          <w:i/>
          <w:sz w:val="24"/>
          <w:szCs w:val="24"/>
          <w:lang w:val="id-ID"/>
        </w:rPr>
      </w:pPr>
      <w:r>
        <w:rPr>
          <w:rFonts w:ascii="Times New Roman" w:hAnsi="Times New Roman" w:cs="Times New Roman"/>
          <w:i/>
          <w:sz w:val="24"/>
          <w:szCs w:val="24"/>
          <w:lang w:val="id-ID"/>
        </w:rPr>
        <w:t>Moderate Positive Skewnes</w:t>
      </w:r>
      <w:r w:rsidR="00AF6CE6">
        <w:rPr>
          <w:rFonts w:ascii="Times New Roman" w:hAnsi="Times New Roman" w:cs="Times New Roman"/>
          <w:i/>
          <w:sz w:val="24"/>
          <w:szCs w:val="24"/>
          <w:lang w:val="id-ID"/>
        </w:rPr>
        <w:t>s</w:t>
      </w:r>
    </w:p>
    <w:p w:rsidR="00ED6B0B" w:rsidRPr="00ED6B0B" w:rsidRDefault="00ED6B0B" w:rsidP="00C650B4">
      <w:pPr>
        <w:tabs>
          <w:tab w:val="left" w:pos="1247"/>
        </w:tabs>
        <w:spacing w:after="0" w:line="480" w:lineRule="auto"/>
        <w:rPr>
          <w:rFonts w:ascii="Times New Roman" w:hAnsi="Times New Roman" w:cs="Times New Roman"/>
          <w:b/>
          <w:sz w:val="24"/>
          <w:szCs w:val="24"/>
          <w:lang w:val="id-ID"/>
        </w:rPr>
      </w:pPr>
      <w:r>
        <w:rPr>
          <w:rFonts w:ascii="Times New Roman" w:hAnsi="Times New Roman" w:cs="Times New Roman"/>
          <w:b/>
          <w:noProof/>
          <w:sz w:val="24"/>
          <w:szCs w:val="24"/>
        </w:rPr>
        <w:drawing>
          <wp:anchor distT="0" distB="0" distL="114300" distR="114300" simplePos="0" relativeHeight="251715584" behindDoc="1" locked="0" layoutInCell="1" allowOverlap="1">
            <wp:simplePos x="0" y="0"/>
            <wp:positionH relativeFrom="column">
              <wp:posOffset>-84699</wp:posOffset>
            </wp:positionH>
            <wp:positionV relativeFrom="paragraph">
              <wp:posOffset>163586</wp:posOffset>
            </wp:positionV>
            <wp:extent cx="4595153" cy="1983544"/>
            <wp:effectExtent l="19050" t="0" r="0" b="0"/>
            <wp:wrapNone/>
            <wp:docPr id="4" name="Picture 3" descr="Capture 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pture 4.PNG"/>
                    <pic:cNvPicPr/>
                  </pic:nvPicPr>
                  <pic:blipFill>
                    <a:blip r:embed="rId41"/>
                    <a:stretch>
                      <a:fillRect/>
                    </a:stretch>
                  </pic:blipFill>
                  <pic:spPr>
                    <a:xfrm>
                      <a:off x="0" y="0"/>
                      <a:ext cx="4604433" cy="1987550"/>
                    </a:xfrm>
                    <a:prstGeom prst="rect">
                      <a:avLst/>
                    </a:prstGeom>
                  </pic:spPr>
                </pic:pic>
              </a:graphicData>
            </a:graphic>
          </wp:anchor>
        </w:drawing>
      </w:r>
      <w:r>
        <w:rPr>
          <w:rFonts w:ascii="Times New Roman" w:hAnsi="Times New Roman" w:cs="Times New Roman"/>
          <w:b/>
          <w:sz w:val="24"/>
          <w:szCs w:val="24"/>
          <w:lang w:val="id-ID"/>
        </w:rPr>
        <w:t>Tabel 4.3 Bentuk Transformasi</w:t>
      </w:r>
    </w:p>
    <w:p w:rsidR="004A09AF" w:rsidRDefault="004A09AF" w:rsidP="00C650B4">
      <w:pPr>
        <w:tabs>
          <w:tab w:val="left" w:pos="630"/>
          <w:tab w:val="left" w:pos="1247"/>
        </w:tabs>
        <w:spacing w:after="0" w:line="480" w:lineRule="auto"/>
        <w:rPr>
          <w:rFonts w:ascii="Times New Roman" w:hAnsi="Times New Roman" w:cs="Times New Roman"/>
          <w:sz w:val="24"/>
          <w:szCs w:val="24"/>
          <w:lang w:val="id-ID"/>
        </w:rPr>
      </w:pPr>
    </w:p>
    <w:p w:rsidR="004A09AF" w:rsidRDefault="004A09AF" w:rsidP="004A09AF">
      <w:pPr>
        <w:tabs>
          <w:tab w:val="left" w:pos="630"/>
          <w:tab w:val="left" w:pos="1247"/>
        </w:tabs>
        <w:spacing w:line="480" w:lineRule="auto"/>
        <w:rPr>
          <w:rFonts w:ascii="Times New Roman" w:hAnsi="Times New Roman" w:cs="Times New Roman"/>
          <w:sz w:val="24"/>
          <w:szCs w:val="24"/>
          <w:lang w:val="id-ID"/>
        </w:rPr>
      </w:pPr>
    </w:p>
    <w:p w:rsidR="004A09AF" w:rsidRDefault="004A09AF" w:rsidP="004A09AF">
      <w:pPr>
        <w:tabs>
          <w:tab w:val="left" w:pos="630"/>
          <w:tab w:val="left" w:pos="1247"/>
        </w:tabs>
        <w:spacing w:line="480" w:lineRule="auto"/>
        <w:rPr>
          <w:rFonts w:ascii="Times New Roman" w:hAnsi="Times New Roman" w:cs="Times New Roman"/>
          <w:sz w:val="24"/>
          <w:szCs w:val="24"/>
          <w:lang w:val="id-ID"/>
        </w:rPr>
      </w:pPr>
    </w:p>
    <w:p w:rsidR="00042361" w:rsidRDefault="00042361" w:rsidP="00042361">
      <w:pPr>
        <w:tabs>
          <w:tab w:val="left" w:pos="630"/>
          <w:tab w:val="left" w:pos="1247"/>
        </w:tabs>
        <w:spacing w:after="0"/>
        <w:rPr>
          <w:rFonts w:ascii="Times New Roman" w:hAnsi="Times New Roman" w:cs="Times New Roman"/>
          <w:sz w:val="24"/>
          <w:szCs w:val="24"/>
          <w:lang w:val="id-ID"/>
        </w:rPr>
      </w:pPr>
    </w:p>
    <w:p w:rsidR="00042361" w:rsidRDefault="00042361" w:rsidP="00042361">
      <w:pPr>
        <w:tabs>
          <w:tab w:val="left" w:pos="630"/>
          <w:tab w:val="left" w:pos="1247"/>
        </w:tabs>
        <w:spacing w:after="0"/>
        <w:rPr>
          <w:rFonts w:ascii="Times New Roman" w:hAnsi="Times New Roman" w:cs="Times New Roman"/>
          <w:sz w:val="24"/>
          <w:szCs w:val="24"/>
          <w:lang w:val="id-ID"/>
        </w:rPr>
      </w:pPr>
    </w:p>
    <w:p w:rsidR="00042361" w:rsidRPr="00751EC1" w:rsidRDefault="004A09AF" w:rsidP="00751EC1">
      <w:pPr>
        <w:tabs>
          <w:tab w:val="left" w:pos="630"/>
          <w:tab w:val="left" w:pos="1247"/>
        </w:tabs>
        <w:spacing w:after="0" w:line="480" w:lineRule="auto"/>
        <w:rPr>
          <w:rFonts w:ascii="Times New Roman" w:hAnsi="Times New Roman" w:cs="Times New Roman"/>
          <w:i/>
          <w:sz w:val="24"/>
          <w:szCs w:val="24"/>
          <w:lang w:val="id-ID"/>
        </w:rPr>
      </w:pPr>
      <w:r>
        <w:rPr>
          <w:rFonts w:ascii="Times New Roman" w:hAnsi="Times New Roman" w:cs="Times New Roman"/>
          <w:sz w:val="24"/>
          <w:szCs w:val="24"/>
          <w:lang w:val="id-ID"/>
        </w:rPr>
        <w:t xml:space="preserve">Sumber : </w:t>
      </w:r>
      <w:r w:rsidRPr="004A09AF">
        <w:rPr>
          <w:rFonts w:ascii="Times New Roman" w:hAnsi="Times New Roman" w:cs="Times New Roman"/>
          <w:i/>
          <w:sz w:val="24"/>
          <w:szCs w:val="24"/>
          <w:lang w:val="id-ID"/>
        </w:rPr>
        <w:t>Ghozali (2018:34)</w:t>
      </w:r>
    </w:p>
    <w:p w:rsidR="00ED6B0B" w:rsidRDefault="00C650B4" w:rsidP="00751EC1">
      <w:pPr>
        <w:tabs>
          <w:tab w:val="left" w:pos="630"/>
          <w:tab w:val="left" w:pos="1247"/>
        </w:tabs>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b/>
      </w:r>
      <w:r w:rsidR="008E709C">
        <w:rPr>
          <w:rFonts w:ascii="Times New Roman" w:hAnsi="Times New Roman" w:cs="Times New Roman"/>
          <w:sz w:val="24"/>
          <w:szCs w:val="24"/>
          <w:lang w:val="id-ID"/>
        </w:rPr>
        <w:t xml:space="preserve">Setelah melihat kurve diatas untuk melakukan transformasi data bentuk grafik </w:t>
      </w:r>
      <w:r w:rsidR="008E709C">
        <w:rPr>
          <w:rFonts w:ascii="Times New Roman" w:hAnsi="Times New Roman" w:cs="Times New Roman"/>
          <w:i/>
          <w:sz w:val="24"/>
          <w:szCs w:val="24"/>
          <w:lang w:val="id-ID"/>
        </w:rPr>
        <w:t>Moderate Positive Skewness</w:t>
      </w:r>
      <w:r w:rsidR="008E709C">
        <w:rPr>
          <w:rFonts w:ascii="Times New Roman" w:hAnsi="Times New Roman" w:cs="Times New Roman"/>
          <w:sz w:val="24"/>
          <w:szCs w:val="24"/>
          <w:lang w:val="id-ID"/>
        </w:rPr>
        <w:t xml:space="preserve"> maka akan digunakan formula SQRT (X) atau mengakar kuadratkan data sehingga data akan </w:t>
      </w:r>
      <w:r w:rsidR="0051069D">
        <w:rPr>
          <w:rFonts w:ascii="Times New Roman" w:hAnsi="Times New Roman" w:cs="Times New Roman"/>
          <w:sz w:val="24"/>
          <w:szCs w:val="24"/>
          <w:lang w:val="id-ID"/>
        </w:rPr>
        <w:t>berdistribusi</w:t>
      </w:r>
      <w:r w:rsidR="008E709C">
        <w:rPr>
          <w:rFonts w:ascii="Times New Roman" w:hAnsi="Times New Roman" w:cs="Times New Roman"/>
          <w:sz w:val="24"/>
          <w:szCs w:val="24"/>
          <w:lang w:val="id-ID"/>
        </w:rPr>
        <w:t xml:space="preserve"> dengan normal dan memenuhi syarat pada uji normalitas. Berikut merupakan hasil </w:t>
      </w:r>
      <w:r w:rsidR="0051069D">
        <w:rPr>
          <w:rFonts w:ascii="Times New Roman" w:hAnsi="Times New Roman" w:cs="Times New Roman"/>
          <w:sz w:val="24"/>
          <w:szCs w:val="24"/>
          <w:lang w:val="id-ID"/>
        </w:rPr>
        <w:t>dari</w:t>
      </w:r>
      <w:r w:rsidR="008E709C">
        <w:rPr>
          <w:rFonts w:ascii="Times New Roman" w:hAnsi="Times New Roman" w:cs="Times New Roman"/>
          <w:sz w:val="24"/>
          <w:szCs w:val="24"/>
          <w:lang w:val="id-ID"/>
        </w:rPr>
        <w:t xml:space="preserve"> transformasi data yang dilakukan menggunakan SPSS 25:</w:t>
      </w:r>
    </w:p>
    <w:p w:rsidR="00ED6B0B" w:rsidRPr="00ED6B0B" w:rsidRDefault="00ED6B0B" w:rsidP="00ED6B0B">
      <w:pPr>
        <w:tabs>
          <w:tab w:val="left" w:pos="630"/>
          <w:tab w:val="left" w:pos="1247"/>
        </w:tabs>
        <w:spacing w:after="0" w:line="24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Tabel 4.4 Hasil Uji Normalitas setelah </w:t>
      </w:r>
      <w:r w:rsidR="00BA7A0A">
        <w:rPr>
          <w:rFonts w:ascii="Times New Roman" w:hAnsi="Times New Roman" w:cs="Times New Roman"/>
          <w:b/>
          <w:sz w:val="24"/>
          <w:szCs w:val="24"/>
          <w:lang w:val="id-ID"/>
        </w:rPr>
        <w:t>di Transformasi</w:t>
      </w:r>
      <w:r>
        <w:rPr>
          <w:rFonts w:ascii="Times New Roman" w:hAnsi="Times New Roman" w:cs="Times New Roman"/>
          <w:b/>
          <w:sz w:val="24"/>
          <w:szCs w:val="24"/>
          <w:lang w:val="id-ID"/>
        </w:rPr>
        <w:t xml:space="preserve"> </w:t>
      </w:r>
    </w:p>
    <w:tbl>
      <w:tblPr>
        <w:tblW w:w="684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1717"/>
        <w:gridCol w:w="1600"/>
        <w:gridCol w:w="3523"/>
      </w:tblGrid>
      <w:tr w:rsidR="008E709C" w:rsidRPr="00ED6B0B" w:rsidTr="001248B1">
        <w:trPr>
          <w:cantSplit/>
          <w:trHeight w:val="294"/>
        </w:trPr>
        <w:tc>
          <w:tcPr>
            <w:tcW w:w="6840" w:type="dxa"/>
            <w:gridSpan w:val="3"/>
            <w:tcBorders>
              <w:top w:val="nil"/>
              <w:left w:val="nil"/>
              <w:bottom w:val="single" w:sz="4" w:space="0" w:color="auto"/>
              <w:right w:val="nil"/>
            </w:tcBorders>
            <w:shd w:val="clear" w:color="auto" w:fill="auto"/>
            <w:vAlign w:val="center"/>
          </w:tcPr>
          <w:p w:rsidR="008E709C" w:rsidRPr="00ED6B0B" w:rsidRDefault="008E709C" w:rsidP="00ED6B0B">
            <w:pPr>
              <w:autoSpaceDE w:val="0"/>
              <w:autoSpaceDN w:val="0"/>
              <w:adjustRightInd w:val="0"/>
              <w:spacing w:after="0" w:line="240" w:lineRule="auto"/>
              <w:ind w:left="60" w:right="60"/>
              <w:jc w:val="center"/>
              <w:rPr>
                <w:rFonts w:ascii="Times New Roman" w:hAnsi="Times New Roman" w:cs="Times New Roman"/>
                <w:b/>
                <w:color w:val="010205"/>
                <w:lang w:val="id-ID"/>
              </w:rPr>
            </w:pPr>
          </w:p>
        </w:tc>
      </w:tr>
      <w:tr w:rsidR="008E709C" w:rsidRPr="00ED6B0B" w:rsidTr="001248B1">
        <w:trPr>
          <w:cantSplit/>
          <w:trHeight w:val="586"/>
        </w:trPr>
        <w:tc>
          <w:tcPr>
            <w:tcW w:w="3317" w:type="dxa"/>
            <w:gridSpan w:val="2"/>
            <w:tcBorders>
              <w:top w:val="single" w:sz="4" w:space="0" w:color="auto"/>
              <w:left w:val="single" w:sz="4" w:space="0" w:color="auto"/>
              <w:bottom w:val="single" w:sz="8" w:space="0" w:color="152935"/>
              <w:right w:val="single" w:sz="4" w:space="0" w:color="auto"/>
            </w:tcBorders>
            <w:shd w:val="clear" w:color="auto" w:fill="auto"/>
            <w:vAlign w:val="bottom"/>
          </w:tcPr>
          <w:p w:rsidR="008E709C" w:rsidRPr="00ED6B0B" w:rsidRDefault="008E709C" w:rsidP="00ED6B0B">
            <w:pPr>
              <w:autoSpaceDE w:val="0"/>
              <w:autoSpaceDN w:val="0"/>
              <w:adjustRightInd w:val="0"/>
              <w:spacing w:after="0" w:line="240" w:lineRule="auto"/>
              <w:rPr>
                <w:rFonts w:ascii="Times New Roman" w:hAnsi="Times New Roman" w:cs="Times New Roman"/>
                <w:b/>
                <w:sz w:val="24"/>
                <w:szCs w:val="24"/>
              </w:rPr>
            </w:pPr>
          </w:p>
        </w:tc>
        <w:tc>
          <w:tcPr>
            <w:tcW w:w="3523" w:type="dxa"/>
            <w:tcBorders>
              <w:top w:val="single" w:sz="4" w:space="0" w:color="auto"/>
              <w:left w:val="single" w:sz="4" w:space="0" w:color="auto"/>
              <w:bottom w:val="single" w:sz="8" w:space="0" w:color="152935"/>
              <w:right w:val="single" w:sz="4" w:space="0" w:color="auto"/>
            </w:tcBorders>
            <w:shd w:val="clear" w:color="auto" w:fill="auto"/>
            <w:vAlign w:val="bottom"/>
          </w:tcPr>
          <w:p w:rsidR="008E709C" w:rsidRPr="00ED6B0B" w:rsidRDefault="008E709C" w:rsidP="00ED6B0B">
            <w:pPr>
              <w:autoSpaceDE w:val="0"/>
              <w:autoSpaceDN w:val="0"/>
              <w:adjustRightInd w:val="0"/>
              <w:spacing w:after="0" w:line="240" w:lineRule="auto"/>
              <w:ind w:left="60" w:right="60"/>
              <w:jc w:val="center"/>
              <w:rPr>
                <w:rFonts w:ascii="Times New Roman" w:hAnsi="Times New Roman" w:cs="Times New Roman"/>
                <w:b/>
                <w:sz w:val="24"/>
                <w:szCs w:val="24"/>
              </w:rPr>
            </w:pPr>
            <w:r w:rsidRPr="00ED6B0B">
              <w:rPr>
                <w:rFonts w:ascii="Times New Roman" w:hAnsi="Times New Roman" w:cs="Times New Roman"/>
                <w:b/>
                <w:sz w:val="24"/>
                <w:szCs w:val="24"/>
              </w:rPr>
              <w:t>Unstandardized Residual</w:t>
            </w:r>
          </w:p>
        </w:tc>
      </w:tr>
      <w:tr w:rsidR="008E709C" w:rsidRPr="00ED6B0B" w:rsidTr="001248B1">
        <w:trPr>
          <w:cantSplit/>
          <w:trHeight w:val="309"/>
        </w:trPr>
        <w:tc>
          <w:tcPr>
            <w:tcW w:w="3317" w:type="dxa"/>
            <w:gridSpan w:val="2"/>
            <w:tcBorders>
              <w:top w:val="single" w:sz="8" w:space="0" w:color="152935"/>
              <w:left w:val="single" w:sz="4" w:space="0" w:color="auto"/>
              <w:bottom w:val="single" w:sz="8" w:space="0" w:color="AEAEAE"/>
              <w:right w:val="single" w:sz="4" w:space="0" w:color="auto"/>
            </w:tcBorders>
            <w:shd w:val="clear" w:color="auto" w:fill="auto"/>
          </w:tcPr>
          <w:p w:rsidR="008E709C" w:rsidRPr="00ED6B0B" w:rsidRDefault="008E709C" w:rsidP="00ED6B0B">
            <w:pPr>
              <w:autoSpaceDE w:val="0"/>
              <w:autoSpaceDN w:val="0"/>
              <w:adjustRightInd w:val="0"/>
              <w:spacing w:after="0" w:line="240" w:lineRule="auto"/>
              <w:ind w:left="60" w:right="60"/>
              <w:rPr>
                <w:rFonts w:ascii="Times New Roman" w:hAnsi="Times New Roman" w:cs="Times New Roman"/>
                <w:b/>
                <w:i/>
                <w:sz w:val="24"/>
                <w:szCs w:val="24"/>
              </w:rPr>
            </w:pPr>
            <w:r w:rsidRPr="00ED6B0B">
              <w:rPr>
                <w:rFonts w:ascii="Times New Roman" w:hAnsi="Times New Roman" w:cs="Times New Roman"/>
                <w:b/>
                <w:i/>
                <w:sz w:val="24"/>
                <w:szCs w:val="24"/>
              </w:rPr>
              <w:t>N</w:t>
            </w:r>
          </w:p>
        </w:tc>
        <w:tc>
          <w:tcPr>
            <w:tcW w:w="3523" w:type="dxa"/>
            <w:tcBorders>
              <w:top w:val="single" w:sz="8" w:space="0" w:color="152935"/>
              <w:left w:val="single" w:sz="4" w:space="0" w:color="auto"/>
              <w:bottom w:val="single" w:sz="8" w:space="0" w:color="AEAEAE"/>
              <w:right w:val="single" w:sz="4" w:space="0" w:color="auto"/>
            </w:tcBorders>
            <w:shd w:val="clear" w:color="auto" w:fill="auto"/>
          </w:tcPr>
          <w:p w:rsidR="008E709C" w:rsidRPr="00ED6B0B" w:rsidRDefault="008E709C" w:rsidP="00ED6B0B">
            <w:pPr>
              <w:autoSpaceDE w:val="0"/>
              <w:autoSpaceDN w:val="0"/>
              <w:adjustRightInd w:val="0"/>
              <w:spacing w:after="0" w:line="240" w:lineRule="auto"/>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40</w:t>
            </w:r>
          </w:p>
        </w:tc>
      </w:tr>
      <w:tr w:rsidR="008E709C" w:rsidRPr="00ED6B0B" w:rsidTr="001248B1">
        <w:trPr>
          <w:cantSplit/>
          <w:trHeight w:val="294"/>
        </w:trPr>
        <w:tc>
          <w:tcPr>
            <w:tcW w:w="1717" w:type="dxa"/>
            <w:vMerge w:val="restart"/>
            <w:tcBorders>
              <w:top w:val="single" w:sz="8" w:space="0" w:color="AEAEAE"/>
              <w:left w:val="single" w:sz="4" w:space="0" w:color="auto"/>
              <w:bottom w:val="single" w:sz="8" w:space="0" w:color="AEAEAE"/>
              <w:right w:val="nil"/>
            </w:tcBorders>
            <w:shd w:val="clear" w:color="auto" w:fill="auto"/>
          </w:tcPr>
          <w:p w:rsidR="008E709C" w:rsidRPr="00ED6B0B" w:rsidRDefault="008E709C" w:rsidP="004A09AF">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Normal Parameters</w:t>
            </w:r>
            <w:r w:rsidRPr="00ED6B0B">
              <w:rPr>
                <w:rFonts w:ascii="Times New Roman" w:hAnsi="Times New Roman" w:cs="Times New Roman"/>
                <w:b/>
                <w:i/>
                <w:sz w:val="24"/>
                <w:szCs w:val="24"/>
                <w:vertAlign w:val="superscript"/>
              </w:rPr>
              <w:t>a,b</w:t>
            </w:r>
          </w:p>
        </w:tc>
        <w:tc>
          <w:tcPr>
            <w:tcW w:w="1600" w:type="dxa"/>
            <w:tcBorders>
              <w:top w:val="single" w:sz="8" w:space="0" w:color="AEAEAE"/>
              <w:left w:val="nil"/>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Mean</w:t>
            </w:r>
          </w:p>
        </w:tc>
        <w:tc>
          <w:tcPr>
            <w:tcW w:w="3523" w:type="dxa"/>
            <w:tcBorders>
              <w:top w:val="single" w:sz="8" w:space="0" w:color="AEAEAE"/>
              <w:left w:val="single" w:sz="4" w:space="0" w:color="auto"/>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,0000000</w:t>
            </w:r>
          </w:p>
        </w:tc>
      </w:tr>
      <w:tr w:rsidR="008E709C" w:rsidRPr="00ED6B0B" w:rsidTr="001248B1">
        <w:trPr>
          <w:cantSplit/>
          <w:trHeight w:val="133"/>
        </w:trPr>
        <w:tc>
          <w:tcPr>
            <w:tcW w:w="1717" w:type="dxa"/>
            <w:vMerge/>
            <w:tcBorders>
              <w:top w:val="single" w:sz="8" w:space="0" w:color="AEAEAE"/>
              <w:left w:val="single" w:sz="4" w:space="0" w:color="auto"/>
              <w:bottom w:val="single" w:sz="8" w:space="0" w:color="AEAEAE"/>
              <w:right w:val="nil"/>
            </w:tcBorders>
            <w:shd w:val="clear" w:color="auto" w:fill="auto"/>
          </w:tcPr>
          <w:p w:rsidR="008E709C" w:rsidRPr="00ED6B0B" w:rsidRDefault="008E709C" w:rsidP="00931783">
            <w:pPr>
              <w:autoSpaceDE w:val="0"/>
              <w:autoSpaceDN w:val="0"/>
              <w:adjustRightInd w:val="0"/>
              <w:spacing w:after="0" w:line="240" w:lineRule="auto"/>
              <w:rPr>
                <w:rFonts w:ascii="Times New Roman" w:hAnsi="Times New Roman" w:cs="Times New Roman"/>
                <w:b/>
                <w:i/>
                <w:sz w:val="24"/>
                <w:szCs w:val="24"/>
              </w:rPr>
            </w:pPr>
          </w:p>
        </w:tc>
        <w:tc>
          <w:tcPr>
            <w:tcW w:w="1600" w:type="dxa"/>
            <w:tcBorders>
              <w:top w:val="single" w:sz="8" w:space="0" w:color="AEAEAE"/>
              <w:left w:val="nil"/>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Std. Deviation</w:t>
            </w:r>
          </w:p>
        </w:tc>
        <w:tc>
          <w:tcPr>
            <w:tcW w:w="3523" w:type="dxa"/>
            <w:tcBorders>
              <w:top w:val="single" w:sz="8" w:space="0" w:color="AEAEAE"/>
              <w:left w:val="single" w:sz="4" w:space="0" w:color="auto"/>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,19618217</w:t>
            </w:r>
          </w:p>
        </w:tc>
      </w:tr>
      <w:tr w:rsidR="008E709C" w:rsidRPr="00ED6B0B" w:rsidTr="001248B1">
        <w:trPr>
          <w:cantSplit/>
          <w:trHeight w:val="309"/>
        </w:trPr>
        <w:tc>
          <w:tcPr>
            <w:tcW w:w="1717" w:type="dxa"/>
            <w:vMerge w:val="restart"/>
            <w:tcBorders>
              <w:top w:val="single" w:sz="8" w:space="0" w:color="AEAEAE"/>
              <w:left w:val="single" w:sz="4" w:space="0" w:color="auto"/>
              <w:bottom w:val="single" w:sz="8" w:space="0" w:color="AEAEAE"/>
              <w:right w:val="nil"/>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Most Extreme Differences</w:t>
            </w:r>
          </w:p>
        </w:tc>
        <w:tc>
          <w:tcPr>
            <w:tcW w:w="1600" w:type="dxa"/>
            <w:tcBorders>
              <w:top w:val="single" w:sz="8" w:space="0" w:color="AEAEAE"/>
              <w:left w:val="nil"/>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Absolute</w:t>
            </w:r>
          </w:p>
        </w:tc>
        <w:tc>
          <w:tcPr>
            <w:tcW w:w="3523" w:type="dxa"/>
            <w:tcBorders>
              <w:top w:val="single" w:sz="8" w:space="0" w:color="AEAEAE"/>
              <w:left w:val="single" w:sz="4" w:space="0" w:color="auto"/>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,116</w:t>
            </w:r>
          </w:p>
        </w:tc>
      </w:tr>
      <w:tr w:rsidR="008E709C" w:rsidRPr="00ED6B0B" w:rsidTr="001248B1">
        <w:trPr>
          <w:cantSplit/>
          <w:trHeight w:val="133"/>
        </w:trPr>
        <w:tc>
          <w:tcPr>
            <w:tcW w:w="1717" w:type="dxa"/>
            <w:vMerge/>
            <w:tcBorders>
              <w:top w:val="single" w:sz="8" w:space="0" w:color="AEAEAE"/>
              <w:left w:val="single" w:sz="4" w:space="0" w:color="auto"/>
              <w:bottom w:val="single" w:sz="8" w:space="0" w:color="AEAEAE"/>
              <w:right w:val="nil"/>
            </w:tcBorders>
            <w:shd w:val="clear" w:color="auto" w:fill="auto"/>
          </w:tcPr>
          <w:p w:rsidR="008E709C" w:rsidRPr="00ED6B0B" w:rsidRDefault="008E709C" w:rsidP="00931783">
            <w:pPr>
              <w:autoSpaceDE w:val="0"/>
              <w:autoSpaceDN w:val="0"/>
              <w:adjustRightInd w:val="0"/>
              <w:spacing w:after="0" w:line="240" w:lineRule="auto"/>
              <w:rPr>
                <w:rFonts w:ascii="Times New Roman" w:hAnsi="Times New Roman" w:cs="Times New Roman"/>
                <w:b/>
                <w:i/>
                <w:sz w:val="24"/>
                <w:szCs w:val="24"/>
              </w:rPr>
            </w:pPr>
          </w:p>
        </w:tc>
        <w:tc>
          <w:tcPr>
            <w:tcW w:w="1600" w:type="dxa"/>
            <w:tcBorders>
              <w:top w:val="single" w:sz="8" w:space="0" w:color="AEAEAE"/>
              <w:left w:val="nil"/>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Positive</w:t>
            </w:r>
          </w:p>
        </w:tc>
        <w:tc>
          <w:tcPr>
            <w:tcW w:w="3523" w:type="dxa"/>
            <w:tcBorders>
              <w:top w:val="single" w:sz="8" w:space="0" w:color="AEAEAE"/>
              <w:left w:val="single" w:sz="4" w:space="0" w:color="auto"/>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,116</w:t>
            </w:r>
          </w:p>
        </w:tc>
      </w:tr>
      <w:tr w:rsidR="008E709C" w:rsidRPr="00ED6B0B" w:rsidTr="001248B1">
        <w:trPr>
          <w:cantSplit/>
          <w:trHeight w:val="133"/>
        </w:trPr>
        <w:tc>
          <w:tcPr>
            <w:tcW w:w="1717" w:type="dxa"/>
            <w:vMerge/>
            <w:tcBorders>
              <w:top w:val="single" w:sz="8" w:space="0" w:color="AEAEAE"/>
              <w:left w:val="single" w:sz="4" w:space="0" w:color="auto"/>
              <w:bottom w:val="single" w:sz="8" w:space="0" w:color="AEAEAE"/>
              <w:right w:val="nil"/>
            </w:tcBorders>
            <w:shd w:val="clear" w:color="auto" w:fill="auto"/>
          </w:tcPr>
          <w:p w:rsidR="008E709C" w:rsidRPr="00ED6B0B" w:rsidRDefault="008E709C" w:rsidP="00931783">
            <w:pPr>
              <w:autoSpaceDE w:val="0"/>
              <w:autoSpaceDN w:val="0"/>
              <w:adjustRightInd w:val="0"/>
              <w:spacing w:after="0" w:line="240" w:lineRule="auto"/>
              <w:rPr>
                <w:rFonts w:ascii="Times New Roman" w:hAnsi="Times New Roman" w:cs="Times New Roman"/>
                <w:b/>
                <w:i/>
                <w:sz w:val="24"/>
                <w:szCs w:val="24"/>
              </w:rPr>
            </w:pPr>
          </w:p>
        </w:tc>
        <w:tc>
          <w:tcPr>
            <w:tcW w:w="1600" w:type="dxa"/>
            <w:tcBorders>
              <w:top w:val="single" w:sz="8" w:space="0" w:color="AEAEAE"/>
              <w:left w:val="nil"/>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Negative</w:t>
            </w:r>
          </w:p>
        </w:tc>
        <w:tc>
          <w:tcPr>
            <w:tcW w:w="3523" w:type="dxa"/>
            <w:tcBorders>
              <w:top w:val="single" w:sz="8" w:space="0" w:color="AEAEAE"/>
              <w:left w:val="single" w:sz="4" w:space="0" w:color="auto"/>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-,063</w:t>
            </w:r>
          </w:p>
        </w:tc>
      </w:tr>
      <w:tr w:rsidR="008E709C" w:rsidRPr="00ED6B0B" w:rsidTr="001248B1">
        <w:trPr>
          <w:cantSplit/>
          <w:trHeight w:val="309"/>
        </w:trPr>
        <w:tc>
          <w:tcPr>
            <w:tcW w:w="3317" w:type="dxa"/>
            <w:gridSpan w:val="2"/>
            <w:tcBorders>
              <w:top w:val="single" w:sz="8" w:space="0" w:color="AEAEAE"/>
              <w:left w:val="single" w:sz="4" w:space="0" w:color="auto"/>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Test Statistic</w:t>
            </w:r>
          </w:p>
        </w:tc>
        <w:tc>
          <w:tcPr>
            <w:tcW w:w="3523" w:type="dxa"/>
            <w:tcBorders>
              <w:top w:val="single" w:sz="8" w:space="0" w:color="AEAEAE"/>
              <w:left w:val="single" w:sz="4" w:space="0" w:color="auto"/>
              <w:bottom w:val="single" w:sz="8" w:space="0" w:color="AEAEAE"/>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,116</w:t>
            </w:r>
          </w:p>
        </w:tc>
      </w:tr>
      <w:tr w:rsidR="008E709C" w:rsidRPr="00ED6B0B" w:rsidTr="001248B1">
        <w:trPr>
          <w:cantSplit/>
          <w:trHeight w:val="294"/>
        </w:trPr>
        <w:tc>
          <w:tcPr>
            <w:tcW w:w="3317" w:type="dxa"/>
            <w:gridSpan w:val="2"/>
            <w:tcBorders>
              <w:top w:val="single" w:sz="8" w:space="0" w:color="AEAEAE"/>
              <w:left w:val="single" w:sz="4" w:space="0" w:color="auto"/>
              <w:bottom w:val="single" w:sz="8" w:space="0" w:color="152935"/>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rPr>
                <w:rFonts w:ascii="Times New Roman" w:hAnsi="Times New Roman" w:cs="Times New Roman"/>
                <w:b/>
                <w:i/>
                <w:sz w:val="24"/>
                <w:szCs w:val="24"/>
              </w:rPr>
            </w:pPr>
            <w:r w:rsidRPr="00ED6B0B">
              <w:rPr>
                <w:rFonts w:ascii="Times New Roman" w:hAnsi="Times New Roman" w:cs="Times New Roman"/>
                <w:b/>
                <w:i/>
                <w:sz w:val="24"/>
                <w:szCs w:val="24"/>
              </w:rPr>
              <w:t>Asymp. Sig. (2-tailed)</w:t>
            </w:r>
          </w:p>
        </w:tc>
        <w:tc>
          <w:tcPr>
            <w:tcW w:w="3523" w:type="dxa"/>
            <w:tcBorders>
              <w:top w:val="single" w:sz="8" w:space="0" w:color="AEAEAE"/>
              <w:left w:val="single" w:sz="4" w:space="0" w:color="auto"/>
              <w:bottom w:val="single" w:sz="8" w:space="0" w:color="152935"/>
              <w:right w:val="single" w:sz="4" w:space="0" w:color="auto"/>
            </w:tcBorders>
            <w:shd w:val="clear" w:color="auto" w:fill="auto"/>
          </w:tcPr>
          <w:p w:rsidR="008E709C" w:rsidRPr="00ED6B0B" w:rsidRDefault="008E709C" w:rsidP="00931783">
            <w:pPr>
              <w:autoSpaceDE w:val="0"/>
              <w:autoSpaceDN w:val="0"/>
              <w:adjustRightInd w:val="0"/>
              <w:spacing w:after="0" w:line="320" w:lineRule="atLeast"/>
              <w:ind w:left="60" w:right="60"/>
              <w:jc w:val="right"/>
              <w:rPr>
                <w:rFonts w:ascii="Times New Roman" w:hAnsi="Times New Roman" w:cs="Times New Roman"/>
                <w:color w:val="000000" w:themeColor="text1"/>
                <w:sz w:val="24"/>
                <w:szCs w:val="24"/>
              </w:rPr>
            </w:pPr>
            <w:r w:rsidRPr="00ED6B0B">
              <w:rPr>
                <w:rFonts w:ascii="Times New Roman" w:hAnsi="Times New Roman" w:cs="Times New Roman"/>
                <w:color w:val="000000" w:themeColor="text1"/>
                <w:sz w:val="24"/>
                <w:szCs w:val="24"/>
              </w:rPr>
              <w:t>,194</w:t>
            </w:r>
            <w:r w:rsidRPr="00ED6B0B">
              <w:rPr>
                <w:rFonts w:ascii="Times New Roman" w:hAnsi="Times New Roman" w:cs="Times New Roman"/>
                <w:color w:val="000000" w:themeColor="text1"/>
                <w:sz w:val="24"/>
                <w:szCs w:val="24"/>
                <w:vertAlign w:val="superscript"/>
              </w:rPr>
              <w:t>c</w:t>
            </w:r>
          </w:p>
        </w:tc>
      </w:tr>
    </w:tbl>
    <w:p w:rsidR="00804CD9" w:rsidRDefault="008E709C" w:rsidP="00C650B4">
      <w:pPr>
        <w:tabs>
          <w:tab w:val="left" w:pos="990"/>
        </w:tabs>
        <w:spacing w:after="0" w:line="480" w:lineRule="auto"/>
        <w:rPr>
          <w:rFonts w:ascii="Times New Roman" w:hAnsi="Times New Roman" w:cs="Times New Roman"/>
          <w:i/>
          <w:sz w:val="24"/>
          <w:szCs w:val="24"/>
          <w:lang w:val="id-ID"/>
        </w:rPr>
      </w:pPr>
      <w:r>
        <w:rPr>
          <w:rFonts w:ascii="Times New Roman" w:hAnsi="Times New Roman" w:cs="Times New Roman"/>
          <w:sz w:val="24"/>
          <w:szCs w:val="24"/>
          <w:lang w:val="id-ID"/>
        </w:rPr>
        <w:t xml:space="preserve">Sumber : </w:t>
      </w:r>
      <w:r>
        <w:rPr>
          <w:rFonts w:ascii="Times New Roman" w:hAnsi="Times New Roman" w:cs="Times New Roman"/>
          <w:i/>
          <w:sz w:val="24"/>
          <w:szCs w:val="24"/>
          <w:lang w:val="id-ID"/>
        </w:rPr>
        <w:t>data diolah penulis (Output spss 25)</w:t>
      </w:r>
    </w:p>
    <w:p w:rsidR="00931783" w:rsidRDefault="00931783" w:rsidP="00297883">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Setelah dilakuk</w:t>
      </w:r>
      <w:r w:rsidR="00003ACD">
        <w:rPr>
          <w:rFonts w:ascii="Times New Roman" w:hAnsi="Times New Roman" w:cs="Times New Roman"/>
          <w:sz w:val="24"/>
          <w:szCs w:val="24"/>
          <w:lang w:val="id-ID"/>
        </w:rPr>
        <w:t>a</w:t>
      </w:r>
      <w:r>
        <w:rPr>
          <w:rFonts w:ascii="Times New Roman" w:hAnsi="Times New Roman" w:cs="Times New Roman"/>
          <w:sz w:val="24"/>
          <w:szCs w:val="24"/>
          <w:lang w:val="id-ID"/>
        </w:rPr>
        <w:t xml:space="preserve">n </w:t>
      </w:r>
      <w:r w:rsidR="004E7B5C">
        <w:rPr>
          <w:rFonts w:ascii="Times New Roman" w:hAnsi="Times New Roman" w:cs="Times New Roman"/>
          <w:sz w:val="24"/>
          <w:szCs w:val="24"/>
          <w:lang w:val="id-ID"/>
        </w:rPr>
        <w:t xml:space="preserve">transformasi data </w:t>
      </w:r>
      <w:r w:rsidR="006B1F51">
        <w:rPr>
          <w:rFonts w:ascii="Times New Roman" w:hAnsi="Times New Roman" w:cs="Times New Roman"/>
          <w:sz w:val="24"/>
          <w:szCs w:val="24"/>
          <w:lang w:val="id-ID"/>
        </w:rPr>
        <w:t>menggunakan</w:t>
      </w:r>
      <w:r w:rsidR="004E7B5C">
        <w:rPr>
          <w:rFonts w:ascii="Times New Roman" w:hAnsi="Times New Roman" w:cs="Times New Roman"/>
          <w:sz w:val="24"/>
          <w:szCs w:val="24"/>
          <w:lang w:val="id-ID"/>
        </w:rPr>
        <w:t xml:space="preserve"> SQRT atau mengkuadratkan data maka</w:t>
      </w:r>
      <w:r>
        <w:rPr>
          <w:rFonts w:ascii="Times New Roman" w:hAnsi="Times New Roman" w:cs="Times New Roman"/>
          <w:sz w:val="24"/>
          <w:szCs w:val="24"/>
          <w:lang w:val="id-ID"/>
        </w:rPr>
        <w:t xml:space="preserve"> </w:t>
      </w:r>
      <w:r w:rsidR="004E7B5C">
        <w:rPr>
          <w:rFonts w:ascii="Times New Roman" w:hAnsi="Times New Roman" w:cs="Times New Roman"/>
          <w:sz w:val="24"/>
          <w:szCs w:val="24"/>
          <w:lang w:val="id-ID"/>
        </w:rPr>
        <w:t>diperoleh  nilai sebesar 0,116 dan nilai signifikan (</w:t>
      </w:r>
      <w:r w:rsidR="004E7B5C">
        <w:rPr>
          <w:rFonts w:ascii="Times New Roman" w:hAnsi="Times New Roman" w:cs="Times New Roman"/>
          <w:i/>
          <w:sz w:val="24"/>
          <w:szCs w:val="24"/>
          <w:lang w:val="id-ID"/>
        </w:rPr>
        <w:t>2-tailed)</w:t>
      </w:r>
      <w:r w:rsidR="004E7B5C">
        <w:rPr>
          <w:rFonts w:ascii="Times New Roman" w:hAnsi="Times New Roman" w:cs="Times New Roman"/>
          <w:sz w:val="24"/>
          <w:szCs w:val="24"/>
          <w:lang w:val="id-ID"/>
        </w:rPr>
        <w:t xml:space="preserve"> sebesar 0,194 yang artinya lebih besar dari 0,05 sehingga disimpulkan bahwa data sudah </w:t>
      </w:r>
      <w:r w:rsidR="0051069D">
        <w:rPr>
          <w:rFonts w:ascii="Times New Roman" w:hAnsi="Times New Roman" w:cs="Times New Roman"/>
          <w:sz w:val="24"/>
          <w:szCs w:val="24"/>
          <w:lang w:val="id-ID"/>
        </w:rPr>
        <w:t>berdistribusi</w:t>
      </w:r>
      <w:r w:rsidR="004E7B5C">
        <w:rPr>
          <w:rFonts w:ascii="Times New Roman" w:hAnsi="Times New Roman" w:cs="Times New Roman"/>
          <w:sz w:val="24"/>
          <w:szCs w:val="24"/>
          <w:lang w:val="id-ID"/>
        </w:rPr>
        <w:t xml:space="preserve"> dengan normal setelah dilakukan transformasi data, maka dapat dikatakan bahwa model regresi yang digunakn memenuhi asumsi normalitas. </w:t>
      </w:r>
    </w:p>
    <w:p w:rsidR="00C02457" w:rsidRPr="00C02457" w:rsidRDefault="00042361" w:rsidP="00C02457">
      <w:pPr>
        <w:pStyle w:val="Heading3"/>
        <w:spacing w:line="480" w:lineRule="auto"/>
        <w:ind w:left="720" w:hanging="720"/>
        <w:rPr>
          <w:rFonts w:ascii="Times New Roman" w:hAnsi="Times New Roman" w:cs="Times New Roman"/>
          <w:color w:val="auto"/>
          <w:sz w:val="24"/>
          <w:lang w:val="id-ID"/>
        </w:rPr>
      </w:pPr>
      <w:bookmarkStart w:id="74" w:name="_Toc121377331"/>
      <w:r>
        <w:rPr>
          <w:rFonts w:ascii="Times New Roman" w:hAnsi="Times New Roman" w:cs="Times New Roman"/>
          <w:color w:val="auto"/>
          <w:sz w:val="24"/>
          <w:lang w:val="id-ID"/>
        </w:rPr>
        <w:t xml:space="preserve">4.3.2.  </w:t>
      </w:r>
      <w:r w:rsidR="00701DDA" w:rsidRPr="00042361">
        <w:rPr>
          <w:rFonts w:ascii="Times New Roman" w:hAnsi="Times New Roman" w:cs="Times New Roman"/>
          <w:color w:val="auto"/>
          <w:sz w:val="24"/>
          <w:lang w:val="id-ID"/>
        </w:rPr>
        <w:t>Uji Multikolinearitas</w:t>
      </w:r>
      <w:bookmarkEnd w:id="74"/>
      <w:r w:rsidR="00701DDA" w:rsidRPr="00042361">
        <w:rPr>
          <w:rFonts w:ascii="Times New Roman" w:hAnsi="Times New Roman" w:cs="Times New Roman"/>
          <w:color w:val="auto"/>
          <w:sz w:val="24"/>
          <w:lang w:val="id-ID"/>
        </w:rPr>
        <w:t xml:space="preserve"> </w:t>
      </w:r>
    </w:p>
    <w:p w:rsidR="00ED6B0B" w:rsidRPr="00DA6B2A" w:rsidRDefault="00701DDA" w:rsidP="00C02457">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Uji ini yang dilakukan untuk mengetahui apakah model regresi tersebut </w:t>
      </w:r>
      <w:r w:rsidR="00F10A36">
        <w:rPr>
          <w:rFonts w:ascii="Times New Roman" w:hAnsi="Times New Roman" w:cs="Times New Roman"/>
          <w:sz w:val="24"/>
          <w:szCs w:val="24"/>
          <w:lang w:val="id-ID"/>
        </w:rPr>
        <w:t xml:space="preserve">terdapat korelasi </w:t>
      </w:r>
      <w:r w:rsidR="0051069D">
        <w:rPr>
          <w:rFonts w:ascii="Times New Roman" w:hAnsi="Times New Roman" w:cs="Times New Roman"/>
          <w:sz w:val="24"/>
          <w:szCs w:val="24"/>
          <w:lang w:val="id-ID"/>
        </w:rPr>
        <w:t>antara</w:t>
      </w:r>
      <w:r w:rsidR="00F10A36">
        <w:rPr>
          <w:rFonts w:ascii="Times New Roman" w:hAnsi="Times New Roman" w:cs="Times New Roman"/>
          <w:sz w:val="24"/>
          <w:szCs w:val="24"/>
          <w:lang w:val="id-ID"/>
        </w:rPr>
        <w:t xml:space="preserve"> variabel bebas (variabel independen). Pendeteksian gejala multikolinearitas daoat terlihat dari </w:t>
      </w:r>
      <w:r w:rsidR="00F10A36">
        <w:rPr>
          <w:rFonts w:ascii="Times New Roman" w:hAnsi="Times New Roman" w:cs="Times New Roman"/>
          <w:i/>
          <w:sz w:val="24"/>
          <w:szCs w:val="24"/>
          <w:lang w:val="id-ID"/>
        </w:rPr>
        <w:t>Variance Inflation Factor (</w:t>
      </w:r>
      <w:r w:rsidR="00F10A36">
        <w:rPr>
          <w:rFonts w:ascii="Times New Roman" w:hAnsi="Times New Roman" w:cs="Times New Roman"/>
          <w:sz w:val="24"/>
          <w:szCs w:val="24"/>
          <w:lang w:val="id-ID"/>
        </w:rPr>
        <w:t xml:space="preserve">VIF). Terdapat gejala apabila nilai VIF &gt; 10 dan nilai </w:t>
      </w:r>
      <w:r w:rsidR="00F10A36">
        <w:rPr>
          <w:rFonts w:ascii="Times New Roman" w:hAnsi="Times New Roman" w:cs="Times New Roman"/>
          <w:i/>
          <w:sz w:val="24"/>
          <w:szCs w:val="24"/>
          <w:lang w:val="id-ID"/>
        </w:rPr>
        <w:t xml:space="preserve">tolerance </w:t>
      </w:r>
      <w:r w:rsidR="00F10A36">
        <w:rPr>
          <w:rFonts w:ascii="Times New Roman" w:hAnsi="Times New Roman" w:cs="Times New Roman"/>
          <w:sz w:val="24"/>
          <w:szCs w:val="24"/>
          <w:lang w:val="id-ID"/>
        </w:rPr>
        <w:t xml:space="preserve">&lt; 0,10, dan dinyatakan tidak ada gejala apabila VIF &lt; 10 dan nilai </w:t>
      </w:r>
      <w:r w:rsidR="00F10A36">
        <w:rPr>
          <w:rFonts w:ascii="Times New Roman" w:hAnsi="Times New Roman" w:cs="Times New Roman"/>
          <w:i/>
          <w:sz w:val="24"/>
          <w:szCs w:val="24"/>
          <w:lang w:val="id-ID"/>
        </w:rPr>
        <w:t xml:space="preserve">tolerance </w:t>
      </w:r>
      <w:r w:rsidR="00F10A36">
        <w:rPr>
          <w:rFonts w:ascii="Times New Roman" w:hAnsi="Times New Roman" w:cs="Times New Roman"/>
          <w:sz w:val="24"/>
          <w:szCs w:val="24"/>
          <w:lang w:val="id-ID"/>
        </w:rPr>
        <w:t xml:space="preserve">&gt; 0,10. Hasil pengujian multikolinearitas pada penelitian ini dapat dilihat pada tabel 4.1.2.2. berikut </w:t>
      </w:r>
    </w:p>
    <w:p w:rsidR="00C650B4" w:rsidRPr="00C650B4" w:rsidRDefault="00C650B4" w:rsidP="00ED6B0B">
      <w:pPr>
        <w:spacing w:after="0" w:line="240" w:lineRule="auto"/>
        <w:jc w:val="both"/>
        <w:rPr>
          <w:rFonts w:ascii="Times New Roman" w:hAnsi="Times New Roman" w:cs="Times New Roman"/>
          <w:sz w:val="24"/>
          <w:szCs w:val="24"/>
          <w:lang w:val="id-ID"/>
        </w:rPr>
      </w:pPr>
      <w:r w:rsidRPr="00C650B4">
        <w:rPr>
          <w:rFonts w:ascii="Times New Roman" w:hAnsi="Times New Roman" w:cs="Times New Roman"/>
          <w:b/>
          <w:sz w:val="24"/>
          <w:szCs w:val="24"/>
          <w:lang w:val="id-ID"/>
        </w:rPr>
        <w:t>Tabel 4.</w:t>
      </w:r>
      <w:r w:rsidR="00ED6B0B">
        <w:rPr>
          <w:rFonts w:ascii="Times New Roman" w:hAnsi="Times New Roman" w:cs="Times New Roman"/>
          <w:b/>
          <w:sz w:val="24"/>
          <w:szCs w:val="24"/>
          <w:lang w:val="id-ID"/>
        </w:rPr>
        <w:t>5</w:t>
      </w:r>
      <w:r w:rsidRPr="00C650B4">
        <w:rPr>
          <w:rFonts w:ascii="Times New Roman" w:hAnsi="Times New Roman" w:cs="Times New Roman"/>
          <w:b/>
          <w:sz w:val="24"/>
          <w:szCs w:val="24"/>
          <w:lang w:val="id-ID"/>
        </w:rPr>
        <w:t>.</w:t>
      </w:r>
      <w:r w:rsidR="00E64EAD">
        <w:rPr>
          <w:rFonts w:ascii="Times New Roman" w:hAnsi="Times New Roman" w:cs="Times New Roman"/>
          <w:b/>
          <w:sz w:val="24"/>
          <w:szCs w:val="24"/>
          <w:lang w:val="id-ID"/>
        </w:rPr>
        <w:t xml:space="preserve"> </w:t>
      </w:r>
      <w:r w:rsidRPr="00C650B4">
        <w:rPr>
          <w:rFonts w:ascii="Times New Roman" w:hAnsi="Times New Roman" w:cs="Times New Roman"/>
          <w:b/>
          <w:sz w:val="24"/>
          <w:szCs w:val="24"/>
          <w:lang w:val="id-ID"/>
        </w:rPr>
        <w:t>Hasil Uji Multikolineritas</w:t>
      </w:r>
    </w:p>
    <w:tbl>
      <w:tblPr>
        <w:tblStyle w:val="TableGrid"/>
        <w:tblW w:w="8007" w:type="dxa"/>
        <w:tblInd w:w="108" w:type="dxa"/>
        <w:tblLook w:val="04A0"/>
      </w:tblPr>
      <w:tblGrid>
        <w:gridCol w:w="3420"/>
        <w:gridCol w:w="1784"/>
        <w:gridCol w:w="2803"/>
      </w:tblGrid>
      <w:tr w:rsidR="00F10A36" w:rsidTr="00053320">
        <w:trPr>
          <w:trHeight w:val="429"/>
        </w:trPr>
        <w:tc>
          <w:tcPr>
            <w:tcW w:w="3420" w:type="dxa"/>
            <w:vMerge w:val="restart"/>
            <w:vAlign w:val="center"/>
          </w:tcPr>
          <w:p w:rsidR="00F10A36" w:rsidRPr="00B57A89" w:rsidRDefault="00F10A36" w:rsidP="00ED6B0B">
            <w:pPr>
              <w:pStyle w:val="ListParagraph"/>
              <w:spacing w:line="360" w:lineRule="auto"/>
              <w:ind w:left="0"/>
              <w:jc w:val="center"/>
              <w:rPr>
                <w:rFonts w:ascii="Times New Roman" w:hAnsi="Times New Roman" w:cs="Times New Roman"/>
                <w:b/>
                <w:sz w:val="24"/>
                <w:szCs w:val="24"/>
                <w:lang w:val="id-ID"/>
              </w:rPr>
            </w:pPr>
            <w:r w:rsidRPr="00B57A89">
              <w:rPr>
                <w:rFonts w:ascii="Times New Roman" w:hAnsi="Times New Roman" w:cs="Times New Roman"/>
                <w:b/>
                <w:sz w:val="28"/>
                <w:szCs w:val="24"/>
                <w:lang w:val="id-ID"/>
              </w:rPr>
              <w:t>Model</w:t>
            </w:r>
          </w:p>
        </w:tc>
        <w:tc>
          <w:tcPr>
            <w:tcW w:w="4587" w:type="dxa"/>
            <w:gridSpan w:val="2"/>
            <w:vAlign w:val="center"/>
          </w:tcPr>
          <w:p w:rsidR="00F10A36" w:rsidRPr="00B57A89" w:rsidRDefault="00B57A89" w:rsidP="00ED6B0B">
            <w:pPr>
              <w:pStyle w:val="ListParagraph"/>
              <w:spacing w:line="360" w:lineRule="auto"/>
              <w:ind w:left="0"/>
              <w:jc w:val="center"/>
              <w:rPr>
                <w:rFonts w:ascii="Times New Roman" w:hAnsi="Times New Roman" w:cs="Times New Roman"/>
                <w:b/>
                <w:sz w:val="24"/>
                <w:szCs w:val="24"/>
                <w:lang w:val="id-ID"/>
              </w:rPr>
            </w:pPr>
            <w:r w:rsidRPr="00B57A89">
              <w:rPr>
                <w:rFonts w:ascii="Times New Roman" w:hAnsi="Times New Roman" w:cs="Times New Roman"/>
                <w:b/>
                <w:sz w:val="24"/>
                <w:szCs w:val="24"/>
                <w:lang w:val="id-ID"/>
              </w:rPr>
              <w:t>Collinearity Statistics</w:t>
            </w:r>
          </w:p>
        </w:tc>
      </w:tr>
      <w:tr w:rsidR="00F10A36" w:rsidTr="00053320">
        <w:trPr>
          <w:trHeight w:val="331"/>
        </w:trPr>
        <w:tc>
          <w:tcPr>
            <w:tcW w:w="3420" w:type="dxa"/>
            <w:vMerge/>
            <w:vAlign w:val="center"/>
          </w:tcPr>
          <w:p w:rsidR="00F10A36" w:rsidRPr="00B57A89" w:rsidRDefault="00F10A36" w:rsidP="00ED6B0B">
            <w:pPr>
              <w:pStyle w:val="ListParagraph"/>
              <w:spacing w:line="360" w:lineRule="auto"/>
              <w:ind w:left="0"/>
              <w:jc w:val="center"/>
              <w:rPr>
                <w:rFonts w:ascii="Times New Roman" w:hAnsi="Times New Roman" w:cs="Times New Roman"/>
                <w:b/>
                <w:sz w:val="24"/>
                <w:szCs w:val="24"/>
                <w:lang w:val="id-ID"/>
              </w:rPr>
            </w:pPr>
          </w:p>
        </w:tc>
        <w:tc>
          <w:tcPr>
            <w:tcW w:w="1784" w:type="dxa"/>
            <w:vAlign w:val="center"/>
          </w:tcPr>
          <w:p w:rsidR="00F10A36" w:rsidRPr="00B57A89" w:rsidRDefault="00B57A89" w:rsidP="00ED6B0B">
            <w:pPr>
              <w:pStyle w:val="ListParagraph"/>
              <w:spacing w:line="360" w:lineRule="auto"/>
              <w:ind w:left="0"/>
              <w:jc w:val="center"/>
              <w:rPr>
                <w:rFonts w:ascii="Times New Roman" w:hAnsi="Times New Roman" w:cs="Times New Roman"/>
                <w:b/>
                <w:sz w:val="24"/>
                <w:szCs w:val="24"/>
                <w:lang w:val="id-ID"/>
              </w:rPr>
            </w:pPr>
            <w:r w:rsidRPr="00B57A89">
              <w:rPr>
                <w:rFonts w:ascii="Times New Roman" w:hAnsi="Times New Roman" w:cs="Times New Roman"/>
                <w:b/>
                <w:sz w:val="24"/>
                <w:szCs w:val="24"/>
                <w:lang w:val="id-ID"/>
              </w:rPr>
              <w:t>Tolerance</w:t>
            </w:r>
          </w:p>
        </w:tc>
        <w:tc>
          <w:tcPr>
            <w:tcW w:w="2803" w:type="dxa"/>
            <w:vAlign w:val="center"/>
          </w:tcPr>
          <w:p w:rsidR="00F10A36" w:rsidRPr="00B57A89" w:rsidRDefault="00B57A89" w:rsidP="00ED6B0B">
            <w:pPr>
              <w:pStyle w:val="ListParagraph"/>
              <w:spacing w:line="360" w:lineRule="auto"/>
              <w:ind w:left="0"/>
              <w:jc w:val="center"/>
              <w:rPr>
                <w:rFonts w:ascii="Times New Roman" w:hAnsi="Times New Roman" w:cs="Times New Roman"/>
                <w:b/>
                <w:sz w:val="24"/>
                <w:szCs w:val="24"/>
                <w:lang w:val="id-ID"/>
              </w:rPr>
            </w:pPr>
            <w:r w:rsidRPr="00B57A89">
              <w:rPr>
                <w:rFonts w:ascii="Times New Roman" w:hAnsi="Times New Roman" w:cs="Times New Roman"/>
                <w:b/>
                <w:sz w:val="24"/>
                <w:szCs w:val="24"/>
                <w:lang w:val="id-ID"/>
              </w:rPr>
              <w:t>VIF</w:t>
            </w:r>
          </w:p>
        </w:tc>
      </w:tr>
      <w:tr w:rsidR="00F10A36" w:rsidTr="00053320">
        <w:trPr>
          <w:trHeight w:val="409"/>
        </w:trPr>
        <w:tc>
          <w:tcPr>
            <w:tcW w:w="3420" w:type="dxa"/>
          </w:tcPr>
          <w:p w:rsidR="00F10A36" w:rsidRDefault="00B57A89" w:rsidP="00ED6B0B">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Komisaris Independen</w:t>
            </w:r>
          </w:p>
        </w:tc>
        <w:tc>
          <w:tcPr>
            <w:tcW w:w="1784" w:type="dxa"/>
            <w:vAlign w:val="center"/>
          </w:tcPr>
          <w:p w:rsidR="00F10A36"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,986</w:t>
            </w:r>
          </w:p>
        </w:tc>
        <w:tc>
          <w:tcPr>
            <w:tcW w:w="2803" w:type="dxa"/>
            <w:vAlign w:val="center"/>
          </w:tcPr>
          <w:p w:rsidR="00F10A36"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1,015</w:t>
            </w:r>
          </w:p>
        </w:tc>
      </w:tr>
      <w:tr w:rsidR="00F10A36" w:rsidTr="00053320">
        <w:trPr>
          <w:trHeight w:val="429"/>
        </w:trPr>
        <w:tc>
          <w:tcPr>
            <w:tcW w:w="3420" w:type="dxa"/>
          </w:tcPr>
          <w:p w:rsidR="00F10A36" w:rsidRDefault="00B57A89" w:rsidP="00ED6B0B">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Kepemilikan Manajerial</w:t>
            </w:r>
          </w:p>
        </w:tc>
        <w:tc>
          <w:tcPr>
            <w:tcW w:w="1784" w:type="dxa"/>
            <w:vAlign w:val="center"/>
          </w:tcPr>
          <w:p w:rsidR="00F10A36"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,846</w:t>
            </w:r>
          </w:p>
        </w:tc>
        <w:tc>
          <w:tcPr>
            <w:tcW w:w="2803" w:type="dxa"/>
            <w:vAlign w:val="center"/>
          </w:tcPr>
          <w:p w:rsidR="00F10A36"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1,182</w:t>
            </w:r>
          </w:p>
        </w:tc>
      </w:tr>
      <w:tr w:rsidR="00F10A36" w:rsidTr="00053320">
        <w:trPr>
          <w:trHeight w:val="429"/>
        </w:trPr>
        <w:tc>
          <w:tcPr>
            <w:tcW w:w="3420" w:type="dxa"/>
          </w:tcPr>
          <w:p w:rsidR="00F10A36" w:rsidRDefault="00B57A89" w:rsidP="00ED6B0B">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Ukuran Perusahaan</w:t>
            </w:r>
          </w:p>
        </w:tc>
        <w:tc>
          <w:tcPr>
            <w:tcW w:w="1784" w:type="dxa"/>
            <w:vAlign w:val="center"/>
          </w:tcPr>
          <w:p w:rsidR="00B57A89"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,917</w:t>
            </w:r>
          </w:p>
        </w:tc>
        <w:tc>
          <w:tcPr>
            <w:tcW w:w="2803" w:type="dxa"/>
            <w:vAlign w:val="center"/>
          </w:tcPr>
          <w:p w:rsidR="00F10A36"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1,091</w:t>
            </w:r>
          </w:p>
        </w:tc>
      </w:tr>
      <w:tr w:rsidR="00F10A36" w:rsidTr="00053320">
        <w:trPr>
          <w:trHeight w:val="429"/>
        </w:trPr>
        <w:tc>
          <w:tcPr>
            <w:tcW w:w="3420" w:type="dxa"/>
          </w:tcPr>
          <w:p w:rsidR="00F10A36" w:rsidRDefault="00B57A89" w:rsidP="00ED6B0B">
            <w:pPr>
              <w:pStyle w:val="ListParagraph"/>
              <w:spacing w:line="360" w:lineRule="auto"/>
              <w:ind w:left="0"/>
              <w:jc w:val="both"/>
              <w:rPr>
                <w:rFonts w:ascii="Times New Roman" w:hAnsi="Times New Roman" w:cs="Times New Roman"/>
                <w:sz w:val="24"/>
                <w:szCs w:val="24"/>
                <w:lang w:val="id-ID"/>
              </w:rPr>
            </w:pPr>
            <w:r>
              <w:rPr>
                <w:rFonts w:ascii="Times New Roman" w:hAnsi="Times New Roman" w:cs="Times New Roman"/>
                <w:sz w:val="24"/>
                <w:szCs w:val="24"/>
                <w:lang w:val="id-ID"/>
              </w:rPr>
              <w:t>Pengungkapan CSR</w:t>
            </w:r>
          </w:p>
        </w:tc>
        <w:tc>
          <w:tcPr>
            <w:tcW w:w="1784" w:type="dxa"/>
            <w:vAlign w:val="center"/>
          </w:tcPr>
          <w:p w:rsidR="00F10A36"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,903</w:t>
            </w:r>
          </w:p>
        </w:tc>
        <w:tc>
          <w:tcPr>
            <w:tcW w:w="2803" w:type="dxa"/>
            <w:vAlign w:val="center"/>
          </w:tcPr>
          <w:p w:rsidR="00F10A36" w:rsidRDefault="00B57A89" w:rsidP="00ED6B0B">
            <w:pPr>
              <w:pStyle w:val="ListParagraph"/>
              <w:spacing w:line="360" w:lineRule="auto"/>
              <w:ind w:left="0"/>
              <w:jc w:val="center"/>
              <w:rPr>
                <w:rFonts w:ascii="Times New Roman" w:hAnsi="Times New Roman" w:cs="Times New Roman"/>
                <w:sz w:val="24"/>
                <w:szCs w:val="24"/>
                <w:lang w:val="id-ID"/>
              </w:rPr>
            </w:pPr>
            <w:r>
              <w:rPr>
                <w:rFonts w:ascii="Times New Roman" w:hAnsi="Times New Roman" w:cs="Times New Roman"/>
                <w:sz w:val="24"/>
                <w:szCs w:val="24"/>
                <w:lang w:val="id-ID"/>
              </w:rPr>
              <w:t>1,107</w:t>
            </w:r>
          </w:p>
        </w:tc>
      </w:tr>
    </w:tbl>
    <w:p w:rsidR="00C02457" w:rsidRDefault="00B57A89" w:rsidP="00C02457">
      <w:pPr>
        <w:tabs>
          <w:tab w:val="left" w:pos="180"/>
        </w:tabs>
        <w:spacing w:after="0" w:line="480" w:lineRule="auto"/>
        <w:jc w:val="both"/>
        <w:rPr>
          <w:rFonts w:ascii="Times New Roman" w:hAnsi="Times New Roman" w:cs="Times New Roman"/>
          <w:i/>
          <w:sz w:val="24"/>
          <w:szCs w:val="24"/>
          <w:lang w:val="id-ID"/>
        </w:rPr>
      </w:pPr>
      <w:r w:rsidRPr="001B3EFD">
        <w:rPr>
          <w:rFonts w:ascii="Times New Roman" w:hAnsi="Times New Roman" w:cs="Times New Roman"/>
          <w:i/>
          <w:sz w:val="24"/>
          <w:szCs w:val="24"/>
          <w:lang w:val="id-ID"/>
        </w:rPr>
        <w:t>Sumber : data diolah (Output SPSS 25)</w:t>
      </w:r>
    </w:p>
    <w:p w:rsidR="00677BAA" w:rsidRPr="00297883" w:rsidRDefault="00C02457" w:rsidP="00784A54">
      <w:pPr>
        <w:tabs>
          <w:tab w:val="left" w:pos="180"/>
        </w:tabs>
        <w:spacing w:after="0" w:line="480" w:lineRule="auto"/>
        <w:jc w:val="both"/>
        <w:rPr>
          <w:rFonts w:ascii="Times New Roman" w:hAnsi="Times New Roman" w:cs="Times New Roman"/>
          <w:sz w:val="24"/>
          <w:szCs w:val="24"/>
          <w:lang w:val="id-ID"/>
        </w:rPr>
      </w:pPr>
      <w:r>
        <w:rPr>
          <w:rFonts w:ascii="Times New Roman" w:hAnsi="Times New Roman" w:cs="Times New Roman"/>
          <w:i/>
          <w:sz w:val="24"/>
          <w:szCs w:val="24"/>
          <w:lang w:val="id-ID"/>
        </w:rPr>
        <w:tab/>
      </w:r>
      <w:r w:rsidR="00053320">
        <w:rPr>
          <w:rFonts w:ascii="Times New Roman" w:hAnsi="Times New Roman" w:cs="Times New Roman"/>
          <w:sz w:val="24"/>
          <w:szCs w:val="24"/>
          <w:lang w:val="id-ID"/>
        </w:rPr>
        <w:t xml:space="preserve">Hasil uji multikolinearitas pada tabel 4.5 menunjukkan bahwa masing-masing dari variabel bebas memiliki nilai </w:t>
      </w:r>
      <w:r w:rsidR="00053320" w:rsidRPr="00053320">
        <w:rPr>
          <w:rFonts w:ascii="Times New Roman" w:hAnsi="Times New Roman" w:cs="Times New Roman"/>
          <w:i/>
          <w:sz w:val="24"/>
          <w:szCs w:val="24"/>
          <w:lang w:val="id-ID"/>
        </w:rPr>
        <w:t>tolerance</w:t>
      </w:r>
      <w:r w:rsidR="00053320">
        <w:rPr>
          <w:rFonts w:ascii="Times New Roman" w:hAnsi="Times New Roman" w:cs="Times New Roman"/>
          <w:sz w:val="24"/>
          <w:szCs w:val="24"/>
          <w:lang w:val="id-ID"/>
        </w:rPr>
        <w:t xml:space="preserve"> lebih dari 0,10 dan nilai VIF kurang dari 10. Maka dapat disimpulkan bahwa data tersebut tidak terjadi multikolinearits antara variabel bebas pada model regresi ini.</w:t>
      </w:r>
    </w:p>
    <w:p w:rsidR="00C02457" w:rsidRPr="00C02457" w:rsidRDefault="00C02457" w:rsidP="00C02457">
      <w:pPr>
        <w:pStyle w:val="Heading3"/>
        <w:numPr>
          <w:ilvl w:val="2"/>
          <w:numId w:val="25"/>
        </w:numPr>
        <w:spacing w:line="480" w:lineRule="auto"/>
        <w:rPr>
          <w:rFonts w:ascii="Times New Roman" w:hAnsi="Times New Roman" w:cs="Times New Roman"/>
          <w:color w:val="auto"/>
          <w:sz w:val="24"/>
          <w:lang w:val="id-ID"/>
        </w:rPr>
      </w:pPr>
      <w:bookmarkStart w:id="75" w:name="_Toc121377332"/>
      <w:r w:rsidRPr="00C02457">
        <w:rPr>
          <w:rFonts w:ascii="Times New Roman" w:hAnsi="Times New Roman" w:cs="Times New Roman"/>
          <w:color w:val="auto"/>
          <w:sz w:val="24"/>
          <w:lang w:val="id-ID"/>
        </w:rPr>
        <w:lastRenderedPageBreak/>
        <w:t xml:space="preserve">Uji </w:t>
      </w:r>
      <w:r w:rsidR="00BA7A0A">
        <w:rPr>
          <w:rFonts w:ascii="Times New Roman" w:hAnsi="Times New Roman" w:cs="Times New Roman"/>
          <w:color w:val="auto"/>
          <w:sz w:val="24"/>
          <w:lang w:val="id-ID"/>
        </w:rPr>
        <w:t>Heteroskedastisitas</w:t>
      </w:r>
      <w:bookmarkEnd w:id="75"/>
    </w:p>
    <w:p w:rsidR="002B26F1" w:rsidRPr="00FE5F8C" w:rsidRDefault="002B26F1" w:rsidP="00C02457">
      <w:pPr>
        <w:pStyle w:val="ListParagraph"/>
        <w:spacing w:after="0" w:line="480" w:lineRule="auto"/>
        <w:ind w:left="-90" w:firstLine="81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Uji ini bertujuan untuk menguji apakah dalam model regresi terjadi ketidaksamaan </w:t>
      </w:r>
      <w:r>
        <w:rPr>
          <w:rFonts w:ascii="Times New Roman" w:hAnsi="Times New Roman" w:cs="Times New Roman"/>
          <w:i/>
          <w:sz w:val="24"/>
          <w:szCs w:val="24"/>
          <w:lang w:val="id-ID"/>
        </w:rPr>
        <w:t xml:space="preserve">variance </w:t>
      </w:r>
      <w:r>
        <w:rPr>
          <w:rFonts w:ascii="Times New Roman" w:hAnsi="Times New Roman" w:cs="Times New Roman"/>
          <w:sz w:val="24"/>
          <w:szCs w:val="24"/>
          <w:lang w:val="id-ID"/>
        </w:rPr>
        <w:t xml:space="preserve">dari residual satu pengamatan ke pengamatan yang lain. Uji </w:t>
      </w:r>
      <w:r w:rsidR="00BA7A0A">
        <w:rPr>
          <w:rFonts w:ascii="Times New Roman" w:hAnsi="Times New Roman" w:cs="Times New Roman"/>
          <w:sz w:val="24"/>
          <w:szCs w:val="24"/>
          <w:lang w:val="id-ID"/>
        </w:rPr>
        <w:t>heteroskedastisitas</w:t>
      </w:r>
      <w:r>
        <w:rPr>
          <w:rFonts w:ascii="Times New Roman" w:hAnsi="Times New Roman" w:cs="Times New Roman"/>
          <w:sz w:val="24"/>
          <w:szCs w:val="24"/>
          <w:lang w:val="id-ID"/>
        </w:rPr>
        <w:t xml:space="preserve"> ini menggunakan uji glejser yang apabila tingkat signifikan bernilai diatas 0,05 maka dapat </w:t>
      </w:r>
      <w:r w:rsidR="0051069D">
        <w:rPr>
          <w:rFonts w:ascii="Times New Roman" w:hAnsi="Times New Roman" w:cs="Times New Roman"/>
          <w:sz w:val="24"/>
          <w:szCs w:val="24"/>
          <w:lang w:val="id-ID"/>
        </w:rPr>
        <w:t>dikatakan</w:t>
      </w:r>
      <w:r>
        <w:rPr>
          <w:rFonts w:ascii="Times New Roman" w:hAnsi="Times New Roman" w:cs="Times New Roman"/>
          <w:sz w:val="24"/>
          <w:szCs w:val="24"/>
          <w:lang w:val="id-ID"/>
        </w:rPr>
        <w:t xml:space="preserve"> model regresi tidak terjadi </w:t>
      </w:r>
      <w:r w:rsidR="00BA7A0A">
        <w:rPr>
          <w:rFonts w:ascii="Times New Roman" w:hAnsi="Times New Roman" w:cs="Times New Roman"/>
          <w:sz w:val="24"/>
          <w:szCs w:val="24"/>
          <w:lang w:val="id-ID"/>
        </w:rPr>
        <w:t>heteroskedastisitas</w:t>
      </w:r>
      <w:r>
        <w:rPr>
          <w:rFonts w:ascii="Times New Roman" w:hAnsi="Times New Roman" w:cs="Times New Roman"/>
          <w:sz w:val="24"/>
          <w:szCs w:val="24"/>
          <w:lang w:val="id-ID"/>
        </w:rPr>
        <w:t>, berikut merupakan hasil dari uji heteroskedastisitas:</w:t>
      </w:r>
    </w:p>
    <w:tbl>
      <w:tblPr>
        <w:tblW w:w="78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5"/>
        <w:gridCol w:w="2642"/>
        <w:gridCol w:w="889"/>
        <w:gridCol w:w="1086"/>
        <w:gridCol w:w="1325"/>
        <w:gridCol w:w="923"/>
        <w:gridCol w:w="923"/>
      </w:tblGrid>
      <w:tr w:rsidR="002B26F1" w:rsidRPr="00EF3617" w:rsidTr="00C83F46">
        <w:trPr>
          <w:cantSplit/>
          <w:trHeight w:val="312"/>
        </w:trPr>
        <w:tc>
          <w:tcPr>
            <w:tcW w:w="7812" w:type="dxa"/>
            <w:gridSpan w:val="7"/>
            <w:tcBorders>
              <w:top w:val="nil"/>
              <w:left w:val="nil"/>
              <w:bottom w:val="nil"/>
              <w:right w:val="nil"/>
            </w:tcBorders>
            <w:shd w:val="clear" w:color="auto" w:fill="FFFFFF"/>
            <w:vAlign w:val="center"/>
          </w:tcPr>
          <w:p w:rsidR="00E64EAD" w:rsidRPr="00E64EAD" w:rsidRDefault="00E64EAD" w:rsidP="00E64EAD">
            <w:pPr>
              <w:autoSpaceDE w:val="0"/>
              <w:autoSpaceDN w:val="0"/>
              <w:adjustRightInd w:val="0"/>
              <w:spacing w:after="0" w:line="320" w:lineRule="atLeast"/>
              <w:ind w:right="60"/>
              <w:rPr>
                <w:rFonts w:ascii="Times New Roman" w:hAnsi="Times New Roman" w:cs="Times New Roman"/>
                <w:b/>
                <w:color w:val="010205"/>
                <w:lang w:val="id-ID"/>
              </w:rPr>
            </w:pPr>
            <w:r w:rsidRPr="00AA70AB">
              <w:rPr>
                <w:rFonts w:ascii="Times New Roman" w:hAnsi="Times New Roman" w:cs="Times New Roman"/>
                <w:b/>
                <w:color w:val="010205"/>
                <w:sz w:val="24"/>
                <w:lang w:val="id-ID"/>
              </w:rPr>
              <w:t>Tabel 4.6 Hasil Uji Hetero</w:t>
            </w:r>
            <w:r w:rsidR="00AA70AB" w:rsidRPr="00AA70AB">
              <w:rPr>
                <w:rFonts w:ascii="Times New Roman" w:hAnsi="Times New Roman" w:cs="Times New Roman"/>
                <w:b/>
                <w:color w:val="010205"/>
                <w:sz w:val="24"/>
                <w:lang w:val="id-ID"/>
              </w:rPr>
              <w:t>skedastisitas</w:t>
            </w:r>
          </w:p>
        </w:tc>
      </w:tr>
      <w:tr w:rsidR="002B26F1" w:rsidRPr="00EF3617" w:rsidTr="00C83F46">
        <w:trPr>
          <w:cantSplit/>
          <w:trHeight w:val="646"/>
        </w:trPr>
        <w:tc>
          <w:tcPr>
            <w:tcW w:w="2667" w:type="dxa"/>
            <w:gridSpan w:val="2"/>
            <w:vMerge w:val="restart"/>
            <w:tcBorders>
              <w:top w:val="single" w:sz="4" w:space="0" w:color="auto"/>
              <w:left w:val="single" w:sz="4" w:space="0" w:color="auto"/>
              <w:bottom w:val="nil"/>
              <w:right w:val="single" w:sz="4" w:space="0" w:color="auto"/>
            </w:tcBorders>
            <w:shd w:val="clear" w:color="auto" w:fill="FFFFFF"/>
            <w:vAlign w:val="bottom"/>
          </w:tcPr>
          <w:p w:rsidR="002B26F1" w:rsidRPr="00D457EC" w:rsidRDefault="002B26F1" w:rsidP="00E64EAD">
            <w:pPr>
              <w:autoSpaceDE w:val="0"/>
              <w:autoSpaceDN w:val="0"/>
              <w:adjustRightInd w:val="0"/>
              <w:spacing w:after="0" w:line="320" w:lineRule="atLeast"/>
              <w:ind w:left="60" w:right="60"/>
              <w:rPr>
                <w:rFonts w:ascii="Arial" w:hAnsi="Arial" w:cs="Arial"/>
                <w:b/>
                <w:color w:val="000000" w:themeColor="text1"/>
                <w:sz w:val="18"/>
                <w:szCs w:val="18"/>
              </w:rPr>
            </w:pPr>
            <w:r w:rsidRPr="00D457EC">
              <w:rPr>
                <w:rFonts w:ascii="Arial" w:hAnsi="Arial" w:cs="Arial"/>
                <w:b/>
                <w:color w:val="000000" w:themeColor="text1"/>
                <w:sz w:val="18"/>
                <w:szCs w:val="18"/>
              </w:rPr>
              <w:t>Model</w:t>
            </w:r>
          </w:p>
        </w:tc>
        <w:tc>
          <w:tcPr>
            <w:tcW w:w="1975"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2B26F1" w:rsidRPr="00D457EC" w:rsidRDefault="002B26F1" w:rsidP="00E64EAD">
            <w:pPr>
              <w:autoSpaceDE w:val="0"/>
              <w:autoSpaceDN w:val="0"/>
              <w:adjustRightInd w:val="0"/>
              <w:spacing w:after="0" w:line="320" w:lineRule="atLeast"/>
              <w:ind w:left="60" w:right="60"/>
              <w:jc w:val="center"/>
              <w:rPr>
                <w:rFonts w:ascii="Arial" w:hAnsi="Arial" w:cs="Arial"/>
                <w:b/>
                <w:color w:val="000000" w:themeColor="text1"/>
                <w:sz w:val="18"/>
                <w:szCs w:val="18"/>
              </w:rPr>
            </w:pPr>
            <w:r w:rsidRPr="00D457EC">
              <w:rPr>
                <w:rFonts w:ascii="Arial" w:hAnsi="Arial" w:cs="Arial"/>
                <w:b/>
                <w:color w:val="000000" w:themeColor="text1"/>
                <w:sz w:val="18"/>
                <w:szCs w:val="18"/>
              </w:rPr>
              <w:t>Unstandardized Coefficients</w:t>
            </w:r>
          </w:p>
        </w:tc>
        <w:tc>
          <w:tcPr>
            <w:tcW w:w="1325" w:type="dxa"/>
            <w:tcBorders>
              <w:top w:val="single" w:sz="4" w:space="0" w:color="auto"/>
              <w:left w:val="single" w:sz="4" w:space="0" w:color="auto"/>
              <w:bottom w:val="single" w:sz="4" w:space="0" w:color="auto"/>
              <w:right w:val="single" w:sz="4" w:space="0" w:color="auto"/>
            </w:tcBorders>
            <w:shd w:val="clear" w:color="auto" w:fill="FFFFFF"/>
            <w:vAlign w:val="bottom"/>
          </w:tcPr>
          <w:p w:rsidR="002B26F1" w:rsidRPr="00D457EC" w:rsidRDefault="002B26F1" w:rsidP="00E64EAD">
            <w:pPr>
              <w:autoSpaceDE w:val="0"/>
              <w:autoSpaceDN w:val="0"/>
              <w:adjustRightInd w:val="0"/>
              <w:spacing w:after="0" w:line="320" w:lineRule="atLeast"/>
              <w:ind w:left="60" w:right="60"/>
              <w:jc w:val="center"/>
              <w:rPr>
                <w:rFonts w:ascii="Arial" w:hAnsi="Arial" w:cs="Arial"/>
                <w:b/>
                <w:color w:val="000000" w:themeColor="text1"/>
                <w:sz w:val="18"/>
                <w:szCs w:val="18"/>
              </w:rPr>
            </w:pPr>
            <w:r w:rsidRPr="00D457EC">
              <w:rPr>
                <w:rFonts w:ascii="Arial" w:hAnsi="Arial" w:cs="Arial"/>
                <w:b/>
                <w:color w:val="000000" w:themeColor="text1"/>
                <w:sz w:val="18"/>
                <w:szCs w:val="18"/>
              </w:rPr>
              <w:t>Standardized Coefficients</w:t>
            </w:r>
          </w:p>
        </w:tc>
        <w:tc>
          <w:tcPr>
            <w:tcW w:w="923" w:type="dxa"/>
            <w:vMerge w:val="restart"/>
            <w:tcBorders>
              <w:top w:val="single" w:sz="4" w:space="0" w:color="auto"/>
              <w:left w:val="single" w:sz="4" w:space="0" w:color="auto"/>
              <w:bottom w:val="nil"/>
              <w:right w:val="single" w:sz="4" w:space="0" w:color="auto"/>
            </w:tcBorders>
            <w:shd w:val="clear" w:color="auto" w:fill="FFFFFF"/>
            <w:vAlign w:val="bottom"/>
          </w:tcPr>
          <w:p w:rsidR="002B26F1" w:rsidRPr="00442BC4" w:rsidRDefault="00240077" w:rsidP="00E64EAD">
            <w:pPr>
              <w:autoSpaceDE w:val="0"/>
              <w:autoSpaceDN w:val="0"/>
              <w:adjustRightInd w:val="0"/>
              <w:spacing w:after="0" w:line="320" w:lineRule="atLeast"/>
              <w:ind w:left="60" w:right="60"/>
              <w:jc w:val="center"/>
              <w:rPr>
                <w:rFonts w:ascii="Arial" w:hAnsi="Arial" w:cs="Arial"/>
                <w:b/>
                <w:color w:val="000000" w:themeColor="text1"/>
                <w:sz w:val="18"/>
                <w:szCs w:val="18"/>
                <w:lang w:val="id-ID"/>
              </w:rPr>
            </w:pPr>
            <w:r>
              <w:rPr>
                <w:rFonts w:ascii="Arial" w:hAnsi="Arial" w:cs="Arial"/>
                <w:b/>
                <w:color w:val="000000" w:themeColor="text1"/>
                <w:sz w:val="18"/>
                <w:szCs w:val="18"/>
                <w:lang w:val="id-ID"/>
              </w:rPr>
              <w:t>T</w:t>
            </w:r>
          </w:p>
        </w:tc>
        <w:tc>
          <w:tcPr>
            <w:tcW w:w="923" w:type="dxa"/>
            <w:vMerge w:val="restart"/>
            <w:tcBorders>
              <w:top w:val="single" w:sz="4" w:space="0" w:color="auto"/>
              <w:left w:val="single" w:sz="4" w:space="0" w:color="auto"/>
              <w:bottom w:val="nil"/>
              <w:right w:val="single" w:sz="4" w:space="0" w:color="auto"/>
            </w:tcBorders>
            <w:shd w:val="clear" w:color="auto" w:fill="FFFFFF"/>
            <w:vAlign w:val="bottom"/>
          </w:tcPr>
          <w:p w:rsidR="002B26F1" w:rsidRPr="00D457EC" w:rsidRDefault="002B26F1" w:rsidP="00E64EAD">
            <w:pPr>
              <w:autoSpaceDE w:val="0"/>
              <w:autoSpaceDN w:val="0"/>
              <w:adjustRightInd w:val="0"/>
              <w:spacing w:after="0" w:line="320" w:lineRule="atLeast"/>
              <w:ind w:left="60" w:right="60"/>
              <w:jc w:val="center"/>
              <w:rPr>
                <w:rFonts w:ascii="Arial" w:hAnsi="Arial" w:cs="Arial"/>
                <w:b/>
                <w:color w:val="000000" w:themeColor="text1"/>
                <w:sz w:val="18"/>
                <w:szCs w:val="18"/>
              </w:rPr>
            </w:pPr>
            <w:r w:rsidRPr="00D457EC">
              <w:rPr>
                <w:rFonts w:ascii="Arial" w:hAnsi="Arial" w:cs="Arial"/>
                <w:b/>
                <w:color w:val="000000" w:themeColor="text1"/>
                <w:sz w:val="18"/>
                <w:szCs w:val="18"/>
              </w:rPr>
              <w:t>Sig.</w:t>
            </w:r>
          </w:p>
        </w:tc>
      </w:tr>
      <w:tr w:rsidR="002B26F1" w:rsidRPr="00EF3617" w:rsidTr="00C83F46">
        <w:trPr>
          <w:cantSplit/>
          <w:trHeight w:val="145"/>
        </w:trPr>
        <w:tc>
          <w:tcPr>
            <w:tcW w:w="2667" w:type="dxa"/>
            <w:gridSpan w:val="2"/>
            <w:vMerge/>
            <w:tcBorders>
              <w:top w:val="nil"/>
              <w:left w:val="single" w:sz="4" w:space="0" w:color="auto"/>
              <w:bottom w:val="nil"/>
              <w:right w:val="single" w:sz="4" w:space="0" w:color="auto"/>
            </w:tcBorders>
            <w:shd w:val="clear" w:color="auto" w:fill="FFFFFF"/>
            <w:vAlign w:val="bottom"/>
          </w:tcPr>
          <w:p w:rsidR="002B26F1" w:rsidRPr="00D457EC" w:rsidRDefault="002B26F1" w:rsidP="00E64EAD">
            <w:pPr>
              <w:autoSpaceDE w:val="0"/>
              <w:autoSpaceDN w:val="0"/>
              <w:adjustRightInd w:val="0"/>
              <w:spacing w:after="0" w:line="240" w:lineRule="auto"/>
              <w:rPr>
                <w:rFonts w:ascii="Arial" w:hAnsi="Arial" w:cs="Arial"/>
                <w:b/>
                <w:color w:val="000000" w:themeColor="text1"/>
                <w:sz w:val="18"/>
                <w:szCs w:val="18"/>
              </w:rPr>
            </w:pPr>
          </w:p>
        </w:tc>
        <w:tc>
          <w:tcPr>
            <w:tcW w:w="889" w:type="dxa"/>
            <w:tcBorders>
              <w:top w:val="single" w:sz="4" w:space="0" w:color="auto"/>
              <w:left w:val="single" w:sz="4" w:space="0" w:color="auto"/>
              <w:bottom w:val="single" w:sz="8" w:space="0" w:color="152935"/>
              <w:right w:val="single" w:sz="4" w:space="0" w:color="auto"/>
            </w:tcBorders>
            <w:shd w:val="clear" w:color="auto" w:fill="FFFFFF"/>
            <w:vAlign w:val="bottom"/>
          </w:tcPr>
          <w:p w:rsidR="002B26F1" w:rsidRPr="00D457EC" w:rsidRDefault="002B26F1" w:rsidP="00E64EAD">
            <w:pPr>
              <w:autoSpaceDE w:val="0"/>
              <w:autoSpaceDN w:val="0"/>
              <w:adjustRightInd w:val="0"/>
              <w:spacing w:after="0" w:line="320" w:lineRule="atLeast"/>
              <w:ind w:left="60" w:right="60"/>
              <w:jc w:val="center"/>
              <w:rPr>
                <w:rFonts w:ascii="Arial" w:hAnsi="Arial" w:cs="Arial"/>
                <w:b/>
                <w:color w:val="000000" w:themeColor="text1"/>
                <w:sz w:val="18"/>
                <w:szCs w:val="18"/>
              </w:rPr>
            </w:pPr>
            <w:r w:rsidRPr="00D457EC">
              <w:rPr>
                <w:rFonts w:ascii="Arial" w:hAnsi="Arial" w:cs="Arial"/>
                <w:b/>
                <w:color w:val="000000" w:themeColor="text1"/>
                <w:sz w:val="18"/>
                <w:szCs w:val="18"/>
              </w:rPr>
              <w:t>B</w:t>
            </w:r>
          </w:p>
        </w:tc>
        <w:tc>
          <w:tcPr>
            <w:tcW w:w="1086" w:type="dxa"/>
            <w:tcBorders>
              <w:top w:val="single" w:sz="4" w:space="0" w:color="auto"/>
              <w:left w:val="single" w:sz="4" w:space="0" w:color="auto"/>
              <w:bottom w:val="single" w:sz="8" w:space="0" w:color="152935"/>
              <w:right w:val="single" w:sz="4" w:space="0" w:color="auto"/>
            </w:tcBorders>
            <w:shd w:val="clear" w:color="auto" w:fill="FFFFFF"/>
            <w:vAlign w:val="bottom"/>
          </w:tcPr>
          <w:p w:rsidR="002B26F1" w:rsidRPr="00D457EC" w:rsidRDefault="002B26F1" w:rsidP="00E64EAD">
            <w:pPr>
              <w:autoSpaceDE w:val="0"/>
              <w:autoSpaceDN w:val="0"/>
              <w:adjustRightInd w:val="0"/>
              <w:spacing w:after="0" w:line="320" w:lineRule="atLeast"/>
              <w:ind w:left="60" w:right="60"/>
              <w:jc w:val="center"/>
              <w:rPr>
                <w:rFonts w:ascii="Arial" w:hAnsi="Arial" w:cs="Arial"/>
                <w:b/>
                <w:color w:val="000000" w:themeColor="text1"/>
                <w:sz w:val="18"/>
                <w:szCs w:val="18"/>
              </w:rPr>
            </w:pPr>
            <w:r w:rsidRPr="00D457EC">
              <w:rPr>
                <w:rFonts w:ascii="Arial" w:hAnsi="Arial" w:cs="Arial"/>
                <w:b/>
                <w:color w:val="000000" w:themeColor="text1"/>
                <w:sz w:val="18"/>
                <w:szCs w:val="18"/>
              </w:rPr>
              <w:t>Std. Error</w:t>
            </w:r>
          </w:p>
        </w:tc>
        <w:tc>
          <w:tcPr>
            <w:tcW w:w="1325" w:type="dxa"/>
            <w:tcBorders>
              <w:top w:val="single" w:sz="4" w:space="0" w:color="auto"/>
              <w:left w:val="single" w:sz="4" w:space="0" w:color="auto"/>
              <w:bottom w:val="single" w:sz="8" w:space="0" w:color="152935"/>
              <w:right w:val="single" w:sz="4" w:space="0" w:color="auto"/>
            </w:tcBorders>
            <w:shd w:val="clear" w:color="auto" w:fill="FFFFFF"/>
            <w:vAlign w:val="bottom"/>
          </w:tcPr>
          <w:p w:rsidR="002B26F1" w:rsidRPr="00D457EC" w:rsidRDefault="002B26F1" w:rsidP="00E64EAD">
            <w:pPr>
              <w:autoSpaceDE w:val="0"/>
              <w:autoSpaceDN w:val="0"/>
              <w:adjustRightInd w:val="0"/>
              <w:spacing w:after="0" w:line="320" w:lineRule="atLeast"/>
              <w:ind w:left="60" w:right="60"/>
              <w:jc w:val="center"/>
              <w:rPr>
                <w:rFonts w:ascii="Arial" w:hAnsi="Arial" w:cs="Arial"/>
                <w:b/>
                <w:color w:val="000000" w:themeColor="text1"/>
                <w:sz w:val="18"/>
                <w:szCs w:val="18"/>
              </w:rPr>
            </w:pPr>
            <w:r w:rsidRPr="00D457EC">
              <w:rPr>
                <w:rFonts w:ascii="Arial" w:hAnsi="Arial" w:cs="Arial"/>
                <w:b/>
                <w:color w:val="000000" w:themeColor="text1"/>
                <w:sz w:val="18"/>
                <w:szCs w:val="18"/>
              </w:rPr>
              <w:t>Beta</w:t>
            </w:r>
          </w:p>
        </w:tc>
        <w:tc>
          <w:tcPr>
            <w:tcW w:w="923" w:type="dxa"/>
            <w:vMerge/>
            <w:tcBorders>
              <w:top w:val="nil"/>
              <w:left w:val="single" w:sz="4" w:space="0" w:color="auto"/>
              <w:bottom w:val="nil"/>
              <w:right w:val="single" w:sz="4" w:space="0" w:color="auto"/>
            </w:tcBorders>
            <w:shd w:val="clear" w:color="auto" w:fill="FFFFFF"/>
            <w:vAlign w:val="bottom"/>
          </w:tcPr>
          <w:p w:rsidR="002B26F1" w:rsidRPr="00EF3617" w:rsidRDefault="002B26F1" w:rsidP="00E64EAD">
            <w:pPr>
              <w:autoSpaceDE w:val="0"/>
              <w:autoSpaceDN w:val="0"/>
              <w:adjustRightInd w:val="0"/>
              <w:spacing w:after="0" w:line="240" w:lineRule="auto"/>
              <w:rPr>
                <w:rFonts w:ascii="Arial" w:hAnsi="Arial" w:cs="Arial"/>
                <w:color w:val="264A60"/>
                <w:sz w:val="18"/>
                <w:szCs w:val="18"/>
              </w:rPr>
            </w:pPr>
          </w:p>
        </w:tc>
        <w:tc>
          <w:tcPr>
            <w:tcW w:w="923" w:type="dxa"/>
            <w:vMerge/>
            <w:tcBorders>
              <w:top w:val="nil"/>
              <w:left w:val="single" w:sz="4" w:space="0" w:color="auto"/>
              <w:bottom w:val="nil"/>
              <w:right w:val="single" w:sz="4" w:space="0" w:color="auto"/>
            </w:tcBorders>
            <w:shd w:val="clear" w:color="auto" w:fill="FFFFFF"/>
            <w:vAlign w:val="bottom"/>
          </w:tcPr>
          <w:p w:rsidR="002B26F1" w:rsidRPr="00EF3617" w:rsidRDefault="002B26F1" w:rsidP="00E64EAD">
            <w:pPr>
              <w:autoSpaceDE w:val="0"/>
              <w:autoSpaceDN w:val="0"/>
              <w:adjustRightInd w:val="0"/>
              <w:spacing w:after="0" w:line="240" w:lineRule="auto"/>
              <w:rPr>
                <w:rFonts w:ascii="Arial" w:hAnsi="Arial" w:cs="Arial"/>
                <w:color w:val="264A60"/>
                <w:sz w:val="18"/>
                <w:szCs w:val="18"/>
              </w:rPr>
            </w:pPr>
          </w:p>
        </w:tc>
      </w:tr>
      <w:tr w:rsidR="002B26F1" w:rsidRPr="00EF3617" w:rsidTr="00C83F46">
        <w:trPr>
          <w:cantSplit/>
          <w:trHeight w:val="312"/>
        </w:trPr>
        <w:tc>
          <w:tcPr>
            <w:tcW w:w="23" w:type="dxa"/>
            <w:vMerge w:val="restart"/>
            <w:tcBorders>
              <w:top w:val="single" w:sz="8" w:space="0" w:color="152935"/>
              <w:left w:val="single" w:sz="4" w:space="0" w:color="auto"/>
              <w:bottom w:val="single" w:sz="8" w:space="0" w:color="152935"/>
              <w:right w:val="nil"/>
            </w:tcBorders>
            <w:shd w:val="clear" w:color="auto" w:fill="E0E0E0"/>
          </w:tcPr>
          <w:p w:rsidR="002B26F1" w:rsidRPr="002B26F1" w:rsidRDefault="002B26F1" w:rsidP="00E64EAD">
            <w:pPr>
              <w:autoSpaceDE w:val="0"/>
              <w:autoSpaceDN w:val="0"/>
              <w:adjustRightInd w:val="0"/>
              <w:spacing w:after="0" w:line="320" w:lineRule="atLeast"/>
              <w:ind w:left="60" w:right="60"/>
              <w:rPr>
                <w:rFonts w:ascii="Arial" w:hAnsi="Arial" w:cs="Arial"/>
                <w:i/>
                <w:color w:val="264A60"/>
                <w:sz w:val="18"/>
                <w:szCs w:val="18"/>
              </w:rPr>
            </w:pPr>
            <w:r w:rsidRPr="002B26F1">
              <w:rPr>
                <w:rFonts w:ascii="Arial" w:hAnsi="Arial" w:cs="Arial"/>
                <w:i/>
                <w:color w:val="264A60"/>
                <w:sz w:val="18"/>
                <w:szCs w:val="18"/>
              </w:rPr>
              <w:t>1</w:t>
            </w:r>
          </w:p>
        </w:tc>
        <w:tc>
          <w:tcPr>
            <w:tcW w:w="2644" w:type="dxa"/>
            <w:tcBorders>
              <w:top w:val="single" w:sz="8" w:space="0" w:color="152935"/>
              <w:left w:val="nil"/>
              <w:bottom w:val="single" w:sz="8" w:space="0" w:color="AEAEAE"/>
              <w:right w:val="single" w:sz="4" w:space="0" w:color="auto"/>
            </w:tcBorders>
            <w:shd w:val="clear" w:color="auto" w:fill="auto"/>
          </w:tcPr>
          <w:p w:rsidR="002B26F1" w:rsidRPr="00D457EC" w:rsidRDefault="002B26F1" w:rsidP="00E64EAD">
            <w:pPr>
              <w:autoSpaceDE w:val="0"/>
              <w:autoSpaceDN w:val="0"/>
              <w:adjustRightInd w:val="0"/>
              <w:spacing w:after="0" w:line="320" w:lineRule="atLeast"/>
              <w:ind w:left="60" w:right="60"/>
              <w:rPr>
                <w:rFonts w:ascii="Arial" w:hAnsi="Arial" w:cs="Arial"/>
                <w:b/>
                <w:i/>
                <w:color w:val="000000" w:themeColor="text1"/>
                <w:sz w:val="18"/>
                <w:szCs w:val="18"/>
              </w:rPr>
            </w:pPr>
            <w:r w:rsidRPr="00D457EC">
              <w:rPr>
                <w:rFonts w:ascii="Arial" w:hAnsi="Arial" w:cs="Arial"/>
                <w:b/>
                <w:i/>
                <w:color w:val="000000" w:themeColor="text1"/>
                <w:sz w:val="18"/>
                <w:szCs w:val="18"/>
              </w:rPr>
              <w:t>(Constant)</w:t>
            </w:r>
          </w:p>
        </w:tc>
        <w:tc>
          <w:tcPr>
            <w:tcW w:w="889" w:type="dxa"/>
            <w:tcBorders>
              <w:top w:val="single" w:sz="8" w:space="0" w:color="152935"/>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2,578</w:t>
            </w:r>
          </w:p>
        </w:tc>
        <w:tc>
          <w:tcPr>
            <w:tcW w:w="1086" w:type="dxa"/>
            <w:tcBorders>
              <w:top w:val="single" w:sz="8" w:space="0" w:color="152935"/>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1,491</w:t>
            </w:r>
          </w:p>
        </w:tc>
        <w:tc>
          <w:tcPr>
            <w:tcW w:w="1325" w:type="dxa"/>
            <w:tcBorders>
              <w:top w:val="single" w:sz="8" w:space="0" w:color="152935"/>
              <w:left w:val="single" w:sz="4" w:space="0" w:color="auto"/>
              <w:bottom w:val="single" w:sz="8" w:space="0" w:color="AEAEAE"/>
              <w:right w:val="single" w:sz="4" w:space="0" w:color="auto"/>
            </w:tcBorders>
            <w:shd w:val="clear" w:color="auto" w:fill="FFFFFF"/>
            <w:vAlign w:val="center"/>
          </w:tcPr>
          <w:p w:rsidR="002B26F1" w:rsidRPr="00EF3617" w:rsidRDefault="002B26F1" w:rsidP="00E64EAD">
            <w:pPr>
              <w:autoSpaceDE w:val="0"/>
              <w:autoSpaceDN w:val="0"/>
              <w:adjustRightInd w:val="0"/>
              <w:spacing w:after="0" w:line="240" w:lineRule="auto"/>
              <w:rPr>
                <w:rFonts w:ascii="Times New Roman" w:hAnsi="Times New Roman" w:cs="Times New Roman"/>
                <w:sz w:val="24"/>
                <w:szCs w:val="24"/>
              </w:rPr>
            </w:pPr>
          </w:p>
        </w:tc>
        <w:tc>
          <w:tcPr>
            <w:tcW w:w="923" w:type="dxa"/>
            <w:tcBorders>
              <w:top w:val="single" w:sz="8" w:space="0" w:color="152935"/>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1,729</w:t>
            </w:r>
          </w:p>
        </w:tc>
        <w:tc>
          <w:tcPr>
            <w:tcW w:w="923" w:type="dxa"/>
            <w:tcBorders>
              <w:top w:val="single" w:sz="8" w:space="0" w:color="152935"/>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,093</w:t>
            </w:r>
          </w:p>
        </w:tc>
      </w:tr>
      <w:tr w:rsidR="002B26F1" w:rsidRPr="00EF3617" w:rsidTr="00C83F46">
        <w:trPr>
          <w:cantSplit/>
          <w:trHeight w:val="669"/>
        </w:trPr>
        <w:tc>
          <w:tcPr>
            <w:tcW w:w="23" w:type="dxa"/>
            <w:vMerge/>
            <w:tcBorders>
              <w:top w:val="single" w:sz="8" w:space="0" w:color="152935"/>
              <w:left w:val="single" w:sz="4" w:space="0" w:color="auto"/>
              <w:bottom w:val="single" w:sz="8" w:space="0" w:color="152935"/>
              <w:right w:val="nil"/>
            </w:tcBorders>
            <w:shd w:val="clear" w:color="auto" w:fill="E0E0E0"/>
          </w:tcPr>
          <w:p w:rsidR="002B26F1" w:rsidRPr="00EF3617" w:rsidRDefault="002B26F1" w:rsidP="00E64EAD">
            <w:pPr>
              <w:autoSpaceDE w:val="0"/>
              <w:autoSpaceDN w:val="0"/>
              <w:adjustRightInd w:val="0"/>
              <w:spacing w:after="0" w:line="240" w:lineRule="auto"/>
              <w:rPr>
                <w:rFonts w:ascii="Arial" w:hAnsi="Arial" w:cs="Arial"/>
                <w:color w:val="010205"/>
                <w:sz w:val="18"/>
                <w:szCs w:val="18"/>
              </w:rPr>
            </w:pPr>
          </w:p>
        </w:tc>
        <w:tc>
          <w:tcPr>
            <w:tcW w:w="2644" w:type="dxa"/>
            <w:tcBorders>
              <w:top w:val="single" w:sz="8" w:space="0" w:color="AEAEAE"/>
              <w:left w:val="nil"/>
              <w:bottom w:val="single" w:sz="8" w:space="0" w:color="AEAEAE"/>
              <w:right w:val="single" w:sz="4" w:space="0" w:color="auto"/>
            </w:tcBorders>
            <w:shd w:val="clear" w:color="auto" w:fill="auto"/>
          </w:tcPr>
          <w:p w:rsidR="002B26F1" w:rsidRPr="00D457EC" w:rsidRDefault="002B26F1" w:rsidP="002B26F1">
            <w:pPr>
              <w:autoSpaceDE w:val="0"/>
              <w:autoSpaceDN w:val="0"/>
              <w:adjustRightInd w:val="0"/>
              <w:spacing w:after="0" w:line="320" w:lineRule="atLeast"/>
              <w:ind w:right="60"/>
              <w:rPr>
                <w:rFonts w:ascii="Arial" w:hAnsi="Arial" w:cs="Arial"/>
                <w:b/>
                <w:color w:val="000000" w:themeColor="text1"/>
                <w:sz w:val="18"/>
                <w:szCs w:val="18"/>
                <w:lang w:val="id-ID"/>
              </w:rPr>
            </w:pPr>
            <w:r w:rsidRPr="00D457EC">
              <w:rPr>
                <w:rFonts w:ascii="Arial" w:hAnsi="Arial" w:cs="Arial"/>
                <w:b/>
                <w:color w:val="000000" w:themeColor="text1"/>
                <w:sz w:val="18"/>
                <w:szCs w:val="18"/>
                <w:lang w:val="id-ID"/>
              </w:rPr>
              <w:t>Dewan Komisaris Independen (</w:t>
            </w:r>
            <w:r w:rsidRPr="00D457EC">
              <w:rPr>
                <w:rFonts w:ascii="Arial" w:hAnsi="Arial" w:cs="Arial"/>
                <w:b/>
                <w:color w:val="000000" w:themeColor="text1"/>
                <w:sz w:val="18"/>
                <w:szCs w:val="18"/>
              </w:rPr>
              <w:t>X1</w:t>
            </w:r>
            <w:r w:rsidRPr="00D457EC">
              <w:rPr>
                <w:rFonts w:ascii="Arial" w:hAnsi="Arial" w:cs="Arial"/>
                <w:b/>
                <w:color w:val="000000" w:themeColor="text1"/>
                <w:sz w:val="18"/>
                <w:szCs w:val="18"/>
                <w:lang w:val="id-ID"/>
              </w:rPr>
              <w:t>)</w:t>
            </w:r>
          </w:p>
        </w:tc>
        <w:tc>
          <w:tcPr>
            <w:tcW w:w="889"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,223</w:t>
            </w:r>
          </w:p>
        </w:tc>
        <w:tc>
          <w:tcPr>
            <w:tcW w:w="1086"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,320</w:t>
            </w:r>
          </w:p>
        </w:tc>
        <w:tc>
          <w:tcPr>
            <w:tcW w:w="1325"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,112</w:t>
            </w:r>
          </w:p>
        </w:tc>
        <w:tc>
          <w:tcPr>
            <w:tcW w:w="923"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,696</w:t>
            </w:r>
          </w:p>
        </w:tc>
        <w:tc>
          <w:tcPr>
            <w:tcW w:w="923"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,491</w:t>
            </w:r>
          </w:p>
        </w:tc>
      </w:tr>
      <w:tr w:rsidR="002B26F1" w:rsidRPr="00EF3617" w:rsidTr="00C83F46">
        <w:trPr>
          <w:cantSplit/>
          <w:trHeight w:val="356"/>
        </w:trPr>
        <w:tc>
          <w:tcPr>
            <w:tcW w:w="23" w:type="dxa"/>
            <w:vMerge/>
            <w:tcBorders>
              <w:top w:val="single" w:sz="8" w:space="0" w:color="152935"/>
              <w:left w:val="single" w:sz="4" w:space="0" w:color="auto"/>
              <w:bottom w:val="single" w:sz="8" w:space="0" w:color="152935"/>
              <w:right w:val="nil"/>
            </w:tcBorders>
            <w:shd w:val="clear" w:color="auto" w:fill="E0E0E0"/>
          </w:tcPr>
          <w:p w:rsidR="002B26F1" w:rsidRPr="00EF3617" w:rsidRDefault="002B26F1" w:rsidP="00E64EAD">
            <w:pPr>
              <w:autoSpaceDE w:val="0"/>
              <w:autoSpaceDN w:val="0"/>
              <w:adjustRightInd w:val="0"/>
              <w:spacing w:after="0" w:line="240" w:lineRule="auto"/>
              <w:rPr>
                <w:rFonts w:ascii="Arial" w:hAnsi="Arial" w:cs="Arial"/>
                <w:color w:val="010205"/>
                <w:sz w:val="18"/>
                <w:szCs w:val="18"/>
              </w:rPr>
            </w:pPr>
          </w:p>
        </w:tc>
        <w:tc>
          <w:tcPr>
            <w:tcW w:w="2644" w:type="dxa"/>
            <w:tcBorders>
              <w:top w:val="single" w:sz="8" w:space="0" w:color="AEAEAE"/>
              <w:left w:val="nil"/>
              <w:bottom w:val="single" w:sz="8" w:space="0" w:color="AEAEAE"/>
              <w:right w:val="single" w:sz="4" w:space="0" w:color="auto"/>
            </w:tcBorders>
            <w:shd w:val="clear" w:color="auto" w:fill="auto"/>
          </w:tcPr>
          <w:p w:rsidR="002B26F1" w:rsidRPr="00D457EC" w:rsidRDefault="002B26F1" w:rsidP="002B26F1">
            <w:pPr>
              <w:autoSpaceDE w:val="0"/>
              <w:autoSpaceDN w:val="0"/>
              <w:adjustRightInd w:val="0"/>
              <w:spacing w:after="0" w:line="320" w:lineRule="atLeast"/>
              <w:ind w:right="60"/>
              <w:rPr>
                <w:rFonts w:ascii="Arial" w:hAnsi="Arial" w:cs="Arial"/>
                <w:b/>
                <w:color w:val="000000" w:themeColor="text1"/>
                <w:sz w:val="18"/>
                <w:szCs w:val="18"/>
                <w:lang w:val="id-ID"/>
              </w:rPr>
            </w:pPr>
            <w:r w:rsidRPr="00D457EC">
              <w:rPr>
                <w:rFonts w:ascii="Arial" w:hAnsi="Arial" w:cs="Arial"/>
                <w:b/>
                <w:color w:val="000000" w:themeColor="text1"/>
                <w:sz w:val="18"/>
                <w:szCs w:val="18"/>
                <w:lang w:val="id-ID"/>
              </w:rPr>
              <w:t>Kepemilikan Manajerial (</w:t>
            </w:r>
            <w:r w:rsidRPr="00D457EC">
              <w:rPr>
                <w:rFonts w:ascii="Arial" w:hAnsi="Arial" w:cs="Arial"/>
                <w:b/>
                <w:color w:val="000000" w:themeColor="text1"/>
                <w:sz w:val="18"/>
                <w:szCs w:val="18"/>
              </w:rPr>
              <w:t>X2</w:t>
            </w:r>
            <w:r w:rsidRPr="00D457EC">
              <w:rPr>
                <w:rFonts w:ascii="Arial" w:hAnsi="Arial" w:cs="Arial"/>
                <w:b/>
                <w:color w:val="000000" w:themeColor="text1"/>
                <w:sz w:val="18"/>
                <w:szCs w:val="18"/>
                <w:lang w:val="id-ID"/>
              </w:rPr>
              <w:t>)</w:t>
            </w:r>
          </w:p>
        </w:tc>
        <w:tc>
          <w:tcPr>
            <w:tcW w:w="889"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,051</w:t>
            </w:r>
          </w:p>
        </w:tc>
        <w:tc>
          <w:tcPr>
            <w:tcW w:w="1086"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,045</w:t>
            </w:r>
          </w:p>
        </w:tc>
        <w:tc>
          <w:tcPr>
            <w:tcW w:w="1325"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,196</w:t>
            </w:r>
          </w:p>
        </w:tc>
        <w:tc>
          <w:tcPr>
            <w:tcW w:w="923"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1,129</w:t>
            </w:r>
          </w:p>
        </w:tc>
        <w:tc>
          <w:tcPr>
            <w:tcW w:w="923"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,267</w:t>
            </w:r>
          </w:p>
        </w:tc>
      </w:tr>
      <w:tr w:rsidR="002B26F1" w:rsidRPr="00EF3617" w:rsidTr="00C83F46">
        <w:trPr>
          <w:cantSplit/>
          <w:trHeight w:val="356"/>
        </w:trPr>
        <w:tc>
          <w:tcPr>
            <w:tcW w:w="23" w:type="dxa"/>
            <w:vMerge/>
            <w:tcBorders>
              <w:top w:val="single" w:sz="8" w:space="0" w:color="152935"/>
              <w:left w:val="single" w:sz="4" w:space="0" w:color="auto"/>
              <w:bottom w:val="single" w:sz="8" w:space="0" w:color="152935"/>
              <w:right w:val="nil"/>
            </w:tcBorders>
            <w:shd w:val="clear" w:color="auto" w:fill="E0E0E0"/>
          </w:tcPr>
          <w:p w:rsidR="002B26F1" w:rsidRPr="00EF3617" w:rsidRDefault="002B26F1" w:rsidP="00E64EAD">
            <w:pPr>
              <w:autoSpaceDE w:val="0"/>
              <w:autoSpaceDN w:val="0"/>
              <w:adjustRightInd w:val="0"/>
              <w:spacing w:after="0" w:line="240" w:lineRule="auto"/>
              <w:rPr>
                <w:rFonts w:ascii="Arial" w:hAnsi="Arial" w:cs="Arial"/>
                <w:color w:val="010205"/>
                <w:sz w:val="18"/>
                <w:szCs w:val="18"/>
              </w:rPr>
            </w:pPr>
          </w:p>
        </w:tc>
        <w:tc>
          <w:tcPr>
            <w:tcW w:w="2644" w:type="dxa"/>
            <w:tcBorders>
              <w:top w:val="single" w:sz="8" w:space="0" w:color="AEAEAE"/>
              <w:left w:val="nil"/>
              <w:bottom w:val="single" w:sz="8" w:space="0" w:color="AEAEAE"/>
              <w:right w:val="single" w:sz="4" w:space="0" w:color="auto"/>
            </w:tcBorders>
            <w:shd w:val="clear" w:color="auto" w:fill="auto"/>
          </w:tcPr>
          <w:p w:rsidR="002B26F1" w:rsidRPr="00D457EC" w:rsidRDefault="002B26F1" w:rsidP="002B26F1">
            <w:pPr>
              <w:autoSpaceDE w:val="0"/>
              <w:autoSpaceDN w:val="0"/>
              <w:adjustRightInd w:val="0"/>
              <w:spacing w:after="0" w:line="320" w:lineRule="atLeast"/>
              <w:ind w:right="60"/>
              <w:rPr>
                <w:rFonts w:ascii="Arial" w:hAnsi="Arial" w:cs="Arial"/>
                <w:b/>
                <w:color w:val="000000" w:themeColor="text1"/>
                <w:sz w:val="18"/>
                <w:szCs w:val="18"/>
                <w:lang w:val="id-ID"/>
              </w:rPr>
            </w:pPr>
            <w:r w:rsidRPr="00D457EC">
              <w:rPr>
                <w:rFonts w:ascii="Arial" w:hAnsi="Arial" w:cs="Arial"/>
                <w:b/>
                <w:color w:val="000000" w:themeColor="text1"/>
                <w:sz w:val="18"/>
                <w:szCs w:val="18"/>
                <w:lang w:val="id-ID"/>
              </w:rPr>
              <w:t>Ukuran Perusahaan (</w:t>
            </w:r>
            <w:r w:rsidRPr="00D457EC">
              <w:rPr>
                <w:rFonts w:ascii="Arial" w:hAnsi="Arial" w:cs="Arial"/>
                <w:b/>
                <w:color w:val="000000" w:themeColor="text1"/>
                <w:sz w:val="18"/>
                <w:szCs w:val="18"/>
              </w:rPr>
              <w:t>X3</w:t>
            </w:r>
            <w:r w:rsidRPr="00D457EC">
              <w:rPr>
                <w:rFonts w:ascii="Arial" w:hAnsi="Arial" w:cs="Arial"/>
                <w:b/>
                <w:color w:val="000000" w:themeColor="text1"/>
                <w:sz w:val="18"/>
                <w:szCs w:val="18"/>
                <w:lang w:val="id-ID"/>
              </w:rPr>
              <w:t>)</w:t>
            </w:r>
          </w:p>
        </w:tc>
        <w:tc>
          <w:tcPr>
            <w:tcW w:w="889"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-,482</w:t>
            </w:r>
          </w:p>
        </w:tc>
        <w:tc>
          <w:tcPr>
            <w:tcW w:w="1086"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,264</w:t>
            </w:r>
          </w:p>
        </w:tc>
        <w:tc>
          <w:tcPr>
            <w:tcW w:w="1325"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-,304</w:t>
            </w:r>
          </w:p>
        </w:tc>
        <w:tc>
          <w:tcPr>
            <w:tcW w:w="923"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-1,826</w:t>
            </w:r>
          </w:p>
        </w:tc>
        <w:tc>
          <w:tcPr>
            <w:tcW w:w="923" w:type="dxa"/>
            <w:tcBorders>
              <w:top w:val="single" w:sz="8" w:space="0" w:color="AEAEAE"/>
              <w:left w:val="single" w:sz="4" w:space="0" w:color="auto"/>
              <w:bottom w:val="single" w:sz="8" w:space="0" w:color="AEAEAE"/>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,076</w:t>
            </w:r>
          </w:p>
        </w:tc>
      </w:tr>
      <w:tr w:rsidR="002B26F1" w:rsidRPr="00EF3617" w:rsidTr="00C83F46">
        <w:trPr>
          <w:cantSplit/>
          <w:trHeight w:val="356"/>
        </w:trPr>
        <w:tc>
          <w:tcPr>
            <w:tcW w:w="23" w:type="dxa"/>
            <w:vMerge/>
            <w:tcBorders>
              <w:top w:val="single" w:sz="8" w:space="0" w:color="152935"/>
              <w:left w:val="single" w:sz="4" w:space="0" w:color="auto"/>
              <w:bottom w:val="single" w:sz="8" w:space="0" w:color="152935"/>
              <w:right w:val="nil"/>
            </w:tcBorders>
            <w:shd w:val="clear" w:color="auto" w:fill="E0E0E0"/>
          </w:tcPr>
          <w:p w:rsidR="002B26F1" w:rsidRPr="00EF3617" w:rsidRDefault="002B26F1" w:rsidP="00E64EAD">
            <w:pPr>
              <w:autoSpaceDE w:val="0"/>
              <w:autoSpaceDN w:val="0"/>
              <w:adjustRightInd w:val="0"/>
              <w:spacing w:after="0" w:line="240" w:lineRule="auto"/>
              <w:rPr>
                <w:rFonts w:ascii="Arial" w:hAnsi="Arial" w:cs="Arial"/>
                <w:color w:val="010205"/>
                <w:sz w:val="18"/>
                <w:szCs w:val="18"/>
              </w:rPr>
            </w:pPr>
          </w:p>
        </w:tc>
        <w:tc>
          <w:tcPr>
            <w:tcW w:w="2644" w:type="dxa"/>
            <w:tcBorders>
              <w:top w:val="single" w:sz="8" w:space="0" w:color="AEAEAE"/>
              <w:left w:val="nil"/>
              <w:bottom w:val="single" w:sz="8" w:space="0" w:color="152935"/>
              <w:right w:val="single" w:sz="4" w:space="0" w:color="auto"/>
            </w:tcBorders>
            <w:shd w:val="clear" w:color="auto" w:fill="auto"/>
          </w:tcPr>
          <w:p w:rsidR="002B26F1" w:rsidRPr="00D457EC" w:rsidRDefault="002B26F1" w:rsidP="002B26F1">
            <w:pPr>
              <w:autoSpaceDE w:val="0"/>
              <w:autoSpaceDN w:val="0"/>
              <w:adjustRightInd w:val="0"/>
              <w:spacing w:after="0" w:line="320" w:lineRule="atLeast"/>
              <w:ind w:right="60"/>
              <w:rPr>
                <w:rFonts w:ascii="Arial" w:hAnsi="Arial" w:cs="Arial"/>
                <w:b/>
                <w:color w:val="000000" w:themeColor="text1"/>
                <w:sz w:val="18"/>
                <w:szCs w:val="18"/>
                <w:lang w:val="id-ID"/>
              </w:rPr>
            </w:pPr>
            <w:r w:rsidRPr="00D457EC">
              <w:rPr>
                <w:rFonts w:ascii="Arial" w:hAnsi="Arial" w:cs="Arial"/>
                <w:b/>
                <w:color w:val="000000" w:themeColor="text1"/>
                <w:sz w:val="18"/>
                <w:szCs w:val="18"/>
                <w:lang w:val="id-ID"/>
              </w:rPr>
              <w:t>Pengungkapan CSR (</w:t>
            </w:r>
            <w:r w:rsidRPr="00D457EC">
              <w:rPr>
                <w:rFonts w:ascii="Arial" w:hAnsi="Arial" w:cs="Arial"/>
                <w:b/>
                <w:color w:val="000000" w:themeColor="text1"/>
                <w:sz w:val="18"/>
                <w:szCs w:val="18"/>
              </w:rPr>
              <w:t>X4</w:t>
            </w:r>
            <w:r w:rsidRPr="00D457EC">
              <w:rPr>
                <w:rFonts w:ascii="Arial" w:hAnsi="Arial" w:cs="Arial"/>
                <w:b/>
                <w:color w:val="000000" w:themeColor="text1"/>
                <w:sz w:val="18"/>
                <w:szCs w:val="18"/>
                <w:lang w:val="id-ID"/>
              </w:rPr>
              <w:t>)</w:t>
            </w:r>
          </w:p>
        </w:tc>
        <w:tc>
          <w:tcPr>
            <w:tcW w:w="889" w:type="dxa"/>
            <w:tcBorders>
              <w:top w:val="single" w:sz="8" w:space="0" w:color="AEAEAE"/>
              <w:left w:val="single" w:sz="4" w:space="0" w:color="auto"/>
              <w:bottom w:val="single" w:sz="8" w:space="0" w:color="152935"/>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,109</w:t>
            </w:r>
          </w:p>
        </w:tc>
        <w:tc>
          <w:tcPr>
            <w:tcW w:w="1086" w:type="dxa"/>
            <w:tcBorders>
              <w:top w:val="single" w:sz="8" w:space="0" w:color="AEAEAE"/>
              <w:left w:val="single" w:sz="4" w:space="0" w:color="auto"/>
              <w:bottom w:val="single" w:sz="8" w:space="0" w:color="152935"/>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,232</w:t>
            </w:r>
          </w:p>
        </w:tc>
        <w:tc>
          <w:tcPr>
            <w:tcW w:w="1325" w:type="dxa"/>
            <w:tcBorders>
              <w:top w:val="single" w:sz="8" w:space="0" w:color="AEAEAE"/>
              <w:left w:val="single" w:sz="4" w:space="0" w:color="auto"/>
              <w:bottom w:val="single" w:sz="8" w:space="0" w:color="152935"/>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,079</w:t>
            </w:r>
          </w:p>
        </w:tc>
        <w:tc>
          <w:tcPr>
            <w:tcW w:w="923" w:type="dxa"/>
            <w:tcBorders>
              <w:top w:val="single" w:sz="8" w:space="0" w:color="AEAEAE"/>
              <w:left w:val="single" w:sz="4" w:space="0" w:color="auto"/>
              <w:bottom w:val="single" w:sz="8" w:space="0" w:color="152935"/>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,469</w:t>
            </w:r>
          </w:p>
        </w:tc>
        <w:tc>
          <w:tcPr>
            <w:tcW w:w="923" w:type="dxa"/>
            <w:tcBorders>
              <w:top w:val="single" w:sz="8" w:space="0" w:color="AEAEAE"/>
              <w:left w:val="single" w:sz="4" w:space="0" w:color="auto"/>
              <w:bottom w:val="single" w:sz="8" w:space="0" w:color="152935"/>
              <w:right w:val="single" w:sz="4" w:space="0" w:color="auto"/>
            </w:tcBorders>
            <w:shd w:val="clear" w:color="auto" w:fill="FFFFFF"/>
          </w:tcPr>
          <w:p w:rsidR="002B26F1" w:rsidRPr="00EF3617" w:rsidRDefault="002B26F1" w:rsidP="00E64EAD">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,642</w:t>
            </w:r>
          </w:p>
        </w:tc>
      </w:tr>
      <w:tr w:rsidR="002B26F1" w:rsidRPr="00EF3617" w:rsidTr="00C83F46">
        <w:trPr>
          <w:cantSplit/>
          <w:trHeight w:val="490"/>
        </w:trPr>
        <w:tc>
          <w:tcPr>
            <w:tcW w:w="7812" w:type="dxa"/>
            <w:gridSpan w:val="7"/>
            <w:tcBorders>
              <w:top w:val="nil"/>
              <w:left w:val="nil"/>
              <w:bottom w:val="nil"/>
              <w:right w:val="nil"/>
            </w:tcBorders>
            <w:shd w:val="clear" w:color="auto" w:fill="FFFFFF"/>
          </w:tcPr>
          <w:p w:rsidR="00AA70AB" w:rsidRDefault="00AA70AB" w:rsidP="005779BD">
            <w:pPr>
              <w:tabs>
                <w:tab w:val="left" w:pos="180"/>
              </w:tabs>
              <w:spacing w:after="0" w:line="240" w:lineRule="auto"/>
              <w:jc w:val="both"/>
              <w:rPr>
                <w:rFonts w:ascii="Times New Roman" w:hAnsi="Times New Roman" w:cs="Times New Roman"/>
                <w:i/>
                <w:sz w:val="24"/>
                <w:szCs w:val="24"/>
                <w:lang w:val="id-ID"/>
              </w:rPr>
            </w:pPr>
            <w:r w:rsidRPr="001B3EFD">
              <w:rPr>
                <w:rFonts w:ascii="Times New Roman" w:hAnsi="Times New Roman" w:cs="Times New Roman"/>
                <w:i/>
                <w:sz w:val="24"/>
                <w:szCs w:val="24"/>
                <w:lang w:val="id-ID"/>
              </w:rPr>
              <w:t>Sumber : data diolah (Output SPSS 25)</w:t>
            </w:r>
          </w:p>
          <w:p w:rsidR="002B26F1" w:rsidRPr="00D457EC" w:rsidRDefault="002B26F1" w:rsidP="005779BD">
            <w:pPr>
              <w:autoSpaceDE w:val="0"/>
              <w:autoSpaceDN w:val="0"/>
              <w:adjustRightInd w:val="0"/>
              <w:spacing w:after="0" w:line="240" w:lineRule="auto"/>
              <w:ind w:right="60"/>
              <w:rPr>
                <w:rFonts w:ascii="Arial" w:hAnsi="Arial" w:cs="Arial"/>
                <w:color w:val="010205"/>
                <w:sz w:val="18"/>
                <w:szCs w:val="18"/>
                <w:lang w:val="id-ID"/>
              </w:rPr>
            </w:pPr>
          </w:p>
        </w:tc>
      </w:tr>
    </w:tbl>
    <w:p w:rsidR="00717DC5" w:rsidRPr="00DE3CE2" w:rsidRDefault="00AA70AB" w:rsidP="00DE3CE2">
      <w:pPr>
        <w:tabs>
          <w:tab w:val="left" w:pos="720"/>
        </w:tabs>
        <w:spacing w:after="0" w:line="480" w:lineRule="auto"/>
        <w:jc w:val="both"/>
        <w:rPr>
          <w:rFonts w:ascii="Times New Roman" w:hAnsi="Times New Roman" w:cs="Times New Roman"/>
          <w:sz w:val="24"/>
          <w:szCs w:val="24"/>
          <w:lang w:val="id-ID"/>
        </w:rPr>
      </w:pPr>
      <w:r>
        <w:rPr>
          <w:rFonts w:ascii="Times New Roman" w:hAnsi="Times New Roman" w:cs="Times New Roman"/>
          <w:b/>
          <w:sz w:val="24"/>
          <w:lang w:val="id-ID"/>
        </w:rPr>
        <w:tab/>
      </w:r>
      <w:r>
        <w:rPr>
          <w:rFonts w:ascii="Times New Roman" w:hAnsi="Times New Roman" w:cs="Times New Roman"/>
          <w:sz w:val="24"/>
          <w:lang w:val="id-ID"/>
        </w:rPr>
        <w:t>Berdasarkan pad</w:t>
      </w:r>
      <w:r w:rsidR="001230EE">
        <w:rPr>
          <w:rFonts w:ascii="Times New Roman" w:hAnsi="Times New Roman" w:cs="Times New Roman"/>
          <w:sz w:val="24"/>
          <w:lang w:val="id-ID"/>
        </w:rPr>
        <w:t>a tabel 4.6 diatas dapat disimpulkan</w:t>
      </w:r>
      <w:r>
        <w:rPr>
          <w:rFonts w:ascii="Times New Roman" w:hAnsi="Times New Roman" w:cs="Times New Roman"/>
          <w:sz w:val="24"/>
          <w:lang w:val="id-ID"/>
        </w:rPr>
        <w:t xml:space="preserve"> bahwa variabel Dewan Komisaris Independen memiliki nilai signifikan sebesar 0,491, Kepemilikan </w:t>
      </w:r>
      <w:r w:rsidR="0051069D">
        <w:rPr>
          <w:rFonts w:ascii="Times New Roman" w:hAnsi="Times New Roman" w:cs="Times New Roman"/>
          <w:sz w:val="24"/>
          <w:lang w:val="id-ID"/>
        </w:rPr>
        <w:t>Manajerial</w:t>
      </w:r>
      <w:r>
        <w:rPr>
          <w:rFonts w:ascii="Times New Roman" w:hAnsi="Times New Roman" w:cs="Times New Roman"/>
          <w:sz w:val="24"/>
          <w:lang w:val="id-ID"/>
        </w:rPr>
        <w:t xml:space="preserve"> memiliki nilai signifikan sebesar 0,267, Ukuran Perusahaan memiliki nilai signifikan sebesar 0,076 dan Pengungkapan </w:t>
      </w:r>
      <w:r>
        <w:rPr>
          <w:rFonts w:ascii="Times New Roman" w:hAnsi="Times New Roman" w:cs="Times New Roman"/>
          <w:i/>
          <w:sz w:val="24"/>
          <w:lang w:val="id-ID"/>
        </w:rPr>
        <w:t xml:space="preserve">Corporate </w:t>
      </w:r>
      <w:r w:rsidR="004A5726">
        <w:rPr>
          <w:rFonts w:ascii="Times New Roman" w:hAnsi="Times New Roman" w:cs="Times New Roman"/>
          <w:i/>
          <w:sz w:val="24"/>
          <w:lang w:val="id-ID"/>
        </w:rPr>
        <w:t>Social</w:t>
      </w:r>
      <w:r>
        <w:rPr>
          <w:rFonts w:ascii="Times New Roman" w:hAnsi="Times New Roman" w:cs="Times New Roman"/>
          <w:i/>
          <w:sz w:val="24"/>
          <w:lang w:val="id-ID"/>
        </w:rPr>
        <w:t xml:space="preserve"> Responsibility </w:t>
      </w:r>
      <w:r>
        <w:rPr>
          <w:rFonts w:ascii="Times New Roman" w:hAnsi="Times New Roman" w:cs="Times New Roman"/>
          <w:sz w:val="24"/>
          <w:lang w:val="id-ID"/>
        </w:rPr>
        <w:t>m</w:t>
      </w:r>
      <w:r w:rsidRPr="00DE3CE2">
        <w:rPr>
          <w:rFonts w:ascii="Times New Roman" w:hAnsi="Times New Roman" w:cs="Times New Roman"/>
          <w:sz w:val="24"/>
          <w:szCs w:val="24"/>
          <w:lang w:val="id-ID"/>
        </w:rPr>
        <w:t>emiliki nilai signifikan sebesar 0,642</w:t>
      </w:r>
      <w:r w:rsidR="00D92093" w:rsidRPr="00DE3CE2">
        <w:rPr>
          <w:rFonts w:ascii="Times New Roman" w:hAnsi="Times New Roman" w:cs="Times New Roman"/>
          <w:sz w:val="24"/>
          <w:szCs w:val="24"/>
          <w:lang w:val="id-ID"/>
        </w:rPr>
        <w:t xml:space="preserve">. Dapat disimpulkan dari hasil nilai masing-masing variabel bahwa tidak adanya masalah heteroskedastisitas pada model regresi ini. </w:t>
      </w:r>
    </w:p>
    <w:p w:rsidR="004506D7" w:rsidRPr="00C02457" w:rsidRDefault="004506D7" w:rsidP="00C02457">
      <w:pPr>
        <w:pStyle w:val="Heading3"/>
        <w:numPr>
          <w:ilvl w:val="2"/>
          <w:numId w:val="25"/>
        </w:numPr>
        <w:spacing w:line="480" w:lineRule="auto"/>
        <w:rPr>
          <w:rFonts w:ascii="Times New Roman" w:hAnsi="Times New Roman" w:cs="Times New Roman"/>
          <w:color w:val="auto"/>
          <w:lang w:val="id-ID"/>
        </w:rPr>
      </w:pPr>
      <w:bookmarkStart w:id="76" w:name="_Toc121377333"/>
      <w:r w:rsidRPr="00C02457">
        <w:rPr>
          <w:rFonts w:ascii="Times New Roman" w:hAnsi="Times New Roman" w:cs="Times New Roman"/>
          <w:color w:val="auto"/>
          <w:lang w:val="id-ID"/>
        </w:rPr>
        <w:t>Uji Autokorelasi</w:t>
      </w:r>
      <w:bookmarkEnd w:id="76"/>
    </w:p>
    <w:p w:rsidR="00784A54" w:rsidRPr="00677BAA" w:rsidRDefault="004506D7" w:rsidP="00677BAA">
      <w:pPr>
        <w:pStyle w:val="ListParagraph"/>
        <w:autoSpaceDE w:val="0"/>
        <w:autoSpaceDN w:val="0"/>
        <w:adjustRightInd w:val="0"/>
        <w:spacing w:after="0" w:line="480" w:lineRule="auto"/>
        <w:ind w:left="0" w:right="60" w:firstLine="720"/>
        <w:jc w:val="both"/>
        <w:rPr>
          <w:rFonts w:ascii="Times New Roman" w:hAnsi="Times New Roman" w:cs="Times New Roman"/>
          <w:color w:val="010205"/>
          <w:sz w:val="24"/>
          <w:szCs w:val="24"/>
          <w:lang w:val="id-ID"/>
        </w:rPr>
      </w:pPr>
      <w:r w:rsidRPr="00DE3CE2">
        <w:rPr>
          <w:rFonts w:ascii="Times New Roman" w:hAnsi="Times New Roman" w:cs="Times New Roman"/>
          <w:color w:val="010205"/>
          <w:sz w:val="24"/>
          <w:szCs w:val="24"/>
          <w:lang w:val="id-ID"/>
        </w:rPr>
        <w:t xml:space="preserve">Uji ini digunakan untuk mengetahui apakah model regresi linear memiliki nilai atau tidak memiliki korelasi kesalahan </w:t>
      </w:r>
      <w:r w:rsidR="006B1F51">
        <w:rPr>
          <w:rFonts w:ascii="Times New Roman" w:hAnsi="Times New Roman" w:cs="Times New Roman"/>
          <w:color w:val="010205"/>
          <w:sz w:val="24"/>
          <w:szCs w:val="24"/>
          <w:lang w:val="id-ID"/>
        </w:rPr>
        <w:t>pengganggu</w:t>
      </w:r>
      <w:r w:rsidR="00DE3CE2">
        <w:rPr>
          <w:rFonts w:ascii="Times New Roman" w:hAnsi="Times New Roman" w:cs="Times New Roman"/>
          <w:color w:val="010205"/>
          <w:sz w:val="24"/>
          <w:szCs w:val="24"/>
          <w:lang w:val="id-ID"/>
        </w:rPr>
        <w:t>.</w:t>
      </w:r>
    </w:p>
    <w:p w:rsidR="004506D7" w:rsidRPr="00DE3CE2" w:rsidRDefault="004506D7" w:rsidP="00DE3CE2">
      <w:pPr>
        <w:pStyle w:val="ListParagraph"/>
        <w:autoSpaceDE w:val="0"/>
        <w:autoSpaceDN w:val="0"/>
        <w:adjustRightInd w:val="0"/>
        <w:spacing w:after="0" w:line="240" w:lineRule="auto"/>
        <w:ind w:left="0" w:right="60"/>
        <w:rPr>
          <w:rFonts w:ascii="Times New Roman" w:hAnsi="Times New Roman" w:cs="Times New Roman"/>
          <w:b/>
          <w:color w:val="010205"/>
          <w:sz w:val="24"/>
          <w:lang w:val="id-ID"/>
        </w:rPr>
      </w:pPr>
      <w:r>
        <w:rPr>
          <w:rFonts w:ascii="Times New Roman" w:hAnsi="Times New Roman" w:cs="Times New Roman"/>
          <w:b/>
          <w:color w:val="010205"/>
          <w:sz w:val="24"/>
          <w:lang w:val="id-ID"/>
        </w:rPr>
        <w:lastRenderedPageBreak/>
        <w:t>Tabel 4</w:t>
      </w:r>
      <w:r w:rsidR="00DE3CE2">
        <w:rPr>
          <w:rFonts w:ascii="Times New Roman" w:hAnsi="Times New Roman" w:cs="Times New Roman"/>
          <w:b/>
          <w:color w:val="010205"/>
          <w:sz w:val="24"/>
          <w:lang w:val="id-ID"/>
        </w:rPr>
        <w:t>.</w:t>
      </w:r>
      <w:r>
        <w:rPr>
          <w:rFonts w:ascii="Times New Roman" w:hAnsi="Times New Roman" w:cs="Times New Roman"/>
          <w:b/>
          <w:color w:val="010205"/>
          <w:sz w:val="24"/>
          <w:lang w:val="id-ID"/>
        </w:rPr>
        <w:t>7 Hasil Uji Autokorelasi</w:t>
      </w:r>
    </w:p>
    <w:tbl>
      <w:tblPr>
        <w:tblW w:w="788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6"/>
        <w:gridCol w:w="1107"/>
        <w:gridCol w:w="1171"/>
        <w:gridCol w:w="1584"/>
        <w:gridCol w:w="1584"/>
        <w:gridCol w:w="1585"/>
      </w:tblGrid>
      <w:tr w:rsidR="004506D7" w:rsidRPr="00B84094" w:rsidTr="00C1748E">
        <w:trPr>
          <w:cantSplit/>
          <w:trHeight w:val="326"/>
        </w:trPr>
        <w:tc>
          <w:tcPr>
            <w:tcW w:w="7887" w:type="dxa"/>
            <w:gridSpan w:val="6"/>
            <w:tcBorders>
              <w:top w:val="nil"/>
              <w:left w:val="nil"/>
              <w:bottom w:val="single" w:sz="4" w:space="0" w:color="auto"/>
              <w:right w:val="nil"/>
            </w:tcBorders>
            <w:shd w:val="clear" w:color="auto" w:fill="FFFFFF"/>
            <w:vAlign w:val="center"/>
          </w:tcPr>
          <w:p w:rsidR="004506D7" w:rsidRPr="00B84094" w:rsidRDefault="004506D7" w:rsidP="00DE3CE2">
            <w:pPr>
              <w:autoSpaceDE w:val="0"/>
              <w:autoSpaceDN w:val="0"/>
              <w:adjustRightInd w:val="0"/>
              <w:spacing w:after="0" w:line="240" w:lineRule="auto"/>
              <w:ind w:left="60" w:right="60"/>
              <w:jc w:val="center"/>
              <w:rPr>
                <w:rFonts w:ascii="Arial" w:hAnsi="Arial" w:cs="Arial"/>
                <w:color w:val="010205"/>
              </w:rPr>
            </w:pPr>
            <w:r w:rsidRPr="00B84094">
              <w:rPr>
                <w:rFonts w:ascii="Arial" w:hAnsi="Arial" w:cs="Arial"/>
                <w:b/>
                <w:bCs/>
                <w:color w:val="010205"/>
              </w:rPr>
              <w:t>Model Summary</w:t>
            </w:r>
            <w:r w:rsidRPr="00B84094">
              <w:rPr>
                <w:rFonts w:ascii="Arial" w:hAnsi="Arial" w:cs="Arial"/>
                <w:b/>
                <w:bCs/>
                <w:color w:val="010205"/>
                <w:vertAlign w:val="superscript"/>
              </w:rPr>
              <w:t>b</w:t>
            </w:r>
          </w:p>
        </w:tc>
      </w:tr>
      <w:tr w:rsidR="00903D74" w:rsidRPr="00B84094" w:rsidTr="00C1748E">
        <w:trPr>
          <w:cantSplit/>
          <w:trHeight w:val="631"/>
        </w:trPr>
        <w:tc>
          <w:tcPr>
            <w:tcW w:w="856" w:type="dxa"/>
            <w:tcBorders>
              <w:top w:val="single" w:sz="4" w:space="0" w:color="auto"/>
              <w:left w:val="single" w:sz="4" w:space="0" w:color="auto"/>
              <w:bottom w:val="single" w:sz="8" w:space="0" w:color="152935"/>
              <w:right w:val="single" w:sz="4" w:space="0" w:color="auto"/>
            </w:tcBorders>
            <w:shd w:val="clear" w:color="auto" w:fill="FFFFFF"/>
            <w:vAlign w:val="bottom"/>
          </w:tcPr>
          <w:p w:rsidR="004506D7" w:rsidRPr="00190CE3" w:rsidRDefault="004506D7" w:rsidP="00007F42">
            <w:pPr>
              <w:autoSpaceDE w:val="0"/>
              <w:autoSpaceDN w:val="0"/>
              <w:adjustRightInd w:val="0"/>
              <w:spacing w:after="0" w:line="320" w:lineRule="atLeast"/>
              <w:ind w:left="60" w:right="60"/>
              <w:rPr>
                <w:rFonts w:ascii="Arial" w:hAnsi="Arial" w:cs="Arial"/>
                <w:b/>
                <w:color w:val="000000" w:themeColor="text1"/>
                <w:sz w:val="18"/>
                <w:szCs w:val="18"/>
              </w:rPr>
            </w:pPr>
            <w:r w:rsidRPr="00190CE3">
              <w:rPr>
                <w:rFonts w:ascii="Arial" w:hAnsi="Arial" w:cs="Arial"/>
                <w:b/>
                <w:color w:val="000000" w:themeColor="text1"/>
                <w:sz w:val="18"/>
                <w:szCs w:val="18"/>
              </w:rPr>
              <w:t>Model</w:t>
            </w:r>
          </w:p>
        </w:tc>
        <w:tc>
          <w:tcPr>
            <w:tcW w:w="1107" w:type="dxa"/>
            <w:tcBorders>
              <w:top w:val="single" w:sz="4" w:space="0" w:color="auto"/>
              <w:left w:val="single" w:sz="4" w:space="0" w:color="auto"/>
              <w:bottom w:val="single" w:sz="8" w:space="0" w:color="152935"/>
              <w:right w:val="single" w:sz="4" w:space="0" w:color="auto"/>
            </w:tcBorders>
            <w:shd w:val="clear" w:color="auto" w:fill="FFFFFF"/>
            <w:vAlign w:val="bottom"/>
          </w:tcPr>
          <w:p w:rsidR="004506D7" w:rsidRPr="00190CE3" w:rsidRDefault="004506D7" w:rsidP="00007F42">
            <w:pPr>
              <w:autoSpaceDE w:val="0"/>
              <w:autoSpaceDN w:val="0"/>
              <w:adjustRightInd w:val="0"/>
              <w:spacing w:after="0" w:line="320" w:lineRule="atLeast"/>
              <w:ind w:left="60" w:right="60"/>
              <w:jc w:val="center"/>
              <w:rPr>
                <w:rFonts w:ascii="Arial" w:hAnsi="Arial" w:cs="Arial"/>
                <w:b/>
                <w:color w:val="000000" w:themeColor="text1"/>
                <w:sz w:val="18"/>
                <w:szCs w:val="18"/>
              </w:rPr>
            </w:pPr>
            <w:r w:rsidRPr="00190CE3">
              <w:rPr>
                <w:rFonts w:ascii="Arial" w:hAnsi="Arial" w:cs="Arial"/>
                <w:b/>
                <w:color w:val="000000" w:themeColor="text1"/>
                <w:sz w:val="18"/>
                <w:szCs w:val="18"/>
              </w:rPr>
              <w:t>R</w:t>
            </w:r>
          </w:p>
        </w:tc>
        <w:tc>
          <w:tcPr>
            <w:tcW w:w="1171" w:type="dxa"/>
            <w:tcBorders>
              <w:top w:val="single" w:sz="4" w:space="0" w:color="auto"/>
              <w:left w:val="single" w:sz="4" w:space="0" w:color="auto"/>
              <w:bottom w:val="single" w:sz="8" w:space="0" w:color="152935"/>
              <w:right w:val="single" w:sz="4" w:space="0" w:color="auto"/>
            </w:tcBorders>
            <w:shd w:val="clear" w:color="auto" w:fill="FFFFFF"/>
            <w:vAlign w:val="bottom"/>
          </w:tcPr>
          <w:p w:rsidR="004506D7" w:rsidRPr="00190CE3" w:rsidRDefault="004506D7" w:rsidP="00007F42">
            <w:pPr>
              <w:autoSpaceDE w:val="0"/>
              <w:autoSpaceDN w:val="0"/>
              <w:adjustRightInd w:val="0"/>
              <w:spacing w:after="0" w:line="320" w:lineRule="atLeast"/>
              <w:ind w:left="60" w:right="60"/>
              <w:jc w:val="center"/>
              <w:rPr>
                <w:rFonts w:ascii="Arial" w:hAnsi="Arial" w:cs="Arial"/>
                <w:b/>
                <w:color w:val="000000" w:themeColor="text1"/>
                <w:sz w:val="18"/>
                <w:szCs w:val="18"/>
              </w:rPr>
            </w:pPr>
            <w:r w:rsidRPr="00190CE3">
              <w:rPr>
                <w:rFonts w:ascii="Arial" w:hAnsi="Arial" w:cs="Arial"/>
                <w:b/>
                <w:color w:val="000000" w:themeColor="text1"/>
                <w:sz w:val="18"/>
                <w:szCs w:val="18"/>
              </w:rPr>
              <w:t>R Square</w:t>
            </w:r>
          </w:p>
        </w:tc>
        <w:tc>
          <w:tcPr>
            <w:tcW w:w="1584" w:type="dxa"/>
            <w:tcBorders>
              <w:top w:val="single" w:sz="4" w:space="0" w:color="auto"/>
              <w:left w:val="single" w:sz="4" w:space="0" w:color="auto"/>
              <w:bottom w:val="single" w:sz="8" w:space="0" w:color="152935"/>
              <w:right w:val="single" w:sz="4" w:space="0" w:color="auto"/>
            </w:tcBorders>
            <w:shd w:val="clear" w:color="auto" w:fill="FFFFFF"/>
            <w:vAlign w:val="bottom"/>
          </w:tcPr>
          <w:p w:rsidR="004506D7" w:rsidRPr="00190CE3" w:rsidRDefault="004506D7" w:rsidP="00007F42">
            <w:pPr>
              <w:autoSpaceDE w:val="0"/>
              <w:autoSpaceDN w:val="0"/>
              <w:adjustRightInd w:val="0"/>
              <w:spacing w:after="0" w:line="320" w:lineRule="atLeast"/>
              <w:ind w:left="60" w:right="60"/>
              <w:jc w:val="center"/>
              <w:rPr>
                <w:rFonts w:ascii="Arial" w:hAnsi="Arial" w:cs="Arial"/>
                <w:b/>
                <w:color w:val="000000" w:themeColor="text1"/>
                <w:sz w:val="18"/>
                <w:szCs w:val="18"/>
              </w:rPr>
            </w:pPr>
            <w:r w:rsidRPr="00190CE3">
              <w:rPr>
                <w:rFonts w:ascii="Arial" w:hAnsi="Arial" w:cs="Arial"/>
                <w:b/>
                <w:color w:val="000000" w:themeColor="text1"/>
                <w:sz w:val="18"/>
                <w:szCs w:val="18"/>
              </w:rPr>
              <w:t>Adjusted R Square</w:t>
            </w:r>
          </w:p>
        </w:tc>
        <w:tc>
          <w:tcPr>
            <w:tcW w:w="1584" w:type="dxa"/>
            <w:tcBorders>
              <w:top w:val="single" w:sz="4" w:space="0" w:color="auto"/>
              <w:left w:val="single" w:sz="4" w:space="0" w:color="auto"/>
              <w:bottom w:val="single" w:sz="8" w:space="0" w:color="152935"/>
              <w:right w:val="single" w:sz="4" w:space="0" w:color="auto"/>
            </w:tcBorders>
            <w:shd w:val="clear" w:color="auto" w:fill="FFFFFF"/>
            <w:vAlign w:val="bottom"/>
          </w:tcPr>
          <w:p w:rsidR="004506D7" w:rsidRPr="00190CE3" w:rsidRDefault="004506D7" w:rsidP="00007F42">
            <w:pPr>
              <w:autoSpaceDE w:val="0"/>
              <w:autoSpaceDN w:val="0"/>
              <w:adjustRightInd w:val="0"/>
              <w:spacing w:after="0" w:line="320" w:lineRule="atLeast"/>
              <w:ind w:left="60" w:right="60"/>
              <w:jc w:val="center"/>
              <w:rPr>
                <w:rFonts w:ascii="Arial" w:hAnsi="Arial" w:cs="Arial"/>
                <w:b/>
                <w:color w:val="000000" w:themeColor="text1"/>
                <w:sz w:val="18"/>
                <w:szCs w:val="18"/>
              </w:rPr>
            </w:pPr>
            <w:r w:rsidRPr="00190CE3">
              <w:rPr>
                <w:rFonts w:ascii="Arial" w:hAnsi="Arial" w:cs="Arial"/>
                <w:b/>
                <w:color w:val="000000" w:themeColor="text1"/>
                <w:sz w:val="18"/>
                <w:szCs w:val="18"/>
              </w:rPr>
              <w:t>Std. Error of the Estimate</w:t>
            </w:r>
          </w:p>
        </w:tc>
        <w:tc>
          <w:tcPr>
            <w:tcW w:w="1584" w:type="dxa"/>
            <w:tcBorders>
              <w:top w:val="single" w:sz="4" w:space="0" w:color="auto"/>
              <w:left w:val="single" w:sz="4" w:space="0" w:color="auto"/>
              <w:bottom w:val="single" w:sz="8" w:space="0" w:color="152935"/>
              <w:right w:val="single" w:sz="4" w:space="0" w:color="auto"/>
            </w:tcBorders>
            <w:shd w:val="clear" w:color="auto" w:fill="FFFFFF"/>
            <w:vAlign w:val="bottom"/>
          </w:tcPr>
          <w:p w:rsidR="004506D7" w:rsidRPr="00190CE3" w:rsidRDefault="004506D7" w:rsidP="00007F42">
            <w:pPr>
              <w:autoSpaceDE w:val="0"/>
              <w:autoSpaceDN w:val="0"/>
              <w:adjustRightInd w:val="0"/>
              <w:spacing w:after="0" w:line="320" w:lineRule="atLeast"/>
              <w:ind w:left="60" w:right="60"/>
              <w:jc w:val="center"/>
              <w:rPr>
                <w:rFonts w:ascii="Arial" w:hAnsi="Arial" w:cs="Arial"/>
                <w:b/>
                <w:color w:val="000000" w:themeColor="text1"/>
                <w:sz w:val="18"/>
                <w:szCs w:val="18"/>
              </w:rPr>
            </w:pPr>
            <w:r w:rsidRPr="00190CE3">
              <w:rPr>
                <w:rFonts w:ascii="Arial" w:hAnsi="Arial" w:cs="Arial"/>
                <w:b/>
                <w:color w:val="000000" w:themeColor="text1"/>
                <w:sz w:val="18"/>
                <w:szCs w:val="18"/>
              </w:rPr>
              <w:t>Durbin-Watson</w:t>
            </w:r>
          </w:p>
        </w:tc>
      </w:tr>
      <w:tr w:rsidR="00903D74" w:rsidRPr="00B84094" w:rsidTr="00C1748E">
        <w:trPr>
          <w:cantSplit/>
          <w:trHeight w:val="304"/>
        </w:trPr>
        <w:tc>
          <w:tcPr>
            <w:tcW w:w="856" w:type="dxa"/>
            <w:tcBorders>
              <w:top w:val="single" w:sz="8" w:space="0" w:color="152935"/>
              <w:left w:val="single" w:sz="4" w:space="0" w:color="auto"/>
              <w:bottom w:val="single" w:sz="8" w:space="0" w:color="152935"/>
              <w:right w:val="single" w:sz="4" w:space="0" w:color="auto"/>
            </w:tcBorders>
            <w:shd w:val="clear" w:color="auto" w:fill="E0E0E0"/>
          </w:tcPr>
          <w:p w:rsidR="004506D7" w:rsidRPr="00007F42" w:rsidRDefault="004506D7" w:rsidP="00007F42">
            <w:pPr>
              <w:autoSpaceDE w:val="0"/>
              <w:autoSpaceDN w:val="0"/>
              <w:adjustRightInd w:val="0"/>
              <w:spacing w:after="0" w:line="320" w:lineRule="atLeast"/>
              <w:ind w:left="60" w:right="60"/>
              <w:rPr>
                <w:rFonts w:ascii="Arial" w:hAnsi="Arial" w:cs="Arial"/>
                <w:b/>
                <w:color w:val="264A60"/>
                <w:sz w:val="18"/>
                <w:szCs w:val="18"/>
              </w:rPr>
            </w:pPr>
            <w:r w:rsidRPr="00007F42">
              <w:rPr>
                <w:rFonts w:ascii="Arial" w:hAnsi="Arial" w:cs="Arial"/>
                <w:b/>
                <w:color w:val="264A60"/>
                <w:sz w:val="18"/>
                <w:szCs w:val="18"/>
              </w:rPr>
              <w:t>1</w:t>
            </w:r>
          </w:p>
        </w:tc>
        <w:tc>
          <w:tcPr>
            <w:tcW w:w="1107" w:type="dxa"/>
            <w:tcBorders>
              <w:top w:val="single" w:sz="8" w:space="0" w:color="152935"/>
              <w:left w:val="single" w:sz="4" w:space="0" w:color="auto"/>
              <w:bottom w:val="single" w:sz="8" w:space="0" w:color="152935"/>
              <w:right w:val="single" w:sz="4" w:space="0" w:color="auto"/>
            </w:tcBorders>
            <w:shd w:val="clear" w:color="auto" w:fill="FFFFFF"/>
          </w:tcPr>
          <w:p w:rsidR="004506D7" w:rsidRPr="00007F42" w:rsidRDefault="004506D7"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007F42">
              <w:rPr>
                <w:rFonts w:ascii="Arial" w:hAnsi="Arial" w:cs="Arial"/>
                <w:color w:val="000000" w:themeColor="text1"/>
                <w:sz w:val="18"/>
                <w:szCs w:val="18"/>
              </w:rPr>
              <w:t>,543</w:t>
            </w:r>
            <w:r w:rsidRPr="00007F42">
              <w:rPr>
                <w:rFonts w:ascii="Arial" w:hAnsi="Arial" w:cs="Arial"/>
                <w:color w:val="000000" w:themeColor="text1"/>
                <w:sz w:val="18"/>
                <w:szCs w:val="18"/>
                <w:vertAlign w:val="superscript"/>
              </w:rPr>
              <w:t>a</w:t>
            </w:r>
          </w:p>
        </w:tc>
        <w:tc>
          <w:tcPr>
            <w:tcW w:w="1171" w:type="dxa"/>
            <w:tcBorders>
              <w:top w:val="single" w:sz="8" w:space="0" w:color="152935"/>
              <w:left w:val="single" w:sz="4" w:space="0" w:color="auto"/>
              <w:bottom w:val="single" w:sz="8" w:space="0" w:color="152935"/>
              <w:right w:val="single" w:sz="4" w:space="0" w:color="auto"/>
            </w:tcBorders>
            <w:shd w:val="clear" w:color="auto" w:fill="FFFFFF"/>
          </w:tcPr>
          <w:p w:rsidR="004506D7" w:rsidRPr="00007F42" w:rsidRDefault="004506D7"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007F42">
              <w:rPr>
                <w:rFonts w:ascii="Arial" w:hAnsi="Arial" w:cs="Arial"/>
                <w:color w:val="000000" w:themeColor="text1"/>
                <w:sz w:val="18"/>
                <w:szCs w:val="18"/>
              </w:rPr>
              <w:t>,295</w:t>
            </w:r>
          </w:p>
        </w:tc>
        <w:tc>
          <w:tcPr>
            <w:tcW w:w="1584" w:type="dxa"/>
            <w:tcBorders>
              <w:top w:val="single" w:sz="8" w:space="0" w:color="152935"/>
              <w:left w:val="single" w:sz="4" w:space="0" w:color="auto"/>
              <w:bottom w:val="single" w:sz="8" w:space="0" w:color="152935"/>
              <w:right w:val="single" w:sz="4" w:space="0" w:color="auto"/>
            </w:tcBorders>
            <w:shd w:val="clear" w:color="auto" w:fill="FFFFFF"/>
          </w:tcPr>
          <w:p w:rsidR="004506D7" w:rsidRPr="00007F42" w:rsidRDefault="004506D7"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007F42">
              <w:rPr>
                <w:rFonts w:ascii="Arial" w:hAnsi="Arial" w:cs="Arial"/>
                <w:color w:val="000000" w:themeColor="text1"/>
                <w:sz w:val="18"/>
                <w:szCs w:val="18"/>
              </w:rPr>
              <w:t>,215</w:t>
            </w:r>
          </w:p>
        </w:tc>
        <w:tc>
          <w:tcPr>
            <w:tcW w:w="1584" w:type="dxa"/>
            <w:tcBorders>
              <w:top w:val="single" w:sz="8" w:space="0" w:color="152935"/>
              <w:left w:val="single" w:sz="4" w:space="0" w:color="auto"/>
              <w:bottom w:val="single" w:sz="8" w:space="0" w:color="152935"/>
              <w:right w:val="single" w:sz="4" w:space="0" w:color="auto"/>
            </w:tcBorders>
            <w:shd w:val="clear" w:color="auto" w:fill="FFFFFF"/>
          </w:tcPr>
          <w:p w:rsidR="004506D7" w:rsidRPr="00007F42" w:rsidRDefault="004506D7"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007F42">
              <w:rPr>
                <w:rFonts w:ascii="Arial" w:hAnsi="Arial" w:cs="Arial"/>
                <w:color w:val="000000" w:themeColor="text1"/>
                <w:sz w:val="18"/>
                <w:szCs w:val="18"/>
              </w:rPr>
              <w:t>,20709</w:t>
            </w:r>
          </w:p>
        </w:tc>
        <w:tc>
          <w:tcPr>
            <w:tcW w:w="1584" w:type="dxa"/>
            <w:tcBorders>
              <w:top w:val="single" w:sz="8" w:space="0" w:color="152935"/>
              <w:left w:val="single" w:sz="4" w:space="0" w:color="auto"/>
              <w:bottom w:val="single" w:sz="8" w:space="0" w:color="152935"/>
              <w:right w:val="single" w:sz="4" w:space="0" w:color="auto"/>
            </w:tcBorders>
            <w:shd w:val="clear" w:color="auto" w:fill="FFFFFF"/>
          </w:tcPr>
          <w:p w:rsidR="004506D7" w:rsidRPr="00007F42" w:rsidRDefault="004506D7"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007F42">
              <w:rPr>
                <w:rFonts w:ascii="Arial" w:hAnsi="Arial" w:cs="Arial"/>
                <w:color w:val="000000" w:themeColor="text1"/>
                <w:sz w:val="18"/>
                <w:szCs w:val="18"/>
              </w:rPr>
              <w:t>1,367</w:t>
            </w:r>
          </w:p>
        </w:tc>
      </w:tr>
    </w:tbl>
    <w:p w:rsidR="00285E34" w:rsidRDefault="00285E34" w:rsidP="00285E34">
      <w:pPr>
        <w:tabs>
          <w:tab w:val="left" w:pos="180"/>
        </w:tabs>
        <w:spacing w:after="0" w:line="240" w:lineRule="auto"/>
        <w:jc w:val="both"/>
        <w:rPr>
          <w:rFonts w:ascii="Times New Roman" w:hAnsi="Times New Roman" w:cs="Times New Roman"/>
          <w:i/>
          <w:sz w:val="24"/>
          <w:szCs w:val="24"/>
          <w:lang w:val="id-ID"/>
        </w:rPr>
      </w:pPr>
      <w:r w:rsidRPr="001B3EFD">
        <w:rPr>
          <w:rFonts w:ascii="Times New Roman" w:hAnsi="Times New Roman" w:cs="Times New Roman"/>
          <w:i/>
          <w:sz w:val="24"/>
          <w:szCs w:val="24"/>
          <w:lang w:val="id-ID"/>
        </w:rPr>
        <w:t>Sumber : data diolah (Output SPSS 25)</w:t>
      </w:r>
    </w:p>
    <w:p w:rsidR="00285E34" w:rsidRPr="00285E34" w:rsidRDefault="00285E34" w:rsidP="00285E34">
      <w:pPr>
        <w:tabs>
          <w:tab w:val="left" w:pos="180"/>
        </w:tabs>
        <w:spacing w:after="0" w:line="240" w:lineRule="auto"/>
        <w:jc w:val="both"/>
        <w:rPr>
          <w:rFonts w:ascii="Times New Roman" w:hAnsi="Times New Roman" w:cs="Times New Roman"/>
          <w:sz w:val="24"/>
          <w:szCs w:val="24"/>
          <w:lang w:val="id-ID"/>
        </w:rPr>
      </w:pPr>
    </w:p>
    <w:p w:rsidR="00C507FD" w:rsidRPr="00C507FD" w:rsidRDefault="00285E34" w:rsidP="00C507FD">
      <w:pPr>
        <w:tabs>
          <w:tab w:val="left" w:pos="720"/>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ab/>
      </w:r>
      <w:r w:rsidR="00892F0F">
        <w:rPr>
          <w:rFonts w:ascii="Times New Roman" w:hAnsi="Times New Roman" w:cs="Times New Roman"/>
          <w:sz w:val="24"/>
          <w:lang w:val="id-ID"/>
        </w:rPr>
        <w:t xml:space="preserve">Berdasarkan pada hasil dari uji </w:t>
      </w:r>
      <w:r w:rsidR="002B54F6">
        <w:rPr>
          <w:rFonts w:ascii="Times New Roman" w:hAnsi="Times New Roman" w:cs="Times New Roman"/>
          <w:sz w:val="24"/>
          <w:lang w:val="id-ID"/>
        </w:rPr>
        <w:t>autokorelasi di tabel 4.7 nilai D-W sebesar 1,367 yang berarti berada diantara -2 sampai +2, maka dapat dikatakan tidak terjadi autokorelasi.</w:t>
      </w:r>
    </w:p>
    <w:p w:rsidR="00DA6B2A" w:rsidRDefault="004A5726" w:rsidP="00C507FD">
      <w:pPr>
        <w:pStyle w:val="Heading2"/>
        <w:numPr>
          <w:ilvl w:val="1"/>
          <w:numId w:val="25"/>
        </w:numPr>
      </w:pPr>
      <w:bookmarkStart w:id="77" w:name="_Toc121377334"/>
      <w:r>
        <w:t>Analisis</w:t>
      </w:r>
      <w:r w:rsidR="00285E34">
        <w:t xml:space="preserve"> Regresi Berganda</w:t>
      </w:r>
      <w:bookmarkEnd w:id="77"/>
    </w:p>
    <w:p w:rsidR="00285E34" w:rsidRDefault="004A5726" w:rsidP="00DD7657">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Analisis</w:t>
      </w:r>
      <w:r w:rsidR="00EB3B13">
        <w:rPr>
          <w:rFonts w:ascii="Times New Roman" w:hAnsi="Times New Roman" w:cs="Times New Roman"/>
          <w:sz w:val="24"/>
          <w:szCs w:val="24"/>
          <w:lang w:val="id-ID"/>
        </w:rPr>
        <w:t xml:space="preserve"> regresi liner berganda digunkan untuk mendaptkan koefisien regresi yang </w:t>
      </w:r>
      <w:r w:rsidR="0051069D">
        <w:rPr>
          <w:rFonts w:ascii="Times New Roman" w:hAnsi="Times New Roman" w:cs="Times New Roman"/>
          <w:sz w:val="24"/>
          <w:szCs w:val="24"/>
          <w:lang w:val="id-ID"/>
        </w:rPr>
        <w:t>menentukan</w:t>
      </w:r>
      <w:r w:rsidR="0067516D">
        <w:rPr>
          <w:rFonts w:ascii="Times New Roman" w:hAnsi="Times New Roman" w:cs="Times New Roman"/>
          <w:sz w:val="24"/>
          <w:szCs w:val="24"/>
          <w:lang w:val="id-ID"/>
        </w:rPr>
        <w:t xml:space="preserve"> apakah hipotesis yang dikemukakn</w:t>
      </w:r>
      <w:r w:rsidR="00EB3B13">
        <w:rPr>
          <w:rFonts w:ascii="Times New Roman" w:hAnsi="Times New Roman" w:cs="Times New Roman"/>
          <w:sz w:val="24"/>
          <w:szCs w:val="24"/>
          <w:lang w:val="id-ID"/>
        </w:rPr>
        <w:t xml:space="preserve"> akan diterima atau ditolak. Model regresi dalam penelitian ini menggunakan regresi linear berganda dengan struktur Dewan Komisaris Independen, Kepemilikan Manajerial, Ukuran Perusahaan dan Pengungkapan </w:t>
      </w:r>
      <w:r w:rsidR="00EB3B13">
        <w:rPr>
          <w:rFonts w:ascii="Times New Roman" w:hAnsi="Times New Roman" w:cs="Times New Roman"/>
          <w:i/>
          <w:sz w:val="24"/>
          <w:szCs w:val="24"/>
          <w:lang w:val="id-ID"/>
        </w:rPr>
        <w:t xml:space="preserve">Corporate Social Responsibility </w:t>
      </w:r>
      <w:r w:rsidR="00E527BA">
        <w:rPr>
          <w:rFonts w:ascii="Times New Roman" w:hAnsi="Times New Roman" w:cs="Times New Roman"/>
          <w:sz w:val="24"/>
          <w:szCs w:val="24"/>
          <w:lang w:val="id-ID"/>
        </w:rPr>
        <w:t xml:space="preserve">sebagai variabel independen dan </w:t>
      </w:r>
      <w:r w:rsidR="00DD7657">
        <w:rPr>
          <w:rFonts w:ascii="Times New Roman" w:hAnsi="Times New Roman" w:cs="Times New Roman"/>
          <w:sz w:val="24"/>
          <w:szCs w:val="24"/>
          <w:lang w:val="id-ID"/>
        </w:rPr>
        <w:t xml:space="preserve"> </w:t>
      </w:r>
      <w:r w:rsidR="00E527BA">
        <w:rPr>
          <w:rFonts w:ascii="Times New Roman" w:hAnsi="Times New Roman" w:cs="Times New Roman"/>
          <w:sz w:val="24"/>
          <w:szCs w:val="24"/>
          <w:lang w:val="id-ID"/>
        </w:rPr>
        <w:t xml:space="preserve">Nilai Perusahaan sebagai variabel dependen. Berikut merupakan hasil dari </w:t>
      </w:r>
      <w:r>
        <w:rPr>
          <w:rFonts w:ascii="Times New Roman" w:hAnsi="Times New Roman" w:cs="Times New Roman"/>
          <w:sz w:val="24"/>
          <w:szCs w:val="24"/>
          <w:lang w:val="id-ID"/>
        </w:rPr>
        <w:t>analisis</w:t>
      </w:r>
      <w:r w:rsidR="00E527BA">
        <w:rPr>
          <w:rFonts w:ascii="Times New Roman" w:hAnsi="Times New Roman" w:cs="Times New Roman"/>
          <w:sz w:val="24"/>
          <w:szCs w:val="24"/>
          <w:lang w:val="id-ID"/>
        </w:rPr>
        <w:t xml:space="preserve"> regresi linear berganda:</w:t>
      </w:r>
    </w:p>
    <w:tbl>
      <w:tblPr>
        <w:tblW w:w="794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5"/>
        <w:gridCol w:w="2254"/>
        <w:gridCol w:w="1221"/>
        <w:gridCol w:w="1221"/>
        <w:gridCol w:w="1347"/>
        <w:gridCol w:w="939"/>
        <w:gridCol w:w="939"/>
      </w:tblGrid>
      <w:tr w:rsidR="00DD7657" w:rsidRPr="00EF3617" w:rsidTr="00C1748E">
        <w:trPr>
          <w:cantSplit/>
          <w:trHeight w:val="332"/>
        </w:trPr>
        <w:tc>
          <w:tcPr>
            <w:tcW w:w="7946" w:type="dxa"/>
            <w:gridSpan w:val="7"/>
            <w:tcBorders>
              <w:top w:val="nil"/>
              <w:left w:val="nil"/>
              <w:bottom w:val="single" w:sz="4" w:space="0" w:color="auto"/>
              <w:right w:val="nil"/>
            </w:tcBorders>
            <w:shd w:val="clear" w:color="auto" w:fill="FFFFFF"/>
            <w:vAlign w:val="center"/>
          </w:tcPr>
          <w:p w:rsidR="00DD7657" w:rsidRPr="00DD7657" w:rsidRDefault="00A30C59" w:rsidP="00DD7657">
            <w:pPr>
              <w:autoSpaceDE w:val="0"/>
              <w:autoSpaceDN w:val="0"/>
              <w:adjustRightInd w:val="0"/>
              <w:spacing w:after="0" w:line="320" w:lineRule="atLeast"/>
              <w:ind w:right="60"/>
              <w:rPr>
                <w:rFonts w:ascii="Times New Roman" w:hAnsi="Times New Roman" w:cs="Times New Roman"/>
                <w:b/>
                <w:color w:val="010205"/>
                <w:lang w:val="id-ID"/>
              </w:rPr>
            </w:pPr>
            <w:r>
              <w:rPr>
                <w:rFonts w:ascii="Times New Roman" w:hAnsi="Times New Roman" w:cs="Times New Roman"/>
                <w:b/>
                <w:bCs/>
                <w:color w:val="010205"/>
                <w:sz w:val="24"/>
                <w:lang w:val="id-ID"/>
              </w:rPr>
              <w:t>Tabel 4.9</w:t>
            </w:r>
            <w:r w:rsidR="00DD7657" w:rsidRPr="00DD7657">
              <w:rPr>
                <w:rFonts w:ascii="Times New Roman" w:hAnsi="Times New Roman" w:cs="Times New Roman"/>
                <w:b/>
                <w:bCs/>
                <w:color w:val="010205"/>
                <w:sz w:val="24"/>
                <w:lang w:val="id-ID"/>
              </w:rPr>
              <w:t xml:space="preserve">. Hasil </w:t>
            </w:r>
            <w:r w:rsidR="004A5726">
              <w:rPr>
                <w:rFonts w:ascii="Times New Roman" w:hAnsi="Times New Roman" w:cs="Times New Roman"/>
                <w:b/>
                <w:bCs/>
                <w:color w:val="010205"/>
                <w:sz w:val="24"/>
                <w:lang w:val="id-ID"/>
              </w:rPr>
              <w:t>Analisis</w:t>
            </w:r>
            <w:r w:rsidR="00DD7657" w:rsidRPr="00DD7657">
              <w:rPr>
                <w:rFonts w:ascii="Times New Roman" w:hAnsi="Times New Roman" w:cs="Times New Roman"/>
                <w:b/>
                <w:bCs/>
                <w:color w:val="010205"/>
                <w:sz w:val="24"/>
                <w:lang w:val="id-ID"/>
              </w:rPr>
              <w:t xml:space="preserve"> Regresi Linear Berganda</w:t>
            </w:r>
          </w:p>
        </w:tc>
      </w:tr>
      <w:tr w:rsidR="00DD7657" w:rsidRPr="00EF3617" w:rsidTr="00C1748E">
        <w:trPr>
          <w:cantSplit/>
          <w:trHeight w:val="642"/>
        </w:trPr>
        <w:tc>
          <w:tcPr>
            <w:tcW w:w="2279" w:type="dxa"/>
            <w:gridSpan w:val="2"/>
            <w:vMerge w:val="restart"/>
            <w:tcBorders>
              <w:top w:val="single" w:sz="4" w:space="0" w:color="auto"/>
              <w:left w:val="single" w:sz="4" w:space="0" w:color="auto"/>
              <w:bottom w:val="nil"/>
              <w:right w:val="single" w:sz="4" w:space="0" w:color="auto"/>
            </w:tcBorders>
            <w:shd w:val="clear" w:color="auto" w:fill="auto"/>
            <w:vAlign w:val="bottom"/>
          </w:tcPr>
          <w:p w:rsidR="00DD7657" w:rsidRPr="00DD7657" w:rsidRDefault="00DD7657" w:rsidP="00532EF0">
            <w:pPr>
              <w:autoSpaceDE w:val="0"/>
              <w:autoSpaceDN w:val="0"/>
              <w:adjustRightInd w:val="0"/>
              <w:spacing w:after="0" w:line="320" w:lineRule="atLeast"/>
              <w:ind w:left="60" w:right="60"/>
              <w:rPr>
                <w:rFonts w:ascii="Arial" w:hAnsi="Arial" w:cs="Arial"/>
                <w:b/>
                <w:color w:val="264A60"/>
                <w:sz w:val="18"/>
                <w:szCs w:val="18"/>
              </w:rPr>
            </w:pPr>
            <w:r w:rsidRPr="00DD7657">
              <w:rPr>
                <w:rFonts w:ascii="Arial" w:hAnsi="Arial" w:cs="Arial"/>
                <w:b/>
                <w:color w:val="264A60"/>
                <w:sz w:val="18"/>
                <w:szCs w:val="18"/>
              </w:rPr>
              <w:t>Model</w:t>
            </w:r>
          </w:p>
        </w:tc>
        <w:tc>
          <w:tcPr>
            <w:tcW w:w="2442" w:type="dxa"/>
            <w:gridSpan w:val="2"/>
            <w:tcBorders>
              <w:top w:val="single" w:sz="4" w:space="0" w:color="auto"/>
              <w:left w:val="single" w:sz="4" w:space="0" w:color="auto"/>
              <w:bottom w:val="single" w:sz="4" w:space="0" w:color="auto"/>
              <w:right w:val="single" w:sz="4" w:space="0" w:color="auto"/>
            </w:tcBorders>
            <w:shd w:val="clear" w:color="auto" w:fill="auto"/>
            <w:vAlign w:val="bottom"/>
          </w:tcPr>
          <w:p w:rsidR="00DD7657" w:rsidRPr="00DD7657" w:rsidRDefault="00DD7657" w:rsidP="00532EF0">
            <w:pPr>
              <w:autoSpaceDE w:val="0"/>
              <w:autoSpaceDN w:val="0"/>
              <w:adjustRightInd w:val="0"/>
              <w:spacing w:after="0" w:line="320" w:lineRule="atLeast"/>
              <w:ind w:left="60" w:right="60"/>
              <w:jc w:val="center"/>
              <w:rPr>
                <w:rFonts w:ascii="Arial" w:hAnsi="Arial" w:cs="Arial"/>
                <w:b/>
                <w:color w:val="264A60"/>
                <w:sz w:val="18"/>
                <w:szCs w:val="18"/>
              </w:rPr>
            </w:pPr>
            <w:r w:rsidRPr="00DD7657">
              <w:rPr>
                <w:rFonts w:ascii="Arial" w:hAnsi="Arial" w:cs="Arial"/>
                <w:b/>
                <w:color w:val="264A60"/>
                <w:sz w:val="18"/>
                <w:szCs w:val="18"/>
              </w:rPr>
              <w:t>Unstandardized Coefficients</w:t>
            </w:r>
          </w:p>
        </w:tc>
        <w:tc>
          <w:tcPr>
            <w:tcW w:w="1347" w:type="dxa"/>
            <w:tcBorders>
              <w:top w:val="single" w:sz="4" w:space="0" w:color="auto"/>
              <w:left w:val="single" w:sz="4" w:space="0" w:color="auto"/>
              <w:bottom w:val="nil"/>
              <w:right w:val="single" w:sz="4" w:space="0" w:color="auto"/>
            </w:tcBorders>
            <w:shd w:val="clear" w:color="auto" w:fill="auto"/>
            <w:vAlign w:val="bottom"/>
          </w:tcPr>
          <w:p w:rsidR="00DD7657" w:rsidRPr="00DD7657" w:rsidRDefault="00DD7657" w:rsidP="00532EF0">
            <w:pPr>
              <w:autoSpaceDE w:val="0"/>
              <w:autoSpaceDN w:val="0"/>
              <w:adjustRightInd w:val="0"/>
              <w:spacing w:after="0" w:line="320" w:lineRule="atLeast"/>
              <w:ind w:left="60" w:right="60"/>
              <w:jc w:val="center"/>
              <w:rPr>
                <w:rFonts w:ascii="Arial" w:hAnsi="Arial" w:cs="Arial"/>
                <w:b/>
                <w:color w:val="264A60"/>
                <w:sz w:val="18"/>
                <w:szCs w:val="18"/>
              </w:rPr>
            </w:pPr>
            <w:r w:rsidRPr="00DD7657">
              <w:rPr>
                <w:rFonts w:ascii="Arial" w:hAnsi="Arial" w:cs="Arial"/>
                <w:b/>
                <w:color w:val="264A60"/>
                <w:sz w:val="18"/>
                <w:szCs w:val="18"/>
              </w:rPr>
              <w:t>Standardized Coefficients</w:t>
            </w:r>
          </w:p>
        </w:tc>
        <w:tc>
          <w:tcPr>
            <w:tcW w:w="939" w:type="dxa"/>
            <w:vMerge w:val="restart"/>
            <w:tcBorders>
              <w:top w:val="single" w:sz="4" w:space="0" w:color="auto"/>
              <w:left w:val="single" w:sz="4" w:space="0" w:color="auto"/>
              <w:bottom w:val="nil"/>
              <w:right w:val="single" w:sz="4" w:space="0" w:color="auto"/>
            </w:tcBorders>
            <w:shd w:val="clear" w:color="auto" w:fill="auto"/>
            <w:vAlign w:val="bottom"/>
          </w:tcPr>
          <w:p w:rsidR="00DD7657" w:rsidRPr="00DD7657" w:rsidRDefault="00DD7657" w:rsidP="00532EF0">
            <w:pPr>
              <w:autoSpaceDE w:val="0"/>
              <w:autoSpaceDN w:val="0"/>
              <w:adjustRightInd w:val="0"/>
              <w:spacing w:after="0" w:line="320" w:lineRule="atLeast"/>
              <w:ind w:left="60" w:right="60"/>
              <w:jc w:val="center"/>
              <w:rPr>
                <w:rFonts w:ascii="Arial" w:hAnsi="Arial" w:cs="Arial"/>
                <w:b/>
                <w:color w:val="264A60"/>
                <w:sz w:val="18"/>
                <w:szCs w:val="18"/>
              </w:rPr>
            </w:pPr>
            <w:r w:rsidRPr="00DD7657">
              <w:rPr>
                <w:rFonts w:ascii="Arial" w:hAnsi="Arial" w:cs="Arial"/>
                <w:b/>
                <w:color w:val="264A60"/>
                <w:sz w:val="18"/>
                <w:szCs w:val="18"/>
              </w:rPr>
              <w:t>t</w:t>
            </w:r>
          </w:p>
        </w:tc>
        <w:tc>
          <w:tcPr>
            <w:tcW w:w="939" w:type="dxa"/>
            <w:vMerge w:val="restart"/>
            <w:tcBorders>
              <w:top w:val="single" w:sz="4" w:space="0" w:color="auto"/>
              <w:left w:val="single" w:sz="4" w:space="0" w:color="auto"/>
              <w:bottom w:val="nil"/>
              <w:right w:val="single" w:sz="4" w:space="0" w:color="auto"/>
            </w:tcBorders>
            <w:shd w:val="clear" w:color="auto" w:fill="auto"/>
            <w:vAlign w:val="bottom"/>
          </w:tcPr>
          <w:p w:rsidR="00DD7657" w:rsidRPr="00DD7657" w:rsidRDefault="00DD7657" w:rsidP="00532EF0">
            <w:pPr>
              <w:autoSpaceDE w:val="0"/>
              <w:autoSpaceDN w:val="0"/>
              <w:adjustRightInd w:val="0"/>
              <w:spacing w:after="0" w:line="320" w:lineRule="atLeast"/>
              <w:ind w:left="60" w:right="60"/>
              <w:jc w:val="center"/>
              <w:rPr>
                <w:rFonts w:ascii="Arial" w:hAnsi="Arial" w:cs="Arial"/>
                <w:b/>
                <w:color w:val="264A60"/>
                <w:sz w:val="18"/>
                <w:szCs w:val="18"/>
              </w:rPr>
            </w:pPr>
            <w:r w:rsidRPr="00DD7657">
              <w:rPr>
                <w:rFonts w:ascii="Arial" w:hAnsi="Arial" w:cs="Arial"/>
                <w:b/>
                <w:color w:val="264A60"/>
                <w:sz w:val="18"/>
                <w:szCs w:val="18"/>
              </w:rPr>
              <w:t>Sig.</w:t>
            </w:r>
          </w:p>
        </w:tc>
      </w:tr>
      <w:tr w:rsidR="00DD7657" w:rsidRPr="00EF3617" w:rsidTr="00C1748E">
        <w:trPr>
          <w:cantSplit/>
          <w:trHeight w:val="144"/>
        </w:trPr>
        <w:tc>
          <w:tcPr>
            <w:tcW w:w="2279" w:type="dxa"/>
            <w:gridSpan w:val="2"/>
            <w:vMerge/>
            <w:tcBorders>
              <w:top w:val="nil"/>
              <w:left w:val="single" w:sz="4" w:space="0" w:color="auto"/>
              <w:bottom w:val="nil"/>
              <w:right w:val="single" w:sz="4" w:space="0" w:color="auto"/>
            </w:tcBorders>
            <w:shd w:val="clear" w:color="auto" w:fill="auto"/>
            <w:vAlign w:val="bottom"/>
          </w:tcPr>
          <w:p w:rsidR="00DD7657" w:rsidRPr="00EF3617" w:rsidRDefault="00DD7657" w:rsidP="00532EF0">
            <w:pPr>
              <w:autoSpaceDE w:val="0"/>
              <w:autoSpaceDN w:val="0"/>
              <w:adjustRightInd w:val="0"/>
              <w:spacing w:after="0" w:line="240" w:lineRule="auto"/>
              <w:rPr>
                <w:rFonts w:ascii="Arial" w:hAnsi="Arial" w:cs="Arial"/>
                <w:color w:val="264A60"/>
                <w:sz w:val="18"/>
                <w:szCs w:val="18"/>
              </w:rPr>
            </w:pPr>
          </w:p>
        </w:tc>
        <w:tc>
          <w:tcPr>
            <w:tcW w:w="1221" w:type="dxa"/>
            <w:tcBorders>
              <w:top w:val="single" w:sz="4" w:space="0" w:color="auto"/>
              <w:left w:val="single" w:sz="4" w:space="0" w:color="auto"/>
              <w:bottom w:val="single" w:sz="8" w:space="0" w:color="152935"/>
              <w:right w:val="single" w:sz="4" w:space="0" w:color="auto"/>
            </w:tcBorders>
            <w:shd w:val="clear" w:color="auto" w:fill="auto"/>
            <w:vAlign w:val="bottom"/>
          </w:tcPr>
          <w:p w:rsidR="00DD7657" w:rsidRPr="00EF3617" w:rsidRDefault="00DD7657" w:rsidP="00532EF0">
            <w:pPr>
              <w:autoSpaceDE w:val="0"/>
              <w:autoSpaceDN w:val="0"/>
              <w:adjustRightInd w:val="0"/>
              <w:spacing w:after="0" w:line="320" w:lineRule="atLeast"/>
              <w:ind w:left="60" w:right="60"/>
              <w:jc w:val="center"/>
              <w:rPr>
                <w:rFonts w:ascii="Arial" w:hAnsi="Arial" w:cs="Arial"/>
                <w:color w:val="264A60"/>
                <w:sz w:val="18"/>
                <w:szCs w:val="18"/>
              </w:rPr>
            </w:pPr>
            <w:r w:rsidRPr="00EF3617">
              <w:rPr>
                <w:rFonts w:ascii="Arial" w:hAnsi="Arial" w:cs="Arial"/>
                <w:color w:val="264A60"/>
                <w:sz w:val="18"/>
                <w:szCs w:val="18"/>
              </w:rPr>
              <w:t>B</w:t>
            </w:r>
          </w:p>
        </w:tc>
        <w:tc>
          <w:tcPr>
            <w:tcW w:w="1221" w:type="dxa"/>
            <w:tcBorders>
              <w:top w:val="single" w:sz="4" w:space="0" w:color="auto"/>
              <w:left w:val="single" w:sz="4" w:space="0" w:color="auto"/>
              <w:bottom w:val="single" w:sz="8" w:space="0" w:color="152935"/>
              <w:right w:val="single" w:sz="4" w:space="0" w:color="auto"/>
            </w:tcBorders>
            <w:shd w:val="clear" w:color="auto" w:fill="auto"/>
            <w:vAlign w:val="bottom"/>
          </w:tcPr>
          <w:p w:rsidR="00DD7657" w:rsidRPr="00EF3617" w:rsidRDefault="00DD7657" w:rsidP="00532EF0">
            <w:pPr>
              <w:autoSpaceDE w:val="0"/>
              <w:autoSpaceDN w:val="0"/>
              <w:adjustRightInd w:val="0"/>
              <w:spacing w:after="0" w:line="320" w:lineRule="atLeast"/>
              <w:ind w:left="60" w:right="60"/>
              <w:jc w:val="center"/>
              <w:rPr>
                <w:rFonts w:ascii="Arial" w:hAnsi="Arial" w:cs="Arial"/>
                <w:color w:val="264A60"/>
                <w:sz w:val="18"/>
                <w:szCs w:val="18"/>
              </w:rPr>
            </w:pPr>
            <w:r w:rsidRPr="00EF3617">
              <w:rPr>
                <w:rFonts w:ascii="Arial" w:hAnsi="Arial" w:cs="Arial"/>
                <w:color w:val="264A60"/>
                <w:sz w:val="18"/>
                <w:szCs w:val="18"/>
              </w:rPr>
              <w:t>Std. Error</w:t>
            </w:r>
          </w:p>
        </w:tc>
        <w:tc>
          <w:tcPr>
            <w:tcW w:w="1347" w:type="dxa"/>
            <w:tcBorders>
              <w:top w:val="nil"/>
              <w:left w:val="single" w:sz="4" w:space="0" w:color="auto"/>
              <w:bottom w:val="single" w:sz="8" w:space="0" w:color="152935"/>
              <w:right w:val="single" w:sz="4" w:space="0" w:color="auto"/>
            </w:tcBorders>
            <w:shd w:val="clear" w:color="auto" w:fill="auto"/>
            <w:vAlign w:val="bottom"/>
          </w:tcPr>
          <w:p w:rsidR="00DD7657" w:rsidRPr="00EF3617" w:rsidRDefault="00DD7657" w:rsidP="00532EF0">
            <w:pPr>
              <w:autoSpaceDE w:val="0"/>
              <w:autoSpaceDN w:val="0"/>
              <w:adjustRightInd w:val="0"/>
              <w:spacing w:after="0" w:line="320" w:lineRule="atLeast"/>
              <w:ind w:left="60" w:right="60"/>
              <w:jc w:val="center"/>
              <w:rPr>
                <w:rFonts w:ascii="Arial" w:hAnsi="Arial" w:cs="Arial"/>
                <w:color w:val="264A60"/>
                <w:sz w:val="18"/>
                <w:szCs w:val="18"/>
              </w:rPr>
            </w:pPr>
            <w:r w:rsidRPr="00EF3617">
              <w:rPr>
                <w:rFonts w:ascii="Arial" w:hAnsi="Arial" w:cs="Arial"/>
                <w:color w:val="264A60"/>
                <w:sz w:val="18"/>
                <w:szCs w:val="18"/>
              </w:rPr>
              <w:t>Beta</w:t>
            </w:r>
          </w:p>
        </w:tc>
        <w:tc>
          <w:tcPr>
            <w:tcW w:w="939" w:type="dxa"/>
            <w:vMerge/>
            <w:tcBorders>
              <w:top w:val="nil"/>
              <w:left w:val="single" w:sz="4" w:space="0" w:color="auto"/>
              <w:bottom w:val="nil"/>
              <w:right w:val="single" w:sz="4" w:space="0" w:color="auto"/>
            </w:tcBorders>
            <w:shd w:val="clear" w:color="auto" w:fill="auto"/>
            <w:vAlign w:val="bottom"/>
          </w:tcPr>
          <w:p w:rsidR="00DD7657" w:rsidRPr="00EF3617" w:rsidRDefault="00DD7657" w:rsidP="00532EF0">
            <w:pPr>
              <w:autoSpaceDE w:val="0"/>
              <w:autoSpaceDN w:val="0"/>
              <w:adjustRightInd w:val="0"/>
              <w:spacing w:after="0" w:line="240" w:lineRule="auto"/>
              <w:rPr>
                <w:rFonts w:ascii="Arial" w:hAnsi="Arial" w:cs="Arial"/>
                <w:color w:val="264A60"/>
                <w:sz w:val="18"/>
                <w:szCs w:val="18"/>
              </w:rPr>
            </w:pPr>
          </w:p>
        </w:tc>
        <w:tc>
          <w:tcPr>
            <w:tcW w:w="939" w:type="dxa"/>
            <w:vMerge/>
            <w:tcBorders>
              <w:top w:val="nil"/>
              <w:left w:val="single" w:sz="4" w:space="0" w:color="auto"/>
              <w:bottom w:val="nil"/>
              <w:right w:val="single" w:sz="4" w:space="0" w:color="auto"/>
            </w:tcBorders>
            <w:shd w:val="clear" w:color="auto" w:fill="auto"/>
            <w:vAlign w:val="bottom"/>
          </w:tcPr>
          <w:p w:rsidR="00DD7657" w:rsidRPr="00EF3617" w:rsidRDefault="00DD7657" w:rsidP="00532EF0">
            <w:pPr>
              <w:autoSpaceDE w:val="0"/>
              <w:autoSpaceDN w:val="0"/>
              <w:adjustRightInd w:val="0"/>
              <w:spacing w:after="0" w:line="240" w:lineRule="auto"/>
              <w:rPr>
                <w:rFonts w:ascii="Arial" w:hAnsi="Arial" w:cs="Arial"/>
                <w:color w:val="264A60"/>
                <w:sz w:val="18"/>
                <w:szCs w:val="18"/>
              </w:rPr>
            </w:pPr>
          </w:p>
        </w:tc>
      </w:tr>
      <w:tr w:rsidR="00DD7657" w:rsidRPr="00EF3617" w:rsidTr="00C1748E">
        <w:trPr>
          <w:cantSplit/>
          <w:trHeight w:val="310"/>
        </w:trPr>
        <w:tc>
          <w:tcPr>
            <w:tcW w:w="24" w:type="dxa"/>
            <w:vMerge w:val="restart"/>
            <w:tcBorders>
              <w:top w:val="single" w:sz="8" w:space="0" w:color="152935"/>
              <w:left w:val="single" w:sz="4" w:space="0" w:color="auto"/>
              <w:bottom w:val="single" w:sz="8" w:space="0" w:color="152935"/>
              <w:right w:val="nil"/>
            </w:tcBorders>
            <w:shd w:val="clear" w:color="auto" w:fill="E0E0E0"/>
          </w:tcPr>
          <w:p w:rsidR="00DD7657" w:rsidRPr="00DD7657" w:rsidRDefault="00DD7657" w:rsidP="00532EF0">
            <w:pPr>
              <w:autoSpaceDE w:val="0"/>
              <w:autoSpaceDN w:val="0"/>
              <w:adjustRightInd w:val="0"/>
              <w:spacing w:after="0" w:line="320" w:lineRule="atLeast"/>
              <w:ind w:left="60" w:right="60"/>
              <w:rPr>
                <w:rFonts w:ascii="Arial" w:hAnsi="Arial" w:cs="Arial"/>
                <w:i/>
                <w:color w:val="264A60"/>
                <w:sz w:val="18"/>
                <w:szCs w:val="18"/>
              </w:rPr>
            </w:pPr>
            <w:r w:rsidRPr="00DD7657">
              <w:rPr>
                <w:rFonts w:ascii="Arial" w:hAnsi="Arial" w:cs="Arial"/>
                <w:i/>
                <w:color w:val="264A60"/>
                <w:sz w:val="18"/>
                <w:szCs w:val="18"/>
              </w:rPr>
              <w:t>1</w:t>
            </w:r>
          </w:p>
        </w:tc>
        <w:tc>
          <w:tcPr>
            <w:tcW w:w="2255" w:type="dxa"/>
            <w:tcBorders>
              <w:top w:val="single" w:sz="8" w:space="0" w:color="152935"/>
              <w:left w:val="nil"/>
              <w:bottom w:val="single" w:sz="8" w:space="0" w:color="AEAEAE"/>
              <w:right w:val="single" w:sz="4" w:space="0" w:color="auto"/>
            </w:tcBorders>
            <w:shd w:val="clear" w:color="auto" w:fill="auto"/>
          </w:tcPr>
          <w:p w:rsidR="00DD7657" w:rsidRPr="00DD7657" w:rsidRDefault="00DD7657" w:rsidP="00532EF0">
            <w:pPr>
              <w:autoSpaceDE w:val="0"/>
              <w:autoSpaceDN w:val="0"/>
              <w:adjustRightInd w:val="0"/>
              <w:spacing w:after="0" w:line="320" w:lineRule="atLeast"/>
              <w:ind w:left="60" w:right="60"/>
              <w:rPr>
                <w:rFonts w:ascii="Arial" w:hAnsi="Arial" w:cs="Arial"/>
                <w:i/>
                <w:color w:val="000000" w:themeColor="text1"/>
                <w:sz w:val="18"/>
                <w:szCs w:val="18"/>
              </w:rPr>
            </w:pPr>
            <w:r w:rsidRPr="00DD7657">
              <w:rPr>
                <w:rFonts w:ascii="Arial" w:hAnsi="Arial" w:cs="Arial"/>
                <w:i/>
                <w:color w:val="000000" w:themeColor="text1"/>
                <w:sz w:val="18"/>
                <w:szCs w:val="18"/>
              </w:rPr>
              <w:t>(Constant)</w:t>
            </w:r>
          </w:p>
        </w:tc>
        <w:tc>
          <w:tcPr>
            <w:tcW w:w="1221" w:type="dxa"/>
            <w:tcBorders>
              <w:top w:val="single" w:sz="8" w:space="0" w:color="152935"/>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5,183</w:t>
            </w:r>
          </w:p>
        </w:tc>
        <w:tc>
          <w:tcPr>
            <w:tcW w:w="1221" w:type="dxa"/>
            <w:tcBorders>
              <w:top w:val="single" w:sz="8" w:space="0" w:color="152935"/>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2,424</w:t>
            </w:r>
          </w:p>
        </w:tc>
        <w:tc>
          <w:tcPr>
            <w:tcW w:w="1347" w:type="dxa"/>
            <w:tcBorders>
              <w:top w:val="single" w:sz="8" w:space="0" w:color="152935"/>
              <w:left w:val="single" w:sz="4" w:space="0" w:color="auto"/>
              <w:bottom w:val="single" w:sz="8" w:space="0" w:color="AEAEAE"/>
              <w:right w:val="single" w:sz="4" w:space="0" w:color="auto"/>
            </w:tcBorders>
            <w:shd w:val="clear" w:color="auto" w:fill="auto"/>
            <w:vAlign w:val="center"/>
          </w:tcPr>
          <w:p w:rsidR="00DD7657" w:rsidRPr="00EF3617" w:rsidRDefault="00DD7657" w:rsidP="00532EF0">
            <w:pPr>
              <w:autoSpaceDE w:val="0"/>
              <w:autoSpaceDN w:val="0"/>
              <w:adjustRightInd w:val="0"/>
              <w:spacing w:after="0" w:line="240" w:lineRule="auto"/>
              <w:rPr>
                <w:rFonts w:ascii="Times New Roman" w:hAnsi="Times New Roman" w:cs="Times New Roman"/>
                <w:sz w:val="24"/>
                <w:szCs w:val="24"/>
              </w:rPr>
            </w:pPr>
          </w:p>
        </w:tc>
        <w:tc>
          <w:tcPr>
            <w:tcW w:w="939" w:type="dxa"/>
            <w:tcBorders>
              <w:top w:val="single" w:sz="8" w:space="0" w:color="152935"/>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2,138</w:t>
            </w:r>
          </w:p>
        </w:tc>
        <w:tc>
          <w:tcPr>
            <w:tcW w:w="939" w:type="dxa"/>
            <w:tcBorders>
              <w:top w:val="single" w:sz="8" w:space="0" w:color="152935"/>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,040</w:t>
            </w:r>
          </w:p>
        </w:tc>
      </w:tr>
      <w:tr w:rsidR="00DD7657" w:rsidRPr="00EF3617" w:rsidTr="00C1748E">
        <w:trPr>
          <w:cantSplit/>
          <w:trHeight w:val="332"/>
        </w:trPr>
        <w:tc>
          <w:tcPr>
            <w:tcW w:w="24" w:type="dxa"/>
            <w:vMerge/>
            <w:tcBorders>
              <w:top w:val="single" w:sz="8" w:space="0" w:color="152935"/>
              <w:left w:val="single" w:sz="4" w:space="0" w:color="auto"/>
              <w:bottom w:val="single" w:sz="8" w:space="0" w:color="152935"/>
              <w:right w:val="nil"/>
            </w:tcBorders>
            <w:shd w:val="clear" w:color="auto" w:fill="E0E0E0"/>
          </w:tcPr>
          <w:p w:rsidR="00DD7657" w:rsidRPr="00EF3617" w:rsidRDefault="00DD7657" w:rsidP="00532EF0">
            <w:pPr>
              <w:autoSpaceDE w:val="0"/>
              <w:autoSpaceDN w:val="0"/>
              <w:adjustRightInd w:val="0"/>
              <w:spacing w:after="0" w:line="240" w:lineRule="auto"/>
              <w:rPr>
                <w:rFonts w:ascii="Arial" w:hAnsi="Arial" w:cs="Arial"/>
                <w:color w:val="010205"/>
                <w:sz w:val="18"/>
                <w:szCs w:val="18"/>
              </w:rPr>
            </w:pPr>
          </w:p>
        </w:tc>
        <w:tc>
          <w:tcPr>
            <w:tcW w:w="2255" w:type="dxa"/>
            <w:tcBorders>
              <w:top w:val="single" w:sz="8" w:space="0" w:color="AEAEAE"/>
              <w:left w:val="nil"/>
              <w:bottom w:val="single" w:sz="8" w:space="0" w:color="AEAEAE"/>
              <w:right w:val="single" w:sz="4" w:space="0" w:color="auto"/>
            </w:tcBorders>
            <w:shd w:val="clear" w:color="auto" w:fill="auto"/>
          </w:tcPr>
          <w:p w:rsidR="00DD7657" w:rsidRPr="00DD7657" w:rsidRDefault="00DD7657" w:rsidP="00DD7657">
            <w:pPr>
              <w:autoSpaceDE w:val="0"/>
              <w:autoSpaceDN w:val="0"/>
              <w:adjustRightInd w:val="0"/>
              <w:spacing w:after="0" w:line="320" w:lineRule="atLeast"/>
              <w:ind w:right="60"/>
              <w:rPr>
                <w:rFonts w:ascii="Arial" w:hAnsi="Arial" w:cs="Arial"/>
                <w:color w:val="000000" w:themeColor="text1"/>
                <w:sz w:val="18"/>
                <w:szCs w:val="18"/>
                <w:lang w:val="id-ID"/>
              </w:rPr>
            </w:pPr>
            <w:r w:rsidRPr="00DD7657">
              <w:rPr>
                <w:rFonts w:ascii="Arial" w:hAnsi="Arial" w:cs="Arial"/>
                <w:color w:val="000000" w:themeColor="text1"/>
                <w:sz w:val="18"/>
                <w:szCs w:val="18"/>
                <w:lang w:val="id-ID"/>
              </w:rPr>
              <w:t>Komisaris Independen (</w:t>
            </w:r>
            <w:r w:rsidRPr="00DD7657">
              <w:rPr>
                <w:rFonts w:ascii="Arial" w:hAnsi="Arial" w:cs="Arial"/>
                <w:color w:val="000000" w:themeColor="text1"/>
                <w:sz w:val="18"/>
                <w:szCs w:val="18"/>
              </w:rPr>
              <w:t>X1</w:t>
            </w:r>
            <w:r w:rsidRPr="00DD7657">
              <w:rPr>
                <w:rFonts w:ascii="Arial" w:hAnsi="Arial" w:cs="Arial"/>
                <w:color w:val="000000" w:themeColor="text1"/>
                <w:sz w:val="18"/>
                <w:szCs w:val="18"/>
                <w:lang w:val="id-ID"/>
              </w:rPr>
              <w:t>)</w:t>
            </w:r>
          </w:p>
        </w:tc>
        <w:tc>
          <w:tcPr>
            <w:tcW w:w="1221"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-,092</w:t>
            </w:r>
          </w:p>
        </w:tc>
        <w:tc>
          <w:tcPr>
            <w:tcW w:w="1221"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,520</w:t>
            </w:r>
          </w:p>
        </w:tc>
        <w:tc>
          <w:tcPr>
            <w:tcW w:w="1347"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-,025</w:t>
            </w:r>
          </w:p>
        </w:tc>
        <w:tc>
          <w:tcPr>
            <w:tcW w:w="939"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-,177</w:t>
            </w:r>
          </w:p>
        </w:tc>
        <w:tc>
          <w:tcPr>
            <w:tcW w:w="939"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,860</w:t>
            </w:r>
          </w:p>
        </w:tc>
      </w:tr>
      <w:tr w:rsidR="00DD7657" w:rsidRPr="00EF3617" w:rsidTr="00C1748E">
        <w:trPr>
          <w:cantSplit/>
          <w:trHeight w:val="332"/>
        </w:trPr>
        <w:tc>
          <w:tcPr>
            <w:tcW w:w="24" w:type="dxa"/>
            <w:vMerge/>
            <w:tcBorders>
              <w:top w:val="single" w:sz="8" w:space="0" w:color="152935"/>
              <w:left w:val="single" w:sz="4" w:space="0" w:color="auto"/>
              <w:bottom w:val="single" w:sz="8" w:space="0" w:color="152935"/>
              <w:right w:val="nil"/>
            </w:tcBorders>
            <w:shd w:val="clear" w:color="auto" w:fill="E0E0E0"/>
          </w:tcPr>
          <w:p w:rsidR="00DD7657" w:rsidRPr="00EF3617" w:rsidRDefault="00DD7657" w:rsidP="00532EF0">
            <w:pPr>
              <w:autoSpaceDE w:val="0"/>
              <w:autoSpaceDN w:val="0"/>
              <w:adjustRightInd w:val="0"/>
              <w:spacing w:after="0" w:line="240" w:lineRule="auto"/>
              <w:rPr>
                <w:rFonts w:ascii="Arial" w:hAnsi="Arial" w:cs="Arial"/>
                <w:color w:val="010205"/>
                <w:sz w:val="18"/>
                <w:szCs w:val="18"/>
              </w:rPr>
            </w:pPr>
          </w:p>
        </w:tc>
        <w:tc>
          <w:tcPr>
            <w:tcW w:w="2255" w:type="dxa"/>
            <w:tcBorders>
              <w:top w:val="single" w:sz="8" w:space="0" w:color="AEAEAE"/>
              <w:left w:val="nil"/>
              <w:bottom w:val="single" w:sz="8" w:space="0" w:color="AEAEAE"/>
              <w:right w:val="single" w:sz="4" w:space="0" w:color="auto"/>
            </w:tcBorders>
            <w:shd w:val="clear" w:color="auto" w:fill="auto"/>
          </w:tcPr>
          <w:p w:rsidR="00DD7657" w:rsidRPr="00DD7657" w:rsidRDefault="00DD7657" w:rsidP="00DD7657">
            <w:pPr>
              <w:autoSpaceDE w:val="0"/>
              <w:autoSpaceDN w:val="0"/>
              <w:adjustRightInd w:val="0"/>
              <w:spacing w:after="0" w:line="320" w:lineRule="atLeast"/>
              <w:ind w:right="60"/>
              <w:rPr>
                <w:rFonts w:ascii="Arial" w:hAnsi="Arial" w:cs="Arial"/>
                <w:color w:val="000000" w:themeColor="text1"/>
                <w:sz w:val="18"/>
                <w:szCs w:val="18"/>
                <w:lang w:val="id-ID"/>
              </w:rPr>
            </w:pPr>
            <w:r w:rsidRPr="00DD7657">
              <w:rPr>
                <w:rFonts w:ascii="Arial" w:hAnsi="Arial" w:cs="Arial"/>
                <w:color w:val="000000" w:themeColor="text1"/>
                <w:sz w:val="18"/>
                <w:szCs w:val="18"/>
                <w:lang w:val="id-ID"/>
              </w:rPr>
              <w:t>Kepemilikan Manajerial (</w:t>
            </w:r>
            <w:r w:rsidRPr="00DD7657">
              <w:rPr>
                <w:rFonts w:ascii="Arial" w:hAnsi="Arial" w:cs="Arial"/>
                <w:color w:val="000000" w:themeColor="text1"/>
                <w:sz w:val="18"/>
                <w:szCs w:val="18"/>
              </w:rPr>
              <w:t>X2</w:t>
            </w:r>
            <w:r w:rsidRPr="00DD7657">
              <w:rPr>
                <w:rFonts w:ascii="Arial" w:hAnsi="Arial" w:cs="Arial"/>
                <w:color w:val="000000" w:themeColor="text1"/>
                <w:sz w:val="18"/>
                <w:szCs w:val="18"/>
                <w:lang w:val="id-ID"/>
              </w:rPr>
              <w:t>)</w:t>
            </w:r>
          </w:p>
        </w:tc>
        <w:tc>
          <w:tcPr>
            <w:tcW w:w="1221"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,259</w:t>
            </w:r>
          </w:p>
        </w:tc>
        <w:tc>
          <w:tcPr>
            <w:tcW w:w="1221"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,073</w:t>
            </w:r>
          </w:p>
        </w:tc>
        <w:tc>
          <w:tcPr>
            <w:tcW w:w="1347"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,543</w:t>
            </w:r>
          </w:p>
        </w:tc>
        <w:tc>
          <w:tcPr>
            <w:tcW w:w="939"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3,521</w:t>
            </w:r>
          </w:p>
        </w:tc>
        <w:tc>
          <w:tcPr>
            <w:tcW w:w="939"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,001</w:t>
            </w:r>
          </w:p>
        </w:tc>
      </w:tr>
      <w:tr w:rsidR="00DD7657" w:rsidRPr="00EF3617" w:rsidTr="00C1748E">
        <w:trPr>
          <w:cantSplit/>
          <w:trHeight w:val="332"/>
        </w:trPr>
        <w:tc>
          <w:tcPr>
            <w:tcW w:w="24" w:type="dxa"/>
            <w:vMerge/>
            <w:tcBorders>
              <w:top w:val="single" w:sz="8" w:space="0" w:color="152935"/>
              <w:left w:val="single" w:sz="4" w:space="0" w:color="auto"/>
              <w:bottom w:val="single" w:sz="8" w:space="0" w:color="152935"/>
              <w:right w:val="nil"/>
            </w:tcBorders>
            <w:shd w:val="clear" w:color="auto" w:fill="E0E0E0"/>
          </w:tcPr>
          <w:p w:rsidR="00DD7657" w:rsidRPr="00EF3617" w:rsidRDefault="00DD7657" w:rsidP="00532EF0">
            <w:pPr>
              <w:autoSpaceDE w:val="0"/>
              <w:autoSpaceDN w:val="0"/>
              <w:adjustRightInd w:val="0"/>
              <w:spacing w:after="0" w:line="240" w:lineRule="auto"/>
              <w:rPr>
                <w:rFonts w:ascii="Arial" w:hAnsi="Arial" w:cs="Arial"/>
                <w:color w:val="010205"/>
                <w:sz w:val="18"/>
                <w:szCs w:val="18"/>
              </w:rPr>
            </w:pPr>
          </w:p>
        </w:tc>
        <w:tc>
          <w:tcPr>
            <w:tcW w:w="2255" w:type="dxa"/>
            <w:tcBorders>
              <w:top w:val="single" w:sz="8" w:space="0" w:color="AEAEAE"/>
              <w:left w:val="nil"/>
              <w:bottom w:val="single" w:sz="8" w:space="0" w:color="AEAEAE"/>
              <w:right w:val="single" w:sz="4" w:space="0" w:color="auto"/>
            </w:tcBorders>
            <w:shd w:val="clear" w:color="auto" w:fill="auto"/>
          </w:tcPr>
          <w:p w:rsidR="00DD7657" w:rsidRPr="00DD7657" w:rsidRDefault="00DD7657" w:rsidP="00DD7657">
            <w:pPr>
              <w:autoSpaceDE w:val="0"/>
              <w:autoSpaceDN w:val="0"/>
              <w:adjustRightInd w:val="0"/>
              <w:spacing w:after="0" w:line="320" w:lineRule="atLeast"/>
              <w:ind w:right="60"/>
              <w:rPr>
                <w:rFonts w:ascii="Arial" w:hAnsi="Arial" w:cs="Arial"/>
                <w:color w:val="000000" w:themeColor="text1"/>
                <w:sz w:val="18"/>
                <w:szCs w:val="18"/>
                <w:lang w:val="id-ID"/>
              </w:rPr>
            </w:pPr>
            <w:r w:rsidRPr="00DD7657">
              <w:rPr>
                <w:rFonts w:ascii="Arial" w:hAnsi="Arial" w:cs="Arial"/>
                <w:color w:val="000000" w:themeColor="text1"/>
                <w:sz w:val="18"/>
                <w:szCs w:val="18"/>
                <w:lang w:val="id-ID"/>
              </w:rPr>
              <w:t>Ukuran Perusahaan (</w:t>
            </w:r>
            <w:r w:rsidRPr="00DD7657">
              <w:rPr>
                <w:rFonts w:ascii="Arial" w:hAnsi="Arial" w:cs="Arial"/>
                <w:color w:val="000000" w:themeColor="text1"/>
                <w:sz w:val="18"/>
                <w:szCs w:val="18"/>
              </w:rPr>
              <w:t>X3</w:t>
            </w:r>
            <w:r w:rsidRPr="00DD7657">
              <w:rPr>
                <w:rFonts w:ascii="Arial" w:hAnsi="Arial" w:cs="Arial"/>
                <w:color w:val="000000" w:themeColor="text1"/>
                <w:sz w:val="18"/>
                <w:szCs w:val="18"/>
                <w:lang w:val="id-ID"/>
              </w:rPr>
              <w:t>)</w:t>
            </w:r>
          </w:p>
        </w:tc>
        <w:tc>
          <w:tcPr>
            <w:tcW w:w="1221"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-,832</w:t>
            </w:r>
          </w:p>
        </w:tc>
        <w:tc>
          <w:tcPr>
            <w:tcW w:w="1221"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,429</w:t>
            </w:r>
          </w:p>
        </w:tc>
        <w:tc>
          <w:tcPr>
            <w:tcW w:w="1347"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-,287</w:t>
            </w:r>
          </w:p>
        </w:tc>
        <w:tc>
          <w:tcPr>
            <w:tcW w:w="939"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-1,939</w:t>
            </w:r>
          </w:p>
        </w:tc>
        <w:tc>
          <w:tcPr>
            <w:tcW w:w="939" w:type="dxa"/>
            <w:tcBorders>
              <w:top w:val="single" w:sz="8" w:space="0" w:color="AEAEAE"/>
              <w:left w:val="single" w:sz="4" w:space="0" w:color="auto"/>
              <w:bottom w:val="single" w:sz="8" w:space="0" w:color="AEAEAE"/>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,061</w:t>
            </w:r>
          </w:p>
        </w:tc>
      </w:tr>
      <w:tr w:rsidR="00DD7657" w:rsidRPr="00EF3617" w:rsidTr="00C1748E">
        <w:trPr>
          <w:cantSplit/>
          <w:trHeight w:val="354"/>
        </w:trPr>
        <w:tc>
          <w:tcPr>
            <w:tcW w:w="24" w:type="dxa"/>
            <w:vMerge/>
            <w:tcBorders>
              <w:top w:val="single" w:sz="8" w:space="0" w:color="152935"/>
              <w:left w:val="single" w:sz="4" w:space="0" w:color="auto"/>
              <w:bottom w:val="single" w:sz="8" w:space="0" w:color="152935"/>
              <w:right w:val="nil"/>
            </w:tcBorders>
            <w:shd w:val="clear" w:color="auto" w:fill="E0E0E0"/>
          </w:tcPr>
          <w:p w:rsidR="00DD7657" w:rsidRPr="00EF3617" w:rsidRDefault="00DD7657" w:rsidP="00532EF0">
            <w:pPr>
              <w:autoSpaceDE w:val="0"/>
              <w:autoSpaceDN w:val="0"/>
              <w:adjustRightInd w:val="0"/>
              <w:spacing w:after="0" w:line="240" w:lineRule="auto"/>
              <w:rPr>
                <w:rFonts w:ascii="Arial" w:hAnsi="Arial" w:cs="Arial"/>
                <w:color w:val="010205"/>
                <w:sz w:val="18"/>
                <w:szCs w:val="18"/>
              </w:rPr>
            </w:pPr>
          </w:p>
        </w:tc>
        <w:tc>
          <w:tcPr>
            <w:tcW w:w="2255" w:type="dxa"/>
            <w:tcBorders>
              <w:top w:val="single" w:sz="8" w:space="0" w:color="AEAEAE"/>
              <w:left w:val="nil"/>
              <w:bottom w:val="single" w:sz="8" w:space="0" w:color="152935"/>
              <w:right w:val="single" w:sz="4" w:space="0" w:color="auto"/>
            </w:tcBorders>
            <w:shd w:val="clear" w:color="auto" w:fill="auto"/>
          </w:tcPr>
          <w:p w:rsidR="00DD7657" w:rsidRPr="00DD7657" w:rsidRDefault="00DD7657" w:rsidP="00DD7657">
            <w:pPr>
              <w:autoSpaceDE w:val="0"/>
              <w:autoSpaceDN w:val="0"/>
              <w:adjustRightInd w:val="0"/>
              <w:spacing w:after="0" w:line="320" w:lineRule="atLeast"/>
              <w:ind w:right="60"/>
              <w:rPr>
                <w:rFonts w:ascii="Arial" w:hAnsi="Arial" w:cs="Arial"/>
                <w:color w:val="000000" w:themeColor="text1"/>
                <w:sz w:val="18"/>
                <w:szCs w:val="18"/>
                <w:lang w:val="id-ID"/>
              </w:rPr>
            </w:pPr>
            <w:r w:rsidRPr="00DD7657">
              <w:rPr>
                <w:rFonts w:ascii="Arial" w:hAnsi="Arial" w:cs="Arial"/>
                <w:color w:val="000000" w:themeColor="text1"/>
                <w:sz w:val="18"/>
                <w:szCs w:val="18"/>
                <w:lang w:val="id-ID"/>
              </w:rPr>
              <w:t>Pengungkapan CSR (</w:t>
            </w:r>
            <w:r w:rsidRPr="00DD7657">
              <w:rPr>
                <w:rFonts w:ascii="Arial" w:hAnsi="Arial" w:cs="Arial"/>
                <w:color w:val="000000" w:themeColor="text1"/>
                <w:sz w:val="18"/>
                <w:szCs w:val="18"/>
              </w:rPr>
              <w:t>X4</w:t>
            </w:r>
            <w:r w:rsidRPr="00DD7657">
              <w:rPr>
                <w:rFonts w:ascii="Arial" w:hAnsi="Arial" w:cs="Arial"/>
                <w:color w:val="000000" w:themeColor="text1"/>
                <w:sz w:val="18"/>
                <w:szCs w:val="18"/>
                <w:lang w:val="id-ID"/>
              </w:rPr>
              <w:t>)</w:t>
            </w:r>
          </w:p>
        </w:tc>
        <w:tc>
          <w:tcPr>
            <w:tcW w:w="1221" w:type="dxa"/>
            <w:tcBorders>
              <w:top w:val="single" w:sz="8" w:space="0" w:color="AEAEAE"/>
              <w:left w:val="single" w:sz="4" w:space="0" w:color="auto"/>
              <w:bottom w:val="single" w:sz="8" w:space="0" w:color="152935"/>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,682</w:t>
            </w:r>
          </w:p>
        </w:tc>
        <w:tc>
          <w:tcPr>
            <w:tcW w:w="1221" w:type="dxa"/>
            <w:tcBorders>
              <w:top w:val="single" w:sz="8" w:space="0" w:color="AEAEAE"/>
              <w:left w:val="single" w:sz="4" w:space="0" w:color="auto"/>
              <w:bottom w:val="single" w:sz="8" w:space="0" w:color="152935"/>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,377</w:t>
            </w:r>
          </w:p>
        </w:tc>
        <w:tc>
          <w:tcPr>
            <w:tcW w:w="1347" w:type="dxa"/>
            <w:tcBorders>
              <w:top w:val="single" w:sz="8" w:space="0" w:color="AEAEAE"/>
              <w:left w:val="single" w:sz="4" w:space="0" w:color="auto"/>
              <w:bottom w:val="single" w:sz="8" w:space="0" w:color="152935"/>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,270</w:t>
            </w:r>
          </w:p>
        </w:tc>
        <w:tc>
          <w:tcPr>
            <w:tcW w:w="939" w:type="dxa"/>
            <w:tcBorders>
              <w:top w:val="single" w:sz="8" w:space="0" w:color="AEAEAE"/>
              <w:left w:val="single" w:sz="4" w:space="0" w:color="auto"/>
              <w:bottom w:val="single" w:sz="8" w:space="0" w:color="152935"/>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1,810</w:t>
            </w:r>
          </w:p>
        </w:tc>
        <w:tc>
          <w:tcPr>
            <w:tcW w:w="939" w:type="dxa"/>
            <w:tcBorders>
              <w:top w:val="single" w:sz="8" w:space="0" w:color="AEAEAE"/>
              <w:left w:val="single" w:sz="4" w:space="0" w:color="auto"/>
              <w:bottom w:val="single" w:sz="4" w:space="0" w:color="auto"/>
              <w:right w:val="single" w:sz="4" w:space="0" w:color="auto"/>
            </w:tcBorders>
            <w:shd w:val="clear" w:color="auto" w:fill="auto"/>
          </w:tcPr>
          <w:p w:rsidR="00DD7657" w:rsidRPr="00EF3617" w:rsidRDefault="00DD7657" w:rsidP="00532EF0">
            <w:pPr>
              <w:autoSpaceDE w:val="0"/>
              <w:autoSpaceDN w:val="0"/>
              <w:adjustRightInd w:val="0"/>
              <w:spacing w:after="0" w:line="320" w:lineRule="atLeast"/>
              <w:ind w:left="60" w:right="60"/>
              <w:jc w:val="right"/>
              <w:rPr>
                <w:rFonts w:ascii="Arial" w:hAnsi="Arial" w:cs="Arial"/>
                <w:color w:val="010205"/>
                <w:sz w:val="18"/>
                <w:szCs w:val="18"/>
              </w:rPr>
            </w:pPr>
            <w:r w:rsidRPr="00EF3617">
              <w:rPr>
                <w:rFonts w:ascii="Arial" w:hAnsi="Arial" w:cs="Arial"/>
                <w:color w:val="010205"/>
                <w:sz w:val="18"/>
                <w:szCs w:val="18"/>
              </w:rPr>
              <w:t>,079</w:t>
            </w:r>
          </w:p>
        </w:tc>
      </w:tr>
    </w:tbl>
    <w:p w:rsidR="00E527BA" w:rsidRPr="00FD7AB6" w:rsidRDefault="00DD7657" w:rsidP="00FD7AB6">
      <w:pPr>
        <w:tabs>
          <w:tab w:val="left" w:pos="180"/>
        </w:tabs>
        <w:spacing w:after="0" w:line="480" w:lineRule="auto"/>
        <w:jc w:val="both"/>
        <w:rPr>
          <w:rFonts w:ascii="Times New Roman" w:hAnsi="Times New Roman" w:cs="Times New Roman"/>
          <w:i/>
          <w:sz w:val="24"/>
          <w:szCs w:val="24"/>
          <w:lang w:val="id-ID"/>
        </w:rPr>
      </w:pPr>
      <w:r w:rsidRPr="001B3EFD">
        <w:rPr>
          <w:rFonts w:ascii="Times New Roman" w:hAnsi="Times New Roman" w:cs="Times New Roman"/>
          <w:i/>
          <w:sz w:val="24"/>
          <w:szCs w:val="24"/>
          <w:lang w:val="id-ID"/>
        </w:rPr>
        <w:t>Sumber : data diolah (Output SPSS 25)</w:t>
      </w:r>
    </w:p>
    <w:p w:rsidR="00532EF0" w:rsidRDefault="00532EF0" w:rsidP="00FD7AB6">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Berdasarkan </w:t>
      </w:r>
      <w:r w:rsidR="004A5726">
        <w:rPr>
          <w:rFonts w:ascii="Times New Roman" w:hAnsi="Times New Roman" w:cs="Times New Roman"/>
          <w:sz w:val="24"/>
          <w:szCs w:val="24"/>
          <w:lang w:val="id-ID"/>
        </w:rPr>
        <w:t>analisis</w:t>
      </w:r>
      <w:r>
        <w:rPr>
          <w:rFonts w:ascii="Times New Roman" w:hAnsi="Times New Roman" w:cs="Times New Roman"/>
          <w:sz w:val="24"/>
          <w:szCs w:val="24"/>
          <w:lang w:val="id-ID"/>
        </w:rPr>
        <w:t xml:space="preserve"> data pada tabel 4.8 diperoleh hasil persamaan regresi sebagai berikut:</w:t>
      </w:r>
    </w:p>
    <w:p w:rsidR="00532EF0" w:rsidRDefault="00532EF0" w:rsidP="00DD7657">
      <w:pPr>
        <w:spacing w:after="0" w:line="48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Y = 5,183 – 0,092</w:t>
      </w:r>
      <w:r w:rsidR="0042764C">
        <w:rPr>
          <w:rFonts w:ascii="Times New Roman" w:hAnsi="Times New Roman" w:cs="Times New Roman"/>
          <w:b/>
          <w:sz w:val="24"/>
          <w:szCs w:val="24"/>
          <w:lang w:val="id-ID"/>
        </w:rPr>
        <w:t>KI</w:t>
      </w:r>
      <w:r>
        <w:rPr>
          <w:rFonts w:ascii="Times New Roman" w:hAnsi="Times New Roman" w:cs="Times New Roman"/>
          <w:b/>
          <w:sz w:val="24"/>
          <w:szCs w:val="24"/>
          <w:lang w:val="id-ID"/>
        </w:rPr>
        <w:t xml:space="preserve"> + 0,259</w:t>
      </w:r>
      <w:r w:rsidR="0042764C">
        <w:rPr>
          <w:rFonts w:ascii="Times New Roman" w:hAnsi="Times New Roman" w:cs="Times New Roman"/>
          <w:b/>
          <w:sz w:val="24"/>
          <w:szCs w:val="24"/>
          <w:lang w:val="id-ID"/>
        </w:rPr>
        <w:t>KM</w:t>
      </w:r>
      <w:r>
        <w:rPr>
          <w:rFonts w:ascii="Times New Roman" w:hAnsi="Times New Roman" w:cs="Times New Roman"/>
          <w:b/>
          <w:sz w:val="24"/>
          <w:szCs w:val="24"/>
          <w:lang w:val="id-ID"/>
        </w:rPr>
        <w:t xml:space="preserve"> – 0,832</w:t>
      </w:r>
      <w:r w:rsidR="0042764C">
        <w:rPr>
          <w:rFonts w:ascii="Times New Roman" w:hAnsi="Times New Roman" w:cs="Times New Roman"/>
          <w:b/>
          <w:sz w:val="24"/>
          <w:szCs w:val="24"/>
          <w:lang w:val="id-ID"/>
        </w:rPr>
        <w:t>SIZE + 0,682CSR</w:t>
      </w:r>
    </w:p>
    <w:p w:rsidR="00532EF0" w:rsidRDefault="009C6C39" w:rsidP="00DD7657">
      <w:p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Dari persamaan regresi diatas</w:t>
      </w:r>
      <w:r w:rsidR="00532EF0">
        <w:rPr>
          <w:rFonts w:ascii="Times New Roman" w:hAnsi="Times New Roman" w:cs="Times New Roman"/>
          <w:sz w:val="24"/>
          <w:szCs w:val="24"/>
          <w:lang w:val="id-ID"/>
        </w:rPr>
        <w:t xml:space="preserve"> dapat ditarik sebuah kesimpulan sebagai berikut:</w:t>
      </w:r>
    </w:p>
    <w:p w:rsidR="00532EF0" w:rsidRDefault="00532EF0" w:rsidP="00F81F44">
      <w:pPr>
        <w:pStyle w:val="ListParagraph"/>
        <w:numPr>
          <w:ilvl w:val="0"/>
          <w:numId w:val="1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Konstanta (α) berdasarkan hasil </w:t>
      </w:r>
      <w:r w:rsidR="004A5726">
        <w:rPr>
          <w:rFonts w:ascii="Times New Roman" w:hAnsi="Times New Roman" w:cs="Times New Roman"/>
          <w:sz w:val="24"/>
          <w:szCs w:val="24"/>
          <w:lang w:val="id-ID"/>
        </w:rPr>
        <w:t>analisis</w:t>
      </w:r>
      <w:r>
        <w:rPr>
          <w:rFonts w:ascii="Times New Roman" w:hAnsi="Times New Roman" w:cs="Times New Roman"/>
          <w:sz w:val="24"/>
          <w:szCs w:val="24"/>
          <w:lang w:val="id-ID"/>
        </w:rPr>
        <w:t xml:space="preserve"> sebesar 5,183. Apabila variabel bebas ditiadakan, maka nilai perusahaan sebesar 5,183.</w:t>
      </w:r>
    </w:p>
    <w:p w:rsidR="00532EF0" w:rsidRDefault="00532EF0" w:rsidP="00F81F44">
      <w:pPr>
        <w:pStyle w:val="ListParagraph"/>
        <w:numPr>
          <w:ilvl w:val="0"/>
          <w:numId w:val="1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Dewan Komisaris Independen (X</w:t>
      </w:r>
      <w:r>
        <w:rPr>
          <w:rFonts w:ascii="Times New Roman" w:hAnsi="Times New Roman" w:cs="Times New Roman"/>
          <w:sz w:val="24"/>
          <w:szCs w:val="24"/>
          <w:vertAlign w:val="subscript"/>
          <w:lang w:val="id-ID"/>
        </w:rPr>
        <w:t>1</w:t>
      </w:r>
      <w:r>
        <w:rPr>
          <w:rFonts w:ascii="Times New Roman" w:hAnsi="Times New Roman" w:cs="Times New Roman"/>
          <w:sz w:val="24"/>
          <w:szCs w:val="24"/>
          <w:lang w:val="id-ID"/>
        </w:rPr>
        <w:t>) sebesar -0,092 menunjukkan bahwa setiap peningkatan Dewan Komisaris Independen akan diikuti oleh penu</w:t>
      </w:r>
      <w:r w:rsidR="002675CC">
        <w:rPr>
          <w:rFonts w:ascii="Times New Roman" w:hAnsi="Times New Roman" w:cs="Times New Roman"/>
          <w:sz w:val="24"/>
          <w:szCs w:val="24"/>
          <w:lang w:val="id-ID"/>
        </w:rPr>
        <w:t xml:space="preserve">runan Nilai Perusahaan sebesar </w:t>
      </w:r>
      <w:r>
        <w:rPr>
          <w:rFonts w:ascii="Times New Roman" w:hAnsi="Times New Roman" w:cs="Times New Roman"/>
          <w:sz w:val="24"/>
          <w:szCs w:val="24"/>
          <w:lang w:val="id-ID"/>
        </w:rPr>
        <w:t>0,092. Dengan asumsi variabel bebas lainnya bernilai tetap.</w:t>
      </w:r>
    </w:p>
    <w:p w:rsidR="00532EF0" w:rsidRDefault="00532EF0" w:rsidP="00F81F44">
      <w:pPr>
        <w:pStyle w:val="ListParagraph"/>
        <w:numPr>
          <w:ilvl w:val="0"/>
          <w:numId w:val="1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Kepemilikan Manajerial (X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 xml:space="preserve">) sebesar 0,259 menunjukkan bahwa setiap peningkatan nilai Kepemilikan Manajerial akan diikuti peningkatan Nilai Perusahaan sebesar </w:t>
      </w:r>
      <w:r w:rsidR="002675CC">
        <w:rPr>
          <w:rFonts w:ascii="Times New Roman" w:hAnsi="Times New Roman" w:cs="Times New Roman"/>
          <w:sz w:val="24"/>
          <w:szCs w:val="24"/>
          <w:lang w:val="id-ID"/>
        </w:rPr>
        <w:t xml:space="preserve"> 0,259. Dengan asumsi variabel lainnya bernilai tetap.</w:t>
      </w:r>
    </w:p>
    <w:p w:rsidR="002675CC" w:rsidRDefault="002675CC" w:rsidP="00F81F44">
      <w:pPr>
        <w:pStyle w:val="ListParagraph"/>
        <w:numPr>
          <w:ilvl w:val="0"/>
          <w:numId w:val="16"/>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Ukuran Perusahaan (X</w:t>
      </w:r>
      <w:r>
        <w:rPr>
          <w:rFonts w:ascii="Times New Roman" w:hAnsi="Times New Roman" w:cs="Times New Roman"/>
          <w:sz w:val="24"/>
          <w:szCs w:val="24"/>
          <w:vertAlign w:val="subscript"/>
          <w:lang w:val="id-ID"/>
        </w:rPr>
        <w:t>3</w:t>
      </w:r>
      <w:r>
        <w:rPr>
          <w:rFonts w:ascii="Times New Roman" w:hAnsi="Times New Roman" w:cs="Times New Roman"/>
          <w:sz w:val="24"/>
          <w:szCs w:val="24"/>
          <w:lang w:val="id-ID"/>
        </w:rPr>
        <w:t>) sebesar -0,832 yang menunjukkan bahwa setiap kenaikan Ukuran Perusahaan maka akan diikuti dengan penurunan Nilai Perusahaan sebesar 0,832. Dengan asumsi variabel lainnya bernilai tetap.</w:t>
      </w:r>
    </w:p>
    <w:p w:rsidR="00903D74" w:rsidRPr="00676600" w:rsidRDefault="002675CC" w:rsidP="00F81F44">
      <w:pPr>
        <w:pStyle w:val="ListParagraph"/>
        <w:numPr>
          <w:ilvl w:val="0"/>
          <w:numId w:val="16"/>
        </w:numPr>
        <w:tabs>
          <w:tab w:val="left" w:pos="720"/>
        </w:tabs>
        <w:spacing w:after="0" w:line="480" w:lineRule="auto"/>
        <w:jc w:val="both"/>
        <w:rPr>
          <w:rFonts w:ascii="Times New Roman" w:hAnsi="Times New Roman" w:cs="Times New Roman"/>
          <w:sz w:val="24"/>
          <w:lang w:val="id-ID"/>
        </w:rPr>
      </w:pPr>
      <w:r w:rsidRPr="00676600">
        <w:rPr>
          <w:rFonts w:ascii="Times New Roman" w:hAnsi="Times New Roman" w:cs="Times New Roman"/>
          <w:sz w:val="24"/>
          <w:szCs w:val="24"/>
          <w:lang w:val="id-ID"/>
        </w:rPr>
        <w:t xml:space="preserve">Pengungkapan </w:t>
      </w:r>
      <w:r w:rsidRPr="00676600">
        <w:rPr>
          <w:rFonts w:ascii="Times New Roman" w:hAnsi="Times New Roman" w:cs="Times New Roman"/>
          <w:i/>
          <w:sz w:val="24"/>
          <w:szCs w:val="24"/>
          <w:lang w:val="id-ID"/>
        </w:rPr>
        <w:t>Corporate Social Responsibility</w:t>
      </w:r>
      <w:r w:rsidRPr="00676600">
        <w:rPr>
          <w:rFonts w:ascii="Times New Roman" w:hAnsi="Times New Roman" w:cs="Times New Roman"/>
          <w:sz w:val="24"/>
          <w:szCs w:val="24"/>
          <w:lang w:val="id-ID"/>
        </w:rPr>
        <w:t xml:space="preserve"> (X</w:t>
      </w:r>
      <w:r w:rsidRPr="00676600">
        <w:rPr>
          <w:rFonts w:ascii="Times New Roman" w:hAnsi="Times New Roman" w:cs="Times New Roman"/>
          <w:sz w:val="24"/>
          <w:szCs w:val="24"/>
          <w:vertAlign w:val="subscript"/>
          <w:lang w:val="id-ID"/>
        </w:rPr>
        <w:t>3</w:t>
      </w:r>
      <w:r w:rsidRPr="00676600">
        <w:rPr>
          <w:rFonts w:ascii="Times New Roman" w:hAnsi="Times New Roman" w:cs="Times New Roman"/>
          <w:sz w:val="24"/>
          <w:szCs w:val="24"/>
          <w:lang w:val="id-ID"/>
        </w:rPr>
        <w:t xml:space="preserve">) sebesar 0,682 yang menunjukkan bahwa </w:t>
      </w:r>
      <w:r w:rsidR="0051069D">
        <w:rPr>
          <w:rFonts w:ascii="Times New Roman" w:hAnsi="Times New Roman" w:cs="Times New Roman"/>
          <w:sz w:val="24"/>
          <w:szCs w:val="24"/>
          <w:lang w:val="id-ID"/>
        </w:rPr>
        <w:t>setiap</w:t>
      </w:r>
      <w:r w:rsidRPr="00676600">
        <w:rPr>
          <w:rFonts w:ascii="Times New Roman" w:hAnsi="Times New Roman" w:cs="Times New Roman"/>
          <w:sz w:val="24"/>
          <w:szCs w:val="24"/>
          <w:lang w:val="id-ID"/>
        </w:rPr>
        <w:t xml:space="preserve"> kenaikan </w:t>
      </w:r>
      <w:r w:rsidR="0051069D">
        <w:rPr>
          <w:rFonts w:ascii="Times New Roman" w:hAnsi="Times New Roman" w:cs="Times New Roman"/>
          <w:sz w:val="24"/>
          <w:szCs w:val="24"/>
          <w:lang w:val="id-ID"/>
        </w:rPr>
        <w:t>Pengungkapan</w:t>
      </w:r>
      <w:r w:rsidRPr="00676600">
        <w:rPr>
          <w:rFonts w:ascii="Times New Roman" w:hAnsi="Times New Roman" w:cs="Times New Roman"/>
          <w:sz w:val="24"/>
          <w:szCs w:val="24"/>
          <w:lang w:val="id-ID"/>
        </w:rPr>
        <w:t xml:space="preserve"> </w:t>
      </w:r>
      <w:r w:rsidRPr="00676600">
        <w:rPr>
          <w:rFonts w:ascii="Times New Roman" w:hAnsi="Times New Roman" w:cs="Times New Roman"/>
          <w:i/>
          <w:sz w:val="24"/>
          <w:szCs w:val="24"/>
          <w:lang w:val="id-ID"/>
        </w:rPr>
        <w:t>Corporate Social Responsibility</w:t>
      </w:r>
      <w:r w:rsidRPr="00676600">
        <w:rPr>
          <w:rFonts w:ascii="Times New Roman" w:hAnsi="Times New Roman" w:cs="Times New Roman"/>
          <w:sz w:val="24"/>
          <w:szCs w:val="24"/>
          <w:lang w:val="id-ID"/>
        </w:rPr>
        <w:t xml:space="preserve"> maka akan diikuti dengan kenaikan Nilai Perusahaan sebesar 0,682</w:t>
      </w:r>
      <w:r w:rsidR="00731190" w:rsidRPr="00676600">
        <w:rPr>
          <w:rFonts w:ascii="Times New Roman" w:hAnsi="Times New Roman" w:cs="Times New Roman"/>
          <w:sz w:val="24"/>
          <w:szCs w:val="24"/>
          <w:lang w:val="id-ID"/>
        </w:rPr>
        <w:t>. Dengan asumsi variabel lainnya bernilai tetap.</w:t>
      </w:r>
    </w:p>
    <w:p w:rsidR="005779BD" w:rsidRPr="00676600" w:rsidRDefault="00A15409" w:rsidP="00C507FD">
      <w:pPr>
        <w:pStyle w:val="Heading2"/>
        <w:numPr>
          <w:ilvl w:val="1"/>
          <w:numId w:val="25"/>
        </w:numPr>
      </w:pPr>
      <w:bookmarkStart w:id="78" w:name="_Toc121377335"/>
      <w:r w:rsidRPr="00676600">
        <w:t>Uji Kelayakan Model (Uji F)</w:t>
      </w:r>
      <w:bookmarkEnd w:id="78"/>
    </w:p>
    <w:p w:rsidR="00A15409" w:rsidRDefault="00C72906" w:rsidP="00C72906">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Uji ini digunakan untuk menguji seluruh hipotesis dari variabel independen (bebas) terhadap variabel depende</w:t>
      </w:r>
      <w:r w:rsidR="00FF44A6">
        <w:rPr>
          <w:rFonts w:ascii="Times New Roman" w:hAnsi="Times New Roman" w:cs="Times New Roman"/>
          <w:sz w:val="24"/>
          <w:lang w:val="id-ID"/>
        </w:rPr>
        <w:t>n (terikat) yang akan disertakan</w:t>
      </w:r>
      <w:r>
        <w:rPr>
          <w:rFonts w:ascii="Times New Roman" w:hAnsi="Times New Roman" w:cs="Times New Roman"/>
          <w:sz w:val="24"/>
          <w:lang w:val="id-ID"/>
        </w:rPr>
        <w:t xml:space="preserve"> </w:t>
      </w:r>
      <w:r>
        <w:rPr>
          <w:rFonts w:ascii="Times New Roman" w:hAnsi="Times New Roman" w:cs="Times New Roman"/>
          <w:sz w:val="24"/>
          <w:lang w:val="id-ID"/>
        </w:rPr>
        <w:lastRenderedPageBreak/>
        <w:t xml:space="preserve">dalam model untuk menguji </w:t>
      </w:r>
      <w:r w:rsidR="0051069D">
        <w:rPr>
          <w:rFonts w:ascii="Times New Roman" w:hAnsi="Times New Roman" w:cs="Times New Roman"/>
          <w:sz w:val="24"/>
          <w:lang w:val="id-ID"/>
        </w:rPr>
        <w:t>kelayakan</w:t>
      </w:r>
      <w:r>
        <w:rPr>
          <w:rFonts w:ascii="Times New Roman" w:hAnsi="Times New Roman" w:cs="Times New Roman"/>
          <w:sz w:val="24"/>
          <w:lang w:val="id-ID"/>
        </w:rPr>
        <w:t xml:space="preserve"> pada model regresi dengan kriteria pengujian:</w:t>
      </w:r>
    </w:p>
    <w:p w:rsidR="00BF45B3" w:rsidRPr="00BF45B3" w:rsidRDefault="00BF45B3" w:rsidP="00BF45B3">
      <w:pPr>
        <w:pStyle w:val="ListParagraph"/>
        <w:numPr>
          <w:ilvl w:val="0"/>
          <w:numId w:val="27"/>
        </w:numPr>
        <w:spacing w:after="0" w:line="480" w:lineRule="auto"/>
        <w:jc w:val="both"/>
        <w:rPr>
          <w:rFonts w:ascii="Times New Roman" w:hAnsi="Times New Roman" w:cs="Times New Roman"/>
          <w:sz w:val="24"/>
          <w:lang w:val="id-ID"/>
        </w:rPr>
      </w:pPr>
      <w:r w:rsidRPr="00BF45B3">
        <w:rPr>
          <w:rFonts w:ascii="Times New Roman" w:hAnsi="Times New Roman" w:cs="Times New Roman"/>
          <w:sz w:val="24"/>
          <w:lang w:val="id-ID"/>
        </w:rPr>
        <w:t>Bila nilai (sig.) &lt; dari 0,05 maka dapat dikatakan model layak untuk dianalisis lebih lanjut,</w:t>
      </w:r>
    </w:p>
    <w:p w:rsidR="00BF45B3" w:rsidRPr="00BF45B3" w:rsidRDefault="00BF45B3" w:rsidP="00BF45B3">
      <w:pPr>
        <w:pStyle w:val="ListParagraph"/>
        <w:numPr>
          <w:ilvl w:val="0"/>
          <w:numId w:val="27"/>
        </w:numPr>
        <w:spacing w:after="0" w:line="480" w:lineRule="auto"/>
        <w:jc w:val="both"/>
        <w:rPr>
          <w:rFonts w:ascii="Times New Roman" w:hAnsi="Times New Roman" w:cs="Times New Roman"/>
          <w:sz w:val="24"/>
          <w:lang w:val="id-ID"/>
        </w:rPr>
      </w:pPr>
      <w:r w:rsidRPr="00BF45B3">
        <w:rPr>
          <w:rFonts w:ascii="Times New Roman" w:hAnsi="Times New Roman" w:cs="Times New Roman"/>
          <w:sz w:val="24"/>
          <w:lang w:val="id-ID"/>
        </w:rPr>
        <w:t>Bila nilai (sig.) &gt; dari 0,05 maka model tidak layak untuk dianalisis lebih lanjut.</w:t>
      </w:r>
    </w:p>
    <w:p w:rsidR="008A58F0" w:rsidRDefault="00C72906" w:rsidP="00A95FA0">
      <w:pPr>
        <w:tabs>
          <w:tab w:val="left" w:pos="720"/>
        </w:tabs>
        <w:spacing w:after="0" w:line="480" w:lineRule="auto"/>
        <w:jc w:val="both"/>
        <w:rPr>
          <w:rFonts w:ascii="Times New Roman" w:hAnsi="Times New Roman" w:cs="Times New Roman"/>
          <w:sz w:val="24"/>
          <w:lang w:val="id-ID"/>
        </w:rPr>
      </w:pPr>
      <w:r w:rsidRPr="00A95FA0">
        <w:rPr>
          <w:rFonts w:ascii="Times New Roman" w:hAnsi="Times New Roman" w:cs="Times New Roman"/>
          <w:sz w:val="24"/>
          <w:lang w:val="id-ID"/>
        </w:rPr>
        <w:t>Berikut merupak</w:t>
      </w:r>
      <w:r w:rsidR="008A58F0" w:rsidRPr="00A95FA0">
        <w:rPr>
          <w:rFonts w:ascii="Times New Roman" w:hAnsi="Times New Roman" w:cs="Times New Roman"/>
          <w:sz w:val="24"/>
          <w:lang w:val="id-ID"/>
        </w:rPr>
        <w:t>a</w:t>
      </w:r>
      <w:r w:rsidRPr="00A95FA0">
        <w:rPr>
          <w:rFonts w:ascii="Times New Roman" w:hAnsi="Times New Roman" w:cs="Times New Roman"/>
          <w:sz w:val="24"/>
          <w:lang w:val="id-ID"/>
        </w:rPr>
        <w:t>n hasil dari uji F:</w:t>
      </w:r>
    </w:p>
    <w:tbl>
      <w:tblPr>
        <w:tblW w:w="794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6"/>
        <w:gridCol w:w="1991"/>
        <w:gridCol w:w="1107"/>
        <w:gridCol w:w="1071"/>
        <w:gridCol w:w="1706"/>
        <w:gridCol w:w="1021"/>
        <w:gridCol w:w="1021"/>
      </w:tblGrid>
      <w:tr w:rsidR="002E27B2" w:rsidRPr="008A58F0" w:rsidTr="00D25ADD">
        <w:trPr>
          <w:cantSplit/>
          <w:trHeight w:val="187"/>
        </w:trPr>
        <w:tc>
          <w:tcPr>
            <w:tcW w:w="7942" w:type="dxa"/>
            <w:gridSpan w:val="7"/>
            <w:tcBorders>
              <w:top w:val="nil"/>
              <w:left w:val="nil"/>
              <w:bottom w:val="single" w:sz="4" w:space="0" w:color="auto"/>
              <w:right w:val="nil"/>
            </w:tcBorders>
            <w:shd w:val="clear" w:color="auto" w:fill="auto"/>
            <w:vAlign w:val="center"/>
          </w:tcPr>
          <w:p w:rsidR="002E27B2" w:rsidRPr="008A58F0" w:rsidRDefault="00676600" w:rsidP="008A58F0">
            <w:pPr>
              <w:autoSpaceDE w:val="0"/>
              <w:autoSpaceDN w:val="0"/>
              <w:adjustRightInd w:val="0"/>
              <w:spacing w:after="0" w:line="240" w:lineRule="auto"/>
              <w:ind w:right="60"/>
              <w:rPr>
                <w:rFonts w:ascii="Times New Roman" w:hAnsi="Times New Roman" w:cs="Times New Roman"/>
                <w:b/>
                <w:color w:val="000000" w:themeColor="text1"/>
                <w:sz w:val="24"/>
                <w:lang w:val="id-ID"/>
              </w:rPr>
            </w:pPr>
            <w:r>
              <w:rPr>
                <w:rFonts w:ascii="Times New Roman" w:hAnsi="Times New Roman" w:cs="Times New Roman"/>
                <w:b/>
                <w:color w:val="000000" w:themeColor="text1"/>
                <w:sz w:val="24"/>
                <w:lang w:val="id-ID"/>
              </w:rPr>
              <w:t>Ta</w:t>
            </w:r>
            <w:r w:rsidR="008A58F0" w:rsidRPr="008A58F0">
              <w:rPr>
                <w:rFonts w:ascii="Times New Roman" w:hAnsi="Times New Roman" w:cs="Times New Roman"/>
                <w:b/>
                <w:color w:val="000000" w:themeColor="text1"/>
                <w:sz w:val="24"/>
                <w:lang w:val="id-ID"/>
              </w:rPr>
              <w:t>bel 4.</w:t>
            </w:r>
            <w:r w:rsidR="00A30C59">
              <w:rPr>
                <w:rFonts w:ascii="Times New Roman" w:hAnsi="Times New Roman" w:cs="Times New Roman"/>
                <w:b/>
                <w:color w:val="000000" w:themeColor="text1"/>
                <w:sz w:val="24"/>
                <w:lang w:val="id-ID"/>
              </w:rPr>
              <w:t>10</w:t>
            </w:r>
            <w:r w:rsidR="008A58F0" w:rsidRPr="008A58F0">
              <w:rPr>
                <w:rFonts w:ascii="Times New Roman" w:hAnsi="Times New Roman" w:cs="Times New Roman"/>
                <w:b/>
                <w:color w:val="000000" w:themeColor="text1"/>
                <w:sz w:val="24"/>
                <w:lang w:val="id-ID"/>
              </w:rPr>
              <w:t>. Hasil Uji</w:t>
            </w:r>
            <w:r w:rsidR="008A58F0">
              <w:rPr>
                <w:rFonts w:ascii="Times New Roman" w:hAnsi="Times New Roman" w:cs="Times New Roman"/>
                <w:b/>
                <w:color w:val="000000" w:themeColor="text1"/>
                <w:sz w:val="24"/>
                <w:lang w:val="id-ID"/>
              </w:rPr>
              <w:t xml:space="preserve"> Kelayakan Model (Uji </w:t>
            </w:r>
            <w:r w:rsidR="008A58F0" w:rsidRPr="008A58F0">
              <w:rPr>
                <w:rFonts w:ascii="Times New Roman" w:hAnsi="Times New Roman" w:cs="Times New Roman"/>
                <w:b/>
                <w:color w:val="000000" w:themeColor="text1"/>
                <w:sz w:val="24"/>
                <w:lang w:val="id-ID"/>
              </w:rPr>
              <w:t xml:space="preserve"> F</w:t>
            </w:r>
            <w:r w:rsidR="008A58F0">
              <w:rPr>
                <w:rFonts w:ascii="Times New Roman" w:hAnsi="Times New Roman" w:cs="Times New Roman"/>
                <w:b/>
                <w:color w:val="000000" w:themeColor="text1"/>
                <w:sz w:val="24"/>
                <w:lang w:val="id-ID"/>
              </w:rPr>
              <w:t>)</w:t>
            </w:r>
          </w:p>
        </w:tc>
      </w:tr>
      <w:tr w:rsidR="008A58F0" w:rsidRPr="008A58F0" w:rsidTr="00D25ADD">
        <w:trPr>
          <w:cantSplit/>
          <w:trHeight w:val="260"/>
        </w:trPr>
        <w:tc>
          <w:tcPr>
            <w:tcW w:w="2017" w:type="dxa"/>
            <w:gridSpan w:val="2"/>
            <w:tcBorders>
              <w:top w:val="single" w:sz="4" w:space="0" w:color="auto"/>
              <w:left w:val="single" w:sz="4" w:space="0" w:color="auto"/>
              <w:bottom w:val="single" w:sz="8" w:space="0" w:color="152935"/>
              <w:right w:val="single" w:sz="4" w:space="0" w:color="auto"/>
            </w:tcBorders>
            <w:shd w:val="clear" w:color="auto" w:fill="auto"/>
            <w:vAlign w:val="bottom"/>
          </w:tcPr>
          <w:p w:rsidR="002E27B2" w:rsidRPr="008A58F0" w:rsidRDefault="002E27B2" w:rsidP="008A58F0">
            <w:pPr>
              <w:autoSpaceDE w:val="0"/>
              <w:autoSpaceDN w:val="0"/>
              <w:adjustRightInd w:val="0"/>
              <w:spacing w:after="0" w:line="240" w:lineRule="auto"/>
              <w:ind w:left="60" w:right="60"/>
              <w:rPr>
                <w:rFonts w:ascii="Arial" w:hAnsi="Arial" w:cs="Arial"/>
                <w:b/>
                <w:color w:val="000000" w:themeColor="text1"/>
                <w:sz w:val="18"/>
                <w:szCs w:val="18"/>
              </w:rPr>
            </w:pPr>
            <w:r w:rsidRPr="008A58F0">
              <w:rPr>
                <w:rFonts w:ascii="Arial" w:hAnsi="Arial" w:cs="Arial"/>
                <w:b/>
                <w:color w:val="000000" w:themeColor="text1"/>
                <w:sz w:val="18"/>
                <w:szCs w:val="18"/>
              </w:rPr>
              <w:t>Model</w:t>
            </w:r>
          </w:p>
        </w:tc>
        <w:tc>
          <w:tcPr>
            <w:tcW w:w="1107" w:type="dxa"/>
            <w:tcBorders>
              <w:top w:val="single" w:sz="4" w:space="0" w:color="auto"/>
              <w:left w:val="single" w:sz="4" w:space="0" w:color="auto"/>
              <w:bottom w:val="single" w:sz="8" w:space="0" w:color="152935"/>
              <w:right w:val="single" w:sz="4" w:space="0" w:color="auto"/>
            </w:tcBorders>
            <w:shd w:val="clear" w:color="auto" w:fill="auto"/>
            <w:vAlign w:val="bottom"/>
          </w:tcPr>
          <w:p w:rsidR="002E27B2" w:rsidRPr="008A58F0" w:rsidRDefault="002E27B2" w:rsidP="008A58F0">
            <w:pPr>
              <w:autoSpaceDE w:val="0"/>
              <w:autoSpaceDN w:val="0"/>
              <w:adjustRightInd w:val="0"/>
              <w:spacing w:after="0" w:line="240" w:lineRule="auto"/>
              <w:ind w:left="60" w:right="60"/>
              <w:jc w:val="center"/>
              <w:rPr>
                <w:rFonts w:ascii="Arial" w:hAnsi="Arial" w:cs="Arial"/>
                <w:b/>
                <w:color w:val="000000" w:themeColor="text1"/>
                <w:sz w:val="18"/>
                <w:szCs w:val="18"/>
              </w:rPr>
            </w:pPr>
            <w:r w:rsidRPr="008A58F0">
              <w:rPr>
                <w:rFonts w:ascii="Arial" w:hAnsi="Arial" w:cs="Arial"/>
                <w:b/>
                <w:color w:val="000000" w:themeColor="text1"/>
                <w:sz w:val="18"/>
                <w:szCs w:val="18"/>
              </w:rPr>
              <w:t>Sum of Squares</w:t>
            </w:r>
          </w:p>
        </w:tc>
        <w:tc>
          <w:tcPr>
            <w:tcW w:w="1071" w:type="dxa"/>
            <w:tcBorders>
              <w:top w:val="single" w:sz="4" w:space="0" w:color="auto"/>
              <w:left w:val="single" w:sz="4" w:space="0" w:color="auto"/>
              <w:bottom w:val="single" w:sz="8" w:space="0" w:color="152935"/>
              <w:right w:val="single" w:sz="4" w:space="0" w:color="auto"/>
            </w:tcBorders>
            <w:shd w:val="clear" w:color="auto" w:fill="auto"/>
            <w:vAlign w:val="bottom"/>
          </w:tcPr>
          <w:p w:rsidR="002E27B2" w:rsidRPr="008A58F0" w:rsidRDefault="002E27B2" w:rsidP="008A58F0">
            <w:pPr>
              <w:autoSpaceDE w:val="0"/>
              <w:autoSpaceDN w:val="0"/>
              <w:adjustRightInd w:val="0"/>
              <w:spacing w:after="0" w:line="240" w:lineRule="auto"/>
              <w:ind w:left="60" w:right="60"/>
              <w:jc w:val="center"/>
              <w:rPr>
                <w:rFonts w:ascii="Arial" w:hAnsi="Arial" w:cs="Arial"/>
                <w:b/>
                <w:color w:val="000000" w:themeColor="text1"/>
                <w:sz w:val="18"/>
                <w:szCs w:val="18"/>
              </w:rPr>
            </w:pPr>
            <w:r w:rsidRPr="008A58F0">
              <w:rPr>
                <w:rFonts w:ascii="Arial" w:hAnsi="Arial" w:cs="Arial"/>
                <w:b/>
                <w:color w:val="000000" w:themeColor="text1"/>
                <w:sz w:val="18"/>
                <w:szCs w:val="18"/>
              </w:rPr>
              <w:t>df</w:t>
            </w:r>
          </w:p>
        </w:tc>
        <w:tc>
          <w:tcPr>
            <w:tcW w:w="1706" w:type="dxa"/>
            <w:tcBorders>
              <w:top w:val="single" w:sz="4" w:space="0" w:color="auto"/>
              <w:left w:val="single" w:sz="4" w:space="0" w:color="auto"/>
              <w:bottom w:val="single" w:sz="8" w:space="0" w:color="152935"/>
              <w:right w:val="single" w:sz="4" w:space="0" w:color="auto"/>
            </w:tcBorders>
            <w:shd w:val="clear" w:color="auto" w:fill="auto"/>
            <w:vAlign w:val="bottom"/>
          </w:tcPr>
          <w:p w:rsidR="002E27B2" w:rsidRPr="008A58F0" w:rsidRDefault="002E27B2" w:rsidP="008A58F0">
            <w:pPr>
              <w:autoSpaceDE w:val="0"/>
              <w:autoSpaceDN w:val="0"/>
              <w:adjustRightInd w:val="0"/>
              <w:spacing w:after="0" w:line="240" w:lineRule="auto"/>
              <w:ind w:left="60" w:right="60"/>
              <w:jc w:val="center"/>
              <w:rPr>
                <w:rFonts w:ascii="Arial" w:hAnsi="Arial" w:cs="Arial"/>
                <w:b/>
                <w:color w:val="000000" w:themeColor="text1"/>
                <w:sz w:val="18"/>
                <w:szCs w:val="18"/>
              </w:rPr>
            </w:pPr>
            <w:r w:rsidRPr="008A58F0">
              <w:rPr>
                <w:rFonts w:ascii="Arial" w:hAnsi="Arial" w:cs="Arial"/>
                <w:b/>
                <w:color w:val="000000" w:themeColor="text1"/>
                <w:sz w:val="18"/>
                <w:szCs w:val="18"/>
              </w:rPr>
              <w:t>Mean Square</w:t>
            </w:r>
          </w:p>
        </w:tc>
        <w:tc>
          <w:tcPr>
            <w:tcW w:w="1021" w:type="dxa"/>
            <w:tcBorders>
              <w:top w:val="single" w:sz="4" w:space="0" w:color="auto"/>
              <w:left w:val="single" w:sz="4" w:space="0" w:color="auto"/>
              <w:bottom w:val="single" w:sz="8" w:space="0" w:color="152935"/>
              <w:right w:val="single" w:sz="4" w:space="0" w:color="auto"/>
            </w:tcBorders>
            <w:shd w:val="clear" w:color="auto" w:fill="auto"/>
            <w:vAlign w:val="bottom"/>
          </w:tcPr>
          <w:p w:rsidR="002E27B2" w:rsidRPr="008A58F0" w:rsidRDefault="002E27B2" w:rsidP="008A58F0">
            <w:pPr>
              <w:autoSpaceDE w:val="0"/>
              <w:autoSpaceDN w:val="0"/>
              <w:adjustRightInd w:val="0"/>
              <w:spacing w:after="0" w:line="240" w:lineRule="auto"/>
              <w:ind w:left="60" w:right="60"/>
              <w:jc w:val="center"/>
              <w:rPr>
                <w:rFonts w:ascii="Arial" w:hAnsi="Arial" w:cs="Arial"/>
                <w:b/>
                <w:color w:val="000000" w:themeColor="text1"/>
                <w:sz w:val="18"/>
                <w:szCs w:val="18"/>
              </w:rPr>
            </w:pPr>
            <w:r w:rsidRPr="008A58F0">
              <w:rPr>
                <w:rFonts w:ascii="Arial" w:hAnsi="Arial" w:cs="Arial"/>
                <w:b/>
                <w:color w:val="000000" w:themeColor="text1"/>
                <w:sz w:val="18"/>
                <w:szCs w:val="18"/>
              </w:rPr>
              <w:t>F</w:t>
            </w:r>
          </w:p>
        </w:tc>
        <w:tc>
          <w:tcPr>
            <w:tcW w:w="1021" w:type="dxa"/>
            <w:tcBorders>
              <w:top w:val="single" w:sz="4" w:space="0" w:color="auto"/>
              <w:left w:val="single" w:sz="4" w:space="0" w:color="auto"/>
              <w:bottom w:val="single" w:sz="8" w:space="0" w:color="152935"/>
              <w:right w:val="single" w:sz="4" w:space="0" w:color="auto"/>
            </w:tcBorders>
            <w:shd w:val="clear" w:color="auto" w:fill="auto"/>
            <w:vAlign w:val="bottom"/>
          </w:tcPr>
          <w:p w:rsidR="002E27B2" w:rsidRPr="008A58F0" w:rsidRDefault="002E27B2" w:rsidP="008A58F0">
            <w:pPr>
              <w:autoSpaceDE w:val="0"/>
              <w:autoSpaceDN w:val="0"/>
              <w:adjustRightInd w:val="0"/>
              <w:spacing w:after="0" w:line="240" w:lineRule="auto"/>
              <w:ind w:left="60" w:right="60"/>
              <w:jc w:val="center"/>
              <w:rPr>
                <w:rFonts w:ascii="Arial" w:hAnsi="Arial" w:cs="Arial"/>
                <w:b/>
                <w:color w:val="000000" w:themeColor="text1"/>
                <w:sz w:val="18"/>
                <w:szCs w:val="18"/>
              </w:rPr>
            </w:pPr>
            <w:r w:rsidRPr="008A58F0">
              <w:rPr>
                <w:rFonts w:ascii="Arial" w:hAnsi="Arial" w:cs="Arial"/>
                <w:b/>
                <w:color w:val="000000" w:themeColor="text1"/>
                <w:sz w:val="18"/>
                <w:szCs w:val="18"/>
              </w:rPr>
              <w:t>Sig.</w:t>
            </w:r>
          </w:p>
        </w:tc>
      </w:tr>
      <w:tr w:rsidR="008A58F0" w:rsidRPr="008A58F0" w:rsidTr="00D25ADD">
        <w:trPr>
          <w:cantSplit/>
          <w:trHeight w:val="201"/>
        </w:trPr>
        <w:tc>
          <w:tcPr>
            <w:tcW w:w="26" w:type="dxa"/>
            <w:vMerge w:val="restart"/>
            <w:tcBorders>
              <w:top w:val="single" w:sz="8" w:space="0" w:color="152935"/>
              <w:left w:val="single" w:sz="4" w:space="0" w:color="auto"/>
              <w:bottom w:val="single" w:sz="8" w:space="0" w:color="152935"/>
              <w:right w:val="nil"/>
            </w:tcBorders>
            <w:shd w:val="clear" w:color="auto" w:fill="auto"/>
          </w:tcPr>
          <w:p w:rsidR="002E27B2" w:rsidRPr="008A58F0" w:rsidRDefault="002E27B2" w:rsidP="00007F42">
            <w:pPr>
              <w:autoSpaceDE w:val="0"/>
              <w:autoSpaceDN w:val="0"/>
              <w:adjustRightInd w:val="0"/>
              <w:spacing w:after="0" w:line="320" w:lineRule="atLeast"/>
              <w:ind w:left="60" w:right="60"/>
              <w:rPr>
                <w:rFonts w:ascii="Arial" w:hAnsi="Arial" w:cs="Arial"/>
                <w:color w:val="000000" w:themeColor="text1"/>
                <w:sz w:val="18"/>
                <w:szCs w:val="18"/>
              </w:rPr>
            </w:pPr>
            <w:r w:rsidRPr="008A58F0">
              <w:rPr>
                <w:rFonts w:ascii="Arial" w:hAnsi="Arial" w:cs="Arial"/>
                <w:color w:val="000000" w:themeColor="text1"/>
                <w:sz w:val="18"/>
                <w:szCs w:val="18"/>
              </w:rPr>
              <w:t>1</w:t>
            </w:r>
          </w:p>
        </w:tc>
        <w:tc>
          <w:tcPr>
            <w:tcW w:w="1991" w:type="dxa"/>
            <w:tcBorders>
              <w:top w:val="single" w:sz="8" w:space="0" w:color="152935"/>
              <w:left w:val="nil"/>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rPr>
                <w:rFonts w:ascii="Arial" w:hAnsi="Arial" w:cs="Arial"/>
                <w:b/>
                <w:color w:val="000000" w:themeColor="text1"/>
                <w:sz w:val="18"/>
                <w:szCs w:val="18"/>
              </w:rPr>
            </w:pPr>
            <w:r w:rsidRPr="008A58F0">
              <w:rPr>
                <w:rFonts w:ascii="Arial" w:hAnsi="Arial" w:cs="Arial"/>
                <w:b/>
                <w:color w:val="000000" w:themeColor="text1"/>
                <w:sz w:val="18"/>
                <w:szCs w:val="18"/>
              </w:rPr>
              <w:t>Regression</w:t>
            </w:r>
          </w:p>
        </w:tc>
        <w:tc>
          <w:tcPr>
            <w:tcW w:w="1107" w:type="dxa"/>
            <w:tcBorders>
              <w:top w:val="single" w:sz="8" w:space="0" w:color="152935"/>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,629</w:t>
            </w:r>
          </w:p>
        </w:tc>
        <w:tc>
          <w:tcPr>
            <w:tcW w:w="1071" w:type="dxa"/>
            <w:tcBorders>
              <w:top w:val="single" w:sz="8" w:space="0" w:color="152935"/>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4</w:t>
            </w:r>
          </w:p>
        </w:tc>
        <w:tc>
          <w:tcPr>
            <w:tcW w:w="1706" w:type="dxa"/>
            <w:tcBorders>
              <w:top w:val="single" w:sz="8" w:space="0" w:color="152935"/>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,157</w:t>
            </w:r>
          </w:p>
        </w:tc>
        <w:tc>
          <w:tcPr>
            <w:tcW w:w="1021" w:type="dxa"/>
            <w:tcBorders>
              <w:top w:val="single" w:sz="8" w:space="0" w:color="152935"/>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3,667</w:t>
            </w:r>
          </w:p>
        </w:tc>
        <w:tc>
          <w:tcPr>
            <w:tcW w:w="1021" w:type="dxa"/>
            <w:tcBorders>
              <w:top w:val="single" w:sz="8" w:space="0" w:color="152935"/>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,013</w:t>
            </w:r>
            <w:r w:rsidRPr="008A58F0">
              <w:rPr>
                <w:rFonts w:ascii="Arial" w:hAnsi="Arial" w:cs="Arial"/>
                <w:color w:val="000000" w:themeColor="text1"/>
                <w:sz w:val="18"/>
                <w:szCs w:val="18"/>
                <w:vertAlign w:val="superscript"/>
              </w:rPr>
              <w:t>b</w:t>
            </w:r>
          </w:p>
        </w:tc>
      </w:tr>
      <w:tr w:rsidR="008A58F0" w:rsidRPr="008A58F0" w:rsidTr="00D25ADD">
        <w:trPr>
          <w:cantSplit/>
          <w:trHeight w:val="216"/>
        </w:trPr>
        <w:tc>
          <w:tcPr>
            <w:tcW w:w="26" w:type="dxa"/>
            <w:vMerge/>
            <w:tcBorders>
              <w:top w:val="single" w:sz="8" w:space="0" w:color="152935"/>
              <w:left w:val="single" w:sz="4" w:space="0" w:color="auto"/>
              <w:bottom w:val="single" w:sz="8" w:space="0" w:color="152935"/>
              <w:right w:val="nil"/>
            </w:tcBorders>
            <w:shd w:val="clear" w:color="auto" w:fill="auto"/>
          </w:tcPr>
          <w:p w:rsidR="002E27B2" w:rsidRPr="008A58F0" w:rsidRDefault="002E27B2" w:rsidP="00007F42">
            <w:pPr>
              <w:autoSpaceDE w:val="0"/>
              <w:autoSpaceDN w:val="0"/>
              <w:adjustRightInd w:val="0"/>
              <w:spacing w:after="0" w:line="240" w:lineRule="auto"/>
              <w:rPr>
                <w:rFonts w:ascii="Arial" w:hAnsi="Arial" w:cs="Arial"/>
                <w:color w:val="000000" w:themeColor="text1"/>
                <w:sz w:val="18"/>
                <w:szCs w:val="18"/>
              </w:rPr>
            </w:pPr>
          </w:p>
        </w:tc>
        <w:tc>
          <w:tcPr>
            <w:tcW w:w="1991" w:type="dxa"/>
            <w:tcBorders>
              <w:top w:val="single" w:sz="8" w:space="0" w:color="AEAEAE"/>
              <w:left w:val="nil"/>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rPr>
                <w:rFonts w:ascii="Arial" w:hAnsi="Arial" w:cs="Arial"/>
                <w:b/>
                <w:color w:val="000000" w:themeColor="text1"/>
                <w:sz w:val="18"/>
                <w:szCs w:val="18"/>
              </w:rPr>
            </w:pPr>
            <w:r w:rsidRPr="008A58F0">
              <w:rPr>
                <w:rFonts w:ascii="Arial" w:hAnsi="Arial" w:cs="Arial"/>
                <w:b/>
                <w:color w:val="000000" w:themeColor="text1"/>
                <w:sz w:val="18"/>
                <w:szCs w:val="18"/>
              </w:rPr>
              <w:t>Residual</w:t>
            </w:r>
          </w:p>
        </w:tc>
        <w:tc>
          <w:tcPr>
            <w:tcW w:w="1107" w:type="dxa"/>
            <w:tcBorders>
              <w:top w:val="single" w:sz="8" w:space="0" w:color="AEAEAE"/>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1,501</w:t>
            </w:r>
          </w:p>
        </w:tc>
        <w:tc>
          <w:tcPr>
            <w:tcW w:w="1071" w:type="dxa"/>
            <w:tcBorders>
              <w:top w:val="single" w:sz="8" w:space="0" w:color="AEAEAE"/>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35</w:t>
            </w:r>
          </w:p>
        </w:tc>
        <w:tc>
          <w:tcPr>
            <w:tcW w:w="1706" w:type="dxa"/>
            <w:tcBorders>
              <w:top w:val="single" w:sz="8" w:space="0" w:color="AEAEAE"/>
              <w:left w:val="single" w:sz="4" w:space="0" w:color="auto"/>
              <w:bottom w:val="single" w:sz="8" w:space="0" w:color="AEAEAE"/>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,043</w:t>
            </w:r>
          </w:p>
        </w:tc>
        <w:tc>
          <w:tcPr>
            <w:tcW w:w="1021" w:type="dxa"/>
            <w:tcBorders>
              <w:top w:val="single" w:sz="8" w:space="0" w:color="AEAEAE"/>
              <w:left w:val="single" w:sz="4" w:space="0" w:color="auto"/>
              <w:bottom w:val="single" w:sz="8" w:space="0" w:color="AEAEAE"/>
              <w:right w:val="single" w:sz="4" w:space="0" w:color="auto"/>
            </w:tcBorders>
            <w:shd w:val="clear" w:color="auto" w:fill="auto"/>
            <w:vAlign w:val="center"/>
          </w:tcPr>
          <w:p w:rsidR="002E27B2" w:rsidRPr="008A58F0" w:rsidRDefault="002E27B2" w:rsidP="00007F42">
            <w:pPr>
              <w:autoSpaceDE w:val="0"/>
              <w:autoSpaceDN w:val="0"/>
              <w:adjustRightInd w:val="0"/>
              <w:spacing w:after="0" w:line="240" w:lineRule="auto"/>
              <w:rPr>
                <w:rFonts w:ascii="Times New Roman" w:hAnsi="Times New Roman" w:cs="Times New Roman"/>
                <w:color w:val="000000" w:themeColor="text1"/>
                <w:sz w:val="24"/>
                <w:szCs w:val="24"/>
              </w:rPr>
            </w:pPr>
          </w:p>
        </w:tc>
        <w:tc>
          <w:tcPr>
            <w:tcW w:w="1021" w:type="dxa"/>
            <w:tcBorders>
              <w:top w:val="single" w:sz="8" w:space="0" w:color="AEAEAE"/>
              <w:left w:val="single" w:sz="4" w:space="0" w:color="auto"/>
              <w:bottom w:val="single" w:sz="8" w:space="0" w:color="AEAEAE"/>
              <w:right w:val="single" w:sz="4" w:space="0" w:color="auto"/>
            </w:tcBorders>
            <w:shd w:val="clear" w:color="auto" w:fill="auto"/>
            <w:vAlign w:val="center"/>
          </w:tcPr>
          <w:p w:rsidR="002E27B2" w:rsidRPr="008A58F0" w:rsidRDefault="002E27B2" w:rsidP="00007F42">
            <w:pPr>
              <w:autoSpaceDE w:val="0"/>
              <w:autoSpaceDN w:val="0"/>
              <w:adjustRightInd w:val="0"/>
              <w:spacing w:after="0" w:line="240" w:lineRule="auto"/>
              <w:rPr>
                <w:rFonts w:ascii="Times New Roman" w:hAnsi="Times New Roman" w:cs="Times New Roman"/>
                <w:color w:val="000000" w:themeColor="text1"/>
                <w:sz w:val="24"/>
                <w:szCs w:val="24"/>
              </w:rPr>
            </w:pPr>
          </w:p>
        </w:tc>
      </w:tr>
      <w:tr w:rsidR="008A58F0" w:rsidRPr="008A58F0" w:rsidTr="00D25ADD">
        <w:trPr>
          <w:cantSplit/>
          <w:trHeight w:val="231"/>
        </w:trPr>
        <w:tc>
          <w:tcPr>
            <w:tcW w:w="26" w:type="dxa"/>
            <w:vMerge/>
            <w:tcBorders>
              <w:top w:val="single" w:sz="8" w:space="0" w:color="152935"/>
              <w:left w:val="single" w:sz="4" w:space="0" w:color="auto"/>
              <w:bottom w:val="single" w:sz="8" w:space="0" w:color="152935"/>
              <w:right w:val="nil"/>
            </w:tcBorders>
            <w:shd w:val="clear" w:color="auto" w:fill="auto"/>
          </w:tcPr>
          <w:p w:rsidR="002E27B2" w:rsidRPr="008A58F0" w:rsidRDefault="002E27B2" w:rsidP="00007F42">
            <w:pPr>
              <w:autoSpaceDE w:val="0"/>
              <w:autoSpaceDN w:val="0"/>
              <w:adjustRightInd w:val="0"/>
              <w:spacing w:after="0" w:line="240" w:lineRule="auto"/>
              <w:rPr>
                <w:rFonts w:ascii="Times New Roman" w:hAnsi="Times New Roman" w:cs="Times New Roman"/>
                <w:color w:val="000000" w:themeColor="text1"/>
                <w:sz w:val="24"/>
                <w:szCs w:val="24"/>
              </w:rPr>
            </w:pPr>
          </w:p>
        </w:tc>
        <w:tc>
          <w:tcPr>
            <w:tcW w:w="1991" w:type="dxa"/>
            <w:tcBorders>
              <w:top w:val="single" w:sz="8" w:space="0" w:color="AEAEAE"/>
              <w:left w:val="nil"/>
              <w:bottom w:val="single" w:sz="8" w:space="0" w:color="152935"/>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rPr>
                <w:rFonts w:ascii="Arial" w:hAnsi="Arial" w:cs="Arial"/>
                <w:b/>
                <w:color w:val="000000" w:themeColor="text1"/>
                <w:sz w:val="18"/>
                <w:szCs w:val="18"/>
              </w:rPr>
            </w:pPr>
            <w:r w:rsidRPr="008A58F0">
              <w:rPr>
                <w:rFonts w:ascii="Arial" w:hAnsi="Arial" w:cs="Arial"/>
                <w:b/>
                <w:color w:val="000000" w:themeColor="text1"/>
                <w:sz w:val="18"/>
                <w:szCs w:val="18"/>
              </w:rPr>
              <w:t>Total</w:t>
            </w:r>
          </w:p>
        </w:tc>
        <w:tc>
          <w:tcPr>
            <w:tcW w:w="1107" w:type="dxa"/>
            <w:tcBorders>
              <w:top w:val="single" w:sz="8" w:space="0" w:color="AEAEAE"/>
              <w:left w:val="single" w:sz="4" w:space="0" w:color="auto"/>
              <w:bottom w:val="single" w:sz="8" w:space="0" w:color="152935"/>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2,130</w:t>
            </w:r>
          </w:p>
        </w:tc>
        <w:tc>
          <w:tcPr>
            <w:tcW w:w="1071" w:type="dxa"/>
            <w:tcBorders>
              <w:top w:val="single" w:sz="8" w:space="0" w:color="AEAEAE"/>
              <w:left w:val="single" w:sz="4" w:space="0" w:color="auto"/>
              <w:bottom w:val="single" w:sz="8" w:space="0" w:color="152935"/>
              <w:right w:val="single" w:sz="4" w:space="0" w:color="auto"/>
            </w:tcBorders>
            <w:shd w:val="clear" w:color="auto" w:fill="auto"/>
          </w:tcPr>
          <w:p w:rsidR="002E27B2" w:rsidRPr="008A58F0" w:rsidRDefault="002E27B2" w:rsidP="00007F42">
            <w:pPr>
              <w:autoSpaceDE w:val="0"/>
              <w:autoSpaceDN w:val="0"/>
              <w:adjustRightInd w:val="0"/>
              <w:spacing w:after="0" w:line="320" w:lineRule="atLeast"/>
              <w:ind w:left="60" w:right="60"/>
              <w:jc w:val="right"/>
              <w:rPr>
                <w:rFonts w:ascii="Arial" w:hAnsi="Arial" w:cs="Arial"/>
                <w:color w:val="000000" w:themeColor="text1"/>
                <w:sz w:val="18"/>
                <w:szCs w:val="18"/>
              </w:rPr>
            </w:pPr>
            <w:r w:rsidRPr="008A58F0">
              <w:rPr>
                <w:rFonts w:ascii="Arial" w:hAnsi="Arial" w:cs="Arial"/>
                <w:color w:val="000000" w:themeColor="text1"/>
                <w:sz w:val="18"/>
                <w:szCs w:val="18"/>
              </w:rPr>
              <w:t>39</w:t>
            </w:r>
          </w:p>
        </w:tc>
        <w:tc>
          <w:tcPr>
            <w:tcW w:w="1706" w:type="dxa"/>
            <w:tcBorders>
              <w:top w:val="single" w:sz="8" w:space="0" w:color="AEAEAE"/>
              <w:left w:val="single" w:sz="4" w:space="0" w:color="auto"/>
              <w:bottom w:val="single" w:sz="8" w:space="0" w:color="152935"/>
              <w:right w:val="single" w:sz="4" w:space="0" w:color="auto"/>
            </w:tcBorders>
            <w:shd w:val="clear" w:color="auto" w:fill="auto"/>
            <w:vAlign w:val="center"/>
          </w:tcPr>
          <w:p w:rsidR="002E27B2" w:rsidRPr="008A58F0" w:rsidRDefault="002E27B2" w:rsidP="00007F42">
            <w:pPr>
              <w:autoSpaceDE w:val="0"/>
              <w:autoSpaceDN w:val="0"/>
              <w:adjustRightInd w:val="0"/>
              <w:spacing w:after="0" w:line="240" w:lineRule="auto"/>
              <w:rPr>
                <w:rFonts w:ascii="Times New Roman" w:hAnsi="Times New Roman" w:cs="Times New Roman"/>
                <w:color w:val="000000" w:themeColor="text1"/>
                <w:sz w:val="24"/>
                <w:szCs w:val="24"/>
              </w:rPr>
            </w:pPr>
          </w:p>
        </w:tc>
        <w:tc>
          <w:tcPr>
            <w:tcW w:w="1021" w:type="dxa"/>
            <w:tcBorders>
              <w:top w:val="single" w:sz="8" w:space="0" w:color="AEAEAE"/>
              <w:left w:val="single" w:sz="4" w:space="0" w:color="auto"/>
              <w:bottom w:val="single" w:sz="8" w:space="0" w:color="152935"/>
              <w:right w:val="single" w:sz="4" w:space="0" w:color="auto"/>
            </w:tcBorders>
            <w:shd w:val="clear" w:color="auto" w:fill="auto"/>
            <w:vAlign w:val="center"/>
          </w:tcPr>
          <w:p w:rsidR="002E27B2" w:rsidRPr="008A58F0" w:rsidRDefault="002E27B2" w:rsidP="00007F42">
            <w:pPr>
              <w:autoSpaceDE w:val="0"/>
              <w:autoSpaceDN w:val="0"/>
              <w:adjustRightInd w:val="0"/>
              <w:spacing w:after="0" w:line="240" w:lineRule="auto"/>
              <w:rPr>
                <w:rFonts w:ascii="Times New Roman" w:hAnsi="Times New Roman" w:cs="Times New Roman"/>
                <w:color w:val="000000" w:themeColor="text1"/>
                <w:sz w:val="24"/>
                <w:szCs w:val="24"/>
              </w:rPr>
            </w:pPr>
          </w:p>
        </w:tc>
        <w:tc>
          <w:tcPr>
            <w:tcW w:w="1021" w:type="dxa"/>
            <w:tcBorders>
              <w:top w:val="single" w:sz="8" w:space="0" w:color="AEAEAE"/>
              <w:left w:val="single" w:sz="4" w:space="0" w:color="auto"/>
              <w:bottom w:val="single" w:sz="8" w:space="0" w:color="152935"/>
              <w:right w:val="single" w:sz="4" w:space="0" w:color="auto"/>
            </w:tcBorders>
            <w:shd w:val="clear" w:color="auto" w:fill="auto"/>
            <w:vAlign w:val="center"/>
          </w:tcPr>
          <w:p w:rsidR="002E27B2" w:rsidRPr="008A58F0" w:rsidRDefault="002E27B2" w:rsidP="00007F42">
            <w:pPr>
              <w:autoSpaceDE w:val="0"/>
              <w:autoSpaceDN w:val="0"/>
              <w:adjustRightInd w:val="0"/>
              <w:spacing w:after="0" w:line="240" w:lineRule="auto"/>
              <w:rPr>
                <w:rFonts w:ascii="Times New Roman" w:hAnsi="Times New Roman" w:cs="Times New Roman"/>
                <w:color w:val="000000" w:themeColor="text1"/>
                <w:sz w:val="24"/>
                <w:szCs w:val="24"/>
              </w:rPr>
            </w:pPr>
          </w:p>
        </w:tc>
      </w:tr>
      <w:tr w:rsidR="002E27B2" w:rsidRPr="008A58F0" w:rsidTr="00D25ADD">
        <w:trPr>
          <w:cantSplit/>
          <w:trHeight w:val="388"/>
        </w:trPr>
        <w:tc>
          <w:tcPr>
            <w:tcW w:w="7942" w:type="dxa"/>
            <w:gridSpan w:val="7"/>
            <w:tcBorders>
              <w:top w:val="nil"/>
              <w:left w:val="nil"/>
              <w:bottom w:val="nil"/>
              <w:right w:val="nil"/>
            </w:tcBorders>
            <w:shd w:val="clear" w:color="auto" w:fill="auto"/>
          </w:tcPr>
          <w:p w:rsidR="008A58F0" w:rsidRDefault="008A58F0" w:rsidP="008A58F0">
            <w:pPr>
              <w:tabs>
                <w:tab w:val="left" w:pos="180"/>
              </w:tabs>
              <w:spacing w:after="0" w:line="240" w:lineRule="auto"/>
              <w:jc w:val="both"/>
              <w:rPr>
                <w:rFonts w:ascii="Times New Roman" w:hAnsi="Times New Roman" w:cs="Times New Roman"/>
                <w:i/>
                <w:sz w:val="24"/>
                <w:szCs w:val="24"/>
                <w:lang w:val="id-ID"/>
              </w:rPr>
            </w:pPr>
            <w:r w:rsidRPr="001B3EFD">
              <w:rPr>
                <w:rFonts w:ascii="Times New Roman" w:hAnsi="Times New Roman" w:cs="Times New Roman"/>
                <w:i/>
                <w:sz w:val="24"/>
                <w:szCs w:val="24"/>
                <w:lang w:val="id-ID"/>
              </w:rPr>
              <w:t>Sumber : data diolah (Output SPSS 25)</w:t>
            </w:r>
          </w:p>
          <w:p w:rsidR="008A58F0" w:rsidRPr="008A58F0" w:rsidRDefault="008A58F0" w:rsidP="008A58F0">
            <w:pPr>
              <w:tabs>
                <w:tab w:val="left" w:pos="753"/>
              </w:tabs>
              <w:autoSpaceDE w:val="0"/>
              <w:autoSpaceDN w:val="0"/>
              <w:adjustRightInd w:val="0"/>
              <w:spacing w:after="0" w:line="320" w:lineRule="atLeast"/>
              <w:ind w:right="60"/>
              <w:rPr>
                <w:rFonts w:ascii="Arial" w:hAnsi="Arial" w:cs="Arial"/>
                <w:color w:val="000000" w:themeColor="text1"/>
                <w:sz w:val="28"/>
                <w:szCs w:val="18"/>
                <w:lang w:val="id-ID"/>
              </w:rPr>
            </w:pPr>
          </w:p>
        </w:tc>
      </w:tr>
    </w:tbl>
    <w:p w:rsidR="00A15409" w:rsidRPr="008A58F0" w:rsidRDefault="008A58F0" w:rsidP="005779BD">
      <w:pPr>
        <w:tabs>
          <w:tab w:val="left" w:pos="720"/>
        </w:tabs>
        <w:spacing w:after="0" w:line="480" w:lineRule="auto"/>
        <w:jc w:val="both"/>
        <w:rPr>
          <w:rFonts w:ascii="Times New Roman" w:hAnsi="Times New Roman" w:cs="Times New Roman"/>
          <w:sz w:val="24"/>
          <w:lang w:val="id-ID"/>
        </w:rPr>
      </w:pPr>
      <w:r>
        <w:rPr>
          <w:rFonts w:ascii="Times New Roman" w:hAnsi="Times New Roman" w:cs="Times New Roman"/>
          <w:sz w:val="24"/>
          <w:lang w:val="id-ID"/>
        </w:rPr>
        <w:tab/>
        <w:t>Dari hasil uji F pada tabel 4.8 diperoleh tingkat signifikan sebesar 0,013. Nilai tersebut lebih kecil dari tingkat alpha 0,05. Berdasarkan pada hasil tersebut dapat diambil kesimpulan bahwa model reg</w:t>
      </w:r>
      <w:r w:rsidR="00C52C78">
        <w:rPr>
          <w:rFonts w:ascii="Times New Roman" w:hAnsi="Times New Roman" w:cs="Times New Roman"/>
          <w:sz w:val="24"/>
          <w:lang w:val="id-ID"/>
        </w:rPr>
        <w:t xml:space="preserve">resi layak digunakan atau dengan kata lain </w:t>
      </w:r>
      <w:r>
        <w:rPr>
          <w:rFonts w:ascii="Times New Roman" w:hAnsi="Times New Roman" w:cs="Times New Roman"/>
          <w:sz w:val="24"/>
          <w:lang w:val="id-ID"/>
        </w:rPr>
        <w:t>variabel Dewan Komisaris</w:t>
      </w:r>
      <w:r w:rsidR="0076033A">
        <w:rPr>
          <w:rFonts w:ascii="Times New Roman" w:hAnsi="Times New Roman" w:cs="Times New Roman"/>
          <w:sz w:val="24"/>
          <w:lang w:val="id-ID"/>
        </w:rPr>
        <w:t xml:space="preserve"> Independen, </w:t>
      </w:r>
      <w:r>
        <w:rPr>
          <w:rFonts w:ascii="Times New Roman" w:hAnsi="Times New Roman" w:cs="Times New Roman"/>
          <w:sz w:val="24"/>
          <w:lang w:val="id-ID"/>
        </w:rPr>
        <w:t>Kepemilikan Manajerial, Ukuran Perusahaan d</w:t>
      </w:r>
      <w:r w:rsidR="00C52C78">
        <w:rPr>
          <w:rFonts w:ascii="Times New Roman" w:hAnsi="Times New Roman" w:cs="Times New Roman"/>
          <w:sz w:val="24"/>
          <w:lang w:val="id-ID"/>
        </w:rPr>
        <w:t>a</w:t>
      </w:r>
      <w:r>
        <w:rPr>
          <w:rFonts w:ascii="Times New Roman" w:hAnsi="Times New Roman" w:cs="Times New Roman"/>
          <w:sz w:val="24"/>
          <w:lang w:val="id-ID"/>
        </w:rPr>
        <w:t xml:space="preserve">n Pengungkapan </w:t>
      </w:r>
      <w:r>
        <w:rPr>
          <w:rFonts w:ascii="Times New Roman" w:hAnsi="Times New Roman" w:cs="Times New Roman"/>
          <w:i/>
          <w:sz w:val="24"/>
          <w:lang w:val="id-ID"/>
        </w:rPr>
        <w:t>Corporate Social Responsibility</w:t>
      </w:r>
      <w:r w:rsidR="00C52C78">
        <w:rPr>
          <w:rFonts w:ascii="Times New Roman" w:hAnsi="Times New Roman" w:cs="Times New Roman"/>
          <w:sz w:val="24"/>
          <w:lang w:val="id-ID"/>
        </w:rPr>
        <w:t xml:space="preserve">  mampu memprediksi pengaruhnya terhadap Nilai Perusahaan.</w:t>
      </w:r>
    </w:p>
    <w:p w:rsidR="00717DC5" w:rsidRDefault="00B85AC5" w:rsidP="00C507FD">
      <w:pPr>
        <w:pStyle w:val="Heading2"/>
        <w:numPr>
          <w:ilvl w:val="1"/>
          <w:numId w:val="25"/>
        </w:numPr>
        <w:ind w:left="720" w:hanging="720"/>
      </w:pPr>
      <w:bookmarkStart w:id="79" w:name="_Toc121377336"/>
      <w:r w:rsidRPr="00B85AC5">
        <w:t>Uji Koefisien Determinasi</w:t>
      </w:r>
      <w:r>
        <w:t xml:space="preserve"> R</w:t>
      </w:r>
      <w:r>
        <w:rPr>
          <w:vertAlign w:val="superscript"/>
        </w:rPr>
        <w:t>2</w:t>
      </w:r>
      <w:bookmarkEnd w:id="79"/>
    </w:p>
    <w:p w:rsidR="00E0372F" w:rsidRDefault="00B85AC5" w:rsidP="00297883">
      <w:pPr>
        <w:pStyle w:val="ListParagraph"/>
        <w:spacing w:after="0" w:line="480" w:lineRule="auto"/>
        <w:ind w:left="0" w:firstLine="720"/>
        <w:rPr>
          <w:rFonts w:ascii="Times New Roman" w:hAnsi="Times New Roman" w:cs="Times New Roman"/>
          <w:sz w:val="24"/>
          <w:lang w:val="id-ID"/>
        </w:rPr>
      </w:pPr>
      <w:r>
        <w:rPr>
          <w:rFonts w:ascii="Times New Roman" w:hAnsi="Times New Roman" w:cs="Times New Roman"/>
          <w:sz w:val="24"/>
          <w:lang w:val="id-ID"/>
        </w:rPr>
        <w:t xml:space="preserve">Uji ini digunakan untuk mengukur kemampuan model dalam menjelaskan variasi dependen. </w:t>
      </w:r>
      <w:r w:rsidR="0051069D">
        <w:rPr>
          <w:rFonts w:ascii="Times New Roman" w:hAnsi="Times New Roman" w:cs="Times New Roman"/>
          <w:sz w:val="24"/>
          <w:lang w:val="id-ID"/>
        </w:rPr>
        <w:t>Nilai</w:t>
      </w:r>
      <w:r>
        <w:rPr>
          <w:rFonts w:ascii="Times New Roman" w:hAnsi="Times New Roman" w:cs="Times New Roman"/>
          <w:sz w:val="24"/>
          <w:lang w:val="id-ID"/>
        </w:rPr>
        <w:t xml:space="preserve"> koefisien dari determinasi yaitu antara 0 dan 1. Berikut merupakan hasil dari uji koefisien determinasi:</w:t>
      </w:r>
    </w:p>
    <w:p w:rsidR="00297883" w:rsidRDefault="00297883" w:rsidP="00297883">
      <w:pPr>
        <w:pStyle w:val="ListParagraph"/>
        <w:spacing w:after="0" w:line="480" w:lineRule="auto"/>
        <w:ind w:left="0" w:firstLine="720"/>
        <w:rPr>
          <w:rFonts w:ascii="Times New Roman" w:hAnsi="Times New Roman" w:cs="Times New Roman"/>
          <w:sz w:val="24"/>
          <w:lang w:val="id-ID"/>
        </w:rPr>
      </w:pPr>
    </w:p>
    <w:p w:rsidR="00297883" w:rsidRPr="00297883" w:rsidRDefault="00297883" w:rsidP="00297883">
      <w:pPr>
        <w:pStyle w:val="ListParagraph"/>
        <w:spacing w:after="0" w:line="480" w:lineRule="auto"/>
        <w:ind w:left="0" w:firstLine="720"/>
        <w:rPr>
          <w:rFonts w:ascii="Times New Roman" w:hAnsi="Times New Roman" w:cs="Times New Roman"/>
          <w:sz w:val="24"/>
          <w:lang w:val="id-ID"/>
        </w:rPr>
      </w:pPr>
    </w:p>
    <w:p w:rsidR="00B85AC5" w:rsidRDefault="00B85AC5" w:rsidP="00B85AC5">
      <w:pPr>
        <w:spacing w:after="0" w:line="480" w:lineRule="auto"/>
        <w:rPr>
          <w:rFonts w:ascii="Times New Roman" w:hAnsi="Times New Roman" w:cs="Times New Roman"/>
          <w:b/>
          <w:sz w:val="24"/>
          <w:lang w:val="id-ID"/>
        </w:rPr>
      </w:pPr>
      <w:r>
        <w:rPr>
          <w:rFonts w:ascii="Times New Roman" w:hAnsi="Times New Roman" w:cs="Times New Roman"/>
          <w:b/>
          <w:sz w:val="24"/>
          <w:lang w:val="id-ID"/>
        </w:rPr>
        <w:lastRenderedPageBreak/>
        <w:t>Tabel 4.</w:t>
      </w:r>
      <w:r w:rsidR="00A30C59">
        <w:rPr>
          <w:rFonts w:ascii="Times New Roman" w:hAnsi="Times New Roman" w:cs="Times New Roman"/>
          <w:b/>
          <w:sz w:val="24"/>
          <w:lang w:val="id-ID"/>
        </w:rPr>
        <w:t>11</w:t>
      </w:r>
      <w:r>
        <w:rPr>
          <w:rFonts w:ascii="Times New Roman" w:hAnsi="Times New Roman" w:cs="Times New Roman"/>
          <w:b/>
          <w:sz w:val="24"/>
          <w:lang w:val="id-ID"/>
        </w:rPr>
        <w:t>. Hasil Uji Koefisien Determinasi</w:t>
      </w:r>
    </w:p>
    <w:tbl>
      <w:tblPr>
        <w:tblW w:w="788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856"/>
        <w:gridCol w:w="1105"/>
        <w:gridCol w:w="1171"/>
        <w:gridCol w:w="1583"/>
        <w:gridCol w:w="1583"/>
        <w:gridCol w:w="1583"/>
      </w:tblGrid>
      <w:tr w:rsidR="00B85AC5" w:rsidRPr="008177FC" w:rsidTr="00D25ADD">
        <w:trPr>
          <w:cantSplit/>
          <w:trHeight w:val="337"/>
        </w:trPr>
        <w:tc>
          <w:tcPr>
            <w:tcW w:w="7880" w:type="dxa"/>
            <w:gridSpan w:val="6"/>
            <w:tcBorders>
              <w:top w:val="nil"/>
              <w:left w:val="nil"/>
              <w:bottom w:val="single" w:sz="4" w:space="0" w:color="auto"/>
              <w:right w:val="nil"/>
            </w:tcBorders>
            <w:shd w:val="clear" w:color="auto" w:fill="FFFFFF"/>
            <w:vAlign w:val="center"/>
          </w:tcPr>
          <w:p w:rsidR="00B85AC5" w:rsidRPr="008177FC" w:rsidRDefault="00B85AC5" w:rsidP="00B85AC5">
            <w:pPr>
              <w:autoSpaceDE w:val="0"/>
              <w:autoSpaceDN w:val="0"/>
              <w:adjustRightInd w:val="0"/>
              <w:spacing w:after="0" w:line="320" w:lineRule="atLeast"/>
              <w:ind w:left="60" w:right="60"/>
              <w:jc w:val="center"/>
              <w:rPr>
                <w:rFonts w:ascii="Arial" w:hAnsi="Arial" w:cs="Arial"/>
                <w:color w:val="010205"/>
              </w:rPr>
            </w:pPr>
            <w:r w:rsidRPr="008177FC">
              <w:rPr>
                <w:rFonts w:ascii="Arial" w:hAnsi="Arial" w:cs="Arial"/>
                <w:b/>
                <w:bCs/>
                <w:color w:val="010205"/>
              </w:rPr>
              <w:t>Model Summary</w:t>
            </w:r>
            <w:r w:rsidRPr="008177FC">
              <w:rPr>
                <w:rFonts w:ascii="Arial" w:hAnsi="Arial" w:cs="Arial"/>
                <w:b/>
                <w:bCs/>
                <w:color w:val="010205"/>
                <w:vertAlign w:val="superscript"/>
              </w:rPr>
              <w:t>b</w:t>
            </w:r>
          </w:p>
        </w:tc>
      </w:tr>
      <w:tr w:rsidR="00B85AC5" w:rsidRPr="00B85AC5" w:rsidTr="00D25ADD">
        <w:trPr>
          <w:cantSplit/>
          <w:trHeight w:val="674"/>
        </w:trPr>
        <w:tc>
          <w:tcPr>
            <w:tcW w:w="856" w:type="dxa"/>
            <w:tcBorders>
              <w:top w:val="single" w:sz="4" w:space="0" w:color="auto"/>
              <w:left w:val="single" w:sz="4" w:space="0" w:color="auto"/>
              <w:bottom w:val="single" w:sz="4" w:space="0" w:color="auto"/>
              <w:right w:val="single" w:sz="4" w:space="0" w:color="auto"/>
            </w:tcBorders>
            <w:shd w:val="clear" w:color="auto" w:fill="FFFFFF"/>
            <w:vAlign w:val="bottom"/>
          </w:tcPr>
          <w:p w:rsidR="00B85AC5" w:rsidRPr="00B85AC5" w:rsidRDefault="00B85AC5" w:rsidP="00B85AC5">
            <w:pPr>
              <w:autoSpaceDE w:val="0"/>
              <w:autoSpaceDN w:val="0"/>
              <w:adjustRightInd w:val="0"/>
              <w:spacing w:after="0" w:line="320" w:lineRule="atLeast"/>
              <w:ind w:left="60" w:right="60"/>
              <w:rPr>
                <w:rFonts w:ascii="Arial" w:hAnsi="Arial" w:cs="Arial"/>
                <w:b/>
                <w:color w:val="000000" w:themeColor="text1"/>
                <w:sz w:val="18"/>
                <w:szCs w:val="18"/>
              </w:rPr>
            </w:pPr>
            <w:r w:rsidRPr="00B85AC5">
              <w:rPr>
                <w:rFonts w:ascii="Arial" w:hAnsi="Arial" w:cs="Arial"/>
                <w:b/>
                <w:color w:val="000000" w:themeColor="text1"/>
                <w:sz w:val="18"/>
                <w:szCs w:val="18"/>
              </w:rPr>
              <w:t>Model</w:t>
            </w:r>
          </w:p>
        </w:tc>
        <w:tc>
          <w:tcPr>
            <w:tcW w:w="1105" w:type="dxa"/>
            <w:tcBorders>
              <w:top w:val="single" w:sz="4" w:space="0" w:color="auto"/>
              <w:left w:val="single" w:sz="4" w:space="0" w:color="auto"/>
              <w:bottom w:val="single" w:sz="8" w:space="0" w:color="152935"/>
              <w:right w:val="single" w:sz="4" w:space="0" w:color="auto"/>
            </w:tcBorders>
            <w:shd w:val="clear" w:color="auto" w:fill="FFFFFF"/>
            <w:vAlign w:val="bottom"/>
          </w:tcPr>
          <w:p w:rsidR="00B85AC5" w:rsidRPr="00B85AC5" w:rsidRDefault="00B85AC5"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B85AC5">
              <w:rPr>
                <w:rFonts w:ascii="Arial" w:hAnsi="Arial" w:cs="Arial"/>
                <w:b/>
                <w:color w:val="000000" w:themeColor="text1"/>
                <w:sz w:val="18"/>
                <w:szCs w:val="18"/>
              </w:rPr>
              <w:t>R</w:t>
            </w:r>
          </w:p>
        </w:tc>
        <w:tc>
          <w:tcPr>
            <w:tcW w:w="1171" w:type="dxa"/>
            <w:tcBorders>
              <w:top w:val="single" w:sz="4" w:space="0" w:color="auto"/>
              <w:left w:val="single" w:sz="4" w:space="0" w:color="auto"/>
              <w:bottom w:val="single" w:sz="8" w:space="0" w:color="152935"/>
              <w:right w:val="single" w:sz="4" w:space="0" w:color="auto"/>
            </w:tcBorders>
            <w:shd w:val="clear" w:color="auto" w:fill="FFFFFF"/>
            <w:vAlign w:val="bottom"/>
          </w:tcPr>
          <w:p w:rsidR="00B85AC5" w:rsidRPr="00B85AC5" w:rsidRDefault="00B85AC5"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B85AC5">
              <w:rPr>
                <w:rFonts w:ascii="Arial" w:hAnsi="Arial" w:cs="Arial"/>
                <w:b/>
                <w:color w:val="000000" w:themeColor="text1"/>
                <w:sz w:val="18"/>
                <w:szCs w:val="18"/>
              </w:rPr>
              <w:t>R Square</w:t>
            </w:r>
          </w:p>
        </w:tc>
        <w:tc>
          <w:tcPr>
            <w:tcW w:w="1583" w:type="dxa"/>
            <w:tcBorders>
              <w:top w:val="single" w:sz="4" w:space="0" w:color="auto"/>
              <w:left w:val="single" w:sz="4" w:space="0" w:color="auto"/>
              <w:bottom w:val="single" w:sz="8" w:space="0" w:color="152935"/>
              <w:right w:val="single" w:sz="4" w:space="0" w:color="auto"/>
            </w:tcBorders>
            <w:shd w:val="clear" w:color="auto" w:fill="FFFFFF"/>
            <w:vAlign w:val="bottom"/>
          </w:tcPr>
          <w:p w:rsidR="00B85AC5" w:rsidRPr="00B85AC5" w:rsidRDefault="00B85AC5"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B85AC5">
              <w:rPr>
                <w:rFonts w:ascii="Arial" w:hAnsi="Arial" w:cs="Arial"/>
                <w:b/>
                <w:color w:val="000000" w:themeColor="text1"/>
                <w:sz w:val="18"/>
                <w:szCs w:val="18"/>
              </w:rPr>
              <w:t>Adjusted R Square</w:t>
            </w:r>
          </w:p>
        </w:tc>
        <w:tc>
          <w:tcPr>
            <w:tcW w:w="1583" w:type="dxa"/>
            <w:tcBorders>
              <w:top w:val="single" w:sz="4" w:space="0" w:color="auto"/>
              <w:left w:val="single" w:sz="4" w:space="0" w:color="auto"/>
              <w:bottom w:val="single" w:sz="8" w:space="0" w:color="152935"/>
              <w:right w:val="single" w:sz="4" w:space="0" w:color="auto"/>
            </w:tcBorders>
            <w:shd w:val="clear" w:color="auto" w:fill="FFFFFF"/>
            <w:vAlign w:val="bottom"/>
          </w:tcPr>
          <w:p w:rsidR="00B85AC5" w:rsidRPr="00B85AC5" w:rsidRDefault="00B85AC5"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B85AC5">
              <w:rPr>
                <w:rFonts w:ascii="Arial" w:hAnsi="Arial" w:cs="Arial"/>
                <w:b/>
                <w:color w:val="000000" w:themeColor="text1"/>
                <w:sz w:val="18"/>
                <w:szCs w:val="18"/>
              </w:rPr>
              <w:t>Std. Error of the Estimate</w:t>
            </w:r>
          </w:p>
        </w:tc>
        <w:tc>
          <w:tcPr>
            <w:tcW w:w="1583" w:type="dxa"/>
            <w:tcBorders>
              <w:top w:val="single" w:sz="4" w:space="0" w:color="auto"/>
              <w:left w:val="single" w:sz="4" w:space="0" w:color="auto"/>
              <w:bottom w:val="single" w:sz="8" w:space="0" w:color="152935"/>
              <w:right w:val="single" w:sz="4" w:space="0" w:color="auto"/>
            </w:tcBorders>
            <w:shd w:val="clear" w:color="auto" w:fill="FFFFFF"/>
            <w:vAlign w:val="bottom"/>
          </w:tcPr>
          <w:p w:rsidR="00B85AC5" w:rsidRPr="00B85AC5" w:rsidRDefault="00B85AC5"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B85AC5">
              <w:rPr>
                <w:rFonts w:ascii="Arial" w:hAnsi="Arial" w:cs="Arial"/>
                <w:b/>
                <w:color w:val="000000" w:themeColor="text1"/>
                <w:sz w:val="18"/>
                <w:szCs w:val="18"/>
              </w:rPr>
              <w:t>Durbin-Watson</w:t>
            </w:r>
          </w:p>
        </w:tc>
      </w:tr>
      <w:tr w:rsidR="00B85AC5" w:rsidRPr="00B85AC5" w:rsidTr="00D25ADD">
        <w:trPr>
          <w:cantSplit/>
          <w:trHeight w:val="361"/>
        </w:trPr>
        <w:tc>
          <w:tcPr>
            <w:tcW w:w="856" w:type="dxa"/>
            <w:tcBorders>
              <w:top w:val="single" w:sz="4" w:space="0" w:color="auto"/>
              <w:left w:val="single" w:sz="4" w:space="0" w:color="auto"/>
              <w:bottom w:val="single" w:sz="8" w:space="0" w:color="152935"/>
              <w:right w:val="single" w:sz="4" w:space="0" w:color="auto"/>
            </w:tcBorders>
            <w:shd w:val="clear" w:color="auto" w:fill="auto"/>
          </w:tcPr>
          <w:p w:rsidR="00B85AC5" w:rsidRPr="00B85AC5" w:rsidRDefault="00B85AC5" w:rsidP="00F81F2C">
            <w:pPr>
              <w:autoSpaceDE w:val="0"/>
              <w:autoSpaceDN w:val="0"/>
              <w:adjustRightInd w:val="0"/>
              <w:spacing w:after="0" w:line="320" w:lineRule="atLeast"/>
              <w:ind w:left="60" w:right="60"/>
              <w:rPr>
                <w:rFonts w:ascii="Arial" w:hAnsi="Arial" w:cs="Arial"/>
                <w:b/>
                <w:color w:val="000000" w:themeColor="text1"/>
                <w:sz w:val="18"/>
                <w:szCs w:val="18"/>
              </w:rPr>
            </w:pPr>
            <w:r w:rsidRPr="00B85AC5">
              <w:rPr>
                <w:rFonts w:ascii="Arial" w:hAnsi="Arial" w:cs="Arial"/>
                <w:b/>
                <w:color w:val="000000" w:themeColor="text1"/>
                <w:sz w:val="18"/>
                <w:szCs w:val="18"/>
              </w:rPr>
              <w:t>1</w:t>
            </w:r>
          </w:p>
        </w:tc>
        <w:tc>
          <w:tcPr>
            <w:tcW w:w="1105" w:type="dxa"/>
            <w:tcBorders>
              <w:top w:val="single" w:sz="8" w:space="0" w:color="152935"/>
              <w:left w:val="single" w:sz="4" w:space="0" w:color="auto"/>
              <w:bottom w:val="single" w:sz="8" w:space="0" w:color="152935"/>
              <w:right w:val="single" w:sz="4" w:space="0" w:color="auto"/>
            </w:tcBorders>
            <w:shd w:val="clear" w:color="auto" w:fill="FFFFFF"/>
          </w:tcPr>
          <w:p w:rsidR="00B85AC5" w:rsidRPr="00B85AC5" w:rsidRDefault="00B85AC5"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B85AC5">
              <w:rPr>
                <w:rFonts w:ascii="Arial" w:hAnsi="Arial" w:cs="Arial"/>
                <w:color w:val="000000" w:themeColor="text1"/>
                <w:sz w:val="18"/>
                <w:szCs w:val="18"/>
              </w:rPr>
              <w:t>,543</w:t>
            </w:r>
            <w:r w:rsidRPr="00B85AC5">
              <w:rPr>
                <w:rFonts w:ascii="Arial" w:hAnsi="Arial" w:cs="Arial"/>
                <w:color w:val="000000" w:themeColor="text1"/>
                <w:sz w:val="18"/>
                <w:szCs w:val="18"/>
                <w:vertAlign w:val="superscript"/>
              </w:rPr>
              <w:t>a</w:t>
            </w:r>
          </w:p>
        </w:tc>
        <w:tc>
          <w:tcPr>
            <w:tcW w:w="1171" w:type="dxa"/>
            <w:tcBorders>
              <w:top w:val="single" w:sz="8" w:space="0" w:color="152935"/>
              <w:left w:val="single" w:sz="4" w:space="0" w:color="auto"/>
              <w:bottom w:val="single" w:sz="8" w:space="0" w:color="152935"/>
              <w:right w:val="single" w:sz="4" w:space="0" w:color="auto"/>
            </w:tcBorders>
            <w:shd w:val="clear" w:color="auto" w:fill="FFFFFF"/>
          </w:tcPr>
          <w:p w:rsidR="00B85AC5" w:rsidRPr="00B85AC5" w:rsidRDefault="00B85AC5"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B85AC5">
              <w:rPr>
                <w:rFonts w:ascii="Arial" w:hAnsi="Arial" w:cs="Arial"/>
                <w:color w:val="000000" w:themeColor="text1"/>
                <w:sz w:val="18"/>
                <w:szCs w:val="18"/>
              </w:rPr>
              <w:t>,295</w:t>
            </w:r>
          </w:p>
        </w:tc>
        <w:tc>
          <w:tcPr>
            <w:tcW w:w="1583" w:type="dxa"/>
            <w:tcBorders>
              <w:top w:val="single" w:sz="8" w:space="0" w:color="152935"/>
              <w:left w:val="single" w:sz="4" w:space="0" w:color="auto"/>
              <w:bottom w:val="single" w:sz="8" w:space="0" w:color="152935"/>
              <w:right w:val="single" w:sz="4" w:space="0" w:color="auto"/>
            </w:tcBorders>
            <w:shd w:val="clear" w:color="auto" w:fill="FFFFFF"/>
          </w:tcPr>
          <w:p w:rsidR="00B85AC5" w:rsidRPr="00B85AC5" w:rsidRDefault="00B85AC5"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B85AC5">
              <w:rPr>
                <w:rFonts w:ascii="Arial" w:hAnsi="Arial" w:cs="Arial"/>
                <w:color w:val="000000" w:themeColor="text1"/>
                <w:sz w:val="18"/>
                <w:szCs w:val="18"/>
              </w:rPr>
              <w:t>,215</w:t>
            </w:r>
          </w:p>
        </w:tc>
        <w:tc>
          <w:tcPr>
            <w:tcW w:w="1583" w:type="dxa"/>
            <w:tcBorders>
              <w:top w:val="single" w:sz="8" w:space="0" w:color="152935"/>
              <w:left w:val="single" w:sz="4" w:space="0" w:color="auto"/>
              <w:bottom w:val="single" w:sz="8" w:space="0" w:color="152935"/>
              <w:right w:val="single" w:sz="4" w:space="0" w:color="auto"/>
            </w:tcBorders>
            <w:shd w:val="clear" w:color="auto" w:fill="FFFFFF"/>
          </w:tcPr>
          <w:p w:rsidR="00B85AC5" w:rsidRPr="00B85AC5" w:rsidRDefault="00B85AC5"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B85AC5">
              <w:rPr>
                <w:rFonts w:ascii="Arial" w:hAnsi="Arial" w:cs="Arial"/>
                <w:color w:val="000000" w:themeColor="text1"/>
                <w:sz w:val="18"/>
                <w:szCs w:val="18"/>
              </w:rPr>
              <w:t>,20709</w:t>
            </w:r>
          </w:p>
        </w:tc>
        <w:tc>
          <w:tcPr>
            <w:tcW w:w="1583" w:type="dxa"/>
            <w:tcBorders>
              <w:top w:val="single" w:sz="8" w:space="0" w:color="152935"/>
              <w:left w:val="single" w:sz="4" w:space="0" w:color="auto"/>
              <w:bottom w:val="single" w:sz="8" w:space="0" w:color="152935"/>
              <w:right w:val="single" w:sz="4" w:space="0" w:color="auto"/>
            </w:tcBorders>
            <w:shd w:val="clear" w:color="auto" w:fill="FFFFFF"/>
          </w:tcPr>
          <w:p w:rsidR="00B85AC5" w:rsidRPr="00B85AC5" w:rsidRDefault="00B85AC5"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B85AC5">
              <w:rPr>
                <w:rFonts w:ascii="Arial" w:hAnsi="Arial" w:cs="Arial"/>
                <w:color w:val="000000" w:themeColor="text1"/>
                <w:sz w:val="18"/>
                <w:szCs w:val="18"/>
              </w:rPr>
              <w:t>1,367</w:t>
            </w:r>
          </w:p>
        </w:tc>
      </w:tr>
    </w:tbl>
    <w:p w:rsidR="00B85AC5" w:rsidRDefault="00374D68" w:rsidP="00784A54">
      <w:pPr>
        <w:spacing w:after="0" w:line="480" w:lineRule="auto"/>
        <w:rPr>
          <w:rFonts w:ascii="Times New Roman" w:hAnsi="Times New Roman" w:cs="Times New Roman"/>
          <w:i/>
          <w:sz w:val="24"/>
          <w:szCs w:val="24"/>
          <w:lang w:val="id-ID"/>
        </w:rPr>
      </w:pPr>
      <w:r w:rsidRPr="001B3EFD">
        <w:rPr>
          <w:rFonts w:ascii="Times New Roman" w:hAnsi="Times New Roman" w:cs="Times New Roman"/>
          <w:i/>
          <w:sz w:val="24"/>
          <w:szCs w:val="24"/>
          <w:lang w:val="id-ID"/>
        </w:rPr>
        <w:t>Sumber : data diolah (Output SPSS 25)</w:t>
      </w:r>
    </w:p>
    <w:p w:rsidR="00864F73" w:rsidRDefault="00374D68" w:rsidP="0028698D">
      <w:pPr>
        <w:spacing w:after="0" w:line="480" w:lineRule="auto"/>
        <w:ind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dari uji koefisien determinasi diatas menunjukkan bahwa nilai </w:t>
      </w:r>
      <w:r>
        <w:rPr>
          <w:rFonts w:ascii="Times New Roman" w:hAnsi="Times New Roman" w:cs="Times New Roman"/>
          <w:i/>
          <w:sz w:val="24"/>
          <w:szCs w:val="24"/>
          <w:lang w:val="id-ID"/>
        </w:rPr>
        <w:t>adjusted R square</w:t>
      </w:r>
      <w:r>
        <w:rPr>
          <w:rFonts w:ascii="Times New Roman" w:hAnsi="Times New Roman" w:cs="Times New Roman"/>
          <w:sz w:val="24"/>
          <w:szCs w:val="24"/>
          <w:lang w:val="id-ID"/>
        </w:rPr>
        <w:t xml:space="preserve"> sebesar 0,215% </w:t>
      </w:r>
      <w:r w:rsidR="00035048">
        <w:rPr>
          <w:rFonts w:ascii="Times New Roman" w:hAnsi="Times New Roman" w:cs="Times New Roman"/>
          <w:sz w:val="24"/>
          <w:szCs w:val="24"/>
          <w:lang w:val="id-ID"/>
        </w:rPr>
        <w:t xml:space="preserve"> atau 21,5%. Hal tersebut menjelaskan</w:t>
      </w:r>
      <w:r>
        <w:rPr>
          <w:rFonts w:ascii="Times New Roman" w:hAnsi="Times New Roman" w:cs="Times New Roman"/>
          <w:sz w:val="24"/>
          <w:szCs w:val="24"/>
          <w:lang w:val="id-ID"/>
        </w:rPr>
        <w:t xml:space="preserve"> bahwa variabel Dewan Komisaris Independen, Kepemilikan Manajerial, Ukuran Perusahaan dan Pengungkapan </w:t>
      </w:r>
      <w:r>
        <w:rPr>
          <w:rFonts w:ascii="Times New Roman" w:hAnsi="Times New Roman" w:cs="Times New Roman"/>
          <w:i/>
          <w:sz w:val="24"/>
          <w:szCs w:val="24"/>
          <w:lang w:val="id-ID"/>
        </w:rPr>
        <w:t>Corporate Social Responsibility</w:t>
      </w:r>
      <w:r>
        <w:rPr>
          <w:rFonts w:ascii="Times New Roman" w:hAnsi="Times New Roman" w:cs="Times New Roman"/>
          <w:sz w:val="24"/>
          <w:szCs w:val="24"/>
          <w:lang w:val="id-ID"/>
        </w:rPr>
        <w:t xml:space="preserve"> memiliki persentase 21,5% terhadap Nilai P</w:t>
      </w:r>
      <w:r w:rsidR="00035048">
        <w:rPr>
          <w:rFonts w:ascii="Times New Roman" w:hAnsi="Times New Roman" w:cs="Times New Roman"/>
          <w:sz w:val="24"/>
          <w:szCs w:val="24"/>
          <w:lang w:val="id-ID"/>
        </w:rPr>
        <w:t>erusahaan pada perusahaan industri</w:t>
      </w:r>
      <w:r>
        <w:rPr>
          <w:rFonts w:ascii="Times New Roman" w:hAnsi="Times New Roman" w:cs="Times New Roman"/>
          <w:sz w:val="24"/>
          <w:szCs w:val="24"/>
          <w:lang w:val="id-ID"/>
        </w:rPr>
        <w:t xml:space="preserve"> pertamb</w:t>
      </w:r>
      <w:r w:rsidR="00E86706">
        <w:rPr>
          <w:rFonts w:ascii="Times New Roman" w:hAnsi="Times New Roman" w:cs="Times New Roman"/>
          <w:sz w:val="24"/>
          <w:szCs w:val="24"/>
          <w:lang w:val="id-ID"/>
        </w:rPr>
        <w:t xml:space="preserve">angan </w:t>
      </w:r>
      <w:r>
        <w:rPr>
          <w:rFonts w:ascii="Times New Roman" w:hAnsi="Times New Roman" w:cs="Times New Roman"/>
          <w:sz w:val="24"/>
          <w:szCs w:val="24"/>
          <w:lang w:val="id-ID"/>
        </w:rPr>
        <w:t xml:space="preserve"> yang </w:t>
      </w:r>
      <w:r w:rsidR="004A5726">
        <w:rPr>
          <w:rFonts w:ascii="Times New Roman" w:hAnsi="Times New Roman" w:cs="Times New Roman"/>
          <w:sz w:val="24"/>
          <w:szCs w:val="24"/>
          <w:lang w:val="id-ID"/>
        </w:rPr>
        <w:t>terdaftar</w:t>
      </w:r>
      <w:r>
        <w:rPr>
          <w:rFonts w:ascii="Times New Roman" w:hAnsi="Times New Roman" w:cs="Times New Roman"/>
          <w:sz w:val="24"/>
          <w:szCs w:val="24"/>
          <w:lang w:val="id-ID"/>
        </w:rPr>
        <w:t xml:space="preserve"> di Bursa Efek Indonesia,sedangkan sisanya sejumlah 78,5% dipengaruhi oleh faktor-faktor la</w:t>
      </w:r>
      <w:r w:rsidR="00BA30B6">
        <w:rPr>
          <w:rFonts w:ascii="Times New Roman" w:hAnsi="Times New Roman" w:cs="Times New Roman"/>
          <w:sz w:val="24"/>
          <w:szCs w:val="24"/>
          <w:lang w:val="id-ID"/>
        </w:rPr>
        <w:t>innya yang tidak digunakan pada</w:t>
      </w:r>
      <w:r>
        <w:rPr>
          <w:rFonts w:ascii="Times New Roman" w:hAnsi="Times New Roman" w:cs="Times New Roman"/>
          <w:sz w:val="24"/>
          <w:szCs w:val="24"/>
          <w:lang w:val="id-ID"/>
        </w:rPr>
        <w:t xml:space="preserve"> model penelitian ini. </w:t>
      </w:r>
    </w:p>
    <w:p w:rsidR="00B240F0" w:rsidRDefault="00F81F2C" w:rsidP="00C507FD">
      <w:pPr>
        <w:pStyle w:val="Heading2"/>
        <w:numPr>
          <w:ilvl w:val="1"/>
          <w:numId w:val="25"/>
        </w:numPr>
        <w:ind w:left="720" w:hanging="720"/>
        <w:jc w:val="both"/>
      </w:pPr>
      <w:bookmarkStart w:id="80" w:name="_Toc121377337"/>
      <w:r>
        <w:t>Uji Hipotesis (Uji t)</w:t>
      </w:r>
      <w:bookmarkEnd w:id="80"/>
    </w:p>
    <w:p w:rsidR="00786EFF" w:rsidRPr="00E0372F" w:rsidRDefault="00F81F2C" w:rsidP="00E0372F">
      <w:pPr>
        <w:pStyle w:val="ListParagraph"/>
        <w:spacing w:after="0" w:line="480" w:lineRule="auto"/>
        <w:ind w:left="0" w:firstLine="720"/>
        <w:jc w:val="both"/>
        <w:rPr>
          <w:rFonts w:ascii="Times New Roman" w:hAnsi="Times New Roman" w:cs="Times New Roman"/>
          <w:sz w:val="24"/>
          <w:lang w:val="id-ID"/>
        </w:rPr>
      </w:pPr>
      <w:r>
        <w:rPr>
          <w:rFonts w:ascii="Times New Roman" w:hAnsi="Times New Roman" w:cs="Times New Roman"/>
          <w:sz w:val="24"/>
          <w:lang w:val="id-ID"/>
        </w:rPr>
        <w:t>Uji ini digunakan untuk mendeteksi apakah variabel bebas memiliki pengaruh secara parsial terhadap variabel terikat. Uji t ini menggunakan nilai signifikan 0,05 (α = 5%). Berikut merupakan hasil dari uji t:</w:t>
      </w:r>
    </w:p>
    <w:p w:rsidR="00F81F2C" w:rsidRDefault="00A30C59" w:rsidP="00D25ADD">
      <w:pPr>
        <w:pStyle w:val="ListParagraph"/>
        <w:spacing w:after="0" w:line="480" w:lineRule="auto"/>
        <w:ind w:left="0"/>
        <w:jc w:val="both"/>
        <w:rPr>
          <w:rFonts w:ascii="Times New Roman" w:hAnsi="Times New Roman" w:cs="Times New Roman"/>
          <w:b/>
          <w:sz w:val="24"/>
          <w:lang w:val="id-ID"/>
        </w:rPr>
      </w:pPr>
      <w:r>
        <w:rPr>
          <w:rFonts w:ascii="Times New Roman" w:hAnsi="Times New Roman" w:cs="Times New Roman"/>
          <w:b/>
          <w:sz w:val="24"/>
          <w:lang w:val="id-ID"/>
        </w:rPr>
        <w:t>Tabel 4.12</w:t>
      </w:r>
      <w:r w:rsidR="00030810">
        <w:rPr>
          <w:rFonts w:ascii="Times New Roman" w:hAnsi="Times New Roman" w:cs="Times New Roman"/>
          <w:b/>
          <w:sz w:val="24"/>
          <w:lang w:val="id-ID"/>
        </w:rPr>
        <w:t>. Hasil Uji Hipotesis (Uji t</w:t>
      </w:r>
      <w:r w:rsidR="00F81F2C">
        <w:rPr>
          <w:rFonts w:ascii="Times New Roman" w:hAnsi="Times New Roman" w:cs="Times New Roman"/>
          <w:b/>
          <w:sz w:val="24"/>
          <w:lang w:val="id-ID"/>
        </w:rPr>
        <w:t>)</w:t>
      </w:r>
    </w:p>
    <w:tbl>
      <w:tblPr>
        <w:tblW w:w="80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000"/>
      </w:tblPr>
      <w:tblGrid>
        <w:gridCol w:w="25"/>
        <w:gridCol w:w="2482"/>
        <w:gridCol w:w="1051"/>
        <w:gridCol w:w="1242"/>
        <w:gridCol w:w="1370"/>
        <w:gridCol w:w="955"/>
        <w:gridCol w:w="955"/>
      </w:tblGrid>
      <w:tr w:rsidR="00F81F2C" w:rsidRPr="00EF3617" w:rsidTr="00D25ADD">
        <w:trPr>
          <w:cantSplit/>
          <w:trHeight w:val="312"/>
        </w:trPr>
        <w:tc>
          <w:tcPr>
            <w:tcW w:w="8079" w:type="dxa"/>
            <w:gridSpan w:val="7"/>
            <w:tcBorders>
              <w:top w:val="nil"/>
              <w:left w:val="nil"/>
              <w:bottom w:val="single" w:sz="4" w:space="0" w:color="auto"/>
              <w:right w:val="nil"/>
            </w:tcBorders>
            <w:shd w:val="clear" w:color="auto" w:fill="FFFFFF"/>
            <w:vAlign w:val="center"/>
          </w:tcPr>
          <w:p w:rsidR="00F81F2C" w:rsidRPr="00EF3617" w:rsidRDefault="00F81F2C" w:rsidP="00D25ADD">
            <w:pPr>
              <w:autoSpaceDE w:val="0"/>
              <w:autoSpaceDN w:val="0"/>
              <w:adjustRightInd w:val="0"/>
              <w:spacing w:after="0" w:line="320" w:lineRule="atLeast"/>
              <w:ind w:left="60" w:right="60"/>
              <w:jc w:val="center"/>
              <w:rPr>
                <w:rFonts w:ascii="Arial" w:hAnsi="Arial" w:cs="Arial"/>
                <w:color w:val="010205"/>
              </w:rPr>
            </w:pPr>
            <w:r w:rsidRPr="00EF3617">
              <w:rPr>
                <w:rFonts w:ascii="Arial" w:hAnsi="Arial" w:cs="Arial"/>
                <w:b/>
                <w:bCs/>
                <w:color w:val="010205"/>
              </w:rPr>
              <w:t>Coefficients</w:t>
            </w:r>
            <w:r w:rsidRPr="00EF3617">
              <w:rPr>
                <w:rFonts w:ascii="Arial" w:hAnsi="Arial" w:cs="Arial"/>
                <w:b/>
                <w:bCs/>
                <w:color w:val="010205"/>
                <w:vertAlign w:val="superscript"/>
              </w:rPr>
              <w:t>a</w:t>
            </w:r>
          </w:p>
        </w:tc>
      </w:tr>
      <w:tr w:rsidR="00F81F2C" w:rsidRPr="00EF3617" w:rsidTr="00D25ADD">
        <w:trPr>
          <w:cantSplit/>
          <w:trHeight w:val="647"/>
        </w:trPr>
        <w:tc>
          <w:tcPr>
            <w:tcW w:w="2507" w:type="dxa"/>
            <w:gridSpan w:val="2"/>
            <w:vMerge w:val="restart"/>
            <w:tcBorders>
              <w:top w:val="single" w:sz="4" w:space="0" w:color="auto"/>
              <w:left w:val="single" w:sz="4" w:space="0" w:color="auto"/>
              <w:bottom w:val="nil"/>
              <w:right w:val="single" w:sz="4" w:space="0" w:color="auto"/>
            </w:tcBorders>
            <w:shd w:val="clear" w:color="auto" w:fill="FFFFFF"/>
            <w:vAlign w:val="bottom"/>
          </w:tcPr>
          <w:p w:rsidR="00F81F2C" w:rsidRPr="00F81F2C" w:rsidRDefault="00F81F2C" w:rsidP="00D25ADD">
            <w:pPr>
              <w:autoSpaceDE w:val="0"/>
              <w:autoSpaceDN w:val="0"/>
              <w:adjustRightInd w:val="0"/>
              <w:spacing w:after="0" w:line="320" w:lineRule="atLeast"/>
              <w:ind w:left="60" w:right="60"/>
              <w:rPr>
                <w:rFonts w:ascii="Arial" w:hAnsi="Arial" w:cs="Arial"/>
                <w:b/>
                <w:color w:val="000000" w:themeColor="text1"/>
                <w:sz w:val="18"/>
                <w:szCs w:val="18"/>
              </w:rPr>
            </w:pPr>
            <w:r w:rsidRPr="00F81F2C">
              <w:rPr>
                <w:rFonts w:ascii="Arial" w:hAnsi="Arial" w:cs="Arial"/>
                <w:b/>
                <w:color w:val="000000" w:themeColor="text1"/>
                <w:sz w:val="18"/>
                <w:szCs w:val="18"/>
              </w:rPr>
              <w:t>Model</w:t>
            </w:r>
          </w:p>
        </w:tc>
        <w:tc>
          <w:tcPr>
            <w:tcW w:w="2293" w:type="dxa"/>
            <w:gridSpan w:val="2"/>
            <w:tcBorders>
              <w:top w:val="single" w:sz="4" w:space="0" w:color="auto"/>
              <w:left w:val="single" w:sz="4" w:space="0" w:color="auto"/>
              <w:bottom w:val="single" w:sz="4" w:space="0" w:color="auto"/>
              <w:right w:val="single" w:sz="4" w:space="0" w:color="auto"/>
            </w:tcBorders>
            <w:shd w:val="clear" w:color="auto" w:fill="FFFFFF"/>
            <w:vAlign w:val="bottom"/>
          </w:tcPr>
          <w:p w:rsidR="00F81F2C" w:rsidRPr="00F81F2C" w:rsidRDefault="00F81F2C"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F81F2C">
              <w:rPr>
                <w:rFonts w:ascii="Arial" w:hAnsi="Arial" w:cs="Arial"/>
                <w:b/>
                <w:color w:val="000000" w:themeColor="text1"/>
                <w:sz w:val="18"/>
                <w:szCs w:val="18"/>
              </w:rPr>
              <w:t>Unstandardized Coefficients</w:t>
            </w:r>
          </w:p>
        </w:tc>
        <w:tc>
          <w:tcPr>
            <w:tcW w:w="1370" w:type="dxa"/>
            <w:tcBorders>
              <w:top w:val="single" w:sz="4" w:space="0" w:color="auto"/>
              <w:left w:val="single" w:sz="4" w:space="0" w:color="auto"/>
              <w:bottom w:val="nil"/>
              <w:right w:val="single" w:sz="4" w:space="0" w:color="auto"/>
            </w:tcBorders>
            <w:shd w:val="clear" w:color="auto" w:fill="FFFFFF"/>
            <w:vAlign w:val="bottom"/>
          </w:tcPr>
          <w:p w:rsidR="00F81F2C" w:rsidRPr="00F81F2C" w:rsidRDefault="00F81F2C"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F81F2C">
              <w:rPr>
                <w:rFonts w:ascii="Arial" w:hAnsi="Arial" w:cs="Arial"/>
                <w:b/>
                <w:color w:val="000000" w:themeColor="text1"/>
                <w:sz w:val="18"/>
                <w:szCs w:val="18"/>
              </w:rPr>
              <w:t>Standardized Coefficients</w:t>
            </w:r>
          </w:p>
        </w:tc>
        <w:tc>
          <w:tcPr>
            <w:tcW w:w="955" w:type="dxa"/>
            <w:vMerge w:val="restart"/>
            <w:tcBorders>
              <w:top w:val="single" w:sz="4" w:space="0" w:color="auto"/>
              <w:left w:val="single" w:sz="4" w:space="0" w:color="auto"/>
              <w:bottom w:val="nil"/>
              <w:right w:val="single" w:sz="4" w:space="0" w:color="auto"/>
            </w:tcBorders>
            <w:shd w:val="clear" w:color="auto" w:fill="FFFFFF"/>
            <w:vAlign w:val="bottom"/>
          </w:tcPr>
          <w:p w:rsidR="00F81F2C" w:rsidRPr="00F81F2C" w:rsidRDefault="00F81F2C"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F81F2C">
              <w:rPr>
                <w:rFonts w:ascii="Arial" w:hAnsi="Arial" w:cs="Arial"/>
                <w:b/>
                <w:color w:val="000000" w:themeColor="text1"/>
                <w:sz w:val="18"/>
                <w:szCs w:val="18"/>
              </w:rPr>
              <w:t>t</w:t>
            </w:r>
          </w:p>
        </w:tc>
        <w:tc>
          <w:tcPr>
            <w:tcW w:w="955" w:type="dxa"/>
            <w:vMerge w:val="restart"/>
            <w:tcBorders>
              <w:top w:val="single" w:sz="4" w:space="0" w:color="auto"/>
              <w:left w:val="single" w:sz="4" w:space="0" w:color="auto"/>
              <w:bottom w:val="nil"/>
              <w:right w:val="single" w:sz="4" w:space="0" w:color="auto"/>
            </w:tcBorders>
            <w:shd w:val="clear" w:color="auto" w:fill="FFFFFF"/>
            <w:vAlign w:val="bottom"/>
          </w:tcPr>
          <w:p w:rsidR="00F81F2C" w:rsidRPr="00F81F2C" w:rsidRDefault="00F81F2C"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F81F2C">
              <w:rPr>
                <w:rFonts w:ascii="Arial" w:hAnsi="Arial" w:cs="Arial"/>
                <w:b/>
                <w:color w:val="000000" w:themeColor="text1"/>
                <w:sz w:val="18"/>
                <w:szCs w:val="18"/>
              </w:rPr>
              <w:t>Sig.</w:t>
            </w:r>
          </w:p>
        </w:tc>
      </w:tr>
      <w:tr w:rsidR="00F81F2C" w:rsidRPr="00EF3617" w:rsidTr="00D25ADD">
        <w:trPr>
          <w:cantSplit/>
          <w:trHeight w:val="145"/>
        </w:trPr>
        <w:tc>
          <w:tcPr>
            <w:tcW w:w="2507" w:type="dxa"/>
            <w:gridSpan w:val="2"/>
            <w:vMerge/>
            <w:tcBorders>
              <w:top w:val="nil"/>
              <w:left w:val="single" w:sz="4" w:space="0" w:color="auto"/>
              <w:bottom w:val="nil"/>
              <w:right w:val="single" w:sz="4" w:space="0" w:color="auto"/>
            </w:tcBorders>
            <w:shd w:val="clear" w:color="auto" w:fill="FFFFFF"/>
            <w:vAlign w:val="bottom"/>
          </w:tcPr>
          <w:p w:rsidR="00F81F2C" w:rsidRPr="00F81F2C" w:rsidRDefault="00F81F2C" w:rsidP="00F81F2C">
            <w:pPr>
              <w:autoSpaceDE w:val="0"/>
              <w:autoSpaceDN w:val="0"/>
              <w:adjustRightInd w:val="0"/>
              <w:spacing w:after="0" w:line="240" w:lineRule="auto"/>
              <w:rPr>
                <w:rFonts w:ascii="Arial" w:hAnsi="Arial" w:cs="Arial"/>
                <w:b/>
                <w:color w:val="000000" w:themeColor="text1"/>
                <w:sz w:val="18"/>
                <w:szCs w:val="18"/>
              </w:rPr>
            </w:pPr>
          </w:p>
        </w:tc>
        <w:tc>
          <w:tcPr>
            <w:tcW w:w="1051" w:type="dxa"/>
            <w:tcBorders>
              <w:top w:val="single" w:sz="4" w:space="0" w:color="auto"/>
              <w:left w:val="single" w:sz="4" w:space="0" w:color="auto"/>
              <w:bottom w:val="single" w:sz="8" w:space="0" w:color="152935"/>
              <w:right w:val="single" w:sz="4" w:space="0" w:color="auto"/>
            </w:tcBorders>
            <w:shd w:val="clear" w:color="auto" w:fill="FFFFFF"/>
            <w:vAlign w:val="bottom"/>
          </w:tcPr>
          <w:p w:rsidR="00F81F2C" w:rsidRPr="00F81F2C" w:rsidRDefault="00F81F2C"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F81F2C">
              <w:rPr>
                <w:rFonts w:ascii="Arial" w:hAnsi="Arial" w:cs="Arial"/>
                <w:b/>
                <w:color w:val="000000" w:themeColor="text1"/>
                <w:sz w:val="18"/>
                <w:szCs w:val="18"/>
              </w:rPr>
              <w:t>B</w:t>
            </w:r>
          </w:p>
        </w:tc>
        <w:tc>
          <w:tcPr>
            <w:tcW w:w="1242" w:type="dxa"/>
            <w:tcBorders>
              <w:top w:val="single" w:sz="4" w:space="0" w:color="auto"/>
              <w:left w:val="single" w:sz="4" w:space="0" w:color="auto"/>
              <w:bottom w:val="single" w:sz="8" w:space="0" w:color="152935"/>
              <w:right w:val="single" w:sz="4" w:space="0" w:color="auto"/>
            </w:tcBorders>
            <w:shd w:val="clear" w:color="auto" w:fill="FFFFFF"/>
            <w:vAlign w:val="bottom"/>
          </w:tcPr>
          <w:p w:rsidR="00F81F2C" w:rsidRPr="00F81F2C" w:rsidRDefault="00F81F2C"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F81F2C">
              <w:rPr>
                <w:rFonts w:ascii="Arial" w:hAnsi="Arial" w:cs="Arial"/>
                <w:b/>
                <w:color w:val="000000" w:themeColor="text1"/>
                <w:sz w:val="18"/>
                <w:szCs w:val="18"/>
              </w:rPr>
              <w:t>Std. Error</w:t>
            </w:r>
          </w:p>
        </w:tc>
        <w:tc>
          <w:tcPr>
            <w:tcW w:w="1370" w:type="dxa"/>
            <w:tcBorders>
              <w:top w:val="nil"/>
              <w:left w:val="single" w:sz="4" w:space="0" w:color="auto"/>
              <w:bottom w:val="single" w:sz="8" w:space="0" w:color="152935"/>
              <w:right w:val="single" w:sz="4" w:space="0" w:color="auto"/>
            </w:tcBorders>
            <w:shd w:val="clear" w:color="auto" w:fill="FFFFFF"/>
            <w:vAlign w:val="bottom"/>
          </w:tcPr>
          <w:p w:rsidR="00F81F2C" w:rsidRPr="00F81F2C" w:rsidRDefault="00F81F2C" w:rsidP="00F81F2C">
            <w:pPr>
              <w:autoSpaceDE w:val="0"/>
              <w:autoSpaceDN w:val="0"/>
              <w:adjustRightInd w:val="0"/>
              <w:spacing w:after="0" w:line="320" w:lineRule="atLeast"/>
              <w:ind w:left="60" w:right="60"/>
              <w:jc w:val="center"/>
              <w:rPr>
                <w:rFonts w:ascii="Arial" w:hAnsi="Arial" w:cs="Arial"/>
                <w:b/>
                <w:color w:val="000000" w:themeColor="text1"/>
                <w:sz w:val="18"/>
                <w:szCs w:val="18"/>
              </w:rPr>
            </w:pPr>
            <w:r w:rsidRPr="00F81F2C">
              <w:rPr>
                <w:rFonts w:ascii="Arial" w:hAnsi="Arial" w:cs="Arial"/>
                <w:b/>
                <w:color w:val="000000" w:themeColor="text1"/>
                <w:sz w:val="18"/>
                <w:szCs w:val="18"/>
              </w:rPr>
              <w:t>Beta</w:t>
            </w:r>
          </w:p>
        </w:tc>
        <w:tc>
          <w:tcPr>
            <w:tcW w:w="955" w:type="dxa"/>
            <w:vMerge/>
            <w:tcBorders>
              <w:top w:val="nil"/>
              <w:left w:val="single" w:sz="4" w:space="0" w:color="auto"/>
              <w:bottom w:val="nil"/>
              <w:right w:val="single" w:sz="4" w:space="0" w:color="auto"/>
            </w:tcBorders>
            <w:shd w:val="clear" w:color="auto" w:fill="FFFFFF"/>
            <w:vAlign w:val="bottom"/>
          </w:tcPr>
          <w:p w:rsidR="00F81F2C" w:rsidRPr="00F81F2C" w:rsidRDefault="00F81F2C" w:rsidP="00F81F2C">
            <w:pPr>
              <w:autoSpaceDE w:val="0"/>
              <w:autoSpaceDN w:val="0"/>
              <w:adjustRightInd w:val="0"/>
              <w:spacing w:after="0" w:line="240" w:lineRule="auto"/>
              <w:rPr>
                <w:rFonts w:ascii="Arial" w:hAnsi="Arial" w:cs="Arial"/>
                <w:color w:val="000000" w:themeColor="text1"/>
                <w:sz w:val="18"/>
                <w:szCs w:val="18"/>
              </w:rPr>
            </w:pPr>
          </w:p>
        </w:tc>
        <w:tc>
          <w:tcPr>
            <w:tcW w:w="955" w:type="dxa"/>
            <w:vMerge/>
            <w:tcBorders>
              <w:top w:val="nil"/>
              <w:left w:val="single" w:sz="4" w:space="0" w:color="auto"/>
              <w:bottom w:val="nil"/>
              <w:right w:val="single" w:sz="4" w:space="0" w:color="auto"/>
            </w:tcBorders>
            <w:shd w:val="clear" w:color="auto" w:fill="FFFFFF"/>
            <w:vAlign w:val="bottom"/>
          </w:tcPr>
          <w:p w:rsidR="00F81F2C" w:rsidRPr="00F81F2C" w:rsidRDefault="00F81F2C" w:rsidP="00F81F2C">
            <w:pPr>
              <w:autoSpaceDE w:val="0"/>
              <w:autoSpaceDN w:val="0"/>
              <w:adjustRightInd w:val="0"/>
              <w:spacing w:after="0" w:line="240" w:lineRule="auto"/>
              <w:rPr>
                <w:rFonts w:ascii="Arial" w:hAnsi="Arial" w:cs="Arial"/>
                <w:color w:val="000000" w:themeColor="text1"/>
                <w:sz w:val="18"/>
                <w:szCs w:val="18"/>
              </w:rPr>
            </w:pPr>
          </w:p>
        </w:tc>
      </w:tr>
      <w:tr w:rsidR="00F81F2C" w:rsidRPr="00EF3617" w:rsidTr="00D25ADD">
        <w:trPr>
          <w:cantSplit/>
          <w:trHeight w:val="312"/>
        </w:trPr>
        <w:tc>
          <w:tcPr>
            <w:tcW w:w="24" w:type="dxa"/>
            <w:vMerge w:val="restart"/>
            <w:tcBorders>
              <w:top w:val="single" w:sz="8" w:space="0" w:color="152935"/>
              <w:left w:val="single" w:sz="4" w:space="0" w:color="auto"/>
              <w:bottom w:val="single" w:sz="8" w:space="0" w:color="152935"/>
              <w:right w:val="nil"/>
            </w:tcBorders>
            <w:shd w:val="clear" w:color="auto" w:fill="E0E0E0"/>
          </w:tcPr>
          <w:p w:rsidR="00F81F2C" w:rsidRPr="00864F73" w:rsidRDefault="00F81F2C" w:rsidP="00F81F2C">
            <w:pPr>
              <w:autoSpaceDE w:val="0"/>
              <w:autoSpaceDN w:val="0"/>
              <w:adjustRightInd w:val="0"/>
              <w:spacing w:after="0" w:line="320" w:lineRule="atLeast"/>
              <w:ind w:left="60" w:right="60"/>
              <w:rPr>
                <w:rFonts w:ascii="Arial" w:hAnsi="Arial" w:cs="Arial"/>
                <w:i/>
                <w:color w:val="264A60"/>
                <w:sz w:val="18"/>
                <w:szCs w:val="18"/>
              </w:rPr>
            </w:pPr>
            <w:r w:rsidRPr="00864F73">
              <w:rPr>
                <w:rFonts w:ascii="Arial" w:hAnsi="Arial" w:cs="Arial"/>
                <w:i/>
                <w:color w:val="264A60"/>
                <w:sz w:val="18"/>
                <w:szCs w:val="18"/>
              </w:rPr>
              <w:t>1</w:t>
            </w:r>
          </w:p>
        </w:tc>
        <w:tc>
          <w:tcPr>
            <w:tcW w:w="2483" w:type="dxa"/>
            <w:tcBorders>
              <w:top w:val="single" w:sz="8" w:space="0" w:color="152935"/>
              <w:left w:val="nil"/>
              <w:bottom w:val="single" w:sz="8" w:space="0" w:color="AEAEAE"/>
              <w:right w:val="single" w:sz="4" w:space="0" w:color="auto"/>
            </w:tcBorders>
            <w:shd w:val="clear" w:color="auto" w:fill="auto"/>
          </w:tcPr>
          <w:p w:rsidR="00F81F2C" w:rsidRPr="00864F73" w:rsidRDefault="00F81F2C" w:rsidP="00F81F2C">
            <w:pPr>
              <w:autoSpaceDE w:val="0"/>
              <w:autoSpaceDN w:val="0"/>
              <w:adjustRightInd w:val="0"/>
              <w:spacing w:after="0" w:line="320" w:lineRule="atLeast"/>
              <w:ind w:left="60" w:right="60"/>
              <w:rPr>
                <w:rFonts w:ascii="Arial" w:hAnsi="Arial" w:cs="Arial"/>
                <w:b/>
                <w:i/>
                <w:color w:val="000000" w:themeColor="text1"/>
                <w:sz w:val="18"/>
                <w:szCs w:val="18"/>
              </w:rPr>
            </w:pPr>
            <w:r w:rsidRPr="00864F73">
              <w:rPr>
                <w:rFonts w:ascii="Arial" w:hAnsi="Arial" w:cs="Arial"/>
                <w:b/>
                <w:i/>
                <w:color w:val="000000" w:themeColor="text1"/>
                <w:sz w:val="18"/>
                <w:szCs w:val="18"/>
              </w:rPr>
              <w:t>(Constant)</w:t>
            </w:r>
          </w:p>
        </w:tc>
        <w:tc>
          <w:tcPr>
            <w:tcW w:w="1051" w:type="dxa"/>
            <w:tcBorders>
              <w:top w:val="single" w:sz="8" w:space="0" w:color="152935"/>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5,183</w:t>
            </w:r>
          </w:p>
        </w:tc>
        <w:tc>
          <w:tcPr>
            <w:tcW w:w="1242" w:type="dxa"/>
            <w:tcBorders>
              <w:top w:val="single" w:sz="8" w:space="0" w:color="152935"/>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2,424</w:t>
            </w:r>
          </w:p>
        </w:tc>
        <w:tc>
          <w:tcPr>
            <w:tcW w:w="1370" w:type="dxa"/>
            <w:tcBorders>
              <w:top w:val="single" w:sz="8" w:space="0" w:color="152935"/>
              <w:left w:val="single" w:sz="4" w:space="0" w:color="auto"/>
              <w:bottom w:val="single" w:sz="8" w:space="0" w:color="AEAEAE"/>
              <w:right w:val="single" w:sz="4" w:space="0" w:color="auto"/>
            </w:tcBorders>
            <w:shd w:val="clear" w:color="auto" w:fill="FFFFFF"/>
            <w:vAlign w:val="center"/>
          </w:tcPr>
          <w:p w:rsidR="00F81F2C" w:rsidRPr="00F81F2C" w:rsidRDefault="00F81F2C" w:rsidP="00F81F2C">
            <w:pPr>
              <w:autoSpaceDE w:val="0"/>
              <w:autoSpaceDN w:val="0"/>
              <w:adjustRightInd w:val="0"/>
              <w:spacing w:after="0" w:line="240" w:lineRule="auto"/>
              <w:rPr>
                <w:rFonts w:ascii="Times New Roman" w:hAnsi="Times New Roman" w:cs="Times New Roman"/>
                <w:b/>
                <w:color w:val="000000" w:themeColor="text1"/>
                <w:sz w:val="24"/>
                <w:szCs w:val="24"/>
              </w:rPr>
            </w:pPr>
          </w:p>
        </w:tc>
        <w:tc>
          <w:tcPr>
            <w:tcW w:w="955" w:type="dxa"/>
            <w:tcBorders>
              <w:top w:val="single" w:sz="8" w:space="0" w:color="152935"/>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2,138</w:t>
            </w:r>
          </w:p>
        </w:tc>
        <w:tc>
          <w:tcPr>
            <w:tcW w:w="955" w:type="dxa"/>
            <w:tcBorders>
              <w:top w:val="single" w:sz="8" w:space="0" w:color="152935"/>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,040</w:t>
            </w:r>
          </w:p>
        </w:tc>
      </w:tr>
      <w:tr w:rsidR="00F81F2C" w:rsidRPr="00EF3617" w:rsidTr="00D25ADD">
        <w:trPr>
          <w:cantSplit/>
          <w:trHeight w:val="357"/>
        </w:trPr>
        <w:tc>
          <w:tcPr>
            <w:tcW w:w="24" w:type="dxa"/>
            <w:vMerge/>
            <w:tcBorders>
              <w:top w:val="single" w:sz="8" w:space="0" w:color="152935"/>
              <w:left w:val="single" w:sz="4" w:space="0" w:color="auto"/>
              <w:bottom w:val="single" w:sz="8" w:space="0" w:color="152935"/>
              <w:right w:val="nil"/>
            </w:tcBorders>
            <w:shd w:val="clear" w:color="auto" w:fill="E0E0E0"/>
          </w:tcPr>
          <w:p w:rsidR="00F81F2C" w:rsidRPr="00EF3617" w:rsidRDefault="00F81F2C" w:rsidP="00F81F2C">
            <w:pPr>
              <w:autoSpaceDE w:val="0"/>
              <w:autoSpaceDN w:val="0"/>
              <w:adjustRightInd w:val="0"/>
              <w:spacing w:after="0" w:line="240" w:lineRule="auto"/>
              <w:rPr>
                <w:rFonts w:ascii="Arial" w:hAnsi="Arial" w:cs="Arial"/>
                <w:color w:val="010205"/>
                <w:sz w:val="18"/>
                <w:szCs w:val="18"/>
              </w:rPr>
            </w:pPr>
          </w:p>
        </w:tc>
        <w:tc>
          <w:tcPr>
            <w:tcW w:w="2483" w:type="dxa"/>
            <w:tcBorders>
              <w:top w:val="single" w:sz="8" w:space="0" w:color="AEAEAE"/>
              <w:left w:val="nil"/>
              <w:bottom w:val="single" w:sz="8" w:space="0" w:color="AEAEAE"/>
              <w:right w:val="single" w:sz="4" w:space="0" w:color="auto"/>
            </w:tcBorders>
            <w:shd w:val="clear" w:color="auto" w:fill="auto"/>
          </w:tcPr>
          <w:p w:rsidR="00F81F2C" w:rsidRPr="00864F73" w:rsidRDefault="00864F73" w:rsidP="00864F73">
            <w:pPr>
              <w:autoSpaceDE w:val="0"/>
              <w:autoSpaceDN w:val="0"/>
              <w:adjustRightInd w:val="0"/>
              <w:spacing w:after="0" w:line="320" w:lineRule="atLeast"/>
              <w:ind w:right="60"/>
              <w:rPr>
                <w:rFonts w:ascii="Arial" w:hAnsi="Arial" w:cs="Arial"/>
                <w:b/>
                <w:color w:val="000000" w:themeColor="text1"/>
                <w:sz w:val="18"/>
                <w:szCs w:val="18"/>
                <w:lang w:val="id-ID"/>
              </w:rPr>
            </w:pPr>
            <w:r>
              <w:rPr>
                <w:rFonts w:ascii="Arial" w:hAnsi="Arial" w:cs="Arial"/>
                <w:b/>
                <w:color w:val="000000" w:themeColor="text1"/>
                <w:sz w:val="18"/>
                <w:szCs w:val="18"/>
                <w:lang w:val="id-ID"/>
              </w:rPr>
              <w:t>Komisaris Independen (</w:t>
            </w:r>
            <w:r w:rsidR="00F81F2C" w:rsidRPr="00F81F2C">
              <w:rPr>
                <w:rFonts w:ascii="Arial" w:hAnsi="Arial" w:cs="Arial"/>
                <w:b/>
                <w:color w:val="000000" w:themeColor="text1"/>
                <w:sz w:val="18"/>
                <w:szCs w:val="18"/>
              </w:rPr>
              <w:t>X1</w:t>
            </w:r>
            <w:r>
              <w:rPr>
                <w:rFonts w:ascii="Arial" w:hAnsi="Arial" w:cs="Arial"/>
                <w:b/>
                <w:color w:val="000000" w:themeColor="text1"/>
                <w:sz w:val="18"/>
                <w:szCs w:val="18"/>
                <w:lang w:val="id-ID"/>
              </w:rPr>
              <w:t>)</w:t>
            </w:r>
          </w:p>
        </w:tc>
        <w:tc>
          <w:tcPr>
            <w:tcW w:w="1051"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-,092</w:t>
            </w:r>
          </w:p>
        </w:tc>
        <w:tc>
          <w:tcPr>
            <w:tcW w:w="1242"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,520</w:t>
            </w:r>
          </w:p>
        </w:tc>
        <w:tc>
          <w:tcPr>
            <w:tcW w:w="1370"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-,025</w:t>
            </w:r>
          </w:p>
        </w:tc>
        <w:tc>
          <w:tcPr>
            <w:tcW w:w="955"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-,177</w:t>
            </w:r>
          </w:p>
        </w:tc>
        <w:tc>
          <w:tcPr>
            <w:tcW w:w="955"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,860</w:t>
            </w:r>
          </w:p>
        </w:tc>
      </w:tr>
      <w:tr w:rsidR="00F81F2C" w:rsidRPr="00EF3617" w:rsidTr="00D25ADD">
        <w:trPr>
          <w:cantSplit/>
          <w:trHeight w:val="357"/>
        </w:trPr>
        <w:tc>
          <w:tcPr>
            <w:tcW w:w="24" w:type="dxa"/>
            <w:vMerge/>
            <w:tcBorders>
              <w:top w:val="single" w:sz="8" w:space="0" w:color="152935"/>
              <w:left w:val="single" w:sz="4" w:space="0" w:color="auto"/>
              <w:bottom w:val="single" w:sz="8" w:space="0" w:color="152935"/>
              <w:right w:val="nil"/>
            </w:tcBorders>
            <w:shd w:val="clear" w:color="auto" w:fill="E0E0E0"/>
          </w:tcPr>
          <w:p w:rsidR="00F81F2C" w:rsidRPr="00EF3617" w:rsidRDefault="00F81F2C" w:rsidP="00F81F2C">
            <w:pPr>
              <w:autoSpaceDE w:val="0"/>
              <w:autoSpaceDN w:val="0"/>
              <w:adjustRightInd w:val="0"/>
              <w:spacing w:after="0" w:line="240" w:lineRule="auto"/>
              <w:rPr>
                <w:rFonts w:ascii="Arial" w:hAnsi="Arial" w:cs="Arial"/>
                <w:color w:val="010205"/>
                <w:sz w:val="18"/>
                <w:szCs w:val="18"/>
              </w:rPr>
            </w:pPr>
          </w:p>
        </w:tc>
        <w:tc>
          <w:tcPr>
            <w:tcW w:w="2483" w:type="dxa"/>
            <w:tcBorders>
              <w:top w:val="single" w:sz="8" w:space="0" w:color="AEAEAE"/>
              <w:left w:val="nil"/>
              <w:bottom w:val="single" w:sz="8" w:space="0" w:color="AEAEAE"/>
              <w:right w:val="single" w:sz="4" w:space="0" w:color="auto"/>
            </w:tcBorders>
            <w:shd w:val="clear" w:color="auto" w:fill="auto"/>
          </w:tcPr>
          <w:p w:rsidR="00F81F2C" w:rsidRPr="00864F73" w:rsidRDefault="00864F73" w:rsidP="00864F73">
            <w:pPr>
              <w:autoSpaceDE w:val="0"/>
              <w:autoSpaceDN w:val="0"/>
              <w:adjustRightInd w:val="0"/>
              <w:spacing w:after="0" w:line="320" w:lineRule="atLeast"/>
              <w:ind w:right="60"/>
              <w:rPr>
                <w:rFonts w:ascii="Arial" w:hAnsi="Arial" w:cs="Arial"/>
                <w:b/>
                <w:color w:val="000000" w:themeColor="text1"/>
                <w:sz w:val="18"/>
                <w:szCs w:val="18"/>
                <w:lang w:val="id-ID"/>
              </w:rPr>
            </w:pPr>
            <w:r>
              <w:rPr>
                <w:rFonts w:ascii="Arial" w:hAnsi="Arial" w:cs="Arial"/>
                <w:b/>
                <w:color w:val="000000" w:themeColor="text1"/>
                <w:sz w:val="18"/>
                <w:szCs w:val="18"/>
                <w:lang w:val="id-ID"/>
              </w:rPr>
              <w:t>Kepemilikan Manajerial (</w:t>
            </w:r>
            <w:r w:rsidR="00F81F2C" w:rsidRPr="00F81F2C">
              <w:rPr>
                <w:rFonts w:ascii="Arial" w:hAnsi="Arial" w:cs="Arial"/>
                <w:b/>
                <w:color w:val="000000" w:themeColor="text1"/>
                <w:sz w:val="18"/>
                <w:szCs w:val="18"/>
              </w:rPr>
              <w:t>X2</w:t>
            </w:r>
            <w:r>
              <w:rPr>
                <w:rFonts w:ascii="Arial" w:hAnsi="Arial" w:cs="Arial"/>
                <w:b/>
                <w:color w:val="000000" w:themeColor="text1"/>
                <w:sz w:val="18"/>
                <w:szCs w:val="18"/>
                <w:lang w:val="id-ID"/>
              </w:rPr>
              <w:t>)</w:t>
            </w:r>
          </w:p>
        </w:tc>
        <w:tc>
          <w:tcPr>
            <w:tcW w:w="1051"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,259</w:t>
            </w:r>
          </w:p>
        </w:tc>
        <w:tc>
          <w:tcPr>
            <w:tcW w:w="1242"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,073</w:t>
            </w:r>
          </w:p>
        </w:tc>
        <w:tc>
          <w:tcPr>
            <w:tcW w:w="1370"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,543</w:t>
            </w:r>
          </w:p>
        </w:tc>
        <w:tc>
          <w:tcPr>
            <w:tcW w:w="955"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3,521</w:t>
            </w:r>
          </w:p>
        </w:tc>
        <w:tc>
          <w:tcPr>
            <w:tcW w:w="955"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,001</w:t>
            </w:r>
          </w:p>
        </w:tc>
      </w:tr>
      <w:tr w:rsidR="00F81F2C" w:rsidRPr="00EF3617" w:rsidTr="00D25ADD">
        <w:trPr>
          <w:cantSplit/>
          <w:trHeight w:val="357"/>
        </w:trPr>
        <w:tc>
          <w:tcPr>
            <w:tcW w:w="24" w:type="dxa"/>
            <w:vMerge/>
            <w:tcBorders>
              <w:top w:val="single" w:sz="8" w:space="0" w:color="152935"/>
              <w:left w:val="single" w:sz="4" w:space="0" w:color="auto"/>
              <w:bottom w:val="single" w:sz="8" w:space="0" w:color="152935"/>
              <w:right w:val="nil"/>
            </w:tcBorders>
            <w:shd w:val="clear" w:color="auto" w:fill="E0E0E0"/>
          </w:tcPr>
          <w:p w:rsidR="00F81F2C" w:rsidRPr="00EF3617" w:rsidRDefault="00F81F2C" w:rsidP="00F81F2C">
            <w:pPr>
              <w:autoSpaceDE w:val="0"/>
              <w:autoSpaceDN w:val="0"/>
              <w:adjustRightInd w:val="0"/>
              <w:spacing w:after="0" w:line="240" w:lineRule="auto"/>
              <w:rPr>
                <w:rFonts w:ascii="Arial" w:hAnsi="Arial" w:cs="Arial"/>
                <w:color w:val="010205"/>
                <w:sz w:val="18"/>
                <w:szCs w:val="18"/>
              </w:rPr>
            </w:pPr>
          </w:p>
        </w:tc>
        <w:tc>
          <w:tcPr>
            <w:tcW w:w="2483" w:type="dxa"/>
            <w:tcBorders>
              <w:top w:val="single" w:sz="8" w:space="0" w:color="AEAEAE"/>
              <w:left w:val="nil"/>
              <w:bottom w:val="single" w:sz="8" w:space="0" w:color="AEAEAE"/>
              <w:right w:val="single" w:sz="4" w:space="0" w:color="auto"/>
            </w:tcBorders>
            <w:shd w:val="clear" w:color="auto" w:fill="auto"/>
          </w:tcPr>
          <w:p w:rsidR="00F81F2C" w:rsidRPr="00864F73" w:rsidRDefault="00864F73" w:rsidP="00864F73">
            <w:pPr>
              <w:autoSpaceDE w:val="0"/>
              <w:autoSpaceDN w:val="0"/>
              <w:adjustRightInd w:val="0"/>
              <w:spacing w:after="0" w:line="320" w:lineRule="atLeast"/>
              <w:ind w:right="60"/>
              <w:rPr>
                <w:rFonts w:ascii="Arial" w:hAnsi="Arial" w:cs="Arial"/>
                <w:b/>
                <w:color w:val="000000" w:themeColor="text1"/>
                <w:sz w:val="18"/>
                <w:szCs w:val="18"/>
                <w:lang w:val="id-ID"/>
              </w:rPr>
            </w:pPr>
            <w:r>
              <w:rPr>
                <w:rFonts w:ascii="Arial" w:hAnsi="Arial" w:cs="Arial"/>
                <w:b/>
                <w:color w:val="000000" w:themeColor="text1"/>
                <w:sz w:val="18"/>
                <w:szCs w:val="18"/>
                <w:lang w:val="id-ID"/>
              </w:rPr>
              <w:t>Ukuran Perusahaan (</w:t>
            </w:r>
            <w:r w:rsidR="00F81F2C" w:rsidRPr="00F81F2C">
              <w:rPr>
                <w:rFonts w:ascii="Arial" w:hAnsi="Arial" w:cs="Arial"/>
                <w:b/>
                <w:color w:val="000000" w:themeColor="text1"/>
                <w:sz w:val="18"/>
                <w:szCs w:val="18"/>
              </w:rPr>
              <w:t>X3</w:t>
            </w:r>
            <w:r>
              <w:rPr>
                <w:rFonts w:ascii="Arial" w:hAnsi="Arial" w:cs="Arial"/>
                <w:b/>
                <w:color w:val="000000" w:themeColor="text1"/>
                <w:sz w:val="18"/>
                <w:szCs w:val="18"/>
                <w:lang w:val="id-ID"/>
              </w:rPr>
              <w:t>)</w:t>
            </w:r>
          </w:p>
        </w:tc>
        <w:tc>
          <w:tcPr>
            <w:tcW w:w="1051"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-,832</w:t>
            </w:r>
          </w:p>
        </w:tc>
        <w:tc>
          <w:tcPr>
            <w:tcW w:w="1242"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,429</w:t>
            </w:r>
          </w:p>
        </w:tc>
        <w:tc>
          <w:tcPr>
            <w:tcW w:w="1370"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-,287</w:t>
            </w:r>
          </w:p>
        </w:tc>
        <w:tc>
          <w:tcPr>
            <w:tcW w:w="955"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-1,939</w:t>
            </w:r>
          </w:p>
        </w:tc>
        <w:tc>
          <w:tcPr>
            <w:tcW w:w="955" w:type="dxa"/>
            <w:tcBorders>
              <w:top w:val="single" w:sz="8" w:space="0" w:color="AEAEAE"/>
              <w:left w:val="single" w:sz="4" w:space="0" w:color="auto"/>
              <w:bottom w:val="single" w:sz="8" w:space="0" w:color="AEAEAE"/>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,061</w:t>
            </w:r>
          </w:p>
        </w:tc>
      </w:tr>
      <w:tr w:rsidR="00F81F2C" w:rsidRPr="00EF3617" w:rsidTr="00D25ADD">
        <w:trPr>
          <w:cantSplit/>
          <w:trHeight w:val="380"/>
        </w:trPr>
        <w:tc>
          <w:tcPr>
            <w:tcW w:w="24" w:type="dxa"/>
            <w:vMerge/>
            <w:tcBorders>
              <w:top w:val="single" w:sz="8" w:space="0" w:color="152935"/>
              <w:left w:val="single" w:sz="4" w:space="0" w:color="auto"/>
              <w:bottom w:val="single" w:sz="8" w:space="0" w:color="152935"/>
              <w:right w:val="nil"/>
            </w:tcBorders>
            <w:shd w:val="clear" w:color="auto" w:fill="E0E0E0"/>
          </w:tcPr>
          <w:p w:rsidR="00F81F2C" w:rsidRPr="00EF3617" w:rsidRDefault="00F81F2C" w:rsidP="00F81F2C">
            <w:pPr>
              <w:autoSpaceDE w:val="0"/>
              <w:autoSpaceDN w:val="0"/>
              <w:adjustRightInd w:val="0"/>
              <w:spacing w:after="0" w:line="240" w:lineRule="auto"/>
              <w:rPr>
                <w:rFonts w:ascii="Arial" w:hAnsi="Arial" w:cs="Arial"/>
                <w:color w:val="010205"/>
                <w:sz w:val="18"/>
                <w:szCs w:val="18"/>
              </w:rPr>
            </w:pPr>
          </w:p>
        </w:tc>
        <w:tc>
          <w:tcPr>
            <w:tcW w:w="2483" w:type="dxa"/>
            <w:tcBorders>
              <w:top w:val="single" w:sz="8" w:space="0" w:color="AEAEAE"/>
              <w:left w:val="nil"/>
              <w:bottom w:val="single" w:sz="8" w:space="0" w:color="152935"/>
              <w:right w:val="single" w:sz="4" w:space="0" w:color="auto"/>
            </w:tcBorders>
            <w:shd w:val="clear" w:color="auto" w:fill="auto"/>
          </w:tcPr>
          <w:p w:rsidR="00F81F2C" w:rsidRPr="00864F73" w:rsidRDefault="00864F73" w:rsidP="00864F73">
            <w:pPr>
              <w:autoSpaceDE w:val="0"/>
              <w:autoSpaceDN w:val="0"/>
              <w:adjustRightInd w:val="0"/>
              <w:spacing w:after="0" w:line="320" w:lineRule="atLeast"/>
              <w:ind w:right="60"/>
              <w:rPr>
                <w:rFonts w:ascii="Arial" w:hAnsi="Arial" w:cs="Arial"/>
                <w:b/>
                <w:color w:val="000000" w:themeColor="text1"/>
                <w:sz w:val="18"/>
                <w:szCs w:val="18"/>
                <w:lang w:val="id-ID"/>
              </w:rPr>
            </w:pPr>
            <w:r>
              <w:rPr>
                <w:rFonts w:ascii="Arial" w:hAnsi="Arial" w:cs="Arial"/>
                <w:b/>
                <w:color w:val="000000" w:themeColor="text1"/>
                <w:sz w:val="18"/>
                <w:szCs w:val="18"/>
                <w:lang w:val="id-ID"/>
              </w:rPr>
              <w:t>Pengungkapan CSr (</w:t>
            </w:r>
            <w:r w:rsidR="00F81F2C" w:rsidRPr="00F81F2C">
              <w:rPr>
                <w:rFonts w:ascii="Arial" w:hAnsi="Arial" w:cs="Arial"/>
                <w:b/>
                <w:color w:val="000000" w:themeColor="text1"/>
                <w:sz w:val="18"/>
                <w:szCs w:val="18"/>
              </w:rPr>
              <w:t>X4</w:t>
            </w:r>
            <w:r>
              <w:rPr>
                <w:rFonts w:ascii="Arial" w:hAnsi="Arial" w:cs="Arial"/>
                <w:b/>
                <w:color w:val="000000" w:themeColor="text1"/>
                <w:sz w:val="18"/>
                <w:szCs w:val="18"/>
                <w:lang w:val="id-ID"/>
              </w:rPr>
              <w:t>)</w:t>
            </w:r>
          </w:p>
        </w:tc>
        <w:tc>
          <w:tcPr>
            <w:tcW w:w="1051" w:type="dxa"/>
            <w:tcBorders>
              <w:top w:val="single" w:sz="8" w:space="0" w:color="AEAEAE"/>
              <w:left w:val="single" w:sz="4" w:space="0" w:color="auto"/>
              <w:bottom w:val="single" w:sz="8" w:space="0" w:color="152935"/>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,682</w:t>
            </w:r>
          </w:p>
        </w:tc>
        <w:tc>
          <w:tcPr>
            <w:tcW w:w="1242" w:type="dxa"/>
            <w:tcBorders>
              <w:top w:val="single" w:sz="8" w:space="0" w:color="AEAEAE"/>
              <w:left w:val="single" w:sz="4" w:space="0" w:color="auto"/>
              <w:bottom w:val="single" w:sz="8" w:space="0" w:color="152935"/>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,377</w:t>
            </w:r>
          </w:p>
        </w:tc>
        <w:tc>
          <w:tcPr>
            <w:tcW w:w="1370" w:type="dxa"/>
            <w:tcBorders>
              <w:top w:val="single" w:sz="8" w:space="0" w:color="AEAEAE"/>
              <w:left w:val="single" w:sz="4" w:space="0" w:color="auto"/>
              <w:bottom w:val="single" w:sz="8" w:space="0" w:color="152935"/>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,270</w:t>
            </w:r>
          </w:p>
        </w:tc>
        <w:tc>
          <w:tcPr>
            <w:tcW w:w="955" w:type="dxa"/>
            <w:tcBorders>
              <w:top w:val="single" w:sz="8" w:space="0" w:color="AEAEAE"/>
              <w:left w:val="single" w:sz="4" w:space="0" w:color="auto"/>
              <w:bottom w:val="single" w:sz="8" w:space="0" w:color="152935"/>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1,810</w:t>
            </w:r>
          </w:p>
        </w:tc>
        <w:tc>
          <w:tcPr>
            <w:tcW w:w="955" w:type="dxa"/>
            <w:tcBorders>
              <w:top w:val="single" w:sz="8" w:space="0" w:color="AEAEAE"/>
              <w:left w:val="single" w:sz="4" w:space="0" w:color="auto"/>
              <w:bottom w:val="single" w:sz="8" w:space="0" w:color="152935"/>
              <w:right w:val="single" w:sz="4" w:space="0" w:color="auto"/>
            </w:tcBorders>
            <w:shd w:val="clear" w:color="auto" w:fill="FFFFFF"/>
          </w:tcPr>
          <w:p w:rsidR="00F81F2C" w:rsidRPr="00F81F2C" w:rsidRDefault="00F81F2C" w:rsidP="00F81F2C">
            <w:pPr>
              <w:autoSpaceDE w:val="0"/>
              <w:autoSpaceDN w:val="0"/>
              <w:adjustRightInd w:val="0"/>
              <w:spacing w:after="0" w:line="320" w:lineRule="atLeast"/>
              <w:ind w:left="60" w:right="60"/>
              <w:jc w:val="right"/>
              <w:rPr>
                <w:rFonts w:ascii="Arial" w:hAnsi="Arial" w:cs="Arial"/>
                <w:color w:val="000000" w:themeColor="text1"/>
                <w:sz w:val="18"/>
                <w:szCs w:val="18"/>
              </w:rPr>
            </w:pPr>
            <w:r w:rsidRPr="00F81F2C">
              <w:rPr>
                <w:rFonts w:ascii="Arial" w:hAnsi="Arial" w:cs="Arial"/>
                <w:color w:val="000000" w:themeColor="text1"/>
                <w:sz w:val="18"/>
                <w:szCs w:val="18"/>
              </w:rPr>
              <w:t>,079</w:t>
            </w:r>
          </w:p>
        </w:tc>
      </w:tr>
    </w:tbl>
    <w:p w:rsidR="00F81F2C" w:rsidRDefault="00864F73" w:rsidP="00B457B3">
      <w:pPr>
        <w:spacing w:after="0" w:line="480" w:lineRule="auto"/>
        <w:rPr>
          <w:rFonts w:ascii="Times New Roman" w:hAnsi="Times New Roman" w:cs="Times New Roman"/>
          <w:i/>
          <w:sz w:val="24"/>
          <w:szCs w:val="24"/>
          <w:lang w:val="id-ID"/>
        </w:rPr>
      </w:pPr>
      <w:r w:rsidRPr="001B3EFD">
        <w:rPr>
          <w:rFonts w:ascii="Times New Roman" w:hAnsi="Times New Roman" w:cs="Times New Roman"/>
          <w:i/>
          <w:sz w:val="24"/>
          <w:szCs w:val="24"/>
          <w:lang w:val="id-ID"/>
        </w:rPr>
        <w:t>Sumber : data diolah (Output SPSS 25)</w:t>
      </w:r>
    </w:p>
    <w:p w:rsidR="002603D2" w:rsidRDefault="002603D2" w:rsidP="00B457B3">
      <w:pPr>
        <w:spacing w:after="0" w:line="480" w:lineRule="auto"/>
        <w:ind w:firstLine="36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tabel 4.11 diatas, dapat disimpulkan </w:t>
      </w:r>
      <w:r w:rsidR="0051069D">
        <w:rPr>
          <w:rFonts w:ascii="Times New Roman" w:hAnsi="Times New Roman" w:cs="Times New Roman"/>
          <w:sz w:val="24"/>
          <w:szCs w:val="24"/>
          <w:lang w:val="id-ID"/>
        </w:rPr>
        <w:t>bahwa</w:t>
      </w:r>
      <w:r>
        <w:rPr>
          <w:rFonts w:ascii="Times New Roman" w:hAnsi="Times New Roman" w:cs="Times New Roman"/>
          <w:sz w:val="24"/>
          <w:szCs w:val="24"/>
          <w:lang w:val="id-ID"/>
        </w:rPr>
        <w:t xml:space="preserve">  pengaruh dari variabel Komisaris Independen, Kepemilikan Manajerial, Ukuran Perusahaan, Ukuran Perusahaan, dan Pengungkapan CSR pada perusahaan sektor pertambangan  yang terdaftar di Bursa Efek Indonesia dengan kriteria pengujian t dengan tingkat signifikan 5% atau 0,05 sebagai berikut:</w:t>
      </w:r>
    </w:p>
    <w:p w:rsidR="002603D2" w:rsidRDefault="002603D2" w:rsidP="00F81F44">
      <w:pPr>
        <w:pStyle w:val="ListParagraph"/>
        <w:numPr>
          <w:ilvl w:val="0"/>
          <w:numId w:val="17"/>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Berdasarkan hasil uji t untuk variabel Komisaris Independen memiliki nilai t hitung sebesar -0,177 dan nilai signifikan sebesar 0,860. Hasil menunjukkan ba</w:t>
      </w:r>
      <w:r w:rsidR="00E2081F">
        <w:rPr>
          <w:rFonts w:ascii="Times New Roman" w:hAnsi="Times New Roman" w:cs="Times New Roman"/>
          <w:sz w:val="24"/>
          <w:szCs w:val="24"/>
          <w:lang w:val="id-ID"/>
        </w:rPr>
        <w:t>hwa nilai signifikan lebih</w:t>
      </w:r>
      <w:r>
        <w:rPr>
          <w:rFonts w:ascii="Times New Roman" w:hAnsi="Times New Roman" w:cs="Times New Roman"/>
          <w:sz w:val="24"/>
          <w:szCs w:val="24"/>
          <w:lang w:val="id-ID"/>
        </w:rPr>
        <w:t xml:space="preserve"> dari </w:t>
      </w:r>
      <w:r>
        <w:rPr>
          <w:rFonts w:ascii="Times New Roman" w:hAnsi="Times New Roman" w:cs="Times New Roman"/>
          <w:i/>
          <w:sz w:val="24"/>
          <w:szCs w:val="24"/>
          <w:lang w:val="id-ID"/>
        </w:rPr>
        <w:t xml:space="preserve">level of significance </w:t>
      </w:r>
      <w:r>
        <w:rPr>
          <w:rFonts w:ascii="Times New Roman" w:hAnsi="Times New Roman" w:cs="Times New Roman"/>
          <w:sz w:val="24"/>
          <w:szCs w:val="24"/>
          <w:lang w:val="id-ID"/>
        </w:rPr>
        <w:t>(α = 0,05) yang menyatakan bahwa variabel Komisaris Independen tid</w:t>
      </w:r>
      <w:r w:rsidR="004068D7">
        <w:rPr>
          <w:rFonts w:ascii="Times New Roman" w:hAnsi="Times New Roman" w:cs="Times New Roman"/>
          <w:sz w:val="24"/>
          <w:szCs w:val="24"/>
          <w:lang w:val="id-ID"/>
        </w:rPr>
        <w:t>a</w:t>
      </w:r>
      <w:r>
        <w:rPr>
          <w:rFonts w:ascii="Times New Roman" w:hAnsi="Times New Roman" w:cs="Times New Roman"/>
          <w:sz w:val="24"/>
          <w:szCs w:val="24"/>
          <w:lang w:val="id-ID"/>
        </w:rPr>
        <w:t xml:space="preserve">k berpengaruh </w:t>
      </w:r>
      <w:r w:rsidR="00414708">
        <w:rPr>
          <w:rFonts w:ascii="Times New Roman" w:hAnsi="Times New Roman" w:cs="Times New Roman"/>
          <w:sz w:val="24"/>
          <w:szCs w:val="24"/>
          <w:lang w:val="id-ID"/>
        </w:rPr>
        <w:t xml:space="preserve">positif dan signifikan </w:t>
      </w:r>
      <w:r w:rsidR="00F322D1">
        <w:rPr>
          <w:rFonts w:ascii="Times New Roman" w:hAnsi="Times New Roman" w:cs="Times New Roman"/>
          <w:sz w:val="24"/>
          <w:szCs w:val="24"/>
          <w:lang w:val="id-ID"/>
        </w:rPr>
        <w:t>terhadap</w:t>
      </w:r>
      <w:r>
        <w:rPr>
          <w:rFonts w:ascii="Times New Roman" w:hAnsi="Times New Roman" w:cs="Times New Roman"/>
          <w:sz w:val="24"/>
          <w:szCs w:val="24"/>
          <w:lang w:val="id-ID"/>
        </w:rPr>
        <w:t xml:space="preserve"> Nilai Perusahaan.</w:t>
      </w:r>
    </w:p>
    <w:p w:rsidR="002603D2" w:rsidRDefault="002603D2" w:rsidP="00F81F44">
      <w:pPr>
        <w:pStyle w:val="ListParagraph"/>
        <w:numPr>
          <w:ilvl w:val="0"/>
          <w:numId w:val="17"/>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uji t variabel Kepemilikan Manajerial memiliki nilai t hitung sebesar 3,521 dan nilai signifikan sebesar 0,001. </w:t>
      </w:r>
      <w:r w:rsidR="004068D7">
        <w:rPr>
          <w:rFonts w:ascii="Times New Roman" w:hAnsi="Times New Roman" w:cs="Times New Roman"/>
          <w:sz w:val="24"/>
          <w:szCs w:val="24"/>
          <w:lang w:val="id-ID"/>
        </w:rPr>
        <w:t xml:space="preserve">Hasil menunjukkan bahwa nilai signifikan kurang dari </w:t>
      </w:r>
      <w:r w:rsidR="004068D7">
        <w:rPr>
          <w:rFonts w:ascii="Times New Roman" w:hAnsi="Times New Roman" w:cs="Times New Roman"/>
          <w:i/>
          <w:sz w:val="24"/>
          <w:szCs w:val="24"/>
          <w:lang w:val="id-ID"/>
        </w:rPr>
        <w:t xml:space="preserve">level of significance </w:t>
      </w:r>
      <w:r w:rsidR="004068D7">
        <w:rPr>
          <w:rFonts w:ascii="Times New Roman" w:hAnsi="Times New Roman" w:cs="Times New Roman"/>
          <w:sz w:val="24"/>
          <w:szCs w:val="24"/>
          <w:lang w:val="id-ID"/>
        </w:rPr>
        <w:t xml:space="preserve">(α = 0,05) yang menyatakan bahwa variabel Kepemilikan Manajerial berpengaruh </w:t>
      </w:r>
      <w:r w:rsidR="00414708">
        <w:rPr>
          <w:rFonts w:ascii="Times New Roman" w:hAnsi="Times New Roman" w:cs="Times New Roman"/>
          <w:sz w:val="24"/>
          <w:szCs w:val="24"/>
          <w:lang w:val="id-ID"/>
        </w:rPr>
        <w:t xml:space="preserve">positif dan signifikan </w:t>
      </w:r>
      <w:r w:rsidR="004068D7">
        <w:rPr>
          <w:rFonts w:ascii="Times New Roman" w:hAnsi="Times New Roman" w:cs="Times New Roman"/>
          <w:sz w:val="24"/>
          <w:szCs w:val="24"/>
          <w:lang w:val="id-ID"/>
        </w:rPr>
        <w:t>terhadap Nilai Perusahaan.</w:t>
      </w:r>
    </w:p>
    <w:p w:rsidR="004068D7" w:rsidRDefault="004068D7" w:rsidP="00F81F44">
      <w:pPr>
        <w:pStyle w:val="ListParagraph"/>
        <w:numPr>
          <w:ilvl w:val="0"/>
          <w:numId w:val="17"/>
        </w:numPr>
        <w:spacing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uji t variabel Ukuran Perusahaan memiliki nilai t hitung sebesar -1,939 dan nilai signifikan sebesar 0,061. Hasil menunjukkan bahwa nilai signifikan lebih besar dari </w:t>
      </w:r>
      <w:r>
        <w:rPr>
          <w:rFonts w:ascii="Times New Roman" w:hAnsi="Times New Roman" w:cs="Times New Roman"/>
          <w:i/>
          <w:sz w:val="24"/>
          <w:szCs w:val="24"/>
          <w:lang w:val="id-ID"/>
        </w:rPr>
        <w:t xml:space="preserve">level of significance </w:t>
      </w:r>
      <w:r>
        <w:rPr>
          <w:rFonts w:ascii="Times New Roman" w:hAnsi="Times New Roman" w:cs="Times New Roman"/>
          <w:sz w:val="24"/>
          <w:szCs w:val="24"/>
          <w:lang w:val="id-ID"/>
        </w:rPr>
        <w:t xml:space="preserve">(α = 0,05) yang menyatakan bahwa variabel Ukuran Perusahaan tidak memiliki pengaruh </w:t>
      </w:r>
      <w:r w:rsidR="00414708">
        <w:rPr>
          <w:rFonts w:ascii="Times New Roman" w:hAnsi="Times New Roman" w:cs="Times New Roman"/>
          <w:sz w:val="24"/>
          <w:szCs w:val="24"/>
          <w:lang w:val="id-ID"/>
        </w:rPr>
        <w:t xml:space="preserve">positif dan signifikan </w:t>
      </w:r>
      <w:r>
        <w:rPr>
          <w:rFonts w:ascii="Times New Roman" w:hAnsi="Times New Roman" w:cs="Times New Roman"/>
          <w:sz w:val="24"/>
          <w:szCs w:val="24"/>
          <w:lang w:val="id-ID"/>
        </w:rPr>
        <w:t>terhadap Nilai Perusahaan.</w:t>
      </w:r>
    </w:p>
    <w:p w:rsidR="004068D7" w:rsidRPr="002603D2" w:rsidRDefault="004068D7" w:rsidP="00784A54">
      <w:pPr>
        <w:pStyle w:val="ListParagraph"/>
        <w:numPr>
          <w:ilvl w:val="0"/>
          <w:numId w:val="17"/>
        </w:numPr>
        <w:spacing w:after="0" w:line="480" w:lineRule="auto"/>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hasil uji t variabel Pengungkapan </w:t>
      </w:r>
      <w:r>
        <w:rPr>
          <w:rFonts w:ascii="Times New Roman" w:hAnsi="Times New Roman" w:cs="Times New Roman"/>
          <w:i/>
          <w:sz w:val="24"/>
          <w:szCs w:val="24"/>
          <w:lang w:val="id-ID"/>
        </w:rPr>
        <w:t xml:space="preserve">Corporate Social Responsibility </w:t>
      </w:r>
      <w:r>
        <w:rPr>
          <w:rFonts w:ascii="Times New Roman" w:hAnsi="Times New Roman" w:cs="Times New Roman"/>
          <w:sz w:val="24"/>
          <w:szCs w:val="24"/>
          <w:lang w:val="id-ID"/>
        </w:rPr>
        <w:t xml:space="preserve">memiliki nilai t hitung sebesar 1,810 dan nilai signifikan </w:t>
      </w:r>
      <w:r>
        <w:rPr>
          <w:rFonts w:ascii="Times New Roman" w:hAnsi="Times New Roman" w:cs="Times New Roman"/>
          <w:sz w:val="24"/>
          <w:szCs w:val="24"/>
          <w:lang w:val="id-ID"/>
        </w:rPr>
        <w:lastRenderedPageBreak/>
        <w:t xml:space="preserve">sebesar 0,079. Hasil menunjukkan bahwa nilai signifikan lebih besar dari </w:t>
      </w:r>
      <w:r>
        <w:rPr>
          <w:rFonts w:ascii="Times New Roman" w:hAnsi="Times New Roman" w:cs="Times New Roman"/>
          <w:i/>
          <w:sz w:val="24"/>
          <w:szCs w:val="24"/>
          <w:lang w:val="id-ID"/>
        </w:rPr>
        <w:t xml:space="preserve">level of significance </w:t>
      </w:r>
      <w:r>
        <w:rPr>
          <w:rFonts w:ascii="Times New Roman" w:hAnsi="Times New Roman" w:cs="Times New Roman"/>
          <w:sz w:val="24"/>
          <w:szCs w:val="24"/>
          <w:lang w:val="id-ID"/>
        </w:rPr>
        <w:t xml:space="preserve">(α = 0,05) yang menyatakan bahwa variabel Pengungkapan CSR tidak berpengaruh </w:t>
      </w:r>
      <w:r w:rsidR="00414708">
        <w:rPr>
          <w:rFonts w:ascii="Times New Roman" w:hAnsi="Times New Roman" w:cs="Times New Roman"/>
          <w:sz w:val="24"/>
          <w:szCs w:val="24"/>
          <w:lang w:val="id-ID"/>
        </w:rPr>
        <w:t xml:space="preserve">positif dan signifikan </w:t>
      </w:r>
      <w:r>
        <w:rPr>
          <w:rFonts w:ascii="Times New Roman" w:hAnsi="Times New Roman" w:cs="Times New Roman"/>
          <w:sz w:val="24"/>
          <w:szCs w:val="24"/>
          <w:lang w:val="id-ID"/>
        </w:rPr>
        <w:t>terhadap Nilai Perusahaan.</w:t>
      </w:r>
    </w:p>
    <w:p w:rsidR="003B0536" w:rsidRDefault="003B0536" w:rsidP="00C507FD">
      <w:pPr>
        <w:pStyle w:val="Heading2"/>
        <w:numPr>
          <w:ilvl w:val="1"/>
          <w:numId w:val="25"/>
        </w:numPr>
        <w:ind w:left="720" w:hanging="720"/>
      </w:pPr>
      <w:bookmarkStart w:id="81" w:name="_Toc121377338"/>
      <w:r>
        <w:t>Pembahasan</w:t>
      </w:r>
      <w:bookmarkEnd w:id="81"/>
    </w:p>
    <w:p w:rsidR="00B457B3" w:rsidRPr="00B457B3" w:rsidRDefault="003B0536" w:rsidP="00B457B3">
      <w:pPr>
        <w:pStyle w:val="Heading3"/>
        <w:numPr>
          <w:ilvl w:val="2"/>
          <w:numId w:val="17"/>
        </w:numPr>
        <w:spacing w:before="0" w:line="480" w:lineRule="auto"/>
        <w:ind w:left="720"/>
        <w:rPr>
          <w:rFonts w:ascii="Times New Roman" w:hAnsi="Times New Roman" w:cs="Times New Roman"/>
          <w:color w:val="auto"/>
          <w:sz w:val="24"/>
          <w:lang w:val="id-ID"/>
        </w:rPr>
      </w:pPr>
      <w:bookmarkStart w:id="82" w:name="_Toc121377339"/>
      <w:r w:rsidRPr="00B457B3">
        <w:rPr>
          <w:rFonts w:ascii="Times New Roman" w:hAnsi="Times New Roman" w:cs="Times New Roman"/>
          <w:color w:val="auto"/>
          <w:sz w:val="24"/>
          <w:lang w:val="id-ID"/>
        </w:rPr>
        <w:t>Pengaruh Komisaris Independen Terhadap Nilai Perusahaan</w:t>
      </w:r>
      <w:bookmarkEnd w:id="82"/>
    </w:p>
    <w:p w:rsidR="003B0536" w:rsidRDefault="003B0536" w:rsidP="00784A54">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Pernyataan hipotesis pertama menyatakan bahwa Komisaris Independen berpengaruh positif dan signifikan </w:t>
      </w:r>
      <w:r>
        <w:rPr>
          <w:rFonts w:ascii="Times New Roman" w:hAnsi="Times New Roman" w:cs="Times New Roman"/>
          <w:b/>
          <w:sz w:val="24"/>
          <w:szCs w:val="24"/>
          <w:lang w:val="id-ID"/>
        </w:rPr>
        <w:t>ditolak</w:t>
      </w:r>
      <w:r>
        <w:rPr>
          <w:rFonts w:ascii="Times New Roman" w:hAnsi="Times New Roman" w:cs="Times New Roman"/>
          <w:sz w:val="24"/>
          <w:szCs w:val="24"/>
          <w:lang w:val="id-ID"/>
        </w:rPr>
        <w:t>. Dari hasil pengujian pertama yaitu Komisaris Independen berpengaruh negatif dan tidak signifikan terhadap Nilai Perusahaan. Hasil p</w:t>
      </w:r>
      <w:r w:rsidR="00940842">
        <w:rPr>
          <w:rFonts w:ascii="Times New Roman" w:hAnsi="Times New Roman" w:cs="Times New Roman"/>
          <w:sz w:val="24"/>
          <w:szCs w:val="24"/>
          <w:lang w:val="id-ID"/>
        </w:rPr>
        <w:t>enelitian ini juga tidak searah</w:t>
      </w:r>
      <w:r>
        <w:rPr>
          <w:rFonts w:ascii="Times New Roman" w:hAnsi="Times New Roman" w:cs="Times New Roman"/>
          <w:sz w:val="24"/>
          <w:szCs w:val="24"/>
          <w:lang w:val="id-ID"/>
        </w:rPr>
        <w:t xml:space="preserve"> dengan teori </w:t>
      </w:r>
      <w:r w:rsidR="00ED1F9C">
        <w:rPr>
          <w:rFonts w:ascii="Times New Roman" w:hAnsi="Times New Roman" w:cs="Times New Roman"/>
          <w:sz w:val="24"/>
          <w:szCs w:val="24"/>
          <w:lang w:val="id-ID"/>
        </w:rPr>
        <w:t>keagenan</w:t>
      </w:r>
      <w:r>
        <w:rPr>
          <w:rFonts w:ascii="Times New Roman" w:hAnsi="Times New Roman" w:cs="Times New Roman"/>
          <w:sz w:val="24"/>
          <w:szCs w:val="24"/>
          <w:lang w:val="id-ID"/>
        </w:rPr>
        <w:t xml:space="preserve"> dimana teori </w:t>
      </w:r>
      <w:r w:rsidR="00F456EE">
        <w:rPr>
          <w:rFonts w:ascii="Times New Roman" w:hAnsi="Times New Roman" w:cs="Times New Roman"/>
          <w:sz w:val="24"/>
          <w:szCs w:val="24"/>
          <w:lang w:val="id-ID"/>
        </w:rPr>
        <w:t>keagenan</w:t>
      </w:r>
      <w:r w:rsidR="00CE5D7C">
        <w:rPr>
          <w:rFonts w:ascii="Times New Roman" w:hAnsi="Times New Roman" w:cs="Times New Roman"/>
          <w:sz w:val="24"/>
          <w:szCs w:val="24"/>
          <w:lang w:val="id-ID"/>
        </w:rPr>
        <w:t xml:space="preserve"> menyatakan bahwa dengan adanya pemisahan tugas dalam pengawasan maka </w:t>
      </w:r>
      <w:r w:rsidR="0051069D">
        <w:rPr>
          <w:rFonts w:ascii="Times New Roman" w:hAnsi="Times New Roman" w:cs="Times New Roman"/>
          <w:sz w:val="24"/>
          <w:szCs w:val="24"/>
          <w:lang w:val="id-ID"/>
        </w:rPr>
        <w:t>pelaksanaan</w:t>
      </w:r>
      <w:r w:rsidR="00CE5D7C">
        <w:rPr>
          <w:rFonts w:ascii="Times New Roman" w:hAnsi="Times New Roman" w:cs="Times New Roman"/>
          <w:sz w:val="24"/>
          <w:szCs w:val="24"/>
          <w:lang w:val="id-ID"/>
        </w:rPr>
        <w:t xml:space="preserve"> </w:t>
      </w:r>
      <w:r w:rsidR="00CE5D7C">
        <w:rPr>
          <w:rFonts w:ascii="Times New Roman" w:hAnsi="Times New Roman" w:cs="Times New Roman"/>
          <w:i/>
          <w:sz w:val="24"/>
          <w:szCs w:val="24"/>
          <w:lang w:val="id-ID"/>
        </w:rPr>
        <w:t xml:space="preserve">Good </w:t>
      </w:r>
      <w:r w:rsidR="0051069D">
        <w:rPr>
          <w:rFonts w:ascii="Times New Roman" w:hAnsi="Times New Roman" w:cs="Times New Roman"/>
          <w:i/>
          <w:sz w:val="24"/>
          <w:szCs w:val="24"/>
          <w:lang w:val="id-ID"/>
        </w:rPr>
        <w:t>Corporate</w:t>
      </w:r>
      <w:r w:rsidR="00CE5D7C">
        <w:rPr>
          <w:rFonts w:ascii="Times New Roman" w:hAnsi="Times New Roman" w:cs="Times New Roman"/>
          <w:i/>
          <w:sz w:val="24"/>
          <w:szCs w:val="24"/>
          <w:lang w:val="id-ID"/>
        </w:rPr>
        <w:t xml:space="preserve"> Governance</w:t>
      </w:r>
      <w:r w:rsidR="00CE5D7C">
        <w:rPr>
          <w:rFonts w:ascii="Times New Roman" w:hAnsi="Times New Roman" w:cs="Times New Roman"/>
          <w:sz w:val="24"/>
          <w:szCs w:val="24"/>
          <w:lang w:val="id-ID"/>
        </w:rPr>
        <w:t xml:space="preserve"> akan terlaksana dengan baik dan </w:t>
      </w:r>
      <w:r w:rsidR="006B1F51">
        <w:rPr>
          <w:rFonts w:ascii="Times New Roman" w:hAnsi="Times New Roman" w:cs="Times New Roman"/>
          <w:sz w:val="24"/>
          <w:szCs w:val="24"/>
          <w:lang w:val="id-ID"/>
        </w:rPr>
        <w:t>transparan</w:t>
      </w:r>
      <w:r w:rsidR="00CE5D7C">
        <w:rPr>
          <w:rFonts w:ascii="Times New Roman" w:hAnsi="Times New Roman" w:cs="Times New Roman"/>
          <w:sz w:val="24"/>
          <w:szCs w:val="24"/>
          <w:lang w:val="id-ID"/>
        </w:rPr>
        <w:t xml:space="preserve"> dan mengurangi permasalahan </w:t>
      </w:r>
      <w:r w:rsidR="00561682">
        <w:rPr>
          <w:rFonts w:ascii="Times New Roman" w:hAnsi="Times New Roman" w:cs="Times New Roman"/>
          <w:sz w:val="24"/>
          <w:szCs w:val="24"/>
          <w:lang w:val="id-ID"/>
        </w:rPr>
        <w:t>agent</w:t>
      </w:r>
      <w:r w:rsidR="00CE5D7C">
        <w:rPr>
          <w:rFonts w:ascii="Times New Roman" w:hAnsi="Times New Roman" w:cs="Times New Roman"/>
          <w:sz w:val="24"/>
          <w:szCs w:val="24"/>
          <w:lang w:val="id-ID"/>
        </w:rPr>
        <w:t xml:space="preserve">. Walaupun perusahaan sudah melakukan pembagian tugas untuk </w:t>
      </w:r>
      <w:r w:rsidR="0095744A">
        <w:rPr>
          <w:rFonts w:ascii="Times New Roman" w:hAnsi="Times New Roman" w:cs="Times New Roman"/>
          <w:sz w:val="24"/>
          <w:szCs w:val="24"/>
          <w:lang w:val="id-ID"/>
        </w:rPr>
        <w:t>menghindari</w:t>
      </w:r>
      <w:r w:rsidR="00CE5D7C">
        <w:rPr>
          <w:rFonts w:ascii="Times New Roman" w:hAnsi="Times New Roman" w:cs="Times New Roman"/>
          <w:sz w:val="24"/>
          <w:szCs w:val="24"/>
          <w:lang w:val="id-ID"/>
        </w:rPr>
        <w:t xml:space="preserve"> masalah yang ada di perusahaan, tidak menutup kemungkinan</w:t>
      </w:r>
      <w:r w:rsidR="00326DB2">
        <w:rPr>
          <w:rFonts w:ascii="Times New Roman" w:hAnsi="Times New Roman" w:cs="Times New Roman"/>
          <w:sz w:val="24"/>
          <w:szCs w:val="24"/>
          <w:lang w:val="id-ID"/>
        </w:rPr>
        <w:t xml:space="preserve"> perusahaan akan tetap mendapatakan </w:t>
      </w:r>
      <w:r w:rsidR="00326DB2">
        <w:rPr>
          <w:rFonts w:ascii="Times New Roman" w:hAnsi="Times New Roman" w:cs="Times New Roman"/>
          <w:i/>
          <w:sz w:val="24"/>
          <w:szCs w:val="24"/>
          <w:lang w:val="id-ID"/>
        </w:rPr>
        <w:t>agency problem</w:t>
      </w:r>
      <w:r w:rsidR="00326DB2">
        <w:rPr>
          <w:rFonts w:ascii="Times New Roman" w:hAnsi="Times New Roman" w:cs="Times New Roman"/>
          <w:sz w:val="24"/>
          <w:szCs w:val="24"/>
          <w:lang w:val="id-ID"/>
        </w:rPr>
        <w:t xml:space="preserve"> dari berbagai divisi dan penyebab, maka dari itu komisaris independen </w:t>
      </w:r>
      <w:r w:rsidR="009C5039">
        <w:rPr>
          <w:rFonts w:ascii="Times New Roman" w:hAnsi="Times New Roman" w:cs="Times New Roman"/>
          <w:sz w:val="24"/>
          <w:szCs w:val="24"/>
          <w:lang w:val="id-ID"/>
        </w:rPr>
        <w:t xml:space="preserve">bukan solusi utama untuk menyelesaikan </w:t>
      </w:r>
      <w:r w:rsidR="009C5039">
        <w:rPr>
          <w:rFonts w:ascii="Times New Roman" w:hAnsi="Times New Roman" w:cs="Times New Roman"/>
          <w:i/>
          <w:sz w:val="24"/>
          <w:szCs w:val="24"/>
          <w:lang w:val="id-ID"/>
        </w:rPr>
        <w:t>agency problem</w:t>
      </w:r>
      <w:r w:rsidR="009C5039">
        <w:rPr>
          <w:rFonts w:ascii="Times New Roman" w:hAnsi="Times New Roman" w:cs="Times New Roman"/>
          <w:sz w:val="24"/>
          <w:szCs w:val="24"/>
          <w:lang w:val="id-ID"/>
        </w:rPr>
        <w:t xml:space="preserve">. </w:t>
      </w:r>
    </w:p>
    <w:p w:rsidR="00E739A1" w:rsidRDefault="00E739A1" w:rsidP="00F90C44">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Berdasarkan pada tahun 2017-2021 PT Timah Tbk hanya memiliki komisaris independen sebesar 20%, dari </w:t>
      </w:r>
      <w:r w:rsidR="00561682">
        <w:rPr>
          <w:rFonts w:ascii="Times New Roman" w:hAnsi="Times New Roman" w:cs="Times New Roman"/>
          <w:sz w:val="24"/>
          <w:szCs w:val="24"/>
          <w:lang w:val="id-ID"/>
        </w:rPr>
        <w:t>perusahaan</w:t>
      </w:r>
      <w:r>
        <w:rPr>
          <w:rFonts w:ascii="Times New Roman" w:hAnsi="Times New Roman" w:cs="Times New Roman"/>
          <w:sz w:val="24"/>
          <w:szCs w:val="24"/>
          <w:lang w:val="id-ID"/>
        </w:rPr>
        <w:t xml:space="preserve"> tersebut didapat alasan yang dapat mewakili hasil penelitian ini yaitu jumlah komisaris independen tersebut masih tidak memenuhi Peraturan Otoritas Jasa Keuangan (POJK) No.57/POJK.04.2017 pasal 19 Nomor 2 tentang komisaris independen yang dimiliki oleh perusahaan wajib paling sedikit 30% d</w:t>
      </w:r>
      <w:r w:rsidR="007E5F71">
        <w:rPr>
          <w:rFonts w:ascii="Times New Roman" w:hAnsi="Times New Roman" w:cs="Times New Roman"/>
          <w:sz w:val="24"/>
          <w:szCs w:val="24"/>
          <w:lang w:val="id-ID"/>
        </w:rPr>
        <w:t>a</w:t>
      </w:r>
      <w:r>
        <w:rPr>
          <w:rFonts w:ascii="Times New Roman" w:hAnsi="Times New Roman" w:cs="Times New Roman"/>
          <w:sz w:val="24"/>
          <w:szCs w:val="24"/>
          <w:lang w:val="id-ID"/>
        </w:rPr>
        <w:t xml:space="preserve">ri jumlah seluruh anggota </w:t>
      </w:r>
      <w:r>
        <w:rPr>
          <w:rFonts w:ascii="Times New Roman" w:hAnsi="Times New Roman" w:cs="Times New Roman"/>
          <w:sz w:val="24"/>
          <w:szCs w:val="24"/>
          <w:lang w:val="id-ID"/>
        </w:rPr>
        <w:lastRenderedPageBreak/>
        <w:t xml:space="preserve">dewan komisaris, jumlah komisaris independen seharusnya dapat berbanding lurus dengan jumlah komisaris non independen. Jika tidak berbanding lurus maka komisaris independen tidak bisa menunjukkan </w:t>
      </w:r>
      <w:r w:rsidR="0051069D">
        <w:rPr>
          <w:rFonts w:ascii="Times New Roman" w:hAnsi="Times New Roman" w:cs="Times New Roman"/>
          <w:sz w:val="24"/>
          <w:szCs w:val="24"/>
          <w:lang w:val="id-ID"/>
        </w:rPr>
        <w:t>independensinya</w:t>
      </w:r>
      <w:r>
        <w:rPr>
          <w:rFonts w:ascii="Times New Roman" w:hAnsi="Times New Roman" w:cs="Times New Roman"/>
          <w:sz w:val="24"/>
          <w:szCs w:val="24"/>
          <w:lang w:val="id-ID"/>
        </w:rPr>
        <w:t xml:space="preserve"> sehingga fungsi pengawasan tidak akan bekerja secara maksimal yang mengakibatkan kurangnya </w:t>
      </w:r>
      <w:r w:rsidR="0051069D">
        <w:rPr>
          <w:rFonts w:ascii="Times New Roman" w:hAnsi="Times New Roman" w:cs="Times New Roman"/>
          <w:sz w:val="24"/>
          <w:szCs w:val="24"/>
          <w:lang w:val="id-ID"/>
        </w:rPr>
        <w:t>dukungan</w:t>
      </w:r>
      <w:r>
        <w:rPr>
          <w:rFonts w:ascii="Times New Roman" w:hAnsi="Times New Roman" w:cs="Times New Roman"/>
          <w:sz w:val="24"/>
          <w:szCs w:val="24"/>
          <w:lang w:val="id-ID"/>
        </w:rPr>
        <w:t xml:space="preserve"> manajemen dalam melakukan </w:t>
      </w:r>
      <w:r w:rsidR="0051069D">
        <w:rPr>
          <w:rFonts w:ascii="Times New Roman" w:hAnsi="Times New Roman" w:cs="Times New Roman"/>
          <w:sz w:val="24"/>
          <w:szCs w:val="24"/>
          <w:lang w:val="id-ID"/>
        </w:rPr>
        <w:t>upaya</w:t>
      </w:r>
      <w:r>
        <w:rPr>
          <w:rFonts w:ascii="Times New Roman" w:hAnsi="Times New Roman" w:cs="Times New Roman"/>
          <w:sz w:val="24"/>
          <w:szCs w:val="24"/>
          <w:lang w:val="id-ID"/>
        </w:rPr>
        <w:t xml:space="preserve"> untuk meningkatkan nilai perusahaan.</w:t>
      </w:r>
      <w:r w:rsidR="00172355">
        <w:rPr>
          <w:rFonts w:ascii="Times New Roman" w:hAnsi="Times New Roman" w:cs="Times New Roman"/>
          <w:sz w:val="24"/>
          <w:szCs w:val="24"/>
          <w:lang w:val="id-ID"/>
        </w:rPr>
        <w:t xml:space="preserve"> Alasan lain pada hasil penelitian ini, karena komisaris independen bukan bagian dari manajemen atau dengan kata lain tidak berhubungan langsung dengan pemegang saham sehingga dalam pengawasan dan mengenal kondisi sesungguhnya cenderung kurang</w:t>
      </w:r>
      <w:r w:rsidR="000D42CC">
        <w:rPr>
          <w:rFonts w:ascii="Times New Roman" w:hAnsi="Times New Roman" w:cs="Times New Roman"/>
          <w:sz w:val="24"/>
          <w:szCs w:val="24"/>
          <w:lang w:val="id-ID"/>
        </w:rPr>
        <w:t>.</w:t>
      </w:r>
    </w:p>
    <w:p w:rsidR="009C5039" w:rsidRDefault="009C5039" w:rsidP="00F90C44">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Hasil dari p</w:t>
      </w:r>
      <w:r w:rsidR="00940842">
        <w:rPr>
          <w:rFonts w:ascii="Times New Roman" w:hAnsi="Times New Roman" w:cs="Times New Roman"/>
          <w:sz w:val="24"/>
          <w:szCs w:val="24"/>
          <w:lang w:val="id-ID"/>
        </w:rPr>
        <w:t>enelitian ini juga tidak searah</w:t>
      </w:r>
      <w:r>
        <w:rPr>
          <w:rFonts w:ascii="Times New Roman" w:hAnsi="Times New Roman" w:cs="Times New Roman"/>
          <w:sz w:val="24"/>
          <w:szCs w:val="24"/>
          <w:lang w:val="id-ID"/>
        </w:rPr>
        <w:t xml:space="preserve"> dengan penelitian </w:t>
      </w:r>
      <w:r w:rsidR="00D327E8">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{"citationItems":[{"id":"ITEM-1","itemData":{"abstract":"The objective of this study is to examine the influence of management ownership, institutional ownership and board of independent commissioners on firm value. This study focus on consumer goods companies listed in Indonesia Stock Exchange in 2011 until 2013. Firm value in this study proxied by Tobin’s Q. Sampling techniques in the study conducted by purposive sampling technique. A total of 36 the consumer goods companies used as a sample. The technique of analysis of this study used multiple regression. The results of this study indicate that the variable that affect the firm value is board of independent commissioners. While variables that did not affect the firm value is management ownership and institutional ownership.","author":[{"dropping-particle":"","family":"Dewi","given":"Laurensia Chintia","non-dropping-particle":"","parse-names":false,"suffix":""},{"dropping-particle":"","family":"Nugrahanti","given":"Yeterina Widi","non-dropping-particle":"","parse-names":false,"suffix":""}],"container-title":"KINERJA","id":"ITEM-1","issue":"1","issued":{"date-parts":[["2014"]]},"page":"64-80","title":"Pengaruh Struktur Kepemilikan dan Dewan Komisaris independen terhadap Nilai Perusahaan studi pada Perusahaan Industri Barang Konsumsi di BEI pada tahun 2011-2013","type":"article-journal","volume":"18"},"uris":["http://www.mendeley.com/documents/?uuid=245b770a-1ab3-474c-9342-a33cef416116"]}],"mendeley":{"formattedCitation":"(Dewi &amp; Nugrahanti, 2014)","manualFormatting":"Dewi &amp; Nugrahanti (2014)","plainTextFormattedCitation":"(Dewi &amp; Nugrahanti, 2014)","previouslyFormattedCitation":"(Dewi &amp; Nugrahanti, 2014)"},"properties":{"noteIndex":0},"schema":"https://github.com/citation-style-language/schema/raw/master/csl-citation.json"}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Dewi &amp; Nugrahanti</w:t>
      </w:r>
      <w:r w:rsidRPr="009C5039">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w:t>
      </w:r>
      <w:r w:rsidRPr="009C5039">
        <w:rPr>
          <w:rFonts w:ascii="Times New Roman" w:hAnsi="Times New Roman" w:cs="Times New Roman"/>
          <w:noProof/>
          <w:sz w:val="24"/>
          <w:szCs w:val="24"/>
          <w:lang w:val="id-ID"/>
        </w:rPr>
        <w:t>2014)</w:t>
      </w:r>
      <w:r w:rsidR="00D327E8">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dan </w:t>
      </w:r>
      <w:r w:rsidR="00D327E8">
        <w:rPr>
          <w:rFonts w:ascii="Times New Roman" w:hAnsi="Times New Roman" w:cs="Times New Roman"/>
          <w:sz w:val="24"/>
          <w:szCs w:val="24"/>
          <w:lang w:val="id-ID"/>
        </w:rPr>
        <w:fldChar w:fldCharType="begin" w:fldLock="1"/>
      </w:r>
      <w:r>
        <w:rPr>
          <w:rFonts w:ascii="Times New Roman" w:hAnsi="Times New Roman" w:cs="Times New Roman"/>
          <w:sz w:val="24"/>
          <w:szCs w:val="24"/>
          <w:lang w:val="id-ID"/>
        </w:rPr>
        <w:instrText>ADDIN CSL_CITATION {"citationItems":[{"id":"ITEM-1","itemData":{"ISBN":"7211411031","abstract":"The company was founded with the purpose of increasing the firm value so it can provide prosperity for owner or shareholders. Good Corporate Governance and profitability is an effort to increase the firm value. The objective of this research is to examine the influence of good corporate governance mechanisms on firm’s value with profitability as an intervening variable in manufacturing companies. The population of this research is manufacturing companies listed on the Indonesia Stock Exchange in 2010 – 2013. The sample of this research are 118 companies was taken by using purposive sampling method. This research used path analysis software with AMOS version 21 as the instrument to test the hypotheses. In analysing the data, this research used descriptive analysis, path analysis and sobel test method. The results of this study revealed that managerial ownership, institutional ownership, the audit committee and the profitability have a positive effect on firm’s value, independent commissioner with a negative direction also give an effect on firm’s value. This study also showed that profitability cannot mediate the effect of good corporate governance mechanisms on firm’s value. After conducting the study, some advantages were identified such as: the calculation of the firm’s value can be performed using other methods such as Tobin's Q. Replacing profitability with another variables such as profit quality because in this study the profitability denied as an intervening variable. The efforts to encourage the optimization of firm’s value can be done by managing profitability, managerial ownership, institutional ownership, and the audit committee.","author":[{"dropping-particle":"","family":"Julianti","given":"Defy Kurnia","non-dropping-particle":"","parse-names":false,"suffix":""}],"container-title":"Jurnal Bisnis dan Ekonomi","id":"ITEM-1","issue":"2","issued":{"date-parts":[["2015"]]},"number-of-pages":"63-75","title":"Pengaruh Mekanisme Good Corporate Governance Terhadap Nilai Perusahaan Dengan Profitabilitas Sebagai Variabel Intervening Pada Perusahaan Manufaktur Yang Terdaftar Di Bursa Efek Indonesia Tahun 2010-2013","type":"book","volume":"1"},"uris":["http://www.mendeley.com/documents/?uuid=fb5247ac-a125-4a29-8b70-8160e7e7e74d"]}],"mendeley":{"formattedCitation":"(Julianti, 2015)","manualFormatting":"Julianti (2015)","plainTextFormattedCitation":"(Julianti, 2015)","previouslyFormattedCitation":"(Julianti, 2015)"},"properties":{"noteIndex":0},"schema":"https://github.com/citation-style-language/schema/raw/master/csl-citation.json"}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Julianti (</w:t>
      </w:r>
      <w:r w:rsidRPr="009C5039">
        <w:rPr>
          <w:rFonts w:ascii="Times New Roman" w:hAnsi="Times New Roman" w:cs="Times New Roman"/>
          <w:noProof/>
          <w:sz w:val="24"/>
          <w:szCs w:val="24"/>
          <w:lang w:val="id-ID"/>
        </w:rPr>
        <w:t>2015)</w:t>
      </w:r>
      <w:r w:rsidR="00D327E8">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yang memberikan sebuah hasil bahwa Komisaris Independen memiliki pengaruh terhadap Nilai Perusahaan, </w:t>
      </w:r>
      <w:r w:rsidR="0051069D">
        <w:rPr>
          <w:rFonts w:ascii="Times New Roman" w:hAnsi="Times New Roman" w:cs="Times New Roman"/>
          <w:sz w:val="24"/>
          <w:szCs w:val="24"/>
          <w:lang w:val="id-ID"/>
        </w:rPr>
        <w:t>namun</w:t>
      </w:r>
      <w:r>
        <w:rPr>
          <w:rFonts w:ascii="Times New Roman" w:hAnsi="Times New Roman" w:cs="Times New Roman"/>
          <w:sz w:val="24"/>
          <w:szCs w:val="24"/>
          <w:lang w:val="id-ID"/>
        </w:rPr>
        <w:t xml:space="preserve"> penelitian ini </w:t>
      </w:r>
      <w:r w:rsidR="00940842">
        <w:rPr>
          <w:rFonts w:ascii="Times New Roman" w:hAnsi="Times New Roman" w:cs="Times New Roman"/>
          <w:sz w:val="24"/>
          <w:szCs w:val="24"/>
          <w:lang w:val="id-ID"/>
        </w:rPr>
        <w:t>searah</w:t>
      </w:r>
      <w:r>
        <w:rPr>
          <w:rFonts w:ascii="Times New Roman" w:hAnsi="Times New Roman" w:cs="Times New Roman"/>
          <w:sz w:val="24"/>
          <w:szCs w:val="24"/>
          <w:lang w:val="id-ID"/>
        </w:rPr>
        <w:t xml:space="preserve"> dengan </w:t>
      </w:r>
      <w:r w:rsidR="00D327E8">
        <w:rPr>
          <w:rFonts w:ascii="Times New Roman" w:hAnsi="Times New Roman" w:cs="Times New Roman"/>
          <w:sz w:val="24"/>
          <w:szCs w:val="24"/>
          <w:lang w:val="id-ID"/>
        </w:rPr>
        <w:fldChar w:fldCharType="begin" w:fldLock="1"/>
      </w:r>
      <w:r w:rsidR="009A6768">
        <w:rPr>
          <w:rFonts w:ascii="Times New Roman" w:hAnsi="Times New Roman" w:cs="Times New Roman"/>
          <w:sz w:val="24"/>
          <w:szCs w:val="24"/>
          <w:lang w:val="id-ID"/>
        </w:rPr>
        <w:instrText>ADDIN CSL_CITATION {"citationItems":[{"id":"ITEM-1","itemData":{"abstract":"Penelitian ini bertujuan untuk menguji pengaruh dari mekanisme good corporate governance (kepemilikan manajerial, kepemilikan institusional dan dewan komisaris independen) terhadap nilai perusahaan yang diukur dengan Tobin’s Q baik secara simultan maupun parsial. Populasi penelitian ini adalah perusahaan perbankan di bursa efek Indonesia tahun 2009-2013. Penelitian ini tergolong penelitian analisis deskriptif verifikatif bersifat kausalitas. Metode pemilihan sampel pada penelitian ini dilakukan secara purposive samplingsehingga dihasilkan 8 perusahaan yang dijadikan sampel. Teknik analisis yang digunakan analisis data regresi data panel yang merupakan gabungan dari data time series dan cross section. Hasil penelitian ini menunjukkan bahwa secara uji parsial kepemilikan manajerial tidak berpengaruh terhadap nilai perusahaan, kepemilikan institusional tidak berpengaruh terhadap nilai perusahaan dan dewan komisaris independen tidak berpengaruh terhadap nilai perusahaan. Secara uji simultan menunjukkan bahwa kepemilikan manajerial, kepemilikan institusional dan dewan komisaris independen tidak berpengaruh terhadap nilai perusahaan","author":[{"dropping-particle":"","family":"Azzahrah","given":"Zantisya","non-dropping-particle":"","parse-names":false,"suffix":""},{"dropping-particle":"","family":"Yuliandhari","given":"Willy S","non-dropping-particle":"","parse-names":false,"suffix":""}],"container-title":"e-proceeding manajemen","id":"ITEM-1","issue":"3","issued":{"date-parts":[["2014"]]},"page":"203-213","title":"Pengaruh Mekanisme Good Coporate Governance Terhadap Nilai Perusahaan","type":"article-journal","volume":"1"},"uris":["http://www.mendeley.com/documents/?uuid=d89b6497-c218-4bce-bd2f-62389d58edff"]}],"mendeley":{"formattedCitation":"(Azzahrah &amp; Yuliandhari, 2014)","manualFormatting":"Azzahrah &amp; Yuliandhari (2014)","plainTextFormattedCitation":"(Azzahrah &amp; Yuliandhari, 2014)","previouslyFormattedCitation":"(Azzahrah &amp; Yuliandhari, 2014)"},"properties":{"noteIndex":0},"schema":"https://github.com/citation-style-language/schema/raw/master/csl-citation.json"}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Azzahrah &amp; Yuliandhari</w:t>
      </w:r>
      <w:r w:rsidRPr="009C5039">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w:t>
      </w:r>
      <w:r w:rsidRPr="009C5039">
        <w:rPr>
          <w:rFonts w:ascii="Times New Roman" w:hAnsi="Times New Roman" w:cs="Times New Roman"/>
          <w:noProof/>
          <w:sz w:val="24"/>
          <w:szCs w:val="24"/>
          <w:lang w:val="id-ID"/>
        </w:rPr>
        <w:t>2014)</w:t>
      </w:r>
      <w:r w:rsidR="00D327E8">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yang menyatakan bahwa Komisaris Independen tidak memiliki pengaruh terhadap Nilai Perusahaan.</w:t>
      </w:r>
    </w:p>
    <w:p w:rsidR="009C5039" w:rsidRDefault="009C5039" w:rsidP="00B457B3">
      <w:pPr>
        <w:pStyle w:val="Heading3"/>
        <w:numPr>
          <w:ilvl w:val="2"/>
          <w:numId w:val="17"/>
        </w:numPr>
        <w:spacing w:before="0" w:line="480" w:lineRule="auto"/>
        <w:ind w:left="720"/>
        <w:rPr>
          <w:rFonts w:ascii="Times New Roman" w:hAnsi="Times New Roman" w:cs="Times New Roman"/>
          <w:b w:val="0"/>
          <w:sz w:val="24"/>
          <w:szCs w:val="24"/>
          <w:lang w:val="id-ID"/>
        </w:rPr>
      </w:pPr>
      <w:bookmarkStart w:id="83" w:name="_Toc121377340"/>
      <w:r w:rsidRPr="00B457B3">
        <w:rPr>
          <w:rFonts w:ascii="Times New Roman" w:hAnsi="Times New Roman" w:cs="Times New Roman"/>
          <w:color w:val="auto"/>
          <w:sz w:val="24"/>
          <w:lang w:val="id-ID"/>
        </w:rPr>
        <w:t>Pengaruh Kepemilikan Manajerial Terhadap Nilai Perusahaan</w:t>
      </w:r>
      <w:bookmarkEnd w:id="83"/>
    </w:p>
    <w:p w:rsidR="0048758A" w:rsidRDefault="005D37E9" w:rsidP="00784A54">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Pernyataan hipotesis kedua yaitu menyatakan bahwa kepemilikan manajerial berpengaruh positif dan signifikan terhadap </w:t>
      </w:r>
      <w:r>
        <w:rPr>
          <w:rFonts w:ascii="Times New Roman" w:hAnsi="Times New Roman" w:cs="Times New Roman"/>
          <w:b/>
          <w:sz w:val="24"/>
          <w:szCs w:val="24"/>
          <w:lang w:val="id-ID"/>
        </w:rPr>
        <w:t>diterima.</w:t>
      </w:r>
      <w:r w:rsidR="004D0642">
        <w:rPr>
          <w:rFonts w:ascii="Times New Roman" w:hAnsi="Times New Roman" w:cs="Times New Roman"/>
          <w:b/>
          <w:sz w:val="24"/>
          <w:szCs w:val="24"/>
          <w:lang w:val="id-ID"/>
        </w:rPr>
        <w:t xml:space="preserve"> </w:t>
      </w:r>
      <w:r w:rsidR="004D0642">
        <w:rPr>
          <w:rFonts w:ascii="Times New Roman" w:hAnsi="Times New Roman" w:cs="Times New Roman"/>
          <w:sz w:val="24"/>
          <w:szCs w:val="24"/>
          <w:lang w:val="id-ID"/>
        </w:rPr>
        <w:t>Dapat disimpulkan bahwa Kepemilikan Manajerial memiliki pengaruh positif dan signifi</w:t>
      </w:r>
      <w:r w:rsidR="007E5F71">
        <w:rPr>
          <w:rFonts w:ascii="Times New Roman" w:hAnsi="Times New Roman" w:cs="Times New Roman"/>
          <w:sz w:val="24"/>
          <w:szCs w:val="24"/>
          <w:lang w:val="id-ID"/>
        </w:rPr>
        <w:t>kan terhadap Nilai Perusahaan. H</w:t>
      </w:r>
      <w:r w:rsidR="004D0642">
        <w:rPr>
          <w:rFonts w:ascii="Times New Roman" w:hAnsi="Times New Roman" w:cs="Times New Roman"/>
          <w:sz w:val="24"/>
          <w:szCs w:val="24"/>
          <w:lang w:val="id-ID"/>
        </w:rPr>
        <w:t xml:space="preserve">asil penelitian ini mendukung teori </w:t>
      </w:r>
      <w:r w:rsidR="00AB348F">
        <w:rPr>
          <w:rFonts w:ascii="Times New Roman" w:hAnsi="Times New Roman" w:cs="Times New Roman"/>
          <w:sz w:val="24"/>
          <w:szCs w:val="24"/>
          <w:lang w:val="id-ID"/>
        </w:rPr>
        <w:t>keagenan</w:t>
      </w:r>
    </w:p>
    <w:p w:rsidR="009C5039" w:rsidRDefault="004D0642" w:rsidP="00784A54">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yang menyatakan bahwa adanya persentase kepemilikan manajerial </w:t>
      </w:r>
      <w:r w:rsidR="00F322D1">
        <w:rPr>
          <w:rFonts w:ascii="Times New Roman" w:hAnsi="Times New Roman" w:cs="Times New Roman"/>
          <w:sz w:val="24"/>
          <w:szCs w:val="24"/>
          <w:lang w:val="id-ID"/>
        </w:rPr>
        <w:t>terhadap</w:t>
      </w:r>
      <w:r>
        <w:rPr>
          <w:rFonts w:ascii="Times New Roman" w:hAnsi="Times New Roman" w:cs="Times New Roman"/>
          <w:sz w:val="24"/>
          <w:szCs w:val="24"/>
          <w:lang w:val="id-ID"/>
        </w:rPr>
        <w:t xml:space="preserve"> perusahaan akan meningkatkan  kepercayaan investor terhadap perusahaan dan secara tidak langsung nilai perusahaan akan </w:t>
      </w:r>
      <w:r w:rsidR="00561682">
        <w:rPr>
          <w:rFonts w:ascii="Times New Roman" w:hAnsi="Times New Roman" w:cs="Times New Roman"/>
          <w:sz w:val="24"/>
          <w:szCs w:val="24"/>
          <w:lang w:val="id-ID"/>
        </w:rPr>
        <w:t>mempengaruhi</w:t>
      </w:r>
      <w:r>
        <w:rPr>
          <w:rFonts w:ascii="Times New Roman" w:hAnsi="Times New Roman" w:cs="Times New Roman"/>
          <w:sz w:val="24"/>
          <w:szCs w:val="24"/>
          <w:lang w:val="id-ID"/>
        </w:rPr>
        <w:t xml:space="preserve">. </w:t>
      </w:r>
      <w:r>
        <w:rPr>
          <w:rFonts w:ascii="Times New Roman" w:hAnsi="Times New Roman" w:cs="Times New Roman"/>
          <w:sz w:val="24"/>
          <w:szCs w:val="24"/>
          <w:lang w:val="id-ID"/>
        </w:rPr>
        <w:lastRenderedPageBreak/>
        <w:t xml:space="preserve">Kepemilikan manajerial pada perusahaan pertambangan </w:t>
      </w:r>
      <w:r w:rsidR="008E71D7">
        <w:rPr>
          <w:rFonts w:ascii="Times New Roman" w:hAnsi="Times New Roman" w:cs="Times New Roman"/>
          <w:sz w:val="24"/>
          <w:szCs w:val="24"/>
          <w:lang w:val="id-ID"/>
        </w:rPr>
        <w:t xml:space="preserve">akan menambahkan semangat para manajer dalam meningkatkan kinerja sehingga akan terus meningkatkan nilai perusahaan. </w:t>
      </w:r>
    </w:p>
    <w:p w:rsidR="009A6768" w:rsidRDefault="00553765" w:rsidP="00784A54">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ini searah</w:t>
      </w:r>
      <w:r w:rsidR="009A6768">
        <w:rPr>
          <w:rFonts w:ascii="Times New Roman" w:hAnsi="Times New Roman" w:cs="Times New Roman"/>
          <w:sz w:val="24"/>
          <w:szCs w:val="24"/>
          <w:lang w:val="id-ID"/>
        </w:rPr>
        <w:t xml:space="preserve"> dengan penelitian yang dilakukan oleh </w:t>
      </w:r>
      <w:r w:rsidR="00D327E8" w:rsidRPr="009A6768">
        <w:rPr>
          <w:rFonts w:ascii="Times New Roman" w:hAnsi="Times New Roman" w:cs="Times New Roman"/>
          <w:sz w:val="24"/>
          <w:szCs w:val="24"/>
          <w:lang w:val="id-ID"/>
        </w:rPr>
        <w:fldChar w:fldCharType="begin" w:fldLock="1"/>
      </w:r>
      <w:r w:rsidR="009A6768">
        <w:rPr>
          <w:rFonts w:ascii="Times New Roman" w:hAnsi="Times New Roman" w:cs="Times New Roman"/>
          <w:sz w:val="24"/>
          <w:szCs w:val="24"/>
          <w:lang w:val="id-ID"/>
        </w:rPr>
        <w:instrText>ADDIN CSL_CITATION {"citationItems":[{"id":"ITEM-1","itemData":{"DOI":"10.1108/ajar-07-2018-0021","ISSN":"2443-4175","abstract":"Purpose – The purpose of this paper is to evaluate how much influence good corporate governance (GCG) has on corporate value, as well as moderating effect of stock return and financial performance on the influence of GCG on corporate value. Design/methodology/approach – This study was an explanatory study. The unit of analysis was the companies listed in LQ45 in Indonesian Stock Exchange and the sources of data were ICMD, annual report and financial reports of the companies. Indonesian Stock Exchange was selected as the setting of the study since Indonesian Stock Exchange is one of trading places for various types of companies in Indonesia, and it provides complete information on company’s financial data and stock price. The population was 84 companies listed in LQ45 in Indonesian Stock Exchange between 2010 and 2016. Findings – The higher GCG, independent commissioners proportion, institutional managerial and public ownerships resulted in higher corporate value. MBE and PER stock return is a moderating variable in the influence of GCG on corporate value. Financial performance is moderating variable in the influence of GCG on corporate value. Originality/value – Based on the previous studies, it may be concluded that there is a gap between the influence of GCG on corporate value and the influence of stock return on financial performance, and moderating variable is needed to evaluate the influence of GCG on company performance, more particularly stock return and financial performance. This discrepancy creates opportunity for conducting an in-depth study on those variables. Its novelty is correlation between stock return and financial performance as moderation. Previous studies used these as mediating variables. This study is going to generate different finding as it is conducted in different setting (country where this study is conducted), type of industry, research period and using different method of analysis.","author":[{"dropping-particle":"","family":"Suhadak","given":"Suhadak","non-dropping-particle":"","parse-names":false,"suffix":""},{"dropping-particle":"","family":"Kurniaty","given":"Kurniaty","non-dropping-particle":"","parse-names":false,"suffix":""},{"dropping-particle":"","family":"Handayani","given":"Siti Ragil","non-dropping-particle":"","parse-names":false,"suffix":""},{"dropping-particle":"","family":"Rahayu","given":"Sri Mangesti","non-dropping-particle":"","parse-names":false,"suffix":""}],"container-title":"Asian Journal of Accounting Research","id":"ITEM-1","issue":"1","issued":{"date-parts":[["2019"]]},"page":"18-34","title":"Stock return and financial performance as moderation variable in influence of good corporate governance towards corporate value","type":"article-journal","volume":"4"},"uris":["http://www.mendeley.com/documents/?uuid=6a793228-c0bd-4e61-a6f5-bfb6b7dc2ee8"]}],"mendeley":{"formattedCitation":"(Suhadak et al., 2019)","manualFormatting":"Suhadak et al., (2019)","plainTextFormattedCitation":"(Suhadak et al., 2019)","previouslyFormattedCitation":"(Suhadak et al., 2019)"},"properties":{"noteIndex":0},"schema":"https://github.com/citation-style-language/schema/raw/master/csl-citation.json"}</w:instrText>
      </w:r>
      <w:r w:rsidR="00D327E8" w:rsidRPr="009A6768">
        <w:rPr>
          <w:rFonts w:ascii="Times New Roman" w:hAnsi="Times New Roman" w:cs="Times New Roman"/>
          <w:sz w:val="24"/>
          <w:szCs w:val="24"/>
          <w:lang w:val="id-ID"/>
        </w:rPr>
        <w:fldChar w:fldCharType="separate"/>
      </w:r>
      <w:r w:rsidR="009A6768" w:rsidRPr="009A6768">
        <w:rPr>
          <w:rFonts w:ascii="Times New Roman" w:hAnsi="Times New Roman" w:cs="Times New Roman"/>
          <w:noProof/>
          <w:sz w:val="24"/>
          <w:szCs w:val="24"/>
          <w:lang w:val="id-ID"/>
        </w:rPr>
        <w:t>Suhadak</w:t>
      </w:r>
      <w:r w:rsidR="009A6768" w:rsidRPr="009A6768">
        <w:rPr>
          <w:rFonts w:ascii="Times New Roman" w:hAnsi="Times New Roman" w:cs="Times New Roman"/>
          <w:i/>
          <w:noProof/>
          <w:sz w:val="24"/>
          <w:szCs w:val="24"/>
          <w:lang w:val="id-ID"/>
        </w:rPr>
        <w:t xml:space="preserve"> et al., </w:t>
      </w:r>
      <w:r w:rsidR="009A6768" w:rsidRPr="009A6768">
        <w:rPr>
          <w:rFonts w:ascii="Times New Roman" w:hAnsi="Times New Roman" w:cs="Times New Roman"/>
          <w:noProof/>
          <w:sz w:val="24"/>
          <w:szCs w:val="24"/>
          <w:lang w:val="id-ID"/>
        </w:rPr>
        <w:t>(2019)</w:t>
      </w:r>
      <w:r w:rsidR="00D327E8" w:rsidRPr="009A6768">
        <w:rPr>
          <w:rFonts w:ascii="Times New Roman" w:hAnsi="Times New Roman" w:cs="Times New Roman"/>
          <w:sz w:val="24"/>
          <w:szCs w:val="24"/>
          <w:lang w:val="id-ID"/>
        </w:rPr>
        <w:fldChar w:fldCharType="end"/>
      </w:r>
      <w:r w:rsidR="009A6768">
        <w:rPr>
          <w:rFonts w:ascii="Times New Roman" w:hAnsi="Times New Roman" w:cs="Times New Roman"/>
          <w:sz w:val="24"/>
          <w:szCs w:val="24"/>
          <w:lang w:val="id-ID"/>
        </w:rPr>
        <w:t xml:space="preserve"> dan </w:t>
      </w:r>
      <w:r w:rsidR="00D327E8">
        <w:rPr>
          <w:rFonts w:ascii="Times New Roman" w:hAnsi="Times New Roman" w:cs="Times New Roman"/>
          <w:sz w:val="24"/>
          <w:szCs w:val="24"/>
          <w:lang w:val="id-ID"/>
        </w:rPr>
        <w:fldChar w:fldCharType="begin" w:fldLock="1"/>
      </w:r>
      <w:r w:rsidR="009A6768">
        <w:rPr>
          <w:rFonts w:ascii="Times New Roman" w:hAnsi="Times New Roman" w:cs="Times New Roman"/>
          <w:sz w:val="24"/>
          <w:szCs w:val="24"/>
          <w:lang w:val="id-ID"/>
        </w:rPr>
        <w:instrText>ADDIN CSL_CITATION {"citationItems":[{"id":"ITEM-1","itemData":{"abstract":"Penelitian ini bertujuan untuk mengetahui pengaruh pengungkapan CSR dalam memoderasi hubungan antara kepemilikan manajerial, institusional, komisaris independen dan komite audit dengan nilai perusahaan serta firm size sebagai variabel kontrol pada perusahaan pertambangan periode 2015- 2016 yang terdaftar di BEI. Sampel penelitian terdiri atas 56 perusahaan dan dipilih secara purposive sampling (dengan kriteria tertentu). Analisis data menggunakan analisis regresi linier berganda. Hasil penelitian dengan regresi linier berganda menunjukkan bahwa secara simultan, kepemilikan manajerial (MOWN), kepemilikan institusional (INST), komisaris independen dan komite audit berpengaruh terhadap nilai perusahaan (PBV). Secara parsial, kepemilikan manajerial dan komite audit yang berpengaruh positif signifikan terhadap nilai perusahaan, sedangkan variabel bebas lainnya (kepemilikan institusi dan komisaris independen) berpengaruh positif tetapi tidak signifikan terhadap nilai perusahaan. Pada analisis variabel moderating dengan metode uji interaksi Moderated Regression Analysis (MRA) menunjukkan bahwa secara simultan pengungkapan CSR dapat memoderasi pengaruh kepemilikan manajerial, institusi, komisaris independen serta komite audit terhadap nilai perusahaan. Secara parsial, adanya variabel pengungkapan CSR dapat menguatkan atau memoderasi secara signifikan hubungan antara kepemilikan manajerial, institusi serta komite audit terhadap nilai perusahaan. Namun dapat memoderasi atau menguatkan tetapi tidak signifikan hubungan antara komisaris independen terhadap nilai perusahaan. Firm size sebagai variabel kontrol perlu dipertahankan karena berpengaruh positif signifikan pada kepemilikan manajerial, kepemilikan institusi, komisaris independen, serta komite audit terhadap nilai perusahaan.","author":[{"dropping-particle":"","family":"Widyaningsih","given":"Dewi","non-dropping-particle":"","parse-names":false,"suffix":""}],"container-title":"jurnal akuntansi dan pajak","id":"ITEM-1","issue":"01","issued":{"date-parts":[["2018"]]},"page":"38-52","title":"Kepemilikan Manajerial, Kepemilikan Institusional, Komisaris Independen, Serta Komite Audit Pada Nilai Perusahaan Dengan Pengungkapan CSR sebagai Variabel Moderating dan Firm Size sebagai Variabel Kontrol","type":"article-journal","volume":"19"},"uris":["http://www.mendeley.com/documents/?uuid=66d1a458-2537-4bcb-bc96-71e091c93dc7"]}],"mendeley":{"formattedCitation":"(Widyaningsih, 2018)","manualFormatting":"Widyaningsih (2018)","plainTextFormattedCitation":"(Widyaningsih, 2018)","previouslyFormattedCitation":"(Widyaningsih, 2018)"},"properties":{"noteIndex":0},"schema":"https://github.com/citation-style-language/schema/raw/master/csl-citation.json"}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sidR="009A6768">
        <w:rPr>
          <w:rFonts w:ascii="Times New Roman" w:hAnsi="Times New Roman" w:cs="Times New Roman"/>
          <w:noProof/>
          <w:sz w:val="24"/>
          <w:szCs w:val="24"/>
          <w:lang w:val="id-ID"/>
        </w:rPr>
        <w:t>Widyaningsih (</w:t>
      </w:r>
      <w:r w:rsidR="009A6768" w:rsidRPr="009A6768">
        <w:rPr>
          <w:rFonts w:ascii="Times New Roman" w:hAnsi="Times New Roman" w:cs="Times New Roman"/>
          <w:noProof/>
          <w:sz w:val="24"/>
          <w:szCs w:val="24"/>
          <w:lang w:val="id-ID"/>
        </w:rPr>
        <w:t>2018)</w:t>
      </w:r>
      <w:r w:rsidR="00D327E8">
        <w:rPr>
          <w:rFonts w:ascii="Times New Roman" w:hAnsi="Times New Roman" w:cs="Times New Roman"/>
          <w:sz w:val="24"/>
          <w:szCs w:val="24"/>
          <w:lang w:val="id-ID"/>
        </w:rPr>
        <w:fldChar w:fldCharType="end"/>
      </w:r>
      <w:r w:rsidR="009A6768">
        <w:rPr>
          <w:rFonts w:ascii="Times New Roman" w:hAnsi="Times New Roman" w:cs="Times New Roman"/>
          <w:sz w:val="24"/>
          <w:szCs w:val="24"/>
          <w:lang w:val="id-ID"/>
        </w:rPr>
        <w:t xml:space="preserve"> yang menyatakan bahwa Kepemilikan Manajerial memiliki pengaruh positif dan signifikan terhadap Nilai Perusahaan. Namun berbeda dengan penelitian yng dilakukan oleh </w:t>
      </w:r>
      <w:r w:rsidR="00D327E8">
        <w:rPr>
          <w:rFonts w:ascii="Times New Roman" w:hAnsi="Times New Roman" w:cs="Times New Roman"/>
          <w:sz w:val="24"/>
          <w:szCs w:val="24"/>
          <w:lang w:val="id-ID"/>
        </w:rPr>
        <w:fldChar w:fldCharType="begin" w:fldLock="1"/>
      </w:r>
      <w:r w:rsidR="00D205B2">
        <w:rPr>
          <w:rFonts w:ascii="Times New Roman" w:hAnsi="Times New Roman" w:cs="Times New Roman"/>
          <w:sz w:val="24"/>
          <w:szCs w:val="24"/>
          <w:lang w:val="id-ID"/>
        </w:rPr>
        <w:instrText>ADDIN CSL_CITATION {"citationItems":[{"id":"ITEM-1","itemData":{"abstract":"Penelitian ini bertujuan untuk menguji pengaruh dari mekanisme good corporate governance (kepemilikan manajerial, kepemilikan institusional dan dewan komisaris independen) terhadap nilai perusahaan yang diukur dengan Tobin’s Q baik secara simultan maupun parsial. Populasi penelitian ini adalah perusahaan perbankan di bursa efek Indonesia tahun 2009-2013. Penelitian ini tergolong penelitian analisis deskriptif verifikatif bersifat kausalitas. Metode pemilihan sampel pada penelitian ini dilakukan secara purposive samplingsehingga dihasilkan 8 perusahaan yang dijadikan sampel. Teknik analisis yang digunakan analisis data regresi data panel yang merupakan gabungan dari data time series dan cross section. Hasil penelitian ini menunjukkan bahwa secara uji parsial kepemilikan manajerial tidak berpengaruh terhadap nilai perusahaan, kepemilikan institusional tidak berpengaruh terhadap nilai perusahaan dan dewan komisaris independen tidak berpengaruh terhadap nilai perusahaan. Secara uji simultan menunjukkan bahwa kepemilikan manajerial, kepemilikan institusional dan dewan komisaris independen tidak berpengaruh terhadap nilai perusahaan","author":[{"dropping-particle":"","family":"Azzahrah","given":"Zantisya","non-dropping-particle":"","parse-names":false,"suffix":""},{"dropping-particle":"","family":"Yuliandhari","given":"Willy S","non-dropping-particle":"","parse-names":false,"suffix":""}],"container-title":"e-proceeding manajemen","id":"ITEM-1","issue":"3","issued":{"date-parts":[["2014"]]},"page":"203-213","title":"Pengaruh Mekanisme Good Coporate Governance Terhadap Nilai Perusahaan","type":"article-journal","volume":"1"},"uris":["http://www.mendeley.com/documents/?uuid=d89b6497-c218-4bce-bd2f-62389d58edff"]}],"mendeley":{"formattedCitation":"(Azzahrah &amp; Yuliandhari, 2014)","manualFormatting":"Azzahrah &amp; Yuliandhari (2014)","plainTextFormattedCitation":"(Azzahrah &amp; Yuliandhari, 2014)","previouslyFormattedCitation":"(Azzahrah &amp; Yuliandhari, 2014)"},"properties":{"noteIndex":0},"schema":"https://github.com/citation-style-language/schema/raw/master/csl-citation.json"}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sidR="009A6768">
        <w:rPr>
          <w:rFonts w:ascii="Times New Roman" w:hAnsi="Times New Roman" w:cs="Times New Roman"/>
          <w:noProof/>
          <w:sz w:val="24"/>
          <w:szCs w:val="24"/>
          <w:lang w:val="id-ID"/>
        </w:rPr>
        <w:t>Azzahrah &amp; Yuliandhari</w:t>
      </w:r>
      <w:r w:rsidR="009A6768" w:rsidRPr="009A6768">
        <w:rPr>
          <w:rFonts w:ascii="Times New Roman" w:hAnsi="Times New Roman" w:cs="Times New Roman"/>
          <w:noProof/>
          <w:sz w:val="24"/>
          <w:szCs w:val="24"/>
          <w:lang w:val="id-ID"/>
        </w:rPr>
        <w:t xml:space="preserve"> </w:t>
      </w:r>
      <w:r w:rsidR="009A6768">
        <w:rPr>
          <w:rFonts w:ascii="Times New Roman" w:hAnsi="Times New Roman" w:cs="Times New Roman"/>
          <w:noProof/>
          <w:sz w:val="24"/>
          <w:szCs w:val="24"/>
          <w:lang w:val="id-ID"/>
        </w:rPr>
        <w:t>(</w:t>
      </w:r>
      <w:r w:rsidR="009A6768" w:rsidRPr="009A6768">
        <w:rPr>
          <w:rFonts w:ascii="Times New Roman" w:hAnsi="Times New Roman" w:cs="Times New Roman"/>
          <w:noProof/>
          <w:sz w:val="24"/>
          <w:szCs w:val="24"/>
          <w:lang w:val="id-ID"/>
        </w:rPr>
        <w:t>2014)</w:t>
      </w:r>
      <w:r w:rsidR="00D327E8">
        <w:rPr>
          <w:rFonts w:ascii="Times New Roman" w:hAnsi="Times New Roman" w:cs="Times New Roman"/>
          <w:sz w:val="24"/>
          <w:szCs w:val="24"/>
          <w:lang w:val="id-ID"/>
        </w:rPr>
        <w:fldChar w:fldCharType="end"/>
      </w:r>
      <w:r w:rsidR="009A6768">
        <w:rPr>
          <w:rFonts w:ascii="Times New Roman" w:hAnsi="Times New Roman" w:cs="Times New Roman"/>
          <w:sz w:val="24"/>
          <w:szCs w:val="24"/>
          <w:lang w:val="id-ID"/>
        </w:rPr>
        <w:t xml:space="preserve"> yang menyatakan bahwa Kepemilikan Manajerial tidak memiliki pengaruh positif dn signifikan terhadap nilai perusahaan.</w:t>
      </w:r>
    </w:p>
    <w:p w:rsidR="009A6768" w:rsidRPr="00B457B3" w:rsidRDefault="009A6768" w:rsidP="00B457B3">
      <w:pPr>
        <w:pStyle w:val="Heading3"/>
        <w:numPr>
          <w:ilvl w:val="2"/>
          <w:numId w:val="17"/>
        </w:numPr>
        <w:spacing w:before="0" w:line="480" w:lineRule="auto"/>
        <w:ind w:left="720"/>
        <w:rPr>
          <w:rFonts w:ascii="Times New Roman" w:hAnsi="Times New Roman" w:cs="Times New Roman"/>
          <w:color w:val="auto"/>
          <w:sz w:val="24"/>
          <w:lang w:val="id-ID"/>
        </w:rPr>
      </w:pPr>
      <w:bookmarkStart w:id="84" w:name="_Toc121377341"/>
      <w:r w:rsidRPr="00B457B3">
        <w:rPr>
          <w:rFonts w:ascii="Times New Roman" w:hAnsi="Times New Roman" w:cs="Times New Roman"/>
          <w:color w:val="auto"/>
          <w:sz w:val="24"/>
          <w:lang w:val="id-ID"/>
        </w:rPr>
        <w:t xml:space="preserve">Pengaruh Ukuran Perusahaan Terhadap Nilai </w:t>
      </w:r>
      <w:r w:rsidR="00BA7A0A">
        <w:rPr>
          <w:rFonts w:ascii="Times New Roman" w:hAnsi="Times New Roman" w:cs="Times New Roman"/>
          <w:color w:val="auto"/>
          <w:sz w:val="24"/>
          <w:lang w:val="id-ID"/>
        </w:rPr>
        <w:t>Perusahaan</w:t>
      </w:r>
      <w:bookmarkEnd w:id="84"/>
    </w:p>
    <w:p w:rsidR="009A6768" w:rsidRDefault="009A6768" w:rsidP="00784A54">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Pernyataan hipotesis ketiga menyatakan bahwa Ukuran Perusahaan berpengaruh positif dan signifikan </w:t>
      </w:r>
      <w:r>
        <w:rPr>
          <w:rFonts w:ascii="Times New Roman" w:hAnsi="Times New Roman" w:cs="Times New Roman"/>
          <w:b/>
          <w:sz w:val="24"/>
          <w:szCs w:val="24"/>
          <w:lang w:val="id-ID"/>
        </w:rPr>
        <w:t xml:space="preserve">ditolak. </w:t>
      </w:r>
      <w:r>
        <w:rPr>
          <w:rFonts w:ascii="Times New Roman" w:hAnsi="Times New Roman" w:cs="Times New Roman"/>
          <w:sz w:val="24"/>
          <w:szCs w:val="24"/>
          <w:lang w:val="id-ID"/>
        </w:rPr>
        <w:t xml:space="preserve">Dapat disimpulkan pada hasil uji ketiga yaitu </w:t>
      </w:r>
      <w:r w:rsidR="009B4CEC">
        <w:rPr>
          <w:rFonts w:ascii="Times New Roman" w:hAnsi="Times New Roman" w:cs="Times New Roman"/>
          <w:sz w:val="24"/>
          <w:szCs w:val="24"/>
          <w:lang w:val="id-ID"/>
        </w:rPr>
        <w:t xml:space="preserve">ukuran perusahaan berpengaruh negatif dan </w:t>
      </w:r>
      <w:r w:rsidR="0084471F">
        <w:rPr>
          <w:rFonts w:ascii="Times New Roman" w:hAnsi="Times New Roman" w:cs="Times New Roman"/>
          <w:sz w:val="24"/>
          <w:szCs w:val="24"/>
          <w:lang w:val="id-ID"/>
        </w:rPr>
        <w:t>tidak signifi</w:t>
      </w:r>
      <w:r w:rsidR="007E5F71">
        <w:rPr>
          <w:rFonts w:ascii="Times New Roman" w:hAnsi="Times New Roman" w:cs="Times New Roman"/>
          <w:sz w:val="24"/>
          <w:szCs w:val="24"/>
          <w:lang w:val="id-ID"/>
        </w:rPr>
        <w:t>kan terhadap nilai perusahaan. H</w:t>
      </w:r>
      <w:r w:rsidR="0084471F">
        <w:rPr>
          <w:rFonts w:ascii="Times New Roman" w:hAnsi="Times New Roman" w:cs="Times New Roman"/>
          <w:sz w:val="24"/>
          <w:szCs w:val="24"/>
          <w:lang w:val="id-ID"/>
        </w:rPr>
        <w:t xml:space="preserve">asil ini tidak mendukung teori </w:t>
      </w:r>
      <w:r w:rsidR="0048758A">
        <w:rPr>
          <w:rFonts w:ascii="Times New Roman" w:hAnsi="Times New Roman" w:cs="Times New Roman"/>
          <w:sz w:val="24"/>
          <w:szCs w:val="24"/>
          <w:lang w:val="id-ID"/>
        </w:rPr>
        <w:t>keagenan</w:t>
      </w:r>
      <w:r w:rsidR="0084471F">
        <w:rPr>
          <w:rFonts w:ascii="Times New Roman" w:hAnsi="Times New Roman" w:cs="Times New Roman"/>
          <w:sz w:val="24"/>
          <w:szCs w:val="24"/>
          <w:lang w:val="id-ID"/>
        </w:rPr>
        <w:t xml:space="preserve"> yang menyatakan bahwa kepemilikan aset pada ukuran perusahaan akan </w:t>
      </w:r>
      <w:r w:rsidR="00561682">
        <w:rPr>
          <w:rFonts w:ascii="Times New Roman" w:hAnsi="Times New Roman" w:cs="Times New Roman"/>
          <w:sz w:val="24"/>
          <w:szCs w:val="24"/>
          <w:lang w:val="id-ID"/>
        </w:rPr>
        <w:t>mempengaruhi</w:t>
      </w:r>
      <w:r w:rsidR="0084471F">
        <w:rPr>
          <w:rFonts w:ascii="Times New Roman" w:hAnsi="Times New Roman" w:cs="Times New Roman"/>
          <w:sz w:val="24"/>
          <w:szCs w:val="24"/>
          <w:lang w:val="id-ID"/>
        </w:rPr>
        <w:t xml:space="preserve"> kepercayaan investor </w:t>
      </w:r>
      <w:r w:rsidR="00E5247B">
        <w:rPr>
          <w:rFonts w:ascii="Times New Roman" w:hAnsi="Times New Roman" w:cs="Times New Roman"/>
          <w:sz w:val="24"/>
          <w:szCs w:val="24"/>
          <w:lang w:val="id-ID"/>
        </w:rPr>
        <w:t>dan perusahaan yang meilik</w:t>
      </w:r>
      <w:r w:rsidR="00026DB4">
        <w:rPr>
          <w:rFonts w:ascii="Times New Roman" w:hAnsi="Times New Roman" w:cs="Times New Roman"/>
          <w:sz w:val="24"/>
          <w:szCs w:val="24"/>
          <w:lang w:val="id-ID"/>
        </w:rPr>
        <w:t>i dana yang besar tentunya perusahaan akan lebih stabil dan lebih menghasilkan profit</w:t>
      </w:r>
      <w:r w:rsidR="007E5F71">
        <w:rPr>
          <w:rFonts w:ascii="Times New Roman" w:hAnsi="Times New Roman" w:cs="Times New Roman"/>
          <w:sz w:val="24"/>
          <w:szCs w:val="24"/>
          <w:lang w:val="id-ID"/>
        </w:rPr>
        <w:t xml:space="preserve">. </w:t>
      </w:r>
      <w:r w:rsidR="00026DB4">
        <w:rPr>
          <w:rFonts w:ascii="Times New Roman" w:hAnsi="Times New Roman" w:cs="Times New Roman"/>
          <w:sz w:val="24"/>
          <w:szCs w:val="24"/>
          <w:lang w:val="id-ID"/>
        </w:rPr>
        <w:t>Ukuran perusahaan</w:t>
      </w:r>
      <w:r w:rsidR="00822A51">
        <w:rPr>
          <w:rFonts w:ascii="Times New Roman" w:hAnsi="Times New Roman" w:cs="Times New Roman"/>
          <w:sz w:val="24"/>
          <w:szCs w:val="24"/>
          <w:lang w:val="id-ID"/>
        </w:rPr>
        <w:t xml:space="preserve"> yang besar cenderung melakukan laba ditahan sehingga deviden yang dibagika</w:t>
      </w:r>
      <w:r w:rsidR="00026DB4">
        <w:rPr>
          <w:rFonts w:ascii="Times New Roman" w:hAnsi="Times New Roman" w:cs="Times New Roman"/>
          <w:sz w:val="24"/>
          <w:szCs w:val="24"/>
          <w:lang w:val="id-ID"/>
        </w:rPr>
        <w:t>n lebih kecil dari laba di</w:t>
      </w:r>
      <w:r w:rsidR="00734AAA">
        <w:rPr>
          <w:rFonts w:ascii="Times New Roman" w:hAnsi="Times New Roman" w:cs="Times New Roman"/>
          <w:sz w:val="24"/>
          <w:szCs w:val="24"/>
          <w:lang w:val="id-ID"/>
        </w:rPr>
        <w:t xml:space="preserve">tahan. </w:t>
      </w:r>
    </w:p>
    <w:p w:rsidR="00B457B3" w:rsidRPr="00B457B3" w:rsidRDefault="0086421B" w:rsidP="00A95FA0">
      <w:pPr>
        <w:pStyle w:val="ListParagraph"/>
        <w:spacing w:after="0"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Hasil penelitian ini se</w:t>
      </w:r>
      <w:r w:rsidR="00224EDF">
        <w:rPr>
          <w:rFonts w:ascii="Times New Roman" w:hAnsi="Times New Roman" w:cs="Times New Roman"/>
          <w:sz w:val="24"/>
          <w:szCs w:val="24"/>
          <w:lang w:val="id-ID"/>
        </w:rPr>
        <w:t>arah</w:t>
      </w:r>
      <w:r w:rsidR="00D205B2">
        <w:rPr>
          <w:rFonts w:ascii="Times New Roman" w:hAnsi="Times New Roman" w:cs="Times New Roman"/>
          <w:sz w:val="24"/>
          <w:szCs w:val="24"/>
          <w:lang w:val="id-ID"/>
        </w:rPr>
        <w:t xml:space="preserve"> dengan penelitian yang dilakukan oleh </w:t>
      </w:r>
      <w:r w:rsidR="00D327E8">
        <w:rPr>
          <w:rFonts w:ascii="Times New Roman" w:hAnsi="Times New Roman" w:cs="Times New Roman"/>
          <w:sz w:val="24"/>
          <w:szCs w:val="24"/>
          <w:lang w:val="id-ID"/>
        </w:rPr>
        <w:fldChar w:fldCharType="begin" w:fldLock="1"/>
      </w:r>
      <w:r w:rsidR="00617D44">
        <w:rPr>
          <w:rFonts w:ascii="Times New Roman" w:hAnsi="Times New Roman" w:cs="Times New Roman"/>
          <w:sz w:val="24"/>
          <w:szCs w:val="24"/>
          <w:lang w:val="id-ID"/>
        </w:rPr>
        <w:instrText>ADDIN CSL_CITATION {"citationItems":[{"id":"ITEM-1","itemData":{"abstract":"Tujuan utama perusahaan adalah untuk memaksimalkan keuntungan atau kekayaan, terutama bagi para pemegang sahamnya, hal ini dapat terwujud dengan upaya peningkatan atau maksimalisasi nilai pasar atas harga saham perusahaan yang bersangkutan. Ada beberapa faktor yang mempengaruhi nilai perusahaan, dalam penelitian ini hanya meneliti 3 variabel, yaitu Struktur Modal, Ukuran Perusahaan dan Risiko Perusahaan. Penelitian bertujuan untuk menguji pengaruh Struktur Modal, Ukuran Perusahaan dan Risiko terhadap Nilai Perusahaan, secara simultan maupun secara parsial. Sampel penelitian adalah perusahaan plastic and packaging yang terdaftar di Bursa Efek Indonesia periode 2010-2013 dengan jumlah 8 perusahaan dengan menggunakan metode purposive sampling. Metode analisis yang digunakan asosiatif dengan uji asumsi klasik dan uji hipotesis serta Regresi Berganda dengan menggunakan program SPSS. Hasil penelitian menunjukkan secara simultan seluruh variabel independen dalam penelitian ini berpengaruh signifikan terhadap Nilai Perusahaan. Struktur modal berpengaruh positif dan signifikan terhadap Nilai Perusahaan, Ukuran Perusahaan berpengaruh negatif dan tidak signifikan terhadap Nilai Perusahaan, Risiko Perusahaan berpengaruh negatif dan tidak signifikan terhadap Nilai Perusahaan. Sebaiknya para investor lebih cermat dalam memilih perusahaan, untuk menginvestasikan modalnya dengan cara melihat Struktur Modal, Ukuran Perusahaan dan Risiko Perusahaan untuk meningkatkan return saham yang diharapkan.","author":[{"dropping-particle":"","family":"Rumondor","given":"Regina","non-dropping-particle":"","parse-names":false,"suffix":""},{"dropping-particle":"","family":"Mangantar","given":"Maryam","non-dropping-particle":"","parse-names":false,"suffix":""},{"dropping-particle":"","family":"Sumarauw","given":"Jacky S.B.","non-dropping-particle":"","parse-names":false,"suffix":""}],"container-title":"Jurnal EMBA","id":"ITEM-1","issue":"3","issued":{"date-parts":[["2015"]]},"page":"159-169","title":"Pengaruh Struktur Modal, Ukuran Perusahaan dan Resiko Perusahaan terhadap Nilai Perusahaan pada sub Sektor Plastik dan Pengemasan di BEI","type":"article-journal","volume":"3"},"uris":["http://www.mendeley.com/documents/?uuid=85c5ea43-f1fd-49c8-8df3-6dff4883d140"]}],"mendeley":{"formattedCitation":"(Rumondor et al., 2015)","manualFormatting":"Rumondor et al., (2015)","plainTextFormattedCitation":"(Rumondor et al., 2015)","previouslyFormattedCitation":"(Rumondor et al., 2015)"},"properties":{"noteIndex":0},"schema":"https://github.com/citation-style-language/schema/raw/master/csl-citation.json"}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sidR="00D205B2">
        <w:rPr>
          <w:rFonts w:ascii="Times New Roman" w:hAnsi="Times New Roman" w:cs="Times New Roman"/>
          <w:noProof/>
          <w:sz w:val="24"/>
          <w:szCs w:val="24"/>
          <w:lang w:val="id-ID"/>
        </w:rPr>
        <w:t xml:space="preserve">Rumondor </w:t>
      </w:r>
      <w:r w:rsidR="00D205B2" w:rsidRPr="00D205B2">
        <w:rPr>
          <w:rFonts w:ascii="Times New Roman" w:hAnsi="Times New Roman" w:cs="Times New Roman"/>
          <w:i/>
          <w:noProof/>
          <w:sz w:val="24"/>
          <w:szCs w:val="24"/>
          <w:lang w:val="id-ID"/>
        </w:rPr>
        <w:t>et al.</w:t>
      </w:r>
      <w:r w:rsidR="00D205B2">
        <w:rPr>
          <w:rFonts w:ascii="Times New Roman" w:hAnsi="Times New Roman" w:cs="Times New Roman"/>
          <w:noProof/>
          <w:sz w:val="24"/>
          <w:szCs w:val="24"/>
          <w:lang w:val="id-ID"/>
        </w:rPr>
        <w:t>,</w:t>
      </w:r>
      <w:r w:rsidR="00D205B2" w:rsidRPr="00D205B2">
        <w:rPr>
          <w:rFonts w:ascii="Times New Roman" w:hAnsi="Times New Roman" w:cs="Times New Roman"/>
          <w:noProof/>
          <w:sz w:val="24"/>
          <w:szCs w:val="24"/>
          <w:lang w:val="id-ID"/>
        </w:rPr>
        <w:t xml:space="preserve"> </w:t>
      </w:r>
      <w:r w:rsidR="00D205B2">
        <w:rPr>
          <w:rFonts w:ascii="Times New Roman" w:hAnsi="Times New Roman" w:cs="Times New Roman"/>
          <w:noProof/>
          <w:sz w:val="24"/>
          <w:szCs w:val="24"/>
          <w:lang w:val="id-ID"/>
        </w:rPr>
        <w:t>(</w:t>
      </w:r>
      <w:r w:rsidR="00D205B2" w:rsidRPr="00D205B2">
        <w:rPr>
          <w:rFonts w:ascii="Times New Roman" w:hAnsi="Times New Roman" w:cs="Times New Roman"/>
          <w:noProof/>
          <w:sz w:val="24"/>
          <w:szCs w:val="24"/>
          <w:lang w:val="id-ID"/>
        </w:rPr>
        <w:t>2015)</w:t>
      </w:r>
      <w:r w:rsidR="00D327E8">
        <w:rPr>
          <w:rFonts w:ascii="Times New Roman" w:hAnsi="Times New Roman" w:cs="Times New Roman"/>
          <w:sz w:val="24"/>
          <w:szCs w:val="24"/>
          <w:lang w:val="id-ID"/>
        </w:rPr>
        <w:fldChar w:fldCharType="end"/>
      </w:r>
      <w:r w:rsidR="00D205B2">
        <w:rPr>
          <w:rFonts w:ascii="Times New Roman" w:hAnsi="Times New Roman" w:cs="Times New Roman"/>
          <w:sz w:val="24"/>
          <w:szCs w:val="24"/>
          <w:lang w:val="id-ID"/>
        </w:rPr>
        <w:t xml:space="preserve"> yang menyatakan bahwa Ukuran Perusahaan tidak berpengaruh positif dan tidak signifi</w:t>
      </w:r>
      <w:r w:rsidR="007E5F71">
        <w:rPr>
          <w:rFonts w:ascii="Times New Roman" w:hAnsi="Times New Roman" w:cs="Times New Roman"/>
          <w:sz w:val="24"/>
          <w:szCs w:val="24"/>
          <w:lang w:val="id-ID"/>
        </w:rPr>
        <w:t>kan terhadap Nilai Perusahaan. N</w:t>
      </w:r>
      <w:r w:rsidR="00224EDF">
        <w:rPr>
          <w:rFonts w:ascii="Times New Roman" w:hAnsi="Times New Roman" w:cs="Times New Roman"/>
          <w:sz w:val="24"/>
          <w:szCs w:val="24"/>
          <w:lang w:val="id-ID"/>
        </w:rPr>
        <w:t>amun hasil ini tidak searah</w:t>
      </w:r>
      <w:r w:rsidR="00D205B2">
        <w:rPr>
          <w:rFonts w:ascii="Times New Roman" w:hAnsi="Times New Roman" w:cs="Times New Roman"/>
          <w:sz w:val="24"/>
          <w:szCs w:val="24"/>
          <w:lang w:val="id-ID"/>
        </w:rPr>
        <w:t xml:space="preserve"> dengan </w:t>
      </w:r>
      <w:r w:rsidR="00D327E8">
        <w:rPr>
          <w:rFonts w:ascii="Times New Roman" w:hAnsi="Times New Roman" w:cs="Times New Roman"/>
          <w:sz w:val="24"/>
          <w:szCs w:val="24"/>
          <w:lang w:val="id-ID"/>
        </w:rPr>
        <w:fldChar w:fldCharType="begin" w:fldLock="1"/>
      </w:r>
      <w:r w:rsidR="00617D44">
        <w:rPr>
          <w:rFonts w:ascii="Times New Roman" w:hAnsi="Times New Roman" w:cs="Times New Roman"/>
          <w:sz w:val="24"/>
          <w:szCs w:val="24"/>
          <w:lang w:val="id-ID"/>
        </w:rPr>
        <w:instrText>ADDIN CSL_CITATION {"citationItems":[{"id":"ITEM-1","itemData":{"abstract":"This research analysis the influence firm size, leverage, price earning ratio, and profitability to firm’s value. The main purpose of company’s built was to maximize stockholder wealth. There are several factors that can regard firm’s value, for example firm size, leverage, price earning ratio, and profitability. In this research firm’s value were measured by Tobin’s Q. The analysis of this research using linier regression method. The result shows that firm size, leverage, price earning ratio, and profitability in simultan has influence on firm’s value. Meanwhile, the result of test were shown that firm size, price earning ratio, and profitability there were positive influence to firm’s value partially. While, the leverage shown that hasn’t influence on firm’s value partially. It means that the higher firm size, leverage, price earning ratio, and profitability of company then it will increasing the firm’s value. The leverage shown that hasn’t influence on firm’s value.","author":[{"dropping-particle":"","family":"Prasetyorhini","given":"","non-dropping-particle":"","parse-names":false,"suffix":""},{"dropping-particle":"","family":"Bhekti","given":"Fitri","non-dropping-particle":"","parse-names":false,"suffix":""}],"container-title":"jurnal ilmu manajemen","id":"ITEM-1","issue":"1","issued":{"date-parts":[["2013"]]},"page":"183-196","title":"Pengaruh ukuran perusahaan, leverage, price earning ratio terhdapa nilai perusahaan","type":"article-journal","volume":"1"},"uris":["http://www.mendeley.com/documents/?uuid=efe7d8f1-7370-4eab-82be-872b17f28d9e"]}],"mendeley":{"formattedCitation":"(Prasetyorhini &amp; Bhekti, 2013)","manualFormatting":"Prasetyorhini &amp; Bhekti (2013)","plainTextFormattedCitation":"(Prasetyorhini &amp; Bhekti, 2013)","previouslyFormattedCitation":"(Prasetyorhini &amp; Bhekti, 2013)"},"properties":{"noteIndex":0},"schema":"https://github.com/citation-style-language/schema/raw/master/csl-citation.json"}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sidR="00617D44">
        <w:rPr>
          <w:rFonts w:ascii="Times New Roman" w:hAnsi="Times New Roman" w:cs="Times New Roman"/>
          <w:noProof/>
          <w:sz w:val="24"/>
          <w:szCs w:val="24"/>
          <w:lang w:val="id-ID"/>
        </w:rPr>
        <w:t>Prasetyorhini &amp; Bhekti (</w:t>
      </w:r>
      <w:r w:rsidR="00617D44" w:rsidRPr="00617D44">
        <w:rPr>
          <w:rFonts w:ascii="Times New Roman" w:hAnsi="Times New Roman" w:cs="Times New Roman"/>
          <w:noProof/>
          <w:sz w:val="24"/>
          <w:szCs w:val="24"/>
          <w:lang w:val="id-ID"/>
        </w:rPr>
        <w:t>2013)</w:t>
      </w:r>
      <w:r w:rsidR="00D327E8">
        <w:rPr>
          <w:rFonts w:ascii="Times New Roman" w:hAnsi="Times New Roman" w:cs="Times New Roman"/>
          <w:sz w:val="24"/>
          <w:szCs w:val="24"/>
          <w:lang w:val="id-ID"/>
        </w:rPr>
        <w:fldChar w:fldCharType="end"/>
      </w:r>
      <w:r w:rsidR="00617D44">
        <w:rPr>
          <w:rFonts w:ascii="Times New Roman" w:hAnsi="Times New Roman" w:cs="Times New Roman"/>
          <w:sz w:val="24"/>
          <w:szCs w:val="24"/>
          <w:lang w:val="id-ID"/>
        </w:rPr>
        <w:t xml:space="preserve"> dan </w:t>
      </w:r>
      <w:r w:rsidR="00D327E8">
        <w:rPr>
          <w:rFonts w:ascii="Times New Roman" w:hAnsi="Times New Roman" w:cs="Times New Roman"/>
          <w:sz w:val="24"/>
          <w:szCs w:val="24"/>
          <w:lang w:val="id-ID"/>
        </w:rPr>
        <w:fldChar w:fldCharType="begin" w:fldLock="1"/>
      </w:r>
      <w:r w:rsidR="005200A6">
        <w:rPr>
          <w:rFonts w:ascii="Times New Roman" w:hAnsi="Times New Roman" w:cs="Times New Roman"/>
          <w:sz w:val="24"/>
          <w:szCs w:val="24"/>
          <w:lang w:val="id-ID"/>
        </w:rPr>
        <w:instrText>ADDIN CSL_CITATION {"citationItems":[{"id":"ITEM-1","itemData":{"abstract":"The purpose of this study is to examine the effect of Corporate Social Responsibility, Corporate Size, Capital Structure and Tax Avoidance on Firm Value simultaneously and partially. Population in this research is manufacturing company which entered in LQ45 at Indonesia Stock Exchange (BEI) period 2011- 2016. The type of data in this study is secondary data with sample selection technique used is purposive sampling with a period of research for six year. Methods of data analysis in this study is multiple regression analysis with a significance Level of 5%. The results showed that simultaneously Corporate Social Responsibility, Company Size, Capital Structure, and Tax Avoidance have a positive and significant effect to Firm Value. Partially, Corporate Social Responsibility has no significant effect on Firm Value, Corporate Size has negative and significant effect to Firm Value, Capital Structure has positive and significant influence to Firm Value, Tax Avoidance has negative and significant effect to Firm Value","author":[{"dropping-particle":"","family":"Panggabean","given":"Muhammad Rizal","non-dropping-particle":"","parse-names":false,"suffix":""}],"container-title":"jurnal kajian bisnis","id":"ITEM-1","issue":"1","issued":{"date-parts":[["2018"]]},"page":"82 - 94","title":"Pengaruh Corporate Social Responsibility, Ukuran Perusahaan, Struktur Modal Dan Tax Avoidance Terhadap Nilai Perusahaan (Pada Perusahaan Manufaktur Yang Masuk Dalam Lq45 Di Bursa Efek Indonesia Periode 2011-2017)","type":"article-journal","volume":"26"},"uris":["http://www.mendeley.com/documents/?uuid=07013ebb-a552-48bd-9fbc-b67654caa73b"]}],"mendeley":{"formattedCitation":"(Panggabean, 2018)","manualFormatting":"Panggabean (2018)","plainTextFormattedCitation":"(Panggabean, 2018)","previouslyFormattedCitation":"(Panggabean, 2018)"},"properties":{"noteIndex":0},"schema":"https://github.com/citation-style-language/schema/raw/master/csl-citation.json"}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sidR="00617D44">
        <w:rPr>
          <w:rFonts w:ascii="Times New Roman" w:hAnsi="Times New Roman" w:cs="Times New Roman"/>
          <w:noProof/>
          <w:sz w:val="24"/>
          <w:szCs w:val="24"/>
          <w:lang w:val="id-ID"/>
        </w:rPr>
        <w:t>Panggabean (</w:t>
      </w:r>
      <w:r w:rsidR="00617D44" w:rsidRPr="00617D44">
        <w:rPr>
          <w:rFonts w:ascii="Times New Roman" w:hAnsi="Times New Roman" w:cs="Times New Roman"/>
          <w:noProof/>
          <w:sz w:val="24"/>
          <w:szCs w:val="24"/>
          <w:lang w:val="id-ID"/>
        </w:rPr>
        <w:t>2018)</w:t>
      </w:r>
      <w:r w:rsidR="00D327E8">
        <w:rPr>
          <w:rFonts w:ascii="Times New Roman" w:hAnsi="Times New Roman" w:cs="Times New Roman"/>
          <w:sz w:val="24"/>
          <w:szCs w:val="24"/>
          <w:lang w:val="id-ID"/>
        </w:rPr>
        <w:fldChar w:fldCharType="end"/>
      </w:r>
      <w:r w:rsidR="00617D44">
        <w:rPr>
          <w:rFonts w:ascii="Times New Roman" w:hAnsi="Times New Roman" w:cs="Times New Roman"/>
          <w:sz w:val="24"/>
          <w:szCs w:val="24"/>
          <w:lang w:val="id-ID"/>
        </w:rPr>
        <w:t xml:space="preserve"> </w:t>
      </w:r>
      <w:r w:rsidR="00617D44">
        <w:rPr>
          <w:rFonts w:ascii="Times New Roman" w:hAnsi="Times New Roman" w:cs="Times New Roman"/>
          <w:sz w:val="24"/>
          <w:szCs w:val="24"/>
          <w:lang w:val="id-ID"/>
        </w:rPr>
        <w:lastRenderedPageBreak/>
        <w:t>y</w:t>
      </w:r>
      <w:r w:rsidR="007E5F71">
        <w:rPr>
          <w:rFonts w:ascii="Times New Roman" w:hAnsi="Times New Roman" w:cs="Times New Roman"/>
          <w:sz w:val="24"/>
          <w:szCs w:val="24"/>
          <w:lang w:val="id-ID"/>
        </w:rPr>
        <w:t>a</w:t>
      </w:r>
      <w:r w:rsidR="00617D44">
        <w:rPr>
          <w:rFonts w:ascii="Times New Roman" w:hAnsi="Times New Roman" w:cs="Times New Roman"/>
          <w:sz w:val="24"/>
          <w:szCs w:val="24"/>
          <w:lang w:val="id-ID"/>
        </w:rPr>
        <w:t>ng menyatakan bahwa Ukuran Perusahaan memiliki pengaruh positif dan signifikan terhadap Nilai Perusahaan.</w:t>
      </w:r>
    </w:p>
    <w:p w:rsidR="00383774" w:rsidRPr="00B457B3" w:rsidRDefault="0058068B" w:rsidP="007E5F71">
      <w:pPr>
        <w:pStyle w:val="Heading3"/>
        <w:numPr>
          <w:ilvl w:val="2"/>
          <w:numId w:val="17"/>
        </w:numPr>
        <w:spacing w:before="0" w:line="480" w:lineRule="auto"/>
        <w:ind w:left="720"/>
        <w:rPr>
          <w:rFonts w:ascii="Times New Roman" w:hAnsi="Times New Roman" w:cs="Times New Roman"/>
          <w:color w:val="auto"/>
          <w:sz w:val="24"/>
          <w:lang w:val="id-ID"/>
        </w:rPr>
      </w:pPr>
      <w:bookmarkStart w:id="85" w:name="_Toc121377342"/>
      <w:r w:rsidRPr="00B457B3">
        <w:rPr>
          <w:rFonts w:ascii="Times New Roman" w:hAnsi="Times New Roman" w:cs="Times New Roman"/>
          <w:color w:val="auto"/>
          <w:sz w:val="24"/>
          <w:lang w:val="id-ID"/>
        </w:rPr>
        <w:t>Pengaruh Pengungkapan CSR terhadap Nilai Perusahaan</w:t>
      </w:r>
      <w:bookmarkEnd w:id="85"/>
    </w:p>
    <w:p w:rsidR="005200A6" w:rsidRDefault="0058068B" w:rsidP="00B457B3">
      <w:pPr>
        <w:pStyle w:val="ListParagraph"/>
        <w:spacing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Pernyataan hipotesis keempat menyatakan bahwa Pengungkapan CSR berpengaruh positif dan signifikan </w:t>
      </w:r>
      <w:r>
        <w:rPr>
          <w:rFonts w:ascii="Times New Roman" w:hAnsi="Times New Roman" w:cs="Times New Roman"/>
          <w:b/>
          <w:sz w:val="24"/>
          <w:szCs w:val="24"/>
          <w:lang w:val="id-ID"/>
        </w:rPr>
        <w:t xml:space="preserve">ditolak. </w:t>
      </w:r>
      <w:r>
        <w:rPr>
          <w:rFonts w:ascii="Times New Roman" w:hAnsi="Times New Roman" w:cs="Times New Roman"/>
          <w:sz w:val="24"/>
          <w:szCs w:val="24"/>
          <w:lang w:val="id-ID"/>
        </w:rPr>
        <w:t xml:space="preserve">Dapat disimpulkan bahwa Pengungkapan CSR berpengaruh positif dan tidak signifikan terhadap Nilai Perusahaan. Hasil </w:t>
      </w:r>
      <w:r w:rsidR="00561682">
        <w:rPr>
          <w:rFonts w:ascii="Times New Roman" w:hAnsi="Times New Roman" w:cs="Times New Roman"/>
          <w:sz w:val="24"/>
          <w:szCs w:val="24"/>
          <w:lang w:val="id-ID"/>
        </w:rPr>
        <w:t>penelitian</w:t>
      </w:r>
      <w:r>
        <w:rPr>
          <w:rFonts w:ascii="Times New Roman" w:hAnsi="Times New Roman" w:cs="Times New Roman"/>
          <w:sz w:val="24"/>
          <w:szCs w:val="24"/>
          <w:lang w:val="id-ID"/>
        </w:rPr>
        <w:t xml:space="preserve"> ini tidak mendukung teori </w:t>
      </w:r>
      <w:r>
        <w:rPr>
          <w:rFonts w:ascii="Times New Roman" w:hAnsi="Times New Roman" w:cs="Times New Roman"/>
          <w:i/>
          <w:sz w:val="24"/>
          <w:szCs w:val="24"/>
          <w:lang w:val="id-ID"/>
        </w:rPr>
        <w:t>stakeholder</w:t>
      </w:r>
      <w:r>
        <w:rPr>
          <w:rFonts w:ascii="Times New Roman" w:hAnsi="Times New Roman" w:cs="Times New Roman"/>
          <w:sz w:val="24"/>
          <w:szCs w:val="24"/>
          <w:lang w:val="id-ID"/>
        </w:rPr>
        <w:t xml:space="preserve"> dimana perusahaan yang juga dapat menyeimbangkan kepentingan sekitarnya akan mendapatkan kepercayaan lebih investor dan meningkatkan nilai perusahaan. </w:t>
      </w:r>
      <w:r w:rsidR="004676A8">
        <w:rPr>
          <w:rFonts w:ascii="Times New Roman" w:hAnsi="Times New Roman" w:cs="Times New Roman"/>
          <w:sz w:val="24"/>
          <w:szCs w:val="24"/>
          <w:lang w:val="id-ID"/>
        </w:rPr>
        <w:t>Per</w:t>
      </w:r>
      <w:r w:rsidR="00AE76B4">
        <w:rPr>
          <w:rFonts w:ascii="Times New Roman" w:hAnsi="Times New Roman" w:cs="Times New Roman"/>
          <w:sz w:val="24"/>
          <w:szCs w:val="24"/>
          <w:lang w:val="id-ID"/>
        </w:rPr>
        <w:t>usahaan pertambangan yang bersi</w:t>
      </w:r>
      <w:r w:rsidR="006E3B49">
        <w:rPr>
          <w:rFonts w:ascii="Times New Roman" w:hAnsi="Times New Roman" w:cs="Times New Roman"/>
          <w:sz w:val="24"/>
          <w:szCs w:val="24"/>
          <w:lang w:val="id-ID"/>
        </w:rPr>
        <w:t>ng</w:t>
      </w:r>
      <w:r w:rsidR="004676A8">
        <w:rPr>
          <w:rFonts w:ascii="Times New Roman" w:hAnsi="Times New Roman" w:cs="Times New Roman"/>
          <w:sz w:val="24"/>
          <w:szCs w:val="24"/>
          <w:lang w:val="id-ID"/>
        </w:rPr>
        <w:t>gungan langsung dengan alam tentunya memiliki tanggung jawab lebih daripada perusahaan yang minim kegiatan operasionaln</w:t>
      </w:r>
      <w:r w:rsidR="006E3B49">
        <w:rPr>
          <w:rFonts w:ascii="Times New Roman" w:hAnsi="Times New Roman" w:cs="Times New Roman"/>
          <w:sz w:val="24"/>
          <w:szCs w:val="24"/>
          <w:lang w:val="id-ID"/>
        </w:rPr>
        <w:t>ya dengan alam, dan secara teori</w:t>
      </w:r>
      <w:r w:rsidR="004676A8">
        <w:rPr>
          <w:rFonts w:ascii="Times New Roman" w:hAnsi="Times New Roman" w:cs="Times New Roman"/>
          <w:sz w:val="24"/>
          <w:szCs w:val="24"/>
          <w:lang w:val="id-ID"/>
        </w:rPr>
        <w:t xml:space="preserve"> pengungkapan CSR akan menjadi pertimbangan para investor sebelum berinvestasi </w:t>
      </w:r>
      <w:r w:rsidR="0051069D">
        <w:rPr>
          <w:rFonts w:ascii="Times New Roman" w:hAnsi="Times New Roman" w:cs="Times New Roman"/>
          <w:sz w:val="24"/>
          <w:szCs w:val="24"/>
          <w:lang w:val="id-ID"/>
        </w:rPr>
        <w:t>karena</w:t>
      </w:r>
      <w:r w:rsidR="004676A8">
        <w:rPr>
          <w:rFonts w:ascii="Times New Roman" w:hAnsi="Times New Roman" w:cs="Times New Roman"/>
          <w:sz w:val="24"/>
          <w:szCs w:val="24"/>
          <w:lang w:val="id-ID"/>
        </w:rPr>
        <w:t xml:space="preserve"> </w:t>
      </w:r>
      <w:r w:rsidR="00561682">
        <w:rPr>
          <w:rFonts w:ascii="Times New Roman" w:hAnsi="Times New Roman" w:cs="Times New Roman"/>
          <w:sz w:val="24"/>
          <w:szCs w:val="24"/>
          <w:lang w:val="id-ID"/>
        </w:rPr>
        <w:t>di dalamnya</w:t>
      </w:r>
      <w:r w:rsidR="004676A8">
        <w:rPr>
          <w:rFonts w:ascii="Times New Roman" w:hAnsi="Times New Roman" w:cs="Times New Roman"/>
          <w:sz w:val="24"/>
          <w:szCs w:val="24"/>
          <w:lang w:val="id-ID"/>
        </w:rPr>
        <w:t xml:space="preserve"> terdapat kegiatan sosial</w:t>
      </w:r>
      <w:r w:rsidR="00760B01">
        <w:rPr>
          <w:rFonts w:ascii="Times New Roman" w:hAnsi="Times New Roman" w:cs="Times New Roman"/>
          <w:sz w:val="24"/>
          <w:szCs w:val="24"/>
          <w:lang w:val="id-ID"/>
        </w:rPr>
        <w:t xml:space="preserve"> yang telah dilaksanakan</w:t>
      </w:r>
      <w:r w:rsidR="004676A8">
        <w:rPr>
          <w:rFonts w:ascii="Times New Roman" w:hAnsi="Times New Roman" w:cs="Times New Roman"/>
          <w:sz w:val="24"/>
          <w:szCs w:val="24"/>
          <w:lang w:val="id-ID"/>
        </w:rPr>
        <w:t xml:space="preserve"> oleh perusahaan.</w:t>
      </w:r>
    </w:p>
    <w:p w:rsidR="0058068B" w:rsidRDefault="005200A6" w:rsidP="005200A6">
      <w:pPr>
        <w:pStyle w:val="ListParagraph"/>
        <w:spacing w:line="480" w:lineRule="auto"/>
        <w:ind w:left="0" w:firstLine="7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Hasil </w:t>
      </w:r>
      <w:r w:rsidR="004676A8">
        <w:rPr>
          <w:rFonts w:ascii="Times New Roman" w:hAnsi="Times New Roman" w:cs="Times New Roman"/>
          <w:sz w:val="24"/>
          <w:szCs w:val="24"/>
          <w:lang w:val="id-ID"/>
        </w:rPr>
        <w:t xml:space="preserve"> pada </w:t>
      </w:r>
      <w:r w:rsidR="00561682">
        <w:rPr>
          <w:rFonts w:ascii="Times New Roman" w:hAnsi="Times New Roman" w:cs="Times New Roman"/>
          <w:sz w:val="24"/>
          <w:szCs w:val="24"/>
          <w:lang w:val="id-ID"/>
        </w:rPr>
        <w:t>penelitian</w:t>
      </w:r>
      <w:r w:rsidR="004676A8">
        <w:rPr>
          <w:rFonts w:ascii="Times New Roman" w:hAnsi="Times New Roman" w:cs="Times New Roman"/>
          <w:sz w:val="24"/>
          <w:szCs w:val="24"/>
          <w:lang w:val="id-ID"/>
        </w:rPr>
        <w:t xml:space="preserve"> ini </w:t>
      </w:r>
      <w:r>
        <w:rPr>
          <w:rFonts w:ascii="Times New Roman" w:hAnsi="Times New Roman" w:cs="Times New Roman"/>
          <w:sz w:val="24"/>
          <w:szCs w:val="24"/>
          <w:lang w:val="id-ID"/>
        </w:rPr>
        <w:t>justru sebaliknya dengan alasan bahwa investor sudah tidak perlu lagi mel</w:t>
      </w:r>
      <w:r w:rsidR="00FA216C">
        <w:rPr>
          <w:rFonts w:ascii="Times New Roman" w:hAnsi="Times New Roman" w:cs="Times New Roman"/>
          <w:sz w:val="24"/>
          <w:szCs w:val="24"/>
          <w:lang w:val="id-ID"/>
        </w:rPr>
        <w:t>ihat pengungkapan CSR apa saja yang</w:t>
      </w:r>
      <w:r>
        <w:rPr>
          <w:rFonts w:ascii="Times New Roman" w:hAnsi="Times New Roman" w:cs="Times New Roman"/>
          <w:sz w:val="24"/>
          <w:szCs w:val="24"/>
          <w:lang w:val="id-ID"/>
        </w:rPr>
        <w:t xml:space="preserve"> dilakukan karena terdapat jaminan yang tertera pada UU Perseroan Terbatas No 40 Tahun 2007, bahwa perusahaan pasti melakukan CSR dan akan melaporkannya setiap periode, apabila perusahaan tidak melakukan CSR maka perusahaan akan dikenakan sanksi sesuai dengan peraturan perundang-undangan. </w:t>
      </w:r>
    </w:p>
    <w:p w:rsidR="00890E5A" w:rsidRPr="00F81F2C" w:rsidRDefault="005200A6" w:rsidP="00F81F2C">
      <w:pPr>
        <w:pStyle w:val="ListParagraph"/>
        <w:spacing w:line="480" w:lineRule="auto"/>
        <w:ind w:left="0" w:firstLine="720"/>
        <w:jc w:val="both"/>
        <w:rPr>
          <w:rFonts w:ascii="Times New Roman" w:hAnsi="Times New Roman" w:cs="Times New Roman"/>
          <w:b/>
          <w:sz w:val="24"/>
          <w:lang w:val="id-ID"/>
        </w:rPr>
      </w:pPr>
      <w:r>
        <w:rPr>
          <w:rFonts w:ascii="Times New Roman" w:hAnsi="Times New Roman" w:cs="Times New Roman"/>
          <w:sz w:val="24"/>
          <w:szCs w:val="24"/>
          <w:lang w:val="id-ID"/>
        </w:rPr>
        <w:t xml:space="preserve">Hasil penelitian ini selaras dengan penelitian yang dilakukan oleh </w:t>
      </w:r>
      <w:r w:rsidR="00D327E8">
        <w:rPr>
          <w:rFonts w:ascii="Times New Roman" w:hAnsi="Times New Roman" w:cs="Times New Roman"/>
          <w:sz w:val="24"/>
          <w:szCs w:val="24"/>
          <w:lang w:val="id-ID"/>
        </w:rPr>
        <w:fldChar w:fldCharType="begin" w:fldLock="1"/>
      </w:r>
      <w:r w:rsidR="006D5FC3">
        <w:rPr>
          <w:rFonts w:ascii="Times New Roman" w:hAnsi="Times New Roman" w:cs="Times New Roman"/>
          <w:sz w:val="24"/>
          <w:szCs w:val="24"/>
          <w:lang w:val="id-ID"/>
        </w:rPr>
        <w:instrText>ADDIN CSL_CITATION {"citationItems":[{"id":"ITEM-1","itemData":{"abstract":"Tujuan penelitian ini adalah untuk mengetahui dan menganalisis pengaruh Good Corporate Governance (GCG), yang diukur dari jumlah dewan komisaris, indepedensi dewan komisaris, ukuran dewan direksi, dan jumlah anggota komite audit, Corporate Social Responsibility (CSR) dan kinerja perusahaan (ROA dan ROE) terhadap nilai perusahaan. Objek penelitian adalah seluruh perusahaan perbankan go public yang berjumlah 29 bank. Berdasarkan kelengkapan data hanya 24 bank yang menjadi sampel dengan periode pengamatan 2008-2010. Variabel independen adalah GCG, CSR dan kinerja perusahaan. Variabel dependen adalah nilai perusahaan yang diukur dengan Tobin’s Q. Analisis data yang digunakan terdiri dari analisis korelasi, determinasi, uji t, uji f, dan regresi linier berganda. Hasil penelitian ini menunjukkan bahwa ukuran dewan direksi, ROA dan ROE memiliki pengaruh secara signifikan terhadap nilai perusahaan, sedangkan ukuran dewan komisaris, independensi dewan komisaris, jumlah anggota komite audit dan CSR tidak memiliki pengaruh secara signifikan terhadap nilai perusahaan","author":[{"dropping-particle":"","family":"Wardoyo","given":"","non-dropping-particle":"","parse-names":false,"suffix":""},{"dropping-particle":"","family":"Veronica","given":"Theodora Martina","non-dropping-particle":"","parse-names":false,"suffix":""}],"container-title":"jurnal dinamika manajemen","id":"ITEM-1","issue":"2","issued":{"date-parts":[["2013"]]},"page":"132-149","title":"Pengaruh Good Corporate Governance, Corporate Social Responsibility &amp; Kinerja Keuangan terhadap Nilai","type":"article-journal","volume":"4"},"uris":["http://www.mendeley.com/documents/?uuid=4183bfcd-1982-4e95-aded-343b465d66b5"]}],"mendeley":{"formattedCitation":"(Wardoyo &amp; Veronica, 2013)","manualFormatting":"Wardoyo &amp; Veronica (2013)","plainTextFormattedCitation":"(Wardoyo &amp; Veronica, 2013)","previouslyFormattedCitation":"(Wardoyo &amp; Veronica, 2013)"},"properties":{"noteIndex":0},"schema":"https://github.com/citation-style-language/schema/raw/master/csl-citation.json"}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Pr>
          <w:rFonts w:ascii="Times New Roman" w:hAnsi="Times New Roman" w:cs="Times New Roman"/>
          <w:noProof/>
          <w:sz w:val="24"/>
          <w:szCs w:val="24"/>
          <w:lang w:val="id-ID"/>
        </w:rPr>
        <w:t>Wardoyo &amp; Veronica (</w:t>
      </w:r>
      <w:r w:rsidRPr="005200A6">
        <w:rPr>
          <w:rFonts w:ascii="Times New Roman" w:hAnsi="Times New Roman" w:cs="Times New Roman"/>
          <w:noProof/>
          <w:sz w:val="24"/>
          <w:szCs w:val="24"/>
          <w:lang w:val="id-ID"/>
        </w:rPr>
        <w:t>2013)</w:t>
      </w:r>
      <w:r w:rsidR="00D327E8">
        <w:rPr>
          <w:rFonts w:ascii="Times New Roman" w:hAnsi="Times New Roman" w:cs="Times New Roman"/>
          <w:sz w:val="24"/>
          <w:szCs w:val="24"/>
          <w:lang w:val="id-ID"/>
        </w:rPr>
        <w:fldChar w:fldCharType="end"/>
      </w:r>
      <w:r>
        <w:rPr>
          <w:rFonts w:ascii="Times New Roman" w:hAnsi="Times New Roman" w:cs="Times New Roman"/>
          <w:sz w:val="24"/>
          <w:szCs w:val="24"/>
          <w:lang w:val="id-ID"/>
        </w:rPr>
        <w:t xml:space="preserve"> menyatakan bahwa </w:t>
      </w:r>
      <w:r w:rsidR="006D5FC3">
        <w:rPr>
          <w:rFonts w:ascii="Times New Roman" w:hAnsi="Times New Roman" w:cs="Times New Roman"/>
          <w:sz w:val="24"/>
          <w:szCs w:val="24"/>
          <w:lang w:val="id-ID"/>
        </w:rPr>
        <w:t>Pengungkapan CSR tidak memiliki pengaruh signifikan terhadap Nilai P</w:t>
      </w:r>
      <w:r w:rsidR="00321A90">
        <w:rPr>
          <w:rFonts w:ascii="Times New Roman" w:hAnsi="Times New Roman" w:cs="Times New Roman"/>
          <w:sz w:val="24"/>
          <w:szCs w:val="24"/>
          <w:lang w:val="id-ID"/>
        </w:rPr>
        <w:t xml:space="preserve">erusahaan. Namun, tidak searah </w:t>
      </w:r>
      <w:r w:rsidR="006D5FC3">
        <w:rPr>
          <w:rFonts w:ascii="Times New Roman" w:hAnsi="Times New Roman" w:cs="Times New Roman"/>
          <w:sz w:val="24"/>
          <w:szCs w:val="24"/>
          <w:lang w:val="id-ID"/>
        </w:rPr>
        <w:lastRenderedPageBreak/>
        <w:t xml:space="preserve">dengan penelitian yang dilakukan oleh </w:t>
      </w:r>
      <w:r w:rsidR="00D327E8">
        <w:rPr>
          <w:rFonts w:ascii="Times New Roman" w:hAnsi="Times New Roman" w:cs="Times New Roman"/>
          <w:sz w:val="24"/>
          <w:szCs w:val="24"/>
          <w:lang w:val="id-ID"/>
        </w:rPr>
        <w:fldChar w:fldCharType="begin" w:fldLock="1"/>
      </w:r>
      <w:r w:rsidR="006D5FC3">
        <w:rPr>
          <w:rFonts w:ascii="Times New Roman" w:hAnsi="Times New Roman" w:cs="Times New Roman"/>
          <w:sz w:val="24"/>
          <w:szCs w:val="24"/>
          <w:lang w:val="id-ID"/>
        </w:rPr>
        <w:instrText>ADDIN CSL_CITATION {"citationItems":[{"id":"ITEM-1","itemData":{"abstract":"Penelitian bertujuan untuk menguji pengaruh good corporate governance dan corporate social responsibility terhadap nilai perusahaan dengan profitabilitas return on assets sebagai variabel pemoderasi. Metode analisis yang digunakan adalah Analisis Regresi Linier Berganda. Metode penelitian menggunakan penelitian sebab akibat (causal research). Pengujian dilakukan pada 45 perusahaan manufaktur sektor dasar dan kimia pada tahun 2012 dan 2013. Variabel independen dalam penelitian ini adalah good corporate governance menggunakan proksi komisaris independen dan komite audit. Variabel corporate social responsibility menggunakan global reporting index (GRI) versi 4 tahun 2015. Variabel dependen pada penelitian yaitu nilai perusahaan dengan menggunakan Tobin’s Q dan Profitabilitas dengan proksi return on assets sebagai variabel pemoderasi. Hasil penelitian secara simultan diperoleh bahwa pengungkapan good corporate governance, corporate social responsibility dan ROA berpengaruh terhadap nilai perusahaan, secara parsial variabel CSR berpengaruh terhadap nilai perusahaan, variabel GCG menunjukan berpengaruh negatif terhadap nilai perusahaan, variabel ROA tidak berpengaruh terhadap nilai perusahaan, variabel interaksi ROA terhadap CSR berpengaruh negatif terhadap nilai perusahaan yang berarti ROA merupakan variabel pemoderasi yang memperlemah hubungan CSR terhadap nilai perushaan, variabel interaksi ROA terhadap GCG berpengaruh signifikan terhadap nilai perusahaan yang berarti ROA merupakan variabel pemoderasi yang memperkuat hubungan GCG terhadap nilai perusahaan.","author":[{"dropping-particle":"","family":"Fauzi","given":"Armi Sulthon","non-dropping-particle":"","parse-names":false,"suffix":""},{"dropping-particle":"","family":"Suransi","given":"Ni Ketut","non-dropping-particle":"","parse-names":false,"suffix":""},{"dropping-particle":"","family":"Alamsyah","given":"","non-dropping-particle":"","parse-names":false,"suffix":""}],"container-title":"jurnal inFestasi","id":"ITEM-1","issue":"1","issued":{"date-parts":[["2016"]]},"page":"1-19","title":"Pengaruh GCG dan CSR terhadap Nilai Perusahaan dengan Profitabilitas sebagai variabel moderasi","type":"article-journal","volume":"12"},"uris":["http://www.mendeley.com/documents/?uuid=3c018ab2-059f-4737-84f1-f73367833ba7"]}],"mendeley":{"formattedCitation":"(Fauzi et al., 2016)","manualFormatting":"Fauzi et al.,(2016)","plainTextFormattedCitation":"(Fauzi et al., 2016)","previouslyFormattedCitation":"(Fauzi et al., 2016)"},"properties":{"noteIndex":0},"schema":"https://github.com/citation-style-language/schema/raw/master/csl-citation.json"}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sidR="006D5FC3">
        <w:rPr>
          <w:rFonts w:ascii="Times New Roman" w:hAnsi="Times New Roman" w:cs="Times New Roman"/>
          <w:noProof/>
          <w:sz w:val="24"/>
          <w:szCs w:val="24"/>
          <w:lang w:val="id-ID"/>
        </w:rPr>
        <w:t>Fauzi</w:t>
      </w:r>
      <w:r w:rsidR="006D5FC3" w:rsidRPr="006D5FC3">
        <w:rPr>
          <w:rFonts w:ascii="Times New Roman" w:hAnsi="Times New Roman" w:cs="Times New Roman"/>
          <w:i/>
          <w:noProof/>
          <w:sz w:val="24"/>
          <w:szCs w:val="24"/>
          <w:lang w:val="id-ID"/>
        </w:rPr>
        <w:t xml:space="preserve"> et al.</w:t>
      </w:r>
      <w:r w:rsidR="006D5FC3">
        <w:rPr>
          <w:rFonts w:ascii="Times New Roman" w:hAnsi="Times New Roman" w:cs="Times New Roman"/>
          <w:noProof/>
          <w:sz w:val="24"/>
          <w:szCs w:val="24"/>
          <w:lang w:val="id-ID"/>
        </w:rPr>
        <w:t>,(</w:t>
      </w:r>
      <w:r w:rsidR="006D5FC3" w:rsidRPr="006D5FC3">
        <w:rPr>
          <w:rFonts w:ascii="Times New Roman" w:hAnsi="Times New Roman" w:cs="Times New Roman"/>
          <w:noProof/>
          <w:sz w:val="24"/>
          <w:szCs w:val="24"/>
          <w:lang w:val="id-ID"/>
        </w:rPr>
        <w:t>2016)</w:t>
      </w:r>
      <w:r w:rsidR="00D327E8">
        <w:rPr>
          <w:rFonts w:ascii="Times New Roman" w:hAnsi="Times New Roman" w:cs="Times New Roman"/>
          <w:sz w:val="24"/>
          <w:szCs w:val="24"/>
          <w:lang w:val="id-ID"/>
        </w:rPr>
        <w:fldChar w:fldCharType="end"/>
      </w:r>
      <w:r w:rsidR="006D5FC3">
        <w:rPr>
          <w:rFonts w:ascii="Times New Roman" w:hAnsi="Times New Roman" w:cs="Times New Roman"/>
          <w:sz w:val="24"/>
          <w:szCs w:val="24"/>
          <w:lang w:val="id-ID"/>
        </w:rPr>
        <w:t xml:space="preserve"> dan </w:t>
      </w:r>
      <w:r w:rsidR="00D327E8">
        <w:rPr>
          <w:rFonts w:ascii="Times New Roman" w:hAnsi="Times New Roman" w:cs="Times New Roman"/>
          <w:sz w:val="24"/>
          <w:szCs w:val="24"/>
          <w:lang w:val="id-ID"/>
        </w:rPr>
        <w:fldChar w:fldCharType="begin" w:fldLock="1"/>
      </w:r>
      <w:r w:rsidR="0059395B">
        <w:rPr>
          <w:rFonts w:ascii="Times New Roman" w:hAnsi="Times New Roman" w:cs="Times New Roman"/>
          <w:sz w:val="24"/>
          <w:szCs w:val="24"/>
          <w:lang w:val="id-ID"/>
        </w:rPr>
        <w:instrText>ADDIN CSL_CITATION {"citationItems":[{"id":"ITEM-1","itemData":{"abstract":"Penelitian ini bertujuan menguji pengaruh karakteristik perusahaan terhadap pengungkapan CSR dan nilai perusahan pada perusahaan manufaktur yang terdaftar di Bursa Efek Indonesia.Metode yang digunakan adalah regresi multipel. Penelitian ini menggunakan 129 sampel perusahaan manufaktur yang terdaftar di Bursa Efek Indonesia.Hasil penelitian membuktikan bahwa karakteristik perusahaan yang terdiri dari ukuran perusahaan berpen\u0002garuh negatif terhadap pengungkapan tanggung jawab sosial. Namun di sisi lain konsentrasi kepemilikan berpengaruh positif terhadap pengung\u0002kapan tanggung jawab sosial, sedangkan pengungkapan tanggung jawab sosial berpengaruh positif terhadap nilai perusahaan.","author":[{"dropping-particle":"","family":"Ibrahim","given":"Melinda","non-dropping-particle":"","parse-names":false,"suffix":""},{"dropping-particle":"","family":"Solikahan","given":"eka zahra","non-dropping-particle":"","parse-names":false,"suffix":""},{"dropping-particle":"","family":"Widyatama","given":"Arif","non-dropping-particle":"","parse-names":false,"suffix":""}],"container-title":"jurnal akuntansi multiparadigma","id":"ITEM-1","issue":"1","issued":{"date-parts":[["2015"]]},"page":"99-106","title":"Karakteristik Perusahaan, Luas Pengungkapan Corporate Social Responsibility, Dan Nilai Perusahaan","type":"article-journal","volume":"6"},"uris":["http://www.mendeley.com/documents/?uuid=2fdaf866-e30b-4f69-81a1-e1ff7fdace12"]}],"mendeley":{"formattedCitation":"(Ibrahim et al., 2015)","manualFormatting":"Ibrahim et al., (2015)","plainTextFormattedCitation":"(Ibrahim et al., 2015)","previouslyFormattedCitation":"(Ibrahim et al., 2015)"},"properties":{"noteIndex":0},"schema":"https://github.com/citation-style-language/schema/raw/master/csl-citation.json"}</w:instrText>
      </w:r>
      <w:r w:rsidR="00D327E8">
        <w:rPr>
          <w:rFonts w:ascii="Times New Roman" w:hAnsi="Times New Roman" w:cs="Times New Roman"/>
          <w:sz w:val="24"/>
          <w:szCs w:val="24"/>
          <w:lang w:val="id-ID"/>
        </w:rPr>
        <w:fldChar w:fldCharType="separate"/>
      </w:r>
      <w:r w:rsidR="006D5FC3" w:rsidRPr="006D5FC3">
        <w:rPr>
          <w:rFonts w:ascii="Times New Roman" w:hAnsi="Times New Roman" w:cs="Times New Roman"/>
          <w:noProof/>
          <w:sz w:val="24"/>
          <w:szCs w:val="24"/>
          <w:lang w:val="id-ID"/>
        </w:rPr>
        <w:t xml:space="preserve">Ibrahim </w:t>
      </w:r>
      <w:r w:rsidR="006D5FC3" w:rsidRPr="006D5FC3">
        <w:rPr>
          <w:rFonts w:ascii="Times New Roman" w:hAnsi="Times New Roman" w:cs="Times New Roman"/>
          <w:i/>
          <w:noProof/>
          <w:sz w:val="24"/>
          <w:szCs w:val="24"/>
          <w:lang w:val="id-ID"/>
        </w:rPr>
        <w:t xml:space="preserve">et al., </w:t>
      </w:r>
      <w:r w:rsidR="006D5FC3">
        <w:rPr>
          <w:rFonts w:ascii="Times New Roman" w:hAnsi="Times New Roman" w:cs="Times New Roman"/>
          <w:i/>
          <w:noProof/>
          <w:sz w:val="24"/>
          <w:szCs w:val="24"/>
          <w:lang w:val="id-ID"/>
        </w:rPr>
        <w:t>(</w:t>
      </w:r>
      <w:r w:rsidR="006D5FC3" w:rsidRPr="006D5FC3">
        <w:rPr>
          <w:rFonts w:ascii="Times New Roman" w:hAnsi="Times New Roman" w:cs="Times New Roman"/>
          <w:noProof/>
          <w:sz w:val="24"/>
          <w:szCs w:val="24"/>
          <w:lang w:val="id-ID"/>
        </w:rPr>
        <w:t>2015)</w:t>
      </w:r>
      <w:r w:rsidR="00D327E8">
        <w:rPr>
          <w:rFonts w:ascii="Times New Roman" w:hAnsi="Times New Roman" w:cs="Times New Roman"/>
          <w:sz w:val="24"/>
          <w:szCs w:val="24"/>
          <w:lang w:val="id-ID"/>
        </w:rPr>
        <w:fldChar w:fldCharType="end"/>
      </w:r>
      <w:r w:rsidR="00F57B1E">
        <w:rPr>
          <w:rFonts w:ascii="Times New Roman" w:hAnsi="Times New Roman" w:cs="Times New Roman"/>
          <w:sz w:val="24"/>
          <w:szCs w:val="24"/>
          <w:lang w:val="id-ID"/>
        </w:rPr>
        <w:t xml:space="preserve"> yang mengungkapkan</w:t>
      </w:r>
      <w:r w:rsidR="006D5FC3">
        <w:rPr>
          <w:rFonts w:ascii="Times New Roman" w:hAnsi="Times New Roman" w:cs="Times New Roman"/>
          <w:sz w:val="24"/>
          <w:szCs w:val="24"/>
          <w:lang w:val="id-ID"/>
        </w:rPr>
        <w:t xml:space="preserve"> bahwa Pengungkapan CSR memiliki pengaruh signifikan terhadap Nilai Perusahaan.</w:t>
      </w:r>
    </w:p>
    <w:p w:rsidR="00F81F2C" w:rsidRPr="00F81F2C" w:rsidRDefault="00F81F2C" w:rsidP="00F81F2C">
      <w:pPr>
        <w:pStyle w:val="ListParagraph"/>
        <w:spacing w:line="480" w:lineRule="auto"/>
        <w:jc w:val="both"/>
        <w:rPr>
          <w:rFonts w:ascii="Times New Roman" w:hAnsi="Times New Roman" w:cs="Times New Roman"/>
          <w:b/>
          <w:sz w:val="24"/>
          <w:lang w:val="id-ID"/>
        </w:rPr>
      </w:pPr>
    </w:p>
    <w:p w:rsidR="0035279A" w:rsidRDefault="0035279A" w:rsidP="00E22D1B">
      <w:pPr>
        <w:spacing w:after="0" w:line="480" w:lineRule="auto"/>
        <w:jc w:val="center"/>
        <w:rPr>
          <w:rFonts w:ascii="Times New Roman" w:hAnsi="Times New Roman" w:cs="Times New Roman"/>
          <w:b/>
          <w:sz w:val="28"/>
          <w:lang w:val="id-ID"/>
        </w:rPr>
      </w:pPr>
    </w:p>
    <w:p w:rsidR="0035279A" w:rsidRDefault="0035279A" w:rsidP="00E22D1B">
      <w:pPr>
        <w:spacing w:after="0" w:line="480" w:lineRule="auto"/>
        <w:jc w:val="center"/>
        <w:rPr>
          <w:rFonts w:ascii="Times New Roman" w:hAnsi="Times New Roman" w:cs="Times New Roman"/>
          <w:b/>
          <w:sz w:val="28"/>
          <w:lang w:val="id-ID"/>
        </w:rPr>
      </w:pPr>
    </w:p>
    <w:p w:rsidR="00571003" w:rsidRDefault="00571003" w:rsidP="00E22D1B">
      <w:pPr>
        <w:spacing w:after="0" w:line="480" w:lineRule="auto"/>
        <w:jc w:val="center"/>
        <w:rPr>
          <w:rFonts w:ascii="Times New Roman" w:hAnsi="Times New Roman" w:cs="Times New Roman"/>
          <w:b/>
          <w:sz w:val="28"/>
          <w:lang w:val="id-ID"/>
        </w:rPr>
        <w:sectPr w:rsidR="00571003" w:rsidSect="00CE3D0D">
          <w:headerReference w:type="default" r:id="rId42"/>
          <w:footerReference w:type="default" r:id="rId43"/>
          <w:headerReference w:type="first" r:id="rId44"/>
          <w:footerReference w:type="first" r:id="rId45"/>
          <w:pgSz w:w="11907" w:h="16839" w:code="9"/>
          <w:pgMar w:top="2268" w:right="1701" w:bottom="1701" w:left="2268" w:header="720" w:footer="720" w:gutter="0"/>
          <w:pgNumType w:start="42"/>
          <w:cols w:space="720"/>
          <w:titlePg/>
          <w:docGrid w:linePitch="360"/>
        </w:sectPr>
      </w:pPr>
    </w:p>
    <w:p w:rsidR="00C650B4" w:rsidRDefault="00E22D1B" w:rsidP="00781850">
      <w:pPr>
        <w:pStyle w:val="Heading1"/>
      </w:pPr>
      <w:bookmarkStart w:id="86" w:name="_Toc121377343"/>
      <w:r w:rsidRPr="00E22D1B">
        <w:lastRenderedPageBreak/>
        <w:t>BAB V</w:t>
      </w:r>
      <w:bookmarkEnd w:id="86"/>
    </w:p>
    <w:p w:rsidR="00E22D1B" w:rsidRDefault="00E22D1B" w:rsidP="00781850">
      <w:pPr>
        <w:pStyle w:val="Heading1"/>
      </w:pPr>
      <w:bookmarkStart w:id="87" w:name="_Toc121377344"/>
      <w:r>
        <w:t>PENUTUP</w:t>
      </w:r>
      <w:bookmarkEnd w:id="87"/>
    </w:p>
    <w:p w:rsidR="00E22D1B" w:rsidRDefault="00E22D1B" w:rsidP="00B457B3">
      <w:pPr>
        <w:pStyle w:val="Heading2"/>
        <w:numPr>
          <w:ilvl w:val="1"/>
          <w:numId w:val="16"/>
        </w:numPr>
        <w:ind w:left="720"/>
      </w:pPr>
      <w:bookmarkStart w:id="88" w:name="_Toc121377345"/>
      <w:r>
        <w:t>Kesimpulan</w:t>
      </w:r>
      <w:bookmarkEnd w:id="88"/>
    </w:p>
    <w:p w:rsidR="00E22D1B" w:rsidRDefault="00E22D1B" w:rsidP="00B457B3">
      <w:pPr>
        <w:pStyle w:val="ListParagraph"/>
        <w:spacing w:after="0" w:line="480" w:lineRule="auto"/>
        <w:ind w:left="0" w:firstLine="720"/>
        <w:jc w:val="both"/>
        <w:rPr>
          <w:rFonts w:ascii="Times New Roman" w:hAnsi="Times New Roman" w:cs="Times New Roman"/>
          <w:sz w:val="24"/>
          <w:lang w:val="id-ID"/>
        </w:rPr>
      </w:pPr>
      <w:r w:rsidRPr="00E22D1B">
        <w:rPr>
          <w:rFonts w:ascii="Times New Roman" w:hAnsi="Times New Roman" w:cs="Times New Roman"/>
          <w:sz w:val="24"/>
          <w:lang w:val="id-ID"/>
        </w:rPr>
        <w:t xml:space="preserve">Berdasarkan </w:t>
      </w:r>
      <w:r w:rsidR="00321A90">
        <w:rPr>
          <w:rFonts w:ascii="Times New Roman" w:hAnsi="Times New Roman" w:cs="Times New Roman"/>
          <w:sz w:val="24"/>
          <w:lang w:val="id-ID"/>
        </w:rPr>
        <w:t xml:space="preserve">pada </w:t>
      </w:r>
      <w:r w:rsidRPr="00E22D1B">
        <w:rPr>
          <w:rFonts w:ascii="Times New Roman" w:hAnsi="Times New Roman" w:cs="Times New Roman"/>
          <w:sz w:val="24"/>
          <w:lang w:val="id-ID"/>
        </w:rPr>
        <w:t>hasil dan pembahasan yang telah dijabarkan pada bab empat, maka didapatkan kesimpulan dari penelitian ini adalah sebagai berikut:</w:t>
      </w:r>
    </w:p>
    <w:p w:rsidR="008836BD" w:rsidRDefault="00436B56" w:rsidP="00B457B3">
      <w:pPr>
        <w:pStyle w:val="ListParagraph"/>
        <w:numPr>
          <w:ilvl w:val="0"/>
          <w:numId w:val="18"/>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Komisari Inde</w:t>
      </w:r>
      <w:r w:rsidR="00D70D7F">
        <w:rPr>
          <w:rFonts w:ascii="Times New Roman" w:hAnsi="Times New Roman" w:cs="Times New Roman"/>
          <w:sz w:val="24"/>
          <w:lang w:val="id-ID"/>
        </w:rPr>
        <w:t>penden berpengaruh negatif dan tidak signifikan terhadap</w:t>
      </w:r>
      <w:r>
        <w:rPr>
          <w:rFonts w:ascii="Times New Roman" w:hAnsi="Times New Roman" w:cs="Times New Roman"/>
          <w:sz w:val="24"/>
          <w:lang w:val="id-ID"/>
        </w:rPr>
        <w:t xml:space="preserve"> Nilai Perusahaan pada p</w:t>
      </w:r>
      <w:r w:rsidR="009F1B04">
        <w:rPr>
          <w:rFonts w:ascii="Times New Roman" w:hAnsi="Times New Roman" w:cs="Times New Roman"/>
          <w:sz w:val="24"/>
          <w:lang w:val="id-ID"/>
        </w:rPr>
        <w:t>erusahaan pertambangan</w:t>
      </w:r>
      <w:r>
        <w:rPr>
          <w:rFonts w:ascii="Times New Roman" w:hAnsi="Times New Roman" w:cs="Times New Roman"/>
          <w:sz w:val="24"/>
          <w:lang w:val="id-ID"/>
        </w:rPr>
        <w:t xml:space="preserve"> yang terdaftar di BEI periode 2017-2021. </w:t>
      </w:r>
      <w:r w:rsidR="00321A90">
        <w:rPr>
          <w:rFonts w:ascii="Times New Roman" w:hAnsi="Times New Roman" w:cs="Times New Roman"/>
          <w:sz w:val="24"/>
          <w:lang w:val="id-ID"/>
        </w:rPr>
        <w:t>Hal ini</w:t>
      </w:r>
      <w:r w:rsidR="008836BD">
        <w:rPr>
          <w:rFonts w:ascii="Times New Roman" w:hAnsi="Times New Roman" w:cs="Times New Roman"/>
          <w:sz w:val="24"/>
          <w:lang w:val="id-ID"/>
        </w:rPr>
        <w:t xml:space="preserve"> karena jumlah dari komisaris independen pada perusahaan yang menjadi sampel tidak memenuhi syarat minimal jumlah komisaris independen yang wajib dimiliki perusahaan sehingga fungsi dalam pengawasan tidak cukup berjalan dengn baik sehingg</w:t>
      </w:r>
      <w:r w:rsidR="00D70D7F">
        <w:rPr>
          <w:rFonts w:ascii="Times New Roman" w:hAnsi="Times New Roman" w:cs="Times New Roman"/>
          <w:sz w:val="24"/>
          <w:lang w:val="id-ID"/>
        </w:rPr>
        <w:t>a</w:t>
      </w:r>
      <w:r w:rsidR="008836BD">
        <w:rPr>
          <w:rFonts w:ascii="Times New Roman" w:hAnsi="Times New Roman" w:cs="Times New Roman"/>
          <w:sz w:val="24"/>
          <w:lang w:val="id-ID"/>
        </w:rPr>
        <w:t xml:space="preserve"> mengakibatkan kurangnya par</w:t>
      </w:r>
      <w:r w:rsidR="00D70D7F">
        <w:rPr>
          <w:rFonts w:ascii="Times New Roman" w:hAnsi="Times New Roman" w:cs="Times New Roman"/>
          <w:sz w:val="24"/>
          <w:lang w:val="id-ID"/>
        </w:rPr>
        <w:t>tisipan dalam meningkatkan nilai perusahaan.</w:t>
      </w:r>
    </w:p>
    <w:p w:rsidR="008836BD" w:rsidRDefault="00B51F4B" w:rsidP="00B457B3">
      <w:pPr>
        <w:pStyle w:val="ListParagraph"/>
        <w:numPr>
          <w:ilvl w:val="0"/>
          <w:numId w:val="18"/>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Kepemilikan Manajerial berpengaruh positif dan signifikan terhadap Nilai Perusahaan</w:t>
      </w:r>
      <w:r w:rsidR="00D70D7F">
        <w:rPr>
          <w:rFonts w:ascii="Times New Roman" w:hAnsi="Times New Roman" w:cs="Times New Roman"/>
          <w:sz w:val="24"/>
          <w:lang w:val="id-ID"/>
        </w:rPr>
        <w:t xml:space="preserve"> pertambangan yang terdaftar di Bursa Efek Indonesia tahun 2017-2021. Hal ini dikarenakan persentase kepemilikan manajerial akan meningkatkan kepercayaan investor kepada perusahaan sehingga dapat meningkatkan nilai perusahaa.</w:t>
      </w:r>
    </w:p>
    <w:p w:rsidR="00D70D7F" w:rsidRDefault="00D70D7F" w:rsidP="00B457B3">
      <w:pPr>
        <w:pStyle w:val="ListParagraph"/>
        <w:numPr>
          <w:ilvl w:val="0"/>
          <w:numId w:val="18"/>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Ukuran Perusahaan berpengaruh negatif dan tidak signifikan</w:t>
      </w:r>
      <w:r w:rsidR="0022470B">
        <w:rPr>
          <w:rFonts w:ascii="Times New Roman" w:hAnsi="Times New Roman" w:cs="Times New Roman"/>
          <w:sz w:val="24"/>
          <w:lang w:val="id-ID"/>
        </w:rPr>
        <w:t xml:space="preserve"> terhadap Nilai Perusahaan pada sektor pertambangan yang terdaftar di Bursa Efek Indonesia tahun 2017-2021. Hal ini dikarenakan ukuran perusahaan tidak akan </w:t>
      </w:r>
      <w:r w:rsidR="00561682">
        <w:rPr>
          <w:rFonts w:ascii="Times New Roman" w:hAnsi="Times New Roman" w:cs="Times New Roman"/>
          <w:sz w:val="24"/>
          <w:lang w:val="id-ID"/>
        </w:rPr>
        <w:t>mempengaruhi</w:t>
      </w:r>
      <w:r w:rsidR="0022470B">
        <w:rPr>
          <w:rFonts w:ascii="Times New Roman" w:hAnsi="Times New Roman" w:cs="Times New Roman"/>
          <w:sz w:val="24"/>
          <w:lang w:val="id-ID"/>
        </w:rPr>
        <w:t xml:space="preserve"> peningkatan maupun penurunan nilai perusahaan, perusahaan ya</w:t>
      </w:r>
      <w:r w:rsidR="00262DA7">
        <w:rPr>
          <w:rFonts w:ascii="Times New Roman" w:hAnsi="Times New Roman" w:cs="Times New Roman"/>
          <w:sz w:val="24"/>
          <w:lang w:val="id-ID"/>
        </w:rPr>
        <w:t xml:space="preserve">ng memiliki ukuran perusahaan yang </w:t>
      </w:r>
      <w:r w:rsidR="00262DA7">
        <w:rPr>
          <w:rFonts w:ascii="Times New Roman" w:hAnsi="Times New Roman" w:cs="Times New Roman"/>
          <w:sz w:val="24"/>
          <w:lang w:val="id-ID"/>
        </w:rPr>
        <w:lastRenderedPageBreak/>
        <w:t>besar cenderung melakukan laba ditahan dan profit yang dibagikan cenderung lebih kecil dari laba yang ditahan</w:t>
      </w:r>
      <w:r w:rsidR="00EF0909">
        <w:rPr>
          <w:rFonts w:ascii="Times New Roman" w:hAnsi="Times New Roman" w:cs="Times New Roman"/>
          <w:sz w:val="24"/>
          <w:lang w:val="id-ID"/>
        </w:rPr>
        <w:t>.</w:t>
      </w:r>
    </w:p>
    <w:p w:rsidR="0022470B" w:rsidRDefault="0022470B" w:rsidP="00B457B3">
      <w:pPr>
        <w:pStyle w:val="ListParagraph"/>
        <w:numPr>
          <w:ilvl w:val="0"/>
          <w:numId w:val="18"/>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 xml:space="preserve">Pengungkapan CSR berpengaruh positif dan tidak signifikan terhadap Nilai Perusahaan sektor pertambagan </w:t>
      </w:r>
      <w:r w:rsidR="005B2CB6">
        <w:rPr>
          <w:rFonts w:ascii="Times New Roman" w:hAnsi="Times New Roman" w:cs="Times New Roman"/>
          <w:sz w:val="24"/>
          <w:lang w:val="id-ID"/>
        </w:rPr>
        <w:t>tahun 2017-2021</w:t>
      </w:r>
      <w:r>
        <w:rPr>
          <w:rFonts w:ascii="Times New Roman" w:hAnsi="Times New Roman" w:cs="Times New Roman"/>
          <w:sz w:val="24"/>
          <w:lang w:val="id-ID"/>
        </w:rPr>
        <w:t>. Hal ini dikarenakan dalam mengukapkan CSR merupakan suatu kewajiban perusahaan yang sudah tidak menjadi hal ya</w:t>
      </w:r>
      <w:r w:rsidR="00733D19">
        <w:rPr>
          <w:rFonts w:ascii="Times New Roman" w:hAnsi="Times New Roman" w:cs="Times New Roman"/>
          <w:sz w:val="24"/>
          <w:lang w:val="id-ID"/>
        </w:rPr>
        <w:t>ng harus dikhawatirkan oleh</w:t>
      </w:r>
      <w:r>
        <w:rPr>
          <w:rFonts w:ascii="Times New Roman" w:hAnsi="Times New Roman" w:cs="Times New Roman"/>
          <w:sz w:val="24"/>
          <w:lang w:val="id-ID"/>
        </w:rPr>
        <w:t xml:space="preserve"> investor sebelum menanamkan modalnya pada perusahaan, </w:t>
      </w:r>
      <w:r w:rsidR="0051069D">
        <w:rPr>
          <w:rFonts w:ascii="Times New Roman" w:hAnsi="Times New Roman" w:cs="Times New Roman"/>
          <w:sz w:val="24"/>
          <w:lang w:val="id-ID"/>
        </w:rPr>
        <w:t>karena</w:t>
      </w:r>
      <w:r>
        <w:rPr>
          <w:rFonts w:ascii="Times New Roman" w:hAnsi="Times New Roman" w:cs="Times New Roman"/>
          <w:sz w:val="24"/>
          <w:lang w:val="id-ID"/>
        </w:rPr>
        <w:t xml:space="preserve"> perusahaan pasti akan melaporkan kegiatan CSRnya secara periodik. Suatu perusahaan yang tidak melaporkn kegitan CSRnya tentu akan mendapatkan sanksi yang berlaku sesuai undang-undang.</w:t>
      </w:r>
    </w:p>
    <w:p w:rsidR="005B2CB6" w:rsidRPr="006E193E" w:rsidRDefault="006E193E" w:rsidP="00DC6E11">
      <w:pPr>
        <w:pStyle w:val="Heading2"/>
        <w:numPr>
          <w:ilvl w:val="1"/>
          <w:numId w:val="16"/>
        </w:numPr>
        <w:ind w:left="720"/>
      </w:pPr>
      <w:bookmarkStart w:id="89" w:name="_Toc121377346"/>
      <w:r>
        <w:t>Saran</w:t>
      </w:r>
      <w:bookmarkEnd w:id="89"/>
      <w:r>
        <w:t xml:space="preserve"> </w:t>
      </w:r>
    </w:p>
    <w:p w:rsidR="006E193E" w:rsidRPr="00DC6E11" w:rsidRDefault="006E193E" w:rsidP="00DC6E11">
      <w:pPr>
        <w:spacing w:after="0" w:line="480" w:lineRule="auto"/>
        <w:ind w:firstLine="720"/>
        <w:jc w:val="both"/>
        <w:rPr>
          <w:rFonts w:ascii="Times New Roman" w:hAnsi="Times New Roman" w:cs="Times New Roman"/>
          <w:sz w:val="24"/>
          <w:lang w:val="id-ID"/>
        </w:rPr>
      </w:pPr>
      <w:r w:rsidRPr="00DC6E11">
        <w:rPr>
          <w:rFonts w:ascii="Times New Roman" w:hAnsi="Times New Roman" w:cs="Times New Roman"/>
          <w:sz w:val="24"/>
          <w:lang w:val="id-ID"/>
        </w:rPr>
        <w:t>Berdasarkan hasil dan pembahasan yang telah dijelaskan pada bab empat, adapapun saran yang akan diberikan oleh peneliti sebagai berikut:</w:t>
      </w:r>
    </w:p>
    <w:p w:rsidR="006E193E" w:rsidRDefault="006E193E" w:rsidP="00DC6E11">
      <w:pPr>
        <w:pStyle w:val="ListParagraph"/>
        <w:numPr>
          <w:ilvl w:val="0"/>
          <w:numId w:val="19"/>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Bagi pihak perusahaan dapat meningkatkan kesadaran dan memberikan tekanan kepada komisaris independ</w:t>
      </w:r>
      <w:r w:rsidR="0059395B">
        <w:rPr>
          <w:rFonts w:ascii="Times New Roman" w:hAnsi="Times New Roman" w:cs="Times New Roman"/>
          <w:sz w:val="24"/>
          <w:lang w:val="id-ID"/>
        </w:rPr>
        <w:t>en agar fungsi pengawasan terus ditingka</w:t>
      </w:r>
      <w:r w:rsidR="00484AEB">
        <w:rPr>
          <w:rFonts w:ascii="Times New Roman" w:hAnsi="Times New Roman" w:cs="Times New Roman"/>
          <w:sz w:val="24"/>
          <w:lang w:val="id-ID"/>
        </w:rPr>
        <w:t xml:space="preserve">tkan sehingga dapat </w:t>
      </w:r>
      <w:r w:rsidR="00561682">
        <w:rPr>
          <w:rFonts w:ascii="Times New Roman" w:hAnsi="Times New Roman" w:cs="Times New Roman"/>
          <w:sz w:val="24"/>
          <w:lang w:val="id-ID"/>
        </w:rPr>
        <w:t>mempengaruhi</w:t>
      </w:r>
      <w:r w:rsidR="0059395B">
        <w:rPr>
          <w:rFonts w:ascii="Times New Roman" w:hAnsi="Times New Roman" w:cs="Times New Roman"/>
          <w:sz w:val="24"/>
          <w:lang w:val="id-ID"/>
        </w:rPr>
        <w:t xml:space="preserve"> nilai perusahaan, meningka</w:t>
      </w:r>
      <w:r w:rsidR="00C30729">
        <w:rPr>
          <w:rFonts w:ascii="Times New Roman" w:hAnsi="Times New Roman" w:cs="Times New Roman"/>
          <w:sz w:val="24"/>
          <w:lang w:val="id-ID"/>
        </w:rPr>
        <w:t xml:space="preserve">tkan ukuran perusahaan sehingga </w:t>
      </w:r>
      <w:r w:rsidR="00125344">
        <w:rPr>
          <w:rFonts w:ascii="Times New Roman" w:hAnsi="Times New Roman" w:cs="Times New Roman"/>
          <w:sz w:val="24"/>
          <w:lang w:val="id-ID"/>
        </w:rPr>
        <w:t xml:space="preserve">perusahaan akan terus bertumbuh </w:t>
      </w:r>
      <w:r w:rsidR="0059395B">
        <w:rPr>
          <w:rFonts w:ascii="Times New Roman" w:hAnsi="Times New Roman" w:cs="Times New Roman"/>
          <w:sz w:val="24"/>
          <w:lang w:val="id-ID"/>
        </w:rPr>
        <w:t xml:space="preserve"> </w:t>
      </w:r>
      <w:r w:rsidR="00125344">
        <w:rPr>
          <w:rFonts w:ascii="Times New Roman" w:hAnsi="Times New Roman" w:cs="Times New Roman"/>
          <w:sz w:val="24"/>
          <w:lang w:val="id-ID"/>
        </w:rPr>
        <w:t>dan mengukapkan CSR secara lu</w:t>
      </w:r>
      <w:r w:rsidR="00EA08DB">
        <w:rPr>
          <w:rFonts w:ascii="Times New Roman" w:hAnsi="Times New Roman" w:cs="Times New Roman"/>
          <w:sz w:val="24"/>
          <w:lang w:val="id-ID"/>
        </w:rPr>
        <w:t>a</w:t>
      </w:r>
      <w:r w:rsidR="00125344">
        <w:rPr>
          <w:rFonts w:ascii="Times New Roman" w:hAnsi="Times New Roman" w:cs="Times New Roman"/>
          <w:sz w:val="24"/>
          <w:lang w:val="id-ID"/>
        </w:rPr>
        <w:t xml:space="preserve">s </w:t>
      </w:r>
      <w:r w:rsidR="0059395B">
        <w:rPr>
          <w:rFonts w:ascii="Times New Roman" w:hAnsi="Times New Roman" w:cs="Times New Roman"/>
          <w:sz w:val="24"/>
          <w:lang w:val="id-ID"/>
        </w:rPr>
        <w:t>dikarenakan perusahaan yang baik tentunya akan mela</w:t>
      </w:r>
      <w:r w:rsidR="00125344">
        <w:rPr>
          <w:rFonts w:ascii="Times New Roman" w:hAnsi="Times New Roman" w:cs="Times New Roman"/>
          <w:sz w:val="24"/>
          <w:lang w:val="id-ID"/>
        </w:rPr>
        <w:t xml:space="preserve">kukan </w:t>
      </w:r>
      <w:r w:rsidR="00561682">
        <w:rPr>
          <w:rFonts w:ascii="Times New Roman" w:hAnsi="Times New Roman" w:cs="Times New Roman"/>
          <w:sz w:val="24"/>
          <w:lang w:val="id-ID"/>
        </w:rPr>
        <w:t>pertanggungjawaban</w:t>
      </w:r>
      <w:r w:rsidR="00125344">
        <w:rPr>
          <w:rFonts w:ascii="Times New Roman" w:hAnsi="Times New Roman" w:cs="Times New Roman"/>
          <w:sz w:val="24"/>
          <w:lang w:val="id-ID"/>
        </w:rPr>
        <w:t xml:space="preserve"> diluar</w:t>
      </w:r>
      <w:r w:rsidR="0059395B">
        <w:rPr>
          <w:rFonts w:ascii="Times New Roman" w:hAnsi="Times New Roman" w:cs="Times New Roman"/>
          <w:sz w:val="24"/>
          <w:lang w:val="id-ID"/>
        </w:rPr>
        <w:t xml:space="preserve"> perusahaan terutama </w:t>
      </w:r>
      <w:r w:rsidR="0051069D">
        <w:rPr>
          <w:rFonts w:ascii="Times New Roman" w:hAnsi="Times New Roman" w:cs="Times New Roman"/>
          <w:sz w:val="24"/>
          <w:lang w:val="id-ID"/>
        </w:rPr>
        <w:t>di sekitar</w:t>
      </w:r>
      <w:r w:rsidR="0059395B">
        <w:rPr>
          <w:rFonts w:ascii="Times New Roman" w:hAnsi="Times New Roman" w:cs="Times New Roman"/>
          <w:sz w:val="24"/>
          <w:lang w:val="id-ID"/>
        </w:rPr>
        <w:t xml:space="preserve"> kegiatan perusahaan dilakukan.</w:t>
      </w:r>
    </w:p>
    <w:p w:rsidR="0059395B" w:rsidRDefault="0059395B" w:rsidP="00DC6E11">
      <w:pPr>
        <w:pStyle w:val="ListParagraph"/>
        <w:numPr>
          <w:ilvl w:val="0"/>
          <w:numId w:val="19"/>
        </w:numPr>
        <w:spacing w:after="0" w:line="480" w:lineRule="auto"/>
        <w:ind w:left="1080"/>
        <w:jc w:val="both"/>
        <w:rPr>
          <w:rFonts w:ascii="Times New Roman" w:hAnsi="Times New Roman" w:cs="Times New Roman"/>
          <w:sz w:val="24"/>
          <w:lang w:val="id-ID"/>
        </w:rPr>
      </w:pPr>
      <w:r>
        <w:rPr>
          <w:rFonts w:ascii="Times New Roman" w:hAnsi="Times New Roman" w:cs="Times New Roman"/>
          <w:sz w:val="24"/>
          <w:lang w:val="id-ID"/>
        </w:rPr>
        <w:t>Bag</w:t>
      </w:r>
      <w:r w:rsidR="002044F8">
        <w:rPr>
          <w:rFonts w:ascii="Times New Roman" w:hAnsi="Times New Roman" w:cs="Times New Roman"/>
          <w:sz w:val="24"/>
          <w:lang w:val="id-ID"/>
        </w:rPr>
        <w:t>i peneliti yang selanjutnya</w:t>
      </w:r>
      <w:r w:rsidR="00825446">
        <w:rPr>
          <w:rFonts w:ascii="Times New Roman" w:hAnsi="Times New Roman" w:cs="Times New Roman"/>
          <w:sz w:val="24"/>
          <w:lang w:val="id-ID"/>
        </w:rPr>
        <w:t>,</w:t>
      </w:r>
      <w:r w:rsidR="00125344">
        <w:rPr>
          <w:rFonts w:ascii="Times New Roman" w:hAnsi="Times New Roman" w:cs="Times New Roman"/>
          <w:sz w:val="24"/>
          <w:lang w:val="id-ID"/>
        </w:rPr>
        <w:t xml:space="preserve"> dapat menambahkan</w:t>
      </w:r>
      <w:r>
        <w:rPr>
          <w:rFonts w:ascii="Times New Roman" w:hAnsi="Times New Roman" w:cs="Times New Roman"/>
          <w:sz w:val="24"/>
          <w:lang w:val="id-ID"/>
        </w:rPr>
        <w:t xml:space="preserve"> beberapa variabel </w:t>
      </w:r>
      <w:r w:rsidR="00125344">
        <w:rPr>
          <w:rFonts w:ascii="Times New Roman" w:hAnsi="Times New Roman" w:cs="Times New Roman"/>
          <w:sz w:val="24"/>
          <w:lang w:val="id-ID"/>
        </w:rPr>
        <w:t xml:space="preserve">seperti umur perusahaan dan variabel lainnya yang </w:t>
      </w:r>
      <w:r w:rsidR="00561682">
        <w:rPr>
          <w:rFonts w:ascii="Times New Roman" w:hAnsi="Times New Roman" w:cs="Times New Roman"/>
          <w:sz w:val="24"/>
          <w:lang w:val="id-ID"/>
        </w:rPr>
        <w:t>mempengaruhi</w:t>
      </w:r>
      <w:r w:rsidR="00125344">
        <w:rPr>
          <w:rFonts w:ascii="Times New Roman" w:hAnsi="Times New Roman" w:cs="Times New Roman"/>
          <w:sz w:val="24"/>
          <w:lang w:val="id-ID"/>
        </w:rPr>
        <w:t xml:space="preserve"> nilai perusahaan </w:t>
      </w:r>
      <w:r>
        <w:rPr>
          <w:rFonts w:ascii="Times New Roman" w:hAnsi="Times New Roman" w:cs="Times New Roman"/>
          <w:sz w:val="24"/>
          <w:lang w:val="id-ID"/>
        </w:rPr>
        <w:t xml:space="preserve">sehingga pengungkapan dampak yang menyebabkan </w:t>
      </w:r>
      <w:r>
        <w:rPr>
          <w:rFonts w:ascii="Times New Roman" w:hAnsi="Times New Roman" w:cs="Times New Roman"/>
          <w:sz w:val="24"/>
          <w:lang w:val="id-ID"/>
        </w:rPr>
        <w:lastRenderedPageBreak/>
        <w:t>naik atau turunnya nilai perusahaan akan lebih diketahui. Jika ingin memakai variabel yang sama pada penelitian ini dapat menggunakan pengukuran yang lain dan menambahkan periode sehingga penelitian akan sesuai dengan kondisi sesungguhnya.</w:t>
      </w:r>
    </w:p>
    <w:p w:rsidR="0035279A" w:rsidRDefault="0035279A" w:rsidP="00DC6E11">
      <w:pPr>
        <w:pStyle w:val="ListParagraph"/>
        <w:spacing w:after="0" w:line="480" w:lineRule="auto"/>
        <w:ind w:left="1080" w:hanging="360"/>
        <w:jc w:val="both"/>
        <w:rPr>
          <w:rFonts w:ascii="Times New Roman" w:hAnsi="Times New Roman" w:cs="Times New Roman"/>
          <w:sz w:val="24"/>
          <w:lang w:val="id-ID"/>
        </w:rPr>
      </w:pPr>
    </w:p>
    <w:p w:rsidR="00461261" w:rsidRPr="0035279A" w:rsidRDefault="00461261" w:rsidP="0035279A">
      <w:pPr>
        <w:pStyle w:val="ListParagraph"/>
        <w:spacing w:after="0" w:line="480" w:lineRule="auto"/>
        <w:ind w:left="1440"/>
        <w:jc w:val="both"/>
        <w:rPr>
          <w:rFonts w:ascii="Times New Roman" w:hAnsi="Times New Roman" w:cs="Times New Roman"/>
          <w:sz w:val="24"/>
          <w:lang w:val="id-ID"/>
        </w:rPr>
      </w:pPr>
    </w:p>
    <w:p w:rsidR="00CE3D0D" w:rsidRDefault="00CE3D0D" w:rsidP="00781850">
      <w:pPr>
        <w:pStyle w:val="Heading1"/>
        <w:sectPr w:rsidR="00CE3D0D" w:rsidSect="00CE3D0D">
          <w:headerReference w:type="default" r:id="rId46"/>
          <w:footerReference w:type="default" r:id="rId47"/>
          <w:headerReference w:type="first" r:id="rId48"/>
          <w:footerReference w:type="first" r:id="rId49"/>
          <w:pgSz w:w="11907" w:h="16839" w:code="9"/>
          <w:pgMar w:top="2268" w:right="1701" w:bottom="1701" w:left="2268" w:header="720" w:footer="720" w:gutter="0"/>
          <w:pgNumType w:start="59"/>
          <w:cols w:space="720"/>
          <w:titlePg/>
          <w:docGrid w:linePitch="360"/>
        </w:sectPr>
      </w:pPr>
    </w:p>
    <w:p w:rsidR="002131D8" w:rsidRPr="00C84502" w:rsidRDefault="0035279A" w:rsidP="00A053FD">
      <w:pPr>
        <w:pStyle w:val="Heading1"/>
      </w:pPr>
      <w:bookmarkStart w:id="90" w:name="_Toc121377347"/>
      <w:r w:rsidRPr="00C84502">
        <w:lastRenderedPageBreak/>
        <w:t>DAFTAR PUSTAKA</w:t>
      </w:r>
      <w:bookmarkEnd w:id="90"/>
    </w:p>
    <w:p w:rsidR="0035279A" w:rsidRPr="00C84502" w:rsidRDefault="00D327E8"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D327E8">
        <w:rPr>
          <w:rFonts w:ascii="Times New Roman" w:hAnsi="Times New Roman" w:cs="Times New Roman"/>
          <w:sz w:val="24"/>
          <w:szCs w:val="24"/>
          <w:lang w:val="id-ID"/>
        </w:rPr>
        <w:fldChar w:fldCharType="begin" w:fldLock="1"/>
      </w:r>
      <w:r w:rsidR="0035279A" w:rsidRPr="00C84502">
        <w:rPr>
          <w:rFonts w:ascii="Times New Roman" w:hAnsi="Times New Roman" w:cs="Times New Roman"/>
          <w:sz w:val="24"/>
          <w:szCs w:val="24"/>
          <w:lang w:val="id-ID"/>
        </w:rPr>
        <w:instrText xml:space="preserve">ADDIN Mendeley Bibliography CSL_BIBLIOGRAPHY </w:instrText>
      </w:r>
      <w:r w:rsidRPr="00D327E8">
        <w:rPr>
          <w:rFonts w:ascii="Times New Roman" w:hAnsi="Times New Roman" w:cs="Times New Roman"/>
          <w:sz w:val="24"/>
          <w:szCs w:val="24"/>
          <w:lang w:val="id-ID"/>
        </w:rPr>
        <w:fldChar w:fldCharType="separate"/>
      </w:r>
      <w:r w:rsidR="0035279A" w:rsidRPr="00C84502">
        <w:rPr>
          <w:rFonts w:ascii="Times New Roman" w:hAnsi="Times New Roman" w:cs="Times New Roman"/>
          <w:noProof/>
          <w:sz w:val="24"/>
          <w:szCs w:val="24"/>
        </w:rPr>
        <w:t xml:space="preserve">Azzahrah, Z., &amp; Yuliandhari, W. S. (2014). Pengaruh Mekanisme Good Coporate Governance Terhadap Nilai Perusahaan. </w:t>
      </w:r>
      <w:r w:rsidR="0035279A" w:rsidRPr="00C84502">
        <w:rPr>
          <w:rFonts w:ascii="Times New Roman" w:hAnsi="Times New Roman" w:cs="Times New Roman"/>
          <w:i/>
          <w:iCs/>
          <w:noProof/>
          <w:sz w:val="24"/>
          <w:szCs w:val="24"/>
        </w:rPr>
        <w:t>E-Proceeding Manajemen</w:t>
      </w:r>
      <w:r w:rsidR="0035279A" w:rsidRPr="00C84502">
        <w:rPr>
          <w:rFonts w:ascii="Times New Roman" w:hAnsi="Times New Roman" w:cs="Times New Roman"/>
          <w:noProof/>
          <w:sz w:val="24"/>
          <w:szCs w:val="24"/>
        </w:rPr>
        <w:t xml:space="preserve">, </w:t>
      </w:r>
      <w:r w:rsidR="0035279A" w:rsidRPr="00C84502">
        <w:rPr>
          <w:rFonts w:ascii="Times New Roman" w:hAnsi="Times New Roman" w:cs="Times New Roman"/>
          <w:i/>
          <w:iCs/>
          <w:noProof/>
          <w:sz w:val="24"/>
          <w:szCs w:val="24"/>
        </w:rPr>
        <w:t>1</w:t>
      </w:r>
      <w:r w:rsidR="0035279A" w:rsidRPr="00C84502">
        <w:rPr>
          <w:rFonts w:ascii="Times New Roman" w:hAnsi="Times New Roman" w:cs="Times New Roman"/>
          <w:noProof/>
          <w:sz w:val="24"/>
          <w:szCs w:val="24"/>
        </w:rPr>
        <w:t>(3), 203–213.</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Dewi, L. C., &amp; Nugrahanti, Y. W. (2014). Pengaruh Struktur Kepemilikan dan Dewan Komisaris independen terhadap Nilai Perusahaan studi pada Perusahaan Industri Barang Konsumsi di BEI pada tahun 2011-2013. </w:t>
      </w:r>
      <w:r w:rsidR="005905B5" w:rsidRPr="00C84502">
        <w:rPr>
          <w:rFonts w:ascii="Times New Roman" w:hAnsi="Times New Roman" w:cs="Times New Roman"/>
          <w:i/>
          <w:iCs/>
          <w:noProof/>
          <w:sz w:val="24"/>
          <w:szCs w:val="24"/>
        </w:rPr>
        <w:t>K</w:t>
      </w:r>
      <w:r w:rsidR="005905B5" w:rsidRPr="00C84502">
        <w:rPr>
          <w:rFonts w:ascii="Times New Roman" w:hAnsi="Times New Roman" w:cs="Times New Roman"/>
          <w:i/>
          <w:iCs/>
          <w:noProof/>
          <w:sz w:val="24"/>
          <w:szCs w:val="24"/>
          <w:lang w:val="id-ID"/>
        </w:rPr>
        <w:t>inerja</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18</w:t>
      </w:r>
      <w:r w:rsidRPr="00C84502">
        <w:rPr>
          <w:rFonts w:ascii="Times New Roman" w:hAnsi="Times New Roman" w:cs="Times New Roman"/>
          <w:noProof/>
          <w:sz w:val="24"/>
          <w:szCs w:val="24"/>
        </w:rPr>
        <w:t>(1), 64–80.</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Fauzi, A. S., Suransi, N. K., &amp; Alamsyah. (2016). Pengaruh GCG dan CSR terhadap Nilai Perusahaan dengan Profitabilitas sebagai variabel moderasi. </w:t>
      </w:r>
      <w:r w:rsidRPr="00C84502">
        <w:rPr>
          <w:rFonts w:ascii="Times New Roman" w:hAnsi="Times New Roman" w:cs="Times New Roman"/>
          <w:i/>
          <w:iCs/>
          <w:noProof/>
          <w:sz w:val="24"/>
          <w:szCs w:val="24"/>
        </w:rPr>
        <w:t>Jurnal InFestasi</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12</w:t>
      </w:r>
      <w:r w:rsidRPr="00C84502">
        <w:rPr>
          <w:rFonts w:ascii="Times New Roman" w:hAnsi="Times New Roman" w:cs="Times New Roman"/>
          <w:noProof/>
          <w:sz w:val="24"/>
          <w:szCs w:val="24"/>
        </w:rPr>
        <w:t>(1), 1–19.</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Ghozali, I. (2018). </w:t>
      </w:r>
      <w:r w:rsidRPr="00C84502">
        <w:rPr>
          <w:rFonts w:ascii="Times New Roman" w:hAnsi="Times New Roman" w:cs="Times New Roman"/>
          <w:i/>
          <w:iCs/>
          <w:noProof/>
          <w:sz w:val="24"/>
          <w:szCs w:val="24"/>
        </w:rPr>
        <w:t xml:space="preserve">Aplikasi </w:t>
      </w:r>
      <w:r w:rsidR="004A5726" w:rsidRPr="00C84502">
        <w:rPr>
          <w:rFonts w:ascii="Times New Roman" w:hAnsi="Times New Roman" w:cs="Times New Roman"/>
          <w:i/>
          <w:iCs/>
          <w:noProof/>
          <w:sz w:val="24"/>
          <w:szCs w:val="24"/>
        </w:rPr>
        <w:t>Analisis</w:t>
      </w:r>
      <w:r w:rsidRPr="00C84502">
        <w:rPr>
          <w:rFonts w:ascii="Times New Roman" w:hAnsi="Times New Roman" w:cs="Times New Roman"/>
          <w:i/>
          <w:iCs/>
          <w:noProof/>
          <w:sz w:val="24"/>
          <w:szCs w:val="24"/>
        </w:rPr>
        <w:t xml:space="preserve"> Multivariate</w:t>
      </w:r>
      <w:r w:rsidRPr="00C84502">
        <w:rPr>
          <w:rFonts w:ascii="Times New Roman" w:hAnsi="Times New Roman" w:cs="Times New Roman"/>
          <w:noProof/>
          <w:sz w:val="24"/>
          <w:szCs w:val="24"/>
        </w:rPr>
        <w:t xml:space="preserve"> (A. Tejokusumo (ed.); edisi 9). badan penerbit undip.</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Hartika,  ugie dwi. (2021). </w:t>
      </w:r>
      <w:r w:rsidRPr="00C84502">
        <w:rPr>
          <w:rFonts w:ascii="Times New Roman" w:hAnsi="Times New Roman" w:cs="Times New Roman"/>
          <w:i/>
          <w:iCs/>
          <w:noProof/>
          <w:sz w:val="24"/>
          <w:szCs w:val="24"/>
        </w:rPr>
        <w:t>Sebab E</w:t>
      </w:r>
      <w:r w:rsidR="008E6B7A" w:rsidRPr="00C84502">
        <w:rPr>
          <w:rFonts w:ascii="Times New Roman" w:hAnsi="Times New Roman" w:cs="Times New Roman"/>
          <w:i/>
          <w:iCs/>
          <w:noProof/>
          <w:sz w:val="24"/>
          <w:szCs w:val="24"/>
        </w:rPr>
        <w:t>konomi Menurun Dan Dampaknya Di</w:t>
      </w:r>
      <w:r w:rsidRPr="00C84502">
        <w:rPr>
          <w:rFonts w:ascii="Times New Roman" w:hAnsi="Times New Roman" w:cs="Times New Roman"/>
          <w:i/>
          <w:iCs/>
          <w:noProof/>
          <w:sz w:val="24"/>
          <w:szCs w:val="24"/>
        </w:rPr>
        <w:t>Masa Pandemi | kumparan.com</w:t>
      </w:r>
      <w:r w:rsidRPr="00C84502">
        <w:rPr>
          <w:rFonts w:ascii="Times New Roman" w:hAnsi="Times New Roman" w:cs="Times New Roman"/>
          <w:noProof/>
          <w:sz w:val="24"/>
          <w:szCs w:val="24"/>
        </w:rPr>
        <w:t>. https://kumparan.com/ugieduih/sebab-ekonomi-menurun-dan-dampaknya-di-masa-pandemi-1uvmUC2SszR/2?ref=register</w:t>
      </w:r>
    </w:p>
    <w:p w:rsidR="00A053FD"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Hatta, A. J. (2002). Faktor-Faktor yang Mempengaruhi Kebijakan Deviden: Investigasi Pen</w:t>
      </w:r>
    </w:p>
    <w:p w:rsidR="0035279A" w:rsidRPr="00C84502" w:rsidRDefault="0035279A" w:rsidP="00463BFE">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Hatta, A. J. (2002) ‘Faktor-Faktor yang Mempengaruhi Kebijakan Deviden: Investigasi Pengaruh Teori Stakeholder’, Jurnal Akuntansi &amp; Auditing Indonesia, 6(2), pp. 1–22. Available at: journal. </w:t>
      </w:r>
      <w:r w:rsidRPr="00C84502">
        <w:rPr>
          <w:rFonts w:ascii="Times New Roman" w:hAnsi="Times New Roman" w:cs="Times New Roman"/>
          <w:i/>
          <w:iCs/>
          <w:noProof/>
          <w:sz w:val="24"/>
          <w:szCs w:val="24"/>
        </w:rPr>
        <w:t>Jurnal Akuntansi &amp; Auditing Indonesia</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6</w:t>
      </w:r>
      <w:r w:rsidRPr="00C84502">
        <w:rPr>
          <w:rFonts w:ascii="Times New Roman" w:hAnsi="Times New Roman" w:cs="Times New Roman"/>
          <w:noProof/>
          <w:sz w:val="24"/>
          <w:szCs w:val="24"/>
        </w:rPr>
        <w:t>(2), 1–22. journal.uii.ac.id › JAAI › article › download%0A</w:t>
      </w:r>
    </w:p>
    <w:p w:rsidR="0035279A" w:rsidRPr="00C84502" w:rsidRDefault="0035279A" w:rsidP="00A053FD">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Hidayatullah, F. (2019). </w:t>
      </w:r>
      <w:r w:rsidRPr="00C84502">
        <w:rPr>
          <w:rFonts w:ascii="Times New Roman" w:hAnsi="Times New Roman" w:cs="Times New Roman"/>
          <w:i/>
          <w:iCs/>
          <w:noProof/>
          <w:sz w:val="24"/>
          <w:szCs w:val="24"/>
        </w:rPr>
        <w:t>Implementasi Metode Pembelajaran Ceramah Pada Mata Kuliah Anatomi I</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June</w:t>
      </w:r>
      <w:r w:rsidRPr="00C84502">
        <w:rPr>
          <w:rFonts w:ascii="Times New Roman" w:hAnsi="Times New Roman" w:cs="Times New Roman"/>
          <w:noProof/>
          <w:sz w:val="24"/>
          <w:szCs w:val="24"/>
        </w:rPr>
        <w:t>.</w:t>
      </w:r>
    </w:p>
    <w:p w:rsidR="0035279A" w:rsidRPr="00C84502" w:rsidRDefault="0035279A" w:rsidP="00A053FD">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Ibrahim, M., Solikahan,  eka zahra, &amp; Widyatama, A. (2015). Karakteristik Perusahaan, Luas Pengungkapan Corporate Social Responsibility, Dan Nilai Perusahaan. </w:t>
      </w:r>
      <w:r w:rsidRPr="00C84502">
        <w:rPr>
          <w:rFonts w:ascii="Times New Roman" w:hAnsi="Times New Roman" w:cs="Times New Roman"/>
          <w:i/>
          <w:iCs/>
          <w:noProof/>
          <w:sz w:val="24"/>
          <w:szCs w:val="24"/>
        </w:rPr>
        <w:t>Jurnal Akuntansi Multiparadigma</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6</w:t>
      </w:r>
      <w:r w:rsidRPr="00C84502">
        <w:rPr>
          <w:rFonts w:ascii="Times New Roman" w:hAnsi="Times New Roman" w:cs="Times New Roman"/>
          <w:noProof/>
          <w:sz w:val="24"/>
          <w:szCs w:val="24"/>
        </w:rPr>
        <w:t>(1), 99–106.</w:t>
      </w:r>
    </w:p>
    <w:p w:rsidR="0035279A" w:rsidRDefault="0035279A" w:rsidP="00A053FD">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Jensen,  michael c., &amp; Meckling,  william h. (1976). Theory Of The Firm: Managerial Behavior, Agency Costs And Ownership Structure. </w:t>
      </w:r>
      <w:r w:rsidRPr="00C84502">
        <w:rPr>
          <w:rFonts w:ascii="Times New Roman" w:hAnsi="Times New Roman" w:cs="Times New Roman"/>
          <w:i/>
          <w:iCs/>
          <w:noProof/>
          <w:sz w:val="24"/>
          <w:szCs w:val="24"/>
        </w:rPr>
        <w:t>Journal of Financial Economics 3</w:t>
      </w:r>
      <w:r w:rsidRPr="00C84502">
        <w:rPr>
          <w:rFonts w:ascii="Times New Roman" w:hAnsi="Times New Roman" w:cs="Times New Roman"/>
          <w:noProof/>
          <w:sz w:val="24"/>
          <w:szCs w:val="24"/>
        </w:rPr>
        <w:t>, 305–360.</w:t>
      </w:r>
    </w:p>
    <w:p w:rsidR="00C84502" w:rsidRDefault="00C84502" w:rsidP="00A053FD">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p>
    <w:p w:rsidR="00492F81" w:rsidRDefault="00492F81" w:rsidP="00A053FD">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 xml:space="preserve">Juliandi Azuar, I dan S. M. (2014). </w:t>
      </w:r>
      <w:r>
        <w:rPr>
          <w:rFonts w:ascii="Times New Roman" w:hAnsi="Times New Roman" w:cs="Times New Roman"/>
          <w:i/>
          <w:noProof/>
          <w:sz w:val="24"/>
          <w:szCs w:val="24"/>
          <w:lang w:val="id-ID"/>
        </w:rPr>
        <w:t xml:space="preserve">Metodologi Penelitian Bisnis Konsep dan Aplikasi. </w:t>
      </w:r>
      <w:r>
        <w:rPr>
          <w:rFonts w:ascii="Times New Roman" w:hAnsi="Times New Roman" w:cs="Times New Roman"/>
          <w:noProof/>
          <w:sz w:val="24"/>
          <w:szCs w:val="24"/>
          <w:lang w:val="id-ID"/>
        </w:rPr>
        <w:t>UMSU PRESS.</w:t>
      </w:r>
    </w:p>
    <w:p w:rsidR="00492F81" w:rsidRPr="00492F81" w:rsidRDefault="00492F81" w:rsidP="00A053FD">
      <w:pPr>
        <w:widowControl w:val="0"/>
        <w:autoSpaceDE w:val="0"/>
        <w:autoSpaceDN w:val="0"/>
        <w:adjustRightInd w:val="0"/>
        <w:spacing w:after="0" w:line="240" w:lineRule="auto"/>
        <w:ind w:left="480" w:hanging="480"/>
        <w:jc w:val="both"/>
        <w:rPr>
          <w:rFonts w:ascii="Times New Roman" w:hAnsi="Times New Roman" w:cs="Times New Roman"/>
          <w:noProof/>
          <w:sz w:val="24"/>
          <w:szCs w:val="24"/>
          <w:lang w:val="id-ID"/>
        </w:rPr>
      </w:pPr>
    </w:p>
    <w:p w:rsidR="00C84502" w:rsidRPr="00C84502" w:rsidRDefault="0035279A" w:rsidP="00A657C9">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Julianti, D. K. (2015). Pengaruh Mekanisme Good Corporate Governance Terhadap Nilai Perusahaan Dengan Profitabilitas Sebagai Variabel Intervening Pada Perusahaan Manufaktur Yang Terdaftar Di Bursa Efek Indonesia Tahun 2010-2013. In </w:t>
      </w:r>
      <w:r w:rsidRPr="00C84502">
        <w:rPr>
          <w:rFonts w:ascii="Times New Roman" w:hAnsi="Times New Roman" w:cs="Times New Roman"/>
          <w:i/>
          <w:iCs/>
          <w:noProof/>
          <w:sz w:val="24"/>
          <w:szCs w:val="24"/>
        </w:rPr>
        <w:t>Jurnal Bisnis dan Ekonomi</w:t>
      </w:r>
      <w:r w:rsidRPr="00C84502">
        <w:rPr>
          <w:rFonts w:ascii="Times New Roman" w:hAnsi="Times New Roman" w:cs="Times New Roman"/>
          <w:noProof/>
          <w:sz w:val="24"/>
          <w:szCs w:val="24"/>
        </w:rPr>
        <w:t xml:space="preserve"> (Vol. 1, Issue 2).</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lastRenderedPageBreak/>
        <w:t xml:space="preserve">Juniarti, V. R. dan. (2013). Pengaruh Penerapan Good Corporate Governance Terhadap Nilai Perusahaan Yang Terdafatr Di BEI 2007-2011. </w:t>
      </w:r>
      <w:r w:rsidR="007278B0" w:rsidRPr="00C84502">
        <w:rPr>
          <w:rFonts w:ascii="Times New Roman" w:hAnsi="Times New Roman" w:cs="Times New Roman"/>
          <w:i/>
          <w:iCs/>
          <w:noProof/>
          <w:sz w:val="24"/>
          <w:szCs w:val="24"/>
        </w:rPr>
        <w:t>B</w:t>
      </w:r>
      <w:r w:rsidR="007278B0" w:rsidRPr="00C84502">
        <w:rPr>
          <w:rFonts w:ascii="Times New Roman" w:hAnsi="Times New Roman" w:cs="Times New Roman"/>
          <w:i/>
          <w:iCs/>
          <w:noProof/>
          <w:sz w:val="24"/>
          <w:szCs w:val="24"/>
          <w:lang w:val="id-ID"/>
        </w:rPr>
        <w:t>usiness Acounting Review</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1</w:t>
      </w:r>
      <w:r w:rsidRPr="00C84502">
        <w:rPr>
          <w:rFonts w:ascii="Times New Roman" w:hAnsi="Times New Roman" w:cs="Times New Roman"/>
          <w:noProof/>
          <w:sz w:val="24"/>
          <w:szCs w:val="24"/>
        </w:rPr>
        <w:t>(1), 306–318.</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Ladina, P., Wijono, T., &amp; Nuzula, N. (2016). </w:t>
      </w:r>
      <w:r w:rsidR="004A5726" w:rsidRPr="00C84502">
        <w:rPr>
          <w:rFonts w:ascii="Times New Roman" w:hAnsi="Times New Roman" w:cs="Times New Roman"/>
          <w:noProof/>
          <w:sz w:val="24"/>
          <w:szCs w:val="24"/>
        </w:rPr>
        <w:t>Analisis</w:t>
      </w:r>
      <w:r w:rsidRPr="00C84502">
        <w:rPr>
          <w:rFonts w:ascii="Times New Roman" w:hAnsi="Times New Roman" w:cs="Times New Roman"/>
          <w:noProof/>
          <w:sz w:val="24"/>
          <w:szCs w:val="24"/>
        </w:rPr>
        <w:t xml:space="preserve"> Pelaporan Corporate Social Responsibility Pada Perusahaan Induk Dan Subsidiary Pada Tahun 2014 (Studi Pada Perusahaan Induk Dan Subsidiary Yang Terdaftar Di BEI Dan Menggunakan Pedoman GRI G4). </w:t>
      </w:r>
      <w:r w:rsidRPr="00C84502">
        <w:rPr>
          <w:rFonts w:ascii="Times New Roman" w:hAnsi="Times New Roman" w:cs="Times New Roman"/>
          <w:i/>
          <w:iCs/>
          <w:noProof/>
          <w:sz w:val="24"/>
          <w:szCs w:val="24"/>
        </w:rPr>
        <w:t>Jurnal Administrasi Bisnis S1 Universitas Brawijaya</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41</w:t>
      </w:r>
      <w:r w:rsidRPr="00C84502">
        <w:rPr>
          <w:rFonts w:ascii="Times New Roman" w:hAnsi="Times New Roman" w:cs="Times New Roman"/>
          <w:noProof/>
          <w:sz w:val="24"/>
          <w:szCs w:val="24"/>
        </w:rPr>
        <w:t>(1), 1–8.</w:t>
      </w:r>
    </w:p>
    <w:p w:rsidR="002533A4"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Panggabean, M. R. (2018). Pengaruh Corporate Social Responsibility, Ukuran Perusahaan, Struktur Modal Dan Tax Avoidance Terhadap Nilai Perusahaan (Pada Perusahaan Manufaktur Yang Masuk Dalam Lq45 Di Bursa Efek Indonesia Periode 2011-2017). </w:t>
      </w:r>
      <w:r w:rsidRPr="00C84502">
        <w:rPr>
          <w:rFonts w:ascii="Times New Roman" w:hAnsi="Times New Roman" w:cs="Times New Roman"/>
          <w:i/>
          <w:iCs/>
          <w:noProof/>
          <w:sz w:val="24"/>
          <w:szCs w:val="24"/>
        </w:rPr>
        <w:t>Jurnal Kajian Bisnis</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26</w:t>
      </w:r>
      <w:r w:rsidRPr="00C84502">
        <w:rPr>
          <w:rFonts w:ascii="Times New Roman" w:hAnsi="Times New Roman" w:cs="Times New Roman"/>
          <w:noProof/>
          <w:sz w:val="24"/>
          <w:szCs w:val="24"/>
        </w:rPr>
        <w:t>(1), 82–94.</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84502">
        <w:rPr>
          <w:rFonts w:ascii="Times New Roman" w:hAnsi="Times New Roman" w:cs="Times New Roman"/>
          <w:noProof/>
          <w:sz w:val="24"/>
          <w:szCs w:val="24"/>
        </w:rPr>
        <w:t xml:space="preserve">Prasetyorhini, &amp; Bhekti, F. (2013). Pengaruh ukuran perusahaan, leverage, price earning ratio </w:t>
      </w:r>
      <w:r w:rsidR="00F322D1" w:rsidRPr="00C84502">
        <w:rPr>
          <w:rFonts w:ascii="Times New Roman" w:hAnsi="Times New Roman" w:cs="Times New Roman"/>
          <w:noProof/>
          <w:sz w:val="24"/>
          <w:szCs w:val="24"/>
        </w:rPr>
        <w:t>terhadap</w:t>
      </w:r>
      <w:r w:rsidRPr="00C84502">
        <w:rPr>
          <w:rFonts w:ascii="Times New Roman" w:hAnsi="Times New Roman" w:cs="Times New Roman"/>
          <w:noProof/>
          <w:sz w:val="24"/>
          <w:szCs w:val="24"/>
        </w:rPr>
        <w:t xml:space="preserve">a nilai perusahaan. </w:t>
      </w:r>
      <w:r w:rsidRPr="00C84502">
        <w:rPr>
          <w:rFonts w:ascii="Times New Roman" w:hAnsi="Times New Roman" w:cs="Times New Roman"/>
          <w:i/>
          <w:iCs/>
          <w:noProof/>
          <w:sz w:val="24"/>
          <w:szCs w:val="24"/>
        </w:rPr>
        <w:t>Jurnal Ilmu Manajemen</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1</w:t>
      </w:r>
      <w:r w:rsidRPr="00C84502">
        <w:rPr>
          <w:rFonts w:ascii="Times New Roman" w:hAnsi="Times New Roman" w:cs="Times New Roman"/>
          <w:noProof/>
          <w:sz w:val="24"/>
          <w:szCs w:val="24"/>
        </w:rPr>
        <w:t>(1), 183–196.</w:t>
      </w:r>
    </w:p>
    <w:p w:rsidR="002533A4"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Pratama, I. G. B. A., &amp; Wiksuana, I. G. B. (2016). pengaruh ukuran perusahaan dan leverage terhadap nilai perusahaan dengan profitabilitas sebagai variabel mediasi. </w:t>
      </w:r>
      <w:r w:rsidRPr="00C84502">
        <w:rPr>
          <w:rFonts w:ascii="Times New Roman" w:hAnsi="Times New Roman" w:cs="Times New Roman"/>
          <w:i/>
          <w:iCs/>
          <w:noProof/>
          <w:sz w:val="24"/>
          <w:szCs w:val="24"/>
        </w:rPr>
        <w:t>E-Jurnal Manajemen Unud</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5</w:t>
      </w:r>
      <w:r w:rsidRPr="00C84502">
        <w:rPr>
          <w:rFonts w:ascii="Times New Roman" w:hAnsi="Times New Roman" w:cs="Times New Roman"/>
          <w:noProof/>
          <w:sz w:val="24"/>
          <w:szCs w:val="24"/>
        </w:rPr>
        <w:t>(2), 1338–1367.</w:t>
      </w:r>
    </w:p>
    <w:p w:rsidR="002533A4"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Raharjo, E. (2007). Teori Agensi Dan Teori Stewarship Dalam Perspektif Akuntansi. </w:t>
      </w:r>
      <w:r w:rsidRPr="00C84502">
        <w:rPr>
          <w:rFonts w:ascii="Times New Roman" w:hAnsi="Times New Roman" w:cs="Times New Roman"/>
          <w:i/>
          <w:iCs/>
          <w:noProof/>
          <w:sz w:val="24"/>
          <w:szCs w:val="24"/>
        </w:rPr>
        <w:t>Fokus Ekonomi Jurnal Ilmiah Ekonomi</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1</w:t>
      </w:r>
      <w:r w:rsidRPr="00C84502">
        <w:rPr>
          <w:rFonts w:ascii="Times New Roman" w:hAnsi="Times New Roman" w:cs="Times New Roman"/>
          <w:noProof/>
          <w:sz w:val="24"/>
          <w:szCs w:val="24"/>
        </w:rPr>
        <w:t>(1), 37–46.</w:t>
      </w:r>
    </w:p>
    <w:p w:rsidR="00463BFE" w:rsidRPr="00C84502" w:rsidRDefault="0035279A" w:rsidP="00C84502">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Retno, R. D., &amp; Priantinah, D. (2012). Pengaruh Good Corporate Governance Dan Pengungkapan Corporate Social Responsibility Terhadap Nilai Perusahaan (Studi Empiris Pada Perusahaan Yang Terdaftar Di Bursa Efek Indonesia Periode 2007-2010). </w:t>
      </w:r>
      <w:r w:rsidR="00463BFE" w:rsidRPr="00C84502">
        <w:rPr>
          <w:rFonts w:ascii="Times New Roman" w:hAnsi="Times New Roman" w:cs="Times New Roman"/>
          <w:i/>
          <w:iCs/>
          <w:noProof/>
          <w:sz w:val="24"/>
          <w:szCs w:val="24"/>
        </w:rPr>
        <w:t>J</w:t>
      </w:r>
      <w:r w:rsidR="00463BFE" w:rsidRPr="00C84502">
        <w:rPr>
          <w:rFonts w:ascii="Times New Roman" w:hAnsi="Times New Roman" w:cs="Times New Roman"/>
          <w:i/>
          <w:iCs/>
          <w:noProof/>
          <w:sz w:val="24"/>
          <w:szCs w:val="24"/>
          <w:lang w:val="id-ID"/>
        </w:rPr>
        <w:t>urnal Nominal</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1</w:t>
      </w:r>
      <w:r w:rsidRPr="00C84502">
        <w:rPr>
          <w:rFonts w:ascii="Times New Roman" w:hAnsi="Times New Roman" w:cs="Times New Roman"/>
          <w:noProof/>
          <w:sz w:val="24"/>
          <w:szCs w:val="24"/>
        </w:rPr>
        <w:t>(1), 84–103.</w:t>
      </w:r>
    </w:p>
    <w:p w:rsidR="002533A4"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Ronalyw. (2021). </w:t>
      </w:r>
      <w:r w:rsidRPr="00C84502">
        <w:rPr>
          <w:rFonts w:ascii="Times New Roman" w:hAnsi="Times New Roman" w:cs="Times New Roman"/>
          <w:i/>
          <w:iCs/>
          <w:noProof/>
          <w:sz w:val="24"/>
          <w:szCs w:val="24"/>
        </w:rPr>
        <w:t xml:space="preserve">Berita Kota Makassar | </w:t>
      </w:r>
      <w:r w:rsidR="00463BFE" w:rsidRPr="00C84502">
        <w:rPr>
          <w:rFonts w:ascii="Times New Roman" w:hAnsi="Times New Roman" w:cs="Times New Roman"/>
          <w:i/>
          <w:iCs/>
          <w:noProof/>
          <w:sz w:val="24"/>
          <w:szCs w:val="24"/>
        </w:rPr>
        <w:t>Dewan Komisaris dan Direksi B</w:t>
      </w:r>
      <w:r w:rsidR="00463BFE" w:rsidRPr="00C84502">
        <w:rPr>
          <w:rFonts w:ascii="Times New Roman" w:hAnsi="Times New Roman" w:cs="Times New Roman"/>
          <w:i/>
          <w:iCs/>
          <w:noProof/>
          <w:sz w:val="24"/>
          <w:szCs w:val="24"/>
          <w:lang w:val="id-ID"/>
        </w:rPr>
        <w:t>umi</w:t>
      </w:r>
      <w:r w:rsidRPr="00C84502">
        <w:rPr>
          <w:rFonts w:ascii="Times New Roman" w:hAnsi="Times New Roman" w:cs="Times New Roman"/>
          <w:i/>
          <w:iCs/>
          <w:noProof/>
          <w:sz w:val="24"/>
          <w:szCs w:val="24"/>
        </w:rPr>
        <w:t xml:space="preserve"> Berubah</w:t>
      </w:r>
      <w:r w:rsidRPr="00C84502">
        <w:rPr>
          <w:rFonts w:ascii="Times New Roman" w:hAnsi="Times New Roman" w:cs="Times New Roman"/>
          <w:noProof/>
          <w:sz w:val="24"/>
          <w:szCs w:val="24"/>
        </w:rPr>
        <w:t>. https://beritakotamakassar.com/berita/2021/09/03/dewan-komisaris-dan-direksi-bumi-berubah/</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84502">
        <w:rPr>
          <w:rFonts w:ascii="Times New Roman" w:hAnsi="Times New Roman" w:cs="Times New Roman"/>
          <w:noProof/>
          <w:sz w:val="24"/>
          <w:szCs w:val="24"/>
        </w:rPr>
        <w:t xml:space="preserve">Rumondor, R., Mangantar, M., &amp; Sumarauw, J. S. B. (2015). Pengaruh Struktur Modal, Ukuran Perusahaan dan Resiko Perusahaan terhadap Nilai Perusahaan pada sub Sektor Plastik dan Pengemasan di BEI. </w:t>
      </w:r>
      <w:r w:rsidRPr="00C84502">
        <w:rPr>
          <w:rFonts w:ascii="Times New Roman" w:hAnsi="Times New Roman" w:cs="Times New Roman"/>
          <w:i/>
          <w:iCs/>
          <w:noProof/>
          <w:sz w:val="24"/>
          <w:szCs w:val="24"/>
        </w:rPr>
        <w:t>Jurnal EMBA</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3</w:t>
      </w:r>
      <w:r w:rsidRPr="00C84502">
        <w:rPr>
          <w:rFonts w:ascii="Times New Roman" w:hAnsi="Times New Roman" w:cs="Times New Roman"/>
          <w:noProof/>
          <w:sz w:val="24"/>
          <w:szCs w:val="24"/>
        </w:rPr>
        <w:t>(3), 159–169.</w:t>
      </w:r>
    </w:p>
    <w:p w:rsidR="002533A4"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Sugiyono. (2017). </w:t>
      </w:r>
      <w:r w:rsidRPr="00C84502">
        <w:rPr>
          <w:rFonts w:ascii="Times New Roman" w:hAnsi="Times New Roman" w:cs="Times New Roman"/>
          <w:i/>
          <w:iCs/>
          <w:noProof/>
          <w:sz w:val="24"/>
          <w:szCs w:val="24"/>
        </w:rPr>
        <w:t>Metode Penelitian dan Pengembangan</w:t>
      </w:r>
      <w:r w:rsidRPr="00C84502">
        <w:rPr>
          <w:rFonts w:ascii="Times New Roman" w:hAnsi="Times New Roman" w:cs="Times New Roman"/>
          <w:noProof/>
          <w:sz w:val="24"/>
          <w:szCs w:val="24"/>
        </w:rPr>
        <w:t xml:space="preserve"> (ke-3). Alfabeta Bandung.</w:t>
      </w:r>
    </w:p>
    <w:p w:rsidR="002533A4"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Suhadak, S., Kurniaty, K., Handayani, S. R., &amp; Rahayu, S. M. (2019). Stock return and financial performance as moderation </w:t>
      </w:r>
      <w:r w:rsidR="0051069D" w:rsidRPr="00C84502">
        <w:rPr>
          <w:rFonts w:ascii="Times New Roman" w:hAnsi="Times New Roman" w:cs="Times New Roman"/>
          <w:noProof/>
          <w:sz w:val="24"/>
          <w:szCs w:val="24"/>
        </w:rPr>
        <w:t>variabel</w:t>
      </w:r>
      <w:r w:rsidRPr="00C84502">
        <w:rPr>
          <w:rFonts w:ascii="Times New Roman" w:hAnsi="Times New Roman" w:cs="Times New Roman"/>
          <w:noProof/>
          <w:sz w:val="24"/>
          <w:szCs w:val="24"/>
        </w:rPr>
        <w:t xml:space="preserve">e in influence of good corporate governance towards corporate value. </w:t>
      </w:r>
      <w:r w:rsidRPr="00C84502">
        <w:rPr>
          <w:rFonts w:ascii="Times New Roman" w:hAnsi="Times New Roman" w:cs="Times New Roman"/>
          <w:i/>
          <w:iCs/>
          <w:noProof/>
          <w:sz w:val="24"/>
          <w:szCs w:val="24"/>
        </w:rPr>
        <w:t>Asian Journal of Accounting Research</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4</w:t>
      </w:r>
      <w:r w:rsidRPr="00C84502">
        <w:rPr>
          <w:rFonts w:ascii="Times New Roman" w:hAnsi="Times New Roman" w:cs="Times New Roman"/>
          <w:noProof/>
          <w:sz w:val="24"/>
          <w:szCs w:val="24"/>
        </w:rPr>
        <w:t>(1), 18–34. https://doi.org/10.1108/ajar-07-2018-0021</w:t>
      </w:r>
    </w:p>
    <w:p w:rsidR="002533A4" w:rsidRPr="00C84502" w:rsidRDefault="007278B0"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lastRenderedPageBreak/>
        <w:t>T</w:t>
      </w:r>
      <w:r w:rsidRPr="00C84502">
        <w:rPr>
          <w:rFonts w:ascii="Times New Roman" w:hAnsi="Times New Roman" w:cs="Times New Roman"/>
          <w:noProof/>
          <w:sz w:val="24"/>
          <w:szCs w:val="24"/>
          <w:lang w:val="id-ID"/>
        </w:rPr>
        <w:t>umanggor</w:t>
      </w:r>
      <w:r w:rsidR="0035279A" w:rsidRPr="00C84502">
        <w:rPr>
          <w:rFonts w:ascii="Times New Roman" w:hAnsi="Times New Roman" w:cs="Times New Roman"/>
          <w:noProof/>
          <w:sz w:val="24"/>
          <w:szCs w:val="24"/>
        </w:rPr>
        <w:t xml:space="preserve">, F. (2020). </w:t>
      </w:r>
      <w:r w:rsidR="0035279A" w:rsidRPr="00C84502">
        <w:rPr>
          <w:rFonts w:ascii="Times New Roman" w:hAnsi="Times New Roman" w:cs="Times New Roman"/>
          <w:i/>
          <w:iCs/>
          <w:noProof/>
          <w:sz w:val="24"/>
          <w:szCs w:val="24"/>
        </w:rPr>
        <w:t>Saham BUMI Tiarap di Harga Rp 50, Utang Menumpuk | Tagar</w:t>
      </w:r>
      <w:r w:rsidR="0035279A" w:rsidRPr="00C84502">
        <w:rPr>
          <w:rFonts w:ascii="Times New Roman" w:hAnsi="Times New Roman" w:cs="Times New Roman"/>
          <w:noProof/>
          <w:sz w:val="24"/>
          <w:szCs w:val="24"/>
        </w:rPr>
        <w:t>. https://www.tagar.id/saham-bumi-tiarap-di-harga-rp-50-utang-menumpuk</w:t>
      </w:r>
    </w:p>
    <w:p w:rsidR="002533A4"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lang w:val="id-ID"/>
        </w:rPr>
      </w:pPr>
      <w:r w:rsidRPr="00C84502">
        <w:rPr>
          <w:rFonts w:ascii="Times New Roman" w:hAnsi="Times New Roman" w:cs="Times New Roman"/>
          <w:noProof/>
          <w:sz w:val="24"/>
          <w:szCs w:val="24"/>
        </w:rPr>
        <w:t xml:space="preserve">Wardoyo, &amp; Veronica, T. M. (2013). Pengaruh Good Corporate Governance, Corporate Social Responsibility &amp; Kinerja Keuangan terhadap Nilai. </w:t>
      </w:r>
      <w:r w:rsidRPr="00C84502">
        <w:rPr>
          <w:rFonts w:ascii="Times New Roman" w:hAnsi="Times New Roman" w:cs="Times New Roman"/>
          <w:i/>
          <w:iCs/>
          <w:noProof/>
          <w:sz w:val="24"/>
          <w:szCs w:val="24"/>
        </w:rPr>
        <w:t>Jurnal Dinamika Manajemen</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4</w:t>
      </w:r>
      <w:r w:rsidRPr="00C84502">
        <w:rPr>
          <w:rFonts w:ascii="Times New Roman" w:hAnsi="Times New Roman" w:cs="Times New Roman"/>
          <w:noProof/>
          <w:sz w:val="24"/>
          <w:szCs w:val="24"/>
        </w:rPr>
        <w:t>(2), 132–149.</w:t>
      </w:r>
    </w:p>
    <w:p w:rsidR="0035279A" w:rsidRPr="00C84502" w:rsidRDefault="0035279A" w:rsidP="00A053FD">
      <w:pPr>
        <w:widowControl w:val="0"/>
        <w:autoSpaceDE w:val="0"/>
        <w:autoSpaceDN w:val="0"/>
        <w:adjustRightInd w:val="0"/>
        <w:spacing w:line="240" w:lineRule="auto"/>
        <w:ind w:left="480" w:hanging="480"/>
        <w:jc w:val="both"/>
        <w:rPr>
          <w:rFonts w:ascii="Times New Roman" w:hAnsi="Times New Roman" w:cs="Times New Roman"/>
          <w:noProof/>
          <w:sz w:val="24"/>
          <w:szCs w:val="24"/>
        </w:rPr>
      </w:pPr>
      <w:r w:rsidRPr="00C84502">
        <w:rPr>
          <w:rFonts w:ascii="Times New Roman" w:hAnsi="Times New Roman" w:cs="Times New Roman"/>
          <w:noProof/>
          <w:sz w:val="24"/>
          <w:szCs w:val="24"/>
        </w:rPr>
        <w:t xml:space="preserve">Widyaningsih, D. (2018). Kepemilikan Manajerial, Kepemilikan Institusional, Komisaris Independen, Serta Komite Audit Pada Nilai Perusahaan Dengan Pengungkapan CSR sebagai Variabel Moderating dan Firm Size sebagai Variabel Kontrol. </w:t>
      </w:r>
      <w:r w:rsidRPr="00C84502">
        <w:rPr>
          <w:rFonts w:ascii="Times New Roman" w:hAnsi="Times New Roman" w:cs="Times New Roman"/>
          <w:i/>
          <w:iCs/>
          <w:noProof/>
          <w:sz w:val="24"/>
          <w:szCs w:val="24"/>
        </w:rPr>
        <w:t>Jurnal Akuntansi Dan Pajak</w:t>
      </w:r>
      <w:r w:rsidRPr="00C84502">
        <w:rPr>
          <w:rFonts w:ascii="Times New Roman" w:hAnsi="Times New Roman" w:cs="Times New Roman"/>
          <w:noProof/>
          <w:sz w:val="24"/>
          <w:szCs w:val="24"/>
        </w:rPr>
        <w:t xml:space="preserve">, </w:t>
      </w:r>
      <w:r w:rsidRPr="00C84502">
        <w:rPr>
          <w:rFonts w:ascii="Times New Roman" w:hAnsi="Times New Roman" w:cs="Times New Roman"/>
          <w:i/>
          <w:iCs/>
          <w:noProof/>
          <w:sz w:val="24"/>
          <w:szCs w:val="24"/>
        </w:rPr>
        <w:t>19</w:t>
      </w:r>
      <w:r w:rsidRPr="00C84502">
        <w:rPr>
          <w:rFonts w:ascii="Times New Roman" w:hAnsi="Times New Roman" w:cs="Times New Roman"/>
          <w:noProof/>
          <w:sz w:val="24"/>
          <w:szCs w:val="24"/>
        </w:rPr>
        <w:t>(01), 38–52.</w:t>
      </w:r>
    </w:p>
    <w:p w:rsidR="007D4DE0" w:rsidRPr="00C84502" w:rsidRDefault="00D327E8" w:rsidP="00A053FD">
      <w:pPr>
        <w:pStyle w:val="Heading1"/>
        <w:spacing w:line="240" w:lineRule="auto"/>
        <w:rPr>
          <w:sz w:val="24"/>
          <w:szCs w:val="24"/>
        </w:rPr>
      </w:pPr>
      <w:r w:rsidRPr="00C84502">
        <w:rPr>
          <w:sz w:val="24"/>
          <w:szCs w:val="24"/>
        </w:rPr>
        <w:fldChar w:fldCharType="end"/>
      </w:r>
    </w:p>
    <w:p w:rsidR="007D4DE0" w:rsidRPr="00C84502" w:rsidRDefault="007D4DE0" w:rsidP="00A053FD">
      <w:pPr>
        <w:pStyle w:val="Heading1"/>
        <w:spacing w:line="240" w:lineRule="auto"/>
        <w:rPr>
          <w:sz w:val="24"/>
          <w:szCs w:val="24"/>
        </w:rPr>
      </w:pPr>
    </w:p>
    <w:p w:rsidR="00B12672" w:rsidRPr="00C84502" w:rsidRDefault="00B12672" w:rsidP="00A053FD">
      <w:pPr>
        <w:pStyle w:val="ListParagraph"/>
        <w:spacing w:after="0" w:line="240" w:lineRule="auto"/>
        <w:ind w:left="1080"/>
        <w:rPr>
          <w:rFonts w:ascii="Times New Roman" w:hAnsi="Times New Roman" w:cs="Times New Roman"/>
          <w:sz w:val="24"/>
          <w:szCs w:val="24"/>
          <w:lang w:val="id-ID"/>
        </w:rPr>
      </w:pPr>
    </w:p>
    <w:p w:rsidR="0035279A" w:rsidRPr="00C84502" w:rsidRDefault="0035279A" w:rsidP="00A053FD">
      <w:pPr>
        <w:pStyle w:val="ListParagraph"/>
        <w:spacing w:after="0" w:line="240" w:lineRule="auto"/>
        <w:ind w:left="1080"/>
        <w:rPr>
          <w:rFonts w:ascii="Times New Roman" w:hAnsi="Times New Roman" w:cs="Times New Roman"/>
          <w:sz w:val="24"/>
          <w:szCs w:val="24"/>
          <w:lang w:val="id-ID"/>
        </w:rPr>
      </w:pPr>
    </w:p>
    <w:p w:rsidR="0035279A" w:rsidRPr="00C84502" w:rsidRDefault="0035279A" w:rsidP="00A053FD">
      <w:pPr>
        <w:pStyle w:val="ListParagraph"/>
        <w:spacing w:after="0" w:line="240" w:lineRule="auto"/>
        <w:ind w:left="1080"/>
        <w:rPr>
          <w:rFonts w:ascii="Times New Roman" w:hAnsi="Times New Roman" w:cs="Times New Roman"/>
          <w:sz w:val="24"/>
          <w:szCs w:val="24"/>
          <w:lang w:val="id-ID"/>
        </w:rPr>
      </w:pPr>
    </w:p>
    <w:p w:rsidR="0035279A" w:rsidRPr="00C84502" w:rsidRDefault="0035279A" w:rsidP="00A053FD">
      <w:pPr>
        <w:pStyle w:val="ListParagraph"/>
        <w:spacing w:after="0" w:line="240" w:lineRule="auto"/>
        <w:ind w:left="1080"/>
        <w:rPr>
          <w:rFonts w:ascii="Times New Roman" w:hAnsi="Times New Roman" w:cs="Times New Roman"/>
          <w:sz w:val="24"/>
          <w:szCs w:val="24"/>
          <w:lang w:val="id-ID"/>
        </w:rPr>
      </w:pPr>
    </w:p>
    <w:p w:rsidR="0035279A" w:rsidRDefault="0035279A" w:rsidP="00A053FD">
      <w:pPr>
        <w:pStyle w:val="ListParagraph"/>
        <w:spacing w:after="0" w:line="240" w:lineRule="auto"/>
        <w:ind w:left="1080"/>
        <w:rPr>
          <w:rFonts w:ascii="Times New Roman" w:hAnsi="Times New Roman" w:cs="Times New Roman"/>
          <w:sz w:val="24"/>
          <w:lang w:val="id-ID"/>
        </w:rPr>
      </w:pPr>
    </w:p>
    <w:p w:rsidR="0035279A" w:rsidRDefault="0035279A" w:rsidP="00A053FD">
      <w:pPr>
        <w:pStyle w:val="ListParagraph"/>
        <w:spacing w:after="0" w:line="240" w:lineRule="auto"/>
        <w:ind w:left="1080"/>
        <w:rPr>
          <w:rFonts w:ascii="Times New Roman" w:hAnsi="Times New Roman" w:cs="Times New Roman"/>
          <w:sz w:val="24"/>
          <w:lang w:val="id-ID"/>
        </w:rPr>
      </w:pPr>
    </w:p>
    <w:p w:rsidR="0035279A" w:rsidRDefault="0035279A" w:rsidP="00A053FD">
      <w:pPr>
        <w:pStyle w:val="ListParagraph"/>
        <w:spacing w:after="0" w:line="240" w:lineRule="auto"/>
        <w:ind w:left="1080"/>
        <w:rPr>
          <w:rFonts w:ascii="Times New Roman" w:hAnsi="Times New Roman" w:cs="Times New Roman"/>
          <w:sz w:val="24"/>
          <w:lang w:val="id-ID"/>
        </w:rPr>
      </w:pPr>
    </w:p>
    <w:p w:rsidR="0035279A" w:rsidRDefault="0035279A" w:rsidP="0019755A">
      <w:pPr>
        <w:pStyle w:val="ListParagraph"/>
        <w:spacing w:after="0" w:line="480" w:lineRule="auto"/>
        <w:ind w:left="1080"/>
        <w:rPr>
          <w:rFonts w:ascii="Times New Roman" w:hAnsi="Times New Roman" w:cs="Times New Roman"/>
          <w:sz w:val="24"/>
          <w:lang w:val="id-ID"/>
        </w:rPr>
      </w:pPr>
    </w:p>
    <w:p w:rsidR="0035279A" w:rsidRDefault="0035279A" w:rsidP="0019755A">
      <w:pPr>
        <w:pStyle w:val="ListParagraph"/>
        <w:spacing w:after="0" w:line="480" w:lineRule="auto"/>
        <w:ind w:left="1080"/>
        <w:rPr>
          <w:rFonts w:ascii="Times New Roman" w:hAnsi="Times New Roman" w:cs="Times New Roman"/>
          <w:sz w:val="24"/>
          <w:lang w:val="id-ID"/>
        </w:rPr>
      </w:pPr>
    </w:p>
    <w:p w:rsidR="0035279A" w:rsidRDefault="0035279A" w:rsidP="0019755A">
      <w:pPr>
        <w:pStyle w:val="ListParagraph"/>
        <w:spacing w:after="0" w:line="480" w:lineRule="auto"/>
        <w:ind w:left="1080"/>
        <w:rPr>
          <w:rFonts w:ascii="Times New Roman" w:hAnsi="Times New Roman" w:cs="Times New Roman"/>
          <w:sz w:val="24"/>
          <w:lang w:val="id-ID"/>
        </w:rPr>
      </w:pPr>
    </w:p>
    <w:p w:rsidR="0035279A" w:rsidRDefault="0035279A" w:rsidP="0019755A">
      <w:pPr>
        <w:pStyle w:val="ListParagraph"/>
        <w:spacing w:after="0" w:line="480" w:lineRule="auto"/>
        <w:ind w:left="1080"/>
        <w:rPr>
          <w:rFonts w:ascii="Times New Roman" w:hAnsi="Times New Roman" w:cs="Times New Roman"/>
          <w:sz w:val="24"/>
          <w:lang w:val="id-ID"/>
        </w:rPr>
      </w:pPr>
    </w:p>
    <w:p w:rsidR="00B12672" w:rsidRDefault="00B12672" w:rsidP="0019755A">
      <w:pPr>
        <w:pStyle w:val="ListParagraph"/>
        <w:spacing w:after="0" w:line="480" w:lineRule="auto"/>
        <w:ind w:left="1080"/>
        <w:rPr>
          <w:rFonts w:ascii="Times New Roman" w:hAnsi="Times New Roman" w:cs="Times New Roman"/>
          <w:sz w:val="24"/>
          <w:lang w:val="id-ID"/>
        </w:rPr>
      </w:pPr>
    </w:p>
    <w:p w:rsidR="00B12672" w:rsidRPr="00203221" w:rsidRDefault="00B12672" w:rsidP="00203221">
      <w:pPr>
        <w:spacing w:after="0" w:line="480" w:lineRule="auto"/>
        <w:rPr>
          <w:rFonts w:ascii="Times New Roman" w:hAnsi="Times New Roman" w:cs="Times New Roman"/>
          <w:sz w:val="24"/>
          <w:lang w:val="id-ID"/>
        </w:rPr>
      </w:pPr>
    </w:p>
    <w:p w:rsidR="00B12672" w:rsidRDefault="00B12672" w:rsidP="0019755A">
      <w:pPr>
        <w:pStyle w:val="ListParagraph"/>
        <w:spacing w:after="0" w:line="480" w:lineRule="auto"/>
        <w:ind w:left="1080"/>
        <w:rPr>
          <w:rFonts w:ascii="Times New Roman" w:hAnsi="Times New Roman" w:cs="Times New Roman"/>
          <w:sz w:val="24"/>
          <w:lang w:val="id-ID"/>
        </w:rPr>
      </w:pPr>
    </w:p>
    <w:p w:rsidR="00433BAF" w:rsidRDefault="00433BAF" w:rsidP="0019755A">
      <w:pPr>
        <w:pStyle w:val="ListParagraph"/>
        <w:spacing w:after="0" w:line="480" w:lineRule="auto"/>
        <w:ind w:left="1080"/>
        <w:rPr>
          <w:rFonts w:ascii="Times New Roman" w:hAnsi="Times New Roman" w:cs="Times New Roman"/>
          <w:sz w:val="24"/>
          <w:lang w:val="id-ID"/>
        </w:rPr>
      </w:pPr>
    </w:p>
    <w:p w:rsidR="004E717C" w:rsidRPr="00203221" w:rsidRDefault="004E717C" w:rsidP="00203221">
      <w:pPr>
        <w:spacing w:after="0" w:line="480" w:lineRule="auto"/>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203221" w:rsidRDefault="00203221" w:rsidP="0019755A">
      <w:pPr>
        <w:pStyle w:val="ListParagraph"/>
        <w:spacing w:after="0" w:line="480" w:lineRule="auto"/>
        <w:ind w:left="1080"/>
        <w:rPr>
          <w:rFonts w:ascii="Times New Roman" w:hAnsi="Times New Roman" w:cs="Times New Roman"/>
          <w:sz w:val="24"/>
          <w:lang w:val="id-ID"/>
        </w:rPr>
      </w:pPr>
    </w:p>
    <w:p w:rsidR="00C84502" w:rsidRDefault="00C84502" w:rsidP="00203221">
      <w:pPr>
        <w:pStyle w:val="Heading1"/>
        <w:rPr>
          <w:sz w:val="56"/>
        </w:rPr>
      </w:pPr>
    </w:p>
    <w:p w:rsidR="00C84502" w:rsidRDefault="00C84502" w:rsidP="00203221">
      <w:pPr>
        <w:pStyle w:val="Heading1"/>
        <w:rPr>
          <w:sz w:val="56"/>
        </w:rPr>
      </w:pPr>
    </w:p>
    <w:p w:rsidR="00C84502" w:rsidRDefault="00C84502" w:rsidP="00203221">
      <w:pPr>
        <w:pStyle w:val="Heading1"/>
        <w:rPr>
          <w:sz w:val="56"/>
        </w:rPr>
      </w:pPr>
    </w:p>
    <w:p w:rsidR="00C84502" w:rsidRDefault="00C84502" w:rsidP="00203221">
      <w:pPr>
        <w:pStyle w:val="Heading1"/>
        <w:rPr>
          <w:sz w:val="56"/>
        </w:rPr>
      </w:pPr>
    </w:p>
    <w:p w:rsidR="004E717C" w:rsidRPr="004E717C" w:rsidRDefault="004E717C" w:rsidP="00203221">
      <w:pPr>
        <w:pStyle w:val="Heading1"/>
        <w:rPr>
          <w:sz w:val="72"/>
        </w:rPr>
      </w:pPr>
      <w:bookmarkStart w:id="91" w:name="_Toc121377348"/>
      <w:r w:rsidRPr="00203221">
        <w:rPr>
          <w:sz w:val="56"/>
        </w:rPr>
        <w:t>LAMPIRAN</w:t>
      </w:r>
      <w:bookmarkEnd w:id="91"/>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4E717C" w:rsidRDefault="004E717C" w:rsidP="0019755A">
      <w:pPr>
        <w:pStyle w:val="ListParagraph"/>
        <w:spacing w:after="0" w:line="480" w:lineRule="auto"/>
        <w:ind w:left="1080"/>
        <w:rPr>
          <w:rFonts w:ascii="Times New Roman" w:hAnsi="Times New Roman" w:cs="Times New Roman"/>
          <w:sz w:val="24"/>
          <w:lang w:val="id-ID"/>
        </w:rPr>
      </w:pPr>
    </w:p>
    <w:p w:rsidR="00E53AF4" w:rsidRDefault="00E53AF4" w:rsidP="006742FC">
      <w:pPr>
        <w:pStyle w:val="ListParagraph"/>
        <w:spacing w:after="0" w:line="480" w:lineRule="auto"/>
        <w:ind w:left="0"/>
        <w:jc w:val="both"/>
        <w:rPr>
          <w:rFonts w:ascii="Times New Roman" w:hAnsi="Times New Roman" w:cs="Times New Roman"/>
          <w:b/>
          <w:sz w:val="24"/>
          <w:lang w:val="id-ID"/>
        </w:rPr>
        <w:sectPr w:rsidR="00E53AF4" w:rsidSect="00CD118D">
          <w:headerReference w:type="default" r:id="rId50"/>
          <w:footerReference w:type="default" r:id="rId51"/>
          <w:headerReference w:type="first" r:id="rId52"/>
          <w:footerReference w:type="first" r:id="rId53"/>
          <w:pgSz w:w="11907" w:h="16839" w:code="9"/>
          <w:pgMar w:top="2268" w:right="1701" w:bottom="1701" w:left="2268" w:header="720" w:footer="720" w:gutter="0"/>
          <w:pgNumType w:start="62"/>
          <w:cols w:space="720"/>
          <w:titlePg/>
          <w:docGrid w:linePitch="360"/>
        </w:sectPr>
      </w:pPr>
    </w:p>
    <w:p w:rsidR="00B12672" w:rsidRDefault="00B12672" w:rsidP="006742FC">
      <w:pPr>
        <w:pStyle w:val="ListParagraph"/>
        <w:spacing w:after="0" w:line="480" w:lineRule="auto"/>
        <w:ind w:left="0"/>
        <w:jc w:val="both"/>
        <w:rPr>
          <w:rFonts w:ascii="Times New Roman" w:hAnsi="Times New Roman" w:cs="Times New Roman"/>
          <w:b/>
          <w:sz w:val="24"/>
          <w:lang w:val="id-ID"/>
        </w:rPr>
      </w:pPr>
      <w:r>
        <w:rPr>
          <w:rFonts w:ascii="Times New Roman" w:hAnsi="Times New Roman" w:cs="Times New Roman"/>
          <w:b/>
          <w:sz w:val="24"/>
          <w:lang w:val="id-ID"/>
        </w:rPr>
        <w:lastRenderedPageBreak/>
        <w:t>Lampiran 1. Daftar Populasi Penelitian</w:t>
      </w:r>
    </w:p>
    <w:tbl>
      <w:tblPr>
        <w:tblStyle w:val="TableGrid"/>
        <w:tblW w:w="0" w:type="auto"/>
        <w:tblLook w:val="04A0"/>
      </w:tblPr>
      <w:tblGrid>
        <w:gridCol w:w="828"/>
        <w:gridCol w:w="1170"/>
        <w:gridCol w:w="6156"/>
      </w:tblGrid>
      <w:tr w:rsidR="005C0684" w:rsidRPr="005F164B" w:rsidTr="00347617">
        <w:tc>
          <w:tcPr>
            <w:tcW w:w="828" w:type="dxa"/>
            <w:vAlign w:val="center"/>
          </w:tcPr>
          <w:p w:rsidR="005C0684" w:rsidRPr="005F164B" w:rsidRDefault="005C0684" w:rsidP="005F164B">
            <w:pPr>
              <w:jc w:val="center"/>
              <w:rPr>
                <w:rFonts w:ascii="Times New Roman" w:hAnsi="Times New Roman" w:cs="Times New Roman"/>
                <w:b/>
                <w:sz w:val="24"/>
                <w:lang w:val="id-ID"/>
              </w:rPr>
            </w:pPr>
            <w:r w:rsidRPr="005F164B">
              <w:rPr>
                <w:rFonts w:ascii="Times New Roman" w:hAnsi="Times New Roman" w:cs="Times New Roman"/>
                <w:b/>
                <w:sz w:val="24"/>
                <w:lang w:val="id-ID"/>
              </w:rPr>
              <w:t>No.</w:t>
            </w:r>
          </w:p>
        </w:tc>
        <w:tc>
          <w:tcPr>
            <w:tcW w:w="1170" w:type="dxa"/>
            <w:vAlign w:val="center"/>
          </w:tcPr>
          <w:p w:rsidR="005C0684" w:rsidRPr="005F164B" w:rsidRDefault="005C0684" w:rsidP="00347617">
            <w:pPr>
              <w:rPr>
                <w:rFonts w:ascii="Times New Roman" w:hAnsi="Times New Roman" w:cs="Times New Roman"/>
                <w:b/>
                <w:sz w:val="24"/>
                <w:lang w:val="id-ID"/>
              </w:rPr>
            </w:pPr>
            <w:r w:rsidRPr="005F164B">
              <w:rPr>
                <w:rFonts w:ascii="Times New Roman" w:hAnsi="Times New Roman" w:cs="Times New Roman"/>
                <w:b/>
                <w:sz w:val="24"/>
                <w:lang w:val="id-ID"/>
              </w:rPr>
              <w:t>Kode</w:t>
            </w:r>
          </w:p>
        </w:tc>
        <w:tc>
          <w:tcPr>
            <w:tcW w:w="6156" w:type="dxa"/>
            <w:vAlign w:val="center"/>
          </w:tcPr>
          <w:p w:rsidR="005C0684" w:rsidRPr="005F164B" w:rsidRDefault="005C0684" w:rsidP="00347617">
            <w:pPr>
              <w:rPr>
                <w:rFonts w:ascii="Times New Roman" w:hAnsi="Times New Roman" w:cs="Times New Roman"/>
                <w:b/>
                <w:sz w:val="24"/>
                <w:lang w:val="id-ID"/>
              </w:rPr>
            </w:pPr>
            <w:r w:rsidRPr="005F164B">
              <w:rPr>
                <w:rFonts w:ascii="Times New Roman" w:hAnsi="Times New Roman" w:cs="Times New Roman"/>
                <w:b/>
                <w:sz w:val="24"/>
                <w:lang w:val="id-ID"/>
              </w:rPr>
              <w:t>Nama Perusahaan</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ADRO</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A</w:t>
            </w:r>
            <w:r w:rsidR="0051069D">
              <w:rPr>
                <w:rFonts w:ascii="Times New Roman" w:hAnsi="Times New Roman" w:cs="Times New Roman"/>
                <w:sz w:val="24"/>
                <w:lang w:val="id-ID"/>
              </w:rPr>
              <w:t>dari</w:t>
            </w:r>
            <w:r w:rsidRPr="005F164B">
              <w:rPr>
                <w:rFonts w:ascii="Times New Roman" w:hAnsi="Times New Roman" w:cs="Times New Roman"/>
                <w:sz w:val="24"/>
                <w:lang w:val="id-ID"/>
              </w:rPr>
              <w:t xml:space="preserve"> Energy Tbk,</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ARII</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Atlas Resources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BOSS</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Borneo Olah Sarana Sukses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BUMI</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Bumi Resources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BSSR</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Baramulti Suksessarana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BYAN</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Bayan Resources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DEWA</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Darma Henwa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DOID</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Delta Dunia Makmur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FIRE</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Alfa Energi Investama Tbk</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GEMS</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Golden Energi Mines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GTBO</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Garda Tujuh Buana Tbk kurang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HRUM</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Harum Energy Tbk</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INDY</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Indika Energy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ITMG</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Indo Tambangrayah Megah Tbk</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KKGI</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Resources Alam Indonesia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MBAP</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Mitrabara Adiperdana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MYOH</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Samindo Resources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PKPK</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Perdana Karya Perkasa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PTRO</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Petrosea Tbk</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PTBA</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Bukit Asam Tbk</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TOBA</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Toba Bara Sejahtera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SMMT</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Golden Eagle Energy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BRMS</w:t>
            </w:r>
          </w:p>
        </w:tc>
        <w:tc>
          <w:tcPr>
            <w:tcW w:w="6156" w:type="dxa"/>
            <w:vAlign w:val="center"/>
          </w:tcPr>
          <w:p w:rsidR="005C0684" w:rsidRPr="005F164B" w:rsidRDefault="005C0684" w:rsidP="00347617">
            <w:pPr>
              <w:pStyle w:val="ListParagraph"/>
              <w:spacing w:line="276" w:lineRule="auto"/>
              <w:ind w:left="0"/>
              <w:jc w:val="both"/>
              <w:rPr>
                <w:rFonts w:ascii="Times New Roman" w:hAnsi="Times New Roman" w:cs="Times New Roman"/>
                <w:sz w:val="24"/>
                <w:lang w:val="id-ID"/>
              </w:rPr>
            </w:pPr>
            <w:r w:rsidRPr="005F164B">
              <w:rPr>
                <w:rFonts w:ascii="Times New Roman" w:hAnsi="Times New Roman" w:cs="Times New Roman"/>
                <w:sz w:val="24"/>
                <w:lang w:val="id-ID"/>
              </w:rPr>
              <w:t xml:space="preserve">Bumi Resources Minerals Tbk </w:t>
            </w:r>
          </w:p>
        </w:tc>
      </w:tr>
      <w:tr w:rsidR="005C0684" w:rsidRPr="005F164B" w:rsidTr="00347617">
        <w:tc>
          <w:tcPr>
            <w:tcW w:w="828" w:type="dxa"/>
            <w:vAlign w:val="center"/>
          </w:tcPr>
          <w:p w:rsidR="005C0684" w:rsidRPr="005F164B" w:rsidRDefault="005C0684" w:rsidP="00347617">
            <w:pPr>
              <w:pStyle w:val="ListParagraph"/>
              <w:numPr>
                <w:ilvl w:val="0"/>
                <w:numId w:val="20"/>
              </w:numPr>
              <w:spacing w:line="276" w:lineRule="auto"/>
              <w:ind w:left="540" w:hanging="450"/>
              <w:rPr>
                <w:rFonts w:ascii="Times New Roman" w:hAnsi="Times New Roman" w:cs="Times New Roman"/>
                <w:sz w:val="24"/>
                <w:lang w:val="id-ID"/>
              </w:rPr>
            </w:pPr>
          </w:p>
        </w:tc>
        <w:tc>
          <w:tcPr>
            <w:tcW w:w="1170" w:type="dxa"/>
            <w:vAlign w:val="center"/>
          </w:tcPr>
          <w:p w:rsidR="005C0684" w:rsidRPr="00A95BF0" w:rsidRDefault="00DF167A" w:rsidP="00A95BF0">
            <w:pPr>
              <w:jc w:val="both"/>
              <w:rPr>
                <w:rFonts w:ascii="Times New Roman" w:hAnsi="Times New Roman" w:cs="Times New Roman"/>
                <w:sz w:val="24"/>
                <w:lang w:val="id-ID"/>
              </w:rPr>
            </w:pPr>
            <w:r>
              <w:rPr>
                <w:rFonts w:ascii="Times New Roman" w:hAnsi="Times New Roman" w:cs="Times New Roman"/>
                <w:sz w:val="24"/>
                <w:lang w:val="id-ID"/>
              </w:rPr>
              <w:t>UNTR</w:t>
            </w:r>
          </w:p>
        </w:tc>
        <w:tc>
          <w:tcPr>
            <w:tcW w:w="6156" w:type="dxa"/>
            <w:vAlign w:val="center"/>
          </w:tcPr>
          <w:p w:rsidR="005C0684" w:rsidRPr="005F164B" w:rsidRDefault="00DF167A" w:rsidP="00DF167A">
            <w:pPr>
              <w:pStyle w:val="ListParagraph"/>
              <w:spacing w:line="276" w:lineRule="auto"/>
              <w:ind w:left="-18"/>
              <w:jc w:val="both"/>
              <w:rPr>
                <w:rFonts w:ascii="Times New Roman" w:hAnsi="Times New Roman" w:cs="Times New Roman"/>
                <w:sz w:val="24"/>
                <w:lang w:val="id-ID"/>
              </w:rPr>
            </w:pPr>
            <w:r>
              <w:rPr>
                <w:rFonts w:ascii="Times New Roman" w:hAnsi="Times New Roman" w:cs="Times New Roman"/>
                <w:sz w:val="24"/>
                <w:lang w:val="id-ID"/>
              </w:rPr>
              <w:t>United Tractors Tbk</w:t>
            </w:r>
          </w:p>
        </w:tc>
      </w:tr>
      <w:tr w:rsidR="00DF167A" w:rsidRPr="005F164B" w:rsidTr="00347617">
        <w:tc>
          <w:tcPr>
            <w:tcW w:w="828" w:type="dxa"/>
            <w:vAlign w:val="center"/>
          </w:tcPr>
          <w:p w:rsidR="00DF167A" w:rsidRPr="005F164B" w:rsidRDefault="00DF167A"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DF167A" w:rsidRDefault="00DF167A" w:rsidP="00A95BF0">
            <w:pPr>
              <w:jc w:val="both"/>
              <w:rPr>
                <w:rFonts w:ascii="Times New Roman" w:hAnsi="Times New Roman" w:cs="Times New Roman"/>
                <w:sz w:val="24"/>
                <w:lang w:val="id-ID"/>
              </w:rPr>
            </w:pPr>
            <w:r>
              <w:rPr>
                <w:rFonts w:ascii="Times New Roman" w:hAnsi="Times New Roman" w:cs="Times New Roman"/>
                <w:sz w:val="24"/>
                <w:lang w:val="id-ID"/>
              </w:rPr>
              <w:t>AIMS</w:t>
            </w:r>
          </w:p>
        </w:tc>
        <w:tc>
          <w:tcPr>
            <w:tcW w:w="6156" w:type="dxa"/>
            <w:vAlign w:val="center"/>
          </w:tcPr>
          <w:p w:rsidR="00DF167A" w:rsidRDefault="00DF167A"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Akbar Indo Makmur Stimec Tbk</w:t>
            </w:r>
          </w:p>
        </w:tc>
      </w:tr>
      <w:tr w:rsidR="00DF167A" w:rsidRPr="005F164B" w:rsidTr="00347617">
        <w:tc>
          <w:tcPr>
            <w:tcW w:w="828" w:type="dxa"/>
            <w:vAlign w:val="center"/>
          </w:tcPr>
          <w:p w:rsidR="00DF167A" w:rsidRPr="005F164B" w:rsidRDefault="00DF167A"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DF167A" w:rsidRDefault="00DF167A" w:rsidP="00A95BF0">
            <w:pPr>
              <w:jc w:val="both"/>
              <w:rPr>
                <w:rFonts w:ascii="Times New Roman" w:hAnsi="Times New Roman" w:cs="Times New Roman"/>
                <w:sz w:val="24"/>
                <w:lang w:val="id-ID"/>
              </w:rPr>
            </w:pPr>
            <w:r>
              <w:rPr>
                <w:rFonts w:ascii="Times New Roman" w:hAnsi="Times New Roman" w:cs="Times New Roman"/>
                <w:sz w:val="24"/>
                <w:lang w:val="id-ID"/>
              </w:rPr>
              <w:t>BESS</w:t>
            </w:r>
          </w:p>
        </w:tc>
        <w:tc>
          <w:tcPr>
            <w:tcW w:w="6156" w:type="dxa"/>
            <w:vAlign w:val="center"/>
          </w:tcPr>
          <w:p w:rsidR="00DF167A" w:rsidRDefault="00DF167A"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 xml:space="preserve">Batulicin Nusantara Maritim Tbk </w:t>
            </w:r>
          </w:p>
        </w:tc>
      </w:tr>
      <w:tr w:rsidR="00DF167A" w:rsidRPr="005F164B" w:rsidTr="00347617">
        <w:tc>
          <w:tcPr>
            <w:tcW w:w="828" w:type="dxa"/>
            <w:vAlign w:val="center"/>
          </w:tcPr>
          <w:p w:rsidR="00DF167A" w:rsidRPr="005F164B" w:rsidRDefault="00DF167A"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DF167A" w:rsidRDefault="00DF167A" w:rsidP="00A95BF0">
            <w:pPr>
              <w:jc w:val="both"/>
              <w:rPr>
                <w:rFonts w:ascii="Times New Roman" w:hAnsi="Times New Roman" w:cs="Times New Roman"/>
                <w:sz w:val="24"/>
                <w:lang w:val="id-ID"/>
              </w:rPr>
            </w:pPr>
            <w:r>
              <w:rPr>
                <w:rFonts w:ascii="Times New Roman" w:hAnsi="Times New Roman" w:cs="Times New Roman"/>
                <w:sz w:val="24"/>
                <w:lang w:val="id-ID"/>
              </w:rPr>
              <w:t>CNKO</w:t>
            </w:r>
          </w:p>
        </w:tc>
        <w:tc>
          <w:tcPr>
            <w:tcW w:w="6156" w:type="dxa"/>
            <w:vAlign w:val="center"/>
          </w:tcPr>
          <w:p w:rsidR="00DF167A" w:rsidRDefault="00DF167A"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Exploitasi Energi Indonesia Tbk</w:t>
            </w:r>
          </w:p>
        </w:tc>
      </w:tr>
      <w:tr w:rsidR="00DF167A" w:rsidRPr="005F164B" w:rsidTr="00347617">
        <w:tc>
          <w:tcPr>
            <w:tcW w:w="828" w:type="dxa"/>
            <w:vAlign w:val="center"/>
          </w:tcPr>
          <w:p w:rsidR="00DF167A" w:rsidRPr="005F164B" w:rsidRDefault="00DF167A"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DF167A" w:rsidRDefault="00DF167A" w:rsidP="00A95BF0">
            <w:pPr>
              <w:jc w:val="both"/>
              <w:rPr>
                <w:rFonts w:ascii="Times New Roman" w:hAnsi="Times New Roman" w:cs="Times New Roman"/>
                <w:sz w:val="24"/>
                <w:lang w:val="id-ID"/>
              </w:rPr>
            </w:pPr>
            <w:r>
              <w:rPr>
                <w:rFonts w:ascii="Times New Roman" w:hAnsi="Times New Roman" w:cs="Times New Roman"/>
                <w:sz w:val="24"/>
                <w:lang w:val="id-ID"/>
              </w:rPr>
              <w:t>DSSA</w:t>
            </w:r>
          </w:p>
        </w:tc>
        <w:tc>
          <w:tcPr>
            <w:tcW w:w="6156" w:type="dxa"/>
            <w:vAlign w:val="center"/>
          </w:tcPr>
          <w:p w:rsidR="00DF167A" w:rsidRDefault="00DF167A"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Dwi Guna Laksana Tbk</w:t>
            </w:r>
          </w:p>
        </w:tc>
      </w:tr>
      <w:tr w:rsidR="00DF167A" w:rsidRPr="005F164B" w:rsidTr="00347617">
        <w:tc>
          <w:tcPr>
            <w:tcW w:w="828" w:type="dxa"/>
            <w:vAlign w:val="center"/>
          </w:tcPr>
          <w:p w:rsidR="00DF167A" w:rsidRPr="005F164B" w:rsidRDefault="00DF167A"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DF167A" w:rsidRDefault="00DF167A" w:rsidP="00A95BF0">
            <w:pPr>
              <w:jc w:val="both"/>
              <w:rPr>
                <w:rFonts w:ascii="Times New Roman" w:hAnsi="Times New Roman" w:cs="Times New Roman"/>
                <w:sz w:val="24"/>
                <w:lang w:val="id-ID"/>
              </w:rPr>
            </w:pPr>
            <w:r>
              <w:rPr>
                <w:rFonts w:ascii="Times New Roman" w:hAnsi="Times New Roman" w:cs="Times New Roman"/>
                <w:sz w:val="24"/>
                <w:lang w:val="id-ID"/>
              </w:rPr>
              <w:t>ITMA</w:t>
            </w:r>
          </w:p>
        </w:tc>
        <w:tc>
          <w:tcPr>
            <w:tcW w:w="6156" w:type="dxa"/>
            <w:vAlign w:val="center"/>
          </w:tcPr>
          <w:p w:rsidR="00DF167A" w:rsidRDefault="00DF167A"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Sumber Energy Andalan Tbk</w:t>
            </w:r>
          </w:p>
        </w:tc>
      </w:tr>
      <w:tr w:rsidR="00961FE5" w:rsidRPr="005F164B" w:rsidTr="00347617">
        <w:tc>
          <w:tcPr>
            <w:tcW w:w="828" w:type="dxa"/>
            <w:vAlign w:val="center"/>
          </w:tcPr>
          <w:p w:rsidR="00961FE5" w:rsidRPr="005F164B" w:rsidRDefault="00961FE5"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961FE5"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CITA</w:t>
            </w:r>
          </w:p>
        </w:tc>
        <w:tc>
          <w:tcPr>
            <w:tcW w:w="6156" w:type="dxa"/>
            <w:vAlign w:val="center"/>
          </w:tcPr>
          <w:p w:rsidR="00961FE5" w:rsidRDefault="00961FE5"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Cita Mineral Investindo Tbk</w:t>
            </w:r>
          </w:p>
        </w:tc>
      </w:tr>
      <w:tr w:rsidR="00961FE5" w:rsidRPr="005F164B" w:rsidTr="00347617">
        <w:tc>
          <w:tcPr>
            <w:tcW w:w="828" w:type="dxa"/>
            <w:vAlign w:val="center"/>
          </w:tcPr>
          <w:p w:rsidR="00961FE5" w:rsidRPr="005F164B" w:rsidRDefault="00961FE5"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961FE5"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CKRA</w:t>
            </w:r>
          </w:p>
        </w:tc>
        <w:tc>
          <w:tcPr>
            <w:tcW w:w="6156" w:type="dxa"/>
            <w:vAlign w:val="center"/>
          </w:tcPr>
          <w:p w:rsidR="00961FE5" w:rsidRDefault="00961FE5"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Cakra Mineral Tbk</w:t>
            </w:r>
          </w:p>
        </w:tc>
      </w:tr>
      <w:tr w:rsidR="00961FE5" w:rsidRPr="005F164B" w:rsidTr="00347617">
        <w:tc>
          <w:tcPr>
            <w:tcW w:w="828" w:type="dxa"/>
            <w:vAlign w:val="center"/>
          </w:tcPr>
          <w:p w:rsidR="00961FE5" w:rsidRPr="005F164B" w:rsidRDefault="00961FE5"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961FE5"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CTTH</w:t>
            </w:r>
          </w:p>
        </w:tc>
        <w:tc>
          <w:tcPr>
            <w:tcW w:w="6156" w:type="dxa"/>
            <w:vAlign w:val="center"/>
          </w:tcPr>
          <w:p w:rsidR="00961FE5" w:rsidRDefault="00961FE5"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Citatah Tbk</w:t>
            </w:r>
          </w:p>
        </w:tc>
      </w:tr>
      <w:tr w:rsidR="00961FE5" w:rsidRPr="005F164B" w:rsidTr="00347617">
        <w:tc>
          <w:tcPr>
            <w:tcW w:w="828" w:type="dxa"/>
            <w:vAlign w:val="center"/>
          </w:tcPr>
          <w:p w:rsidR="00961FE5" w:rsidRPr="005F164B" w:rsidRDefault="00961FE5"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961FE5"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MITI</w:t>
            </w:r>
          </w:p>
        </w:tc>
        <w:tc>
          <w:tcPr>
            <w:tcW w:w="6156" w:type="dxa"/>
            <w:vAlign w:val="center"/>
          </w:tcPr>
          <w:p w:rsidR="00961FE5" w:rsidRDefault="00961FE5"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Mitra Investindo Tbk</w:t>
            </w:r>
          </w:p>
        </w:tc>
      </w:tr>
      <w:tr w:rsidR="00961FE5" w:rsidRPr="005F164B" w:rsidTr="00347617">
        <w:tc>
          <w:tcPr>
            <w:tcW w:w="828" w:type="dxa"/>
            <w:vAlign w:val="center"/>
          </w:tcPr>
          <w:p w:rsidR="00961FE5" w:rsidRPr="005F164B" w:rsidRDefault="00961FE5"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961FE5"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PSAB</w:t>
            </w:r>
          </w:p>
        </w:tc>
        <w:tc>
          <w:tcPr>
            <w:tcW w:w="6156" w:type="dxa"/>
            <w:vAlign w:val="center"/>
          </w:tcPr>
          <w:p w:rsidR="00961FE5" w:rsidRDefault="00961FE5"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J Resources Asia Pasifik Tbk</w:t>
            </w:r>
          </w:p>
        </w:tc>
      </w:tr>
      <w:tr w:rsidR="00961FE5" w:rsidRPr="005F164B" w:rsidTr="00347617">
        <w:tc>
          <w:tcPr>
            <w:tcW w:w="828" w:type="dxa"/>
            <w:vAlign w:val="center"/>
          </w:tcPr>
          <w:p w:rsidR="00961FE5" w:rsidRPr="005F164B" w:rsidRDefault="00961FE5"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961FE5"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SMRU</w:t>
            </w:r>
          </w:p>
        </w:tc>
        <w:tc>
          <w:tcPr>
            <w:tcW w:w="6156" w:type="dxa"/>
            <w:vAlign w:val="center"/>
          </w:tcPr>
          <w:p w:rsidR="00961FE5" w:rsidRDefault="00961FE5"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SMR Utama Tbk</w:t>
            </w:r>
          </w:p>
        </w:tc>
      </w:tr>
      <w:tr w:rsidR="00961FE5" w:rsidRPr="005F164B" w:rsidTr="00347617">
        <w:tc>
          <w:tcPr>
            <w:tcW w:w="828" w:type="dxa"/>
            <w:vAlign w:val="center"/>
          </w:tcPr>
          <w:p w:rsidR="00961FE5" w:rsidRPr="005F164B" w:rsidRDefault="00961FE5"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961FE5"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TINS</w:t>
            </w:r>
          </w:p>
        </w:tc>
        <w:tc>
          <w:tcPr>
            <w:tcW w:w="6156" w:type="dxa"/>
            <w:vAlign w:val="center"/>
          </w:tcPr>
          <w:p w:rsidR="00961FE5" w:rsidRDefault="00961FE5" w:rsidP="00DF167A">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Timah Tbk</w:t>
            </w:r>
          </w:p>
        </w:tc>
      </w:tr>
      <w:tr w:rsidR="00DF167A" w:rsidRPr="005F164B" w:rsidTr="00347617">
        <w:tc>
          <w:tcPr>
            <w:tcW w:w="828" w:type="dxa"/>
            <w:vAlign w:val="center"/>
          </w:tcPr>
          <w:p w:rsidR="00DF167A" w:rsidRPr="005F164B" w:rsidRDefault="00DF167A"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DF167A" w:rsidRDefault="00961FE5" w:rsidP="00A95BF0">
            <w:pPr>
              <w:jc w:val="both"/>
              <w:rPr>
                <w:rFonts w:ascii="Times New Roman" w:hAnsi="Times New Roman" w:cs="Times New Roman"/>
                <w:sz w:val="24"/>
                <w:lang w:val="id-ID"/>
              </w:rPr>
            </w:pPr>
            <w:r>
              <w:rPr>
                <w:rFonts w:ascii="Times New Roman" w:hAnsi="Times New Roman" w:cs="Times New Roman"/>
                <w:sz w:val="24"/>
                <w:lang w:val="id-ID"/>
              </w:rPr>
              <w:t>APEX</w:t>
            </w:r>
          </w:p>
        </w:tc>
        <w:tc>
          <w:tcPr>
            <w:tcW w:w="6156" w:type="dxa"/>
            <w:vAlign w:val="center"/>
          </w:tcPr>
          <w:p w:rsidR="00DF167A" w:rsidRPr="00961FE5" w:rsidRDefault="00961FE5" w:rsidP="00961FE5">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Apexindo Pratama Duta Tbk</w:t>
            </w:r>
            <w:r w:rsidR="009F0A2A" w:rsidRPr="00961FE5">
              <w:rPr>
                <w:rFonts w:ascii="Times New Roman" w:hAnsi="Times New Roman" w:cs="Times New Roman"/>
                <w:sz w:val="24"/>
                <w:lang w:val="id-ID"/>
              </w:rPr>
              <w:t xml:space="preserve"> </w:t>
            </w:r>
          </w:p>
        </w:tc>
      </w:tr>
      <w:tr w:rsidR="00AF73B2" w:rsidRPr="005F164B" w:rsidTr="00347617">
        <w:tc>
          <w:tcPr>
            <w:tcW w:w="828" w:type="dxa"/>
            <w:vAlign w:val="center"/>
          </w:tcPr>
          <w:p w:rsidR="00AF73B2" w:rsidRPr="005F164B" w:rsidRDefault="00AF73B2"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AF73B2" w:rsidRDefault="00AF73B2" w:rsidP="00A95BF0">
            <w:pPr>
              <w:jc w:val="both"/>
              <w:rPr>
                <w:rFonts w:ascii="Times New Roman" w:hAnsi="Times New Roman" w:cs="Times New Roman"/>
                <w:sz w:val="24"/>
                <w:lang w:val="id-ID"/>
              </w:rPr>
            </w:pPr>
            <w:r>
              <w:rPr>
                <w:rFonts w:ascii="Times New Roman" w:hAnsi="Times New Roman" w:cs="Times New Roman"/>
                <w:sz w:val="24"/>
                <w:lang w:val="id-ID"/>
              </w:rPr>
              <w:t>BORN</w:t>
            </w:r>
          </w:p>
        </w:tc>
        <w:tc>
          <w:tcPr>
            <w:tcW w:w="6156" w:type="dxa"/>
            <w:vAlign w:val="center"/>
          </w:tcPr>
          <w:p w:rsidR="00AF73B2" w:rsidRDefault="00AF73B2" w:rsidP="00961FE5">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Borneo Lumbung Energi &amp; Metal Tbk</w:t>
            </w:r>
          </w:p>
        </w:tc>
      </w:tr>
      <w:tr w:rsidR="00AF73B2" w:rsidRPr="005F164B" w:rsidTr="00347617">
        <w:tc>
          <w:tcPr>
            <w:tcW w:w="828" w:type="dxa"/>
            <w:vAlign w:val="center"/>
          </w:tcPr>
          <w:p w:rsidR="00AF73B2" w:rsidRPr="005F164B" w:rsidRDefault="00AF73B2"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AF73B2" w:rsidRDefault="000535EF" w:rsidP="00A95BF0">
            <w:pPr>
              <w:jc w:val="both"/>
              <w:rPr>
                <w:rFonts w:ascii="Times New Roman" w:hAnsi="Times New Roman" w:cs="Times New Roman"/>
                <w:sz w:val="24"/>
                <w:lang w:val="id-ID"/>
              </w:rPr>
            </w:pPr>
            <w:r>
              <w:rPr>
                <w:rFonts w:ascii="Times New Roman" w:hAnsi="Times New Roman" w:cs="Times New Roman"/>
                <w:sz w:val="24"/>
                <w:lang w:val="id-ID"/>
              </w:rPr>
              <w:t>ATPK</w:t>
            </w:r>
          </w:p>
        </w:tc>
        <w:tc>
          <w:tcPr>
            <w:tcW w:w="6156" w:type="dxa"/>
            <w:vAlign w:val="center"/>
          </w:tcPr>
          <w:p w:rsidR="00AF73B2" w:rsidRDefault="000535EF" w:rsidP="00961FE5">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Bara Jaya Internasional Tbk</w:t>
            </w:r>
          </w:p>
        </w:tc>
      </w:tr>
      <w:tr w:rsidR="000535EF" w:rsidRPr="005F164B" w:rsidTr="00347617">
        <w:tc>
          <w:tcPr>
            <w:tcW w:w="828" w:type="dxa"/>
            <w:vAlign w:val="center"/>
          </w:tcPr>
          <w:p w:rsidR="000535EF" w:rsidRPr="005F164B" w:rsidRDefault="000535EF"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0535EF" w:rsidRDefault="000535EF" w:rsidP="00A95BF0">
            <w:pPr>
              <w:jc w:val="both"/>
              <w:rPr>
                <w:rFonts w:ascii="Times New Roman" w:hAnsi="Times New Roman" w:cs="Times New Roman"/>
                <w:sz w:val="24"/>
                <w:lang w:val="id-ID"/>
              </w:rPr>
            </w:pPr>
            <w:r>
              <w:rPr>
                <w:rFonts w:ascii="Times New Roman" w:hAnsi="Times New Roman" w:cs="Times New Roman"/>
                <w:sz w:val="24"/>
                <w:lang w:val="id-ID"/>
              </w:rPr>
              <w:t>SIAP</w:t>
            </w:r>
          </w:p>
        </w:tc>
        <w:tc>
          <w:tcPr>
            <w:tcW w:w="6156" w:type="dxa"/>
            <w:vAlign w:val="center"/>
          </w:tcPr>
          <w:p w:rsidR="000535EF" w:rsidRDefault="000535EF" w:rsidP="00961FE5">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Sekawan Intipratama Tbk</w:t>
            </w:r>
          </w:p>
        </w:tc>
      </w:tr>
      <w:tr w:rsidR="000535EF" w:rsidRPr="005F164B" w:rsidTr="00347617">
        <w:tc>
          <w:tcPr>
            <w:tcW w:w="828" w:type="dxa"/>
            <w:vAlign w:val="center"/>
          </w:tcPr>
          <w:p w:rsidR="000535EF" w:rsidRPr="005F164B" w:rsidRDefault="000535EF"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0535EF" w:rsidRDefault="000535EF" w:rsidP="00A95BF0">
            <w:pPr>
              <w:jc w:val="both"/>
              <w:rPr>
                <w:rFonts w:ascii="Times New Roman" w:hAnsi="Times New Roman" w:cs="Times New Roman"/>
                <w:sz w:val="24"/>
                <w:lang w:val="id-ID"/>
              </w:rPr>
            </w:pPr>
            <w:r>
              <w:rPr>
                <w:rFonts w:ascii="Times New Roman" w:hAnsi="Times New Roman" w:cs="Times New Roman"/>
                <w:sz w:val="24"/>
                <w:lang w:val="id-ID"/>
              </w:rPr>
              <w:t>BRAU</w:t>
            </w:r>
          </w:p>
        </w:tc>
        <w:tc>
          <w:tcPr>
            <w:tcW w:w="6156" w:type="dxa"/>
            <w:vAlign w:val="center"/>
          </w:tcPr>
          <w:p w:rsidR="000535EF" w:rsidRDefault="000535EF" w:rsidP="00961FE5">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Berau Coal Energy Tbk</w:t>
            </w:r>
          </w:p>
        </w:tc>
      </w:tr>
      <w:tr w:rsidR="000535EF" w:rsidRPr="005F164B" w:rsidTr="00347617">
        <w:tc>
          <w:tcPr>
            <w:tcW w:w="828" w:type="dxa"/>
            <w:vAlign w:val="center"/>
          </w:tcPr>
          <w:p w:rsidR="000535EF" w:rsidRPr="005F164B" w:rsidRDefault="000535EF" w:rsidP="00347617">
            <w:pPr>
              <w:pStyle w:val="ListParagraph"/>
              <w:numPr>
                <w:ilvl w:val="0"/>
                <w:numId w:val="20"/>
              </w:numPr>
              <w:ind w:left="540" w:hanging="450"/>
              <w:rPr>
                <w:rFonts w:ascii="Times New Roman" w:hAnsi="Times New Roman" w:cs="Times New Roman"/>
                <w:sz w:val="24"/>
                <w:lang w:val="id-ID"/>
              </w:rPr>
            </w:pPr>
          </w:p>
        </w:tc>
        <w:tc>
          <w:tcPr>
            <w:tcW w:w="1170" w:type="dxa"/>
            <w:vAlign w:val="center"/>
          </w:tcPr>
          <w:p w:rsidR="000535EF" w:rsidRDefault="000535EF" w:rsidP="00A95BF0">
            <w:pPr>
              <w:jc w:val="both"/>
              <w:rPr>
                <w:rFonts w:ascii="Times New Roman" w:hAnsi="Times New Roman" w:cs="Times New Roman"/>
                <w:sz w:val="24"/>
                <w:lang w:val="id-ID"/>
              </w:rPr>
            </w:pPr>
            <w:r>
              <w:rPr>
                <w:rFonts w:ascii="Times New Roman" w:hAnsi="Times New Roman" w:cs="Times New Roman"/>
                <w:sz w:val="24"/>
                <w:lang w:val="id-ID"/>
              </w:rPr>
              <w:t>TKGA</w:t>
            </w:r>
          </w:p>
        </w:tc>
        <w:tc>
          <w:tcPr>
            <w:tcW w:w="6156" w:type="dxa"/>
            <w:vAlign w:val="center"/>
          </w:tcPr>
          <w:p w:rsidR="000535EF" w:rsidRDefault="000535EF" w:rsidP="00961FE5">
            <w:pPr>
              <w:pStyle w:val="ListParagraph"/>
              <w:ind w:left="-18"/>
              <w:jc w:val="both"/>
              <w:rPr>
                <w:rFonts w:ascii="Times New Roman" w:hAnsi="Times New Roman" w:cs="Times New Roman"/>
                <w:sz w:val="24"/>
                <w:lang w:val="id-ID"/>
              </w:rPr>
            </w:pPr>
            <w:r>
              <w:rPr>
                <w:rFonts w:ascii="Times New Roman" w:hAnsi="Times New Roman" w:cs="Times New Roman"/>
                <w:sz w:val="24"/>
                <w:lang w:val="id-ID"/>
              </w:rPr>
              <w:t>PT Permata Prima Sakti Tbk</w:t>
            </w:r>
          </w:p>
        </w:tc>
      </w:tr>
    </w:tbl>
    <w:p w:rsidR="006742FC" w:rsidRDefault="006742FC"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433BAF" w:rsidRDefault="00433BAF" w:rsidP="006742FC">
      <w:pPr>
        <w:pStyle w:val="ListParagraph"/>
        <w:spacing w:after="0"/>
        <w:ind w:left="0"/>
        <w:jc w:val="both"/>
        <w:rPr>
          <w:rFonts w:ascii="Times New Roman" w:hAnsi="Times New Roman" w:cs="Times New Roman"/>
          <w:b/>
          <w:sz w:val="24"/>
          <w:lang w:val="id-ID"/>
        </w:rPr>
      </w:pPr>
    </w:p>
    <w:p w:rsidR="00CD118D" w:rsidRDefault="00CD118D" w:rsidP="00CD118D">
      <w:pPr>
        <w:pStyle w:val="ListParagraph"/>
        <w:spacing w:after="0"/>
        <w:ind w:left="0"/>
        <w:jc w:val="both"/>
        <w:rPr>
          <w:rFonts w:ascii="Times New Roman" w:hAnsi="Times New Roman" w:cs="Times New Roman"/>
          <w:b/>
          <w:sz w:val="24"/>
          <w:lang w:val="id-ID"/>
        </w:rPr>
      </w:pPr>
    </w:p>
    <w:p w:rsidR="00433BAF" w:rsidRDefault="00433BAF" w:rsidP="00CD118D">
      <w:pPr>
        <w:pStyle w:val="ListParagraph"/>
        <w:spacing w:after="0"/>
        <w:ind w:left="0"/>
        <w:jc w:val="both"/>
        <w:rPr>
          <w:rFonts w:ascii="Times New Roman" w:hAnsi="Times New Roman" w:cs="Times New Roman"/>
          <w:b/>
          <w:sz w:val="24"/>
          <w:lang w:val="id-ID"/>
        </w:rPr>
      </w:pPr>
      <w:r>
        <w:rPr>
          <w:rFonts w:ascii="Times New Roman" w:hAnsi="Times New Roman" w:cs="Times New Roman"/>
          <w:b/>
          <w:sz w:val="24"/>
          <w:lang w:val="id-ID"/>
        </w:rPr>
        <w:lastRenderedPageBreak/>
        <w:t xml:space="preserve">Lampiran 2. Lembar </w:t>
      </w:r>
      <w:r>
        <w:rPr>
          <w:rFonts w:ascii="Times New Roman" w:hAnsi="Times New Roman" w:cs="Times New Roman"/>
          <w:b/>
          <w:i/>
          <w:sz w:val="24"/>
          <w:lang w:val="id-ID"/>
        </w:rPr>
        <w:t>Check List</w:t>
      </w:r>
      <w:r>
        <w:rPr>
          <w:rFonts w:ascii="Times New Roman" w:hAnsi="Times New Roman" w:cs="Times New Roman"/>
          <w:b/>
          <w:sz w:val="24"/>
          <w:lang w:val="id-ID"/>
        </w:rPr>
        <w:t xml:space="preserve"> pengukuran CSR Berdasarkan Indeks GRI G4</w:t>
      </w:r>
    </w:p>
    <w:tbl>
      <w:tblPr>
        <w:tblStyle w:val="TableGrid"/>
        <w:tblpPr w:leftFromText="180" w:rightFromText="180" w:vertAnchor="text" w:horzAnchor="margin" w:tblpXSpec="center" w:tblpY="202"/>
        <w:tblW w:w="9606" w:type="dxa"/>
        <w:tblLook w:val="04A0"/>
      </w:tblPr>
      <w:tblGrid>
        <w:gridCol w:w="570"/>
        <w:gridCol w:w="1248"/>
        <w:gridCol w:w="5559"/>
        <w:gridCol w:w="710"/>
        <w:gridCol w:w="1519"/>
      </w:tblGrid>
      <w:tr w:rsidR="00AB4FC7" w:rsidRPr="007730E7" w:rsidTr="00AB4FC7">
        <w:trPr>
          <w:trHeight w:val="300"/>
        </w:trPr>
        <w:tc>
          <w:tcPr>
            <w:tcW w:w="570" w:type="dxa"/>
            <w:vMerge w:val="restart"/>
            <w:noWrap/>
            <w:vAlign w:val="center"/>
            <w:hideMark/>
          </w:tcPr>
          <w:p w:rsidR="00AB4FC7" w:rsidRPr="007730E7" w:rsidRDefault="00AB4FC7" w:rsidP="00AB4FC7">
            <w:pPr>
              <w:pStyle w:val="ListParagraph"/>
              <w:ind w:left="1440" w:hanging="1440"/>
              <w:jc w:val="center"/>
              <w:rPr>
                <w:rFonts w:ascii="Times New Roman" w:hAnsi="Times New Roman" w:cs="Times New Roman"/>
                <w:b/>
                <w:bCs/>
                <w:sz w:val="24"/>
                <w:lang w:val="id-ID"/>
              </w:rPr>
            </w:pPr>
            <w:r w:rsidRPr="007730E7">
              <w:rPr>
                <w:rFonts w:ascii="Times New Roman" w:hAnsi="Times New Roman" w:cs="Times New Roman"/>
                <w:b/>
                <w:bCs/>
                <w:sz w:val="24"/>
              </w:rPr>
              <w:t>No</w:t>
            </w:r>
          </w:p>
        </w:tc>
        <w:tc>
          <w:tcPr>
            <w:tcW w:w="1248" w:type="dxa"/>
            <w:vMerge w:val="restart"/>
            <w:noWrap/>
            <w:vAlign w:val="center"/>
            <w:hideMark/>
          </w:tcPr>
          <w:p w:rsidR="00AB4FC7" w:rsidRPr="007730E7" w:rsidRDefault="00AB4FC7" w:rsidP="00AB4FC7">
            <w:pPr>
              <w:pStyle w:val="ListParagraph"/>
              <w:ind w:left="1440" w:hanging="1440"/>
              <w:jc w:val="center"/>
              <w:rPr>
                <w:rFonts w:ascii="Times New Roman" w:hAnsi="Times New Roman" w:cs="Times New Roman"/>
                <w:b/>
                <w:bCs/>
                <w:sz w:val="24"/>
              </w:rPr>
            </w:pPr>
            <w:r w:rsidRPr="007730E7">
              <w:rPr>
                <w:rFonts w:ascii="Times New Roman" w:hAnsi="Times New Roman" w:cs="Times New Roman"/>
                <w:b/>
                <w:bCs/>
                <w:sz w:val="24"/>
              </w:rPr>
              <w:t>Kode</w:t>
            </w:r>
          </w:p>
        </w:tc>
        <w:tc>
          <w:tcPr>
            <w:tcW w:w="5559" w:type="dxa"/>
            <w:vMerge w:val="restart"/>
            <w:noWrap/>
            <w:vAlign w:val="center"/>
            <w:hideMark/>
          </w:tcPr>
          <w:p w:rsidR="00AB4FC7" w:rsidRPr="007730E7" w:rsidRDefault="00AB4FC7" w:rsidP="00AB4FC7">
            <w:pPr>
              <w:pStyle w:val="ListParagraph"/>
              <w:ind w:left="1440" w:hanging="1440"/>
              <w:jc w:val="center"/>
              <w:rPr>
                <w:rFonts w:ascii="Times New Roman" w:hAnsi="Times New Roman" w:cs="Times New Roman"/>
                <w:b/>
                <w:bCs/>
                <w:sz w:val="24"/>
                <w:lang w:val="id-ID"/>
              </w:rPr>
            </w:pPr>
            <w:r w:rsidRPr="007730E7">
              <w:rPr>
                <w:rFonts w:ascii="Times New Roman" w:hAnsi="Times New Roman" w:cs="Times New Roman"/>
                <w:b/>
                <w:bCs/>
                <w:sz w:val="24"/>
              </w:rPr>
              <w:t>Indikato</w:t>
            </w:r>
            <w:r w:rsidRPr="007730E7">
              <w:rPr>
                <w:rFonts w:ascii="Times New Roman" w:hAnsi="Times New Roman" w:cs="Times New Roman"/>
                <w:b/>
                <w:bCs/>
                <w:sz w:val="24"/>
                <w:lang w:val="id-ID"/>
              </w:rPr>
              <w:t>r</w:t>
            </w:r>
          </w:p>
        </w:tc>
        <w:tc>
          <w:tcPr>
            <w:tcW w:w="2229" w:type="dxa"/>
            <w:gridSpan w:val="2"/>
            <w:noWrap/>
            <w:hideMark/>
          </w:tcPr>
          <w:p w:rsidR="00AB4FC7" w:rsidRPr="007730E7" w:rsidRDefault="00AB4FC7" w:rsidP="00AB4FC7">
            <w:pPr>
              <w:pStyle w:val="ListParagraph"/>
              <w:ind w:left="1440" w:hanging="1440"/>
              <w:rPr>
                <w:rFonts w:ascii="Times New Roman" w:hAnsi="Times New Roman" w:cs="Times New Roman"/>
                <w:b/>
                <w:bCs/>
                <w:i/>
                <w:iCs/>
                <w:sz w:val="24"/>
              </w:rPr>
            </w:pPr>
            <w:r w:rsidRPr="007730E7">
              <w:rPr>
                <w:rFonts w:ascii="Times New Roman" w:hAnsi="Times New Roman" w:cs="Times New Roman"/>
                <w:b/>
                <w:bCs/>
                <w:i/>
                <w:iCs/>
                <w:sz w:val="24"/>
              </w:rPr>
              <w:t>Content Analysis</w:t>
            </w:r>
          </w:p>
        </w:tc>
      </w:tr>
      <w:tr w:rsidR="00AB4FC7" w:rsidRPr="007730E7" w:rsidTr="00AB4FC7">
        <w:trPr>
          <w:trHeight w:val="300"/>
        </w:trPr>
        <w:tc>
          <w:tcPr>
            <w:tcW w:w="570" w:type="dxa"/>
            <w:vMerge/>
            <w:hideMark/>
          </w:tcPr>
          <w:p w:rsidR="00AB4FC7" w:rsidRPr="007730E7" w:rsidRDefault="00AB4FC7" w:rsidP="00AB4FC7">
            <w:pPr>
              <w:pStyle w:val="ListParagraph"/>
              <w:ind w:left="1440" w:hanging="1440"/>
              <w:rPr>
                <w:rFonts w:ascii="Times New Roman" w:hAnsi="Times New Roman" w:cs="Times New Roman"/>
                <w:b/>
                <w:bCs/>
                <w:sz w:val="24"/>
              </w:rPr>
            </w:pPr>
          </w:p>
        </w:tc>
        <w:tc>
          <w:tcPr>
            <w:tcW w:w="1248" w:type="dxa"/>
            <w:vMerge/>
            <w:hideMark/>
          </w:tcPr>
          <w:p w:rsidR="00AB4FC7" w:rsidRPr="007730E7" w:rsidRDefault="00AB4FC7" w:rsidP="00AB4FC7">
            <w:pPr>
              <w:pStyle w:val="ListParagraph"/>
              <w:ind w:left="1440" w:hanging="1440"/>
              <w:rPr>
                <w:rFonts w:ascii="Times New Roman" w:hAnsi="Times New Roman" w:cs="Times New Roman"/>
                <w:b/>
                <w:bCs/>
                <w:sz w:val="24"/>
              </w:rPr>
            </w:pPr>
          </w:p>
        </w:tc>
        <w:tc>
          <w:tcPr>
            <w:tcW w:w="5559" w:type="dxa"/>
            <w:vMerge/>
            <w:hideMark/>
          </w:tcPr>
          <w:p w:rsidR="00AB4FC7" w:rsidRPr="007730E7" w:rsidRDefault="00AB4FC7" w:rsidP="00AB4FC7">
            <w:pPr>
              <w:pStyle w:val="ListParagraph"/>
              <w:ind w:left="1440" w:hanging="1440"/>
              <w:rPr>
                <w:rFonts w:ascii="Times New Roman" w:hAnsi="Times New Roman" w:cs="Times New Roman"/>
                <w:b/>
                <w:bCs/>
                <w:sz w:val="24"/>
              </w:rPr>
            </w:pPr>
          </w:p>
        </w:tc>
        <w:tc>
          <w:tcPr>
            <w:tcW w:w="710" w:type="dxa"/>
            <w:noWrap/>
            <w:vAlign w:val="center"/>
            <w:hideMark/>
          </w:tcPr>
          <w:p w:rsidR="00AB4FC7" w:rsidRPr="007730E7" w:rsidRDefault="00AB4FC7" w:rsidP="00AB4FC7">
            <w:pPr>
              <w:pStyle w:val="ListParagraph"/>
              <w:ind w:left="1440" w:hanging="1440"/>
              <w:jc w:val="center"/>
              <w:rPr>
                <w:rFonts w:ascii="Times New Roman" w:hAnsi="Times New Roman" w:cs="Times New Roman"/>
                <w:b/>
                <w:sz w:val="24"/>
              </w:rPr>
            </w:pPr>
            <w:r w:rsidRPr="007730E7">
              <w:rPr>
                <w:rFonts w:ascii="Times New Roman" w:hAnsi="Times New Roman" w:cs="Times New Roman"/>
                <w:b/>
                <w:sz w:val="24"/>
              </w:rPr>
              <w:t>Ada</w:t>
            </w:r>
          </w:p>
        </w:tc>
        <w:tc>
          <w:tcPr>
            <w:tcW w:w="1519" w:type="dxa"/>
            <w:noWrap/>
            <w:vAlign w:val="center"/>
            <w:hideMark/>
          </w:tcPr>
          <w:p w:rsidR="00AB4FC7" w:rsidRPr="007730E7" w:rsidRDefault="00AB4FC7" w:rsidP="00AB4FC7">
            <w:pPr>
              <w:pStyle w:val="ListParagraph"/>
              <w:ind w:left="1440" w:hanging="1440"/>
              <w:jc w:val="center"/>
              <w:rPr>
                <w:rFonts w:ascii="Times New Roman" w:hAnsi="Times New Roman" w:cs="Times New Roman"/>
                <w:b/>
                <w:sz w:val="24"/>
              </w:rPr>
            </w:pPr>
            <w:r w:rsidRPr="007730E7">
              <w:rPr>
                <w:rFonts w:ascii="Times New Roman" w:hAnsi="Times New Roman" w:cs="Times New Roman"/>
                <w:b/>
                <w:sz w:val="24"/>
              </w:rPr>
              <w:t>Tidak ada</w:t>
            </w:r>
          </w:p>
        </w:tc>
      </w:tr>
      <w:tr w:rsidR="00AB4FC7" w:rsidRPr="007730E7" w:rsidTr="00AB4FC7">
        <w:trPr>
          <w:trHeight w:val="395"/>
        </w:trPr>
        <w:tc>
          <w:tcPr>
            <w:tcW w:w="570" w:type="dxa"/>
            <w:vMerge/>
            <w:hideMark/>
          </w:tcPr>
          <w:p w:rsidR="00AB4FC7" w:rsidRPr="007730E7" w:rsidRDefault="00AB4FC7" w:rsidP="00AB4FC7">
            <w:pPr>
              <w:pStyle w:val="ListParagraph"/>
              <w:ind w:left="1440" w:hanging="1440"/>
              <w:rPr>
                <w:rFonts w:ascii="Times New Roman" w:hAnsi="Times New Roman" w:cs="Times New Roman"/>
                <w:b/>
                <w:bCs/>
                <w:sz w:val="24"/>
              </w:rPr>
            </w:pPr>
          </w:p>
        </w:tc>
        <w:tc>
          <w:tcPr>
            <w:tcW w:w="1248" w:type="dxa"/>
            <w:vMerge/>
            <w:hideMark/>
          </w:tcPr>
          <w:p w:rsidR="00AB4FC7" w:rsidRPr="007730E7" w:rsidRDefault="00AB4FC7" w:rsidP="00AB4FC7">
            <w:pPr>
              <w:pStyle w:val="ListParagraph"/>
              <w:ind w:left="1440" w:hanging="1440"/>
              <w:rPr>
                <w:rFonts w:ascii="Times New Roman" w:hAnsi="Times New Roman" w:cs="Times New Roman"/>
                <w:b/>
                <w:bCs/>
                <w:sz w:val="24"/>
              </w:rPr>
            </w:pPr>
          </w:p>
        </w:tc>
        <w:tc>
          <w:tcPr>
            <w:tcW w:w="5559" w:type="dxa"/>
            <w:vMerge/>
            <w:hideMark/>
          </w:tcPr>
          <w:p w:rsidR="00AB4FC7" w:rsidRPr="007730E7" w:rsidRDefault="00AB4FC7" w:rsidP="00AB4FC7">
            <w:pPr>
              <w:pStyle w:val="ListParagraph"/>
              <w:ind w:left="1440" w:hanging="1440"/>
              <w:rPr>
                <w:rFonts w:ascii="Times New Roman" w:hAnsi="Times New Roman" w:cs="Times New Roman"/>
                <w:b/>
                <w:bCs/>
                <w:sz w:val="24"/>
              </w:rPr>
            </w:pPr>
          </w:p>
        </w:tc>
        <w:tc>
          <w:tcPr>
            <w:tcW w:w="710" w:type="dxa"/>
            <w:noWrap/>
            <w:vAlign w:val="center"/>
            <w:hideMark/>
          </w:tcPr>
          <w:p w:rsidR="00AB4FC7" w:rsidRPr="007730E7" w:rsidRDefault="00AB4FC7" w:rsidP="00AB4FC7">
            <w:pPr>
              <w:pStyle w:val="ListParagraph"/>
              <w:ind w:left="1440" w:hanging="1440"/>
              <w:jc w:val="center"/>
              <w:rPr>
                <w:rFonts w:ascii="Times New Roman" w:hAnsi="Times New Roman" w:cs="Times New Roman"/>
                <w:b/>
                <w:sz w:val="24"/>
              </w:rPr>
            </w:pPr>
            <w:r w:rsidRPr="007730E7">
              <w:rPr>
                <w:rFonts w:ascii="Times New Roman" w:hAnsi="Times New Roman" w:cs="Times New Roman"/>
                <w:b/>
                <w:sz w:val="24"/>
              </w:rPr>
              <w:t>Skor 1</w:t>
            </w:r>
          </w:p>
        </w:tc>
        <w:tc>
          <w:tcPr>
            <w:tcW w:w="1519" w:type="dxa"/>
            <w:noWrap/>
            <w:vAlign w:val="center"/>
            <w:hideMark/>
          </w:tcPr>
          <w:p w:rsidR="00AB4FC7" w:rsidRPr="007730E7" w:rsidRDefault="00AB4FC7" w:rsidP="00AB4FC7">
            <w:pPr>
              <w:pStyle w:val="ListParagraph"/>
              <w:ind w:left="1440" w:hanging="1440"/>
              <w:jc w:val="center"/>
              <w:rPr>
                <w:rFonts w:ascii="Times New Roman" w:hAnsi="Times New Roman" w:cs="Times New Roman"/>
                <w:b/>
                <w:sz w:val="24"/>
              </w:rPr>
            </w:pPr>
            <w:r w:rsidRPr="007730E7">
              <w:rPr>
                <w:rFonts w:ascii="Times New Roman" w:hAnsi="Times New Roman" w:cs="Times New Roman"/>
                <w:b/>
                <w:sz w:val="24"/>
              </w:rPr>
              <w:t>Skor 0</w:t>
            </w:r>
          </w:p>
        </w:tc>
      </w:tr>
      <w:tr w:rsidR="00AB4FC7" w:rsidRPr="007730E7" w:rsidTr="00AB4FC7">
        <w:trPr>
          <w:trHeight w:val="510"/>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KATEGORI: EKONOMI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Kinerja Ekonomi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G4-EC1</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Nilai ekonomi yang dihasilkan dan didistribusikan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secara langsung, termasuk pendapatan, biaya operator,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kompensasi kepada karyawan, donasi dan investasi ke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masyarakat, laba ditahan serta pembayaran ke peyedia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modal pemerintah</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G4-EC2</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Implikasi keuangan dan berbagai risiko dan peluang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untuk segala aktivitas perusahaan dalam menghadapi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perubahan iklim.</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G4-EC3</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Daftar cukupan kewajiban perusahaan dalam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perencanaan benefit yang sudah ditetapkan.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G4-EC4</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Bantuan keuangan finansial signifikan yang diperoleh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dari pemerintah</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Keberadaan di Pasar</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G4-EC5</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Parameter standart upah karyawan dijenjang awal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dibandingkan dengan upah karyawan minimum yang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berlaku pada lokasi operasi tertentu.</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728"/>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Pr>
                <w:rFonts w:ascii="Times New Roman" w:hAnsi="Times New Roman" w:cs="Times New Roman"/>
                <w:sz w:val="24"/>
              </w:rPr>
              <w:t>G4-E</w:t>
            </w:r>
            <w:r w:rsidRPr="007730E7">
              <w:rPr>
                <w:rFonts w:ascii="Times New Roman" w:hAnsi="Times New Roman" w:cs="Times New Roman"/>
                <w:sz w:val="24"/>
              </w:rPr>
              <w:t>6</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Perbandingan manajemen senior yang dipekerjakan </w:t>
            </w:r>
          </w:p>
          <w:p w:rsidR="00AB4FC7" w:rsidRPr="007730E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dari masyarakat lokal di lokasi operasi yang signifikan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Dampak Ekonomi Tidak Langsung</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G4-EC7</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Pengembangan dan dampak dari investasi infrastruktur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dan pelayanan yang disediakan terutama bagi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kepentingan publik melalui perdagangan, jasa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pelayanan.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G4-EC8</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Pemahaman dan penjelasan atas dampak ekonomi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secara tidak langsung termasuk luasan dampak.</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Praktik Pengadaan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G4-EC9</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Perbandingan pembelian dari pemasok lokal di lokasi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operasional yang signifikan.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510"/>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KATEGORI: LINGKUNGAN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Bahan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Material yang digunakan dan diklasifikasikan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berdasarkan berat dan ukuran .</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Persentase material bahan daur ulang yang digunakan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lastRenderedPageBreak/>
              <w:t>Aspek: Energi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G4-EN3</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Pemakain energi yang berasal dari sumber utama dari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luar organisasi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G4-EN4</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Pemakaian energi yang berasal dari sumber energi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yang utama baik secara langsung maupun tidak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xml:space="preserve">langsung. </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G4-EN5</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Penghematan energi melalui konservasi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peningkatan efisiensi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G4-EN6</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Inisiatif penyediaan produk dan jasa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menggunakan energi efisien atau sumber gaya terbaru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serta pengurangan penggunaaan energi sebagai dampak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dari inisiatif ini.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G4-EN7</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Inisiatif dalam hal pengurangan pemakain energi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secara tidak langsung dan pengurangan yang berhasil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dilakukan.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Air</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G4-EN8</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Total pemakaian air dari sumbernya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G4-EN9</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Pemakaian air yang memberi dampak cukup signifikan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dari sumber mata air.</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19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G4-EN10</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dan total jumlah air yang didaur ulang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digunakan kembali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Keanekaragaman Hayati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G4-EN11</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Lokasi dan luas lahan yang dimiliki, disewakan , di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kelola atau yang berdekatan dengan area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dilindungi dan area dengan nilai keaneka ragaman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hayati yang tinggi diluar area yang dilindungi.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G4-EN12</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Deskripsi dampak signifikan yang ditimbulkan oleh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aktivitas produk dan jasa pada keanekaragaman hayati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yang ada diwilayah yang dilindungi serta area dengan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nilai keanekaragaman hayati diluar wilayah yang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dilindungi.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G4-EN13</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Habitat yang dilindungi atau dikembalikan kembali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G4-EN14</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spesies yang termasuk dalam data konservasi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nasional dan habitat di wilayah yang terkena dampak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operasi, berdasarkan resiko kepunahan.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Emisi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G4-EN15</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Total emisi gas rumah kaca secara langsung dan tidak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langsung yang diukur berdasarkan berat.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G4-EN16</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Emisi gas rumah kaca secara tidak langsung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relevan yang diukur berdasarkan berat.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G4-EN17</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Emisi gas rumah kaca lainnya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G4-EN18</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Intensitas emisi gas rumah kaca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28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G4-EN19</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NO, SO dan emisi udara lain yang signifikan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diklasifikasikan berdasarkan jenis dan berat.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lastRenderedPageBreak/>
              <w:t>29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G4-EN20</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Emisi bahan perusak ozon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G4-EN21</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NOX, SOX, dan emisi udara signifikan lainnya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Efluen dan Limbah</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G4-EN22</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Total air yang dibuang berdasarkan kualitas dan tujuan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G4-EN23</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Bobot total limbah berdasarkan jenis dan metode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xml:space="preserve">pembuangan </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G4-EN24</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Jumlah dan volume total tumpahan signifikan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G4-EN25</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Bobot limbah yang dianggap berbahaya menurut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ketentuan konvensi basel 2 lampiran I, II, III dan VIII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yang diangkut, diimpor, diekspor, dan atau diolah,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limbah yang diangkut untuk pengiriman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xml:space="preserve">internasional </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94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G4-EN26</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Identitas, ukuran, status yang dilindungi dan nilai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keaneka ragaman hayati yang terkandung didalam air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dan habitat yang ada </w:t>
            </w:r>
            <w:r w:rsidR="0051069D">
              <w:rPr>
                <w:rFonts w:ascii="Times New Roman" w:hAnsi="Times New Roman" w:cs="Times New Roman"/>
                <w:sz w:val="24"/>
              </w:rPr>
              <w:t>di sekitar</w:t>
            </w:r>
            <w:r w:rsidRPr="007730E7">
              <w:rPr>
                <w:rFonts w:ascii="Times New Roman" w:hAnsi="Times New Roman" w:cs="Times New Roman"/>
                <w:sz w:val="24"/>
              </w:rPr>
              <w:t xml:space="preserve">nya secara signifikan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terkena dampak akibat adanya laporan mengenai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kebocoran dan pemborosan air yang dilakukan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perusahaan .</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Produk dan Jasa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G4-EN27</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Inisaitif untuk mengurangi dampak buruk pada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lingkungan yang diakibatkan oleh produk dan jasa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memperluas dampak dari inisiatif ini.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G4-EN28</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dari produk yang terjual dan materi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kemasan dikembalikan berdasarkan katagori.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Kepatuhan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38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G4-EN29</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Nilai moneter dari denda dan jumlah biaya sanksi-</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sanksi akibat adanya pelanggaran terhadap peraturan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dan hukum lingkungan hidup.</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Cs/>
                <w:sz w:val="24"/>
              </w:rPr>
            </w:pPr>
            <w:r w:rsidRPr="007730E7">
              <w:rPr>
                <w:rFonts w:ascii="Times New Roman" w:hAnsi="Times New Roman" w:cs="Times New Roman"/>
                <w:bCs/>
                <w:sz w:val="24"/>
              </w:rPr>
              <w:t>Aspek: Transportasi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b/>
                <w:sz w:val="24"/>
              </w:rPr>
            </w:pPr>
            <w:r w:rsidRPr="007730E7">
              <w:rPr>
                <w:rFonts w:ascii="Times New Roman" w:hAnsi="Times New Roman" w:cs="Times New Roman"/>
                <w:b/>
                <w:sz w:val="24"/>
              </w:rPr>
              <w:t>39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b/>
                <w:sz w:val="24"/>
              </w:rPr>
            </w:pPr>
            <w:r w:rsidRPr="007730E7">
              <w:rPr>
                <w:rFonts w:ascii="Times New Roman" w:hAnsi="Times New Roman" w:cs="Times New Roman"/>
                <w:b/>
                <w:sz w:val="24"/>
              </w:rPr>
              <w:t>G4-EN30</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Dampak signifikan terhadap lingkungan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diakibatkan adanya transportasi, benda lain dan materi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yng digunakan perusahaan dalam operasinya mengirim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para pegawainya.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Lain-lain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G4-EN31</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biaya untuk perlindungan lingkungan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investasi berdasakan jenis kegiatan.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Asesmen Pemasok atas Lingkungan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G4-EN32</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PENAPISAN PEMASOK BARU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MENGGUNAKAN KRITERIA LINGKUNGAN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G4-EN33</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DAMPAK LINGKUNGAN NEGATIF SIGNIFIKAN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AKTUAL DAN POTENSIAL DALAM RANTAI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PASOKAN DAN TINDAKAN YANG DIAMBIL</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Cs/>
                <w:sz w:val="24"/>
              </w:rPr>
            </w:pPr>
            <w:r w:rsidRPr="007730E7">
              <w:rPr>
                <w:rFonts w:ascii="Times New Roman" w:hAnsi="Times New Roman" w:cs="Times New Roman"/>
                <w:bCs/>
                <w:sz w:val="24"/>
              </w:rPr>
              <w:t>Aspek: Mekanisme Pengaduan Masalah Lingkungan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lastRenderedPageBreak/>
              <w:t>43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G4-EN34</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PENGADUAN TENTANG DAMPAK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LINGKUNGAN YANG DIAJUKAN, DITANGANI,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DAN DISELESAIKAN MELALUI MEKANISME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PENGADUAN RESMI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510"/>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 xml:space="preserve"> KATEGORI: SOSIAL</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Kepegawaian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total rata-rata turnover tenaga kerja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berdasarjkan kelompok usia, jenis kelamin, dan area.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G4-LA2</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Benefit yang diberikan kepada pegawai tetap</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G4-LA3</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jumlah total karyawan yang berhak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mendapatkan cuti melahirkan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Hubungan Industrial</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G4-LA4</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Batas waktu minimum pemberitahuan yang terkait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mengenai perubahan kebijakan operasional, termasuk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mengenai apakah hal tersebut akan tercantum dalam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perjanjian bersama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Kesehatan dan Keselamatan Kerja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G4-LA5</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total pegawai yang ada dalam struktur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formal manjemen, yaitu komite keselamatan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kesehatan kerja yang membantu yang mengawasi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memberi arahan dalam program keselamatan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kesehatan kerja.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49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G4-LA6</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Tingkat dan jumlah kecelakaan, jumlah hari hilang,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dan tingkat absensi yang ada berdasakan area.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G4-LA7</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Program pendidikan, pelatihan, pembimbingan,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pencegahan, dan pengendalian resiko diadakan untuk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membantu pegawai, keluarga mereka dan lingkungan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sekitar dalam menanggulangi penyakit serius.</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G4-LA8</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Hal-hal mengenai keselamtan dan kesehatan kerja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tercantum secara formal dan tertulis dalam sebuah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perjanjian serikat pekerja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Pelatihan dan Pendidikan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G4-LA9</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waktu rata-rata untuk pelatihan setiap tahunnya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setiap pegawai berdasarkan katagori pegawai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G4-LA10</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Program keterampilan manajemen dan pendidikan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jangka panjang yang mendukung kecakapan para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pegawai dan memmbantu mereka untuk terus berkarya.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G4-LA11</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para pegawai yang menerima penilaian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pegawai atas peforma dan perkembangan mereka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secara berkala.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Keberagaman dan Kesetaraan Peluang</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G4-LA12</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Komposisi badan tata kelola dan penjabaran pegawai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berdasarkan katagori, jenis kelamin, usia, kelompok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minoritas dan indikasi keanekargaman lainnya.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lastRenderedPageBreak/>
              <w:t>Aspek: Kesetaraan Remunerasi Perempuan dan Laki-laki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xml:space="preserve"> </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G4-LA13</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Perbandingan upah standart antara pria dan wanita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berdasarkan katagori pegawai.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Asesmen Pemasok atas Praktik Ketenagakerjaan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G4-LA14</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persentase penapisan pemasok baru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menggunakan kriteria praktik ketenagakerjaan.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G4-LA15</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jumlah pemasok yang diidentifikasi memiliki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dampak negatif aktual dan potensial yang signifikan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Mekanisme Pengaduan Masalah Ketenagakerjaan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59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G4-LA16</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jumlah total pengaduan tentang praktik </w:t>
            </w:r>
          </w:p>
          <w:p w:rsidR="00AB4FC7" w:rsidRPr="007730E7" w:rsidRDefault="00AB4FC7" w:rsidP="004E7961">
            <w:pPr>
              <w:pStyle w:val="ListParagraph"/>
              <w:ind w:left="-18" w:firstLine="18"/>
              <w:jc w:val="both"/>
              <w:rPr>
                <w:rFonts w:ascii="Times New Roman" w:hAnsi="Times New Roman" w:cs="Times New Roman"/>
                <w:sz w:val="24"/>
              </w:rPr>
            </w:pPr>
            <w:r w:rsidRPr="007730E7">
              <w:rPr>
                <w:rFonts w:ascii="Times New Roman" w:hAnsi="Times New Roman" w:cs="Times New Roman"/>
                <w:sz w:val="24"/>
              </w:rPr>
              <w:t xml:space="preserve">ketenagakerjaan yang </w:t>
            </w:r>
            <w:r w:rsidR="004E7961">
              <w:rPr>
                <w:rFonts w:ascii="Times New Roman" w:hAnsi="Times New Roman" w:cs="Times New Roman"/>
                <w:sz w:val="24"/>
              </w:rPr>
              <w:t>diajukan melalui mekanisme</w:t>
            </w:r>
            <w:r w:rsidR="004E7961">
              <w:rPr>
                <w:rFonts w:ascii="Times New Roman" w:hAnsi="Times New Roman" w:cs="Times New Roman"/>
                <w:sz w:val="24"/>
                <w:lang w:val="id-ID"/>
              </w:rPr>
              <w:t xml:space="preserve"> </w:t>
            </w:r>
            <w:r w:rsidRPr="007730E7">
              <w:rPr>
                <w:rFonts w:ascii="Times New Roman" w:hAnsi="Times New Roman" w:cs="Times New Roman"/>
                <w:sz w:val="24"/>
              </w:rPr>
              <w:t>resmi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510"/>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KATEGORI: HAK ASASI MANUSIA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
                <w:bCs/>
                <w:sz w:val="24"/>
              </w:rPr>
            </w:pPr>
            <w:r w:rsidRPr="007730E7">
              <w:rPr>
                <w:rFonts w:ascii="Times New Roman" w:hAnsi="Times New Roman" w:cs="Times New Roman"/>
                <w:b/>
                <w:bCs/>
                <w:sz w:val="24"/>
              </w:rPr>
              <w:t>Aspek: Investasi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G4-HR1</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dan total jumlah perjanjian investasi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ada dan mencakup pasal mengenai hak asai manussia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atau telah melalui evaluasi mengenai hak asasi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manusia.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G4-HR2</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Total jumlah waktu pelatihan mengenai kebijakan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prosedur yang terkait denagn aspek HAM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berhubungan dengan prosedur kerja, termasuk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persentase pegawai yang dilatih.</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7730E7" w:rsidRDefault="00AB4FC7" w:rsidP="00AB4FC7">
            <w:pPr>
              <w:pStyle w:val="ListParagraph"/>
              <w:ind w:left="1440" w:hanging="1440"/>
              <w:jc w:val="both"/>
              <w:rPr>
                <w:rFonts w:ascii="Times New Roman" w:hAnsi="Times New Roman" w:cs="Times New Roman"/>
                <w:bCs/>
                <w:sz w:val="24"/>
              </w:rPr>
            </w:pPr>
            <w:r w:rsidRPr="007730E7">
              <w:rPr>
                <w:rFonts w:ascii="Times New Roman" w:hAnsi="Times New Roman" w:cs="Times New Roman"/>
                <w:bCs/>
                <w:sz w:val="24"/>
              </w:rPr>
              <w:t>A</w:t>
            </w:r>
            <w:r w:rsidRPr="00E16B9E">
              <w:rPr>
                <w:rFonts w:ascii="Times New Roman" w:hAnsi="Times New Roman" w:cs="Times New Roman"/>
                <w:b/>
                <w:bCs/>
                <w:sz w:val="24"/>
              </w:rPr>
              <w:t>spek: Non-diskriminasi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G4-HR3</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Total jumlah kasus diskriminasi dan langkah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penyelesaian masalah yang diambil</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Aspek: Kebebasan Berserikat dan Perjanjian Kerja Bersama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G4-HR4</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Prosedur kerja yang teridentifikasi dimana hak untuk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melatih kebebasan berserikat dan perundingann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bersama menjadi berisiko dan langkah yang dimbil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untuk mendukung hak kebebasan berserikat tersebut.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Aspek: Pekerja Anak</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G4-HR5</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Prosedur kerja yang teridentifikasi memiliki resiko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akan adanya pekerja anak dan langkah yang diambil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untuk menghapuskan pekerja anak</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Aspek: Pekerja Paksa atau Wajib Kerja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G4-HR6</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tindakan yang diambil oleh organisasi dalam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periode pelaporan yang dimaksudkan untuk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berkontribusi dalam penghapusan semua bentuk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pekerja paksa atau wajib kerja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Aspek: Praktik Pengamanan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G4-HR7</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petugas keamanan yang dilatih sesuai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dengan kebijakan atau prosedur perusahaan yang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terkait dengan aspek HAM dan prosedur kerja.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lastRenderedPageBreak/>
              <w:t>Aspek: Hak Adat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G4-HR8</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Total jumlah kasus pelanggaran yang berkaitan dengan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hak masyarakat adat dan langkah yang diambil.</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Aspek: Asesmen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G4-HR9</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jumlah total dan persentase operasi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merupakan subyek untuk dilakukan reviu atau asesmen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dampak hak asasi manusia, berdasarkan negara.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Aspek: Asesmen Pemasok atas Hak Asasi Manusia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69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G4-HR10</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persentase penapisan pemasok baru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menggunakan kriteria hak asasi manusia.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G4-HR11</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persentase pemasok yang diidentifikasi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memiliki dampak hak asasi manusia negatif</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Aspek: Mekanisme Pengaduan Masalah Hak Asasi Manusia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G4-HR12</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jumlah total pengaduan tentang dampak hak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asasi manusia yang diajukan melalui mekanisme resmi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510"/>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KATEGORI:MASYARAKAT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G4-SO1</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persentase operasi dengan pelibatan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masyarakat lokal, asesmen dampak, dan program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pengembangan yang diterapkan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G4-SO2</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operasi dengan dampak negatif aktual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potensial yang signifikan terhadap masyarakat lokal</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G4-SO3</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Persentase dan total jumlah unit usahayang di</w:t>
            </w:r>
            <w:r w:rsidR="004A5726">
              <w:rPr>
                <w:rFonts w:ascii="Times New Roman" w:hAnsi="Times New Roman" w:cs="Times New Roman"/>
                <w:sz w:val="24"/>
              </w:rPr>
              <w:t>analisis</w:t>
            </w:r>
            <w:r w:rsidRPr="007730E7">
              <w:rPr>
                <w:rFonts w:ascii="Times New Roman" w:hAnsi="Times New Roman" w:cs="Times New Roman"/>
                <w:sz w:val="24"/>
              </w:rPr>
              <w:t xml:space="preserve">a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memiliki resiko terkait tindakan penyuapan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korupsi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G4-SO4</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Persentase jumlah pegawai yang dilatih dalam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prosedur dan kebijakan perusahaan terkait Anti-korupsi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G4-SO5</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Langkah yang diambil dalam mengatasi kasus tindakan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penyuapan dan korupsi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G4-SO6</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total nilai moneter dari kontribusi politik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secara finansial dan non-finansial yang dilakukan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G4-SO7</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jumlah total tindakan hukum yang tertunda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atau diselesaikan selama periode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pelaporan terkait dengan anti persaingan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pelanggaran undang-undang anti-trust dan monopoli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yang organisasi teridentifikasi ikut serta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79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G4-SO8</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Nilai monetor dari denda dan jumlah biaya sanksi-</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sanksi akibat pelanggaran hukum dan kebijakan.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G4-SO9</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persentase penapisan pemasok baru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menggunakan kriteria dampak terhadap masyarakat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G4-SO10</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persentase pemasok yang diidentifikasi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memiliki dampak negatif signifikan aktual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potensial terhadap masyarakat yang telah disepakati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untuk diperbaiki berdasarkan hasil asesmen yang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dilakukan.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lastRenderedPageBreak/>
              <w:t>82</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G4-SO11</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jumlah total pengaduan tentang dampak pada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masyarakat yang diajukan melalui mekanisme resmi</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510"/>
        </w:trPr>
        <w:tc>
          <w:tcPr>
            <w:tcW w:w="7377" w:type="dxa"/>
            <w:gridSpan w:val="3"/>
            <w:noWrap/>
            <w:hideMark/>
          </w:tcPr>
          <w:p w:rsidR="00AB4FC7" w:rsidRPr="00E16B9E" w:rsidRDefault="00AB4FC7" w:rsidP="00AB4FC7">
            <w:pPr>
              <w:pStyle w:val="ListParagraph"/>
              <w:ind w:left="1440" w:hanging="1440"/>
              <w:jc w:val="both"/>
              <w:rPr>
                <w:rFonts w:ascii="Times New Roman" w:hAnsi="Times New Roman" w:cs="Times New Roman"/>
                <w:b/>
                <w:bCs/>
                <w:sz w:val="24"/>
              </w:rPr>
            </w:pPr>
            <w:r w:rsidRPr="00E16B9E">
              <w:rPr>
                <w:rFonts w:ascii="Times New Roman" w:hAnsi="Times New Roman" w:cs="Times New Roman"/>
                <w:b/>
                <w:bCs/>
                <w:sz w:val="24"/>
              </w:rPr>
              <w:t>KATEGORI: TANGGUNG JAWAB ATAS PRODUK</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83</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G4-PR1</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Laporkan persentase kategori produk dan jasa yang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signifikan dampak kesehatan dan keselamatannya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84</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G4-PR2</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total kasus pelanggaran kebijakan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mekanisme kepatuhan yaang terkait dengan kesehatan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dan keselamatan konsumen dalam keseluruhan proses,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diukur berdasarkan hasil akhirnya.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85</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G4-PR3</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Jenis informasi produk dan jasa yang dibutuhkan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dalam prosedur kerja, dan persentase produk dan jasa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yang terkait dalam prosedur tersebut.</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86</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G4-PR4</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total kasus pelanggaran kebijakan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mekanisme kepatuhan yang terkait dengan informasi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produk dan jasa dan pelabelan, diukur berdasarkan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hasil akhirnya.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87</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G4-PR5</w:t>
            </w:r>
          </w:p>
        </w:tc>
        <w:tc>
          <w:tcPr>
            <w:tcW w:w="5559" w:type="dxa"/>
            <w:noWrap/>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Praktek-praktek yang terkait dengan kepuasan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konsumen, termasuk hasil survey evaluasi kepuasan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konsumen.</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315"/>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88</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G4-PR6</w:t>
            </w:r>
          </w:p>
        </w:tc>
        <w:tc>
          <w:tcPr>
            <w:tcW w:w="555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penjualan produk yang dilarang</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89</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G4-PR7</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total khusus pelanggaran kebijakan dan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mekanisme kepatuhn yang terkait dengan komunikasi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penjualan, termasuk iklan, promosi dan bentuk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kerjasama, diukur berdasarkan hasil akhirnya.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90</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G4-PR8</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Jumlah total pengaduan yang tervalidasi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berkaitan dengan pelanggaran privasi konsumen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data konsumen yang hilang.</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r w:rsidR="00AB4FC7" w:rsidRPr="007730E7" w:rsidTr="00AB4FC7">
        <w:trPr>
          <w:trHeight w:val="630"/>
        </w:trPr>
        <w:tc>
          <w:tcPr>
            <w:tcW w:w="57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91</w:t>
            </w:r>
          </w:p>
        </w:tc>
        <w:tc>
          <w:tcPr>
            <w:tcW w:w="1248"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G4-PR9</w:t>
            </w:r>
          </w:p>
        </w:tc>
        <w:tc>
          <w:tcPr>
            <w:tcW w:w="5559" w:type="dxa"/>
            <w:hideMark/>
          </w:tcPr>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Nilai moneter dari denda dan jumlah biaya sanksi-</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sanksi akibat pelanggaran hukum dan kebijakan yang </w:t>
            </w:r>
          </w:p>
          <w:p w:rsidR="00AB4FC7" w:rsidRDefault="00AB4FC7" w:rsidP="00AB4FC7">
            <w:pPr>
              <w:pStyle w:val="ListParagraph"/>
              <w:ind w:left="1440" w:hanging="1440"/>
              <w:jc w:val="both"/>
              <w:rPr>
                <w:rFonts w:ascii="Times New Roman" w:hAnsi="Times New Roman" w:cs="Times New Roman"/>
                <w:sz w:val="24"/>
                <w:lang w:val="id-ID"/>
              </w:rPr>
            </w:pPr>
            <w:r w:rsidRPr="007730E7">
              <w:rPr>
                <w:rFonts w:ascii="Times New Roman" w:hAnsi="Times New Roman" w:cs="Times New Roman"/>
                <w:sz w:val="24"/>
              </w:rPr>
              <w:t xml:space="preserve">terkait dengan pengadaan dan penggunaan produk dan </w:t>
            </w:r>
          </w:p>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jasa</w:t>
            </w:r>
          </w:p>
        </w:tc>
        <w:tc>
          <w:tcPr>
            <w:tcW w:w="710"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c>
          <w:tcPr>
            <w:tcW w:w="1519" w:type="dxa"/>
            <w:noWrap/>
            <w:hideMark/>
          </w:tcPr>
          <w:p w:rsidR="00AB4FC7" w:rsidRPr="007730E7" w:rsidRDefault="00AB4FC7" w:rsidP="00AB4FC7">
            <w:pPr>
              <w:pStyle w:val="ListParagraph"/>
              <w:ind w:left="1440" w:hanging="1440"/>
              <w:jc w:val="both"/>
              <w:rPr>
                <w:rFonts w:ascii="Times New Roman" w:hAnsi="Times New Roman" w:cs="Times New Roman"/>
                <w:sz w:val="24"/>
              </w:rPr>
            </w:pPr>
            <w:r w:rsidRPr="007730E7">
              <w:rPr>
                <w:rFonts w:ascii="Times New Roman" w:hAnsi="Times New Roman" w:cs="Times New Roman"/>
                <w:sz w:val="24"/>
              </w:rPr>
              <w:t> </w:t>
            </w:r>
          </w:p>
        </w:tc>
      </w:tr>
    </w:tbl>
    <w:p w:rsidR="00433BAF" w:rsidRDefault="00433BAF" w:rsidP="00433BAF">
      <w:pPr>
        <w:pStyle w:val="ListParagraph"/>
        <w:spacing w:after="0"/>
        <w:ind w:left="1440" w:hanging="1440"/>
        <w:jc w:val="both"/>
        <w:rPr>
          <w:rFonts w:ascii="Times New Roman" w:hAnsi="Times New Roman" w:cs="Times New Roman"/>
          <w:b/>
          <w:sz w:val="24"/>
          <w:lang w:val="id-ID"/>
        </w:rPr>
      </w:pPr>
    </w:p>
    <w:p w:rsidR="00433BAF" w:rsidRDefault="00433BAF" w:rsidP="00433BAF">
      <w:pPr>
        <w:pStyle w:val="ListParagraph"/>
        <w:spacing w:after="0"/>
        <w:ind w:left="1440" w:hanging="1440"/>
        <w:jc w:val="both"/>
        <w:rPr>
          <w:rFonts w:ascii="Times New Roman" w:hAnsi="Times New Roman" w:cs="Times New Roman"/>
          <w:b/>
          <w:sz w:val="24"/>
          <w:lang w:val="id-ID"/>
        </w:rPr>
      </w:pPr>
    </w:p>
    <w:p w:rsidR="00433BAF" w:rsidRDefault="00433BAF"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AB4FC7" w:rsidP="00433BAF">
      <w:pPr>
        <w:pStyle w:val="ListParagraph"/>
        <w:spacing w:after="0"/>
        <w:ind w:left="1440" w:hanging="1440"/>
        <w:jc w:val="both"/>
        <w:rPr>
          <w:rFonts w:ascii="Times New Roman" w:hAnsi="Times New Roman" w:cs="Times New Roman"/>
          <w:b/>
          <w:sz w:val="24"/>
          <w:lang w:val="id-ID"/>
        </w:rPr>
      </w:pPr>
    </w:p>
    <w:p w:rsidR="00AB4FC7" w:rsidRDefault="00DC3ABD" w:rsidP="00AB4FC7">
      <w:pPr>
        <w:pStyle w:val="ListParagraph"/>
        <w:spacing w:after="0"/>
        <w:ind w:left="1440" w:hanging="1440"/>
        <w:jc w:val="both"/>
        <w:rPr>
          <w:rFonts w:ascii="Times New Roman" w:hAnsi="Times New Roman" w:cs="Times New Roman"/>
          <w:b/>
          <w:sz w:val="24"/>
          <w:lang w:val="id-ID"/>
        </w:rPr>
      </w:pPr>
      <w:r>
        <w:rPr>
          <w:rFonts w:ascii="Times New Roman" w:hAnsi="Times New Roman" w:cs="Times New Roman"/>
          <w:b/>
          <w:sz w:val="24"/>
          <w:lang w:val="id-ID"/>
        </w:rPr>
        <w:lastRenderedPageBreak/>
        <w:t>Lampiran 3</w:t>
      </w:r>
      <w:r w:rsidR="00AB4FC7">
        <w:rPr>
          <w:rFonts w:ascii="Times New Roman" w:hAnsi="Times New Roman" w:cs="Times New Roman"/>
          <w:b/>
          <w:sz w:val="24"/>
          <w:lang w:val="id-ID"/>
        </w:rPr>
        <w:t xml:space="preserve">. Lembar </w:t>
      </w:r>
      <w:r w:rsidR="00AB4FC7">
        <w:rPr>
          <w:rFonts w:ascii="Times New Roman" w:hAnsi="Times New Roman" w:cs="Times New Roman"/>
          <w:b/>
          <w:i/>
          <w:sz w:val="24"/>
          <w:lang w:val="id-ID"/>
        </w:rPr>
        <w:t>Check List</w:t>
      </w:r>
      <w:r w:rsidR="00AB4FC7">
        <w:rPr>
          <w:rFonts w:ascii="Times New Roman" w:hAnsi="Times New Roman" w:cs="Times New Roman"/>
          <w:b/>
          <w:sz w:val="24"/>
          <w:lang w:val="id-ID"/>
        </w:rPr>
        <w:t xml:space="preserve"> pengukuran CSR Berdasarkan Indeks GRI </w:t>
      </w:r>
      <w:r w:rsidR="00AB4FC7" w:rsidRPr="00714832">
        <w:rPr>
          <w:rFonts w:ascii="Times New Roman" w:hAnsi="Times New Roman" w:cs="Times New Roman"/>
          <w:b/>
          <w:i/>
          <w:sz w:val="24"/>
          <w:lang w:val="id-ID"/>
        </w:rPr>
        <w:t>Standards</w:t>
      </w:r>
    </w:p>
    <w:tbl>
      <w:tblPr>
        <w:tblpPr w:leftFromText="180" w:rightFromText="180" w:vertAnchor="text" w:horzAnchor="margin" w:tblpXSpec="center" w:tblpY="150"/>
        <w:tblW w:w="9370" w:type="dxa"/>
        <w:tblLook w:val="04A0"/>
      </w:tblPr>
      <w:tblGrid>
        <w:gridCol w:w="553"/>
        <w:gridCol w:w="904"/>
        <w:gridCol w:w="6227"/>
        <w:gridCol w:w="786"/>
        <w:gridCol w:w="900"/>
      </w:tblGrid>
      <w:tr w:rsidR="002736D2" w:rsidRPr="00714832" w:rsidTr="002736D2">
        <w:trPr>
          <w:trHeight w:val="313"/>
        </w:trPr>
        <w:tc>
          <w:tcPr>
            <w:tcW w:w="1457" w:type="dxa"/>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32"/>
                <w:szCs w:val="32"/>
              </w:rPr>
            </w:pPr>
            <w:r w:rsidRPr="00714832">
              <w:rPr>
                <w:rFonts w:ascii="Times New Roman" w:eastAsia="Times New Roman" w:hAnsi="Times New Roman" w:cs="Times New Roman"/>
                <w:b/>
                <w:bCs/>
                <w:color w:val="000000"/>
                <w:sz w:val="32"/>
                <w:szCs w:val="32"/>
              </w:rPr>
              <w:t>Kode</w:t>
            </w:r>
          </w:p>
        </w:tc>
        <w:tc>
          <w:tcPr>
            <w:tcW w:w="6227"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32"/>
                <w:szCs w:val="32"/>
              </w:rPr>
            </w:pPr>
            <w:r w:rsidRPr="00714832">
              <w:rPr>
                <w:rFonts w:ascii="Times New Roman" w:eastAsia="Times New Roman" w:hAnsi="Times New Roman" w:cs="Times New Roman"/>
                <w:b/>
                <w:bCs/>
                <w:color w:val="000000"/>
                <w:sz w:val="32"/>
                <w:szCs w:val="32"/>
              </w:rPr>
              <w:t>Indikator</w:t>
            </w:r>
          </w:p>
        </w:tc>
        <w:tc>
          <w:tcPr>
            <w:tcW w:w="1686" w:type="dxa"/>
            <w:gridSpan w:val="2"/>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Calibri" w:eastAsia="Times New Roman" w:hAnsi="Calibri" w:cs="Calibri"/>
                <w:b/>
                <w:bCs/>
                <w:i/>
                <w:iCs/>
                <w:color w:val="000000"/>
              </w:rPr>
            </w:pPr>
            <w:r w:rsidRPr="00714832">
              <w:rPr>
                <w:rFonts w:ascii="Calibri" w:eastAsia="Times New Roman" w:hAnsi="Calibri" w:cs="Calibri"/>
                <w:b/>
                <w:bCs/>
                <w:i/>
                <w:iCs/>
                <w:color w:val="000000"/>
              </w:rPr>
              <w:t>Content Analysis</w:t>
            </w:r>
          </w:p>
        </w:tc>
      </w:tr>
      <w:tr w:rsidR="002736D2" w:rsidRPr="00714832" w:rsidTr="002736D2">
        <w:trPr>
          <w:trHeight w:val="313"/>
        </w:trPr>
        <w:tc>
          <w:tcPr>
            <w:tcW w:w="1457" w:type="dxa"/>
            <w:gridSpan w:val="2"/>
            <w:vMerge/>
            <w:tcBorders>
              <w:top w:val="single" w:sz="4" w:space="0" w:color="auto"/>
              <w:left w:val="single" w:sz="4" w:space="0" w:color="auto"/>
              <w:bottom w:val="single" w:sz="4" w:space="0" w:color="auto"/>
              <w:right w:val="single" w:sz="4" w:space="0" w:color="auto"/>
            </w:tcBorders>
            <w:vAlign w:val="center"/>
            <w:hideMark/>
          </w:tcPr>
          <w:p w:rsidR="002736D2" w:rsidRPr="00714832" w:rsidRDefault="002736D2" w:rsidP="002736D2">
            <w:pPr>
              <w:spacing w:after="0" w:line="240" w:lineRule="auto"/>
              <w:rPr>
                <w:rFonts w:ascii="Times New Roman" w:eastAsia="Times New Roman" w:hAnsi="Times New Roman" w:cs="Times New Roman"/>
                <w:b/>
                <w:bCs/>
                <w:color w:val="000000"/>
                <w:sz w:val="32"/>
                <w:szCs w:val="32"/>
              </w:rPr>
            </w:pPr>
          </w:p>
        </w:tc>
        <w:tc>
          <w:tcPr>
            <w:tcW w:w="6227" w:type="dxa"/>
            <w:vMerge/>
            <w:tcBorders>
              <w:top w:val="single" w:sz="4" w:space="0" w:color="auto"/>
              <w:left w:val="single" w:sz="4" w:space="0" w:color="auto"/>
              <w:bottom w:val="single" w:sz="4" w:space="0" w:color="auto"/>
              <w:right w:val="single" w:sz="4" w:space="0" w:color="auto"/>
            </w:tcBorders>
            <w:vAlign w:val="center"/>
            <w:hideMark/>
          </w:tcPr>
          <w:p w:rsidR="002736D2" w:rsidRPr="00714832" w:rsidRDefault="002736D2" w:rsidP="002736D2">
            <w:pPr>
              <w:spacing w:after="0" w:line="240" w:lineRule="auto"/>
              <w:rPr>
                <w:rFonts w:ascii="Times New Roman" w:eastAsia="Times New Roman" w:hAnsi="Times New Roman" w:cs="Times New Roman"/>
                <w:b/>
                <w:bCs/>
                <w:color w:val="000000"/>
                <w:sz w:val="32"/>
                <w:szCs w:val="32"/>
              </w:rPr>
            </w:pP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Calibri" w:eastAsia="Times New Roman" w:hAnsi="Calibri" w:cs="Calibri"/>
                <w:color w:val="000000"/>
              </w:rPr>
            </w:pPr>
            <w:r w:rsidRPr="00714832">
              <w:rPr>
                <w:rFonts w:ascii="Calibri" w:eastAsia="Times New Roman" w:hAnsi="Calibri" w:cs="Calibri"/>
                <w:color w:val="000000"/>
              </w:rPr>
              <w:t>Ada</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Calibri" w:eastAsia="Times New Roman" w:hAnsi="Calibri" w:cs="Calibri"/>
                <w:color w:val="000000"/>
              </w:rPr>
            </w:pPr>
            <w:r w:rsidRPr="00714832">
              <w:rPr>
                <w:rFonts w:ascii="Calibri" w:eastAsia="Times New Roman" w:hAnsi="Calibri" w:cs="Calibri"/>
                <w:color w:val="000000"/>
              </w:rPr>
              <w:t>Tidak ada</w:t>
            </w:r>
          </w:p>
        </w:tc>
      </w:tr>
      <w:tr w:rsidR="002736D2" w:rsidRPr="00714832" w:rsidTr="002736D2">
        <w:trPr>
          <w:trHeight w:val="313"/>
        </w:trPr>
        <w:tc>
          <w:tcPr>
            <w:tcW w:w="1457" w:type="dxa"/>
            <w:gridSpan w:val="2"/>
            <w:vMerge/>
            <w:tcBorders>
              <w:top w:val="single" w:sz="4" w:space="0" w:color="auto"/>
              <w:left w:val="single" w:sz="4" w:space="0" w:color="auto"/>
              <w:bottom w:val="single" w:sz="4" w:space="0" w:color="auto"/>
              <w:right w:val="single" w:sz="4" w:space="0" w:color="auto"/>
            </w:tcBorders>
            <w:vAlign w:val="center"/>
            <w:hideMark/>
          </w:tcPr>
          <w:p w:rsidR="002736D2" w:rsidRPr="00714832" w:rsidRDefault="002736D2" w:rsidP="002736D2">
            <w:pPr>
              <w:spacing w:after="0" w:line="240" w:lineRule="auto"/>
              <w:rPr>
                <w:rFonts w:ascii="Times New Roman" w:eastAsia="Times New Roman" w:hAnsi="Times New Roman" w:cs="Times New Roman"/>
                <w:b/>
                <w:bCs/>
                <w:color w:val="000000"/>
                <w:sz w:val="32"/>
                <w:szCs w:val="32"/>
              </w:rPr>
            </w:pPr>
          </w:p>
        </w:tc>
        <w:tc>
          <w:tcPr>
            <w:tcW w:w="6227" w:type="dxa"/>
            <w:vMerge/>
            <w:tcBorders>
              <w:top w:val="single" w:sz="4" w:space="0" w:color="auto"/>
              <w:left w:val="single" w:sz="4" w:space="0" w:color="auto"/>
              <w:bottom w:val="single" w:sz="4" w:space="0" w:color="auto"/>
              <w:right w:val="single" w:sz="4" w:space="0" w:color="auto"/>
            </w:tcBorders>
            <w:vAlign w:val="center"/>
            <w:hideMark/>
          </w:tcPr>
          <w:p w:rsidR="002736D2" w:rsidRPr="00714832" w:rsidRDefault="002736D2" w:rsidP="002736D2">
            <w:pPr>
              <w:spacing w:after="0" w:line="240" w:lineRule="auto"/>
              <w:rPr>
                <w:rFonts w:ascii="Times New Roman" w:eastAsia="Times New Roman" w:hAnsi="Times New Roman" w:cs="Times New Roman"/>
                <w:b/>
                <w:bCs/>
                <w:color w:val="000000"/>
                <w:sz w:val="32"/>
                <w:szCs w:val="32"/>
              </w:rPr>
            </w:pP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Calibri" w:eastAsia="Times New Roman" w:hAnsi="Calibri" w:cs="Calibri"/>
                <w:color w:val="000000"/>
              </w:rPr>
            </w:pPr>
            <w:r w:rsidRPr="00714832">
              <w:rPr>
                <w:rFonts w:ascii="Calibri" w:eastAsia="Times New Roman" w:hAnsi="Calibri" w:cs="Calibri"/>
                <w:color w:val="000000"/>
              </w:rPr>
              <w:t>Skor 1</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Calibri" w:eastAsia="Times New Roman" w:hAnsi="Calibri" w:cs="Calibri"/>
                <w:color w:val="000000"/>
              </w:rPr>
            </w:pPr>
            <w:r w:rsidRPr="00714832">
              <w:rPr>
                <w:rFonts w:ascii="Calibri" w:eastAsia="Times New Roman" w:hAnsi="Calibri" w:cs="Calibri"/>
                <w:color w:val="000000"/>
              </w:rPr>
              <w:t>Skor 0</w:t>
            </w:r>
          </w:p>
        </w:tc>
      </w:tr>
      <w:tr w:rsidR="002736D2" w:rsidRPr="00714832" w:rsidTr="002736D2">
        <w:trPr>
          <w:trHeight w:val="328"/>
        </w:trPr>
        <w:tc>
          <w:tcPr>
            <w:tcW w:w="768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24"/>
                <w:szCs w:val="24"/>
              </w:rPr>
            </w:pPr>
            <w:r w:rsidRPr="00714832">
              <w:rPr>
                <w:rFonts w:ascii="Times New Roman" w:eastAsia="Times New Roman" w:hAnsi="Times New Roman" w:cs="Times New Roman"/>
                <w:b/>
                <w:bCs/>
                <w:color w:val="000000"/>
                <w:sz w:val="24"/>
                <w:szCs w:val="24"/>
              </w:rPr>
              <w:t xml:space="preserve">LINGKUNGAN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A1</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Pengendalian polusi kegiatan operasi; pengeluran riset &amp; pengembangan untuk pengurangan polusi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A2</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Pernyataan yg menunjukkan bahwa operasi perusahaan tidak mengakibatkan polusi atau memenuhi ketentuan hukum dan peraturan polusi</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A3</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Pernyataan yg menunjukkan bahwa polusi operasi telah atau akan dikurangi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A4</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Pencegahan atau perbaikan kerusakan lingkungan akibat pengolahan sumber alam, misalnya, reklamasi daratan atau reboisasi</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Konservasi sumber alam, misalnya mendaur ulang kaca, besi , minyak, air dan kertas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Penggunaan material daur ulang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A7</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Menerima penghargaan berkaitan dengan program lingkungan yang dibuat perusahaan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8</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A8</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Merancang fasilitas yang harmonis dengan lingkungan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9</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A9</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Kontribusi dalam seni yang bertujuan untuk memperindah lingkungan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10</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A10</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Kontribusi dalam pemugaran bangunan sejarah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A11</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Pengolahan limbah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A12</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Mempelajari dampak lingkungan untuk memonitor dampak lingkungan perusahaan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A13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Perlindungan lingkungan hidup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768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24"/>
                <w:szCs w:val="24"/>
              </w:rPr>
            </w:pPr>
            <w:r w:rsidRPr="00714832">
              <w:rPr>
                <w:rFonts w:ascii="Times New Roman" w:eastAsia="Times New Roman" w:hAnsi="Times New Roman" w:cs="Times New Roman"/>
                <w:b/>
                <w:bCs/>
                <w:color w:val="000000"/>
                <w:sz w:val="24"/>
                <w:szCs w:val="24"/>
              </w:rPr>
              <w:t xml:space="preserve">ENERGI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B1</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Menggunakan energi secarea lebih efisien dalam kegiatan operasi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B2</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Memanfaatkan barang bekas untuk memproduksi energi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B3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Penghematan energi sebagai hasil produk daur ulang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17</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B4</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Membahas upaya perusahaan dalam mengurangi konsumi energi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18</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B5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Peningkatan efisiensi energi dari produk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19</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B6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Riset yang mengarah pada peningkatan efisiensi energi dari produk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lastRenderedPageBreak/>
              <w:t>20</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B7</w:t>
            </w:r>
          </w:p>
        </w:tc>
        <w:tc>
          <w:tcPr>
            <w:tcW w:w="6227"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Kebijakan energi perusahaan </w:t>
            </w:r>
          </w:p>
        </w:tc>
        <w:tc>
          <w:tcPr>
            <w:tcW w:w="786"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7684"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24"/>
                <w:szCs w:val="24"/>
              </w:rPr>
            </w:pPr>
            <w:r w:rsidRPr="00714832">
              <w:rPr>
                <w:rFonts w:ascii="Times New Roman" w:eastAsia="Times New Roman" w:hAnsi="Times New Roman" w:cs="Times New Roman"/>
                <w:b/>
                <w:bCs/>
                <w:color w:val="000000"/>
                <w:sz w:val="24"/>
                <w:szCs w:val="24"/>
              </w:rPr>
              <w:t xml:space="preserve">KESEHATAN DAN KESELAMATAN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C1</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Mengurangi polusi, iritasi, atau risiko dalam lingkungan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C2</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Mempromosikan keselamatan tenaga kerja dan kesehatan fisik atau mental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Statistik kecelakaan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C4</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Mentaati peraturan standar kesehatan dan keselamatan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Menerima penghargaan berkaitan dengan keselamatan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Menetapkan suatu komite keselamatan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27</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C7</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Melaksanakan riset untuk meningkatkan keselamatan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28</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C8</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Pelayanan kesehatan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76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24"/>
                <w:szCs w:val="24"/>
              </w:rPr>
            </w:pPr>
            <w:r w:rsidRPr="00714832">
              <w:rPr>
                <w:rFonts w:ascii="Times New Roman" w:eastAsia="Times New Roman" w:hAnsi="Times New Roman" w:cs="Times New Roman"/>
                <w:b/>
                <w:bCs/>
                <w:color w:val="000000"/>
                <w:sz w:val="24"/>
                <w:szCs w:val="24"/>
              </w:rPr>
              <w:t xml:space="preserve">LAIN-LAIN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29</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Perekrutan atau memanfaatkan tenaga kerja wanita/orang cacat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30</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Persentase/jumlah tenaga kerja wanita/orang cacat dalam tingkat managerial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Tujuan penggunaan tenaga kerja wanita/orang cacat dalam pekerjaan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D4</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Program untuk kemajuan tenaga kerja wanita/orang cacat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Pelatihan tenaga kerja melalui program tertentu di tempat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Memberi bantuan keuangan pada tenaga kerja dalam bidang pendidikan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D7</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Mendirikan suatu pusat pelatihan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D8</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Bantuan atau bimbingan untuk tenaga kerja yang dalam proses mengundurkan diri atau yang telah membuat kesalahan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37</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D9</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Perencanaan kepemilikan rumah karyawan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38</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D10</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Fasilitas untuk aktivitas rekreasi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39</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D11</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Presentase gaji untuk pensiun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40</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D12</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Kebijakan penggajian dalam perusahaan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Jumlah tenaga kerja dalam perusahaan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D14</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Tingkatan managerial yang ada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Disposisi staff – dimana staff ditempatkan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Jumlah staff, masa kerja dan kelompok usia mereka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D17</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Statistik tenaga kerja, misal: penjualan per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D18</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Kualifikasi tenaga kerja yang direkrut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47</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D19</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Rencana kepemilikan saham oleh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48</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D20</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Rencana pembagian keuntungan lain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49</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D21</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hub manajemen dengan tenaga kerja dlm meningkatkan kepuasan &amp; motivasi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lastRenderedPageBreak/>
              <w:t>50</w:t>
            </w:r>
          </w:p>
        </w:tc>
        <w:tc>
          <w:tcPr>
            <w:tcW w:w="904" w:type="dxa"/>
            <w:tcBorders>
              <w:top w:val="single" w:sz="4" w:space="0" w:color="auto"/>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D22</w:t>
            </w:r>
          </w:p>
        </w:tc>
        <w:tc>
          <w:tcPr>
            <w:tcW w:w="6227"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stabilitas pekerjaan tenaga kerja &amp; masa depan peruSahaan </w:t>
            </w:r>
          </w:p>
        </w:tc>
        <w:tc>
          <w:tcPr>
            <w:tcW w:w="786"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Laporan tenaga kerja yg terpisah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D24</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hubungan perusahaan dgn serikat buruh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Gangguan dan aksi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bagaimana aksi tenaga kerja dinegosiasikan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D27</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Kondisi kerja secara umum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D28</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Re-organisasi perusahaan yang mempengaruhi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57</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D29</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Statistik perputaran tenaga kerja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76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24"/>
                <w:szCs w:val="24"/>
              </w:rPr>
            </w:pPr>
            <w:r w:rsidRPr="00714832">
              <w:rPr>
                <w:rFonts w:ascii="Times New Roman" w:eastAsia="Times New Roman" w:hAnsi="Times New Roman" w:cs="Times New Roman"/>
                <w:b/>
                <w:bCs/>
                <w:color w:val="000000"/>
                <w:sz w:val="24"/>
                <w:szCs w:val="24"/>
              </w:rPr>
              <w:t xml:space="preserve">PRODUK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58</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E1</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Pengembangan produk perusahaan, termasuk pengemasannya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59</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E2</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Gambaran pengeluaran riset dan pengembangan produk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60</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proyek riset perusahaan untuk memperbaiki produk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E4</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Produk memenuhi standar keselamatan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Membuat produk lebih aman untuk konsumen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Melaksanakan riset atas tingkat keselamatan produk perusahaan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E7</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Peningkatan kebersihan/kesehatan dalam pengolahan dan penyiapan produk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E8</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atas keselamatan produk perusahaan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E9</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mutu produk yg dicerminkan dalam penerimaan penghargaan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67</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E10</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yg dapat diverifikasi bahwa mutu produk telah meningkat (misalnya ISO 9000)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7684" w:type="dxa"/>
            <w:gridSpan w:val="3"/>
            <w:tcBorders>
              <w:top w:val="single" w:sz="4" w:space="0" w:color="auto"/>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24"/>
                <w:szCs w:val="24"/>
              </w:rPr>
            </w:pPr>
            <w:r w:rsidRPr="00714832">
              <w:rPr>
                <w:rFonts w:ascii="Times New Roman" w:eastAsia="Times New Roman" w:hAnsi="Times New Roman" w:cs="Times New Roman"/>
                <w:b/>
                <w:bCs/>
                <w:color w:val="000000"/>
                <w:sz w:val="24"/>
                <w:szCs w:val="24"/>
              </w:rPr>
              <w:t xml:space="preserve">KETERLIBATAN MASYARAKAT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68</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F1</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Sumbangan tunai, produk, pelayanan untuk mendukung aktivitas masyarakat, pendidikan &amp; seni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69</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F2</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Tenaga kerja paruh waktu dari mahasiswa/pelajar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70</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F3</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Sebagai sponsor untuk proyek kesehatan masyarakat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71</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F4</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Membantu riset medis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72</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F5</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Sponsor untuk konferensi pendidikan, seminar atau pameran seni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73</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F6</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Membiayai program beasiswa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74</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F7</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Membuka fasilitas perusahaan untuk masyarakat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75</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F8</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Sponsor kampanye nasional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553" w:type="dxa"/>
            <w:tcBorders>
              <w:top w:val="nil"/>
              <w:left w:val="single" w:sz="4" w:space="0" w:color="auto"/>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76</w:t>
            </w:r>
          </w:p>
        </w:tc>
        <w:tc>
          <w:tcPr>
            <w:tcW w:w="904" w:type="dxa"/>
            <w:tcBorders>
              <w:top w:val="nil"/>
              <w:left w:val="nil"/>
              <w:bottom w:val="single" w:sz="4" w:space="0" w:color="auto"/>
              <w:right w:val="single" w:sz="4" w:space="0" w:color="auto"/>
            </w:tcBorders>
            <w:shd w:val="clear" w:color="auto" w:fill="auto"/>
            <w:noWrap/>
            <w:vAlign w:val="center"/>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F9</w:t>
            </w:r>
          </w:p>
        </w:tc>
        <w:tc>
          <w:tcPr>
            <w:tcW w:w="6227"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Mendukung pengembangan industri lokal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328"/>
        </w:trPr>
        <w:tc>
          <w:tcPr>
            <w:tcW w:w="7684"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b/>
                <w:bCs/>
                <w:color w:val="000000"/>
                <w:sz w:val="24"/>
                <w:szCs w:val="24"/>
              </w:rPr>
            </w:pPr>
            <w:r w:rsidRPr="00714832">
              <w:rPr>
                <w:rFonts w:ascii="Times New Roman" w:eastAsia="Times New Roman" w:hAnsi="Times New Roman" w:cs="Times New Roman"/>
                <w:b/>
                <w:bCs/>
                <w:color w:val="000000"/>
                <w:sz w:val="24"/>
                <w:szCs w:val="24"/>
              </w:rPr>
              <w:t xml:space="preserve">UMUM </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nil"/>
              <w:left w:val="single" w:sz="4" w:space="0" w:color="auto"/>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77</w:t>
            </w:r>
          </w:p>
        </w:tc>
        <w:tc>
          <w:tcPr>
            <w:tcW w:w="904"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G1</w:t>
            </w:r>
          </w:p>
        </w:tc>
        <w:tc>
          <w:tcPr>
            <w:tcW w:w="6227" w:type="dxa"/>
            <w:tcBorders>
              <w:top w:val="nil"/>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Tujuan/kebijakan perusahaan secara umum berkaitan dengan tanggung jawab sosial perusahaan kepada masyarakat</w:t>
            </w:r>
          </w:p>
        </w:tc>
        <w:tc>
          <w:tcPr>
            <w:tcW w:w="786"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nil"/>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r w:rsidR="002736D2" w:rsidRPr="00714832" w:rsidTr="002736D2">
        <w:trPr>
          <w:trHeight w:val="657"/>
        </w:trPr>
        <w:tc>
          <w:tcPr>
            <w:tcW w:w="553"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lastRenderedPageBreak/>
              <w:t>78</w:t>
            </w:r>
          </w:p>
        </w:tc>
        <w:tc>
          <w:tcPr>
            <w:tcW w:w="904"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jc w:val="center"/>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G2</w:t>
            </w:r>
          </w:p>
        </w:tc>
        <w:tc>
          <w:tcPr>
            <w:tcW w:w="6227" w:type="dxa"/>
            <w:tcBorders>
              <w:top w:val="single" w:sz="4" w:space="0" w:color="auto"/>
              <w:left w:val="nil"/>
              <w:bottom w:val="single" w:sz="4" w:space="0" w:color="auto"/>
              <w:right w:val="single" w:sz="4" w:space="0" w:color="auto"/>
            </w:tcBorders>
            <w:shd w:val="clear" w:color="auto" w:fill="auto"/>
            <w:vAlign w:val="bottom"/>
            <w:hideMark/>
          </w:tcPr>
          <w:p w:rsidR="002736D2" w:rsidRPr="00714832" w:rsidRDefault="002736D2" w:rsidP="002736D2">
            <w:pPr>
              <w:spacing w:after="0" w:line="240" w:lineRule="auto"/>
              <w:rPr>
                <w:rFonts w:ascii="Times New Roman" w:eastAsia="Times New Roman" w:hAnsi="Times New Roman" w:cs="Times New Roman"/>
                <w:color w:val="000000"/>
                <w:sz w:val="24"/>
                <w:szCs w:val="24"/>
              </w:rPr>
            </w:pPr>
            <w:r w:rsidRPr="00714832">
              <w:rPr>
                <w:rFonts w:ascii="Times New Roman" w:eastAsia="Times New Roman" w:hAnsi="Times New Roman" w:cs="Times New Roman"/>
                <w:color w:val="000000"/>
                <w:sz w:val="24"/>
                <w:szCs w:val="24"/>
              </w:rPr>
              <w:t xml:space="preserve">Informasi berhubungan dengan tanggung jawab sosial perusahaan selain yang disebutkan di atas </w:t>
            </w:r>
          </w:p>
        </w:tc>
        <w:tc>
          <w:tcPr>
            <w:tcW w:w="786"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c>
          <w:tcPr>
            <w:tcW w:w="900" w:type="dxa"/>
            <w:tcBorders>
              <w:top w:val="single" w:sz="4" w:space="0" w:color="auto"/>
              <w:left w:val="nil"/>
              <w:bottom w:val="single" w:sz="4" w:space="0" w:color="auto"/>
              <w:right w:val="single" w:sz="4" w:space="0" w:color="auto"/>
            </w:tcBorders>
            <w:shd w:val="clear" w:color="auto" w:fill="auto"/>
            <w:noWrap/>
            <w:vAlign w:val="bottom"/>
            <w:hideMark/>
          </w:tcPr>
          <w:p w:rsidR="002736D2" w:rsidRPr="00714832" w:rsidRDefault="002736D2" w:rsidP="002736D2">
            <w:pPr>
              <w:spacing w:after="0" w:line="240" w:lineRule="auto"/>
              <w:rPr>
                <w:rFonts w:ascii="Calibri" w:eastAsia="Times New Roman" w:hAnsi="Calibri" w:cs="Calibri"/>
                <w:color w:val="000000"/>
              </w:rPr>
            </w:pPr>
            <w:r w:rsidRPr="00714832">
              <w:rPr>
                <w:rFonts w:ascii="Calibri" w:eastAsia="Times New Roman" w:hAnsi="Calibri" w:cs="Calibri"/>
                <w:color w:val="000000"/>
              </w:rPr>
              <w:t> </w:t>
            </w:r>
          </w:p>
        </w:tc>
      </w:tr>
    </w:tbl>
    <w:p w:rsidR="00AB4FC7" w:rsidRDefault="00AB4FC7" w:rsidP="00433BAF">
      <w:pPr>
        <w:pStyle w:val="ListParagraph"/>
        <w:spacing w:after="0"/>
        <w:ind w:left="1440" w:hanging="1440"/>
        <w:jc w:val="both"/>
        <w:rPr>
          <w:rFonts w:ascii="Times New Roman" w:hAnsi="Times New Roman" w:cs="Times New Roman"/>
          <w:b/>
          <w:sz w:val="24"/>
          <w:lang w:val="id-ID"/>
        </w:rPr>
      </w:pPr>
    </w:p>
    <w:p w:rsidR="00714832" w:rsidRDefault="0071483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p>
    <w:p w:rsidR="002736D2" w:rsidRDefault="002736D2" w:rsidP="00433BAF">
      <w:pPr>
        <w:pStyle w:val="ListParagraph"/>
        <w:spacing w:after="0"/>
        <w:ind w:left="1440" w:hanging="1440"/>
        <w:jc w:val="both"/>
        <w:rPr>
          <w:rFonts w:ascii="Times New Roman" w:hAnsi="Times New Roman" w:cs="Times New Roman"/>
          <w:b/>
          <w:sz w:val="24"/>
          <w:lang w:val="id-ID"/>
        </w:rPr>
      </w:pPr>
      <w:r>
        <w:rPr>
          <w:rFonts w:ascii="Times New Roman" w:hAnsi="Times New Roman" w:cs="Times New Roman"/>
          <w:b/>
          <w:sz w:val="24"/>
          <w:lang w:val="id-ID"/>
        </w:rPr>
        <w:lastRenderedPageBreak/>
        <w:t>Lmpiran 4. Perhitungan Dewan Komisaris Independen</w:t>
      </w:r>
    </w:p>
    <w:p w:rsidR="002736D2" w:rsidRDefault="002736D2" w:rsidP="00433BAF">
      <w:pPr>
        <w:pStyle w:val="ListParagraph"/>
        <w:spacing w:after="0"/>
        <w:ind w:left="1440" w:hanging="1440"/>
        <w:jc w:val="both"/>
        <w:rPr>
          <w:rFonts w:ascii="Times New Roman" w:hAnsi="Times New Roman" w:cs="Times New Roman"/>
          <w:b/>
          <w:sz w:val="24"/>
          <w:lang w:val="id-ID"/>
        </w:rPr>
      </w:pPr>
    </w:p>
    <w:p w:rsidR="0054322C" w:rsidRPr="007E5823" w:rsidRDefault="007E5823" w:rsidP="007E5823">
      <w:pPr>
        <w:pStyle w:val="ListParagraph"/>
        <w:spacing w:after="0" w:line="480" w:lineRule="auto"/>
        <w:ind w:left="1440" w:hanging="1440"/>
        <w:jc w:val="both"/>
        <w:rPr>
          <w:rFonts w:ascii="Times New Roman" w:hAnsi="Times New Roman" w:cs="Times New Roman"/>
          <w:b/>
          <w:sz w:val="24"/>
          <w:lang w:val="id-ID"/>
        </w:rPr>
      </w:pPr>
      <w:r>
        <w:rPr>
          <w:rFonts w:ascii="Times New Roman" w:hAnsi="Times New Roman" w:cs="Times New Roman"/>
          <w:b/>
          <w:noProof/>
          <w:sz w:val="24"/>
        </w:rPr>
        <w:drawing>
          <wp:anchor distT="0" distB="0" distL="114300" distR="114300" simplePos="0" relativeHeight="251716608" behindDoc="1" locked="0" layoutInCell="1" allowOverlap="1">
            <wp:simplePos x="0" y="0"/>
            <wp:positionH relativeFrom="column">
              <wp:posOffset>-40005</wp:posOffset>
            </wp:positionH>
            <wp:positionV relativeFrom="paragraph">
              <wp:posOffset>383540</wp:posOffset>
            </wp:positionV>
            <wp:extent cx="5043805" cy="7460615"/>
            <wp:effectExtent l="19050" t="0" r="4445" b="0"/>
            <wp:wrapTight wrapText="bothSides">
              <wp:wrapPolygon edited="0">
                <wp:start x="-82" y="0"/>
                <wp:lineTo x="-82" y="21510"/>
                <wp:lineTo x="21619" y="21510"/>
                <wp:lineTo x="21619" y="0"/>
                <wp:lineTo x="-82" y="0"/>
              </wp:wrapPolygon>
            </wp:wrapTight>
            <wp:docPr id="14"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4"/>
                    <a:srcRect/>
                    <a:stretch>
                      <a:fillRect/>
                    </a:stretch>
                  </pic:blipFill>
                  <pic:spPr bwMode="auto">
                    <a:xfrm>
                      <a:off x="0" y="0"/>
                      <a:ext cx="5043805" cy="7460615"/>
                    </a:xfrm>
                    <a:prstGeom prst="rect">
                      <a:avLst/>
                    </a:prstGeom>
                    <a:noFill/>
                    <a:ln w="9525">
                      <a:noFill/>
                      <a:miter lim="800000"/>
                      <a:headEnd/>
                      <a:tailEnd/>
                    </a:ln>
                  </pic:spPr>
                </pic:pic>
              </a:graphicData>
            </a:graphic>
          </wp:anchor>
        </w:drawing>
      </w:r>
      <w:r w:rsidR="002736D2">
        <w:rPr>
          <w:rFonts w:ascii="Times New Roman" w:hAnsi="Times New Roman" w:cs="Times New Roman"/>
          <w:b/>
          <w:sz w:val="24"/>
          <w:lang w:val="id-ID"/>
        </w:rPr>
        <w:tab/>
      </w:r>
      <w:r w:rsidR="002736D2" w:rsidRPr="002736D2">
        <w:rPr>
          <w:rFonts w:ascii="Times New Roman" w:hAnsi="Times New Roman" w:cs="Times New Roman"/>
          <w:b/>
          <w:noProof/>
          <w:sz w:val="24"/>
        </w:rPr>
        <w:drawing>
          <wp:inline distT="0" distB="0" distL="0" distR="0">
            <wp:extent cx="2887436" cy="293914"/>
            <wp:effectExtent l="19050" t="0" r="8164" b="0"/>
            <wp:docPr id="8" name="Picture 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55">
                      <a:clrChange>
                        <a:clrFrom>
                          <a:srgbClr val="FFFFFF"/>
                        </a:clrFrom>
                        <a:clrTo>
                          <a:srgbClr val="FFFFFF">
                            <a:alpha val="0"/>
                          </a:srgbClr>
                        </a:clrTo>
                      </a:clrChange>
                    </a:blip>
                    <a:srcRect/>
                    <a:stretch>
                      <a:fillRect/>
                    </a:stretch>
                  </pic:blipFill>
                  <pic:spPr bwMode="auto">
                    <a:xfrm>
                      <a:off x="0" y="0"/>
                      <a:ext cx="2900807" cy="295275"/>
                    </a:xfrm>
                    <a:prstGeom prst="rect">
                      <a:avLst/>
                    </a:prstGeom>
                    <a:noFill/>
                  </pic:spPr>
                </pic:pic>
              </a:graphicData>
            </a:graphic>
          </wp:inline>
        </w:drawing>
      </w:r>
    </w:p>
    <w:p w:rsidR="0054322C" w:rsidRPr="0054322C" w:rsidRDefault="0054322C" w:rsidP="0054322C">
      <w:pPr>
        <w:spacing w:line="480" w:lineRule="auto"/>
        <w:rPr>
          <w:rFonts w:ascii="Times New Roman" w:hAnsi="Times New Roman" w:cs="Times New Roman"/>
          <w:b/>
          <w:sz w:val="24"/>
          <w:szCs w:val="24"/>
          <w:lang w:val="id-ID"/>
        </w:rPr>
      </w:pPr>
      <w:r w:rsidRPr="0054322C">
        <w:rPr>
          <w:rFonts w:ascii="Times New Roman" w:hAnsi="Times New Roman" w:cs="Times New Roman"/>
          <w:b/>
          <w:sz w:val="24"/>
          <w:szCs w:val="24"/>
          <w:lang w:val="id-ID"/>
        </w:rPr>
        <w:lastRenderedPageBreak/>
        <w:t>Lampiran 5. Perhitungan Kepemilikan Manajerial</w:t>
      </w:r>
    </w:p>
    <w:p w:rsidR="007E5823" w:rsidRPr="007E5823" w:rsidRDefault="0054322C" w:rsidP="007E5823">
      <w:pPr>
        <w:ind w:firstLine="720"/>
        <w:rPr>
          <w:rFonts w:ascii="Times New Roman" w:hAnsi="Times New Roman" w:cs="Times New Roman"/>
          <w:b/>
          <w:lang w:val="id-ID"/>
        </w:rPr>
      </w:pPr>
      <w:r w:rsidRPr="0054322C">
        <w:rPr>
          <w:rFonts w:ascii="Times New Roman" w:hAnsi="Times New Roman" w:cs="Times New Roman"/>
          <w:b/>
          <w:noProof/>
        </w:rPr>
        <w:drawing>
          <wp:inline distT="0" distB="0" distL="0" distR="0">
            <wp:extent cx="3521818" cy="311285"/>
            <wp:effectExtent l="19050" t="0" r="2432" b="0"/>
            <wp:docPr id="9" name="Picture 2"/>
            <wp:cNvGraphicFramePr/>
            <a:graphic xmlns:a="http://schemas.openxmlformats.org/drawingml/2006/main">
              <a:graphicData uri="http://schemas.openxmlformats.org/drawingml/2006/picture">
                <pic:pic xmlns:pic="http://schemas.openxmlformats.org/drawingml/2006/picture">
                  <pic:nvPicPr>
                    <pic:cNvPr id="2" name="Picture 1"/>
                    <pic:cNvPicPr>
                      <a:picLocks noChangeAspect="1" noChangeArrowheads="1"/>
                    </pic:cNvPicPr>
                  </pic:nvPicPr>
                  <pic:blipFill>
                    <a:blip r:embed="rId56">
                      <a:clrChange>
                        <a:clrFrom>
                          <a:srgbClr val="FFFFFF"/>
                        </a:clrFrom>
                        <a:clrTo>
                          <a:srgbClr val="FFFFFF">
                            <a:alpha val="0"/>
                          </a:srgbClr>
                        </a:clrTo>
                      </a:clrChange>
                    </a:blip>
                    <a:srcRect/>
                    <a:stretch>
                      <a:fillRect/>
                    </a:stretch>
                  </pic:blipFill>
                  <pic:spPr bwMode="auto">
                    <a:xfrm>
                      <a:off x="0" y="0"/>
                      <a:ext cx="3553967" cy="314127"/>
                    </a:xfrm>
                    <a:prstGeom prst="rect">
                      <a:avLst/>
                    </a:prstGeom>
                    <a:noFill/>
                  </pic:spPr>
                </pic:pic>
              </a:graphicData>
            </a:graphic>
          </wp:inline>
        </w:drawing>
      </w:r>
    </w:p>
    <w:p w:rsidR="007E5823" w:rsidRDefault="007E5823" w:rsidP="007E5823">
      <w:pPr>
        <w:rPr>
          <w:rFonts w:ascii="Times New Roman" w:hAnsi="Times New Roman" w:cs="Times New Roman"/>
          <w:lang w:val="id-ID"/>
        </w:rPr>
      </w:pPr>
      <w:r w:rsidRPr="007E5823">
        <w:rPr>
          <w:noProof/>
        </w:rPr>
        <w:drawing>
          <wp:inline distT="0" distB="0" distL="0" distR="0">
            <wp:extent cx="5040630" cy="6358933"/>
            <wp:effectExtent l="19050" t="0" r="7620" b="0"/>
            <wp:docPr id="1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7"/>
                    <a:srcRect/>
                    <a:stretch>
                      <a:fillRect/>
                    </a:stretch>
                  </pic:blipFill>
                  <pic:spPr bwMode="auto">
                    <a:xfrm>
                      <a:off x="0" y="0"/>
                      <a:ext cx="5040630" cy="6358933"/>
                    </a:xfrm>
                    <a:prstGeom prst="rect">
                      <a:avLst/>
                    </a:prstGeom>
                    <a:noFill/>
                    <a:ln w="9525">
                      <a:noFill/>
                      <a:miter lim="800000"/>
                      <a:headEnd/>
                      <a:tailEnd/>
                    </a:ln>
                  </pic:spPr>
                </pic:pic>
              </a:graphicData>
            </a:graphic>
          </wp:inline>
        </w:drawing>
      </w:r>
    </w:p>
    <w:p w:rsidR="007E5823" w:rsidRDefault="007E5823" w:rsidP="007E5823">
      <w:pPr>
        <w:rPr>
          <w:rFonts w:ascii="Times New Roman" w:hAnsi="Times New Roman" w:cs="Times New Roman"/>
          <w:lang w:val="id-ID"/>
        </w:rPr>
      </w:pPr>
    </w:p>
    <w:p w:rsidR="007E5823" w:rsidRDefault="007E5823" w:rsidP="007E5823">
      <w:pPr>
        <w:jc w:val="center"/>
        <w:rPr>
          <w:rFonts w:ascii="Times New Roman" w:hAnsi="Times New Roman" w:cs="Times New Roman"/>
          <w:lang w:val="id-ID"/>
        </w:rPr>
      </w:pPr>
    </w:p>
    <w:p w:rsidR="007E5823" w:rsidRDefault="007E5823" w:rsidP="007E5823">
      <w:pPr>
        <w:spacing w:line="480" w:lineRule="auto"/>
        <w:rPr>
          <w:rFonts w:ascii="Times New Roman" w:hAnsi="Times New Roman" w:cs="Times New Roman"/>
          <w:b/>
          <w:sz w:val="24"/>
          <w:lang w:val="id-ID"/>
        </w:rPr>
      </w:pPr>
      <w:r>
        <w:rPr>
          <w:rFonts w:ascii="Times New Roman" w:hAnsi="Times New Roman" w:cs="Times New Roman"/>
          <w:b/>
          <w:sz w:val="24"/>
          <w:lang w:val="id-ID"/>
        </w:rPr>
        <w:lastRenderedPageBreak/>
        <w:t>Lampiran 6. Perhitungan Ukuran Perusahaan</w:t>
      </w:r>
    </w:p>
    <w:p w:rsidR="007A320E" w:rsidRDefault="007A320E" w:rsidP="007A320E">
      <w:pPr>
        <w:spacing w:line="480" w:lineRule="auto"/>
        <w:jc w:val="center"/>
        <w:rPr>
          <w:rFonts w:ascii="Times New Roman" w:hAnsi="Times New Roman" w:cs="Times New Roman"/>
          <w:b/>
          <w:sz w:val="24"/>
          <w:lang w:val="id-ID"/>
        </w:rPr>
      </w:pPr>
      <w:r>
        <w:rPr>
          <w:rFonts w:ascii="Times New Roman" w:hAnsi="Times New Roman" w:cs="Times New Roman"/>
          <w:b/>
          <w:noProof/>
          <w:sz w:val="24"/>
        </w:rPr>
        <w:drawing>
          <wp:anchor distT="0" distB="0" distL="114300" distR="114300" simplePos="0" relativeHeight="251717632" behindDoc="1" locked="0" layoutInCell="1" allowOverlap="1">
            <wp:simplePos x="0" y="0"/>
            <wp:positionH relativeFrom="column">
              <wp:posOffset>183515</wp:posOffset>
            </wp:positionH>
            <wp:positionV relativeFrom="paragraph">
              <wp:posOffset>339090</wp:posOffset>
            </wp:positionV>
            <wp:extent cx="4192905" cy="7421880"/>
            <wp:effectExtent l="19050" t="0" r="0" b="0"/>
            <wp:wrapTight wrapText="bothSides">
              <wp:wrapPolygon edited="0">
                <wp:start x="-98" y="0"/>
                <wp:lineTo x="-98" y="21511"/>
                <wp:lineTo x="21590" y="21511"/>
                <wp:lineTo x="21590" y="0"/>
                <wp:lineTo x="-98" y="0"/>
              </wp:wrapPolygon>
            </wp:wrapTight>
            <wp:docPr id="1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8"/>
                    <a:srcRect/>
                    <a:stretch>
                      <a:fillRect/>
                    </a:stretch>
                  </pic:blipFill>
                  <pic:spPr bwMode="auto">
                    <a:xfrm>
                      <a:off x="0" y="0"/>
                      <a:ext cx="4192905" cy="7421880"/>
                    </a:xfrm>
                    <a:prstGeom prst="rect">
                      <a:avLst/>
                    </a:prstGeom>
                    <a:noFill/>
                    <a:ln w="9525">
                      <a:noFill/>
                      <a:miter lim="800000"/>
                      <a:headEnd/>
                      <a:tailEnd/>
                    </a:ln>
                  </pic:spPr>
                </pic:pic>
              </a:graphicData>
            </a:graphic>
          </wp:anchor>
        </w:drawing>
      </w:r>
      <w:r w:rsidRPr="007A320E">
        <w:rPr>
          <w:rFonts w:ascii="Times New Roman" w:hAnsi="Times New Roman" w:cs="Times New Roman"/>
          <w:b/>
          <w:sz w:val="24"/>
          <w:lang w:val="id-ID"/>
        </w:rPr>
        <w:t>Ukuran Perusahaan = Ln (Total Aktiva)</w:t>
      </w:r>
    </w:p>
    <w:p w:rsidR="007A320E" w:rsidRPr="007A320E" w:rsidRDefault="007A320E" w:rsidP="007A320E">
      <w:pPr>
        <w:rPr>
          <w:rFonts w:ascii="Times New Roman" w:hAnsi="Times New Roman" w:cs="Times New Roman"/>
          <w:sz w:val="24"/>
          <w:lang w:val="id-ID"/>
        </w:rPr>
      </w:pPr>
    </w:p>
    <w:p w:rsidR="007A320E" w:rsidRDefault="007A320E" w:rsidP="007A320E">
      <w:pPr>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b/>
          <w:sz w:val="24"/>
          <w:lang w:val="id-ID"/>
        </w:rPr>
      </w:pPr>
      <w:r>
        <w:rPr>
          <w:rFonts w:ascii="Times New Roman" w:hAnsi="Times New Roman" w:cs="Times New Roman"/>
          <w:b/>
          <w:sz w:val="24"/>
          <w:lang w:val="id-ID"/>
        </w:rPr>
        <w:lastRenderedPageBreak/>
        <w:t>Lampiran 7. Perhitungan Pengungkapan CSR</w:t>
      </w:r>
    </w:p>
    <w:p w:rsidR="001121E0" w:rsidRPr="00E74BC4" w:rsidRDefault="001121E0" w:rsidP="001121E0">
      <w:pPr>
        <w:spacing w:line="480" w:lineRule="auto"/>
        <w:jc w:val="center"/>
        <w:rPr>
          <w:rFonts w:ascii="Times New Roman" w:eastAsiaTheme="minorEastAsia" w:hAnsi="Times New Roman" w:cs="Times New Roman"/>
          <w:sz w:val="24"/>
          <w:lang w:val="id-ID"/>
        </w:rPr>
      </w:pPr>
      <w:r>
        <w:rPr>
          <w:rFonts w:ascii="Times New Roman" w:hAnsi="Times New Roman" w:cs="Times New Roman"/>
          <w:b/>
          <w:noProof/>
          <w:sz w:val="24"/>
        </w:rPr>
        <w:drawing>
          <wp:anchor distT="0" distB="0" distL="114300" distR="114300" simplePos="0" relativeHeight="251718656" behindDoc="1" locked="0" layoutInCell="1" allowOverlap="1">
            <wp:simplePos x="0" y="0"/>
            <wp:positionH relativeFrom="column">
              <wp:posOffset>168910</wp:posOffset>
            </wp:positionH>
            <wp:positionV relativeFrom="paragraph">
              <wp:posOffset>527050</wp:posOffset>
            </wp:positionV>
            <wp:extent cx="4433570" cy="7851775"/>
            <wp:effectExtent l="19050" t="0" r="5080" b="0"/>
            <wp:wrapTight wrapText="bothSides">
              <wp:wrapPolygon edited="0">
                <wp:start x="-93" y="0"/>
                <wp:lineTo x="-93" y="21486"/>
                <wp:lineTo x="21625" y="21486"/>
                <wp:lineTo x="21625" y="0"/>
                <wp:lineTo x="-93" y="0"/>
              </wp:wrapPolygon>
            </wp:wrapTight>
            <wp:docPr id="1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59"/>
                    <a:srcRect/>
                    <a:stretch>
                      <a:fillRect/>
                    </a:stretch>
                  </pic:blipFill>
                  <pic:spPr bwMode="auto">
                    <a:xfrm>
                      <a:off x="0" y="0"/>
                      <a:ext cx="4433570" cy="7851775"/>
                    </a:xfrm>
                    <a:prstGeom prst="rect">
                      <a:avLst/>
                    </a:prstGeom>
                    <a:noFill/>
                    <a:ln w="9525">
                      <a:noFill/>
                      <a:miter lim="800000"/>
                      <a:headEnd/>
                      <a:tailEnd/>
                    </a:ln>
                  </pic:spPr>
                </pic:pic>
              </a:graphicData>
            </a:graphic>
          </wp:anchor>
        </w:drawing>
      </w:r>
      <m:oMath>
        <m:r>
          <m:rPr>
            <m:sty m:val="p"/>
          </m:rPr>
          <w:rPr>
            <w:rFonts w:ascii="Cambria Math" w:hAnsi="Cambria Math" w:cs="Times New Roman"/>
            <w:sz w:val="24"/>
            <w:lang w:val="id-ID"/>
          </w:rPr>
          <m:t>CSRIj</m:t>
        </m:r>
        <m:r>
          <w:rPr>
            <w:rFonts w:ascii="Cambria Math" w:hAnsi="Times New Roman" w:cs="Times New Roman"/>
            <w:sz w:val="24"/>
            <w:lang w:val="id-ID"/>
          </w:rPr>
          <m:t>=</m:t>
        </m:r>
        <m:f>
          <m:fPr>
            <m:ctrlPr>
              <w:rPr>
                <w:rFonts w:ascii="Cambria Math" w:hAnsi="Times New Roman" w:cs="Times New Roman"/>
                <w:sz w:val="24"/>
                <w:lang w:val="id-ID"/>
              </w:rPr>
            </m:ctrlPr>
          </m:fPr>
          <m:num>
            <m:r>
              <m:rPr>
                <m:sty m:val="p"/>
              </m:rPr>
              <w:rPr>
                <w:rFonts w:ascii="Cambria Math" w:hAnsi="Cambria Math" w:cs="Times New Roman"/>
                <w:sz w:val="24"/>
                <w:lang w:val="id-ID"/>
              </w:rPr>
              <m:t>∑</m:t>
            </m:r>
            <m:r>
              <m:rPr>
                <m:sty m:val="p"/>
              </m:rPr>
              <w:rPr>
                <w:rFonts w:ascii="Cambria Math" w:hAnsi="Times New Roman" w:cs="Times New Roman"/>
                <w:sz w:val="24"/>
                <w:lang w:val="id-ID"/>
              </w:rPr>
              <m:t xml:space="preserve">Xij </m:t>
            </m:r>
          </m:num>
          <m:den>
            <m:r>
              <m:rPr>
                <m:sty m:val="p"/>
              </m:rPr>
              <w:rPr>
                <w:rFonts w:ascii="Cambria Math" w:hAnsi="Cambria Math" w:cs="Times New Roman"/>
                <w:sz w:val="24"/>
                <w:lang w:val="id-ID"/>
              </w:rPr>
              <m:t>nj</m:t>
            </m:r>
          </m:den>
        </m:f>
      </m:oMath>
    </w:p>
    <w:p w:rsidR="001121E0" w:rsidRDefault="001121E0" w:rsidP="007A320E">
      <w:pPr>
        <w:spacing w:line="480" w:lineRule="auto"/>
        <w:rPr>
          <w:rFonts w:ascii="Times New Roman" w:hAnsi="Times New Roman" w:cs="Times New Roman"/>
          <w:b/>
          <w:sz w:val="24"/>
          <w:lang w:val="id-ID"/>
        </w:rPr>
      </w:pPr>
    </w:p>
    <w:p w:rsidR="007A320E" w:rsidRP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Default="007A320E" w:rsidP="007A320E">
      <w:pPr>
        <w:spacing w:line="480" w:lineRule="auto"/>
        <w:rPr>
          <w:rFonts w:ascii="Times New Roman" w:hAnsi="Times New Roman" w:cs="Times New Roman"/>
          <w:sz w:val="24"/>
          <w:lang w:val="id-ID"/>
        </w:rPr>
      </w:pPr>
    </w:p>
    <w:p w:rsidR="007A320E" w:rsidRPr="007A320E" w:rsidRDefault="007A320E" w:rsidP="007A320E">
      <w:pPr>
        <w:spacing w:line="480" w:lineRule="auto"/>
        <w:rPr>
          <w:rFonts w:ascii="Times New Roman" w:hAnsi="Times New Roman" w:cs="Times New Roman"/>
          <w:sz w:val="24"/>
          <w:lang w:val="id-ID"/>
        </w:rPr>
      </w:pPr>
    </w:p>
    <w:sectPr w:rsidR="007A320E" w:rsidRPr="007A320E" w:rsidSect="00CD118D">
      <w:headerReference w:type="default" r:id="rId60"/>
      <w:footerReference w:type="default" r:id="rId61"/>
      <w:headerReference w:type="first" r:id="rId62"/>
      <w:footerReference w:type="first" r:id="rId63"/>
      <w:pgSz w:w="11907" w:h="16839" w:code="9"/>
      <w:pgMar w:top="2268" w:right="1701" w:bottom="1701" w:left="2268" w:header="720" w:footer="720" w:gutter="0"/>
      <w:pgNumType w:start="67"/>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769A9" w:rsidRDefault="000769A9" w:rsidP="008A1767">
      <w:pPr>
        <w:spacing w:after="0" w:line="240" w:lineRule="auto"/>
      </w:pPr>
      <w:r>
        <w:separator/>
      </w:r>
    </w:p>
  </w:endnote>
  <w:endnote w:type="continuationSeparator" w:id="1">
    <w:p w:rsidR="000769A9" w:rsidRDefault="000769A9" w:rsidP="008A17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rsidP="00511C5F">
    <w:pPr>
      <w:pStyle w:val="Footer"/>
      <w:jc w:val="center"/>
    </w:pPr>
    <w:r>
      <w:t>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rsidP="00B759A2">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rsidP="00511C5F">
    <w:pPr>
      <w:pStyle w:val="Footer"/>
      <w:jc w:val="center"/>
    </w:pPr>
    <w:r>
      <w:t>i</w: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1030562"/>
      <w:docPartObj>
        <w:docPartGallery w:val="Page Numbers (Bottom of Page)"/>
        <w:docPartUnique/>
      </w:docPartObj>
    </w:sdtPr>
    <w:sdtEndPr>
      <w:rPr>
        <w:noProof/>
      </w:rPr>
    </w:sdtEndPr>
    <w:sdtContent>
      <w:p w:rsidR="0008352F" w:rsidRDefault="00D327E8">
        <w:pPr>
          <w:pStyle w:val="Footer"/>
          <w:jc w:val="center"/>
        </w:pPr>
        <w:fldSimple w:instr=" PAGE   \* MERGEFORMAT ">
          <w:r w:rsidR="00E23C45">
            <w:rPr>
              <w:noProof/>
            </w:rPr>
            <w:t>iv</w:t>
          </w:r>
        </w:fldSimple>
      </w:p>
    </w:sdtContent>
  </w:sdt>
  <w:p w:rsidR="0008352F" w:rsidRDefault="0008352F">
    <w:pPr>
      <w:pStyle w:val="Foote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rsidP="00511C5F">
    <w:pPr>
      <w:pStyle w:val="Footer"/>
      <w:jc w:val="center"/>
    </w:pPr>
    <w:r>
      <w:t>i</w: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pPr>
    <w:r>
      <w:tab/>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6209865"/>
      <w:docPartObj>
        <w:docPartGallery w:val="Page Numbers (Bottom of Page)"/>
        <w:docPartUnique/>
      </w:docPartObj>
    </w:sdtPr>
    <w:sdtEndPr>
      <w:rPr>
        <w:noProof/>
      </w:rPr>
    </w:sdtEndPr>
    <w:sdtContent>
      <w:p w:rsidR="0008352F" w:rsidRDefault="00D327E8">
        <w:pPr>
          <w:pStyle w:val="Footer"/>
          <w:jc w:val="center"/>
        </w:pPr>
        <w:fldSimple w:instr=" PAGE   \* MERGEFORMAT ">
          <w:r w:rsidR="0006369B">
            <w:rPr>
              <w:noProof/>
            </w:rPr>
            <w:t>1</w:t>
          </w:r>
        </w:fldSimple>
      </w:p>
    </w:sdtContent>
  </w:sdt>
  <w:p w:rsidR="0008352F" w:rsidRDefault="0008352F">
    <w:pPr>
      <w:pStyle w:val="Footer"/>
    </w:pP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rsidP="00511C5F">
    <w:pPr>
      <w:pStyle w:val="Footer"/>
      <w:jc w:val="center"/>
    </w:pPr>
    <w:r>
      <w:t>i</w: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pPr>
    <w:r>
      <w:tab/>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6209867"/>
      <w:docPartObj>
        <w:docPartGallery w:val="Page Numbers (Bottom of Page)"/>
        <w:docPartUnique/>
      </w:docPartObj>
    </w:sdtPr>
    <w:sdtEndPr>
      <w:rPr>
        <w:noProof/>
      </w:rPr>
    </w:sdtEndPr>
    <w:sdtContent>
      <w:p w:rsidR="0008352F" w:rsidRDefault="00D327E8">
        <w:pPr>
          <w:pStyle w:val="Footer"/>
          <w:jc w:val="center"/>
        </w:pPr>
        <w:fldSimple w:instr=" PAGE   \* MERGEFORMAT ">
          <w:r w:rsidR="0006369B">
            <w:rPr>
              <w:noProof/>
            </w:rPr>
            <w:t>10</w:t>
          </w:r>
        </w:fldSimple>
      </w:p>
    </w:sdtContent>
  </w:sdt>
  <w:p w:rsidR="0008352F" w:rsidRDefault="0008352F">
    <w:pPr>
      <w:pStyle w:val="Footer"/>
    </w:pP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jc w:val="right"/>
    </w:pPr>
  </w:p>
  <w:p w:rsidR="0008352F" w:rsidRDefault="0008352F">
    <w:pPr>
      <w:pStyle w:val="Footer"/>
    </w:pP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6209873"/>
      <w:docPartObj>
        <w:docPartGallery w:val="Page Numbers (Bottom of Page)"/>
        <w:docPartUnique/>
      </w:docPartObj>
    </w:sdtPr>
    <w:sdtEndPr>
      <w:rPr>
        <w:noProof/>
      </w:rPr>
    </w:sdtEndPr>
    <w:sdtContent>
      <w:p w:rsidR="0008352F" w:rsidRDefault="00D327E8">
        <w:pPr>
          <w:pStyle w:val="Footer"/>
          <w:jc w:val="center"/>
        </w:pPr>
        <w:fldSimple w:instr=" PAGE   \* MERGEFORMAT ">
          <w:r w:rsidR="0006369B">
            <w:rPr>
              <w:noProof/>
            </w:rPr>
            <w:t>28</w:t>
          </w:r>
        </w:fldSimple>
      </w:p>
    </w:sdtContent>
  </w:sdt>
  <w:p w:rsidR="0008352F" w:rsidRDefault="0008352F">
    <w:pPr>
      <w:pStyle w:val="Footer"/>
    </w:pP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jc w:val="right"/>
    </w:pPr>
  </w:p>
  <w:p w:rsidR="0008352F" w:rsidRDefault="0008352F">
    <w:pPr>
      <w:pStyle w:val="Footer"/>
    </w:pP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0371686"/>
      <w:docPartObj>
        <w:docPartGallery w:val="Page Numbers (Bottom of Page)"/>
        <w:docPartUnique/>
      </w:docPartObj>
    </w:sdtPr>
    <w:sdtContent>
      <w:p w:rsidR="0008352F" w:rsidRDefault="0008352F">
        <w:pPr>
          <w:pStyle w:val="Footer"/>
          <w:jc w:val="center"/>
        </w:pPr>
        <w:r>
          <w:rPr>
            <w:lang w:val="id-ID"/>
          </w:rPr>
          <w:t>42</w:t>
        </w:r>
      </w:p>
    </w:sdtContent>
  </w:sdt>
  <w:p w:rsidR="0008352F" w:rsidRPr="00CE3D0D" w:rsidRDefault="0008352F">
    <w:pPr>
      <w:pStyle w:val="Footer"/>
      <w:rPr>
        <w:lang w:val="id-ID"/>
      </w:rPr>
    </w:pP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jc w:val="right"/>
    </w:pPr>
  </w:p>
  <w:p w:rsidR="0008352F" w:rsidRDefault="0008352F">
    <w:pPr>
      <w:pStyle w:val="Footer"/>
    </w:pP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0371702"/>
      <w:docPartObj>
        <w:docPartGallery w:val="Page Numbers (Bottom of Page)"/>
        <w:docPartUnique/>
      </w:docPartObj>
    </w:sdtPr>
    <w:sdtContent>
      <w:p w:rsidR="0008352F" w:rsidRDefault="00D327E8">
        <w:pPr>
          <w:pStyle w:val="Footer"/>
          <w:jc w:val="center"/>
        </w:pPr>
        <w:fldSimple w:instr=" PAGE   \* MERGEFORMAT ">
          <w:r w:rsidR="0006369B">
            <w:rPr>
              <w:noProof/>
            </w:rPr>
            <w:t>59</w:t>
          </w:r>
        </w:fldSimple>
      </w:p>
    </w:sdtContent>
  </w:sdt>
  <w:p w:rsidR="0008352F" w:rsidRPr="00CE3D0D" w:rsidRDefault="0008352F">
    <w:pPr>
      <w:pStyle w:val="Footer"/>
      <w:rPr>
        <w:lang w:val="id-ID"/>
      </w:rPr>
    </w:pP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jc w:val="right"/>
    </w:pPr>
  </w:p>
  <w:p w:rsidR="0008352F" w:rsidRDefault="0008352F">
    <w:pPr>
      <w:pStyle w:val="Footer"/>
    </w:pP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jc w:val="center"/>
    </w:pPr>
  </w:p>
  <w:p w:rsidR="0008352F" w:rsidRPr="00CE3D0D" w:rsidRDefault="0008352F">
    <w:pPr>
      <w:pStyle w:val="Footer"/>
      <w:rPr>
        <w:lang w:val="id-ID"/>
      </w:rPr>
    </w:pP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jc w:val="right"/>
    </w:pPr>
  </w:p>
  <w:p w:rsidR="0008352F" w:rsidRDefault="0008352F">
    <w:pPr>
      <w:pStyle w:val="Footer"/>
    </w:pP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Footer"/>
      <w:jc w:val="center"/>
    </w:pPr>
  </w:p>
  <w:p w:rsidR="0008352F" w:rsidRPr="00CE3D0D" w:rsidRDefault="0008352F">
    <w:pPr>
      <w:pStyle w:val="Footer"/>
      <w:rPr>
        <w:lang w:val="id-ID"/>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769A9" w:rsidRDefault="000769A9" w:rsidP="008A1767">
      <w:pPr>
        <w:spacing w:after="0" w:line="240" w:lineRule="auto"/>
      </w:pPr>
      <w:r>
        <w:separator/>
      </w:r>
    </w:p>
  </w:footnote>
  <w:footnote w:type="continuationSeparator" w:id="1">
    <w:p w:rsidR="000769A9" w:rsidRDefault="000769A9" w:rsidP="008A17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Pr="008A1767" w:rsidRDefault="0008352F" w:rsidP="008A1767">
    <w:pPr>
      <w:pStyle w:val="Header"/>
      <w:jc w:val="right"/>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rsidP="008A1767">
    <w:pPr>
      <w:pStyle w:val="Header"/>
      <w:jc w:val="righ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Pr="008A1767" w:rsidRDefault="0008352F" w:rsidP="008A1767">
    <w:pPr>
      <w:pStyle w:val="Header"/>
      <w:jc w:val="right"/>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rsidP="008A1767">
    <w:pPr>
      <w:pStyle w:val="Header"/>
      <w:jc w:val="right"/>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Pr="008A1767" w:rsidRDefault="0008352F" w:rsidP="008A1767">
    <w:pPr>
      <w:pStyle w:val="Header"/>
      <w:jc w:val="right"/>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6209864"/>
      <w:docPartObj>
        <w:docPartGallery w:val="Page Numbers (Top of Page)"/>
        <w:docPartUnique/>
      </w:docPartObj>
    </w:sdtPr>
    <w:sdtEndPr>
      <w:rPr>
        <w:noProof/>
      </w:rPr>
    </w:sdtEndPr>
    <w:sdtContent>
      <w:p w:rsidR="0008352F" w:rsidRDefault="00D327E8">
        <w:pPr>
          <w:pStyle w:val="Header"/>
          <w:jc w:val="right"/>
        </w:pPr>
        <w:fldSimple w:instr=" PAGE   \* MERGEFORMAT ">
          <w:r w:rsidR="0006369B">
            <w:rPr>
              <w:noProof/>
            </w:rPr>
            <w:t>8</w:t>
          </w:r>
        </w:fldSimple>
      </w:p>
    </w:sdtContent>
  </w:sdt>
  <w:p w:rsidR="0008352F" w:rsidRDefault="0008352F" w:rsidP="008A1767">
    <w:pPr>
      <w:pStyle w:val="Header"/>
      <w:jc w:val="right"/>
    </w:pPr>
  </w:p>
</w:hdr>
</file>

<file path=word/header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Header"/>
    </w:pPr>
  </w:p>
</w:hdr>
</file>

<file path=word/header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Pr="008A1767" w:rsidRDefault="0008352F" w:rsidP="008A1767">
    <w:pPr>
      <w:pStyle w:val="Header"/>
      <w:jc w:val="right"/>
    </w:pPr>
    <w:r>
      <w:t>11</w:t>
    </w:r>
  </w:p>
</w:hdr>
</file>

<file path=word/header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6209866"/>
      <w:docPartObj>
        <w:docPartGallery w:val="Page Numbers (Top of Page)"/>
        <w:docPartUnique/>
      </w:docPartObj>
    </w:sdtPr>
    <w:sdtEndPr>
      <w:rPr>
        <w:noProof/>
      </w:rPr>
    </w:sdtEndPr>
    <w:sdtContent>
      <w:p w:rsidR="0008352F" w:rsidRDefault="00D327E8">
        <w:pPr>
          <w:pStyle w:val="Header"/>
          <w:jc w:val="right"/>
        </w:pPr>
        <w:fldSimple w:instr=" PAGE   \* MERGEFORMAT ">
          <w:r w:rsidR="0006369B">
            <w:rPr>
              <w:noProof/>
            </w:rPr>
            <w:t>27</w:t>
          </w:r>
        </w:fldSimple>
      </w:p>
    </w:sdtContent>
  </w:sdt>
  <w:p w:rsidR="0008352F" w:rsidRDefault="0008352F" w:rsidP="008A1767">
    <w:pPr>
      <w:pStyle w:val="Header"/>
      <w:jc w:val="right"/>
    </w:pPr>
  </w:p>
</w:hdr>
</file>

<file path=word/header1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Header"/>
    </w:pPr>
  </w:p>
</w:hdr>
</file>

<file path=word/header1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96209872"/>
      <w:docPartObj>
        <w:docPartGallery w:val="Page Numbers (Top of Page)"/>
        <w:docPartUnique/>
      </w:docPartObj>
    </w:sdtPr>
    <w:sdtContent>
      <w:p w:rsidR="0008352F" w:rsidRDefault="00D327E8">
        <w:pPr>
          <w:pStyle w:val="Header"/>
          <w:jc w:val="right"/>
        </w:pPr>
        <w:fldSimple w:instr=" PAGE   \* MERGEFORMAT ">
          <w:r w:rsidR="0006369B">
            <w:rPr>
              <w:noProof/>
            </w:rPr>
            <w:t>41</w:t>
          </w:r>
        </w:fldSimple>
      </w:p>
    </w:sdtContent>
  </w:sdt>
  <w:p w:rsidR="0008352F" w:rsidRPr="00571003" w:rsidRDefault="0008352F" w:rsidP="00571003">
    <w:pPr>
      <w:pStyle w:val="Header"/>
      <w:jc w:val="center"/>
      <w:rPr>
        <w:lang w:val="id-ID"/>
      </w:rPr>
    </w:pPr>
  </w:p>
</w:hdr>
</file>

<file path=word/header1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Header"/>
    </w:pPr>
  </w:p>
</w:hdr>
</file>

<file path=word/header1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0371694"/>
      <w:docPartObj>
        <w:docPartGallery w:val="Page Numbers (Top of Page)"/>
        <w:docPartUnique/>
      </w:docPartObj>
    </w:sdtPr>
    <w:sdtContent>
      <w:p w:rsidR="0008352F" w:rsidRDefault="00D327E8">
        <w:pPr>
          <w:pStyle w:val="Header"/>
          <w:jc w:val="right"/>
        </w:pPr>
        <w:fldSimple w:instr=" PAGE   \* MERGEFORMAT ">
          <w:r w:rsidR="0006369B">
            <w:rPr>
              <w:noProof/>
            </w:rPr>
            <w:t>58</w:t>
          </w:r>
        </w:fldSimple>
      </w:p>
    </w:sdtContent>
  </w:sdt>
  <w:p w:rsidR="0008352F" w:rsidRPr="00571003" w:rsidRDefault="0008352F" w:rsidP="00571003">
    <w:pPr>
      <w:pStyle w:val="Header"/>
      <w:jc w:val="center"/>
      <w:rPr>
        <w:lang w:val="id-ID"/>
      </w:rPr>
    </w:pPr>
  </w:p>
</w:hdr>
</file>

<file path=word/header1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Header"/>
    </w:pPr>
  </w:p>
</w:hdr>
</file>

<file path=word/header1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360371705"/>
      <w:docPartObj>
        <w:docPartGallery w:val="Page Numbers (Top of Page)"/>
        <w:docPartUnique/>
      </w:docPartObj>
    </w:sdtPr>
    <w:sdtContent>
      <w:p w:rsidR="0008352F" w:rsidRDefault="00D327E8">
        <w:pPr>
          <w:pStyle w:val="Header"/>
          <w:jc w:val="right"/>
        </w:pPr>
        <w:fldSimple w:instr=" PAGE   \* MERGEFORMAT ">
          <w:r w:rsidR="0006369B">
            <w:rPr>
              <w:noProof/>
            </w:rPr>
            <w:t>61</w:t>
          </w:r>
        </w:fldSimple>
      </w:p>
    </w:sdtContent>
  </w:sdt>
  <w:p w:rsidR="0008352F" w:rsidRPr="00571003" w:rsidRDefault="0008352F" w:rsidP="00571003">
    <w:pPr>
      <w:pStyle w:val="Header"/>
      <w:jc w:val="center"/>
      <w:rPr>
        <w:lang w:val="id-ID"/>
      </w:rPr>
    </w:pPr>
  </w:p>
</w:hdr>
</file>

<file path=word/header1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08352F">
    <w:pPr>
      <w:pStyle w:val="Header"/>
    </w:pPr>
  </w:p>
</w:hdr>
</file>

<file path=word/header17.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1030540"/>
      <w:docPartObj>
        <w:docPartGallery w:val="Page Numbers (Top of Page)"/>
        <w:docPartUnique/>
      </w:docPartObj>
    </w:sdtPr>
    <w:sdtContent>
      <w:p w:rsidR="0008352F" w:rsidRDefault="00D327E8">
        <w:pPr>
          <w:pStyle w:val="Header"/>
          <w:jc w:val="right"/>
        </w:pPr>
      </w:p>
    </w:sdtContent>
  </w:sdt>
  <w:p w:rsidR="0008352F" w:rsidRPr="00571003" w:rsidRDefault="0008352F" w:rsidP="00CD118D">
    <w:pPr>
      <w:pStyle w:val="Header"/>
      <w:tabs>
        <w:tab w:val="left" w:pos="3124"/>
      </w:tabs>
      <w:rPr>
        <w:lang w:val="id-ID"/>
      </w:rPr>
    </w:pPr>
    <w:r>
      <w:rPr>
        <w:lang w:val="id-ID"/>
      </w:rPr>
      <w:tab/>
    </w:r>
    <w:r>
      <w:rPr>
        <w:lang w:val="id-ID"/>
      </w:rPr>
      <w:tab/>
    </w:r>
  </w:p>
</w:hdr>
</file>

<file path=word/header18.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81030539"/>
      <w:docPartObj>
        <w:docPartGallery w:val="Page Numbers (Top of Page)"/>
        <w:docPartUnique/>
      </w:docPartObj>
    </w:sdtPr>
    <w:sdtContent>
      <w:p w:rsidR="0008352F" w:rsidRDefault="00D327E8">
        <w:pPr>
          <w:pStyle w:val="Header"/>
          <w:jc w:val="right"/>
        </w:pPr>
        <w:fldSimple w:instr=" PAGE   \* MERGEFORMAT ">
          <w:r w:rsidR="0006369B">
            <w:rPr>
              <w:noProof/>
            </w:rPr>
            <w:t>62</w:t>
          </w:r>
        </w:fldSimple>
      </w:p>
    </w:sdtContent>
  </w:sdt>
  <w:p w:rsidR="0008352F" w:rsidRDefault="0008352F">
    <w:pPr>
      <w:pStyle w:val="Header"/>
    </w:pPr>
  </w:p>
</w:hdr>
</file>

<file path=word/header19.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D327E8">
    <w:pPr>
      <w:pStyle w:val="Header"/>
      <w:jc w:val="right"/>
    </w:pPr>
    <w:fldSimple w:instr=" PAGE   \* MERGEFORMAT ">
      <w:r w:rsidR="0006369B">
        <w:rPr>
          <w:noProof/>
        </w:rPr>
        <w:t>83</w:t>
      </w:r>
    </w:fldSimple>
  </w:p>
  <w:p w:rsidR="0008352F" w:rsidRPr="00571003" w:rsidRDefault="0008352F" w:rsidP="00CD118D">
    <w:pPr>
      <w:pStyle w:val="Header"/>
      <w:tabs>
        <w:tab w:val="left" w:pos="3124"/>
      </w:tabs>
      <w:rPr>
        <w:lang w:val="id-ID"/>
      </w:rPr>
    </w:pPr>
  </w:p>
</w:hdr>
</file>

<file path=word/header20.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352F" w:rsidRDefault="00D327E8">
    <w:pPr>
      <w:pStyle w:val="Header"/>
      <w:jc w:val="right"/>
    </w:pPr>
    <w:fldSimple w:instr=" PAGE   \* MERGEFORMAT ">
      <w:r w:rsidR="0006369B">
        <w:rPr>
          <w:noProof/>
        </w:rPr>
        <w:t>67</w:t>
      </w:r>
    </w:fldSimple>
  </w:p>
  <w:p w:rsidR="0008352F" w:rsidRDefault="0008352F" w:rsidP="00E53AF4">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51145D"/>
    <w:multiLevelType w:val="multilevel"/>
    <w:tmpl w:val="4934DDC2"/>
    <w:lvl w:ilvl="0">
      <w:start w:val="1"/>
      <w:numFmt w:val="decimal"/>
      <w:lvlText w:val="%1."/>
      <w:lvlJc w:val="left"/>
      <w:pPr>
        <w:ind w:left="1800" w:hanging="360"/>
      </w:pPr>
      <w:rPr>
        <w:rFonts w:hint="default"/>
      </w:rPr>
    </w:lvl>
    <w:lvl w:ilvl="1">
      <w:start w:val="1"/>
      <w:numFmt w:val="decimal"/>
      <w:pStyle w:val="Heading2"/>
      <w:isLgl/>
      <w:lvlText w:val="%1.%2"/>
      <w:lvlJc w:val="left"/>
      <w:pPr>
        <w:ind w:left="36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2880" w:hanging="1440"/>
      </w:pPr>
      <w:rPr>
        <w:rFonts w:hint="default"/>
      </w:rPr>
    </w:lvl>
    <w:lvl w:ilvl="6">
      <w:start w:val="1"/>
      <w:numFmt w:val="decimal"/>
      <w:isLgl/>
      <w:lvlText w:val="%1.%2.%3.%4.%5.%6.%7"/>
      <w:lvlJc w:val="left"/>
      <w:pPr>
        <w:ind w:left="2880" w:hanging="1440"/>
      </w:pPr>
      <w:rPr>
        <w:rFonts w:hint="default"/>
      </w:rPr>
    </w:lvl>
    <w:lvl w:ilvl="7">
      <w:start w:val="1"/>
      <w:numFmt w:val="decimal"/>
      <w:isLgl/>
      <w:lvlText w:val="%1.%2.%3.%4.%5.%6.%7.%8"/>
      <w:lvlJc w:val="left"/>
      <w:pPr>
        <w:ind w:left="3240" w:hanging="1800"/>
      </w:pPr>
      <w:rPr>
        <w:rFonts w:hint="default"/>
      </w:rPr>
    </w:lvl>
    <w:lvl w:ilvl="8">
      <w:start w:val="1"/>
      <w:numFmt w:val="decimal"/>
      <w:isLgl/>
      <w:lvlText w:val="%1.%2.%3.%4.%5.%6.%7.%8.%9"/>
      <w:lvlJc w:val="left"/>
      <w:pPr>
        <w:ind w:left="3240" w:hanging="1800"/>
      </w:pPr>
      <w:rPr>
        <w:rFonts w:hint="default"/>
      </w:rPr>
    </w:lvl>
  </w:abstractNum>
  <w:abstractNum w:abstractNumId="1">
    <w:nsid w:val="06C02BAB"/>
    <w:multiLevelType w:val="multilevel"/>
    <w:tmpl w:val="A1E8EC2C"/>
    <w:lvl w:ilvl="0">
      <w:start w:val="1"/>
      <w:numFmt w:val="decimal"/>
      <w:lvlText w:val="%1."/>
      <w:lvlJc w:val="left"/>
      <w:pPr>
        <w:ind w:left="1980" w:hanging="360"/>
      </w:pPr>
      <w:rPr>
        <w:rFonts w:ascii="Times New Roman" w:eastAsiaTheme="minorHAnsi" w:hAnsi="Times New Roman" w:cs="Times New Roman" w:hint="default"/>
      </w:rPr>
    </w:lvl>
    <w:lvl w:ilvl="1">
      <w:start w:val="4"/>
      <w:numFmt w:val="decimal"/>
      <w:isLgl/>
      <w:lvlText w:val="%1.%2."/>
      <w:lvlJc w:val="left"/>
      <w:pPr>
        <w:ind w:left="2160" w:hanging="540"/>
      </w:pPr>
      <w:rPr>
        <w:rFonts w:hint="default"/>
      </w:rPr>
    </w:lvl>
    <w:lvl w:ilvl="2">
      <w:start w:val="2"/>
      <w:numFmt w:val="decimal"/>
      <w:isLgl/>
      <w:lvlText w:val="%1.%2.%3."/>
      <w:lvlJc w:val="left"/>
      <w:pPr>
        <w:ind w:left="234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420" w:hanging="1800"/>
      </w:pPr>
      <w:rPr>
        <w:rFonts w:hint="default"/>
      </w:rPr>
    </w:lvl>
  </w:abstractNum>
  <w:abstractNum w:abstractNumId="2">
    <w:nsid w:val="09291A75"/>
    <w:multiLevelType w:val="hybridMultilevel"/>
    <w:tmpl w:val="698A62B4"/>
    <w:lvl w:ilvl="0" w:tplc="09102164">
      <w:start w:val="1"/>
      <w:numFmt w:val="lowerLetter"/>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3">
    <w:nsid w:val="0DF9340E"/>
    <w:multiLevelType w:val="multilevel"/>
    <w:tmpl w:val="523AFED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EC42BDB"/>
    <w:multiLevelType w:val="hybridMultilevel"/>
    <w:tmpl w:val="49F49C2E"/>
    <w:lvl w:ilvl="0" w:tplc="9E20DE0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0FB003F8"/>
    <w:multiLevelType w:val="hybridMultilevel"/>
    <w:tmpl w:val="AB381A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1383E21"/>
    <w:multiLevelType w:val="hybridMultilevel"/>
    <w:tmpl w:val="146A871A"/>
    <w:lvl w:ilvl="0" w:tplc="0CBCD9FC">
      <w:start w:val="1"/>
      <w:numFmt w:val="decimal"/>
      <w:lvlText w:val="%1."/>
      <w:lvlJc w:val="left"/>
      <w:pPr>
        <w:ind w:left="1605" w:hanging="88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13CF306D"/>
    <w:multiLevelType w:val="multilevel"/>
    <w:tmpl w:val="2046710A"/>
    <w:lvl w:ilvl="0">
      <w:start w:val="4"/>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195D39B1"/>
    <w:multiLevelType w:val="multilevel"/>
    <w:tmpl w:val="1BCA9744"/>
    <w:lvl w:ilvl="0">
      <w:start w:val="4"/>
      <w:numFmt w:val="decimal"/>
      <w:lvlText w:val="%1."/>
      <w:lvlJc w:val="left"/>
      <w:pPr>
        <w:ind w:left="540" w:hanging="540"/>
      </w:pPr>
      <w:rPr>
        <w:rFonts w:hint="default"/>
        <w:sz w:val="24"/>
      </w:rPr>
    </w:lvl>
    <w:lvl w:ilvl="1">
      <w:start w:val="3"/>
      <w:numFmt w:val="decimal"/>
      <w:lvlText w:val="%1.%2."/>
      <w:lvlJc w:val="left"/>
      <w:pPr>
        <w:ind w:left="540" w:hanging="540"/>
      </w:pPr>
      <w:rPr>
        <w:rFonts w:hint="default"/>
        <w:sz w:val="24"/>
      </w:rPr>
    </w:lvl>
    <w:lvl w:ilvl="2">
      <w:start w:val="3"/>
      <w:numFmt w:val="decimal"/>
      <w:lvlText w:val="%1.%2.%3."/>
      <w:lvlJc w:val="left"/>
      <w:pPr>
        <w:ind w:left="720" w:hanging="720"/>
      </w:pPr>
      <w:rPr>
        <w:rFonts w:hint="default"/>
        <w:sz w:val="24"/>
      </w:rPr>
    </w:lvl>
    <w:lvl w:ilvl="3">
      <w:start w:val="1"/>
      <w:numFmt w:val="decimal"/>
      <w:lvlText w:val="%1.%2.%3.%4."/>
      <w:lvlJc w:val="left"/>
      <w:pPr>
        <w:ind w:left="720" w:hanging="72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080" w:hanging="108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440" w:hanging="1440"/>
      </w:pPr>
      <w:rPr>
        <w:rFonts w:hint="default"/>
        <w:sz w:val="24"/>
      </w:rPr>
    </w:lvl>
    <w:lvl w:ilvl="8">
      <w:start w:val="1"/>
      <w:numFmt w:val="decimal"/>
      <w:lvlText w:val="%1.%2.%3.%4.%5.%6.%7.%8.%9."/>
      <w:lvlJc w:val="left"/>
      <w:pPr>
        <w:ind w:left="1800" w:hanging="1800"/>
      </w:pPr>
      <w:rPr>
        <w:rFonts w:hint="default"/>
        <w:sz w:val="24"/>
      </w:rPr>
    </w:lvl>
  </w:abstractNum>
  <w:abstractNum w:abstractNumId="9">
    <w:nsid w:val="1A0C077B"/>
    <w:multiLevelType w:val="hybridMultilevel"/>
    <w:tmpl w:val="2F38C7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596301"/>
    <w:multiLevelType w:val="multilevel"/>
    <w:tmpl w:val="B5D8CD88"/>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nsid w:val="1CDF4272"/>
    <w:multiLevelType w:val="multilevel"/>
    <w:tmpl w:val="FCE0E4E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217A02F9"/>
    <w:multiLevelType w:val="hybridMultilevel"/>
    <w:tmpl w:val="F7D8A6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6890B3D"/>
    <w:multiLevelType w:val="multilevel"/>
    <w:tmpl w:val="B4AE0288"/>
    <w:lvl w:ilvl="0">
      <w:start w:val="4"/>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0B5577B"/>
    <w:multiLevelType w:val="hybridMultilevel"/>
    <w:tmpl w:val="B164BE5E"/>
    <w:lvl w:ilvl="0" w:tplc="1F602C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35D90EA0"/>
    <w:multiLevelType w:val="multilevel"/>
    <w:tmpl w:val="4C4695A0"/>
    <w:lvl w:ilvl="0">
      <w:start w:val="1"/>
      <w:numFmt w:val="decimal"/>
      <w:lvlText w:val="%1."/>
      <w:lvlJc w:val="left"/>
      <w:pPr>
        <w:ind w:left="720" w:hanging="360"/>
      </w:pPr>
      <w:rPr>
        <w:rFonts w:hint="default"/>
      </w:rPr>
    </w:lvl>
    <w:lvl w:ilvl="1">
      <w:start w:val="8"/>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b/>
        <w:color w:val="auto"/>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nsid w:val="41995527"/>
    <w:multiLevelType w:val="multilevel"/>
    <w:tmpl w:val="E9B8DA34"/>
    <w:lvl w:ilvl="0">
      <w:start w:val="4"/>
      <w:numFmt w:val="decimal"/>
      <w:lvlText w:val="%1."/>
      <w:lvlJc w:val="left"/>
      <w:pPr>
        <w:ind w:left="360" w:hanging="360"/>
      </w:pPr>
      <w:rPr>
        <w:rFonts w:hint="default"/>
      </w:rPr>
    </w:lvl>
    <w:lvl w:ilvl="1">
      <w:start w:val="1"/>
      <w:numFmt w:val="decimal"/>
      <w:lvlText w:val="%1.%2."/>
      <w:lvlJc w:val="left"/>
      <w:pPr>
        <w:ind w:left="1710" w:hanging="360"/>
      </w:pPr>
      <w:rPr>
        <w:rFonts w:hint="default"/>
      </w:rPr>
    </w:lvl>
    <w:lvl w:ilvl="2">
      <w:start w:val="1"/>
      <w:numFmt w:val="decimal"/>
      <w:lvlText w:val="%1.%2.%3."/>
      <w:lvlJc w:val="left"/>
      <w:pPr>
        <w:ind w:left="3420" w:hanging="720"/>
      </w:pPr>
      <w:rPr>
        <w:rFonts w:hint="default"/>
      </w:rPr>
    </w:lvl>
    <w:lvl w:ilvl="3">
      <w:start w:val="1"/>
      <w:numFmt w:val="decimal"/>
      <w:lvlText w:val="%1.%2.%3.%4."/>
      <w:lvlJc w:val="left"/>
      <w:pPr>
        <w:ind w:left="4770" w:hanging="720"/>
      </w:pPr>
      <w:rPr>
        <w:rFonts w:hint="default"/>
      </w:rPr>
    </w:lvl>
    <w:lvl w:ilvl="4">
      <w:start w:val="1"/>
      <w:numFmt w:val="decimal"/>
      <w:lvlText w:val="%1.%2.%3.%4.%5."/>
      <w:lvlJc w:val="left"/>
      <w:pPr>
        <w:ind w:left="6480" w:hanging="1080"/>
      </w:pPr>
      <w:rPr>
        <w:rFonts w:hint="default"/>
      </w:rPr>
    </w:lvl>
    <w:lvl w:ilvl="5">
      <w:start w:val="1"/>
      <w:numFmt w:val="decimal"/>
      <w:lvlText w:val="%1.%2.%3.%4.%5.%6."/>
      <w:lvlJc w:val="left"/>
      <w:pPr>
        <w:ind w:left="7830" w:hanging="1080"/>
      </w:pPr>
      <w:rPr>
        <w:rFonts w:hint="default"/>
      </w:rPr>
    </w:lvl>
    <w:lvl w:ilvl="6">
      <w:start w:val="1"/>
      <w:numFmt w:val="decimal"/>
      <w:lvlText w:val="%1.%2.%3.%4.%5.%6.%7."/>
      <w:lvlJc w:val="left"/>
      <w:pPr>
        <w:ind w:left="9540" w:hanging="1440"/>
      </w:pPr>
      <w:rPr>
        <w:rFonts w:hint="default"/>
      </w:rPr>
    </w:lvl>
    <w:lvl w:ilvl="7">
      <w:start w:val="1"/>
      <w:numFmt w:val="decimal"/>
      <w:lvlText w:val="%1.%2.%3.%4.%5.%6.%7.%8."/>
      <w:lvlJc w:val="left"/>
      <w:pPr>
        <w:ind w:left="10890" w:hanging="1440"/>
      </w:pPr>
      <w:rPr>
        <w:rFonts w:hint="default"/>
      </w:rPr>
    </w:lvl>
    <w:lvl w:ilvl="8">
      <w:start w:val="1"/>
      <w:numFmt w:val="decimal"/>
      <w:lvlText w:val="%1.%2.%3.%4.%5.%6.%7.%8.%9."/>
      <w:lvlJc w:val="left"/>
      <w:pPr>
        <w:ind w:left="12600" w:hanging="1800"/>
      </w:pPr>
      <w:rPr>
        <w:rFonts w:hint="default"/>
      </w:rPr>
    </w:lvl>
  </w:abstractNum>
  <w:abstractNum w:abstractNumId="17">
    <w:nsid w:val="49F87FCC"/>
    <w:multiLevelType w:val="multilevel"/>
    <w:tmpl w:val="34D2CD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4FF81724"/>
    <w:multiLevelType w:val="hybridMultilevel"/>
    <w:tmpl w:val="294C9E32"/>
    <w:lvl w:ilvl="0" w:tplc="ED243C0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0E9491F"/>
    <w:multiLevelType w:val="hybridMultilevel"/>
    <w:tmpl w:val="7FBCD70E"/>
    <w:lvl w:ilvl="0" w:tplc="CB96DF6A">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0">
    <w:nsid w:val="529D2756"/>
    <w:multiLevelType w:val="hybridMultilevel"/>
    <w:tmpl w:val="B712BD80"/>
    <w:lvl w:ilvl="0" w:tplc="AD08784E">
      <w:start w:val="1"/>
      <w:numFmt w:val="decimal"/>
      <w:lvlText w:val="%1."/>
      <w:lvlJc w:val="left"/>
      <w:pPr>
        <w:ind w:left="1710" w:hanging="360"/>
      </w:pPr>
      <w:rPr>
        <w:rFonts w:hint="default"/>
      </w:r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21">
    <w:nsid w:val="55DA4C03"/>
    <w:multiLevelType w:val="multilevel"/>
    <w:tmpl w:val="732A72CA"/>
    <w:lvl w:ilvl="0">
      <w:start w:val="1"/>
      <w:numFmt w:val="decimal"/>
      <w:lvlText w:val="%1."/>
      <w:lvlJc w:val="left"/>
      <w:pPr>
        <w:ind w:left="1710" w:hanging="360"/>
      </w:pPr>
      <w:rPr>
        <w:rFonts w:hint="default"/>
      </w:rPr>
    </w:lvl>
    <w:lvl w:ilvl="1">
      <w:start w:val="1"/>
      <w:numFmt w:val="decimal"/>
      <w:isLgl/>
      <w:lvlText w:val="%1.%2."/>
      <w:lvlJc w:val="left"/>
      <w:pPr>
        <w:ind w:left="1710" w:hanging="360"/>
      </w:pPr>
      <w:rPr>
        <w:rFonts w:hint="default"/>
      </w:rPr>
    </w:lvl>
    <w:lvl w:ilvl="2">
      <w:start w:val="1"/>
      <w:numFmt w:val="decimal"/>
      <w:isLgl/>
      <w:lvlText w:val="%1.%2.%3."/>
      <w:lvlJc w:val="left"/>
      <w:pPr>
        <w:ind w:left="2070" w:hanging="720"/>
      </w:pPr>
      <w:rPr>
        <w:rFonts w:hint="default"/>
      </w:rPr>
    </w:lvl>
    <w:lvl w:ilvl="3">
      <w:start w:val="1"/>
      <w:numFmt w:val="decimal"/>
      <w:isLgl/>
      <w:lvlText w:val="%1.%2.%3.%4."/>
      <w:lvlJc w:val="left"/>
      <w:pPr>
        <w:ind w:left="2070" w:hanging="720"/>
      </w:pPr>
      <w:rPr>
        <w:rFonts w:hint="default"/>
      </w:rPr>
    </w:lvl>
    <w:lvl w:ilvl="4">
      <w:start w:val="1"/>
      <w:numFmt w:val="decimal"/>
      <w:isLgl/>
      <w:lvlText w:val="%1.%2.%3.%4.%5."/>
      <w:lvlJc w:val="left"/>
      <w:pPr>
        <w:ind w:left="2430" w:hanging="1080"/>
      </w:pPr>
      <w:rPr>
        <w:rFonts w:hint="default"/>
      </w:rPr>
    </w:lvl>
    <w:lvl w:ilvl="5">
      <w:start w:val="1"/>
      <w:numFmt w:val="decimal"/>
      <w:isLgl/>
      <w:lvlText w:val="%1.%2.%3.%4.%5.%6."/>
      <w:lvlJc w:val="left"/>
      <w:pPr>
        <w:ind w:left="2430"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790" w:hanging="1440"/>
      </w:pPr>
      <w:rPr>
        <w:rFonts w:hint="default"/>
      </w:rPr>
    </w:lvl>
    <w:lvl w:ilvl="8">
      <w:start w:val="1"/>
      <w:numFmt w:val="decimal"/>
      <w:isLgl/>
      <w:lvlText w:val="%1.%2.%3.%4.%5.%6.%7.%8.%9."/>
      <w:lvlJc w:val="left"/>
      <w:pPr>
        <w:ind w:left="3150" w:hanging="1800"/>
      </w:pPr>
      <w:rPr>
        <w:rFonts w:hint="default"/>
      </w:rPr>
    </w:lvl>
  </w:abstractNum>
  <w:abstractNum w:abstractNumId="22">
    <w:nsid w:val="59BB179E"/>
    <w:multiLevelType w:val="multilevel"/>
    <w:tmpl w:val="7012DB2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5BCE3206"/>
    <w:multiLevelType w:val="multilevel"/>
    <w:tmpl w:val="AFDC4088"/>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nsid w:val="5C672461"/>
    <w:multiLevelType w:val="multilevel"/>
    <w:tmpl w:val="061CC00C"/>
    <w:lvl w:ilvl="0">
      <w:start w:val="1"/>
      <w:numFmt w:val="decimal"/>
      <w:lvlText w:val="%1."/>
      <w:lvlJc w:val="left"/>
      <w:pPr>
        <w:ind w:left="1980" w:hanging="360"/>
      </w:pPr>
      <w:rPr>
        <w:rFonts w:ascii="Times New Roman" w:eastAsiaTheme="minorHAnsi" w:hAnsi="Times New Roman" w:cs="Times New Roman"/>
      </w:rPr>
    </w:lvl>
    <w:lvl w:ilvl="1">
      <w:start w:val="4"/>
      <w:numFmt w:val="decimal"/>
      <w:isLgl/>
      <w:lvlText w:val="%1.%2."/>
      <w:lvlJc w:val="left"/>
      <w:pPr>
        <w:ind w:left="2160" w:hanging="540"/>
      </w:pPr>
      <w:rPr>
        <w:rFonts w:hint="default"/>
      </w:rPr>
    </w:lvl>
    <w:lvl w:ilvl="2">
      <w:start w:val="2"/>
      <w:numFmt w:val="decimal"/>
      <w:isLgl/>
      <w:lvlText w:val="%1.%2.%3."/>
      <w:lvlJc w:val="left"/>
      <w:pPr>
        <w:ind w:left="2340" w:hanging="720"/>
      </w:pPr>
      <w:rPr>
        <w:rFonts w:hint="default"/>
      </w:rPr>
    </w:lvl>
    <w:lvl w:ilvl="3">
      <w:start w:val="1"/>
      <w:numFmt w:val="decimal"/>
      <w:isLgl/>
      <w:lvlText w:val="%1.%2.%3.%4."/>
      <w:lvlJc w:val="left"/>
      <w:pPr>
        <w:ind w:left="2340" w:hanging="720"/>
      </w:pPr>
      <w:rPr>
        <w:rFonts w:hint="default"/>
      </w:rPr>
    </w:lvl>
    <w:lvl w:ilvl="4">
      <w:start w:val="1"/>
      <w:numFmt w:val="decimal"/>
      <w:isLgl/>
      <w:lvlText w:val="%1.%2.%3.%4.%5."/>
      <w:lvlJc w:val="left"/>
      <w:pPr>
        <w:ind w:left="2700" w:hanging="1080"/>
      </w:pPr>
      <w:rPr>
        <w:rFonts w:hint="default"/>
      </w:rPr>
    </w:lvl>
    <w:lvl w:ilvl="5">
      <w:start w:val="1"/>
      <w:numFmt w:val="decimal"/>
      <w:isLgl/>
      <w:lvlText w:val="%1.%2.%3.%4.%5.%6."/>
      <w:lvlJc w:val="left"/>
      <w:pPr>
        <w:ind w:left="2700" w:hanging="1080"/>
      </w:pPr>
      <w:rPr>
        <w:rFonts w:hint="default"/>
      </w:rPr>
    </w:lvl>
    <w:lvl w:ilvl="6">
      <w:start w:val="1"/>
      <w:numFmt w:val="decimal"/>
      <w:isLgl/>
      <w:lvlText w:val="%1.%2.%3.%4.%5.%6.%7."/>
      <w:lvlJc w:val="left"/>
      <w:pPr>
        <w:ind w:left="3060" w:hanging="1440"/>
      </w:pPr>
      <w:rPr>
        <w:rFonts w:hint="default"/>
      </w:rPr>
    </w:lvl>
    <w:lvl w:ilvl="7">
      <w:start w:val="1"/>
      <w:numFmt w:val="decimal"/>
      <w:isLgl/>
      <w:lvlText w:val="%1.%2.%3.%4.%5.%6.%7.%8."/>
      <w:lvlJc w:val="left"/>
      <w:pPr>
        <w:ind w:left="3060" w:hanging="1440"/>
      </w:pPr>
      <w:rPr>
        <w:rFonts w:hint="default"/>
      </w:rPr>
    </w:lvl>
    <w:lvl w:ilvl="8">
      <w:start w:val="1"/>
      <w:numFmt w:val="decimal"/>
      <w:isLgl/>
      <w:lvlText w:val="%1.%2.%3.%4.%5.%6.%7.%8.%9."/>
      <w:lvlJc w:val="left"/>
      <w:pPr>
        <w:ind w:left="3420" w:hanging="1800"/>
      </w:pPr>
      <w:rPr>
        <w:rFonts w:hint="default"/>
      </w:rPr>
    </w:lvl>
  </w:abstractNum>
  <w:abstractNum w:abstractNumId="25">
    <w:nsid w:val="65DF7372"/>
    <w:multiLevelType w:val="hybridMultilevel"/>
    <w:tmpl w:val="6B3E95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74B06D1"/>
    <w:multiLevelType w:val="hybridMultilevel"/>
    <w:tmpl w:val="C8CE2AC6"/>
    <w:lvl w:ilvl="0" w:tplc="D6D426B4">
      <w:start w:val="1"/>
      <w:numFmt w:val="lowerLetter"/>
      <w:lvlText w:val="%1."/>
      <w:lvlJc w:val="left"/>
      <w:pPr>
        <w:ind w:left="720" w:hanging="360"/>
      </w:pPr>
      <w:rPr>
        <w:rFonts w:hint="default"/>
        <w:b w:val="0"/>
      </w:rPr>
    </w:lvl>
    <w:lvl w:ilvl="1" w:tplc="515A5F18">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01779C4"/>
    <w:multiLevelType w:val="multilevel"/>
    <w:tmpl w:val="37B46618"/>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716A5292"/>
    <w:multiLevelType w:val="multilevel"/>
    <w:tmpl w:val="FE886FB0"/>
    <w:lvl w:ilvl="0">
      <w:start w:val="1"/>
      <w:numFmt w:val="decimal"/>
      <w:lvlText w:val="%1."/>
      <w:lvlJc w:val="left"/>
      <w:pPr>
        <w:ind w:left="1620" w:hanging="360"/>
      </w:pPr>
      <w:rPr>
        <w:rFonts w:ascii="Times New Roman" w:eastAsiaTheme="minorHAnsi" w:hAnsi="Times New Roman" w:cs="Times New Roman"/>
      </w:rPr>
    </w:lvl>
    <w:lvl w:ilvl="1">
      <w:start w:val="1"/>
      <w:numFmt w:val="decimal"/>
      <w:isLgl/>
      <w:lvlText w:val="%1.%2."/>
      <w:lvlJc w:val="left"/>
      <w:pPr>
        <w:ind w:left="162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b/>
        <w:i w:val="0"/>
      </w:rPr>
    </w:lvl>
    <w:lvl w:ilvl="4">
      <w:start w:val="1"/>
      <w:numFmt w:val="decimal"/>
      <w:isLgl/>
      <w:lvlText w:val="%1.%2.%3.%4.%5."/>
      <w:lvlJc w:val="left"/>
      <w:pPr>
        <w:ind w:left="2340" w:hanging="1080"/>
      </w:pPr>
      <w:rPr>
        <w:rFonts w:hint="default"/>
      </w:rPr>
    </w:lvl>
    <w:lvl w:ilvl="5">
      <w:start w:val="1"/>
      <w:numFmt w:val="decimal"/>
      <w:isLgl/>
      <w:lvlText w:val="%1.%2.%3.%4.%5.%6."/>
      <w:lvlJc w:val="left"/>
      <w:pPr>
        <w:ind w:left="2340" w:hanging="1080"/>
      </w:pPr>
      <w:rPr>
        <w:rFonts w:hint="default"/>
      </w:rPr>
    </w:lvl>
    <w:lvl w:ilvl="6">
      <w:start w:val="1"/>
      <w:numFmt w:val="decimal"/>
      <w:isLgl/>
      <w:lvlText w:val="%1.%2.%3.%4.%5.%6.%7."/>
      <w:lvlJc w:val="left"/>
      <w:pPr>
        <w:ind w:left="270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060" w:hanging="1800"/>
      </w:pPr>
      <w:rPr>
        <w:rFonts w:hint="default"/>
      </w:rPr>
    </w:lvl>
  </w:abstractNum>
  <w:abstractNum w:abstractNumId="29">
    <w:nsid w:val="74DB599A"/>
    <w:multiLevelType w:val="hybridMultilevel"/>
    <w:tmpl w:val="3A309E00"/>
    <w:lvl w:ilvl="0" w:tplc="A9AA5C2A">
      <w:start w:val="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nsid w:val="798415DD"/>
    <w:multiLevelType w:val="multilevel"/>
    <w:tmpl w:val="FB4053B6"/>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num>
  <w:num w:numId="2">
    <w:abstractNumId w:val="28"/>
  </w:num>
  <w:num w:numId="3">
    <w:abstractNumId w:val="24"/>
  </w:num>
  <w:num w:numId="4">
    <w:abstractNumId w:val="21"/>
  </w:num>
  <w:num w:numId="5">
    <w:abstractNumId w:val="23"/>
  </w:num>
  <w:num w:numId="6">
    <w:abstractNumId w:val="20"/>
  </w:num>
  <w:num w:numId="7">
    <w:abstractNumId w:val="19"/>
  </w:num>
  <w:num w:numId="8">
    <w:abstractNumId w:val="22"/>
  </w:num>
  <w:num w:numId="9">
    <w:abstractNumId w:val="2"/>
  </w:num>
  <w:num w:numId="10">
    <w:abstractNumId w:val="26"/>
  </w:num>
  <w:num w:numId="11">
    <w:abstractNumId w:val="3"/>
  </w:num>
  <w:num w:numId="12">
    <w:abstractNumId w:val="30"/>
  </w:num>
  <w:num w:numId="13">
    <w:abstractNumId w:val="1"/>
  </w:num>
  <w:num w:numId="14">
    <w:abstractNumId w:val="4"/>
  </w:num>
  <w:num w:numId="15">
    <w:abstractNumId w:val="29"/>
  </w:num>
  <w:num w:numId="16">
    <w:abstractNumId w:val="11"/>
  </w:num>
  <w:num w:numId="17">
    <w:abstractNumId w:val="15"/>
  </w:num>
  <w:num w:numId="18">
    <w:abstractNumId w:val="14"/>
  </w:num>
  <w:num w:numId="19">
    <w:abstractNumId w:val="18"/>
  </w:num>
  <w:num w:numId="20">
    <w:abstractNumId w:val="12"/>
  </w:num>
  <w:num w:numId="21">
    <w:abstractNumId w:val="16"/>
  </w:num>
  <w:num w:numId="22">
    <w:abstractNumId w:val="10"/>
  </w:num>
  <w:num w:numId="23">
    <w:abstractNumId w:val="27"/>
  </w:num>
  <w:num w:numId="24">
    <w:abstractNumId w:val="7"/>
  </w:num>
  <w:num w:numId="25">
    <w:abstractNumId w:val="8"/>
  </w:num>
  <w:num w:numId="26">
    <w:abstractNumId w:val="5"/>
  </w:num>
  <w:num w:numId="27">
    <w:abstractNumId w:val="25"/>
  </w:num>
  <w:num w:numId="28">
    <w:abstractNumId w:val="0"/>
    <w:lvlOverride w:ilvl="0">
      <w:startOverride w:val="4"/>
    </w:lvlOverride>
    <w:lvlOverride w:ilvl="1">
      <w:startOverride w:val="4"/>
    </w:lvlOverride>
  </w:num>
  <w:num w:numId="29">
    <w:abstractNumId w:val="0"/>
    <w:lvlOverride w:ilvl="0">
      <w:startOverride w:val="4"/>
    </w:lvlOverride>
    <w:lvlOverride w:ilvl="1">
      <w:startOverride w:val="4"/>
    </w:lvlOverride>
  </w:num>
  <w:num w:numId="30">
    <w:abstractNumId w:val="13"/>
  </w:num>
  <w:num w:numId="31">
    <w:abstractNumId w:val="17"/>
  </w:num>
  <w:num w:numId="32">
    <w:abstractNumId w:val="6"/>
  </w:num>
  <w:num w:numId="33">
    <w:abstractNumId w:val="9"/>
  </w:num>
  <w:numIdMacAtCleanup w:val="1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6"/>
  <w:hideSpellingErrors/>
  <w:defaultTabStop w:val="720"/>
  <w:drawingGridHorizontalSpacing w:val="110"/>
  <w:displayHorizontalDrawingGridEvery w:val="2"/>
  <w:characterSpacingControl w:val="doNotCompress"/>
  <w:hdrShapeDefaults>
    <o:shapedefaults v:ext="edit" spidmax="296962"/>
  </w:hdrShapeDefaults>
  <w:footnotePr>
    <w:footnote w:id="0"/>
    <w:footnote w:id="1"/>
  </w:footnotePr>
  <w:endnotePr>
    <w:endnote w:id="0"/>
    <w:endnote w:id="1"/>
  </w:endnotePr>
  <w:compat/>
  <w:rsids>
    <w:rsidRoot w:val="008A1767"/>
    <w:rsid w:val="0000128F"/>
    <w:rsid w:val="00002D5A"/>
    <w:rsid w:val="000030C5"/>
    <w:rsid w:val="00003ACD"/>
    <w:rsid w:val="00005AA2"/>
    <w:rsid w:val="00007475"/>
    <w:rsid w:val="00007F42"/>
    <w:rsid w:val="000118A1"/>
    <w:rsid w:val="00013628"/>
    <w:rsid w:val="00022FE9"/>
    <w:rsid w:val="00024F5D"/>
    <w:rsid w:val="00026580"/>
    <w:rsid w:val="00026DB4"/>
    <w:rsid w:val="00030810"/>
    <w:rsid w:val="00034D26"/>
    <w:rsid w:val="00035048"/>
    <w:rsid w:val="00036330"/>
    <w:rsid w:val="00042361"/>
    <w:rsid w:val="000462B5"/>
    <w:rsid w:val="00050BC9"/>
    <w:rsid w:val="00053320"/>
    <w:rsid w:val="000535EF"/>
    <w:rsid w:val="0005459C"/>
    <w:rsid w:val="00054BE9"/>
    <w:rsid w:val="00062265"/>
    <w:rsid w:val="0006369B"/>
    <w:rsid w:val="00063BD5"/>
    <w:rsid w:val="000647AA"/>
    <w:rsid w:val="00064A1B"/>
    <w:rsid w:val="00064F91"/>
    <w:rsid w:val="000653BF"/>
    <w:rsid w:val="00067E61"/>
    <w:rsid w:val="0007041D"/>
    <w:rsid w:val="00070D5D"/>
    <w:rsid w:val="00072795"/>
    <w:rsid w:val="00072E87"/>
    <w:rsid w:val="00074488"/>
    <w:rsid w:val="00074629"/>
    <w:rsid w:val="000769A9"/>
    <w:rsid w:val="0008352F"/>
    <w:rsid w:val="000835B0"/>
    <w:rsid w:val="000853DE"/>
    <w:rsid w:val="0008569A"/>
    <w:rsid w:val="00085904"/>
    <w:rsid w:val="00086D38"/>
    <w:rsid w:val="00090315"/>
    <w:rsid w:val="000904C9"/>
    <w:rsid w:val="00093C91"/>
    <w:rsid w:val="00094323"/>
    <w:rsid w:val="00096D57"/>
    <w:rsid w:val="000A414E"/>
    <w:rsid w:val="000A7745"/>
    <w:rsid w:val="000B2EA7"/>
    <w:rsid w:val="000B5F47"/>
    <w:rsid w:val="000B7179"/>
    <w:rsid w:val="000C079E"/>
    <w:rsid w:val="000C0821"/>
    <w:rsid w:val="000C2C81"/>
    <w:rsid w:val="000C4A39"/>
    <w:rsid w:val="000C6222"/>
    <w:rsid w:val="000D1F35"/>
    <w:rsid w:val="000D42CC"/>
    <w:rsid w:val="000E2F40"/>
    <w:rsid w:val="000E461B"/>
    <w:rsid w:val="000E6534"/>
    <w:rsid w:val="000F1974"/>
    <w:rsid w:val="00101D74"/>
    <w:rsid w:val="0010468D"/>
    <w:rsid w:val="00106385"/>
    <w:rsid w:val="00107EB3"/>
    <w:rsid w:val="001121E0"/>
    <w:rsid w:val="0011222A"/>
    <w:rsid w:val="00114047"/>
    <w:rsid w:val="00115045"/>
    <w:rsid w:val="00117E63"/>
    <w:rsid w:val="0012054F"/>
    <w:rsid w:val="001230EE"/>
    <w:rsid w:val="0012461F"/>
    <w:rsid w:val="001248B1"/>
    <w:rsid w:val="00125344"/>
    <w:rsid w:val="001277E0"/>
    <w:rsid w:val="0013007F"/>
    <w:rsid w:val="001321BE"/>
    <w:rsid w:val="0013366F"/>
    <w:rsid w:val="00135F86"/>
    <w:rsid w:val="00144092"/>
    <w:rsid w:val="00151381"/>
    <w:rsid w:val="00157321"/>
    <w:rsid w:val="00161C83"/>
    <w:rsid w:val="001634B1"/>
    <w:rsid w:val="0016425B"/>
    <w:rsid w:val="00166C45"/>
    <w:rsid w:val="00172355"/>
    <w:rsid w:val="00173E82"/>
    <w:rsid w:val="00177D7C"/>
    <w:rsid w:val="001802D5"/>
    <w:rsid w:val="00181F4A"/>
    <w:rsid w:val="00183E8B"/>
    <w:rsid w:val="00186926"/>
    <w:rsid w:val="00186DD0"/>
    <w:rsid w:val="00190CE3"/>
    <w:rsid w:val="00193CDA"/>
    <w:rsid w:val="00196362"/>
    <w:rsid w:val="001973CD"/>
    <w:rsid w:val="0019755A"/>
    <w:rsid w:val="001A060F"/>
    <w:rsid w:val="001A6445"/>
    <w:rsid w:val="001A6492"/>
    <w:rsid w:val="001A724D"/>
    <w:rsid w:val="001B0732"/>
    <w:rsid w:val="001B1010"/>
    <w:rsid w:val="001B3EFD"/>
    <w:rsid w:val="001B4E77"/>
    <w:rsid w:val="001B55A7"/>
    <w:rsid w:val="001B6F1F"/>
    <w:rsid w:val="001B7A22"/>
    <w:rsid w:val="001C07F7"/>
    <w:rsid w:val="001C10A8"/>
    <w:rsid w:val="001C4481"/>
    <w:rsid w:val="001C5D67"/>
    <w:rsid w:val="001C6541"/>
    <w:rsid w:val="001C7AD0"/>
    <w:rsid w:val="001D1A41"/>
    <w:rsid w:val="001E5C81"/>
    <w:rsid w:val="001E5DFF"/>
    <w:rsid w:val="001E6C1C"/>
    <w:rsid w:val="001E73AB"/>
    <w:rsid w:val="001E7B96"/>
    <w:rsid w:val="001F0E85"/>
    <w:rsid w:val="001F299C"/>
    <w:rsid w:val="001F3311"/>
    <w:rsid w:val="001F61DF"/>
    <w:rsid w:val="001F6D8E"/>
    <w:rsid w:val="00201C13"/>
    <w:rsid w:val="00203221"/>
    <w:rsid w:val="00203F63"/>
    <w:rsid w:val="002044F8"/>
    <w:rsid w:val="0021009F"/>
    <w:rsid w:val="0021090D"/>
    <w:rsid w:val="002131D8"/>
    <w:rsid w:val="00215708"/>
    <w:rsid w:val="00215B44"/>
    <w:rsid w:val="00217899"/>
    <w:rsid w:val="002210A0"/>
    <w:rsid w:val="0022470B"/>
    <w:rsid w:val="00224DBD"/>
    <w:rsid w:val="00224EDF"/>
    <w:rsid w:val="00230BDB"/>
    <w:rsid w:val="0023799A"/>
    <w:rsid w:val="00240077"/>
    <w:rsid w:val="00240AF1"/>
    <w:rsid w:val="00242E9E"/>
    <w:rsid w:val="002431D0"/>
    <w:rsid w:val="002452BD"/>
    <w:rsid w:val="00247DA1"/>
    <w:rsid w:val="0025077B"/>
    <w:rsid w:val="002515F0"/>
    <w:rsid w:val="00252A88"/>
    <w:rsid w:val="002533A4"/>
    <w:rsid w:val="0025615B"/>
    <w:rsid w:val="00256269"/>
    <w:rsid w:val="002603D2"/>
    <w:rsid w:val="002614C9"/>
    <w:rsid w:val="00262DA7"/>
    <w:rsid w:val="002649BB"/>
    <w:rsid w:val="00266723"/>
    <w:rsid w:val="002675CC"/>
    <w:rsid w:val="00270927"/>
    <w:rsid w:val="002736D2"/>
    <w:rsid w:val="00276E3C"/>
    <w:rsid w:val="00281CC7"/>
    <w:rsid w:val="002826EC"/>
    <w:rsid w:val="00285E34"/>
    <w:rsid w:val="0028698D"/>
    <w:rsid w:val="0028790B"/>
    <w:rsid w:val="00291219"/>
    <w:rsid w:val="00292F6D"/>
    <w:rsid w:val="00294480"/>
    <w:rsid w:val="00294AF5"/>
    <w:rsid w:val="00296F0F"/>
    <w:rsid w:val="00297883"/>
    <w:rsid w:val="002A26F6"/>
    <w:rsid w:val="002A3C18"/>
    <w:rsid w:val="002A6205"/>
    <w:rsid w:val="002B04F7"/>
    <w:rsid w:val="002B07D4"/>
    <w:rsid w:val="002B26F1"/>
    <w:rsid w:val="002B3206"/>
    <w:rsid w:val="002B42DB"/>
    <w:rsid w:val="002B54F6"/>
    <w:rsid w:val="002B5564"/>
    <w:rsid w:val="002C16B2"/>
    <w:rsid w:val="002C2B15"/>
    <w:rsid w:val="002C4033"/>
    <w:rsid w:val="002C4DBB"/>
    <w:rsid w:val="002C7F3C"/>
    <w:rsid w:val="002E0FBD"/>
    <w:rsid w:val="002E1D09"/>
    <w:rsid w:val="002E27B2"/>
    <w:rsid w:val="002E4AC6"/>
    <w:rsid w:val="002E5C27"/>
    <w:rsid w:val="002E7513"/>
    <w:rsid w:val="002F2600"/>
    <w:rsid w:val="002F320F"/>
    <w:rsid w:val="002F5335"/>
    <w:rsid w:val="002F5EA1"/>
    <w:rsid w:val="0030086E"/>
    <w:rsid w:val="003030AA"/>
    <w:rsid w:val="003032AF"/>
    <w:rsid w:val="0031199A"/>
    <w:rsid w:val="00312F6E"/>
    <w:rsid w:val="003158DE"/>
    <w:rsid w:val="00316381"/>
    <w:rsid w:val="003176BB"/>
    <w:rsid w:val="00321A90"/>
    <w:rsid w:val="00326DB2"/>
    <w:rsid w:val="00331C9D"/>
    <w:rsid w:val="00332D81"/>
    <w:rsid w:val="00332E88"/>
    <w:rsid w:val="00333543"/>
    <w:rsid w:val="00335858"/>
    <w:rsid w:val="00337C5E"/>
    <w:rsid w:val="003458B1"/>
    <w:rsid w:val="003469B2"/>
    <w:rsid w:val="003473E9"/>
    <w:rsid w:val="00347617"/>
    <w:rsid w:val="0035279A"/>
    <w:rsid w:val="00355347"/>
    <w:rsid w:val="00357D45"/>
    <w:rsid w:val="003608AC"/>
    <w:rsid w:val="00361ABF"/>
    <w:rsid w:val="00362C8E"/>
    <w:rsid w:val="00362DD6"/>
    <w:rsid w:val="00364D40"/>
    <w:rsid w:val="00374D68"/>
    <w:rsid w:val="003772A6"/>
    <w:rsid w:val="00380D3B"/>
    <w:rsid w:val="00381D2E"/>
    <w:rsid w:val="00382EB7"/>
    <w:rsid w:val="00383774"/>
    <w:rsid w:val="003838CB"/>
    <w:rsid w:val="00386585"/>
    <w:rsid w:val="00387183"/>
    <w:rsid w:val="00391B69"/>
    <w:rsid w:val="003920D4"/>
    <w:rsid w:val="00392EA3"/>
    <w:rsid w:val="00395348"/>
    <w:rsid w:val="00396565"/>
    <w:rsid w:val="00396E2B"/>
    <w:rsid w:val="003A39C2"/>
    <w:rsid w:val="003A5558"/>
    <w:rsid w:val="003A5C21"/>
    <w:rsid w:val="003B0536"/>
    <w:rsid w:val="003D020C"/>
    <w:rsid w:val="003D0B44"/>
    <w:rsid w:val="003D2455"/>
    <w:rsid w:val="003D451A"/>
    <w:rsid w:val="003D468E"/>
    <w:rsid w:val="003D644D"/>
    <w:rsid w:val="003D6B34"/>
    <w:rsid w:val="003D6EBD"/>
    <w:rsid w:val="003E224A"/>
    <w:rsid w:val="003E28B8"/>
    <w:rsid w:val="003E63C8"/>
    <w:rsid w:val="003E64E4"/>
    <w:rsid w:val="003F1A49"/>
    <w:rsid w:val="003F1CCA"/>
    <w:rsid w:val="003F2288"/>
    <w:rsid w:val="003F6B36"/>
    <w:rsid w:val="003F7D36"/>
    <w:rsid w:val="00400B30"/>
    <w:rsid w:val="00402DE3"/>
    <w:rsid w:val="00406665"/>
    <w:rsid w:val="004068D7"/>
    <w:rsid w:val="0040786D"/>
    <w:rsid w:val="00407E91"/>
    <w:rsid w:val="00411364"/>
    <w:rsid w:val="00414708"/>
    <w:rsid w:val="00414AE9"/>
    <w:rsid w:val="0042583A"/>
    <w:rsid w:val="0042764C"/>
    <w:rsid w:val="004328F0"/>
    <w:rsid w:val="00433B5A"/>
    <w:rsid w:val="00433BAF"/>
    <w:rsid w:val="00436B56"/>
    <w:rsid w:val="004408DD"/>
    <w:rsid w:val="00440F36"/>
    <w:rsid w:val="00442BAE"/>
    <w:rsid w:val="00442BC4"/>
    <w:rsid w:val="00447670"/>
    <w:rsid w:val="004506D7"/>
    <w:rsid w:val="00450C68"/>
    <w:rsid w:val="00450D35"/>
    <w:rsid w:val="00457F03"/>
    <w:rsid w:val="00461261"/>
    <w:rsid w:val="00463391"/>
    <w:rsid w:val="00463BFE"/>
    <w:rsid w:val="00466E80"/>
    <w:rsid w:val="004676A8"/>
    <w:rsid w:val="00472E7D"/>
    <w:rsid w:val="004778C1"/>
    <w:rsid w:val="0047790C"/>
    <w:rsid w:val="00484AEB"/>
    <w:rsid w:val="0048758A"/>
    <w:rsid w:val="00487918"/>
    <w:rsid w:val="00492F81"/>
    <w:rsid w:val="004945CB"/>
    <w:rsid w:val="004A06F9"/>
    <w:rsid w:val="004A09AF"/>
    <w:rsid w:val="004A1546"/>
    <w:rsid w:val="004A4D6F"/>
    <w:rsid w:val="004A5726"/>
    <w:rsid w:val="004A6A4E"/>
    <w:rsid w:val="004A7A35"/>
    <w:rsid w:val="004B0BE9"/>
    <w:rsid w:val="004B162E"/>
    <w:rsid w:val="004B306E"/>
    <w:rsid w:val="004B477F"/>
    <w:rsid w:val="004C1518"/>
    <w:rsid w:val="004C22A0"/>
    <w:rsid w:val="004C4E1E"/>
    <w:rsid w:val="004D0613"/>
    <w:rsid w:val="004D0642"/>
    <w:rsid w:val="004D2705"/>
    <w:rsid w:val="004D3B2D"/>
    <w:rsid w:val="004E04C4"/>
    <w:rsid w:val="004E30DB"/>
    <w:rsid w:val="004E42DE"/>
    <w:rsid w:val="004E5AB0"/>
    <w:rsid w:val="004E717C"/>
    <w:rsid w:val="004E7961"/>
    <w:rsid w:val="004E7B5C"/>
    <w:rsid w:val="004F0B26"/>
    <w:rsid w:val="004F3C31"/>
    <w:rsid w:val="004F476E"/>
    <w:rsid w:val="004F56B5"/>
    <w:rsid w:val="004F63D6"/>
    <w:rsid w:val="00501D87"/>
    <w:rsid w:val="0051069D"/>
    <w:rsid w:val="00511C5F"/>
    <w:rsid w:val="005140E1"/>
    <w:rsid w:val="0051445F"/>
    <w:rsid w:val="00514EE2"/>
    <w:rsid w:val="005200A6"/>
    <w:rsid w:val="00524027"/>
    <w:rsid w:val="00527F66"/>
    <w:rsid w:val="005304D4"/>
    <w:rsid w:val="00532EF0"/>
    <w:rsid w:val="005377DF"/>
    <w:rsid w:val="0054014E"/>
    <w:rsid w:val="005413E0"/>
    <w:rsid w:val="005423E7"/>
    <w:rsid w:val="0054322C"/>
    <w:rsid w:val="00546F45"/>
    <w:rsid w:val="00547082"/>
    <w:rsid w:val="00547A62"/>
    <w:rsid w:val="005504A9"/>
    <w:rsid w:val="00551BB1"/>
    <w:rsid w:val="00551FBD"/>
    <w:rsid w:val="00553765"/>
    <w:rsid w:val="00554BEB"/>
    <w:rsid w:val="005569FC"/>
    <w:rsid w:val="005609AA"/>
    <w:rsid w:val="00561682"/>
    <w:rsid w:val="00563503"/>
    <w:rsid w:val="00567F33"/>
    <w:rsid w:val="00571003"/>
    <w:rsid w:val="00573E19"/>
    <w:rsid w:val="005741CE"/>
    <w:rsid w:val="00575928"/>
    <w:rsid w:val="005763E1"/>
    <w:rsid w:val="00576E31"/>
    <w:rsid w:val="005779BD"/>
    <w:rsid w:val="0058068B"/>
    <w:rsid w:val="00581152"/>
    <w:rsid w:val="00586B35"/>
    <w:rsid w:val="00587F0D"/>
    <w:rsid w:val="005901F5"/>
    <w:rsid w:val="005905B5"/>
    <w:rsid w:val="00590EAA"/>
    <w:rsid w:val="005914CD"/>
    <w:rsid w:val="005922C8"/>
    <w:rsid w:val="0059395B"/>
    <w:rsid w:val="005952E1"/>
    <w:rsid w:val="005A075D"/>
    <w:rsid w:val="005A0FEF"/>
    <w:rsid w:val="005A35A7"/>
    <w:rsid w:val="005A50FB"/>
    <w:rsid w:val="005B2909"/>
    <w:rsid w:val="005B2CB6"/>
    <w:rsid w:val="005B344A"/>
    <w:rsid w:val="005C0684"/>
    <w:rsid w:val="005C1397"/>
    <w:rsid w:val="005C1D55"/>
    <w:rsid w:val="005C34C3"/>
    <w:rsid w:val="005C6AB0"/>
    <w:rsid w:val="005D2759"/>
    <w:rsid w:val="005D2DA1"/>
    <w:rsid w:val="005D37E9"/>
    <w:rsid w:val="005D4627"/>
    <w:rsid w:val="005D5FE3"/>
    <w:rsid w:val="005E0694"/>
    <w:rsid w:val="005E1DA1"/>
    <w:rsid w:val="005F164B"/>
    <w:rsid w:val="005F21F2"/>
    <w:rsid w:val="005F27CA"/>
    <w:rsid w:val="005F4382"/>
    <w:rsid w:val="00601356"/>
    <w:rsid w:val="00603FCD"/>
    <w:rsid w:val="00605053"/>
    <w:rsid w:val="0061141A"/>
    <w:rsid w:val="00616E69"/>
    <w:rsid w:val="00617D44"/>
    <w:rsid w:val="006261AF"/>
    <w:rsid w:val="00627784"/>
    <w:rsid w:val="006311CA"/>
    <w:rsid w:val="00631710"/>
    <w:rsid w:val="00631A6E"/>
    <w:rsid w:val="00633330"/>
    <w:rsid w:val="00636B50"/>
    <w:rsid w:val="006401DB"/>
    <w:rsid w:val="00645CE3"/>
    <w:rsid w:val="006464A7"/>
    <w:rsid w:val="00654C7C"/>
    <w:rsid w:val="006579D7"/>
    <w:rsid w:val="0066193E"/>
    <w:rsid w:val="0066418C"/>
    <w:rsid w:val="00666323"/>
    <w:rsid w:val="006666E7"/>
    <w:rsid w:val="0067305B"/>
    <w:rsid w:val="006742FC"/>
    <w:rsid w:val="0067516D"/>
    <w:rsid w:val="00675B59"/>
    <w:rsid w:val="00676237"/>
    <w:rsid w:val="00676600"/>
    <w:rsid w:val="0067688D"/>
    <w:rsid w:val="006773A2"/>
    <w:rsid w:val="00677BAA"/>
    <w:rsid w:val="006818B6"/>
    <w:rsid w:val="00685B10"/>
    <w:rsid w:val="00687934"/>
    <w:rsid w:val="00690104"/>
    <w:rsid w:val="0069215B"/>
    <w:rsid w:val="0069312F"/>
    <w:rsid w:val="00697220"/>
    <w:rsid w:val="006A03CD"/>
    <w:rsid w:val="006A0A71"/>
    <w:rsid w:val="006A144D"/>
    <w:rsid w:val="006A1918"/>
    <w:rsid w:val="006A5444"/>
    <w:rsid w:val="006B1F51"/>
    <w:rsid w:val="006B283C"/>
    <w:rsid w:val="006C40CF"/>
    <w:rsid w:val="006C7173"/>
    <w:rsid w:val="006C7483"/>
    <w:rsid w:val="006D1775"/>
    <w:rsid w:val="006D1BBD"/>
    <w:rsid w:val="006D4D81"/>
    <w:rsid w:val="006D57E2"/>
    <w:rsid w:val="006D5D1B"/>
    <w:rsid w:val="006D5FC3"/>
    <w:rsid w:val="006E01BF"/>
    <w:rsid w:val="006E1161"/>
    <w:rsid w:val="006E193E"/>
    <w:rsid w:val="006E1FE0"/>
    <w:rsid w:val="006E2C06"/>
    <w:rsid w:val="006E3B49"/>
    <w:rsid w:val="006E6D7E"/>
    <w:rsid w:val="006F1B6E"/>
    <w:rsid w:val="006F26FA"/>
    <w:rsid w:val="006F296B"/>
    <w:rsid w:val="006F6F42"/>
    <w:rsid w:val="00701DDA"/>
    <w:rsid w:val="00705AE6"/>
    <w:rsid w:val="00706AB7"/>
    <w:rsid w:val="00706ABC"/>
    <w:rsid w:val="00711AC4"/>
    <w:rsid w:val="0071296B"/>
    <w:rsid w:val="00713AC7"/>
    <w:rsid w:val="00714832"/>
    <w:rsid w:val="00715D15"/>
    <w:rsid w:val="00717DC5"/>
    <w:rsid w:val="00720890"/>
    <w:rsid w:val="00724BF7"/>
    <w:rsid w:val="00726B8A"/>
    <w:rsid w:val="0072787B"/>
    <w:rsid w:val="007278B0"/>
    <w:rsid w:val="00730C23"/>
    <w:rsid w:val="00731190"/>
    <w:rsid w:val="00731EA0"/>
    <w:rsid w:val="007336D9"/>
    <w:rsid w:val="00733840"/>
    <w:rsid w:val="00733D19"/>
    <w:rsid w:val="00734AAA"/>
    <w:rsid w:val="007353FC"/>
    <w:rsid w:val="007368E5"/>
    <w:rsid w:val="007407BB"/>
    <w:rsid w:val="00740885"/>
    <w:rsid w:val="00741C1C"/>
    <w:rsid w:val="00742250"/>
    <w:rsid w:val="007424C0"/>
    <w:rsid w:val="0074258D"/>
    <w:rsid w:val="00745C92"/>
    <w:rsid w:val="0075088C"/>
    <w:rsid w:val="00751EC1"/>
    <w:rsid w:val="007539EB"/>
    <w:rsid w:val="0076033A"/>
    <w:rsid w:val="00760B01"/>
    <w:rsid w:val="007627AA"/>
    <w:rsid w:val="00763103"/>
    <w:rsid w:val="007730E7"/>
    <w:rsid w:val="00775D1B"/>
    <w:rsid w:val="00781850"/>
    <w:rsid w:val="00781BCB"/>
    <w:rsid w:val="00781F59"/>
    <w:rsid w:val="0078284E"/>
    <w:rsid w:val="00783BD7"/>
    <w:rsid w:val="00784A54"/>
    <w:rsid w:val="00786EFF"/>
    <w:rsid w:val="007927EB"/>
    <w:rsid w:val="00794F6A"/>
    <w:rsid w:val="00795082"/>
    <w:rsid w:val="00795318"/>
    <w:rsid w:val="00796C2E"/>
    <w:rsid w:val="007A0130"/>
    <w:rsid w:val="007A320E"/>
    <w:rsid w:val="007A3A31"/>
    <w:rsid w:val="007A7A8B"/>
    <w:rsid w:val="007B2CE3"/>
    <w:rsid w:val="007B46E2"/>
    <w:rsid w:val="007B539A"/>
    <w:rsid w:val="007B6F65"/>
    <w:rsid w:val="007C6B23"/>
    <w:rsid w:val="007D352D"/>
    <w:rsid w:val="007D3EEC"/>
    <w:rsid w:val="007D4DE0"/>
    <w:rsid w:val="007D561A"/>
    <w:rsid w:val="007D6424"/>
    <w:rsid w:val="007E079B"/>
    <w:rsid w:val="007E19B9"/>
    <w:rsid w:val="007E2329"/>
    <w:rsid w:val="007E5823"/>
    <w:rsid w:val="007E5F71"/>
    <w:rsid w:val="007F2BD2"/>
    <w:rsid w:val="007F771E"/>
    <w:rsid w:val="00800B9B"/>
    <w:rsid w:val="0080117E"/>
    <w:rsid w:val="00804CD9"/>
    <w:rsid w:val="00805BA5"/>
    <w:rsid w:val="00814682"/>
    <w:rsid w:val="008146EB"/>
    <w:rsid w:val="00814AFF"/>
    <w:rsid w:val="00822A51"/>
    <w:rsid w:val="00822DF3"/>
    <w:rsid w:val="00825446"/>
    <w:rsid w:val="00827726"/>
    <w:rsid w:val="008306AF"/>
    <w:rsid w:val="0083111E"/>
    <w:rsid w:val="00832791"/>
    <w:rsid w:val="00832F9C"/>
    <w:rsid w:val="0083419D"/>
    <w:rsid w:val="0083437B"/>
    <w:rsid w:val="00835C66"/>
    <w:rsid w:val="0084471F"/>
    <w:rsid w:val="00846BB6"/>
    <w:rsid w:val="00850FC2"/>
    <w:rsid w:val="00853049"/>
    <w:rsid w:val="00860D24"/>
    <w:rsid w:val="008625BD"/>
    <w:rsid w:val="0086421B"/>
    <w:rsid w:val="00864F73"/>
    <w:rsid w:val="008656D2"/>
    <w:rsid w:val="00867727"/>
    <w:rsid w:val="00867E1C"/>
    <w:rsid w:val="0087177C"/>
    <w:rsid w:val="00872B44"/>
    <w:rsid w:val="008773D3"/>
    <w:rsid w:val="00881257"/>
    <w:rsid w:val="00882330"/>
    <w:rsid w:val="008836BD"/>
    <w:rsid w:val="008837CE"/>
    <w:rsid w:val="00885647"/>
    <w:rsid w:val="00885D2B"/>
    <w:rsid w:val="00886B6F"/>
    <w:rsid w:val="00890E5A"/>
    <w:rsid w:val="0089112F"/>
    <w:rsid w:val="0089149A"/>
    <w:rsid w:val="008916EA"/>
    <w:rsid w:val="008927F7"/>
    <w:rsid w:val="00892F0F"/>
    <w:rsid w:val="00893DFD"/>
    <w:rsid w:val="00895414"/>
    <w:rsid w:val="00897526"/>
    <w:rsid w:val="008A1767"/>
    <w:rsid w:val="008A4D8D"/>
    <w:rsid w:val="008A58F0"/>
    <w:rsid w:val="008B1E36"/>
    <w:rsid w:val="008B2440"/>
    <w:rsid w:val="008B4C64"/>
    <w:rsid w:val="008C447D"/>
    <w:rsid w:val="008C788A"/>
    <w:rsid w:val="008D160D"/>
    <w:rsid w:val="008D171D"/>
    <w:rsid w:val="008D2F5E"/>
    <w:rsid w:val="008D32A5"/>
    <w:rsid w:val="008D5541"/>
    <w:rsid w:val="008D6114"/>
    <w:rsid w:val="008D7E78"/>
    <w:rsid w:val="008E0EB8"/>
    <w:rsid w:val="008E2166"/>
    <w:rsid w:val="008E23DF"/>
    <w:rsid w:val="008E3623"/>
    <w:rsid w:val="008E6B7A"/>
    <w:rsid w:val="008E709C"/>
    <w:rsid w:val="008E71D7"/>
    <w:rsid w:val="008E7390"/>
    <w:rsid w:val="008E7E2C"/>
    <w:rsid w:val="008F2353"/>
    <w:rsid w:val="008F61C6"/>
    <w:rsid w:val="00901AB3"/>
    <w:rsid w:val="00901BB4"/>
    <w:rsid w:val="00903D74"/>
    <w:rsid w:val="0091060C"/>
    <w:rsid w:val="00910E32"/>
    <w:rsid w:val="00916745"/>
    <w:rsid w:val="009205B3"/>
    <w:rsid w:val="00920810"/>
    <w:rsid w:val="00924DD4"/>
    <w:rsid w:val="00924DD5"/>
    <w:rsid w:val="00925792"/>
    <w:rsid w:val="00925E30"/>
    <w:rsid w:val="00927ACF"/>
    <w:rsid w:val="00931368"/>
    <w:rsid w:val="00931783"/>
    <w:rsid w:val="00934424"/>
    <w:rsid w:val="0093446D"/>
    <w:rsid w:val="00935796"/>
    <w:rsid w:val="00940842"/>
    <w:rsid w:val="00941AC0"/>
    <w:rsid w:val="00942C72"/>
    <w:rsid w:val="00946E01"/>
    <w:rsid w:val="00951ACD"/>
    <w:rsid w:val="00954E3C"/>
    <w:rsid w:val="00956BBD"/>
    <w:rsid w:val="0095744A"/>
    <w:rsid w:val="009613FF"/>
    <w:rsid w:val="00961FE5"/>
    <w:rsid w:val="00962E34"/>
    <w:rsid w:val="00966C20"/>
    <w:rsid w:val="00967F82"/>
    <w:rsid w:val="009776FB"/>
    <w:rsid w:val="00977F7E"/>
    <w:rsid w:val="00980700"/>
    <w:rsid w:val="0098695D"/>
    <w:rsid w:val="00995262"/>
    <w:rsid w:val="009A63CE"/>
    <w:rsid w:val="009A6768"/>
    <w:rsid w:val="009A6D63"/>
    <w:rsid w:val="009B4CEC"/>
    <w:rsid w:val="009C1C5A"/>
    <w:rsid w:val="009C3A16"/>
    <w:rsid w:val="009C5039"/>
    <w:rsid w:val="009C6C39"/>
    <w:rsid w:val="009D011A"/>
    <w:rsid w:val="009D1EE5"/>
    <w:rsid w:val="009D2525"/>
    <w:rsid w:val="009D73D9"/>
    <w:rsid w:val="009E3629"/>
    <w:rsid w:val="009F0A2A"/>
    <w:rsid w:val="009F12B9"/>
    <w:rsid w:val="009F1B04"/>
    <w:rsid w:val="009F37B0"/>
    <w:rsid w:val="009F60C6"/>
    <w:rsid w:val="009F7D7F"/>
    <w:rsid w:val="00A01037"/>
    <w:rsid w:val="00A024DF"/>
    <w:rsid w:val="00A053FD"/>
    <w:rsid w:val="00A062AE"/>
    <w:rsid w:val="00A13D96"/>
    <w:rsid w:val="00A141AD"/>
    <w:rsid w:val="00A15409"/>
    <w:rsid w:val="00A157EC"/>
    <w:rsid w:val="00A17020"/>
    <w:rsid w:val="00A173CB"/>
    <w:rsid w:val="00A201B0"/>
    <w:rsid w:val="00A2375C"/>
    <w:rsid w:val="00A25262"/>
    <w:rsid w:val="00A25BF7"/>
    <w:rsid w:val="00A26787"/>
    <w:rsid w:val="00A30C59"/>
    <w:rsid w:val="00A327D2"/>
    <w:rsid w:val="00A347FC"/>
    <w:rsid w:val="00A361B9"/>
    <w:rsid w:val="00A43222"/>
    <w:rsid w:val="00A43F98"/>
    <w:rsid w:val="00A50746"/>
    <w:rsid w:val="00A536A6"/>
    <w:rsid w:val="00A62C45"/>
    <w:rsid w:val="00A645D1"/>
    <w:rsid w:val="00A657C9"/>
    <w:rsid w:val="00A709A3"/>
    <w:rsid w:val="00A70EF1"/>
    <w:rsid w:val="00A71D97"/>
    <w:rsid w:val="00A772A3"/>
    <w:rsid w:val="00A8062C"/>
    <w:rsid w:val="00A8209E"/>
    <w:rsid w:val="00A82D15"/>
    <w:rsid w:val="00A91573"/>
    <w:rsid w:val="00A923E7"/>
    <w:rsid w:val="00A9409D"/>
    <w:rsid w:val="00A95BF0"/>
    <w:rsid w:val="00A95FA0"/>
    <w:rsid w:val="00A9602A"/>
    <w:rsid w:val="00AA1772"/>
    <w:rsid w:val="00AA1BB1"/>
    <w:rsid w:val="00AA1E26"/>
    <w:rsid w:val="00AA256D"/>
    <w:rsid w:val="00AA31F6"/>
    <w:rsid w:val="00AA67B0"/>
    <w:rsid w:val="00AA70AB"/>
    <w:rsid w:val="00AB0089"/>
    <w:rsid w:val="00AB19A3"/>
    <w:rsid w:val="00AB348F"/>
    <w:rsid w:val="00AB38F6"/>
    <w:rsid w:val="00AB3A87"/>
    <w:rsid w:val="00AB4FC7"/>
    <w:rsid w:val="00AB6397"/>
    <w:rsid w:val="00AB7505"/>
    <w:rsid w:val="00AB7EA2"/>
    <w:rsid w:val="00AC0091"/>
    <w:rsid w:val="00AC118F"/>
    <w:rsid w:val="00AC36A2"/>
    <w:rsid w:val="00AC3C9D"/>
    <w:rsid w:val="00AC44EA"/>
    <w:rsid w:val="00AC7DCC"/>
    <w:rsid w:val="00AD0447"/>
    <w:rsid w:val="00AE12F1"/>
    <w:rsid w:val="00AE1FA4"/>
    <w:rsid w:val="00AE2A52"/>
    <w:rsid w:val="00AE30AE"/>
    <w:rsid w:val="00AE3A04"/>
    <w:rsid w:val="00AE4CE8"/>
    <w:rsid w:val="00AE753C"/>
    <w:rsid w:val="00AE76B4"/>
    <w:rsid w:val="00AF01A0"/>
    <w:rsid w:val="00AF0B73"/>
    <w:rsid w:val="00AF5CAF"/>
    <w:rsid w:val="00AF6CE6"/>
    <w:rsid w:val="00AF73B2"/>
    <w:rsid w:val="00B021EB"/>
    <w:rsid w:val="00B03FD9"/>
    <w:rsid w:val="00B06E92"/>
    <w:rsid w:val="00B122E2"/>
    <w:rsid w:val="00B12672"/>
    <w:rsid w:val="00B1402B"/>
    <w:rsid w:val="00B20A26"/>
    <w:rsid w:val="00B21370"/>
    <w:rsid w:val="00B21970"/>
    <w:rsid w:val="00B238EF"/>
    <w:rsid w:val="00B23CB0"/>
    <w:rsid w:val="00B240F0"/>
    <w:rsid w:val="00B344F1"/>
    <w:rsid w:val="00B457B3"/>
    <w:rsid w:val="00B45DFB"/>
    <w:rsid w:val="00B468D0"/>
    <w:rsid w:val="00B51F4B"/>
    <w:rsid w:val="00B55924"/>
    <w:rsid w:val="00B5782C"/>
    <w:rsid w:val="00B57A89"/>
    <w:rsid w:val="00B57D5B"/>
    <w:rsid w:val="00B61089"/>
    <w:rsid w:val="00B613F3"/>
    <w:rsid w:val="00B70783"/>
    <w:rsid w:val="00B707ED"/>
    <w:rsid w:val="00B74816"/>
    <w:rsid w:val="00B759A2"/>
    <w:rsid w:val="00B822BD"/>
    <w:rsid w:val="00B85AC5"/>
    <w:rsid w:val="00B91466"/>
    <w:rsid w:val="00B95775"/>
    <w:rsid w:val="00B9578A"/>
    <w:rsid w:val="00BA25EB"/>
    <w:rsid w:val="00BA262B"/>
    <w:rsid w:val="00BA30B6"/>
    <w:rsid w:val="00BA438B"/>
    <w:rsid w:val="00BA587C"/>
    <w:rsid w:val="00BA5E5C"/>
    <w:rsid w:val="00BA65EE"/>
    <w:rsid w:val="00BA7A0A"/>
    <w:rsid w:val="00BB3A07"/>
    <w:rsid w:val="00BB5353"/>
    <w:rsid w:val="00BC0EA0"/>
    <w:rsid w:val="00BC13D1"/>
    <w:rsid w:val="00BC24B9"/>
    <w:rsid w:val="00BC688E"/>
    <w:rsid w:val="00BD3BD4"/>
    <w:rsid w:val="00BD4643"/>
    <w:rsid w:val="00BE0382"/>
    <w:rsid w:val="00BE1041"/>
    <w:rsid w:val="00BE2888"/>
    <w:rsid w:val="00BE448A"/>
    <w:rsid w:val="00BE7B0A"/>
    <w:rsid w:val="00BF2901"/>
    <w:rsid w:val="00BF45B3"/>
    <w:rsid w:val="00BF47EF"/>
    <w:rsid w:val="00BF5CF2"/>
    <w:rsid w:val="00C02457"/>
    <w:rsid w:val="00C0389F"/>
    <w:rsid w:val="00C04869"/>
    <w:rsid w:val="00C06644"/>
    <w:rsid w:val="00C10371"/>
    <w:rsid w:val="00C1748E"/>
    <w:rsid w:val="00C2639A"/>
    <w:rsid w:val="00C26BCF"/>
    <w:rsid w:val="00C303D5"/>
    <w:rsid w:val="00C30729"/>
    <w:rsid w:val="00C321D2"/>
    <w:rsid w:val="00C33CBF"/>
    <w:rsid w:val="00C37E59"/>
    <w:rsid w:val="00C40D7E"/>
    <w:rsid w:val="00C4468A"/>
    <w:rsid w:val="00C477CA"/>
    <w:rsid w:val="00C507FD"/>
    <w:rsid w:val="00C50C63"/>
    <w:rsid w:val="00C5270A"/>
    <w:rsid w:val="00C52C78"/>
    <w:rsid w:val="00C533C4"/>
    <w:rsid w:val="00C53418"/>
    <w:rsid w:val="00C53607"/>
    <w:rsid w:val="00C6084D"/>
    <w:rsid w:val="00C61020"/>
    <w:rsid w:val="00C634AA"/>
    <w:rsid w:val="00C650B4"/>
    <w:rsid w:val="00C65C7E"/>
    <w:rsid w:val="00C67082"/>
    <w:rsid w:val="00C72906"/>
    <w:rsid w:val="00C7298C"/>
    <w:rsid w:val="00C72F32"/>
    <w:rsid w:val="00C74629"/>
    <w:rsid w:val="00C765C9"/>
    <w:rsid w:val="00C801B4"/>
    <w:rsid w:val="00C81C1A"/>
    <w:rsid w:val="00C83F46"/>
    <w:rsid w:val="00C8405A"/>
    <w:rsid w:val="00C84502"/>
    <w:rsid w:val="00C86AA6"/>
    <w:rsid w:val="00C91471"/>
    <w:rsid w:val="00C91AEF"/>
    <w:rsid w:val="00C94BDB"/>
    <w:rsid w:val="00C953CF"/>
    <w:rsid w:val="00C96104"/>
    <w:rsid w:val="00C97EF1"/>
    <w:rsid w:val="00CA33CB"/>
    <w:rsid w:val="00CA5EBF"/>
    <w:rsid w:val="00CB632E"/>
    <w:rsid w:val="00CB6A16"/>
    <w:rsid w:val="00CB70B9"/>
    <w:rsid w:val="00CB7926"/>
    <w:rsid w:val="00CC0706"/>
    <w:rsid w:val="00CC19C2"/>
    <w:rsid w:val="00CC26CC"/>
    <w:rsid w:val="00CC2B8B"/>
    <w:rsid w:val="00CD118D"/>
    <w:rsid w:val="00CD1A92"/>
    <w:rsid w:val="00CD2DA8"/>
    <w:rsid w:val="00CE024A"/>
    <w:rsid w:val="00CE34D7"/>
    <w:rsid w:val="00CE3D0D"/>
    <w:rsid w:val="00CE5D7C"/>
    <w:rsid w:val="00CF2874"/>
    <w:rsid w:val="00CF5583"/>
    <w:rsid w:val="00D053D7"/>
    <w:rsid w:val="00D16948"/>
    <w:rsid w:val="00D1796C"/>
    <w:rsid w:val="00D205B2"/>
    <w:rsid w:val="00D23AC4"/>
    <w:rsid w:val="00D25656"/>
    <w:rsid w:val="00D256E8"/>
    <w:rsid w:val="00D25ADD"/>
    <w:rsid w:val="00D263DF"/>
    <w:rsid w:val="00D27135"/>
    <w:rsid w:val="00D2732C"/>
    <w:rsid w:val="00D3178E"/>
    <w:rsid w:val="00D327E8"/>
    <w:rsid w:val="00D33240"/>
    <w:rsid w:val="00D33E9D"/>
    <w:rsid w:val="00D363A9"/>
    <w:rsid w:val="00D457EC"/>
    <w:rsid w:val="00D46C8B"/>
    <w:rsid w:val="00D50E41"/>
    <w:rsid w:val="00D53B1F"/>
    <w:rsid w:val="00D56135"/>
    <w:rsid w:val="00D65F1F"/>
    <w:rsid w:val="00D66E40"/>
    <w:rsid w:val="00D70D7F"/>
    <w:rsid w:val="00D72091"/>
    <w:rsid w:val="00D73581"/>
    <w:rsid w:val="00D7502D"/>
    <w:rsid w:val="00D764BC"/>
    <w:rsid w:val="00D766A8"/>
    <w:rsid w:val="00D770E5"/>
    <w:rsid w:val="00D81BE6"/>
    <w:rsid w:val="00D86CA2"/>
    <w:rsid w:val="00D86CF8"/>
    <w:rsid w:val="00D914C2"/>
    <w:rsid w:val="00D92093"/>
    <w:rsid w:val="00D93EE1"/>
    <w:rsid w:val="00DA0467"/>
    <w:rsid w:val="00DA090E"/>
    <w:rsid w:val="00DA0C2D"/>
    <w:rsid w:val="00DA244A"/>
    <w:rsid w:val="00DA5186"/>
    <w:rsid w:val="00DA6B2A"/>
    <w:rsid w:val="00DA72A4"/>
    <w:rsid w:val="00DB0C7E"/>
    <w:rsid w:val="00DB31D8"/>
    <w:rsid w:val="00DB5550"/>
    <w:rsid w:val="00DB6E86"/>
    <w:rsid w:val="00DB714E"/>
    <w:rsid w:val="00DB734D"/>
    <w:rsid w:val="00DC36CB"/>
    <w:rsid w:val="00DC3ABD"/>
    <w:rsid w:val="00DC50E1"/>
    <w:rsid w:val="00DC50E2"/>
    <w:rsid w:val="00DC60C3"/>
    <w:rsid w:val="00DC6E11"/>
    <w:rsid w:val="00DC7B4C"/>
    <w:rsid w:val="00DD32B4"/>
    <w:rsid w:val="00DD33B4"/>
    <w:rsid w:val="00DD4A6B"/>
    <w:rsid w:val="00DD5CED"/>
    <w:rsid w:val="00DD7657"/>
    <w:rsid w:val="00DE1A86"/>
    <w:rsid w:val="00DE35AF"/>
    <w:rsid w:val="00DE3CE2"/>
    <w:rsid w:val="00DE79A0"/>
    <w:rsid w:val="00DF11AE"/>
    <w:rsid w:val="00DF167A"/>
    <w:rsid w:val="00DF1BD0"/>
    <w:rsid w:val="00DF3AE7"/>
    <w:rsid w:val="00DF52E6"/>
    <w:rsid w:val="00E0123E"/>
    <w:rsid w:val="00E0372F"/>
    <w:rsid w:val="00E03911"/>
    <w:rsid w:val="00E10232"/>
    <w:rsid w:val="00E12A0E"/>
    <w:rsid w:val="00E12B35"/>
    <w:rsid w:val="00E1313C"/>
    <w:rsid w:val="00E1373D"/>
    <w:rsid w:val="00E13900"/>
    <w:rsid w:val="00E1464B"/>
    <w:rsid w:val="00E150A3"/>
    <w:rsid w:val="00E16AB5"/>
    <w:rsid w:val="00E16B9E"/>
    <w:rsid w:val="00E2081F"/>
    <w:rsid w:val="00E20F9D"/>
    <w:rsid w:val="00E22D1B"/>
    <w:rsid w:val="00E23C45"/>
    <w:rsid w:val="00E3217F"/>
    <w:rsid w:val="00E330AE"/>
    <w:rsid w:val="00E353C7"/>
    <w:rsid w:val="00E36AB3"/>
    <w:rsid w:val="00E45FB6"/>
    <w:rsid w:val="00E50A8C"/>
    <w:rsid w:val="00E5247B"/>
    <w:rsid w:val="00E527BA"/>
    <w:rsid w:val="00E52A5F"/>
    <w:rsid w:val="00E53AF4"/>
    <w:rsid w:val="00E60662"/>
    <w:rsid w:val="00E610E0"/>
    <w:rsid w:val="00E64EAD"/>
    <w:rsid w:val="00E65C73"/>
    <w:rsid w:val="00E672B9"/>
    <w:rsid w:val="00E739A1"/>
    <w:rsid w:val="00E74BC4"/>
    <w:rsid w:val="00E75B60"/>
    <w:rsid w:val="00E77F32"/>
    <w:rsid w:val="00E86381"/>
    <w:rsid w:val="00E86706"/>
    <w:rsid w:val="00E87E6E"/>
    <w:rsid w:val="00E916AB"/>
    <w:rsid w:val="00E92B71"/>
    <w:rsid w:val="00E92DD2"/>
    <w:rsid w:val="00E953C4"/>
    <w:rsid w:val="00EA08DB"/>
    <w:rsid w:val="00EA0E6F"/>
    <w:rsid w:val="00EA10B9"/>
    <w:rsid w:val="00EA35D6"/>
    <w:rsid w:val="00EA4334"/>
    <w:rsid w:val="00EA44CB"/>
    <w:rsid w:val="00EA5EBA"/>
    <w:rsid w:val="00EB3B13"/>
    <w:rsid w:val="00EB7276"/>
    <w:rsid w:val="00EB75F6"/>
    <w:rsid w:val="00EC0A71"/>
    <w:rsid w:val="00EC109F"/>
    <w:rsid w:val="00EC2D18"/>
    <w:rsid w:val="00EC3E78"/>
    <w:rsid w:val="00EC7980"/>
    <w:rsid w:val="00ED1F9C"/>
    <w:rsid w:val="00ED4E6D"/>
    <w:rsid w:val="00ED5E69"/>
    <w:rsid w:val="00ED6B0B"/>
    <w:rsid w:val="00EE0FA6"/>
    <w:rsid w:val="00EE1149"/>
    <w:rsid w:val="00EE143A"/>
    <w:rsid w:val="00EE1481"/>
    <w:rsid w:val="00EE4880"/>
    <w:rsid w:val="00EE695F"/>
    <w:rsid w:val="00EE6CFC"/>
    <w:rsid w:val="00EF0909"/>
    <w:rsid w:val="00EF1A73"/>
    <w:rsid w:val="00EF38CD"/>
    <w:rsid w:val="00EF4212"/>
    <w:rsid w:val="00EF57D8"/>
    <w:rsid w:val="00EF68C7"/>
    <w:rsid w:val="00F00351"/>
    <w:rsid w:val="00F007D7"/>
    <w:rsid w:val="00F02D71"/>
    <w:rsid w:val="00F047E3"/>
    <w:rsid w:val="00F06010"/>
    <w:rsid w:val="00F06F7C"/>
    <w:rsid w:val="00F10011"/>
    <w:rsid w:val="00F10A1B"/>
    <w:rsid w:val="00F10A36"/>
    <w:rsid w:val="00F12176"/>
    <w:rsid w:val="00F13F51"/>
    <w:rsid w:val="00F1456C"/>
    <w:rsid w:val="00F1596B"/>
    <w:rsid w:val="00F231F4"/>
    <w:rsid w:val="00F2426E"/>
    <w:rsid w:val="00F272F9"/>
    <w:rsid w:val="00F311D1"/>
    <w:rsid w:val="00F31F8C"/>
    <w:rsid w:val="00F322D1"/>
    <w:rsid w:val="00F42BDC"/>
    <w:rsid w:val="00F456EE"/>
    <w:rsid w:val="00F54319"/>
    <w:rsid w:val="00F56C5C"/>
    <w:rsid w:val="00F57B1E"/>
    <w:rsid w:val="00F61D0C"/>
    <w:rsid w:val="00F65FF2"/>
    <w:rsid w:val="00F728E8"/>
    <w:rsid w:val="00F81F2C"/>
    <w:rsid w:val="00F81F44"/>
    <w:rsid w:val="00F85EF5"/>
    <w:rsid w:val="00F8705D"/>
    <w:rsid w:val="00F87EEC"/>
    <w:rsid w:val="00F90C44"/>
    <w:rsid w:val="00F928D0"/>
    <w:rsid w:val="00FA0969"/>
    <w:rsid w:val="00FA216C"/>
    <w:rsid w:val="00FB29EE"/>
    <w:rsid w:val="00FB51F1"/>
    <w:rsid w:val="00FC3008"/>
    <w:rsid w:val="00FC32D0"/>
    <w:rsid w:val="00FC6E05"/>
    <w:rsid w:val="00FC7A6B"/>
    <w:rsid w:val="00FD24BD"/>
    <w:rsid w:val="00FD4394"/>
    <w:rsid w:val="00FD4EFF"/>
    <w:rsid w:val="00FD57AF"/>
    <w:rsid w:val="00FD5AB6"/>
    <w:rsid w:val="00FD7AB6"/>
    <w:rsid w:val="00FE14D6"/>
    <w:rsid w:val="00FE205C"/>
    <w:rsid w:val="00FE5F8C"/>
    <w:rsid w:val="00FE6612"/>
    <w:rsid w:val="00FE727B"/>
    <w:rsid w:val="00FF3124"/>
    <w:rsid w:val="00FF43C0"/>
    <w:rsid w:val="00FF44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96962"/>
    <o:shapelayout v:ext="edit">
      <o:idmap v:ext="edit" data="1"/>
      <o:rules v:ext="edit">
        <o:r id="V:Rule5" type="connector" idref="#_x0000_s1047"/>
        <o:r id="V:Rule6" type="connector" idref="#_x0000_s1048"/>
        <o:r id="V:Rule7" type="connector" idref="#Straight Arrow Connector 11"/>
        <o:r id="V:Rule8" type="connector" idref="#_x0000_s104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A1767"/>
  </w:style>
  <w:style w:type="paragraph" w:styleId="Heading1">
    <w:name w:val="heading 1"/>
    <w:basedOn w:val="Normal"/>
    <w:next w:val="Normal"/>
    <w:link w:val="Heading1Char"/>
    <w:uiPriority w:val="9"/>
    <w:qFormat/>
    <w:rsid w:val="00781850"/>
    <w:pPr>
      <w:keepNext/>
      <w:keepLines/>
      <w:spacing w:after="0" w:line="480" w:lineRule="auto"/>
      <w:jc w:val="center"/>
      <w:outlineLvl w:val="0"/>
    </w:pPr>
    <w:rPr>
      <w:rFonts w:ascii="Times New Roman" w:eastAsiaTheme="majorEastAsia" w:hAnsi="Times New Roman" w:cs="Times New Roman"/>
      <w:b/>
      <w:bCs/>
      <w:sz w:val="28"/>
      <w:szCs w:val="28"/>
      <w:lang w:val="id-ID"/>
    </w:rPr>
  </w:style>
  <w:style w:type="paragraph" w:styleId="Heading2">
    <w:name w:val="heading 2"/>
    <w:basedOn w:val="Normal"/>
    <w:next w:val="Normal"/>
    <w:link w:val="Heading2Char"/>
    <w:uiPriority w:val="9"/>
    <w:unhideWhenUsed/>
    <w:qFormat/>
    <w:rsid w:val="00781850"/>
    <w:pPr>
      <w:keepNext/>
      <w:keepLines/>
      <w:numPr>
        <w:ilvl w:val="1"/>
        <w:numId w:val="1"/>
      </w:numPr>
      <w:spacing w:after="0" w:line="480" w:lineRule="auto"/>
      <w:ind w:left="1800"/>
      <w:outlineLvl w:val="1"/>
    </w:pPr>
    <w:rPr>
      <w:rFonts w:ascii="Times New Roman" w:eastAsiaTheme="majorEastAsia" w:hAnsi="Times New Roman" w:cs="Times New Roman"/>
      <w:b/>
      <w:bCs/>
      <w:sz w:val="24"/>
      <w:szCs w:val="24"/>
      <w:lang w:val="id-ID"/>
    </w:rPr>
  </w:style>
  <w:style w:type="paragraph" w:styleId="Heading3">
    <w:name w:val="heading 3"/>
    <w:basedOn w:val="Normal"/>
    <w:next w:val="Normal"/>
    <w:link w:val="Heading3Char"/>
    <w:uiPriority w:val="9"/>
    <w:unhideWhenUsed/>
    <w:qFormat/>
    <w:rsid w:val="00BA587C"/>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6C7173"/>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81850"/>
    <w:rPr>
      <w:rFonts w:ascii="Times New Roman" w:eastAsiaTheme="majorEastAsia" w:hAnsi="Times New Roman" w:cs="Times New Roman"/>
      <w:b/>
      <w:bCs/>
      <w:sz w:val="28"/>
      <w:szCs w:val="28"/>
      <w:lang w:val="id-ID"/>
    </w:rPr>
  </w:style>
  <w:style w:type="paragraph" w:styleId="BalloonText">
    <w:name w:val="Balloon Text"/>
    <w:basedOn w:val="Normal"/>
    <w:link w:val="BalloonTextChar"/>
    <w:uiPriority w:val="99"/>
    <w:semiHidden/>
    <w:unhideWhenUsed/>
    <w:rsid w:val="008A17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1767"/>
    <w:rPr>
      <w:rFonts w:ascii="Tahoma" w:hAnsi="Tahoma" w:cs="Tahoma"/>
      <w:sz w:val="16"/>
      <w:szCs w:val="16"/>
    </w:rPr>
  </w:style>
  <w:style w:type="paragraph" w:styleId="ListParagraph">
    <w:name w:val="List Paragraph"/>
    <w:basedOn w:val="Normal"/>
    <w:uiPriority w:val="34"/>
    <w:qFormat/>
    <w:rsid w:val="008A1767"/>
    <w:pPr>
      <w:ind w:left="720"/>
      <w:contextualSpacing/>
    </w:pPr>
  </w:style>
  <w:style w:type="paragraph" w:styleId="Header">
    <w:name w:val="header"/>
    <w:basedOn w:val="Normal"/>
    <w:link w:val="HeaderChar"/>
    <w:uiPriority w:val="99"/>
    <w:unhideWhenUsed/>
    <w:rsid w:val="008A17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A1767"/>
  </w:style>
  <w:style w:type="paragraph" w:styleId="Footer">
    <w:name w:val="footer"/>
    <w:basedOn w:val="Normal"/>
    <w:link w:val="FooterChar"/>
    <w:uiPriority w:val="99"/>
    <w:unhideWhenUsed/>
    <w:rsid w:val="008A17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A1767"/>
  </w:style>
  <w:style w:type="character" w:styleId="PlaceholderText">
    <w:name w:val="Placeholder Text"/>
    <w:basedOn w:val="DefaultParagraphFont"/>
    <w:uiPriority w:val="99"/>
    <w:semiHidden/>
    <w:rsid w:val="008A1767"/>
    <w:rPr>
      <w:color w:val="808080"/>
    </w:rPr>
  </w:style>
  <w:style w:type="table" w:styleId="TableGrid">
    <w:name w:val="Table Grid"/>
    <w:basedOn w:val="TableNormal"/>
    <w:uiPriority w:val="59"/>
    <w:rsid w:val="008A17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oSpacing">
    <w:name w:val="No Spacing"/>
    <w:uiPriority w:val="1"/>
    <w:qFormat/>
    <w:rsid w:val="008A1767"/>
    <w:pPr>
      <w:spacing w:after="0" w:line="240" w:lineRule="auto"/>
    </w:pPr>
  </w:style>
  <w:style w:type="character" w:styleId="Emphasis">
    <w:name w:val="Emphasis"/>
    <w:basedOn w:val="DefaultParagraphFont"/>
    <w:uiPriority w:val="20"/>
    <w:qFormat/>
    <w:rsid w:val="008A1767"/>
    <w:rPr>
      <w:i/>
      <w:iCs/>
    </w:rPr>
  </w:style>
  <w:style w:type="paragraph" w:styleId="TOCHeading">
    <w:name w:val="TOC Heading"/>
    <w:basedOn w:val="Heading1"/>
    <w:next w:val="Normal"/>
    <w:uiPriority w:val="39"/>
    <w:unhideWhenUsed/>
    <w:qFormat/>
    <w:rsid w:val="00FE6612"/>
    <w:pPr>
      <w:outlineLvl w:val="9"/>
    </w:pPr>
    <w:rPr>
      <w:lang w:eastAsia="ja-JP"/>
    </w:rPr>
  </w:style>
  <w:style w:type="character" w:customStyle="1" w:styleId="Heading2Char">
    <w:name w:val="Heading 2 Char"/>
    <w:basedOn w:val="DefaultParagraphFont"/>
    <w:link w:val="Heading2"/>
    <w:uiPriority w:val="9"/>
    <w:rsid w:val="00781850"/>
    <w:rPr>
      <w:rFonts w:ascii="Times New Roman" w:eastAsiaTheme="majorEastAsia" w:hAnsi="Times New Roman" w:cs="Times New Roman"/>
      <w:b/>
      <w:bCs/>
      <w:sz w:val="24"/>
      <w:szCs w:val="24"/>
      <w:lang w:val="id-ID"/>
    </w:rPr>
  </w:style>
  <w:style w:type="character" w:customStyle="1" w:styleId="Heading3Char">
    <w:name w:val="Heading 3 Char"/>
    <w:basedOn w:val="DefaultParagraphFont"/>
    <w:link w:val="Heading3"/>
    <w:uiPriority w:val="9"/>
    <w:rsid w:val="00BA587C"/>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6C7173"/>
    <w:rPr>
      <w:rFonts w:asciiTheme="majorHAnsi" w:eastAsiaTheme="majorEastAsia" w:hAnsiTheme="majorHAnsi" w:cstheme="majorBidi"/>
      <w:b/>
      <w:bCs/>
      <w:i/>
      <w:iCs/>
      <w:color w:val="4F81BD" w:themeColor="accent1"/>
    </w:rPr>
  </w:style>
  <w:style w:type="paragraph" w:styleId="TOC1">
    <w:name w:val="toc 1"/>
    <w:basedOn w:val="Normal"/>
    <w:next w:val="Normal"/>
    <w:autoRedefine/>
    <w:uiPriority w:val="39"/>
    <w:unhideWhenUsed/>
    <w:rsid w:val="00705AE6"/>
    <w:pPr>
      <w:tabs>
        <w:tab w:val="right" w:leader="dot" w:pos="7928"/>
      </w:tabs>
      <w:spacing w:after="0" w:line="360" w:lineRule="auto"/>
    </w:pPr>
    <w:rPr>
      <w:rFonts w:ascii="Times New Roman" w:hAnsi="Times New Roman" w:cs="Times New Roman"/>
      <w:b/>
      <w:noProof/>
      <w:lang w:val="id-ID"/>
    </w:rPr>
  </w:style>
  <w:style w:type="paragraph" w:styleId="TOC2">
    <w:name w:val="toc 2"/>
    <w:basedOn w:val="Normal"/>
    <w:next w:val="Normal"/>
    <w:autoRedefine/>
    <w:uiPriority w:val="39"/>
    <w:unhideWhenUsed/>
    <w:rsid w:val="00893DFD"/>
    <w:pPr>
      <w:tabs>
        <w:tab w:val="left" w:pos="900"/>
        <w:tab w:val="right" w:leader="dot" w:pos="7928"/>
      </w:tabs>
      <w:spacing w:after="100"/>
      <w:ind w:left="220"/>
    </w:pPr>
  </w:style>
  <w:style w:type="paragraph" w:styleId="TOC3">
    <w:name w:val="toc 3"/>
    <w:basedOn w:val="Normal"/>
    <w:next w:val="Normal"/>
    <w:autoRedefine/>
    <w:uiPriority w:val="39"/>
    <w:unhideWhenUsed/>
    <w:rsid w:val="000B7179"/>
    <w:pPr>
      <w:tabs>
        <w:tab w:val="left" w:pos="1710"/>
        <w:tab w:val="right" w:leader="dot" w:pos="7928"/>
      </w:tabs>
      <w:spacing w:after="100" w:line="240" w:lineRule="auto"/>
      <w:ind w:left="900"/>
    </w:pPr>
  </w:style>
  <w:style w:type="character" w:styleId="Hyperlink">
    <w:name w:val="Hyperlink"/>
    <w:basedOn w:val="DefaultParagraphFont"/>
    <w:uiPriority w:val="99"/>
    <w:unhideWhenUsed/>
    <w:rsid w:val="00563503"/>
    <w:rPr>
      <w:color w:val="0000FF" w:themeColor="hyperlink"/>
      <w:u w:val="single"/>
    </w:rPr>
  </w:style>
  <w:style w:type="paragraph" w:styleId="BodyText">
    <w:name w:val="Body Text"/>
    <w:basedOn w:val="Normal"/>
    <w:link w:val="BodyTextChar"/>
    <w:uiPriority w:val="1"/>
    <w:qFormat/>
    <w:rsid w:val="00CD2DA8"/>
    <w:pPr>
      <w:widowControl w:val="0"/>
      <w:autoSpaceDE w:val="0"/>
      <w:autoSpaceDN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CD2DA8"/>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8801179">
      <w:bodyDiv w:val="1"/>
      <w:marLeft w:val="0"/>
      <w:marRight w:val="0"/>
      <w:marTop w:val="0"/>
      <w:marBottom w:val="0"/>
      <w:divBdr>
        <w:top w:val="none" w:sz="0" w:space="0" w:color="auto"/>
        <w:left w:val="none" w:sz="0" w:space="0" w:color="auto"/>
        <w:bottom w:val="none" w:sz="0" w:space="0" w:color="auto"/>
        <w:right w:val="none" w:sz="0" w:space="0" w:color="auto"/>
      </w:divBdr>
    </w:div>
    <w:div w:id="132674291">
      <w:bodyDiv w:val="1"/>
      <w:marLeft w:val="0"/>
      <w:marRight w:val="0"/>
      <w:marTop w:val="0"/>
      <w:marBottom w:val="0"/>
      <w:divBdr>
        <w:top w:val="none" w:sz="0" w:space="0" w:color="auto"/>
        <w:left w:val="none" w:sz="0" w:space="0" w:color="auto"/>
        <w:bottom w:val="none" w:sz="0" w:space="0" w:color="auto"/>
        <w:right w:val="none" w:sz="0" w:space="0" w:color="auto"/>
      </w:divBdr>
    </w:div>
    <w:div w:id="281765012">
      <w:bodyDiv w:val="1"/>
      <w:marLeft w:val="0"/>
      <w:marRight w:val="0"/>
      <w:marTop w:val="0"/>
      <w:marBottom w:val="0"/>
      <w:divBdr>
        <w:top w:val="none" w:sz="0" w:space="0" w:color="auto"/>
        <w:left w:val="none" w:sz="0" w:space="0" w:color="auto"/>
        <w:bottom w:val="none" w:sz="0" w:space="0" w:color="auto"/>
        <w:right w:val="none" w:sz="0" w:space="0" w:color="auto"/>
      </w:divBdr>
    </w:div>
    <w:div w:id="326249024">
      <w:bodyDiv w:val="1"/>
      <w:marLeft w:val="0"/>
      <w:marRight w:val="0"/>
      <w:marTop w:val="0"/>
      <w:marBottom w:val="0"/>
      <w:divBdr>
        <w:top w:val="none" w:sz="0" w:space="0" w:color="auto"/>
        <w:left w:val="none" w:sz="0" w:space="0" w:color="auto"/>
        <w:bottom w:val="none" w:sz="0" w:space="0" w:color="auto"/>
        <w:right w:val="none" w:sz="0" w:space="0" w:color="auto"/>
      </w:divBdr>
    </w:div>
    <w:div w:id="389033917">
      <w:bodyDiv w:val="1"/>
      <w:marLeft w:val="0"/>
      <w:marRight w:val="0"/>
      <w:marTop w:val="0"/>
      <w:marBottom w:val="0"/>
      <w:divBdr>
        <w:top w:val="none" w:sz="0" w:space="0" w:color="auto"/>
        <w:left w:val="none" w:sz="0" w:space="0" w:color="auto"/>
        <w:bottom w:val="none" w:sz="0" w:space="0" w:color="auto"/>
        <w:right w:val="none" w:sz="0" w:space="0" w:color="auto"/>
      </w:divBdr>
    </w:div>
    <w:div w:id="528835461">
      <w:bodyDiv w:val="1"/>
      <w:marLeft w:val="0"/>
      <w:marRight w:val="0"/>
      <w:marTop w:val="0"/>
      <w:marBottom w:val="0"/>
      <w:divBdr>
        <w:top w:val="none" w:sz="0" w:space="0" w:color="auto"/>
        <w:left w:val="none" w:sz="0" w:space="0" w:color="auto"/>
        <w:bottom w:val="none" w:sz="0" w:space="0" w:color="auto"/>
        <w:right w:val="none" w:sz="0" w:space="0" w:color="auto"/>
      </w:divBdr>
    </w:div>
    <w:div w:id="537815642">
      <w:bodyDiv w:val="1"/>
      <w:marLeft w:val="0"/>
      <w:marRight w:val="0"/>
      <w:marTop w:val="0"/>
      <w:marBottom w:val="0"/>
      <w:divBdr>
        <w:top w:val="none" w:sz="0" w:space="0" w:color="auto"/>
        <w:left w:val="none" w:sz="0" w:space="0" w:color="auto"/>
        <w:bottom w:val="none" w:sz="0" w:space="0" w:color="auto"/>
        <w:right w:val="none" w:sz="0" w:space="0" w:color="auto"/>
      </w:divBdr>
    </w:div>
    <w:div w:id="709888276">
      <w:bodyDiv w:val="1"/>
      <w:marLeft w:val="0"/>
      <w:marRight w:val="0"/>
      <w:marTop w:val="0"/>
      <w:marBottom w:val="0"/>
      <w:divBdr>
        <w:top w:val="none" w:sz="0" w:space="0" w:color="auto"/>
        <w:left w:val="none" w:sz="0" w:space="0" w:color="auto"/>
        <w:bottom w:val="none" w:sz="0" w:space="0" w:color="auto"/>
        <w:right w:val="none" w:sz="0" w:space="0" w:color="auto"/>
      </w:divBdr>
    </w:div>
    <w:div w:id="720131704">
      <w:bodyDiv w:val="1"/>
      <w:marLeft w:val="0"/>
      <w:marRight w:val="0"/>
      <w:marTop w:val="0"/>
      <w:marBottom w:val="0"/>
      <w:divBdr>
        <w:top w:val="none" w:sz="0" w:space="0" w:color="auto"/>
        <w:left w:val="none" w:sz="0" w:space="0" w:color="auto"/>
        <w:bottom w:val="none" w:sz="0" w:space="0" w:color="auto"/>
        <w:right w:val="none" w:sz="0" w:space="0" w:color="auto"/>
      </w:divBdr>
    </w:div>
    <w:div w:id="829559432">
      <w:bodyDiv w:val="1"/>
      <w:marLeft w:val="0"/>
      <w:marRight w:val="0"/>
      <w:marTop w:val="0"/>
      <w:marBottom w:val="0"/>
      <w:divBdr>
        <w:top w:val="none" w:sz="0" w:space="0" w:color="auto"/>
        <w:left w:val="none" w:sz="0" w:space="0" w:color="auto"/>
        <w:bottom w:val="none" w:sz="0" w:space="0" w:color="auto"/>
        <w:right w:val="none" w:sz="0" w:space="0" w:color="auto"/>
      </w:divBdr>
    </w:div>
    <w:div w:id="839582363">
      <w:bodyDiv w:val="1"/>
      <w:marLeft w:val="0"/>
      <w:marRight w:val="0"/>
      <w:marTop w:val="0"/>
      <w:marBottom w:val="0"/>
      <w:divBdr>
        <w:top w:val="none" w:sz="0" w:space="0" w:color="auto"/>
        <w:left w:val="none" w:sz="0" w:space="0" w:color="auto"/>
        <w:bottom w:val="none" w:sz="0" w:space="0" w:color="auto"/>
        <w:right w:val="none" w:sz="0" w:space="0" w:color="auto"/>
      </w:divBdr>
    </w:div>
    <w:div w:id="911626014">
      <w:bodyDiv w:val="1"/>
      <w:marLeft w:val="0"/>
      <w:marRight w:val="0"/>
      <w:marTop w:val="0"/>
      <w:marBottom w:val="0"/>
      <w:divBdr>
        <w:top w:val="none" w:sz="0" w:space="0" w:color="auto"/>
        <w:left w:val="none" w:sz="0" w:space="0" w:color="auto"/>
        <w:bottom w:val="none" w:sz="0" w:space="0" w:color="auto"/>
        <w:right w:val="none" w:sz="0" w:space="0" w:color="auto"/>
      </w:divBdr>
    </w:div>
    <w:div w:id="926187017">
      <w:bodyDiv w:val="1"/>
      <w:marLeft w:val="0"/>
      <w:marRight w:val="0"/>
      <w:marTop w:val="0"/>
      <w:marBottom w:val="0"/>
      <w:divBdr>
        <w:top w:val="none" w:sz="0" w:space="0" w:color="auto"/>
        <w:left w:val="none" w:sz="0" w:space="0" w:color="auto"/>
        <w:bottom w:val="none" w:sz="0" w:space="0" w:color="auto"/>
        <w:right w:val="none" w:sz="0" w:space="0" w:color="auto"/>
      </w:divBdr>
    </w:div>
    <w:div w:id="991254134">
      <w:bodyDiv w:val="1"/>
      <w:marLeft w:val="0"/>
      <w:marRight w:val="0"/>
      <w:marTop w:val="0"/>
      <w:marBottom w:val="0"/>
      <w:divBdr>
        <w:top w:val="none" w:sz="0" w:space="0" w:color="auto"/>
        <w:left w:val="none" w:sz="0" w:space="0" w:color="auto"/>
        <w:bottom w:val="none" w:sz="0" w:space="0" w:color="auto"/>
        <w:right w:val="none" w:sz="0" w:space="0" w:color="auto"/>
      </w:divBdr>
    </w:div>
    <w:div w:id="1093823055">
      <w:bodyDiv w:val="1"/>
      <w:marLeft w:val="0"/>
      <w:marRight w:val="0"/>
      <w:marTop w:val="0"/>
      <w:marBottom w:val="0"/>
      <w:divBdr>
        <w:top w:val="none" w:sz="0" w:space="0" w:color="auto"/>
        <w:left w:val="none" w:sz="0" w:space="0" w:color="auto"/>
        <w:bottom w:val="none" w:sz="0" w:space="0" w:color="auto"/>
        <w:right w:val="none" w:sz="0" w:space="0" w:color="auto"/>
      </w:divBdr>
    </w:div>
    <w:div w:id="1122188103">
      <w:bodyDiv w:val="1"/>
      <w:marLeft w:val="0"/>
      <w:marRight w:val="0"/>
      <w:marTop w:val="0"/>
      <w:marBottom w:val="0"/>
      <w:divBdr>
        <w:top w:val="none" w:sz="0" w:space="0" w:color="auto"/>
        <w:left w:val="none" w:sz="0" w:space="0" w:color="auto"/>
        <w:bottom w:val="none" w:sz="0" w:space="0" w:color="auto"/>
        <w:right w:val="none" w:sz="0" w:space="0" w:color="auto"/>
      </w:divBdr>
    </w:div>
    <w:div w:id="1342202891">
      <w:bodyDiv w:val="1"/>
      <w:marLeft w:val="0"/>
      <w:marRight w:val="0"/>
      <w:marTop w:val="0"/>
      <w:marBottom w:val="0"/>
      <w:divBdr>
        <w:top w:val="none" w:sz="0" w:space="0" w:color="auto"/>
        <w:left w:val="none" w:sz="0" w:space="0" w:color="auto"/>
        <w:bottom w:val="none" w:sz="0" w:space="0" w:color="auto"/>
        <w:right w:val="none" w:sz="0" w:space="0" w:color="auto"/>
      </w:divBdr>
    </w:div>
    <w:div w:id="1370453822">
      <w:bodyDiv w:val="1"/>
      <w:marLeft w:val="0"/>
      <w:marRight w:val="0"/>
      <w:marTop w:val="0"/>
      <w:marBottom w:val="0"/>
      <w:divBdr>
        <w:top w:val="none" w:sz="0" w:space="0" w:color="auto"/>
        <w:left w:val="none" w:sz="0" w:space="0" w:color="auto"/>
        <w:bottom w:val="none" w:sz="0" w:space="0" w:color="auto"/>
        <w:right w:val="none" w:sz="0" w:space="0" w:color="auto"/>
      </w:divBdr>
    </w:div>
    <w:div w:id="1602302379">
      <w:bodyDiv w:val="1"/>
      <w:marLeft w:val="0"/>
      <w:marRight w:val="0"/>
      <w:marTop w:val="0"/>
      <w:marBottom w:val="0"/>
      <w:divBdr>
        <w:top w:val="none" w:sz="0" w:space="0" w:color="auto"/>
        <w:left w:val="none" w:sz="0" w:space="0" w:color="auto"/>
        <w:bottom w:val="none" w:sz="0" w:space="0" w:color="auto"/>
        <w:right w:val="none" w:sz="0" w:space="0" w:color="auto"/>
      </w:divBdr>
    </w:div>
    <w:div w:id="1765106776">
      <w:bodyDiv w:val="1"/>
      <w:marLeft w:val="0"/>
      <w:marRight w:val="0"/>
      <w:marTop w:val="0"/>
      <w:marBottom w:val="0"/>
      <w:divBdr>
        <w:top w:val="none" w:sz="0" w:space="0" w:color="auto"/>
        <w:left w:val="none" w:sz="0" w:space="0" w:color="auto"/>
        <w:bottom w:val="none" w:sz="0" w:space="0" w:color="auto"/>
        <w:right w:val="none" w:sz="0" w:space="0" w:color="auto"/>
      </w:divBdr>
    </w:div>
    <w:div w:id="1775637730">
      <w:bodyDiv w:val="1"/>
      <w:marLeft w:val="0"/>
      <w:marRight w:val="0"/>
      <w:marTop w:val="0"/>
      <w:marBottom w:val="0"/>
      <w:divBdr>
        <w:top w:val="none" w:sz="0" w:space="0" w:color="auto"/>
        <w:left w:val="none" w:sz="0" w:space="0" w:color="auto"/>
        <w:bottom w:val="none" w:sz="0" w:space="0" w:color="auto"/>
        <w:right w:val="none" w:sz="0" w:space="0" w:color="auto"/>
      </w:divBdr>
    </w:div>
    <w:div w:id="2098014205">
      <w:bodyDiv w:val="1"/>
      <w:marLeft w:val="0"/>
      <w:marRight w:val="0"/>
      <w:marTop w:val="0"/>
      <w:marBottom w:val="0"/>
      <w:divBdr>
        <w:top w:val="none" w:sz="0" w:space="0" w:color="auto"/>
        <w:left w:val="none" w:sz="0" w:space="0" w:color="auto"/>
        <w:bottom w:val="none" w:sz="0" w:space="0" w:color="auto"/>
        <w:right w:val="none" w:sz="0" w:space="0" w:color="auto"/>
      </w:divBdr>
    </w:div>
    <w:div w:id="2108959796">
      <w:bodyDiv w:val="1"/>
      <w:marLeft w:val="0"/>
      <w:marRight w:val="0"/>
      <w:marTop w:val="0"/>
      <w:marBottom w:val="0"/>
      <w:divBdr>
        <w:top w:val="none" w:sz="0" w:space="0" w:color="auto"/>
        <w:left w:val="none" w:sz="0" w:space="0" w:color="auto"/>
        <w:bottom w:val="none" w:sz="0" w:space="0" w:color="auto"/>
        <w:right w:val="none" w:sz="0" w:space="0" w:color="auto"/>
      </w:divBdr>
    </w:div>
    <w:div w:id="21179460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footer" Target="footer6.xml"/><Relationship Id="rId39" Type="http://schemas.openxmlformats.org/officeDocument/2006/relationships/footer" Target="footer12.xml"/><Relationship Id="rId21" Type="http://schemas.openxmlformats.org/officeDocument/2006/relationships/footer" Target="footer3.xml"/><Relationship Id="rId34" Type="http://schemas.openxmlformats.org/officeDocument/2006/relationships/header" Target="header10.xml"/><Relationship Id="rId42" Type="http://schemas.openxmlformats.org/officeDocument/2006/relationships/header" Target="header13.xml"/><Relationship Id="rId47" Type="http://schemas.openxmlformats.org/officeDocument/2006/relationships/footer" Target="footer15.xml"/><Relationship Id="rId50" Type="http://schemas.openxmlformats.org/officeDocument/2006/relationships/header" Target="header17.xml"/><Relationship Id="rId55" Type="http://schemas.openxmlformats.org/officeDocument/2006/relationships/image" Target="media/image12.png"/><Relationship Id="rId63" Type="http://schemas.openxmlformats.org/officeDocument/2006/relationships/footer" Target="footer20.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0" Type="http://schemas.openxmlformats.org/officeDocument/2006/relationships/header" Target="header4.xml"/><Relationship Id="rId29" Type="http://schemas.openxmlformats.org/officeDocument/2006/relationships/image" Target="media/image8.png"/><Relationship Id="rId41" Type="http://schemas.openxmlformats.org/officeDocument/2006/relationships/image" Target="media/image10.png"/><Relationship Id="rId54" Type="http://schemas.openxmlformats.org/officeDocument/2006/relationships/image" Target="media/image11.emf"/><Relationship Id="rId62"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6.xml"/><Relationship Id="rId32" Type="http://schemas.openxmlformats.org/officeDocument/2006/relationships/footer" Target="footer8.xml"/><Relationship Id="rId37" Type="http://schemas.openxmlformats.org/officeDocument/2006/relationships/footer" Target="footer11.xml"/><Relationship Id="rId40" Type="http://schemas.openxmlformats.org/officeDocument/2006/relationships/image" Target="media/image9.png"/><Relationship Id="rId45" Type="http://schemas.openxmlformats.org/officeDocument/2006/relationships/footer" Target="footer14.xml"/><Relationship Id="rId53" Type="http://schemas.openxmlformats.org/officeDocument/2006/relationships/footer" Target="footer18.xml"/><Relationship Id="rId58" Type="http://schemas.openxmlformats.org/officeDocument/2006/relationships/image" Target="media/image15.emf"/><Relationship Id="rId5" Type="http://schemas.openxmlformats.org/officeDocument/2006/relationships/webSettings" Target="webSettings.xml"/><Relationship Id="rId15" Type="http://schemas.openxmlformats.org/officeDocument/2006/relationships/image" Target="media/image4.jpeg"/><Relationship Id="rId23" Type="http://schemas.openxmlformats.org/officeDocument/2006/relationships/header" Target="header5.xml"/><Relationship Id="rId28" Type="http://schemas.openxmlformats.org/officeDocument/2006/relationships/footer" Target="footer7.xml"/><Relationship Id="rId36" Type="http://schemas.openxmlformats.org/officeDocument/2006/relationships/header" Target="header11.xml"/><Relationship Id="rId49" Type="http://schemas.openxmlformats.org/officeDocument/2006/relationships/footer" Target="footer16.xml"/><Relationship Id="rId57" Type="http://schemas.openxmlformats.org/officeDocument/2006/relationships/image" Target="media/image14.emf"/><Relationship Id="rId61" Type="http://schemas.openxmlformats.org/officeDocument/2006/relationships/footer" Target="footer19.xml"/><Relationship Id="rId10" Type="http://schemas.openxmlformats.org/officeDocument/2006/relationships/header" Target="header2.xml"/><Relationship Id="rId19" Type="http://schemas.openxmlformats.org/officeDocument/2006/relationships/header" Target="header3.xml"/><Relationship Id="rId31" Type="http://schemas.openxmlformats.org/officeDocument/2006/relationships/header" Target="header9.xml"/><Relationship Id="rId44" Type="http://schemas.openxmlformats.org/officeDocument/2006/relationships/header" Target="header14.xml"/><Relationship Id="rId52" Type="http://schemas.openxmlformats.org/officeDocument/2006/relationships/header" Target="header18.xml"/><Relationship Id="rId60" Type="http://schemas.openxmlformats.org/officeDocument/2006/relationships/header" Target="header19.xml"/><Relationship Id="rId65"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3.jpeg"/><Relationship Id="rId22" Type="http://schemas.openxmlformats.org/officeDocument/2006/relationships/footer" Target="footer4.xml"/><Relationship Id="rId27" Type="http://schemas.openxmlformats.org/officeDocument/2006/relationships/header" Target="header7.xml"/><Relationship Id="rId30" Type="http://schemas.openxmlformats.org/officeDocument/2006/relationships/header" Target="header8.xml"/><Relationship Id="rId35" Type="http://schemas.openxmlformats.org/officeDocument/2006/relationships/footer" Target="footer10.xml"/><Relationship Id="rId43" Type="http://schemas.openxmlformats.org/officeDocument/2006/relationships/footer" Target="footer13.xml"/><Relationship Id="rId48" Type="http://schemas.openxmlformats.org/officeDocument/2006/relationships/header" Target="header16.xml"/><Relationship Id="rId56" Type="http://schemas.openxmlformats.org/officeDocument/2006/relationships/image" Target="media/image13.png"/><Relationship Id="rId64"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footer" Target="footer17.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footer" Target="footer5.xml"/><Relationship Id="rId33" Type="http://schemas.openxmlformats.org/officeDocument/2006/relationships/footer" Target="footer9.xml"/><Relationship Id="rId38" Type="http://schemas.openxmlformats.org/officeDocument/2006/relationships/header" Target="header12.xml"/><Relationship Id="rId46" Type="http://schemas.openxmlformats.org/officeDocument/2006/relationships/header" Target="header15.xml"/><Relationship Id="rId59" Type="http://schemas.openxmlformats.org/officeDocument/2006/relationships/image" Target="media/image16.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DC9BD16-AF0E-4DDC-AECB-5D767B783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713</TotalTime>
  <Pages>99</Pages>
  <Words>38616</Words>
  <Characters>220117</Characters>
  <Application>Microsoft Office Word</Application>
  <DocSecurity>0</DocSecurity>
  <Lines>1834</Lines>
  <Paragraphs>516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Asus-PC</dc:creator>
  <cp:lastModifiedBy>Asus-PC</cp:lastModifiedBy>
  <cp:revision>22</cp:revision>
  <dcterms:created xsi:type="dcterms:W3CDTF">2022-11-11T14:09:00Z</dcterms:created>
  <dcterms:modified xsi:type="dcterms:W3CDTF">2023-01-10T01:11:00Z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e5d25a41-7f0b-3d1d-b6d9-540f8327d976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 6th edition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17th edition (author-date)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