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CB3" w:rsidRDefault="00E05533">
      <w:pPr>
        <w:jc w:val="center"/>
        <w:rPr>
          <w:b/>
          <w:sz w:val="24"/>
          <w:szCs w:val="24"/>
        </w:rPr>
      </w:pPr>
      <w:r>
        <w:rPr>
          <w:b/>
          <w:sz w:val="24"/>
          <w:szCs w:val="24"/>
        </w:rPr>
        <w:t xml:space="preserve">PENGARUH </w:t>
      </w:r>
      <w:r>
        <w:rPr>
          <w:b/>
          <w:i/>
          <w:sz w:val="24"/>
          <w:szCs w:val="24"/>
        </w:rPr>
        <w:t>EARNING PER SHARE</w:t>
      </w:r>
      <w:r>
        <w:rPr>
          <w:b/>
          <w:sz w:val="24"/>
          <w:szCs w:val="24"/>
        </w:rPr>
        <w:t>, PROFITABILITAS,</w:t>
      </w:r>
      <w:r>
        <w:rPr>
          <w:b/>
          <w:sz w:val="24"/>
          <w:szCs w:val="24"/>
          <w:lang w:val="en-US"/>
        </w:rPr>
        <w:t xml:space="preserve"> </w:t>
      </w:r>
      <w:r>
        <w:rPr>
          <w:b/>
          <w:i/>
          <w:sz w:val="24"/>
          <w:szCs w:val="24"/>
        </w:rPr>
        <w:t>LEVERAGE</w:t>
      </w:r>
      <w:r>
        <w:rPr>
          <w:b/>
          <w:i/>
          <w:sz w:val="24"/>
          <w:szCs w:val="24"/>
          <w:lang w:val="en-US"/>
        </w:rPr>
        <w:t>,</w:t>
      </w:r>
      <w:r>
        <w:rPr>
          <w:b/>
          <w:i/>
          <w:spacing w:val="1"/>
          <w:sz w:val="24"/>
          <w:szCs w:val="24"/>
        </w:rPr>
        <w:t xml:space="preserve"> </w:t>
      </w:r>
      <w:r>
        <w:rPr>
          <w:b/>
          <w:sz w:val="24"/>
          <w:szCs w:val="24"/>
        </w:rPr>
        <w:t xml:space="preserve">DAN </w:t>
      </w:r>
      <w:r>
        <w:rPr>
          <w:b/>
          <w:i/>
          <w:sz w:val="24"/>
          <w:szCs w:val="24"/>
        </w:rPr>
        <w:t xml:space="preserve">SALES GROWTH </w:t>
      </w:r>
      <w:r>
        <w:rPr>
          <w:b/>
          <w:sz w:val="24"/>
          <w:szCs w:val="24"/>
        </w:rPr>
        <w:t>TERHADAP NILAI</w:t>
      </w:r>
      <w:r>
        <w:rPr>
          <w:b/>
          <w:sz w:val="24"/>
          <w:szCs w:val="24"/>
          <w:lang w:val="en-US"/>
        </w:rPr>
        <w:t xml:space="preserve"> </w:t>
      </w:r>
      <w:r>
        <w:rPr>
          <w:b/>
          <w:sz w:val="24"/>
          <w:szCs w:val="24"/>
        </w:rPr>
        <w:t>PERUSAHAAN PADA</w:t>
      </w:r>
      <w:r>
        <w:rPr>
          <w:b/>
          <w:spacing w:val="1"/>
          <w:sz w:val="24"/>
          <w:szCs w:val="24"/>
        </w:rPr>
        <w:t xml:space="preserve"> </w:t>
      </w:r>
      <w:r>
        <w:rPr>
          <w:b/>
          <w:sz w:val="24"/>
          <w:szCs w:val="24"/>
        </w:rPr>
        <w:t xml:space="preserve">INDUSTRI MAKANAN DAN </w:t>
      </w:r>
      <w:r>
        <w:rPr>
          <w:b/>
          <w:sz w:val="24"/>
          <w:szCs w:val="24"/>
          <w:lang w:val="en-US"/>
        </w:rPr>
        <w:t>M</w:t>
      </w:r>
      <w:r>
        <w:rPr>
          <w:b/>
          <w:sz w:val="24"/>
          <w:szCs w:val="24"/>
        </w:rPr>
        <w:t xml:space="preserve">INUMAN YANG TERDAFTAR </w:t>
      </w:r>
    </w:p>
    <w:p w:rsidR="00A93CB3" w:rsidRDefault="00E05533">
      <w:pPr>
        <w:jc w:val="center"/>
        <w:rPr>
          <w:b/>
          <w:sz w:val="24"/>
          <w:szCs w:val="24"/>
          <w:lang w:val="en-US"/>
        </w:rPr>
      </w:pPr>
      <w:r>
        <w:rPr>
          <w:b/>
          <w:sz w:val="24"/>
          <w:szCs w:val="24"/>
        </w:rPr>
        <w:t>DALAM</w:t>
      </w:r>
      <w:r>
        <w:rPr>
          <w:b/>
          <w:sz w:val="24"/>
          <w:szCs w:val="24"/>
          <w:lang w:val="en-US"/>
        </w:rPr>
        <w:t xml:space="preserve"> </w:t>
      </w:r>
      <w:r>
        <w:rPr>
          <w:b/>
          <w:spacing w:val="-57"/>
          <w:sz w:val="24"/>
          <w:szCs w:val="24"/>
        </w:rPr>
        <w:t xml:space="preserve"> </w:t>
      </w:r>
      <w:r>
        <w:rPr>
          <w:b/>
          <w:sz w:val="24"/>
          <w:szCs w:val="24"/>
        </w:rPr>
        <w:t>BURSA EFEK INDONESIA (BEI)</w:t>
      </w:r>
    </w:p>
    <w:p w:rsidR="00A93CB3" w:rsidRDefault="00A93CB3">
      <w:pPr>
        <w:spacing w:line="480" w:lineRule="auto"/>
        <w:jc w:val="center"/>
        <w:rPr>
          <w:b/>
          <w:sz w:val="28"/>
          <w:szCs w:val="28"/>
          <w:lang w:val="en-US"/>
        </w:rPr>
      </w:pPr>
    </w:p>
    <w:p w:rsidR="00A93CB3" w:rsidRDefault="00A93CB3">
      <w:pPr>
        <w:spacing w:line="480" w:lineRule="auto"/>
        <w:jc w:val="center"/>
        <w:rPr>
          <w:b/>
          <w:sz w:val="28"/>
          <w:szCs w:val="28"/>
          <w:lang w:val="en-US"/>
        </w:rPr>
      </w:pPr>
    </w:p>
    <w:p w:rsidR="00A93CB3" w:rsidRDefault="00E05533">
      <w:pPr>
        <w:pStyle w:val="Heading2"/>
        <w:ind w:left="0" w:firstLine="0"/>
        <w:jc w:val="center"/>
        <w:rPr>
          <w:lang w:val="en-US"/>
        </w:rPr>
      </w:pPr>
      <w:r>
        <w:rPr>
          <w:lang w:val="en-US"/>
        </w:rPr>
        <w:t>SKRIPSI</w:t>
      </w:r>
    </w:p>
    <w:p w:rsidR="00A93CB3" w:rsidRDefault="00E05533">
      <w:pPr>
        <w:pStyle w:val="Heading2"/>
        <w:spacing w:line="480" w:lineRule="auto"/>
        <w:ind w:left="0" w:firstLine="0"/>
        <w:jc w:val="center"/>
        <w:rPr>
          <w:b w:val="0"/>
          <w:bCs w:val="0"/>
          <w:spacing w:val="-57"/>
        </w:rPr>
      </w:pPr>
      <w:r>
        <w:rPr>
          <w:b w:val="0"/>
          <w:bCs w:val="0"/>
        </w:rPr>
        <w:t>Sebagai</w:t>
      </w:r>
      <w:r>
        <w:rPr>
          <w:b w:val="0"/>
          <w:bCs w:val="0"/>
          <w:spacing w:val="-5"/>
        </w:rPr>
        <w:t xml:space="preserve"> </w:t>
      </w:r>
      <w:r>
        <w:rPr>
          <w:b w:val="0"/>
          <w:bCs w:val="0"/>
        </w:rPr>
        <w:t>salah</w:t>
      </w:r>
      <w:r>
        <w:rPr>
          <w:b w:val="0"/>
          <w:bCs w:val="0"/>
          <w:spacing w:val="-1"/>
        </w:rPr>
        <w:t xml:space="preserve"> </w:t>
      </w:r>
      <w:r>
        <w:rPr>
          <w:b w:val="0"/>
          <w:bCs w:val="0"/>
        </w:rPr>
        <w:t>satu</w:t>
      </w:r>
      <w:r>
        <w:rPr>
          <w:b w:val="0"/>
          <w:bCs w:val="0"/>
          <w:spacing w:val="-2"/>
        </w:rPr>
        <w:t xml:space="preserve"> </w:t>
      </w:r>
      <w:r>
        <w:rPr>
          <w:b w:val="0"/>
          <w:bCs w:val="0"/>
        </w:rPr>
        <w:t>persyaratan</w:t>
      </w:r>
      <w:r>
        <w:rPr>
          <w:b w:val="0"/>
          <w:bCs w:val="0"/>
          <w:spacing w:val="-4"/>
        </w:rPr>
        <w:t xml:space="preserve"> </w:t>
      </w:r>
      <w:r>
        <w:rPr>
          <w:b w:val="0"/>
          <w:bCs w:val="0"/>
        </w:rPr>
        <w:t>untuk</w:t>
      </w:r>
      <w:r>
        <w:rPr>
          <w:b w:val="0"/>
          <w:bCs w:val="0"/>
          <w:spacing w:val="-6"/>
        </w:rPr>
        <w:t xml:space="preserve"> </w:t>
      </w:r>
      <w:r>
        <w:rPr>
          <w:b w:val="0"/>
          <w:bCs w:val="0"/>
        </w:rPr>
        <w:t>memperoleh</w:t>
      </w:r>
      <w:r>
        <w:rPr>
          <w:b w:val="0"/>
          <w:bCs w:val="0"/>
          <w:spacing w:val="-4"/>
        </w:rPr>
        <w:t xml:space="preserve"> </w:t>
      </w:r>
      <w:r>
        <w:rPr>
          <w:b w:val="0"/>
          <w:bCs w:val="0"/>
        </w:rPr>
        <w:t>gelar</w:t>
      </w:r>
    </w:p>
    <w:p w:rsidR="00A93CB3" w:rsidRDefault="00E05533">
      <w:pPr>
        <w:pStyle w:val="Heading2"/>
        <w:spacing w:line="480" w:lineRule="auto"/>
        <w:ind w:left="0" w:firstLine="0"/>
        <w:jc w:val="center"/>
      </w:pPr>
      <w:r>
        <w:rPr>
          <w:b w:val="0"/>
          <w:bCs w:val="0"/>
          <w:noProof/>
          <w:lang w:val="en-US"/>
        </w:rPr>
        <w:drawing>
          <wp:anchor distT="0" distB="0" distL="0" distR="0" simplePos="0" relativeHeight="251652096" behindDoc="0" locked="0" layoutInCell="1" allowOverlap="1">
            <wp:simplePos x="0" y="0"/>
            <wp:positionH relativeFrom="page">
              <wp:posOffset>3057993</wp:posOffset>
            </wp:positionH>
            <wp:positionV relativeFrom="paragraph">
              <wp:posOffset>202700</wp:posOffset>
            </wp:positionV>
            <wp:extent cx="1800225" cy="1804035"/>
            <wp:effectExtent l="0" t="0" r="9525" b="5715"/>
            <wp:wrapThrough wrapText="bothSides">
              <wp:wrapPolygon edited="0">
                <wp:start x="9829" y="0"/>
                <wp:lineTo x="8000" y="684"/>
                <wp:lineTo x="3429" y="3421"/>
                <wp:lineTo x="0" y="7299"/>
                <wp:lineTo x="0" y="11404"/>
                <wp:lineTo x="686" y="14598"/>
                <wp:lineTo x="2286" y="18247"/>
                <wp:lineTo x="2286" y="19616"/>
                <wp:lineTo x="5257" y="21440"/>
                <wp:lineTo x="7314" y="21440"/>
                <wp:lineTo x="13943" y="21440"/>
                <wp:lineTo x="16000" y="21440"/>
                <wp:lineTo x="19657" y="19388"/>
                <wp:lineTo x="19657" y="18247"/>
                <wp:lineTo x="21029" y="14598"/>
                <wp:lineTo x="21486" y="11404"/>
                <wp:lineTo x="21486" y="7071"/>
                <wp:lineTo x="19886" y="5474"/>
                <wp:lineTo x="18286" y="3421"/>
                <wp:lineTo x="13257" y="456"/>
                <wp:lineTo x="11657" y="0"/>
                <wp:lineTo x="9829" y="0"/>
              </wp:wrapPolygon>
            </wp:wrapThrough>
            <wp:docPr id="1" name="image1.png" descr="1200px-Unmul_logo_low.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1200px-Unmul_logo_low.svg"/>
                    <pic:cNvPicPr>
                      <a:picLocks noChangeAspect="1"/>
                    </pic:cNvPicPr>
                  </pic:nvPicPr>
                  <pic:blipFill>
                    <a:blip r:embed="rId8" cstate="print"/>
                    <a:stretch>
                      <a:fillRect/>
                    </a:stretch>
                  </pic:blipFill>
                  <pic:spPr>
                    <a:xfrm>
                      <a:off x="0" y="0"/>
                      <a:ext cx="1800225" cy="1804035"/>
                    </a:xfrm>
                    <a:prstGeom prst="rect">
                      <a:avLst/>
                    </a:prstGeom>
                  </pic:spPr>
                </pic:pic>
              </a:graphicData>
            </a:graphic>
          </wp:anchor>
        </w:drawing>
      </w:r>
      <w:r>
        <w:rPr>
          <w:b w:val="0"/>
          <w:bCs w:val="0"/>
        </w:rPr>
        <w:t>Sarjana</w:t>
      </w:r>
      <w:r>
        <w:rPr>
          <w:b w:val="0"/>
          <w:bCs w:val="0"/>
          <w:spacing w:val="-13"/>
        </w:rPr>
        <w:t xml:space="preserve"> </w:t>
      </w:r>
      <w:r>
        <w:rPr>
          <w:b w:val="0"/>
          <w:bCs w:val="0"/>
        </w:rPr>
        <w:t>Akuntansi</w:t>
      </w:r>
    </w:p>
    <w:p w:rsidR="00A93CB3" w:rsidRDefault="00A93CB3">
      <w:pPr>
        <w:pStyle w:val="BodyText"/>
        <w:spacing w:line="480" w:lineRule="auto"/>
        <w:rPr>
          <w:b/>
        </w:rPr>
      </w:pPr>
    </w:p>
    <w:p w:rsidR="00A93CB3" w:rsidRDefault="00A93CB3">
      <w:pPr>
        <w:pStyle w:val="BodyText"/>
        <w:spacing w:line="480" w:lineRule="auto"/>
        <w:rPr>
          <w:b/>
        </w:rPr>
      </w:pPr>
    </w:p>
    <w:p w:rsidR="00A93CB3" w:rsidRDefault="00A93CB3">
      <w:pPr>
        <w:pStyle w:val="BodyText"/>
        <w:spacing w:line="480" w:lineRule="auto"/>
        <w:rPr>
          <w:b/>
        </w:rPr>
      </w:pPr>
    </w:p>
    <w:p w:rsidR="00A93CB3" w:rsidRDefault="00A93CB3">
      <w:pPr>
        <w:pStyle w:val="BodyText"/>
        <w:spacing w:line="480" w:lineRule="auto"/>
        <w:rPr>
          <w:b/>
        </w:rPr>
      </w:pPr>
    </w:p>
    <w:p w:rsidR="00A93CB3" w:rsidRDefault="00A93CB3">
      <w:pPr>
        <w:pStyle w:val="BodyText"/>
        <w:spacing w:line="480" w:lineRule="auto"/>
        <w:jc w:val="both"/>
      </w:pPr>
    </w:p>
    <w:p w:rsidR="00A93CB3" w:rsidRDefault="00E05533">
      <w:pPr>
        <w:pStyle w:val="BodyText"/>
        <w:spacing w:line="480" w:lineRule="auto"/>
        <w:jc w:val="center"/>
      </w:pPr>
      <w:r>
        <w:t>Oleh:</w:t>
      </w:r>
    </w:p>
    <w:p w:rsidR="00A93CB3" w:rsidRDefault="00E05533">
      <w:pPr>
        <w:pStyle w:val="Heading1"/>
        <w:spacing w:line="480" w:lineRule="auto"/>
        <w:ind w:left="0" w:right="0"/>
        <w:rPr>
          <w:sz w:val="24"/>
          <w:szCs w:val="24"/>
        </w:rPr>
      </w:pPr>
      <w:r>
        <w:rPr>
          <w:sz w:val="24"/>
          <w:szCs w:val="24"/>
        </w:rPr>
        <w:t>MERCIANA PUTRI</w:t>
      </w:r>
    </w:p>
    <w:p w:rsidR="00A93CB3" w:rsidRDefault="00E05533">
      <w:pPr>
        <w:pStyle w:val="Heading1"/>
        <w:spacing w:line="480" w:lineRule="auto"/>
        <w:ind w:left="0" w:right="0"/>
        <w:rPr>
          <w:sz w:val="24"/>
          <w:szCs w:val="24"/>
        </w:rPr>
      </w:pPr>
      <w:r>
        <w:rPr>
          <w:spacing w:val="-67"/>
          <w:sz w:val="24"/>
          <w:szCs w:val="24"/>
        </w:rPr>
        <w:t xml:space="preserve"> </w:t>
      </w:r>
      <w:r>
        <w:rPr>
          <w:sz w:val="24"/>
          <w:szCs w:val="24"/>
        </w:rPr>
        <w:t>1501035064</w:t>
      </w:r>
    </w:p>
    <w:p w:rsidR="00A93CB3" w:rsidRDefault="00E05533">
      <w:pPr>
        <w:pStyle w:val="Heading1"/>
        <w:spacing w:line="480" w:lineRule="auto"/>
        <w:ind w:left="0" w:right="0"/>
        <w:rPr>
          <w:sz w:val="24"/>
          <w:szCs w:val="24"/>
        </w:rPr>
      </w:pPr>
      <w:r>
        <w:rPr>
          <w:sz w:val="24"/>
          <w:szCs w:val="24"/>
        </w:rPr>
        <w:t>AKUNTANSI</w:t>
      </w:r>
    </w:p>
    <w:p w:rsidR="00A93CB3" w:rsidRDefault="00A93CB3">
      <w:pPr>
        <w:pStyle w:val="BodyText"/>
        <w:spacing w:line="480" w:lineRule="auto"/>
        <w:rPr>
          <w:b/>
        </w:rPr>
      </w:pPr>
    </w:p>
    <w:p w:rsidR="00A93CB3" w:rsidRDefault="00A93CB3">
      <w:pPr>
        <w:pStyle w:val="BodyText"/>
        <w:spacing w:line="480" w:lineRule="auto"/>
        <w:rPr>
          <w:b/>
        </w:rPr>
      </w:pPr>
    </w:p>
    <w:p w:rsidR="00A93CB3" w:rsidRDefault="00A93CB3">
      <w:pPr>
        <w:pStyle w:val="BodyText"/>
        <w:spacing w:line="480" w:lineRule="auto"/>
        <w:rPr>
          <w:b/>
        </w:rPr>
      </w:pPr>
    </w:p>
    <w:p w:rsidR="00A93CB3" w:rsidRDefault="00E05533">
      <w:pPr>
        <w:pStyle w:val="Title"/>
        <w:ind w:left="0" w:right="0"/>
        <w:rPr>
          <w:spacing w:val="-77"/>
          <w:sz w:val="24"/>
          <w:szCs w:val="24"/>
        </w:rPr>
      </w:pPr>
      <w:r>
        <w:rPr>
          <w:sz w:val="24"/>
          <w:szCs w:val="24"/>
        </w:rPr>
        <w:t>FAKULTAS</w:t>
      </w:r>
      <w:r>
        <w:rPr>
          <w:spacing w:val="-5"/>
          <w:sz w:val="24"/>
          <w:szCs w:val="24"/>
        </w:rPr>
        <w:t xml:space="preserve"> </w:t>
      </w:r>
      <w:r>
        <w:rPr>
          <w:sz w:val="24"/>
          <w:szCs w:val="24"/>
        </w:rPr>
        <w:t>EKONOMI</w:t>
      </w:r>
      <w:r>
        <w:rPr>
          <w:spacing w:val="-5"/>
          <w:sz w:val="24"/>
          <w:szCs w:val="24"/>
        </w:rPr>
        <w:t xml:space="preserve"> </w:t>
      </w:r>
      <w:r>
        <w:rPr>
          <w:sz w:val="24"/>
          <w:szCs w:val="24"/>
        </w:rPr>
        <w:t>DAN</w:t>
      </w:r>
      <w:r>
        <w:rPr>
          <w:spacing w:val="-4"/>
          <w:sz w:val="24"/>
          <w:szCs w:val="24"/>
        </w:rPr>
        <w:t xml:space="preserve"> </w:t>
      </w:r>
      <w:r>
        <w:rPr>
          <w:sz w:val="24"/>
          <w:szCs w:val="24"/>
        </w:rPr>
        <w:t>BISNIS</w:t>
      </w:r>
    </w:p>
    <w:p w:rsidR="00A93CB3" w:rsidRDefault="00E05533">
      <w:pPr>
        <w:pStyle w:val="Title"/>
        <w:ind w:left="0" w:right="0"/>
        <w:rPr>
          <w:sz w:val="24"/>
          <w:szCs w:val="24"/>
        </w:rPr>
      </w:pPr>
      <w:r>
        <w:rPr>
          <w:sz w:val="24"/>
          <w:szCs w:val="24"/>
        </w:rPr>
        <w:t>UNIVERSITAS</w:t>
      </w:r>
      <w:r>
        <w:rPr>
          <w:spacing w:val="1"/>
          <w:sz w:val="24"/>
          <w:szCs w:val="24"/>
        </w:rPr>
        <w:t xml:space="preserve"> </w:t>
      </w:r>
      <w:r>
        <w:rPr>
          <w:sz w:val="24"/>
          <w:szCs w:val="24"/>
        </w:rPr>
        <w:t>MULAWARMAN</w:t>
      </w:r>
    </w:p>
    <w:p w:rsidR="00A93CB3" w:rsidRDefault="00E05533">
      <w:pPr>
        <w:pStyle w:val="Title"/>
        <w:ind w:left="0" w:right="0"/>
        <w:rPr>
          <w:sz w:val="24"/>
          <w:szCs w:val="24"/>
        </w:rPr>
      </w:pPr>
      <w:r>
        <w:rPr>
          <w:sz w:val="24"/>
          <w:szCs w:val="24"/>
        </w:rPr>
        <w:t>SAMARINDA</w:t>
      </w:r>
    </w:p>
    <w:p w:rsidR="00A93CB3" w:rsidRDefault="00E05533">
      <w:pPr>
        <w:pStyle w:val="Title"/>
        <w:ind w:left="0" w:right="0"/>
        <w:rPr>
          <w:sz w:val="24"/>
          <w:szCs w:val="24"/>
          <w:lang w:val="en-US"/>
        </w:rPr>
      </w:pPr>
      <w:r>
        <w:rPr>
          <w:sz w:val="24"/>
          <w:szCs w:val="24"/>
        </w:rPr>
        <w:t>202</w:t>
      </w:r>
      <w:r>
        <w:rPr>
          <w:sz w:val="24"/>
          <w:szCs w:val="24"/>
          <w:lang w:val="en-US"/>
        </w:rPr>
        <w:t>2</w:t>
      </w:r>
    </w:p>
    <w:p w:rsidR="00A93CB3" w:rsidRDefault="00A93CB3">
      <w:pPr>
        <w:pStyle w:val="Title"/>
        <w:spacing w:line="480" w:lineRule="auto"/>
        <w:ind w:left="0" w:right="0"/>
        <w:rPr>
          <w:sz w:val="24"/>
          <w:szCs w:val="24"/>
          <w:lang w:val="en-US"/>
        </w:rPr>
      </w:pPr>
    </w:p>
    <w:p w:rsidR="00A93CB3" w:rsidRDefault="00A93CB3">
      <w:pPr>
        <w:pStyle w:val="Title"/>
        <w:spacing w:line="480" w:lineRule="auto"/>
        <w:ind w:left="0" w:right="0"/>
        <w:jc w:val="both"/>
        <w:rPr>
          <w:b w:val="0"/>
          <w:bCs w:val="0"/>
          <w:sz w:val="24"/>
          <w:szCs w:val="24"/>
          <w:lang w:val="en-US"/>
        </w:rPr>
      </w:pPr>
    </w:p>
    <w:p w:rsidR="00A93CB3" w:rsidRDefault="00E05533">
      <w:pPr>
        <w:pStyle w:val="WPSOffice1"/>
        <w:tabs>
          <w:tab w:val="right" w:leader="dot" w:pos="7937"/>
        </w:tabs>
        <w:spacing w:line="480" w:lineRule="auto"/>
        <w:rPr>
          <w:rFonts w:ascii="Times New Roman" w:hAnsi="Times New Roman"/>
          <w:sz w:val="24"/>
          <w:szCs w:val="24"/>
        </w:rPr>
      </w:pPr>
      <w:r>
        <w:rPr>
          <w:noProof/>
          <w:sz w:val="24"/>
          <w:szCs w:val="24"/>
        </w:rPr>
        <w:lastRenderedPageBreak/>
        <w:drawing>
          <wp:anchor distT="0" distB="0" distL="114300" distR="114300" simplePos="0" relativeHeight="251654144" behindDoc="0" locked="0" layoutInCell="1" allowOverlap="1">
            <wp:simplePos x="0" y="0"/>
            <wp:positionH relativeFrom="column">
              <wp:posOffset>-1029633</wp:posOffset>
            </wp:positionH>
            <wp:positionV relativeFrom="paragraph">
              <wp:posOffset>-376490</wp:posOffset>
            </wp:positionV>
            <wp:extent cx="6610350" cy="9631758"/>
            <wp:effectExtent l="0" t="0" r="0" b="7620"/>
            <wp:wrapThrough wrapText="bothSides">
              <wp:wrapPolygon edited="0">
                <wp:start x="249" y="0"/>
                <wp:lineTo x="0" y="85"/>
                <wp:lineTo x="0" y="21532"/>
                <wp:lineTo x="249" y="21574"/>
                <wp:lineTo x="21289" y="21574"/>
                <wp:lineTo x="21538" y="21532"/>
                <wp:lineTo x="21538" y="85"/>
                <wp:lineTo x="21289" y="0"/>
                <wp:lineTo x="249" y="0"/>
              </wp:wrapPolygon>
            </wp:wrapThrough>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hatsApp Image 2022-09-13 at 08.39.47.jpeg"/>
                    <pic:cNvPicPr/>
                  </pic:nvPicPr>
                  <pic:blipFill rotWithShape="1">
                    <a:blip r:embed="rId9">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rcRect t="10102"/>
                    <a:stretch/>
                  </pic:blipFill>
                  <pic:spPr>
                    <a:xfrm>
                      <a:off x="0" y="0"/>
                      <a:ext cx="6610350" cy="9631758"/>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3B0B31">
        <w:rPr>
          <w:rFonts w:ascii="Times New Roman" w:hAnsi="Times New Roman"/>
          <w:sz w:val="24"/>
          <w:szCs w:val="24"/>
        </w:rPr>
        <w:t>ss</w:t>
      </w:r>
    </w:p>
    <w:p w:rsidR="00E05533" w:rsidRDefault="009E3C36">
      <w:pPr>
        <w:widowControl/>
        <w:autoSpaceDE/>
        <w:autoSpaceDN/>
        <w:rPr>
          <w:rFonts w:eastAsia="SimSun"/>
          <w:sz w:val="24"/>
          <w:szCs w:val="24"/>
          <w:lang w:val="en-US"/>
        </w:rPr>
      </w:pPr>
      <w:r>
        <w:rPr>
          <w:rFonts w:eastAsia="SimSun"/>
          <w:noProof/>
          <w:sz w:val="24"/>
          <w:szCs w:val="24"/>
          <w:lang w:val="en-US"/>
        </w:rPr>
        <w:lastRenderedPageBreak/>
        <w:drawing>
          <wp:anchor distT="0" distB="0" distL="114300" distR="114300" simplePos="0" relativeHeight="251655168" behindDoc="0" locked="0" layoutInCell="1" allowOverlap="1">
            <wp:simplePos x="0" y="0"/>
            <wp:positionH relativeFrom="column">
              <wp:posOffset>-3810</wp:posOffset>
            </wp:positionH>
            <wp:positionV relativeFrom="paragraph">
              <wp:posOffset>-3810</wp:posOffset>
            </wp:positionV>
            <wp:extent cx="5039995" cy="7930515"/>
            <wp:effectExtent l="0" t="0" r="8255" b="0"/>
            <wp:wrapThrough wrapText="bothSides">
              <wp:wrapPolygon edited="0">
                <wp:start x="0" y="0"/>
                <wp:lineTo x="0" y="21533"/>
                <wp:lineTo x="21554" y="21533"/>
                <wp:lineTo x="21554" y="0"/>
                <wp:lineTo x="0" y="0"/>
              </wp:wrapPolygon>
            </wp:wrapThrough>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hatsApp Image 2022-09-13 at 07.49.55.jpeg"/>
                    <pic:cNvPicPr/>
                  </pic:nvPicPr>
                  <pic:blipFill rotWithShape="1">
                    <a:blip r:embed="rId11" cstate="print">
                      <a:extLst>
                        <a:ext uri="{28A0092B-C50C-407E-A947-70E740481C1C}">
                          <a14:useLocalDpi xmlns:a14="http://schemas.microsoft.com/office/drawing/2010/main" val="0"/>
                        </a:ext>
                      </a:extLst>
                    </a:blip>
                    <a:srcRect b="15997"/>
                    <a:stretch/>
                  </pic:blipFill>
                  <pic:spPr bwMode="auto">
                    <a:xfrm>
                      <a:off x="0" y="0"/>
                      <a:ext cx="5039995" cy="7930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5533">
        <w:rPr>
          <w:sz w:val="24"/>
          <w:szCs w:val="24"/>
        </w:rPr>
        <w:br w:type="page"/>
      </w:r>
    </w:p>
    <w:p w:rsidR="00A93CB3" w:rsidRDefault="009E3C36" w:rsidP="009E3C36">
      <w:pPr>
        <w:widowControl/>
        <w:autoSpaceDE/>
        <w:autoSpaceDN/>
        <w:jc w:val="center"/>
        <w:rPr>
          <w:b/>
          <w:bCs/>
          <w:sz w:val="24"/>
          <w:szCs w:val="24"/>
        </w:rPr>
      </w:pPr>
      <w:r>
        <w:rPr>
          <w:b/>
          <w:bCs/>
          <w:sz w:val="24"/>
          <w:szCs w:val="24"/>
          <w:lang w:val="en-US"/>
        </w:rPr>
        <w:lastRenderedPageBreak/>
        <w:t>A</w:t>
      </w:r>
      <w:r w:rsidR="00E05533">
        <w:rPr>
          <w:b/>
          <w:bCs/>
          <w:sz w:val="24"/>
          <w:szCs w:val="24"/>
        </w:rPr>
        <w:t>BSTRAK</w:t>
      </w:r>
    </w:p>
    <w:p w:rsidR="00A93CB3" w:rsidRDefault="00E05533">
      <w:pPr>
        <w:pStyle w:val="WPSOffice1"/>
        <w:tabs>
          <w:tab w:val="right" w:leader="dot" w:pos="7937"/>
        </w:tabs>
        <w:ind w:firstLineChars="275" w:firstLine="663"/>
        <w:jc w:val="both"/>
        <w:rPr>
          <w:rFonts w:ascii="Times New Roman" w:hAnsi="Times New Roman"/>
          <w:sz w:val="24"/>
          <w:szCs w:val="24"/>
        </w:rPr>
      </w:pPr>
      <w:r>
        <w:rPr>
          <w:rFonts w:ascii="Times New Roman" w:hAnsi="Times New Roman"/>
          <w:b/>
          <w:bCs/>
          <w:sz w:val="24"/>
          <w:szCs w:val="24"/>
        </w:rPr>
        <w:t>Merciana Putri,</w:t>
      </w:r>
      <w:r>
        <w:rPr>
          <w:rFonts w:ascii="Times New Roman" w:hAnsi="Times New Roman"/>
          <w:sz w:val="24"/>
          <w:szCs w:val="24"/>
        </w:rPr>
        <w:t xml:space="preserve"> 2022. Pengaruh </w:t>
      </w:r>
      <w:r>
        <w:rPr>
          <w:rFonts w:ascii="Times New Roman" w:hAnsi="Times New Roman"/>
          <w:i/>
          <w:iCs/>
          <w:sz w:val="24"/>
          <w:szCs w:val="24"/>
        </w:rPr>
        <w:t xml:space="preserve">Earning Per Share, </w:t>
      </w:r>
      <w:r>
        <w:rPr>
          <w:rFonts w:ascii="Times New Roman" w:hAnsi="Times New Roman"/>
          <w:sz w:val="24"/>
          <w:szCs w:val="24"/>
        </w:rPr>
        <w:t>Profitabilitas</w:t>
      </w:r>
      <w:r>
        <w:rPr>
          <w:rFonts w:ascii="Times New Roman" w:hAnsi="Times New Roman"/>
          <w:i/>
          <w:iCs/>
          <w:sz w:val="24"/>
          <w:szCs w:val="24"/>
        </w:rPr>
        <w:t>, Leverage,</w:t>
      </w:r>
      <w:r>
        <w:rPr>
          <w:rFonts w:ascii="Times New Roman" w:hAnsi="Times New Roman"/>
          <w:sz w:val="24"/>
          <w:szCs w:val="24"/>
        </w:rPr>
        <w:t xml:space="preserve"> dan</w:t>
      </w:r>
      <w:r>
        <w:rPr>
          <w:rFonts w:ascii="Times New Roman" w:hAnsi="Times New Roman"/>
          <w:i/>
          <w:iCs/>
          <w:sz w:val="24"/>
          <w:szCs w:val="24"/>
        </w:rPr>
        <w:t xml:space="preserve"> Sales Growth</w:t>
      </w:r>
      <w:r>
        <w:rPr>
          <w:rFonts w:ascii="Times New Roman" w:hAnsi="Times New Roman"/>
          <w:sz w:val="24"/>
          <w:szCs w:val="24"/>
        </w:rPr>
        <w:t xml:space="preserve"> Terhadap Nilai Perusahaan Pada Industri Makanan dan Minuman yang Terdaftar dalam Bursa Efek Indonesia (BEI). Di bawah bimbingan Bapak Aspyan Noor. Penelitian ini bertujuan untuk menguji pengaruh </w:t>
      </w:r>
      <w:r>
        <w:rPr>
          <w:rFonts w:ascii="Times New Roman" w:hAnsi="Times New Roman"/>
          <w:i/>
          <w:iCs/>
          <w:sz w:val="24"/>
          <w:szCs w:val="24"/>
        </w:rPr>
        <w:t xml:space="preserve">earning per share, </w:t>
      </w:r>
      <w:r>
        <w:rPr>
          <w:rFonts w:ascii="Times New Roman" w:hAnsi="Times New Roman"/>
          <w:sz w:val="24"/>
          <w:szCs w:val="24"/>
        </w:rPr>
        <w:t xml:space="preserve">profitabilitas, </w:t>
      </w:r>
      <w:r>
        <w:rPr>
          <w:rFonts w:ascii="Times New Roman" w:hAnsi="Times New Roman"/>
          <w:i/>
          <w:iCs/>
          <w:sz w:val="24"/>
          <w:szCs w:val="24"/>
        </w:rPr>
        <w:t>leverage,</w:t>
      </w:r>
      <w:r>
        <w:rPr>
          <w:rFonts w:ascii="Times New Roman" w:hAnsi="Times New Roman"/>
          <w:sz w:val="24"/>
          <w:szCs w:val="24"/>
        </w:rPr>
        <w:t xml:space="preserve"> dan </w:t>
      </w:r>
      <w:r>
        <w:rPr>
          <w:rFonts w:ascii="Times New Roman" w:hAnsi="Times New Roman"/>
          <w:i/>
          <w:iCs/>
          <w:sz w:val="24"/>
          <w:szCs w:val="24"/>
        </w:rPr>
        <w:t>sales growth</w:t>
      </w:r>
      <w:r>
        <w:rPr>
          <w:rFonts w:ascii="Times New Roman" w:hAnsi="Times New Roman"/>
          <w:sz w:val="24"/>
          <w:szCs w:val="24"/>
        </w:rPr>
        <w:t xml:space="preserve"> terhadap nilai perusahaan pada industri makanan dan minuman yang terdaftar di Bursa Efek Indonesia. Penelitian ini menggunakan metode </w:t>
      </w:r>
      <w:r>
        <w:rPr>
          <w:rFonts w:ascii="Times New Roman" w:hAnsi="Times New Roman"/>
          <w:i/>
          <w:iCs/>
          <w:sz w:val="24"/>
          <w:szCs w:val="24"/>
        </w:rPr>
        <w:t>purposive sampling</w:t>
      </w:r>
      <w:r>
        <w:rPr>
          <w:rFonts w:ascii="Times New Roman" w:hAnsi="Times New Roman"/>
          <w:sz w:val="24"/>
          <w:szCs w:val="24"/>
        </w:rPr>
        <w:t xml:space="preserve"> dalam menentukan pemilihan sampel. Sebanyak 10 perusahaan dari 24 perusahaan yang terdaftar di Bursa Efek Indonesia dengan 6 tahun pengamatan, yaitu mulai 2015 hingga 2020, diperoleh 60 sampel penelitian. </w:t>
      </w:r>
      <w:r>
        <w:rPr>
          <w:rFonts w:ascii="Times New Roman" w:hAnsi="Times New Roman"/>
          <w:i/>
          <w:iCs/>
          <w:sz w:val="24"/>
          <w:szCs w:val="24"/>
        </w:rPr>
        <w:t>Signaling theory</w:t>
      </w:r>
      <w:r>
        <w:rPr>
          <w:rFonts w:ascii="Times New Roman" w:hAnsi="Times New Roman"/>
          <w:sz w:val="24"/>
          <w:szCs w:val="24"/>
        </w:rPr>
        <w:t xml:space="preserve"> merupakan teori dasar yang digunakan untuk menjelaskan hubungan antar variabel. Alat analisis yang digunakan adalah analisis regresi linear berganda. Hasil penelitian ini menemukan bahwa </w:t>
      </w:r>
      <w:r>
        <w:rPr>
          <w:rFonts w:ascii="Times New Roman" w:hAnsi="Times New Roman"/>
          <w:i/>
          <w:iCs/>
          <w:sz w:val="24"/>
          <w:szCs w:val="24"/>
        </w:rPr>
        <w:t xml:space="preserve">earning per share, </w:t>
      </w:r>
      <w:r>
        <w:rPr>
          <w:rFonts w:ascii="Times New Roman" w:hAnsi="Times New Roman"/>
          <w:sz w:val="24"/>
          <w:szCs w:val="24"/>
        </w:rPr>
        <w:t xml:space="preserve">profitabilitas yang diproksikan dengan </w:t>
      </w:r>
      <w:r>
        <w:rPr>
          <w:rFonts w:ascii="Times New Roman" w:hAnsi="Times New Roman"/>
          <w:i/>
          <w:iCs/>
          <w:sz w:val="24"/>
          <w:szCs w:val="24"/>
        </w:rPr>
        <w:t>return on equity</w:t>
      </w:r>
      <w:r>
        <w:rPr>
          <w:rFonts w:ascii="Times New Roman" w:hAnsi="Times New Roman"/>
          <w:sz w:val="24"/>
          <w:szCs w:val="24"/>
        </w:rPr>
        <w:t xml:space="preserve">, dan </w:t>
      </w:r>
      <w:r>
        <w:rPr>
          <w:rFonts w:ascii="Times New Roman" w:hAnsi="Times New Roman"/>
          <w:i/>
          <w:iCs/>
          <w:sz w:val="24"/>
          <w:szCs w:val="24"/>
        </w:rPr>
        <w:t xml:space="preserve">sales growth </w:t>
      </w:r>
      <w:r>
        <w:rPr>
          <w:rFonts w:ascii="Times New Roman" w:hAnsi="Times New Roman"/>
          <w:sz w:val="24"/>
          <w:szCs w:val="24"/>
        </w:rPr>
        <w:t xml:space="preserve">memiliki pengaruh positif dan signifikan terhadap nilai perusahaan, sedangkan </w:t>
      </w:r>
      <w:r>
        <w:rPr>
          <w:rFonts w:ascii="Times New Roman" w:hAnsi="Times New Roman"/>
          <w:i/>
          <w:iCs/>
          <w:sz w:val="24"/>
          <w:szCs w:val="24"/>
        </w:rPr>
        <w:t xml:space="preserve">leverage </w:t>
      </w:r>
      <w:r>
        <w:rPr>
          <w:rFonts w:ascii="Times New Roman" w:hAnsi="Times New Roman"/>
          <w:sz w:val="24"/>
          <w:szCs w:val="24"/>
        </w:rPr>
        <w:t xml:space="preserve">yang diproksikan dengan </w:t>
      </w:r>
      <w:r>
        <w:rPr>
          <w:rFonts w:ascii="Times New Roman" w:hAnsi="Times New Roman"/>
          <w:i/>
          <w:iCs/>
          <w:sz w:val="24"/>
          <w:szCs w:val="24"/>
        </w:rPr>
        <w:t>debt to equity ratio</w:t>
      </w:r>
      <w:r>
        <w:rPr>
          <w:rFonts w:ascii="Times New Roman" w:hAnsi="Times New Roman"/>
          <w:sz w:val="24"/>
          <w:szCs w:val="24"/>
        </w:rPr>
        <w:t xml:space="preserve"> memiliki pengaruh negatif tidak signifikan terhadap nilai perusahaan.</w:t>
      </w:r>
    </w:p>
    <w:p w:rsidR="00A93CB3" w:rsidRDefault="00A93CB3">
      <w:pPr>
        <w:pStyle w:val="WPSOffice1"/>
        <w:tabs>
          <w:tab w:val="right" w:leader="dot" w:pos="7937"/>
        </w:tabs>
        <w:rPr>
          <w:rFonts w:ascii="Times New Roman" w:hAnsi="Times New Roman"/>
          <w:sz w:val="24"/>
          <w:szCs w:val="24"/>
        </w:rPr>
      </w:pPr>
    </w:p>
    <w:p w:rsidR="00A93CB3" w:rsidRDefault="00A93CB3">
      <w:pPr>
        <w:pStyle w:val="WPSOffice1"/>
        <w:tabs>
          <w:tab w:val="right" w:leader="dot" w:pos="7937"/>
        </w:tabs>
        <w:rPr>
          <w:rFonts w:ascii="Times New Roman" w:hAnsi="Times New Roman"/>
          <w:sz w:val="24"/>
          <w:szCs w:val="24"/>
        </w:rPr>
      </w:pPr>
    </w:p>
    <w:p w:rsidR="00A93CB3" w:rsidRDefault="00A93CB3">
      <w:pPr>
        <w:pStyle w:val="WPSOffice1"/>
        <w:tabs>
          <w:tab w:val="right" w:leader="dot" w:pos="7937"/>
        </w:tabs>
        <w:rPr>
          <w:rFonts w:ascii="Times New Roman" w:hAnsi="Times New Roman"/>
          <w:sz w:val="24"/>
          <w:szCs w:val="24"/>
        </w:rPr>
      </w:pPr>
    </w:p>
    <w:p w:rsidR="00A93CB3" w:rsidRDefault="00E05533">
      <w:pPr>
        <w:pStyle w:val="WPSOffice1"/>
        <w:tabs>
          <w:tab w:val="left" w:pos="1540"/>
        </w:tabs>
        <w:jc w:val="both"/>
        <w:rPr>
          <w:rFonts w:ascii="Times New Roman" w:hAnsi="Times New Roman"/>
          <w:i/>
          <w:iCs/>
          <w:sz w:val="24"/>
          <w:szCs w:val="24"/>
        </w:rPr>
      </w:pPr>
      <w:r>
        <w:rPr>
          <w:rFonts w:ascii="Times New Roman" w:hAnsi="Times New Roman"/>
          <w:b/>
          <w:bCs/>
          <w:sz w:val="24"/>
          <w:szCs w:val="24"/>
        </w:rPr>
        <w:t>Kata kunci :</w:t>
      </w:r>
      <w:r>
        <w:rPr>
          <w:rFonts w:ascii="Times New Roman" w:hAnsi="Times New Roman"/>
          <w:b/>
          <w:bCs/>
          <w:sz w:val="24"/>
          <w:szCs w:val="24"/>
        </w:rPr>
        <w:tab/>
      </w:r>
      <w:r>
        <w:rPr>
          <w:rFonts w:ascii="Times New Roman" w:hAnsi="Times New Roman"/>
          <w:sz w:val="24"/>
          <w:szCs w:val="24"/>
        </w:rPr>
        <w:t xml:space="preserve">nilai perusahaan, </w:t>
      </w:r>
      <w:r>
        <w:rPr>
          <w:rFonts w:ascii="Times New Roman" w:hAnsi="Times New Roman"/>
          <w:i/>
          <w:iCs/>
          <w:sz w:val="24"/>
          <w:szCs w:val="24"/>
        </w:rPr>
        <w:t>earning per share</w:t>
      </w:r>
      <w:r>
        <w:rPr>
          <w:rFonts w:ascii="Times New Roman" w:hAnsi="Times New Roman"/>
          <w:sz w:val="24"/>
          <w:szCs w:val="24"/>
        </w:rPr>
        <w:t xml:space="preserve">, profitabilitas, </w:t>
      </w:r>
      <w:r>
        <w:rPr>
          <w:rFonts w:ascii="Times New Roman" w:hAnsi="Times New Roman"/>
          <w:i/>
          <w:iCs/>
          <w:sz w:val="24"/>
          <w:szCs w:val="24"/>
        </w:rPr>
        <w:t>leverage</w:t>
      </w:r>
      <w:r>
        <w:rPr>
          <w:rFonts w:ascii="Times New Roman" w:hAnsi="Times New Roman"/>
          <w:sz w:val="24"/>
          <w:szCs w:val="24"/>
        </w:rPr>
        <w:t xml:space="preserve">, </w:t>
      </w:r>
      <w:r>
        <w:rPr>
          <w:rFonts w:ascii="Times New Roman" w:hAnsi="Times New Roman"/>
          <w:i/>
          <w:iCs/>
          <w:sz w:val="24"/>
          <w:szCs w:val="24"/>
        </w:rPr>
        <w:t xml:space="preserve">sales </w:t>
      </w:r>
      <w:r>
        <w:rPr>
          <w:rFonts w:ascii="Times New Roman" w:hAnsi="Times New Roman"/>
          <w:i/>
          <w:iCs/>
          <w:sz w:val="24"/>
          <w:szCs w:val="24"/>
        </w:rPr>
        <w:tab/>
        <w:t>growth</w:t>
      </w: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E05533" w:rsidRDefault="00E05533">
      <w:pPr>
        <w:widowControl/>
        <w:autoSpaceDE/>
        <w:autoSpaceDN/>
        <w:rPr>
          <w:rFonts w:eastAsia="SimSun"/>
          <w:sz w:val="24"/>
          <w:szCs w:val="24"/>
          <w:lang w:val="en-US"/>
        </w:rPr>
      </w:pPr>
    </w:p>
    <w:p w:rsidR="00E05533" w:rsidRDefault="00E05533">
      <w:pPr>
        <w:widowControl/>
        <w:autoSpaceDE/>
        <w:autoSpaceDN/>
        <w:rPr>
          <w:rFonts w:eastAsia="SimSun"/>
          <w:sz w:val="24"/>
          <w:szCs w:val="24"/>
          <w:lang w:val="en-US"/>
        </w:rPr>
      </w:pPr>
    </w:p>
    <w:p w:rsidR="009E3C36" w:rsidRDefault="009E3C36" w:rsidP="00E05533">
      <w:pPr>
        <w:widowControl/>
        <w:autoSpaceDE/>
        <w:autoSpaceDN/>
        <w:rPr>
          <w:b/>
          <w:bCs/>
          <w:i/>
          <w:iCs/>
          <w:sz w:val="24"/>
          <w:szCs w:val="24"/>
          <w:lang w:val="en-US"/>
        </w:rPr>
      </w:pPr>
    </w:p>
    <w:p w:rsidR="009E3C36" w:rsidRDefault="009E3C36" w:rsidP="00E05533">
      <w:pPr>
        <w:widowControl/>
        <w:autoSpaceDE/>
        <w:autoSpaceDN/>
        <w:rPr>
          <w:b/>
          <w:bCs/>
          <w:i/>
          <w:iCs/>
          <w:sz w:val="24"/>
          <w:szCs w:val="24"/>
          <w:lang w:val="en-US"/>
        </w:rPr>
      </w:pPr>
    </w:p>
    <w:p w:rsidR="00A93CB3" w:rsidRDefault="009E3C36" w:rsidP="009E3C36">
      <w:pPr>
        <w:widowControl/>
        <w:autoSpaceDE/>
        <w:autoSpaceDN/>
        <w:jc w:val="center"/>
        <w:rPr>
          <w:b/>
          <w:bCs/>
          <w:i/>
          <w:iCs/>
          <w:sz w:val="24"/>
          <w:szCs w:val="24"/>
        </w:rPr>
      </w:pPr>
      <w:r>
        <w:rPr>
          <w:b/>
          <w:bCs/>
          <w:i/>
          <w:iCs/>
          <w:sz w:val="24"/>
          <w:szCs w:val="24"/>
          <w:lang w:val="en-US"/>
        </w:rPr>
        <w:lastRenderedPageBreak/>
        <w:t>A</w:t>
      </w:r>
      <w:r w:rsidR="00E05533">
        <w:rPr>
          <w:b/>
          <w:bCs/>
          <w:i/>
          <w:iCs/>
          <w:sz w:val="24"/>
          <w:szCs w:val="24"/>
          <w:lang w:val="en-US"/>
        </w:rPr>
        <w:t>BSTRACT</w:t>
      </w:r>
    </w:p>
    <w:p w:rsidR="00A93CB3" w:rsidRDefault="00E05533">
      <w:pPr>
        <w:pStyle w:val="WPSOffice1"/>
        <w:tabs>
          <w:tab w:val="right" w:leader="dot" w:pos="7937"/>
        </w:tabs>
        <w:ind w:firstLineChars="275" w:firstLine="663"/>
        <w:jc w:val="both"/>
        <w:rPr>
          <w:rFonts w:ascii="Times New Roman" w:hAnsi="Times New Roman"/>
          <w:i/>
          <w:iCs/>
          <w:sz w:val="24"/>
          <w:szCs w:val="24"/>
        </w:rPr>
      </w:pPr>
      <w:r>
        <w:rPr>
          <w:rFonts w:ascii="Times New Roman" w:hAnsi="Times New Roman"/>
          <w:b/>
          <w:bCs/>
          <w:i/>
          <w:iCs/>
          <w:sz w:val="24"/>
          <w:szCs w:val="24"/>
        </w:rPr>
        <w:t>Merciana Putri,</w:t>
      </w:r>
      <w:r>
        <w:rPr>
          <w:rFonts w:ascii="Times New Roman" w:hAnsi="Times New Roman"/>
          <w:i/>
          <w:iCs/>
          <w:sz w:val="24"/>
          <w:szCs w:val="24"/>
        </w:rPr>
        <w:t xml:space="preserve"> 2022. The Effect of Earning Per Share, Profitability, Leverage, and Sales Growth on Company Value in the Food and Beverage Industry Listed on the Indonesian Stock Exchange (IDX). Under the guidance of Mr. Aspyan Noor. This study aims to analyse the effect of earning per share, profitability, leverage, and sales growth in the food and beverage industry listed on the Indonesian Stock Exchange. This research uses purposive sampling method in determining sample selection. A total of 10 companies from 24 companies listed in Indonesian Stock Exchange with 6 years of observation, from 2015 to 2020, so that obtained 60 research samples. Signaling theory is the basic theory used to explain the relationship between variables. The statistical method used to test the hypothesis is multiple regression analysis. The result of this study found that earning per share, profitability proxied by return on equity, and sales growth have a positive and significant effect on company value, while leverage as proxied by debt to equity ratio has an insignificant negative effect on company value.</w:t>
      </w:r>
    </w:p>
    <w:p w:rsidR="00A93CB3" w:rsidRDefault="00A93CB3">
      <w:pPr>
        <w:pStyle w:val="WPSOffice1"/>
        <w:tabs>
          <w:tab w:val="right" w:leader="dot" w:pos="7937"/>
        </w:tabs>
        <w:ind w:firstLineChars="275" w:firstLine="660"/>
        <w:jc w:val="both"/>
        <w:rPr>
          <w:rFonts w:ascii="Times New Roman" w:hAnsi="Times New Roman"/>
          <w:i/>
          <w:iCs/>
          <w:sz w:val="24"/>
          <w:szCs w:val="24"/>
        </w:rPr>
      </w:pPr>
    </w:p>
    <w:p w:rsidR="00A93CB3" w:rsidRDefault="00A93CB3">
      <w:pPr>
        <w:pStyle w:val="WPSOffice1"/>
        <w:tabs>
          <w:tab w:val="right" w:leader="dot" w:pos="7937"/>
        </w:tabs>
        <w:ind w:firstLineChars="275" w:firstLine="660"/>
        <w:jc w:val="both"/>
        <w:rPr>
          <w:rFonts w:ascii="Times New Roman" w:hAnsi="Times New Roman"/>
          <w:i/>
          <w:iCs/>
          <w:sz w:val="24"/>
          <w:szCs w:val="24"/>
        </w:rPr>
      </w:pPr>
    </w:p>
    <w:p w:rsidR="00A93CB3" w:rsidRDefault="00E05533">
      <w:pPr>
        <w:pStyle w:val="WPSOffice1"/>
        <w:tabs>
          <w:tab w:val="left" w:pos="1320"/>
        </w:tabs>
        <w:jc w:val="both"/>
        <w:rPr>
          <w:rFonts w:ascii="Times New Roman" w:hAnsi="Times New Roman"/>
          <w:b/>
          <w:bCs/>
          <w:i/>
          <w:iCs/>
          <w:sz w:val="24"/>
          <w:szCs w:val="24"/>
        </w:rPr>
      </w:pPr>
      <w:r>
        <w:rPr>
          <w:rFonts w:ascii="Times New Roman" w:hAnsi="Times New Roman"/>
          <w:b/>
          <w:bCs/>
          <w:i/>
          <w:iCs/>
          <w:sz w:val="24"/>
          <w:szCs w:val="24"/>
        </w:rPr>
        <w:t>Keywords :</w:t>
      </w:r>
      <w:r>
        <w:rPr>
          <w:rFonts w:ascii="Times New Roman" w:hAnsi="Times New Roman"/>
          <w:b/>
          <w:bCs/>
          <w:i/>
          <w:iCs/>
          <w:sz w:val="24"/>
          <w:szCs w:val="24"/>
        </w:rPr>
        <w:tab/>
      </w:r>
      <w:r>
        <w:rPr>
          <w:rFonts w:ascii="Times New Roman" w:hAnsi="Times New Roman"/>
          <w:i/>
          <w:iCs/>
          <w:sz w:val="24"/>
          <w:szCs w:val="24"/>
        </w:rPr>
        <w:t>company value, earning per share, profitability, leverage</w:t>
      </w:r>
      <w:r>
        <w:rPr>
          <w:rFonts w:ascii="Times New Roman" w:hAnsi="Times New Roman"/>
          <w:sz w:val="24"/>
          <w:szCs w:val="24"/>
        </w:rPr>
        <w:t xml:space="preserve">, </w:t>
      </w:r>
      <w:r>
        <w:rPr>
          <w:rFonts w:ascii="Times New Roman" w:hAnsi="Times New Roman"/>
          <w:i/>
          <w:iCs/>
          <w:sz w:val="24"/>
          <w:szCs w:val="24"/>
        </w:rPr>
        <w:t>sales</w:t>
      </w:r>
      <w:r>
        <w:rPr>
          <w:rFonts w:ascii="Times New Roman" w:hAnsi="Times New Roman"/>
          <w:i/>
          <w:iCs/>
          <w:sz w:val="24"/>
          <w:szCs w:val="24"/>
        </w:rPr>
        <w:tab/>
        <w:t>growth</w:t>
      </w:r>
    </w:p>
    <w:p w:rsidR="00A93CB3" w:rsidRDefault="00A93CB3">
      <w:pPr>
        <w:pStyle w:val="WPSOffice1"/>
        <w:spacing w:line="480" w:lineRule="auto"/>
        <w:jc w:val="center"/>
        <w:rPr>
          <w:rFonts w:ascii="Times New Roman" w:hAnsi="Times New Roman"/>
          <w:b/>
          <w:bCs/>
          <w:sz w:val="24"/>
          <w:szCs w:val="24"/>
        </w:rPr>
      </w:pPr>
    </w:p>
    <w:p w:rsidR="00A93CB3" w:rsidRDefault="00A93CB3">
      <w:pPr>
        <w:pStyle w:val="WPSOffice1"/>
        <w:tabs>
          <w:tab w:val="right" w:leader="dot" w:pos="7937"/>
        </w:tabs>
        <w:spacing w:line="480" w:lineRule="auto"/>
        <w:jc w:val="center"/>
        <w:rPr>
          <w:rFonts w:ascii="Times New Roman" w:hAnsi="Times New Roman"/>
          <w:b/>
          <w:bCs/>
          <w:sz w:val="24"/>
          <w:szCs w:val="24"/>
        </w:rPr>
      </w:pPr>
    </w:p>
    <w:p w:rsidR="00A93CB3" w:rsidRDefault="00A93CB3">
      <w:pPr>
        <w:pStyle w:val="WPSOffice1"/>
        <w:tabs>
          <w:tab w:val="right" w:leader="dot" w:pos="7937"/>
        </w:tabs>
        <w:spacing w:line="480" w:lineRule="auto"/>
        <w:jc w:val="center"/>
        <w:rPr>
          <w:rFonts w:ascii="Times New Roman" w:hAnsi="Times New Roman"/>
          <w:b/>
          <w:bCs/>
          <w:sz w:val="24"/>
          <w:szCs w:val="24"/>
        </w:rPr>
      </w:pPr>
    </w:p>
    <w:p w:rsidR="00A93CB3" w:rsidRDefault="00A93CB3">
      <w:pPr>
        <w:pStyle w:val="WPSOffice1"/>
        <w:tabs>
          <w:tab w:val="right" w:leader="dot" w:pos="7937"/>
        </w:tabs>
        <w:spacing w:line="480" w:lineRule="auto"/>
        <w:jc w:val="center"/>
        <w:rPr>
          <w:rFonts w:ascii="Times New Roman" w:hAnsi="Times New Roman"/>
          <w:b/>
          <w:bCs/>
          <w:sz w:val="24"/>
          <w:szCs w:val="24"/>
        </w:rPr>
      </w:pPr>
    </w:p>
    <w:p w:rsidR="00A93CB3" w:rsidRDefault="00A93CB3">
      <w:pPr>
        <w:pStyle w:val="WPSOffice1"/>
        <w:tabs>
          <w:tab w:val="right" w:leader="dot" w:pos="7937"/>
        </w:tabs>
        <w:spacing w:line="480" w:lineRule="auto"/>
        <w:jc w:val="center"/>
        <w:rPr>
          <w:rFonts w:ascii="Times New Roman" w:hAnsi="Times New Roman"/>
          <w:b/>
          <w:bCs/>
          <w:sz w:val="24"/>
          <w:szCs w:val="24"/>
        </w:rPr>
      </w:pPr>
    </w:p>
    <w:p w:rsidR="00A93CB3" w:rsidRDefault="00A93CB3">
      <w:pPr>
        <w:pStyle w:val="WPSOffice1"/>
        <w:tabs>
          <w:tab w:val="right" w:leader="dot" w:pos="7937"/>
        </w:tabs>
        <w:spacing w:line="480" w:lineRule="auto"/>
        <w:jc w:val="center"/>
        <w:rPr>
          <w:rFonts w:ascii="Times New Roman" w:hAnsi="Times New Roman"/>
          <w:b/>
          <w:bCs/>
          <w:sz w:val="24"/>
          <w:szCs w:val="24"/>
        </w:rPr>
      </w:pPr>
    </w:p>
    <w:p w:rsidR="00A93CB3" w:rsidRDefault="00A93CB3">
      <w:pPr>
        <w:pStyle w:val="WPSOffice1"/>
        <w:tabs>
          <w:tab w:val="right" w:leader="dot" w:pos="7937"/>
        </w:tabs>
        <w:spacing w:line="480" w:lineRule="auto"/>
        <w:jc w:val="center"/>
        <w:rPr>
          <w:rFonts w:ascii="Times New Roman" w:hAnsi="Times New Roman"/>
          <w:b/>
          <w:bCs/>
          <w:sz w:val="24"/>
          <w:szCs w:val="24"/>
        </w:rPr>
      </w:pPr>
    </w:p>
    <w:p w:rsidR="00A93CB3" w:rsidRDefault="00A93CB3">
      <w:pPr>
        <w:pStyle w:val="WPSOffice1"/>
        <w:tabs>
          <w:tab w:val="right" w:leader="dot" w:pos="7937"/>
        </w:tabs>
        <w:spacing w:line="480" w:lineRule="auto"/>
        <w:jc w:val="center"/>
        <w:rPr>
          <w:rFonts w:ascii="Times New Roman" w:hAnsi="Times New Roman"/>
          <w:b/>
          <w:bCs/>
          <w:sz w:val="24"/>
          <w:szCs w:val="24"/>
        </w:rPr>
      </w:pPr>
    </w:p>
    <w:p w:rsidR="00A93CB3" w:rsidRDefault="00A93CB3">
      <w:pPr>
        <w:pStyle w:val="WPSOffice1"/>
        <w:tabs>
          <w:tab w:val="right" w:leader="dot" w:pos="7937"/>
        </w:tabs>
        <w:spacing w:line="480" w:lineRule="auto"/>
        <w:jc w:val="center"/>
        <w:rPr>
          <w:rFonts w:ascii="Times New Roman" w:hAnsi="Times New Roman"/>
          <w:b/>
          <w:bCs/>
          <w:sz w:val="24"/>
          <w:szCs w:val="24"/>
        </w:rPr>
      </w:pPr>
    </w:p>
    <w:p w:rsidR="00A93CB3" w:rsidRDefault="00A93CB3">
      <w:pPr>
        <w:pStyle w:val="WPSOffice1"/>
        <w:tabs>
          <w:tab w:val="right" w:leader="dot" w:pos="7937"/>
        </w:tabs>
        <w:spacing w:line="480" w:lineRule="auto"/>
        <w:jc w:val="center"/>
        <w:rPr>
          <w:rFonts w:ascii="Times New Roman" w:hAnsi="Times New Roman"/>
          <w:b/>
          <w:bCs/>
          <w:sz w:val="24"/>
          <w:szCs w:val="24"/>
        </w:rPr>
      </w:pPr>
    </w:p>
    <w:p w:rsidR="00A93CB3" w:rsidRDefault="00A93CB3">
      <w:pPr>
        <w:pStyle w:val="WPSOffice1"/>
        <w:tabs>
          <w:tab w:val="right" w:leader="dot" w:pos="7937"/>
        </w:tabs>
        <w:spacing w:line="480" w:lineRule="auto"/>
        <w:jc w:val="center"/>
        <w:rPr>
          <w:rFonts w:ascii="Times New Roman" w:hAnsi="Times New Roman"/>
          <w:b/>
          <w:bCs/>
          <w:sz w:val="24"/>
          <w:szCs w:val="24"/>
        </w:rPr>
      </w:pPr>
    </w:p>
    <w:p w:rsidR="009E3C36" w:rsidRDefault="009E3C36">
      <w:pPr>
        <w:pStyle w:val="WPSOffice1"/>
        <w:tabs>
          <w:tab w:val="right" w:leader="dot" w:pos="7937"/>
        </w:tabs>
        <w:spacing w:line="480" w:lineRule="auto"/>
        <w:jc w:val="center"/>
        <w:rPr>
          <w:rFonts w:ascii="Times New Roman" w:hAnsi="Times New Roman"/>
          <w:b/>
          <w:bCs/>
          <w:sz w:val="24"/>
          <w:szCs w:val="24"/>
        </w:rPr>
      </w:pPr>
    </w:p>
    <w:p w:rsidR="00A93CB3" w:rsidRDefault="00A93CB3">
      <w:pPr>
        <w:pStyle w:val="WPSOffice1"/>
        <w:tabs>
          <w:tab w:val="right" w:leader="dot" w:pos="7937"/>
        </w:tabs>
        <w:spacing w:line="480" w:lineRule="auto"/>
        <w:jc w:val="center"/>
        <w:rPr>
          <w:rFonts w:ascii="Times New Roman" w:hAnsi="Times New Roman"/>
          <w:b/>
          <w:bCs/>
          <w:sz w:val="24"/>
          <w:szCs w:val="24"/>
        </w:rPr>
      </w:pPr>
    </w:p>
    <w:p w:rsidR="00A93CB3" w:rsidRDefault="00A93CB3">
      <w:pPr>
        <w:pStyle w:val="WPSOffice1"/>
        <w:tabs>
          <w:tab w:val="right" w:leader="dot" w:pos="7937"/>
        </w:tabs>
        <w:spacing w:line="480" w:lineRule="auto"/>
        <w:jc w:val="center"/>
        <w:rPr>
          <w:rFonts w:ascii="Times New Roman" w:hAnsi="Times New Roman"/>
          <w:b/>
          <w:bCs/>
          <w:sz w:val="24"/>
          <w:szCs w:val="24"/>
        </w:rPr>
      </w:pPr>
    </w:p>
    <w:p w:rsidR="00A93CB3" w:rsidRDefault="00F70786">
      <w:pPr>
        <w:pStyle w:val="WPSOffice1"/>
        <w:tabs>
          <w:tab w:val="right" w:leader="dot" w:pos="7937"/>
        </w:tabs>
        <w:spacing w:line="480" w:lineRule="auto"/>
        <w:ind w:firstLineChars="275" w:firstLine="660"/>
        <w:jc w:val="both"/>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63360" behindDoc="0" locked="0" layoutInCell="1" allowOverlap="1">
            <wp:simplePos x="0" y="0"/>
            <wp:positionH relativeFrom="column">
              <wp:posOffset>-969645</wp:posOffset>
            </wp:positionH>
            <wp:positionV relativeFrom="paragraph">
              <wp:posOffset>-553085</wp:posOffset>
            </wp:positionV>
            <wp:extent cx="6642100" cy="7973060"/>
            <wp:effectExtent l="0" t="0" r="6350" b="8890"/>
            <wp:wrapThrough wrapText="bothSides">
              <wp:wrapPolygon edited="0">
                <wp:start x="0" y="0"/>
                <wp:lineTo x="0" y="21572"/>
                <wp:lineTo x="21559" y="21572"/>
                <wp:lineTo x="21559" y="0"/>
                <wp:lineTo x="0" y="0"/>
              </wp:wrapPolygon>
            </wp:wrapThrough>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hatsApp Image 2022-09-13 at 09.00.19.jpeg"/>
                    <pic:cNvPicPr/>
                  </pic:nvPicPr>
                  <pic:blipFill rotWithShape="1">
                    <a:blip r:embed="rId12">
                      <a:extLst>
                        <a:ext uri="{28A0092B-C50C-407E-A947-70E740481C1C}">
                          <a14:useLocalDpi xmlns:a14="http://schemas.microsoft.com/office/drawing/2010/main" val="0"/>
                        </a:ext>
                      </a:extLst>
                    </a:blip>
                    <a:srcRect l="10085" t="9077" r="9234" b="12097"/>
                    <a:stretch/>
                  </pic:blipFill>
                  <pic:spPr bwMode="auto">
                    <a:xfrm>
                      <a:off x="0" y="0"/>
                      <a:ext cx="6642100" cy="7973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04F92" w:rsidRDefault="00104F92">
      <w:pPr>
        <w:widowControl/>
        <w:autoSpaceDE/>
        <w:autoSpaceDN/>
        <w:rPr>
          <w:rFonts w:eastAsia="SimSun"/>
          <w:b/>
          <w:bCs/>
          <w:sz w:val="24"/>
          <w:szCs w:val="24"/>
          <w:lang w:val="en-US"/>
        </w:rPr>
      </w:pPr>
      <w:r>
        <w:rPr>
          <w:b/>
          <w:bCs/>
          <w:sz w:val="24"/>
          <w:szCs w:val="24"/>
        </w:rPr>
        <w:br w:type="page"/>
      </w:r>
    </w:p>
    <w:p w:rsidR="00104F92" w:rsidRDefault="00104F92" w:rsidP="00104F92">
      <w:pPr>
        <w:widowControl/>
        <w:autoSpaceDE/>
        <w:autoSpaceDN/>
        <w:jc w:val="center"/>
        <w:rPr>
          <w:b/>
          <w:bCs/>
          <w:sz w:val="24"/>
          <w:szCs w:val="24"/>
          <w:lang w:val="en-US"/>
        </w:rPr>
      </w:pPr>
      <w:r>
        <w:rPr>
          <w:b/>
          <w:bCs/>
          <w:sz w:val="24"/>
          <w:szCs w:val="24"/>
          <w:lang w:val="en-US"/>
        </w:rPr>
        <w:lastRenderedPageBreak/>
        <w:t>RIWAYAT HIDUP</w:t>
      </w:r>
    </w:p>
    <w:p w:rsidR="00104F92" w:rsidRDefault="00104F92">
      <w:pPr>
        <w:widowControl/>
        <w:autoSpaceDE/>
        <w:autoSpaceDN/>
        <w:rPr>
          <w:bCs/>
          <w:sz w:val="24"/>
          <w:szCs w:val="24"/>
          <w:lang w:val="en-US"/>
        </w:rPr>
      </w:pPr>
      <w:r>
        <w:rPr>
          <w:b/>
          <w:bCs/>
          <w:sz w:val="24"/>
          <w:szCs w:val="24"/>
          <w:lang w:val="en-US"/>
        </w:rPr>
        <w:t xml:space="preserve">Merciana Putri </w:t>
      </w:r>
      <w:r>
        <w:rPr>
          <w:bCs/>
          <w:sz w:val="24"/>
          <w:szCs w:val="24"/>
          <w:lang w:val="en-US"/>
        </w:rPr>
        <w:t xml:space="preserve"> lahir pada tanggal 09 Oktober 1997 di Rantepao merupakan anak kedua dari 4 ( empat ) bersaudara dari pasangan Bapak Andarias Antu Malino dan Ibu Marthina Rante. Memulai Pendidikan pada tahun 2003 SD Negri 010 Muara Jawa sampai dengan VI dan Lulus pada tahun 2009. Melanjutkan sekolah pada SMP Negri 2 Dondang  dan Lulus pada tahun 2012. Pada tahun  yang sama melanjutkan ke jenjang pendidikan di SMA Negri 1 Muara Jawad an berhasil menyelesaikan studi pada tahun 2015. </w:t>
      </w:r>
    </w:p>
    <w:p w:rsidR="00BB6288" w:rsidRDefault="00104F92">
      <w:pPr>
        <w:widowControl/>
        <w:autoSpaceDE/>
        <w:autoSpaceDN/>
        <w:rPr>
          <w:bCs/>
          <w:sz w:val="24"/>
          <w:szCs w:val="24"/>
          <w:lang w:val="en-US"/>
        </w:rPr>
      </w:pPr>
      <w:r>
        <w:rPr>
          <w:bCs/>
          <w:sz w:val="24"/>
          <w:szCs w:val="24"/>
          <w:lang w:val="en-US"/>
        </w:rPr>
        <w:t xml:space="preserve">Pendidikan  di Perguruan Tinggi dimulai pada Tahun 2015 di fakultas Ekonomi dan Bisnis Universitas Mulawarman kota Samarinda Jurusan Akuntansi Program Studi S1 Akuntansi melalui jalur </w:t>
      </w:r>
      <w:r w:rsidR="00BB6288">
        <w:rPr>
          <w:bCs/>
          <w:sz w:val="24"/>
          <w:szCs w:val="24"/>
          <w:lang w:val="en-US"/>
        </w:rPr>
        <w:t xml:space="preserve"> Seleksi Nasional Masuk Perguruan Tinggi Negri (</w:t>
      </w:r>
      <w:r>
        <w:rPr>
          <w:bCs/>
          <w:sz w:val="24"/>
          <w:szCs w:val="24"/>
          <w:lang w:val="en-US"/>
        </w:rPr>
        <w:t>SNMPTN</w:t>
      </w:r>
      <w:r w:rsidR="00BB6288">
        <w:rPr>
          <w:bCs/>
          <w:sz w:val="24"/>
          <w:szCs w:val="24"/>
          <w:lang w:val="en-US"/>
        </w:rPr>
        <w:t>). Pada tahun 2018 melakukan program studi Kuliah Kerja Nyata ( KKN) Reguler angkatan XLIV kelompok Klandasan Ulu kecamatan Balikpapan Kota Balikpapan Kalimantan Timur.</w:t>
      </w: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pPr>
        <w:widowControl/>
        <w:autoSpaceDE/>
        <w:autoSpaceDN/>
        <w:rPr>
          <w:bCs/>
          <w:sz w:val="24"/>
          <w:szCs w:val="24"/>
          <w:lang w:val="en-US"/>
        </w:rPr>
      </w:pPr>
    </w:p>
    <w:p w:rsidR="00BB6288" w:rsidRDefault="00BB6288" w:rsidP="00BB6288">
      <w:pPr>
        <w:widowControl/>
        <w:autoSpaceDE/>
        <w:autoSpaceDN/>
        <w:jc w:val="right"/>
        <w:rPr>
          <w:bCs/>
          <w:sz w:val="24"/>
          <w:szCs w:val="24"/>
          <w:lang w:val="en-US"/>
        </w:rPr>
      </w:pPr>
      <w:r>
        <w:rPr>
          <w:bCs/>
          <w:sz w:val="24"/>
          <w:szCs w:val="24"/>
          <w:lang w:val="en-US"/>
        </w:rPr>
        <w:t>Samarinda, 28 Juli 2022</w:t>
      </w:r>
    </w:p>
    <w:p w:rsidR="00BB6288" w:rsidRDefault="00BB6288" w:rsidP="00BB6288">
      <w:pPr>
        <w:widowControl/>
        <w:autoSpaceDE/>
        <w:autoSpaceDN/>
        <w:jc w:val="right"/>
        <w:rPr>
          <w:bCs/>
          <w:sz w:val="24"/>
          <w:szCs w:val="24"/>
          <w:lang w:val="en-US"/>
        </w:rPr>
      </w:pPr>
    </w:p>
    <w:p w:rsidR="00BB6288" w:rsidRDefault="00BB6288" w:rsidP="00BB6288">
      <w:pPr>
        <w:widowControl/>
        <w:autoSpaceDE/>
        <w:autoSpaceDN/>
        <w:jc w:val="right"/>
        <w:rPr>
          <w:bCs/>
          <w:sz w:val="24"/>
          <w:szCs w:val="24"/>
          <w:lang w:val="en-US"/>
        </w:rPr>
      </w:pPr>
    </w:p>
    <w:p w:rsidR="00BB6288" w:rsidRDefault="00BB6288" w:rsidP="00BB6288">
      <w:pPr>
        <w:widowControl/>
        <w:autoSpaceDE/>
        <w:autoSpaceDN/>
        <w:jc w:val="right"/>
        <w:rPr>
          <w:bCs/>
          <w:sz w:val="24"/>
          <w:szCs w:val="24"/>
          <w:lang w:val="en-US"/>
        </w:rPr>
      </w:pPr>
    </w:p>
    <w:p w:rsidR="00BB6288" w:rsidRDefault="00BB6288" w:rsidP="00BB6288">
      <w:pPr>
        <w:widowControl/>
        <w:autoSpaceDE/>
        <w:autoSpaceDN/>
        <w:jc w:val="right"/>
        <w:rPr>
          <w:bCs/>
          <w:sz w:val="24"/>
          <w:szCs w:val="24"/>
          <w:lang w:val="en-US"/>
        </w:rPr>
      </w:pPr>
    </w:p>
    <w:p w:rsidR="00BB6288" w:rsidRDefault="00BB6288" w:rsidP="00BB6288">
      <w:pPr>
        <w:widowControl/>
        <w:autoSpaceDE/>
        <w:autoSpaceDN/>
        <w:jc w:val="right"/>
        <w:rPr>
          <w:bCs/>
          <w:sz w:val="24"/>
          <w:szCs w:val="24"/>
          <w:lang w:val="en-US"/>
        </w:rPr>
      </w:pPr>
    </w:p>
    <w:p w:rsidR="00104F92" w:rsidRPr="00BB6288" w:rsidRDefault="00BB6288" w:rsidP="00BB6288">
      <w:pPr>
        <w:widowControl/>
        <w:autoSpaceDE/>
        <w:autoSpaceDN/>
        <w:ind w:left="5784"/>
        <w:jc w:val="center"/>
        <w:rPr>
          <w:bCs/>
          <w:sz w:val="24"/>
          <w:szCs w:val="24"/>
          <w:lang w:val="en-US"/>
        </w:rPr>
      </w:pPr>
      <w:r>
        <w:rPr>
          <w:bCs/>
          <w:sz w:val="24"/>
          <w:szCs w:val="24"/>
          <w:lang w:val="en-US"/>
        </w:rPr>
        <w:t xml:space="preserve">Penulis  </w:t>
      </w:r>
      <w:r w:rsidR="00104F92">
        <w:rPr>
          <w:b/>
          <w:bCs/>
          <w:sz w:val="24"/>
          <w:szCs w:val="24"/>
        </w:rPr>
        <w:br w:type="page"/>
      </w:r>
    </w:p>
    <w:p w:rsidR="00104F92" w:rsidRDefault="00104F92" w:rsidP="00F70786">
      <w:pPr>
        <w:pStyle w:val="WPSOffice1"/>
        <w:tabs>
          <w:tab w:val="right" w:leader="dot" w:pos="7937"/>
        </w:tabs>
        <w:spacing w:line="480" w:lineRule="auto"/>
        <w:rPr>
          <w:rFonts w:ascii="Times New Roman" w:hAnsi="Times New Roman"/>
          <w:b/>
          <w:bCs/>
          <w:sz w:val="24"/>
          <w:szCs w:val="24"/>
        </w:rPr>
      </w:pPr>
    </w:p>
    <w:p w:rsidR="00A93CB3" w:rsidRDefault="00E05533">
      <w:pPr>
        <w:pStyle w:val="WPSOffice1"/>
        <w:tabs>
          <w:tab w:val="right" w:leader="dot" w:pos="7937"/>
        </w:tabs>
        <w:spacing w:line="480" w:lineRule="auto"/>
        <w:jc w:val="center"/>
        <w:rPr>
          <w:rFonts w:ascii="Times New Roman" w:hAnsi="Times New Roman"/>
          <w:b/>
          <w:bCs/>
          <w:sz w:val="24"/>
          <w:szCs w:val="24"/>
        </w:rPr>
      </w:pPr>
      <w:r>
        <w:rPr>
          <w:rFonts w:ascii="Times New Roman" w:hAnsi="Times New Roman"/>
          <w:b/>
          <w:bCs/>
          <w:sz w:val="24"/>
          <w:szCs w:val="24"/>
        </w:rPr>
        <w:t>KATA PENGANTAR</w:t>
      </w:r>
    </w:p>
    <w:p w:rsidR="00A93CB3" w:rsidRDefault="00A93CB3">
      <w:pPr>
        <w:pStyle w:val="WPSOffice1"/>
        <w:tabs>
          <w:tab w:val="right" w:leader="dot" w:pos="7937"/>
        </w:tabs>
        <w:spacing w:line="480" w:lineRule="auto"/>
        <w:jc w:val="center"/>
        <w:rPr>
          <w:rFonts w:ascii="Times New Roman" w:hAnsi="Times New Roman"/>
          <w:b/>
          <w:bCs/>
          <w:sz w:val="24"/>
          <w:szCs w:val="24"/>
        </w:rPr>
      </w:pPr>
    </w:p>
    <w:p w:rsidR="00A93CB3" w:rsidRDefault="00E05533">
      <w:pPr>
        <w:pStyle w:val="WPSOffice1"/>
        <w:tabs>
          <w:tab w:val="right" w:leader="dot" w:pos="7937"/>
        </w:tabs>
        <w:spacing w:line="480" w:lineRule="auto"/>
        <w:ind w:firstLineChars="275" w:firstLine="660"/>
        <w:jc w:val="both"/>
        <w:rPr>
          <w:rFonts w:ascii="Times New Roman" w:hAnsi="Times New Roman"/>
          <w:sz w:val="24"/>
          <w:szCs w:val="24"/>
        </w:rPr>
      </w:pPr>
      <w:r>
        <w:rPr>
          <w:rFonts w:ascii="Times New Roman" w:hAnsi="Times New Roman"/>
          <w:sz w:val="24"/>
          <w:szCs w:val="24"/>
        </w:rPr>
        <w:t>Puji syukur Penulis panjatkan kepada Tuhan Yang Maha Esa atas segala hikmat dan berkat-Nya, sehingga penulisan skripsi ini dapat terselesaikan sebagai salah satu syarat memperoleh gelar sarjana dan menyelesaikan studi di Fakultas Ekonomi dan Bisnis Universitas Mulawarman Samarinda.</w:t>
      </w:r>
    </w:p>
    <w:p w:rsidR="00A93CB3" w:rsidRDefault="00E05533">
      <w:pPr>
        <w:pStyle w:val="WPSOffice1"/>
        <w:tabs>
          <w:tab w:val="right" w:leader="dot" w:pos="7937"/>
        </w:tabs>
        <w:spacing w:line="480" w:lineRule="auto"/>
        <w:ind w:firstLineChars="275" w:firstLine="660"/>
        <w:jc w:val="both"/>
        <w:rPr>
          <w:rFonts w:ascii="Times New Roman" w:hAnsi="Times New Roman"/>
          <w:sz w:val="24"/>
          <w:szCs w:val="24"/>
        </w:rPr>
      </w:pPr>
      <w:r>
        <w:rPr>
          <w:rFonts w:ascii="Times New Roman" w:hAnsi="Times New Roman"/>
          <w:sz w:val="24"/>
          <w:szCs w:val="24"/>
        </w:rPr>
        <w:t>Penulis menyadari bahwa dalam proses penyelesaian skripsi ini tidak lepas dari bantuan, bimbingan, dan kerja sama dari berbagai pihak. Oleh karena itu, pada kesempatan ini Penulis ini mengucapkan terima kasih sebesar-besarnya kepada:</w:t>
      </w:r>
    </w:p>
    <w:p w:rsidR="00A93CB3" w:rsidRDefault="00E05533">
      <w:pPr>
        <w:pStyle w:val="WPSOffice1"/>
        <w:numPr>
          <w:ilvl w:val="0"/>
          <w:numId w:val="1"/>
        </w:numPr>
        <w:tabs>
          <w:tab w:val="clear" w:pos="425"/>
        </w:tabs>
        <w:spacing w:line="480" w:lineRule="auto"/>
        <w:ind w:left="439" w:hangingChars="183" w:hanging="439"/>
        <w:jc w:val="both"/>
        <w:rPr>
          <w:rFonts w:ascii="Times New Roman" w:hAnsi="Times New Roman"/>
          <w:sz w:val="24"/>
          <w:szCs w:val="24"/>
        </w:rPr>
      </w:pPr>
      <w:r>
        <w:rPr>
          <w:rFonts w:ascii="Times New Roman" w:hAnsi="Times New Roman"/>
          <w:sz w:val="24"/>
          <w:szCs w:val="24"/>
        </w:rPr>
        <w:t>Prof. Dr. H. Masjaya, M.Si selaku Rektor Universitas Mulawarman Samarinda.</w:t>
      </w:r>
    </w:p>
    <w:p w:rsidR="00A93CB3" w:rsidRDefault="00E05533">
      <w:pPr>
        <w:pStyle w:val="WPSOffice1"/>
        <w:numPr>
          <w:ilvl w:val="0"/>
          <w:numId w:val="1"/>
        </w:numPr>
        <w:tabs>
          <w:tab w:val="clear" w:pos="425"/>
        </w:tabs>
        <w:spacing w:line="480" w:lineRule="auto"/>
        <w:ind w:left="439" w:hangingChars="183" w:hanging="439"/>
        <w:jc w:val="both"/>
        <w:rPr>
          <w:rFonts w:ascii="Times New Roman" w:hAnsi="Times New Roman"/>
          <w:sz w:val="24"/>
          <w:szCs w:val="24"/>
        </w:rPr>
      </w:pPr>
      <w:r>
        <w:rPr>
          <w:rFonts w:ascii="Times New Roman" w:hAnsi="Times New Roman"/>
          <w:sz w:val="24"/>
          <w:szCs w:val="24"/>
        </w:rPr>
        <w:t>Prof. Dr. Hj. Syarifah Hudayah, M.Si selaku Dekan Fakultas Ekonomi dan Bisnis Universitas Mulawarman.</w:t>
      </w:r>
    </w:p>
    <w:p w:rsidR="00A93CB3" w:rsidRDefault="00E05533">
      <w:pPr>
        <w:pStyle w:val="WPSOffice1"/>
        <w:numPr>
          <w:ilvl w:val="0"/>
          <w:numId w:val="1"/>
        </w:numPr>
        <w:tabs>
          <w:tab w:val="clear" w:pos="425"/>
        </w:tabs>
        <w:spacing w:line="480" w:lineRule="auto"/>
        <w:ind w:left="439" w:hangingChars="183" w:hanging="439"/>
        <w:jc w:val="both"/>
        <w:rPr>
          <w:rFonts w:ascii="Times New Roman" w:hAnsi="Times New Roman"/>
          <w:sz w:val="24"/>
          <w:szCs w:val="24"/>
        </w:rPr>
      </w:pPr>
      <w:r>
        <w:rPr>
          <w:rFonts w:ascii="Times New Roman" w:hAnsi="Times New Roman"/>
          <w:sz w:val="24"/>
          <w:szCs w:val="24"/>
        </w:rPr>
        <w:t>Dwi Risma Deviyanti, S.E., M.Si., Ak., CA selaku Ketua Jurusan Akuntansi Fakultas Ekonomi dan Bisnis Universitas Mulawarman dan Dr. Wulan I R Sari, SE., M.Si., CSP selaku Sekretaris Jurusan Akuntansi Fakultas Ekonomi dan Bisnis Universitas Mulawarman.</w:t>
      </w:r>
    </w:p>
    <w:p w:rsidR="00A93CB3" w:rsidRDefault="00E05533">
      <w:pPr>
        <w:pStyle w:val="WPSOffice1"/>
        <w:numPr>
          <w:ilvl w:val="0"/>
          <w:numId w:val="1"/>
        </w:numPr>
        <w:tabs>
          <w:tab w:val="clear" w:pos="425"/>
        </w:tabs>
        <w:spacing w:line="480" w:lineRule="auto"/>
        <w:ind w:left="439" w:hangingChars="183" w:hanging="439"/>
        <w:jc w:val="both"/>
        <w:rPr>
          <w:rFonts w:ascii="Times New Roman" w:hAnsi="Times New Roman"/>
          <w:sz w:val="24"/>
          <w:szCs w:val="24"/>
        </w:rPr>
      </w:pPr>
      <w:r>
        <w:rPr>
          <w:rFonts w:ascii="Times New Roman" w:hAnsi="Times New Roman"/>
          <w:sz w:val="24"/>
          <w:szCs w:val="24"/>
        </w:rPr>
        <w:t>D</w:t>
      </w:r>
      <w:r>
        <w:rPr>
          <w:rFonts w:ascii="Times New Roman" w:hAnsi="Times New Roman"/>
          <w:sz w:val="24"/>
          <w:szCs w:val="24"/>
          <w:lang w:val="sv-SE"/>
        </w:rPr>
        <w:t>r. H. Zaki Fakhroni,</w:t>
      </w:r>
      <w:r>
        <w:rPr>
          <w:rFonts w:ascii="Times New Roman" w:hAnsi="Times New Roman"/>
          <w:sz w:val="24"/>
          <w:szCs w:val="24"/>
        </w:rPr>
        <w:t xml:space="preserve"> </w:t>
      </w:r>
      <w:r>
        <w:rPr>
          <w:rFonts w:ascii="Times New Roman" w:hAnsi="Times New Roman"/>
          <w:sz w:val="24"/>
          <w:szCs w:val="24"/>
          <w:lang w:val="sv-SE"/>
        </w:rPr>
        <w:t>Akt.,CA.,CTA.,C</w:t>
      </w:r>
      <w:r>
        <w:rPr>
          <w:rFonts w:ascii="Times New Roman" w:hAnsi="Times New Roman"/>
          <w:sz w:val="24"/>
          <w:szCs w:val="24"/>
        </w:rPr>
        <w:t>F</w:t>
      </w:r>
      <w:r>
        <w:rPr>
          <w:rFonts w:ascii="Times New Roman" w:hAnsi="Times New Roman"/>
          <w:sz w:val="24"/>
          <w:szCs w:val="24"/>
          <w:lang w:val="sv-SE"/>
        </w:rPr>
        <w:t>rA.,CIQaR</w:t>
      </w:r>
      <w:r>
        <w:rPr>
          <w:rFonts w:ascii="Times New Roman" w:hAnsi="Times New Roman"/>
          <w:sz w:val="24"/>
          <w:szCs w:val="24"/>
        </w:rPr>
        <w:t xml:space="preserve"> selaku Ketua Program Studi Akuntansi Fakultas Ekonomi dan Bisnis Universitas Mulawarman dan Dosen Wali selama masa perkuliahan di Fakultas Ekonomi dan Bisnis Universitas Mulawarman.</w:t>
      </w:r>
    </w:p>
    <w:p w:rsidR="00A93CB3" w:rsidRDefault="00E05533">
      <w:pPr>
        <w:pStyle w:val="WPSOffice1"/>
        <w:numPr>
          <w:ilvl w:val="0"/>
          <w:numId w:val="1"/>
        </w:numPr>
        <w:tabs>
          <w:tab w:val="clear" w:pos="425"/>
        </w:tabs>
        <w:spacing w:line="480" w:lineRule="auto"/>
        <w:ind w:left="439" w:hangingChars="183" w:hanging="439"/>
        <w:jc w:val="both"/>
        <w:rPr>
          <w:rFonts w:ascii="Times New Roman" w:hAnsi="Times New Roman"/>
          <w:sz w:val="24"/>
          <w:szCs w:val="24"/>
        </w:rPr>
      </w:pPr>
      <w:r>
        <w:rPr>
          <w:rFonts w:ascii="Times New Roman" w:hAnsi="Times New Roman"/>
          <w:sz w:val="24"/>
          <w:szCs w:val="24"/>
        </w:rPr>
        <w:lastRenderedPageBreak/>
        <w:t>Aspyan Noor, S.E., M.E selaku Dosen Pembimbing yang telah memberikan bimbingan, arahan, nasihat, kritik, masukan, dan saran dalam proses penyusunan skripsi ini.</w:t>
      </w:r>
    </w:p>
    <w:p w:rsidR="00A93CB3" w:rsidRDefault="00E05533">
      <w:pPr>
        <w:pStyle w:val="WPSOffice1"/>
        <w:numPr>
          <w:ilvl w:val="0"/>
          <w:numId w:val="1"/>
        </w:numPr>
        <w:tabs>
          <w:tab w:val="clear" w:pos="425"/>
        </w:tabs>
        <w:spacing w:line="480" w:lineRule="auto"/>
        <w:ind w:left="439" w:hangingChars="183" w:hanging="439"/>
        <w:jc w:val="both"/>
        <w:rPr>
          <w:rFonts w:ascii="Times New Roman" w:hAnsi="Times New Roman"/>
          <w:sz w:val="24"/>
          <w:szCs w:val="24"/>
        </w:rPr>
      </w:pPr>
      <w:r>
        <w:rPr>
          <w:rFonts w:ascii="Times New Roman" w:hAnsi="Times New Roman"/>
          <w:sz w:val="24"/>
          <w:szCs w:val="24"/>
        </w:rPr>
        <w:t>Seluruh Bapak dan Ibu Dosen Fakultas Ekonomi dan Bisnis Universitas Mulawarman yang telah memberikan ilmu pengetahuan yang bermanfaat selama masa studi.</w:t>
      </w:r>
    </w:p>
    <w:p w:rsidR="00A93CB3" w:rsidRDefault="00E05533">
      <w:pPr>
        <w:pStyle w:val="WPSOffice1"/>
        <w:numPr>
          <w:ilvl w:val="0"/>
          <w:numId w:val="1"/>
        </w:numPr>
        <w:tabs>
          <w:tab w:val="clear" w:pos="425"/>
        </w:tabs>
        <w:spacing w:line="480" w:lineRule="auto"/>
        <w:ind w:left="439" w:hangingChars="183" w:hanging="439"/>
        <w:jc w:val="both"/>
        <w:rPr>
          <w:rFonts w:ascii="Times New Roman" w:hAnsi="Times New Roman"/>
          <w:sz w:val="24"/>
          <w:szCs w:val="24"/>
        </w:rPr>
      </w:pPr>
      <w:r>
        <w:rPr>
          <w:rFonts w:ascii="Times New Roman" w:hAnsi="Times New Roman"/>
          <w:sz w:val="24"/>
          <w:szCs w:val="24"/>
        </w:rPr>
        <w:t>Seluruh Staf Akademik dan Tata Usaha Fakultas Ekonomi dan Bisnis Universitas Mulawarman yang telah membantu dalam proses administrasi yang diperlukan.</w:t>
      </w:r>
    </w:p>
    <w:p w:rsidR="00A93CB3" w:rsidRDefault="00E05533">
      <w:pPr>
        <w:pStyle w:val="WPSOffice1"/>
        <w:numPr>
          <w:ilvl w:val="0"/>
          <w:numId w:val="1"/>
        </w:numPr>
        <w:tabs>
          <w:tab w:val="clear" w:pos="425"/>
        </w:tabs>
        <w:spacing w:line="480" w:lineRule="auto"/>
        <w:ind w:left="439" w:hangingChars="183" w:hanging="439"/>
        <w:jc w:val="both"/>
        <w:rPr>
          <w:rFonts w:ascii="Times New Roman" w:hAnsi="Times New Roman"/>
          <w:sz w:val="24"/>
          <w:szCs w:val="24"/>
        </w:rPr>
      </w:pPr>
      <w:r>
        <w:rPr>
          <w:rFonts w:ascii="Times New Roman" w:hAnsi="Times New Roman"/>
          <w:sz w:val="24"/>
          <w:szCs w:val="24"/>
        </w:rPr>
        <w:t>Kedua Orang Tua penulis, Ayahanda Andarias Antu Malino, Ibunda Marthina Rante, Saudariku Lelyel sipengolokan dan Giovany sipemarahan, serta Saudaraku Jeri cucomeong ulala. Terima kasih atas segala Doa, Kesabaran, dan Kasih sayangnya serta cinta yang tulus yang diberikan kepada penulis.</w:t>
      </w:r>
    </w:p>
    <w:p w:rsidR="00A93CB3" w:rsidRDefault="00E05533">
      <w:pPr>
        <w:pStyle w:val="WPSOffice1"/>
        <w:numPr>
          <w:ilvl w:val="0"/>
          <w:numId w:val="1"/>
        </w:numPr>
        <w:tabs>
          <w:tab w:val="clear" w:pos="425"/>
        </w:tabs>
        <w:spacing w:line="480" w:lineRule="auto"/>
        <w:ind w:left="439" w:hangingChars="183" w:hanging="439"/>
        <w:jc w:val="both"/>
        <w:rPr>
          <w:rFonts w:ascii="Times New Roman" w:hAnsi="Times New Roman"/>
          <w:sz w:val="24"/>
          <w:szCs w:val="24"/>
        </w:rPr>
      </w:pPr>
      <w:r>
        <w:rPr>
          <w:rFonts w:ascii="Times New Roman" w:hAnsi="Times New Roman"/>
          <w:sz w:val="24"/>
          <w:szCs w:val="24"/>
        </w:rPr>
        <w:t>Seluruh keluarga dan saudara-saudara penulis, khususnya Om Roy selaku bos besar yang selalu mendukung dalam bidang pendanaan selama penulis menyusun karya tulis ini.</w:t>
      </w:r>
    </w:p>
    <w:p w:rsidR="00A93CB3" w:rsidRDefault="00E05533">
      <w:pPr>
        <w:pStyle w:val="WPSOffice1"/>
        <w:numPr>
          <w:ilvl w:val="0"/>
          <w:numId w:val="1"/>
        </w:numPr>
        <w:tabs>
          <w:tab w:val="clear" w:pos="425"/>
        </w:tabs>
        <w:spacing w:line="480" w:lineRule="auto"/>
        <w:ind w:left="439" w:hangingChars="183" w:hanging="439"/>
        <w:jc w:val="both"/>
        <w:rPr>
          <w:rFonts w:ascii="Times New Roman" w:hAnsi="Times New Roman"/>
          <w:sz w:val="24"/>
          <w:szCs w:val="24"/>
        </w:rPr>
      </w:pPr>
      <w:r>
        <w:rPr>
          <w:rFonts w:ascii="Times New Roman" w:hAnsi="Times New Roman"/>
          <w:sz w:val="24"/>
          <w:szCs w:val="24"/>
        </w:rPr>
        <w:t xml:space="preserve">Untuk sahabat-sahabatku yang super baik, khususnya Dinar Mustika Harnum alias Amma Inang yang sudah seperti kakak dan mama di kontrakan sekalian tempat nebeng kontrakan selama perkuliahan tahun 2017 sampai akhir perkuliahan di tahun 2022, Eunike alias Ike Tulak, partner dari awal kuliah sampai jadi partner skripsian plus revisian, bebeb Fitty alias Pitty partner tanya-tanya ke Icha, Icha yang selalu jadi tempat bertanya tentang akademik, </w:t>
      </w:r>
      <w:r>
        <w:rPr>
          <w:rFonts w:ascii="Times New Roman" w:hAnsi="Times New Roman"/>
          <w:sz w:val="24"/>
          <w:szCs w:val="24"/>
        </w:rPr>
        <w:lastRenderedPageBreak/>
        <w:t>Amelia dan Husna tempat bertanya perihal skripsi yang tidak pernah bosan di kala penulis terlalu banyak bertanya. Terima kasih atas segala dukungan, bantuan, dan kerja samanya selama penulis menjalankan studi di Universitas Mulawarman sehingga karya tulis ini dibuat.</w:t>
      </w:r>
    </w:p>
    <w:p w:rsidR="00A93CB3" w:rsidRDefault="00E05533">
      <w:pPr>
        <w:pStyle w:val="WPSOffice1"/>
        <w:numPr>
          <w:ilvl w:val="0"/>
          <w:numId w:val="1"/>
        </w:numPr>
        <w:tabs>
          <w:tab w:val="clear" w:pos="425"/>
        </w:tabs>
        <w:spacing w:line="480" w:lineRule="auto"/>
        <w:ind w:left="439" w:hangingChars="183" w:hanging="439"/>
        <w:jc w:val="both"/>
        <w:rPr>
          <w:rFonts w:ascii="Times New Roman" w:hAnsi="Times New Roman"/>
          <w:sz w:val="24"/>
          <w:szCs w:val="24"/>
        </w:rPr>
      </w:pPr>
      <w:r>
        <w:rPr>
          <w:rFonts w:ascii="Times New Roman" w:hAnsi="Times New Roman"/>
          <w:sz w:val="24"/>
          <w:szCs w:val="24"/>
        </w:rPr>
        <w:t>Serta seluruh pihak yang tidak dapat disebutkan satu persatu, yang telah membantu secara langsung maupun tidak langsung dalam penyusunan skripsi ini.</w:t>
      </w:r>
    </w:p>
    <w:p w:rsidR="00A93CB3" w:rsidRDefault="00E05533">
      <w:pPr>
        <w:pStyle w:val="WPSOffice1"/>
        <w:spacing w:line="480" w:lineRule="auto"/>
        <w:ind w:firstLineChars="275" w:firstLine="660"/>
        <w:jc w:val="both"/>
        <w:rPr>
          <w:rFonts w:ascii="Times New Roman" w:hAnsi="Times New Roman"/>
          <w:sz w:val="24"/>
          <w:szCs w:val="24"/>
        </w:rPr>
      </w:pPr>
      <w:r>
        <w:rPr>
          <w:rFonts w:ascii="Times New Roman" w:hAnsi="Times New Roman"/>
          <w:sz w:val="24"/>
          <w:szCs w:val="24"/>
        </w:rPr>
        <w:t>Penulis menyadari bahwa skripsi ini masih jauh dari sempurna. Oleh karenanya, Penulis menerima kritik, saran, dan pendapat yang membangun guna perbaikan ke arah yang lebih baik.</w:t>
      </w:r>
    </w:p>
    <w:p w:rsidR="00A93CB3" w:rsidRDefault="00A93CB3">
      <w:pPr>
        <w:pStyle w:val="WPSOffice1"/>
        <w:spacing w:line="480" w:lineRule="auto"/>
        <w:ind w:firstLineChars="275" w:firstLine="660"/>
        <w:jc w:val="both"/>
        <w:rPr>
          <w:rFonts w:ascii="Times New Roman" w:hAnsi="Times New Roman"/>
          <w:sz w:val="24"/>
          <w:szCs w:val="24"/>
        </w:rPr>
      </w:pPr>
    </w:p>
    <w:p w:rsidR="00A93CB3" w:rsidRDefault="00E05533">
      <w:pPr>
        <w:pStyle w:val="WPSOffice1"/>
        <w:wordWrap w:val="0"/>
        <w:spacing w:line="480" w:lineRule="auto"/>
        <w:ind w:firstLineChars="275" w:firstLine="660"/>
        <w:jc w:val="right"/>
        <w:rPr>
          <w:rFonts w:ascii="Times New Roman" w:hAnsi="Times New Roman"/>
          <w:sz w:val="24"/>
          <w:szCs w:val="24"/>
        </w:rPr>
      </w:pPr>
      <w:r>
        <w:rPr>
          <w:rFonts w:ascii="Times New Roman" w:hAnsi="Times New Roman"/>
          <w:sz w:val="24"/>
          <w:szCs w:val="24"/>
        </w:rPr>
        <w:t>Samarinda, Juni 2022</w:t>
      </w:r>
    </w:p>
    <w:p w:rsidR="00A93CB3" w:rsidRDefault="00A93CB3">
      <w:pPr>
        <w:pStyle w:val="WPSOffice1"/>
        <w:spacing w:line="480" w:lineRule="auto"/>
        <w:ind w:firstLineChars="275" w:firstLine="660"/>
        <w:jc w:val="right"/>
        <w:rPr>
          <w:rFonts w:ascii="Times New Roman" w:hAnsi="Times New Roman"/>
          <w:sz w:val="24"/>
          <w:szCs w:val="24"/>
        </w:rPr>
      </w:pPr>
    </w:p>
    <w:p w:rsidR="00A93CB3" w:rsidRDefault="00A93CB3">
      <w:pPr>
        <w:pStyle w:val="WPSOffice1"/>
        <w:spacing w:line="480" w:lineRule="auto"/>
        <w:ind w:firstLineChars="275" w:firstLine="660"/>
        <w:jc w:val="right"/>
        <w:rPr>
          <w:rFonts w:ascii="Times New Roman" w:hAnsi="Times New Roman"/>
          <w:sz w:val="24"/>
          <w:szCs w:val="24"/>
        </w:rPr>
      </w:pPr>
    </w:p>
    <w:p w:rsidR="00A93CB3" w:rsidRDefault="00E05533">
      <w:pPr>
        <w:pStyle w:val="WPSOffice1"/>
        <w:wordWrap w:val="0"/>
        <w:spacing w:line="480" w:lineRule="auto"/>
        <w:ind w:firstLineChars="275" w:firstLine="660"/>
        <w:jc w:val="right"/>
        <w:rPr>
          <w:rFonts w:ascii="Times New Roman" w:hAnsi="Times New Roman"/>
          <w:sz w:val="24"/>
          <w:szCs w:val="24"/>
        </w:rPr>
      </w:pPr>
      <w:r>
        <w:rPr>
          <w:rFonts w:ascii="Times New Roman" w:hAnsi="Times New Roman"/>
          <w:sz w:val="24"/>
          <w:szCs w:val="24"/>
        </w:rPr>
        <w:t>Merciana Putri</w:t>
      </w:r>
    </w:p>
    <w:p w:rsidR="00A93CB3" w:rsidRDefault="00A93CB3">
      <w:pPr>
        <w:pStyle w:val="WPSOffice1"/>
        <w:spacing w:line="480" w:lineRule="auto"/>
        <w:jc w:val="both"/>
        <w:rPr>
          <w:rFonts w:ascii="Times New Roman" w:hAnsi="Times New Roman"/>
          <w:sz w:val="24"/>
          <w:szCs w:val="24"/>
        </w:rPr>
      </w:pPr>
    </w:p>
    <w:p w:rsidR="00A93CB3" w:rsidRDefault="00A93CB3">
      <w:pPr>
        <w:pStyle w:val="WPSOffice1"/>
        <w:spacing w:line="480" w:lineRule="auto"/>
        <w:jc w:val="both"/>
        <w:rPr>
          <w:rFonts w:ascii="Times New Roman" w:hAnsi="Times New Roman"/>
          <w:sz w:val="24"/>
          <w:szCs w:val="24"/>
        </w:rPr>
      </w:pPr>
    </w:p>
    <w:p w:rsidR="00A93CB3" w:rsidRDefault="00A93CB3">
      <w:pPr>
        <w:pStyle w:val="WPSOffice1"/>
        <w:spacing w:line="480" w:lineRule="auto"/>
        <w:jc w:val="both"/>
        <w:rPr>
          <w:rFonts w:ascii="Times New Roman" w:hAnsi="Times New Roman"/>
          <w:sz w:val="24"/>
          <w:szCs w:val="24"/>
        </w:rPr>
      </w:pPr>
    </w:p>
    <w:p w:rsidR="00A93CB3" w:rsidRDefault="00A93CB3">
      <w:pPr>
        <w:pStyle w:val="WPSOffice1"/>
        <w:spacing w:line="480" w:lineRule="auto"/>
        <w:jc w:val="both"/>
        <w:rPr>
          <w:rFonts w:ascii="Times New Roman" w:hAnsi="Times New Roman"/>
          <w:sz w:val="24"/>
          <w:szCs w:val="24"/>
        </w:rPr>
      </w:pPr>
    </w:p>
    <w:p w:rsidR="00A93CB3" w:rsidRDefault="00A93CB3">
      <w:pPr>
        <w:pStyle w:val="WPSOffice1"/>
        <w:spacing w:line="480" w:lineRule="auto"/>
        <w:jc w:val="both"/>
        <w:rPr>
          <w:rFonts w:ascii="Times New Roman" w:hAnsi="Times New Roman"/>
          <w:sz w:val="24"/>
          <w:szCs w:val="24"/>
        </w:rPr>
      </w:pPr>
    </w:p>
    <w:p w:rsidR="00A93CB3" w:rsidRDefault="00A93CB3">
      <w:pPr>
        <w:pStyle w:val="WPSOffice1"/>
        <w:spacing w:line="480" w:lineRule="auto"/>
        <w:jc w:val="both"/>
        <w:rPr>
          <w:rFonts w:ascii="Times New Roman" w:hAnsi="Times New Roman"/>
          <w:sz w:val="24"/>
          <w:szCs w:val="24"/>
        </w:rPr>
      </w:pPr>
    </w:p>
    <w:p w:rsidR="00A93CB3" w:rsidRDefault="00A93CB3">
      <w:pPr>
        <w:pStyle w:val="WPSOffice1"/>
        <w:spacing w:line="480" w:lineRule="auto"/>
        <w:jc w:val="both"/>
        <w:rPr>
          <w:rFonts w:ascii="Times New Roman" w:hAnsi="Times New Roman"/>
          <w:sz w:val="24"/>
          <w:szCs w:val="24"/>
        </w:rPr>
      </w:pPr>
    </w:p>
    <w:p w:rsidR="00A93CB3" w:rsidRDefault="00A93CB3">
      <w:pPr>
        <w:pStyle w:val="WPSOffice1"/>
        <w:spacing w:line="480" w:lineRule="auto"/>
        <w:jc w:val="both"/>
        <w:rPr>
          <w:rFonts w:ascii="Times New Roman" w:hAnsi="Times New Roman"/>
          <w:sz w:val="24"/>
          <w:szCs w:val="24"/>
        </w:rPr>
      </w:pPr>
    </w:p>
    <w:p w:rsidR="00A93CB3" w:rsidRDefault="00E05533">
      <w:pPr>
        <w:pStyle w:val="WPSOffice1"/>
        <w:tabs>
          <w:tab w:val="right" w:leader="dot" w:pos="7937"/>
        </w:tabs>
        <w:spacing w:line="360" w:lineRule="auto"/>
        <w:jc w:val="center"/>
        <w:rPr>
          <w:rFonts w:ascii="Times New Roman" w:hAnsi="Times New Roman"/>
          <w:b/>
          <w:bCs/>
          <w:sz w:val="24"/>
          <w:szCs w:val="24"/>
        </w:rPr>
      </w:pPr>
      <w:r>
        <w:rPr>
          <w:rFonts w:ascii="Times New Roman" w:hAnsi="Times New Roman"/>
          <w:b/>
          <w:bCs/>
          <w:sz w:val="24"/>
          <w:szCs w:val="24"/>
        </w:rPr>
        <w:lastRenderedPageBreak/>
        <w:t>DAFTAR ISI</w:t>
      </w:r>
      <w:bookmarkStart w:id="0" w:name="_GoBack"/>
      <w:bookmarkEnd w:id="0"/>
    </w:p>
    <w:p w:rsidR="00A93CB3" w:rsidRDefault="00E05533">
      <w:pPr>
        <w:pStyle w:val="WPSOffice1"/>
        <w:tabs>
          <w:tab w:val="right" w:leader="dot" w:pos="7937"/>
        </w:tabs>
        <w:spacing w:line="360" w:lineRule="auto"/>
        <w:jc w:val="right"/>
        <w:rPr>
          <w:rFonts w:ascii="Times New Roman" w:hAnsi="Times New Roman"/>
          <w:b/>
          <w:bCs/>
          <w:sz w:val="24"/>
          <w:szCs w:val="24"/>
        </w:rPr>
      </w:pPr>
      <w:r>
        <w:rPr>
          <w:rFonts w:ascii="Times New Roman" w:hAnsi="Times New Roman"/>
          <w:b/>
          <w:bCs/>
          <w:sz w:val="24"/>
          <w:szCs w:val="24"/>
        </w:rPr>
        <w:t>Halaman</w:t>
      </w:r>
    </w:p>
    <w:p w:rsidR="00A93CB3" w:rsidRDefault="00E05533">
      <w:pPr>
        <w:pStyle w:val="WPSOffice1"/>
        <w:tabs>
          <w:tab w:val="right" w:leader="dot" w:pos="7937"/>
        </w:tabs>
        <w:spacing w:line="360" w:lineRule="auto"/>
        <w:jc w:val="both"/>
        <w:rPr>
          <w:rFonts w:ascii="Times New Roman" w:hAnsi="Times New Roman"/>
          <w:sz w:val="24"/>
          <w:szCs w:val="24"/>
        </w:rPr>
      </w:pPr>
      <w:r>
        <w:rPr>
          <w:rFonts w:ascii="Times New Roman" w:hAnsi="Times New Roman"/>
          <w:b/>
          <w:bCs/>
          <w:sz w:val="24"/>
          <w:szCs w:val="24"/>
        </w:rPr>
        <w:t xml:space="preserve">HALAMAN JUDUL </w:t>
      </w:r>
      <w:r>
        <w:rPr>
          <w:rFonts w:ascii="Times New Roman" w:hAnsi="Times New Roman"/>
          <w:sz w:val="24"/>
          <w:szCs w:val="24"/>
        </w:rPr>
        <w:tab/>
        <w:t>i</w:t>
      </w:r>
    </w:p>
    <w:p w:rsidR="00A93CB3" w:rsidRDefault="00E05533">
      <w:pPr>
        <w:pStyle w:val="WPSOffice1"/>
        <w:tabs>
          <w:tab w:val="right" w:leader="dot" w:pos="7937"/>
        </w:tabs>
        <w:spacing w:line="360" w:lineRule="auto"/>
        <w:jc w:val="both"/>
        <w:rPr>
          <w:rFonts w:ascii="Times New Roman" w:hAnsi="Times New Roman"/>
          <w:sz w:val="24"/>
          <w:szCs w:val="24"/>
        </w:rPr>
      </w:pPr>
      <w:r>
        <w:rPr>
          <w:rFonts w:ascii="Times New Roman" w:hAnsi="Times New Roman"/>
          <w:b/>
          <w:bCs/>
          <w:sz w:val="24"/>
          <w:szCs w:val="24"/>
        </w:rPr>
        <w:t xml:space="preserve">HALAMAN PENGESAHAN </w:t>
      </w:r>
      <w:r>
        <w:rPr>
          <w:rFonts w:ascii="Times New Roman" w:hAnsi="Times New Roman"/>
          <w:sz w:val="24"/>
          <w:szCs w:val="24"/>
        </w:rPr>
        <w:tab/>
        <w:t>ii</w:t>
      </w:r>
    </w:p>
    <w:p w:rsidR="009E3C36" w:rsidRPr="00E7319D" w:rsidRDefault="003B0B31" w:rsidP="00E7319D">
      <w:pPr>
        <w:pStyle w:val="WPSOffice1"/>
        <w:tabs>
          <w:tab w:val="right" w:leader="dot" w:pos="7937"/>
          <w:tab w:val="left" w:leader="dot" w:pos="8505"/>
        </w:tabs>
        <w:spacing w:line="360" w:lineRule="auto"/>
        <w:jc w:val="both"/>
        <w:rPr>
          <w:rFonts w:ascii="Times New Roman" w:hAnsi="Times New Roman"/>
          <w:sz w:val="24"/>
          <w:szCs w:val="24"/>
        </w:rPr>
      </w:pPr>
      <w:r>
        <w:rPr>
          <w:rFonts w:ascii="Times New Roman" w:hAnsi="Times New Roman"/>
          <w:b/>
          <w:sz w:val="24"/>
          <w:szCs w:val="24"/>
        </w:rPr>
        <w:t xml:space="preserve">HALAMAN </w:t>
      </w:r>
      <w:r w:rsidR="00E7319D">
        <w:rPr>
          <w:rFonts w:ascii="Times New Roman" w:hAnsi="Times New Roman"/>
          <w:b/>
          <w:sz w:val="24"/>
          <w:szCs w:val="24"/>
        </w:rPr>
        <w:t xml:space="preserve">PENGUJI </w:t>
      </w:r>
      <w:r w:rsidR="00E7319D" w:rsidRPr="00E7319D">
        <w:rPr>
          <w:rFonts w:ascii="Times New Roman" w:hAnsi="Times New Roman"/>
          <w:sz w:val="24"/>
          <w:szCs w:val="24"/>
        </w:rPr>
        <w:tab/>
        <w:t>iii</w:t>
      </w:r>
    </w:p>
    <w:p w:rsidR="00A93CB3" w:rsidRDefault="00E05533" w:rsidP="009E3C36">
      <w:pPr>
        <w:pStyle w:val="WPSOffice1"/>
        <w:tabs>
          <w:tab w:val="right" w:leader="dot" w:pos="7937"/>
        </w:tabs>
        <w:spacing w:line="360" w:lineRule="auto"/>
        <w:jc w:val="both"/>
        <w:rPr>
          <w:rFonts w:ascii="Times New Roman" w:hAnsi="Times New Roman"/>
          <w:sz w:val="24"/>
          <w:szCs w:val="24"/>
        </w:rPr>
      </w:pPr>
      <w:r>
        <w:rPr>
          <w:rFonts w:ascii="Times New Roman" w:hAnsi="Times New Roman"/>
          <w:b/>
          <w:bCs/>
          <w:sz w:val="24"/>
          <w:szCs w:val="24"/>
        </w:rPr>
        <w:t>ABSTRAK</w:t>
      </w:r>
      <w:r>
        <w:rPr>
          <w:rFonts w:ascii="Times New Roman" w:hAnsi="Times New Roman"/>
          <w:b/>
          <w:bCs/>
          <w:i/>
          <w:iCs/>
          <w:sz w:val="24"/>
          <w:szCs w:val="24"/>
        </w:rPr>
        <w:t xml:space="preserve"> </w:t>
      </w:r>
      <w:r>
        <w:rPr>
          <w:rFonts w:ascii="Times New Roman" w:hAnsi="Times New Roman"/>
          <w:i/>
          <w:iCs/>
          <w:sz w:val="24"/>
          <w:szCs w:val="24"/>
        </w:rPr>
        <w:tab/>
      </w:r>
      <w:r w:rsidR="00E7319D">
        <w:rPr>
          <w:rFonts w:ascii="Times New Roman" w:hAnsi="Times New Roman"/>
          <w:sz w:val="24"/>
          <w:szCs w:val="24"/>
        </w:rPr>
        <w:t>iv</w:t>
      </w:r>
    </w:p>
    <w:p w:rsidR="00A93CB3" w:rsidRDefault="00E05533">
      <w:pPr>
        <w:pStyle w:val="WPSOffice1"/>
        <w:tabs>
          <w:tab w:val="right" w:leader="dot" w:pos="7937"/>
        </w:tabs>
        <w:spacing w:line="360" w:lineRule="auto"/>
        <w:jc w:val="both"/>
        <w:rPr>
          <w:rFonts w:ascii="Times New Roman" w:hAnsi="Times New Roman"/>
          <w:sz w:val="24"/>
          <w:szCs w:val="24"/>
        </w:rPr>
      </w:pPr>
      <w:r>
        <w:rPr>
          <w:rFonts w:ascii="Times New Roman" w:hAnsi="Times New Roman"/>
          <w:b/>
          <w:bCs/>
          <w:i/>
          <w:iCs/>
          <w:sz w:val="24"/>
          <w:szCs w:val="24"/>
        </w:rPr>
        <w:t>ABSTRACT</w:t>
      </w:r>
      <w:r>
        <w:rPr>
          <w:rFonts w:ascii="Times New Roman" w:hAnsi="Times New Roman"/>
          <w:b/>
          <w:bCs/>
          <w:sz w:val="24"/>
          <w:szCs w:val="24"/>
        </w:rPr>
        <w:t xml:space="preserve"> </w:t>
      </w:r>
      <w:r w:rsidR="00E7319D">
        <w:rPr>
          <w:rFonts w:ascii="Times New Roman" w:hAnsi="Times New Roman"/>
          <w:sz w:val="24"/>
          <w:szCs w:val="24"/>
        </w:rPr>
        <w:tab/>
        <w:t>v</w:t>
      </w:r>
    </w:p>
    <w:p w:rsidR="00A93CB3" w:rsidRDefault="00E05533">
      <w:pPr>
        <w:pStyle w:val="WPSOffice1"/>
        <w:tabs>
          <w:tab w:val="right" w:leader="dot" w:pos="7937"/>
        </w:tabs>
        <w:spacing w:line="360" w:lineRule="auto"/>
        <w:jc w:val="both"/>
        <w:rPr>
          <w:rFonts w:ascii="Times New Roman" w:hAnsi="Times New Roman"/>
          <w:sz w:val="24"/>
          <w:szCs w:val="24"/>
        </w:rPr>
      </w:pPr>
      <w:r>
        <w:rPr>
          <w:rFonts w:ascii="Times New Roman" w:hAnsi="Times New Roman"/>
          <w:b/>
          <w:bCs/>
          <w:sz w:val="24"/>
          <w:szCs w:val="24"/>
        </w:rPr>
        <w:t xml:space="preserve">PERNYATAAN KEASLIAN SKRIPSI </w:t>
      </w:r>
      <w:r>
        <w:rPr>
          <w:rFonts w:ascii="Times New Roman" w:hAnsi="Times New Roman"/>
          <w:sz w:val="24"/>
          <w:szCs w:val="24"/>
        </w:rPr>
        <w:tab/>
        <w:t>v</w:t>
      </w:r>
      <w:r w:rsidR="00E7319D">
        <w:rPr>
          <w:rFonts w:ascii="Times New Roman" w:hAnsi="Times New Roman"/>
          <w:sz w:val="24"/>
          <w:szCs w:val="24"/>
        </w:rPr>
        <w:t>i</w:t>
      </w:r>
    </w:p>
    <w:p w:rsidR="00BB6288" w:rsidRPr="00BB6288" w:rsidRDefault="00BB6288" w:rsidP="00BB6288">
      <w:pPr>
        <w:pStyle w:val="WPSOffice1"/>
        <w:tabs>
          <w:tab w:val="right" w:leader="dot" w:pos="7937"/>
          <w:tab w:val="left" w:leader="dot" w:pos="8505"/>
        </w:tabs>
        <w:spacing w:line="360" w:lineRule="auto"/>
        <w:jc w:val="both"/>
        <w:rPr>
          <w:rFonts w:ascii="Times New Roman" w:hAnsi="Times New Roman"/>
          <w:b/>
          <w:sz w:val="24"/>
          <w:szCs w:val="24"/>
        </w:rPr>
      </w:pPr>
      <w:r w:rsidRPr="00BB6288">
        <w:rPr>
          <w:rFonts w:ascii="Times New Roman" w:hAnsi="Times New Roman"/>
          <w:b/>
          <w:sz w:val="24"/>
          <w:szCs w:val="24"/>
        </w:rPr>
        <w:t>RIWAYAT HIDUP</w:t>
      </w:r>
      <w:r>
        <w:rPr>
          <w:rFonts w:ascii="Times New Roman" w:hAnsi="Times New Roman"/>
          <w:b/>
          <w:sz w:val="24"/>
          <w:szCs w:val="24"/>
        </w:rPr>
        <w:t xml:space="preserve"> </w:t>
      </w:r>
      <w:r>
        <w:rPr>
          <w:rFonts w:ascii="Times New Roman" w:hAnsi="Times New Roman"/>
          <w:b/>
          <w:sz w:val="24"/>
          <w:szCs w:val="24"/>
        </w:rPr>
        <w:tab/>
        <w:t>ix</w:t>
      </w:r>
    </w:p>
    <w:p w:rsidR="00A93CB3" w:rsidRDefault="00E05533">
      <w:pPr>
        <w:pStyle w:val="WPSOffice1"/>
        <w:tabs>
          <w:tab w:val="right" w:leader="dot" w:pos="7937"/>
        </w:tabs>
        <w:spacing w:line="360" w:lineRule="auto"/>
        <w:jc w:val="both"/>
        <w:rPr>
          <w:rFonts w:ascii="Times New Roman" w:hAnsi="Times New Roman"/>
          <w:sz w:val="24"/>
          <w:szCs w:val="24"/>
        </w:rPr>
      </w:pPr>
      <w:r>
        <w:rPr>
          <w:rFonts w:ascii="Times New Roman" w:hAnsi="Times New Roman"/>
          <w:b/>
          <w:bCs/>
          <w:sz w:val="24"/>
          <w:szCs w:val="24"/>
        </w:rPr>
        <w:t xml:space="preserve">KATA PENGANTAR </w:t>
      </w:r>
      <w:r w:rsidR="00BB6288">
        <w:rPr>
          <w:rFonts w:ascii="Times New Roman" w:hAnsi="Times New Roman"/>
          <w:sz w:val="24"/>
          <w:szCs w:val="24"/>
        </w:rPr>
        <w:tab/>
        <w:t>xi</w:t>
      </w:r>
    </w:p>
    <w:p w:rsidR="00A93CB3" w:rsidRDefault="00E05533">
      <w:pPr>
        <w:pStyle w:val="WPSOffice1"/>
        <w:tabs>
          <w:tab w:val="right" w:leader="dot" w:pos="7937"/>
        </w:tabs>
        <w:spacing w:line="360" w:lineRule="auto"/>
        <w:jc w:val="both"/>
        <w:rPr>
          <w:rFonts w:ascii="Times New Roman" w:hAnsi="Times New Roman"/>
          <w:sz w:val="24"/>
          <w:szCs w:val="24"/>
        </w:rPr>
      </w:pPr>
      <w:r>
        <w:rPr>
          <w:rFonts w:ascii="Times New Roman" w:hAnsi="Times New Roman"/>
          <w:b/>
          <w:bCs/>
          <w:sz w:val="24"/>
          <w:szCs w:val="24"/>
        </w:rPr>
        <w:t xml:space="preserve">DAFTAR ISI </w:t>
      </w:r>
      <w:r w:rsidR="00E7319D">
        <w:rPr>
          <w:rFonts w:ascii="Times New Roman" w:hAnsi="Times New Roman"/>
          <w:sz w:val="24"/>
          <w:szCs w:val="24"/>
        </w:rPr>
        <w:tab/>
        <w:t>xi</w:t>
      </w:r>
      <w:r w:rsidR="00BB6288">
        <w:rPr>
          <w:rFonts w:ascii="Times New Roman" w:hAnsi="Times New Roman"/>
          <w:sz w:val="24"/>
          <w:szCs w:val="24"/>
        </w:rPr>
        <w:t>i</w:t>
      </w:r>
    </w:p>
    <w:p w:rsidR="00A93CB3" w:rsidRDefault="00E05533">
      <w:pPr>
        <w:pStyle w:val="WPSOffice1"/>
        <w:tabs>
          <w:tab w:val="right" w:leader="dot" w:pos="7937"/>
        </w:tabs>
        <w:spacing w:line="360" w:lineRule="auto"/>
        <w:jc w:val="both"/>
        <w:rPr>
          <w:rFonts w:ascii="Times New Roman" w:hAnsi="Times New Roman"/>
          <w:sz w:val="24"/>
          <w:szCs w:val="24"/>
        </w:rPr>
      </w:pPr>
      <w:r>
        <w:rPr>
          <w:rFonts w:ascii="Times New Roman" w:hAnsi="Times New Roman"/>
          <w:b/>
          <w:bCs/>
          <w:sz w:val="24"/>
          <w:szCs w:val="24"/>
        </w:rPr>
        <w:t xml:space="preserve">DAFTAR TABEL </w:t>
      </w:r>
      <w:r w:rsidR="00E7319D">
        <w:rPr>
          <w:rFonts w:ascii="Times New Roman" w:hAnsi="Times New Roman"/>
          <w:sz w:val="24"/>
          <w:szCs w:val="24"/>
        </w:rPr>
        <w:tab/>
        <w:t>xii</w:t>
      </w:r>
      <w:r w:rsidR="00BB6288">
        <w:rPr>
          <w:rFonts w:ascii="Times New Roman" w:hAnsi="Times New Roman"/>
          <w:sz w:val="24"/>
          <w:szCs w:val="24"/>
        </w:rPr>
        <w:t>i</w:t>
      </w:r>
    </w:p>
    <w:p w:rsidR="00A93CB3" w:rsidRDefault="00E05533">
      <w:pPr>
        <w:pStyle w:val="WPSOffice1"/>
        <w:tabs>
          <w:tab w:val="right" w:leader="dot" w:pos="7937"/>
        </w:tabs>
        <w:spacing w:line="360" w:lineRule="auto"/>
        <w:jc w:val="both"/>
        <w:rPr>
          <w:rFonts w:ascii="Times New Roman" w:hAnsi="Times New Roman"/>
          <w:sz w:val="24"/>
          <w:szCs w:val="24"/>
        </w:rPr>
      </w:pPr>
      <w:r>
        <w:rPr>
          <w:rFonts w:ascii="Times New Roman" w:hAnsi="Times New Roman"/>
          <w:b/>
          <w:bCs/>
          <w:sz w:val="24"/>
          <w:szCs w:val="24"/>
        </w:rPr>
        <w:t xml:space="preserve">DAFTAR GAMBAR </w:t>
      </w:r>
      <w:r w:rsidR="00BB6288">
        <w:rPr>
          <w:rFonts w:ascii="Times New Roman" w:hAnsi="Times New Roman"/>
          <w:sz w:val="24"/>
          <w:szCs w:val="24"/>
        </w:rPr>
        <w:tab/>
        <w:t>xiv</w:t>
      </w:r>
    </w:p>
    <w:p w:rsidR="00A93CB3" w:rsidRDefault="00E05533">
      <w:pPr>
        <w:pStyle w:val="WPSOffice1"/>
        <w:tabs>
          <w:tab w:val="right" w:leader="dot" w:pos="7937"/>
        </w:tabs>
        <w:spacing w:line="360" w:lineRule="auto"/>
        <w:jc w:val="both"/>
        <w:rPr>
          <w:rFonts w:ascii="Times New Roman" w:hAnsi="Times New Roman"/>
          <w:sz w:val="24"/>
          <w:szCs w:val="24"/>
        </w:rPr>
      </w:pPr>
      <w:r>
        <w:rPr>
          <w:rFonts w:ascii="Times New Roman" w:hAnsi="Times New Roman"/>
          <w:b/>
          <w:bCs/>
          <w:sz w:val="24"/>
          <w:szCs w:val="24"/>
        </w:rPr>
        <w:t xml:space="preserve">DAFTAR SINGKATAN </w:t>
      </w:r>
      <w:r w:rsidR="00BB6288">
        <w:rPr>
          <w:rFonts w:ascii="Times New Roman" w:hAnsi="Times New Roman"/>
          <w:sz w:val="24"/>
          <w:szCs w:val="24"/>
        </w:rPr>
        <w:tab/>
        <w:t>xv</w:t>
      </w:r>
    </w:p>
    <w:p w:rsidR="00A93CB3" w:rsidRDefault="00E05533">
      <w:pPr>
        <w:pStyle w:val="WPSOffice1"/>
        <w:tabs>
          <w:tab w:val="left" w:pos="1100"/>
          <w:tab w:val="right" w:leader="dot" w:pos="7937"/>
        </w:tabs>
        <w:jc w:val="both"/>
        <w:rPr>
          <w:rFonts w:ascii="Times New Roman" w:hAnsi="Times New Roman"/>
          <w:sz w:val="24"/>
          <w:szCs w:val="24"/>
        </w:rPr>
      </w:pPr>
      <w:r>
        <w:rPr>
          <w:rFonts w:ascii="Times New Roman" w:hAnsi="Times New Roman"/>
          <w:b/>
          <w:bCs/>
          <w:sz w:val="24"/>
          <w:szCs w:val="24"/>
        </w:rPr>
        <w:t xml:space="preserve">BAB I </w:t>
      </w:r>
      <w:r>
        <w:rPr>
          <w:rFonts w:ascii="Times New Roman" w:hAnsi="Times New Roman"/>
          <w:b/>
          <w:bCs/>
          <w:sz w:val="24"/>
          <w:szCs w:val="24"/>
        </w:rPr>
        <w:tab/>
        <w:t xml:space="preserve">PENDAHULUAN </w:t>
      </w:r>
      <w:r>
        <w:rPr>
          <w:rFonts w:ascii="Times New Roman" w:hAnsi="Times New Roman"/>
          <w:sz w:val="24"/>
          <w:szCs w:val="24"/>
        </w:rPr>
        <w:tab/>
        <w:t>1</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 xml:space="preserve">Latar Belakang Penelitian </w:t>
      </w:r>
      <w:r>
        <w:rPr>
          <w:rFonts w:ascii="Times New Roman" w:hAnsi="Times New Roman"/>
          <w:sz w:val="24"/>
          <w:szCs w:val="24"/>
        </w:rPr>
        <w:tab/>
        <w:t>1</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t xml:space="preserve">Rumusan Masalah </w:t>
      </w:r>
      <w:r>
        <w:rPr>
          <w:rFonts w:ascii="Times New Roman" w:hAnsi="Times New Roman"/>
          <w:sz w:val="24"/>
          <w:szCs w:val="24"/>
        </w:rPr>
        <w:tab/>
        <w:t>5</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1.3</w:t>
      </w:r>
      <w:r>
        <w:rPr>
          <w:rFonts w:ascii="Times New Roman" w:hAnsi="Times New Roman"/>
          <w:sz w:val="24"/>
          <w:szCs w:val="24"/>
        </w:rPr>
        <w:tab/>
        <w:t xml:space="preserve">Tujuan Penelitian </w:t>
      </w:r>
      <w:r>
        <w:rPr>
          <w:rFonts w:ascii="Times New Roman" w:hAnsi="Times New Roman"/>
          <w:sz w:val="24"/>
          <w:szCs w:val="24"/>
        </w:rPr>
        <w:tab/>
        <w:t>5</w:t>
      </w:r>
    </w:p>
    <w:p w:rsidR="00A93CB3" w:rsidRDefault="00E05533">
      <w:pPr>
        <w:pStyle w:val="WPSOffice1"/>
        <w:tabs>
          <w:tab w:val="left" w:pos="1540"/>
          <w:tab w:val="right" w:leader="dot" w:pos="7937"/>
        </w:tabs>
        <w:spacing w:line="360" w:lineRule="auto"/>
        <w:ind w:leftChars="500" w:left="1100"/>
        <w:jc w:val="both"/>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t xml:space="preserve">Manfaat Penelitian </w:t>
      </w:r>
      <w:r>
        <w:rPr>
          <w:rFonts w:ascii="Times New Roman" w:hAnsi="Times New Roman"/>
          <w:sz w:val="24"/>
          <w:szCs w:val="24"/>
        </w:rPr>
        <w:tab/>
        <w:t>6</w:t>
      </w:r>
    </w:p>
    <w:p w:rsidR="00A93CB3" w:rsidRDefault="00E05533">
      <w:pPr>
        <w:pStyle w:val="WPSOffice1"/>
        <w:tabs>
          <w:tab w:val="left" w:pos="1100"/>
          <w:tab w:val="right" w:leader="dot" w:pos="7937"/>
        </w:tabs>
        <w:jc w:val="both"/>
        <w:rPr>
          <w:rFonts w:ascii="Times New Roman" w:hAnsi="Times New Roman"/>
          <w:sz w:val="24"/>
          <w:szCs w:val="24"/>
        </w:rPr>
      </w:pPr>
      <w:r>
        <w:rPr>
          <w:rFonts w:ascii="Times New Roman" w:hAnsi="Times New Roman"/>
          <w:b/>
          <w:bCs/>
          <w:sz w:val="24"/>
          <w:szCs w:val="24"/>
        </w:rPr>
        <w:t xml:space="preserve">BAB II </w:t>
      </w:r>
      <w:r>
        <w:rPr>
          <w:rFonts w:ascii="Times New Roman" w:hAnsi="Times New Roman"/>
          <w:b/>
          <w:bCs/>
          <w:sz w:val="24"/>
          <w:szCs w:val="24"/>
        </w:rPr>
        <w:tab/>
        <w:t>KAJIAN PUSTAKA</w:t>
      </w:r>
      <w:r>
        <w:rPr>
          <w:rFonts w:ascii="Times New Roman" w:hAnsi="Times New Roman"/>
          <w:sz w:val="24"/>
          <w:szCs w:val="24"/>
        </w:rPr>
        <w:t xml:space="preserve"> </w:t>
      </w:r>
      <w:r>
        <w:rPr>
          <w:rFonts w:ascii="Times New Roman" w:hAnsi="Times New Roman"/>
          <w:sz w:val="24"/>
          <w:szCs w:val="24"/>
        </w:rPr>
        <w:tab/>
        <w:t>7</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2.1</w:t>
      </w:r>
      <w:r>
        <w:rPr>
          <w:rFonts w:ascii="Times New Roman" w:hAnsi="Times New Roman"/>
          <w:sz w:val="24"/>
          <w:szCs w:val="24"/>
        </w:rPr>
        <w:tab/>
        <w:t xml:space="preserve">Landasan Teori </w:t>
      </w:r>
      <w:r>
        <w:rPr>
          <w:rFonts w:ascii="Times New Roman" w:hAnsi="Times New Roman"/>
          <w:sz w:val="24"/>
          <w:szCs w:val="24"/>
        </w:rPr>
        <w:tab/>
        <w:t>7</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2.1.1 </w:t>
      </w:r>
      <w:r>
        <w:rPr>
          <w:rFonts w:ascii="Times New Roman" w:hAnsi="Times New Roman"/>
          <w:sz w:val="24"/>
          <w:szCs w:val="24"/>
        </w:rPr>
        <w:tab/>
        <w:t xml:space="preserve">Teori Signal </w:t>
      </w:r>
      <w:r>
        <w:rPr>
          <w:rFonts w:ascii="Times New Roman" w:hAnsi="Times New Roman"/>
          <w:sz w:val="24"/>
          <w:szCs w:val="24"/>
        </w:rPr>
        <w:tab/>
        <w:t>7</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2.1.2 </w:t>
      </w:r>
      <w:r>
        <w:rPr>
          <w:rFonts w:ascii="Times New Roman" w:hAnsi="Times New Roman"/>
          <w:sz w:val="24"/>
          <w:szCs w:val="24"/>
        </w:rPr>
        <w:tab/>
        <w:t xml:space="preserve">Nilai Perusahaan </w:t>
      </w:r>
      <w:r>
        <w:rPr>
          <w:rFonts w:ascii="Times New Roman" w:hAnsi="Times New Roman"/>
          <w:sz w:val="24"/>
          <w:szCs w:val="24"/>
        </w:rPr>
        <w:tab/>
        <w:t>8</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2.1.3 </w:t>
      </w:r>
      <w:r>
        <w:rPr>
          <w:rFonts w:ascii="Times New Roman" w:hAnsi="Times New Roman"/>
          <w:sz w:val="24"/>
          <w:szCs w:val="24"/>
        </w:rPr>
        <w:tab/>
      </w:r>
      <w:r>
        <w:rPr>
          <w:rFonts w:ascii="Times New Roman" w:hAnsi="Times New Roman"/>
          <w:i/>
          <w:iCs/>
          <w:sz w:val="24"/>
          <w:szCs w:val="24"/>
        </w:rPr>
        <w:t>Earning Per Share</w:t>
      </w:r>
      <w:r>
        <w:rPr>
          <w:rFonts w:ascii="Times New Roman" w:hAnsi="Times New Roman"/>
          <w:sz w:val="24"/>
          <w:szCs w:val="24"/>
        </w:rPr>
        <w:t xml:space="preserve"> </w:t>
      </w:r>
      <w:r>
        <w:rPr>
          <w:rFonts w:ascii="Times New Roman" w:hAnsi="Times New Roman"/>
          <w:sz w:val="24"/>
          <w:szCs w:val="24"/>
        </w:rPr>
        <w:tab/>
        <w:t>9</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2.1.4 </w:t>
      </w:r>
      <w:r>
        <w:rPr>
          <w:rFonts w:ascii="Times New Roman" w:hAnsi="Times New Roman"/>
          <w:sz w:val="24"/>
          <w:szCs w:val="24"/>
        </w:rPr>
        <w:tab/>
        <w:t xml:space="preserve">Profitabilitas </w:t>
      </w:r>
      <w:r>
        <w:rPr>
          <w:rFonts w:ascii="Times New Roman" w:hAnsi="Times New Roman"/>
          <w:sz w:val="24"/>
          <w:szCs w:val="24"/>
        </w:rPr>
        <w:tab/>
        <w:t>10</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2.1.5 </w:t>
      </w:r>
      <w:r>
        <w:rPr>
          <w:rFonts w:ascii="Times New Roman" w:hAnsi="Times New Roman"/>
          <w:sz w:val="24"/>
          <w:szCs w:val="24"/>
        </w:rPr>
        <w:tab/>
      </w:r>
      <w:r>
        <w:rPr>
          <w:rFonts w:ascii="Times New Roman" w:hAnsi="Times New Roman"/>
          <w:i/>
          <w:iCs/>
          <w:sz w:val="24"/>
          <w:szCs w:val="24"/>
        </w:rPr>
        <w:t xml:space="preserve">Leverage </w:t>
      </w:r>
      <w:r>
        <w:rPr>
          <w:rFonts w:ascii="Times New Roman" w:hAnsi="Times New Roman"/>
          <w:sz w:val="24"/>
          <w:szCs w:val="24"/>
        </w:rPr>
        <w:tab/>
        <w:t>12</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2.1.6 </w:t>
      </w:r>
      <w:r>
        <w:rPr>
          <w:rFonts w:ascii="Times New Roman" w:hAnsi="Times New Roman"/>
          <w:sz w:val="24"/>
          <w:szCs w:val="24"/>
        </w:rPr>
        <w:tab/>
      </w:r>
      <w:r>
        <w:rPr>
          <w:rFonts w:ascii="Times New Roman" w:hAnsi="Times New Roman"/>
          <w:i/>
          <w:iCs/>
          <w:sz w:val="24"/>
          <w:szCs w:val="24"/>
        </w:rPr>
        <w:t xml:space="preserve">Sales Growth </w:t>
      </w:r>
      <w:r>
        <w:rPr>
          <w:rFonts w:ascii="Times New Roman" w:hAnsi="Times New Roman"/>
          <w:sz w:val="24"/>
          <w:szCs w:val="24"/>
        </w:rPr>
        <w:tab/>
        <w:t>14</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 xml:space="preserve">2.2 </w:t>
      </w:r>
      <w:r>
        <w:rPr>
          <w:rFonts w:ascii="Times New Roman" w:hAnsi="Times New Roman"/>
          <w:sz w:val="24"/>
          <w:szCs w:val="24"/>
        </w:rPr>
        <w:tab/>
        <w:t xml:space="preserve">Penelitian Terdahulu </w:t>
      </w:r>
      <w:r>
        <w:rPr>
          <w:rFonts w:ascii="Times New Roman" w:hAnsi="Times New Roman"/>
          <w:sz w:val="24"/>
          <w:szCs w:val="24"/>
        </w:rPr>
        <w:tab/>
        <w:t>15</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 xml:space="preserve">2.3 </w:t>
      </w:r>
      <w:r>
        <w:rPr>
          <w:rFonts w:ascii="Times New Roman" w:hAnsi="Times New Roman"/>
          <w:sz w:val="24"/>
          <w:szCs w:val="24"/>
        </w:rPr>
        <w:tab/>
        <w:t xml:space="preserve">Kerangka Konseptual </w:t>
      </w:r>
      <w:r>
        <w:rPr>
          <w:rFonts w:ascii="Times New Roman" w:hAnsi="Times New Roman"/>
          <w:sz w:val="24"/>
          <w:szCs w:val="24"/>
        </w:rPr>
        <w:tab/>
        <w:t>18</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 xml:space="preserve">2.4 </w:t>
      </w:r>
      <w:r>
        <w:rPr>
          <w:rFonts w:ascii="Times New Roman" w:hAnsi="Times New Roman"/>
          <w:sz w:val="24"/>
          <w:szCs w:val="24"/>
        </w:rPr>
        <w:tab/>
        <w:t xml:space="preserve">Pengembangan Hipotesis </w:t>
      </w:r>
      <w:r>
        <w:rPr>
          <w:rFonts w:ascii="Times New Roman" w:hAnsi="Times New Roman"/>
          <w:sz w:val="24"/>
          <w:szCs w:val="24"/>
        </w:rPr>
        <w:tab/>
        <w:t>20</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2.4.1 </w:t>
      </w:r>
      <w:r>
        <w:rPr>
          <w:rFonts w:ascii="Times New Roman" w:hAnsi="Times New Roman"/>
          <w:sz w:val="24"/>
          <w:szCs w:val="24"/>
        </w:rPr>
        <w:tab/>
        <w:t xml:space="preserve">Pengaruh </w:t>
      </w:r>
      <w:r>
        <w:rPr>
          <w:rFonts w:ascii="Times New Roman" w:hAnsi="Times New Roman"/>
          <w:i/>
          <w:iCs/>
          <w:sz w:val="24"/>
          <w:szCs w:val="24"/>
        </w:rPr>
        <w:t xml:space="preserve">Earning Per Share </w:t>
      </w:r>
      <w:r>
        <w:rPr>
          <w:rFonts w:ascii="Times New Roman" w:hAnsi="Times New Roman"/>
          <w:sz w:val="24"/>
          <w:szCs w:val="24"/>
        </w:rPr>
        <w:t xml:space="preserve">Terhadap Nilai Perusahaan </w:t>
      </w:r>
      <w:r>
        <w:rPr>
          <w:rFonts w:ascii="Times New Roman" w:hAnsi="Times New Roman"/>
          <w:sz w:val="24"/>
          <w:szCs w:val="24"/>
        </w:rPr>
        <w:tab/>
        <w:t>20</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2.4.2 </w:t>
      </w:r>
      <w:r>
        <w:rPr>
          <w:rFonts w:ascii="Times New Roman" w:hAnsi="Times New Roman"/>
          <w:sz w:val="24"/>
          <w:szCs w:val="24"/>
        </w:rPr>
        <w:tab/>
        <w:t xml:space="preserve">Pengaruh Profitabilitas Terhadap Nilai Perusahaan </w:t>
      </w:r>
      <w:r>
        <w:rPr>
          <w:rFonts w:ascii="Times New Roman" w:hAnsi="Times New Roman"/>
          <w:sz w:val="24"/>
          <w:szCs w:val="24"/>
        </w:rPr>
        <w:tab/>
        <w:t>21</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2.4.3 </w:t>
      </w:r>
      <w:r>
        <w:rPr>
          <w:rFonts w:ascii="Times New Roman" w:hAnsi="Times New Roman"/>
          <w:sz w:val="24"/>
          <w:szCs w:val="24"/>
        </w:rPr>
        <w:tab/>
        <w:t xml:space="preserve">Pengaruh </w:t>
      </w:r>
      <w:r>
        <w:rPr>
          <w:rFonts w:ascii="Times New Roman" w:hAnsi="Times New Roman"/>
          <w:i/>
          <w:iCs/>
          <w:sz w:val="24"/>
          <w:szCs w:val="24"/>
        </w:rPr>
        <w:t xml:space="preserve">Leverage </w:t>
      </w:r>
      <w:r>
        <w:rPr>
          <w:rFonts w:ascii="Times New Roman" w:hAnsi="Times New Roman"/>
          <w:sz w:val="24"/>
          <w:szCs w:val="24"/>
        </w:rPr>
        <w:t xml:space="preserve">Terhadap Nilai Perusahaan </w:t>
      </w:r>
      <w:r>
        <w:rPr>
          <w:rFonts w:ascii="Times New Roman" w:hAnsi="Times New Roman"/>
          <w:sz w:val="24"/>
          <w:szCs w:val="24"/>
        </w:rPr>
        <w:tab/>
        <w:t>22</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2.4.4 </w:t>
      </w:r>
      <w:r>
        <w:rPr>
          <w:rFonts w:ascii="Times New Roman" w:hAnsi="Times New Roman"/>
          <w:sz w:val="24"/>
          <w:szCs w:val="24"/>
        </w:rPr>
        <w:tab/>
        <w:t xml:space="preserve">Pengaruh </w:t>
      </w:r>
      <w:r>
        <w:rPr>
          <w:rFonts w:ascii="Times New Roman" w:hAnsi="Times New Roman"/>
          <w:i/>
          <w:iCs/>
          <w:sz w:val="24"/>
          <w:szCs w:val="24"/>
        </w:rPr>
        <w:t xml:space="preserve">Sales Growth </w:t>
      </w:r>
      <w:r>
        <w:rPr>
          <w:rFonts w:ascii="Times New Roman" w:hAnsi="Times New Roman"/>
          <w:sz w:val="24"/>
          <w:szCs w:val="24"/>
        </w:rPr>
        <w:t xml:space="preserve">Terhadap Nilai Perusahaan </w:t>
      </w:r>
      <w:r>
        <w:rPr>
          <w:rFonts w:ascii="Times New Roman" w:hAnsi="Times New Roman"/>
          <w:sz w:val="24"/>
          <w:szCs w:val="24"/>
        </w:rPr>
        <w:tab/>
        <w:t>23</w:t>
      </w:r>
    </w:p>
    <w:p w:rsidR="00A93CB3" w:rsidRDefault="00E05533">
      <w:pPr>
        <w:pStyle w:val="WPSOffice1"/>
        <w:tabs>
          <w:tab w:val="left" w:pos="1540"/>
          <w:tab w:val="right" w:leader="dot" w:pos="7937"/>
        </w:tabs>
        <w:spacing w:line="360" w:lineRule="auto"/>
        <w:ind w:leftChars="500" w:left="1100"/>
        <w:jc w:val="both"/>
        <w:rPr>
          <w:rFonts w:ascii="Times New Roman" w:hAnsi="Times New Roman"/>
          <w:sz w:val="24"/>
          <w:szCs w:val="24"/>
        </w:rPr>
      </w:pPr>
      <w:r>
        <w:rPr>
          <w:rFonts w:ascii="Times New Roman" w:hAnsi="Times New Roman"/>
          <w:sz w:val="24"/>
          <w:szCs w:val="24"/>
        </w:rPr>
        <w:t>2.5</w:t>
      </w:r>
      <w:r>
        <w:rPr>
          <w:rFonts w:ascii="Times New Roman" w:hAnsi="Times New Roman"/>
          <w:sz w:val="24"/>
          <w:szCs w:val="24"/>
        </w:rPr>
        <w:tab/>
        <w:t xml:space="preserve">Model Penelitian </w:t>
      </w:r>
      <w:r>
        <w:rPr>
          <w:rFonts w:ascii="Times New Roman" w:hAnsi="Times New Roman"/>
          <w:sz w:val="24"/>
          <w:szCs w:val="24"/>
        </w:rPr>
        <w:tab/>
        <w:t>24</w:t>
      </w:r>
    </w:p>
    <w:p w:rsidR="00A93CB3" w:rsidRDefault="00E05533">
      <w:pPr>
        <w:pStyle w:val="WPSOffice1"/>
        <w:tabs>
          <w:tab w:val="left" w:pos="1100"/>
          <w:tab w:val="right" w:leader="dot" w:pos="7937"/>
        </w:tabs>
        <w:ind w:left="-2"/>
        <w:jc w:val="both"/>
        <w:rPr>
          <w:rFonts w:ascii="Times New Roman" w:hAnsi="Times New Roman"/>
          <w:sz w:val="24"/>
          <w:szCs w:val="24"/>
        </w:rPr>
      </w:pPr>
      <w:r>
        <w:rPr>
          <w:rFonts w:ascii="Times New Roman" w:hAnsi="Times New Roman"/>
          <w:b/>
          <w:bCs/>
          <w:sz w:val="24"/>
          <w:szCs w:val="24"/>
        </w:rPr>
        <w:t>BAB III</w:t>
      </w:r>
      <w:r>
        <w:rPr>
          <w:rFonts w:ascii="Times New Roman" w:hAnsi="Times New Roman"/>
          <w:b/>
          <w:bCs/>
          <w:sz w:val="24"/>
          <w:szCs w:val="24"/>
        </w:rPr>
        <w:tab/>
        <w:t xml:space="preserve">METODE PENELITIAN </w:t>
      </w:r>
      <w:r>
        <w:rPr>
          <w:rFonts w:ascii="Times New Roman" w:hAnsi="Times New Roman"/>
          <w:sz w:val="24"/>
          <w:szCs w:val="24"/>
        </w:rPr>
        <w:tab/>
        <w:t>25</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 xml:space="preserve">3.1 </w:t>
      </w:r>
      <w:r>
        <w:rPr>
          <w:rFonts w:ascii="Times New Roman" w:hAnsi="Times New Roman"/>
          <w:sz w:val="24"/>
          <w:szCs w:val="24"/>
        </w:rPr>
        <w:tab/>
        <w:t xml:space="preserve">Definisi Operasional dan Pengukuran Variabel </w:t>
      </w:r>
      <w:r>
        <w:rPr>
          <w:rFonts w:ascii="Times New Roman" w:hAnsi="Times New Roman"/>
          <w:sz w:val="24"/>
          <w:szCs w:val="24"/>
        </w:rPr>
        <w:tab/>
        <w:t>25</w:t>
      </w:r>
    </w:p>
    <w:p w:rsidR="00A93CB3" w:rsidRDefault="00E05533">
      <w:pPr>
        <w:pStyle w:val="WPSOffice1"/>
        <w:tabs>
          <w:tab w:val="left" w:pos="880"/>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3.1.1 </w:t>
      </w:r>
      <w:r>
        <w:rPr>
          <w:rFonts w:ascii="Times New Roman" w:hAnsi="Times New Roman"/>
          <w:sz w:val="24"/>
          <w:szCs w:val="24"/>
        </w:rPr>
        <w:tab/>
        <w:t xml:space="preserve">Variabel Dependen (Y) </w:t>
      </w:r>
      <w:r>
        <w:rPr>
          <w:rFonts w:ascii="Times New Roman" w:hAnsi="Times New Roman"/>
          <w:sz w:val="24"/>
          <w:szCs w:val="24"/>
        </w:rPr>
        <w:tab/>
        <w:t>25</w:t>
      </w:r>
    </w:p>
    <w:p w:rsidR="00A93CB3" w:rsidRDefault="00E05533">
      <w:pPr>
        <w:pStyle w:val="WPSOffice1"/>
        <w:tabs>
          <w:tab w:val="left" w:pos="880"/>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lastRenderedPageBreak/>
        <w:t xml:space="preserve">3.1.2 </w:t>
      </w:r>
      <w:r>
        <w:rPr>
          <w:rFonts w:ascii="Times New Roman" w:hAnsi="Times New Roman"/>
          <w:sz w:val="24"/>
          <w:szCs w:val="24"/>
        </w:rPr>
        <w:tab/>
        <w:t xml:space="preserve">Variabel Independen (X) </w:t>
      </w:r>
      <w:r>
        <w:rPr>
          <w:rFonts w:ascii="Times New Roman" w:hAnsi="Times New Roman"/>
          <w:sz w:val="24"/>
          <w:szCs w:val="24"/>
        </w:rPr>
        <w:tab/>
        <w:t>26</w:t>
      </w:r>
    </w:p>
    <w:p w:rsidR="00A93CB3" w:rsidRDefault="00E05533">
      <w:pPr>
        <w:pStyle w:val="WPSOffice1"/>
        <w:tabs>
          <w:tab w:val="left" w:pos="880"/>
          <w:tab w:val="left" w:pos="3080"/>
          <w:tab w:val="right" w:leader="dot" w:pos="7937"/>
        </w:tabs>
        <w:ind w:leftChars="1000" w:left="2200"/>
        <w:jc w:val="both"/>
        <w:rPr>
          <w:rFonts w:ascii="Times New Roman" w:hAnsi="Times New Roman"/>
          <w:sz w:val="24"/>
          <w:szCs w:val="24"/>
        </w:rPr>
      </w:pPr>
      <w:r>
        <w:rPr>
          <w:rFonts w:ascii="Times New Roman" w:hAnsi="Times New Roman"/>
          <w:sz w:val="24"/>
          <w:szCs w:val="24"/>
        </w:rPr>
        <w:t xml:space="preserve">3.1.2.1 </w:t>
      </w:r>
      <w:r>
        <w:rPr>
          <w:rFonts w:ascii="Times New Roman" w:hAnsi="Times New Roman"/>
          <w:sz w:val="24"/>
          <w:szCs w:val="24"/>
        </w:rPr>
        <w:tab/>
      </w:r>
      <w:r>
        <w:rPr>
          <w:rFonts w:ascii="Times New Roman" w:hAnsi="Times New Roman"/>
          <w:i/>
          <w:iCs/>
          <w:sz w:val="24"/>
          <w:szCs w:val="24"/>
        </w:rPr>
        <w:t xml:space="preserve">Earning Per Sahre </w:t>
      </w:r>
      <w:r>
        <w:rPr>
          <w:rFonts w:ascii="Times New Roman" w:hAnsi="Times New Roman"/>
          <w:sz w:val="24"/>
          <w:szCs w:val="24"/>
        </w:rPr>
        <w:tab/>
        <w:t>26</w:t>
      </w:r>
    </w:p>
    <w:p w:rsidR="00A93CB3" w:rsidRDefault="00E05533">
      <w:pPr>
        <w:pStyle w:val="WPSOffice1"/>
        <w:tabs>
          <w:tab w:val="left" w:pos="880"/>
          <w:tab w:val="left" w:pos="3080"/>
          <w:tab w:val="right" w:leader="dot" w:pos="7937"/>
        </w:tabs>
        <w:ind w:leftChars="1000" w:left="2200"/>
        <w:jc w:val="both"/>
        <w:rPr>
          <w:rFonts w:ascii="Times New Roman" w:hAnsi="Times New Roman"/>
          <w:sz w:val="24"/>
          <w:szCs w:val="24"/>
        </w:rPr>
      </w:pPr>
      <w:r>
        <w:rPr>
          <w:rFonts w:ascii="Times New Roman" w:hAnsi="Times New Roman"/>
          <w:sz w:val="24"/>
          <w:szCs w:val="24"/>
        </w:rPr>
        <w:t xml:space="preserve">3.1.2.2 </w:t>
      </w:r>
      <w:r>
        <w:rPr>
          <w:rFonts w:ascii="Times New Roman" w:hAnsi="Times New Roman"/>
          <w:sz w:val="24"/>
          <w:szCs w:val="24"/>
        </w:rPr>
        <w:tab/>
        <w:t xml:space="preserve">Profitabilitas </w:t>
      </w:r>
      <w:r>
        <w:rPr>
          <w:rFonts w:ascii="Times New Roman" w:hAnsi="Times New Roman"/>
          <w:sz w:val="24"/>
          <w:szCs w:val="24"/>
        </w:rPr>
        <w:tab/>
        <w:t>27</w:t>
      </w:r>
    </w:p>
    <w:p w:rsidR="00A93CB3" w:rsidRDefault="00E05533">
      <w:pPr>
        <w:pStyle w:val="WPSOffice1"/>
        <w:tabs>
          <w:tab w:val="left" w:pos="3080"/>
          <w:tab w:val="right" w:leader="dot" w:pos="7937"/>
        </w:tabs>
        <w:ind w:leftChars="1000" w:left="2200"/>
        <w:jc w:val="both"/>
        <w:rPr>
          <w:rFonts w:ascii="Times New Roman" w:hAnsi="Times New Roman"/>
          <w:sz w:val="24"/>
          <w:szCs w:val="24"/>
        </w:rPr>
      </w:pPr>
      <w:r>
        <w:rPr>
          <w:rFonts w:ascii="Times New Roman" w:hAnsi="Times New Roman"/>
          <w:sz w:val="24"/>
          <w:szCs w:val="24"/>
        </w:rPr>
        <w:t xml:space="preserve">3.1.2.3 </w:t>
      </w:r>
      <w:r>
        <w:rPr>
          <w:rFonts w:ascii="Times New Roman" w:hAnsi="Times New Roman"/>
          <w:sz w:val="24"/>
          <w:szCs w:val="24"/>
        </w:rPr>
        <w:tab/>
      </w:r>
      <w:r>
        <w:rPr>
          <w:rFonts w:ascii="Times New Roman" w:hAnsi="Times New Roman"/>
          <w:i/>
          <w:iCs/>
          <w:sz w:val="24"/>
          <w:szCs w:val="24"/>
        </w:rPr>
        <w:t xml:space="preserve">Leverage </w:t>
      </w:r>
      <w:r>
        <w:rPr>
          <w:rFonts w:ascii="Times New Roman" w:hAnsi="Times New Roman"/>
          <w:sz w:val="24"/>
          <w:szCs w:val="24"/>
        </w:rPr>
        <w:tab/>
        <w:t>28</w:t>
      </w:r>
    </w:p>
    <w:p w:rsidR="00A93CB3" w:rsidRDefault="00E05533">
      <w:pPr>
        <w:pStyle w:val="WPSOffice1"/>
        <w:tabs>
          <w:tab w:val="left" w:pos="3080"/>
          <w:tab w:val="right" w:leader="dot" w:pos="7937"/>
        </w:tabs>
        <w:ind w:leftChars="1000" w:left="2200"/>
        <w:jc w:val="both"/>
        <w:rPr>
          <w:rFonts w:ascii="Times New Roman" w:hAnsi="Times New Roman"/>
          <w:sz w:val="24"/>
          <w:szCs w:val="24"/>
        </w:rPr>
      </w:pPr>
      <w:r>
        <w:rPr>
          <w:rFonts w:ascii="Times New Roman" w:hAnsi="Times New Roman"/>
          <w:sz w:val="24"/>
          <w:szCs w:val="24"/>
        </w:rPr>
        <w:t xml:space="preserve">3.1.2.4 </w:t>
      </w:r>
      <w:r>
        <w:rPr>
          <w:rFonts w:ascii="Times New Roman" w:hAnsi="Times New Roman"/>
          <w:sz w:val="24"/>
          <w:szCs w:val="24"/>
        </w:rPr>
        <w:tab/>
      </w:r>
      <w:r>
        <w:rPr>
          <w:rFonts w:ascii="Times New Roman" w:hAnsi="Times New Roman"/>
          <w:i/>
          <w:iCs/>
          <w:sz w:val="24"/>
          <w:szCs w:val="24"/>
        </w:rPr>
        <w:t xml:space="preserve">Sales Growth </w:t>
      </w:r>
      <w:r>
        <w:rPr>
          <w:rFonts w:ascii="Times New Roman" w:hAnsi="Times New Roman"/>
          <w:sz w:val="24"/>
          <w:szCs w:val="24"/>
        </w:rPr>
        <w:tab/>
        <w:t>28</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 xml:space="preserve">3.2 </w:t>
      </w:r>
      <w:r>
        <w:rPr>
          <w:rFonts w:ascii="Times New Roman" w:hAnsi="Times New Roman"/>
          <w:sz w:val="24"/>
          <w:szCs w:val="24"/>
        </w:rPr>
        <w:tab/>
        <w:t xml:space="preserve">Populasi dan Sampel </w:t>
      </w:r>
      <w:r>
        <w:rPr>
          <w:rFonts w:ascii="Times New Roman" w:hAnsi="Times New Roman"/>
          <w:sz w:val="24"/>
          <w:szCs w:val="24"/>
        </w:rPr>
        <w:tab/>
        <w:t>29</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3.2.1 </w:t>
      </w:r>
      <w:r>
        <w:rPr>
          <w:rFonts w:ascii="Times New Roman" w:hAnsi="Times New Roman"/>
          <w:sz w:val="24"/>
          <w:szCs w:val="24"/>
        </w:rPr>
        <w:tab/>
        <w:t xml:space="preserve">Populasi </w:t>
      </w:r>
      <w:r>
        <w:rPr>
          <w:rFonts w:ascii="Times New Roman" w:hAnsi="Times New Roman"/>
          <w:sz w:val="24"/>
          <w:szCs w:val="24"/>
        </w:rPr>
        <w:tab/>
        <w:t>29</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3.2.2 </w:t>
      </w:r>
      <w:r>
        <w:rPr>
          <w:rFonts w:ascii="Times New Roman" w:hAnsi="Times New Roman"/>
          <w:sz w:val="24"/>
          <w:szCs w:val="24"/>
        </w:rPr>
        <w:tab/>
        <w:t xml:space="preserve">Sampel </w:t>
      </w:r>
      <w:r>
        <w:rPr>
          <w:rFonts w:ascii="Times New Roman" w:hAnsi="Times New Roman"/>
          <w:sz w:val="24"/>
          <w:szCs w:val="24"/>
        </w:rPr>
        <w:tab/>
        <w:t>29</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 xml:space="preserve">3.3 </w:t>
      </w:r>
      <w:r>
        <w:rPr>
          <w:rFonts w:ascii="Times New Roman" w:hAnsi="Times New Roman"/>
          <w:sz w:val="24"/>
          <w:szCs w:val="24"/>
        </w:rPr>
        <w:tab/>
        <w:t xml:space="preserve">Jenis dan Sumber Data </w:t>
      </w:r>
      <w:r>
        <w:rPr>
          <w:rFonts w:ascii="Times New Roman" w:hAnsi="Times New Roman"/>
          <w:sz w:val="24"/>
          <w:szCs w:val="24"/>
        </w:rPr>
        <w:tab/>
        <w:t>31</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 xml:space="preserve">3.4 </w:t>
      </w:r>
      <w:r>
        <w:rPr>
          <w:rFonts w:ascii="Times New Roman" w:hAnsi="Times New Roman"/>
          <w:sz w:val="24"/>
          <w:szCs w:val="24"/>
        </w:rPr>
        <w:tab/>
        <w:t xml:space="preserve">Metode Pengumpulan Data </w:t>
      </w:r>
      <w:r>
        <w:rPr>
          <w:rFonts w:ascii="Times New Roman" w:hAnsi="Times New Roman"/>
          <w:sz w:val="24"/>
          <w:szCs w:val="24"/>
        </w:rPr>
        <w:tab/>
        <w:t>31</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 xml:space="preserve">3.5 </w:t>
      </w:r>
      <w:r>
        <w:rPr>
          <w:rFonts w:ascii="Times New Roman" w:hAnsi="Times New Roman"/>
          <w:sz w:val="24"/>
          <w:szCs w:val="24"/>
        </w:rPr>
        <w:tab/>
        <w:t xml:space="preserve">Metode Analisis Data </w:t>
      </w:r>
      <w:r>
        <w:rPr>
          <w:rFonts w:ascii="Times New Roman" w:hAnsi="Times New Roman"/>
          <w:sz w:val="24"/>
          <w:szCs w:val="24"/>
        </w:rPr>
        <w:tab/>
        <w:t>31</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3.5.1 </w:t>
      </w:r>
      <w:r>
        <w:rPr>
          <w:rFonts w:ascii="Times New Roman" w:hAnsi="Times New Roman"/>
          <w:sz w:val="24"/>
          <w:szCs w:val="24"/>
        </w:rPr>
        <w:tab/>
        <w:t xml:space="preserve">Analisis Statistik Deskriptif </w:t>
      </w:r>
      <w:r>
        <w:rPr>
          <w:rFonts w:ascii="Times New Roman" w:hAnsi="Times New Roman"/>
          <w:sz w:val="24"/>
          <w:szCs w:val="24"/>
        </w:rPr>
        <w:tab/>
        <w:t>32</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3.5.2 </w:t>
      </w:r>
      <w:r>
        <w:rPr>
          <w:rFonts w:ascii="Times New Roman" w:hAnsi="Times New Roman"/>
          <w:sz w:val="24"/>
          <w:szCs w:val="24"/>
        </w:rPr>
        <w:tab/>
        <w:t xml:space="preserve">Uji Asumsi Klasik </w:t>
      </w:r>
      <w:r>
        <w:rPr>
          <w:rFonts w:ascii="Times New Roman" w:hAnsi="Times New Roman"/>
          <w:sz w:val="24"/>
          <w:szCs w:val="24"/>
        </w:rPr>
        <w:tab/>
        <w:t>32</w:t>
      </w:r>
    </w:p>
    <w:p w:rsidR="00A93CB3" w:rsidRDefault="00E05533">
      <w:pPr>
        <w:pStyle w:val="WPSOffice1"/>
        <w:tabs>
          <w:tab w:val="left" w:pos="3080"/>
          <w:tab w:val="right" w:leader="dot" w:pos="7937"/>
        </w:tabs>
        <w:ind w:leftChars="1000" w:left="2200"/>
        <w:jc w:val="both"/>
        <w:rPr>
          <w:rFonts w:ascii="Times New Roman" w:hAnsi="Times New Roman"/>
          <w:sz w:val="24"/>
          <w:szCs w:val="24"/>
        </w:rPr>
      </w:pPr>
      <w:r>
        <w:rPr>
          <w:rFonts w:ascii="Times New Roman" w:hAnsi="Times New Roman"/>
          <w:sz w:val="24"/>
          <w:szCs w:val="24"/>
        </w:rPr>
        <w:t xml:space="preserve">3.5.2.1 </w:t>
      </w:r>
      <w:r>
        <w:rPr>
          <w:rFonts w:ascii="Times New Roman" w:hAnsi="Times New Roman"/>
          <w:sz w:val="24"/>
          <w:szCs w:val="24"/>
        </w:rPr>
        <w:tab/>
        <w:t xml:space="preserve">Uji Normalitas </w:t>
      </w:r>
      <w:r>
        <w:rPr>
          <w:rFonts w:ascii="Times New Roman" w:hAnsi="Times New Roman"/>
          <w:sz w:val="24"/>
          <w:szCs w:val="24"/>
        </w:rPr>
        <w:tab/>
        <w:t>32</w:t>
      </w:r>
    </w:p>
    <w:p w:rsidR="00A93CB3" w:rsidRDefault="00E05533">
      <w:pPr>
        <w:pStyle w:val="WPSOffice1"/>
        <w:tabs>
          <w:tab w:val="left" w:pos="3080"/>
          <w:tab w:val="right" w:leader="dot" w:pos="7937"/>
        </w:tabs>
        <w:ind w:leftChars="1000" w:left="2200"/>
        <w:jc w:val="both"/>
        <w:rPr>
          <w:rFonts w:ascii="Times New Roman" w:hAnsi="Times New Roman"/>
          <w:sz w:val="24"/>
          <w:szCs w:val="24"/>
        </w:rPr>
      </w:pPr>
      <w:r>
        <w:rPr>
          <w:rFonts w:ascii="Times New Roman" w:hAnsi="Times New Roman"/>
          <w:sz w:val="24"/>
          <w:szCs w:val="24"/>
        </w:rPr>
        <w:t xml:space="preserve">3.5.2.2 </w:t>
      </w:r>
      <w:r>
        <w:rPr>
          <w:rFonts w:ascii="Times New Roman" w:hAnsi="Times New Roman"/>
          <w:sz w:val="24"/>
          <w:szCs w:val="24"/>
        </w:rPr>
        <w:tab/>
        <w:t xml:space="preserve">Uji Multikolinieritas </w:t>
      </w:r>
      <w:r>
        <w:rPr>
          <w:rFonts w:ascii="Times New Roman" w:hAnsi="Times New Roman"/>
          <w:sz w:val="24"/>
          <w:szCs w:val="24"/>
        </w:rPr>
        <w:tab/>
        <w:t>32</w:t>
      </w:r>
    </w:p>
    <w:p w:rsidR="00A93CB3" w:rsidRDefault="00E05533">
      <w:pPr>
        <w:pStyle w:val="WPSOffice1"/>
        <w:tabs>
          <w:tab w:val="left" w:pos="3080"/>
          <w:tab w:val="right" w:leader="dot" w:pos="7937"/>
        </w:tabs>
        <w:ind w:leftChars="1000" w:left="2200"/>
        <w:jc w:val="both"/>
        <w:rPr>
          <w:rFonts w:ascii="Times New Roman" w:hAnsi="Times New Roman"/>
          <w:sz w:val="24"/>
          <w:szCs w:val="24"/>
        </w:rPr>
      </w:pPr>
      <w:r>
        <w:rPr>
          <w:rFonts w:ascii="Times New Roman" w:hAnsi="Times New Roman"/>
          <w:sz w:val="24"/>
          <w:szCs w:val="24"/>
        </w:rPr>
        <w:t xml:space="preserve">3.5.2.3 </w:t>
      </w:r>
      <w:r>
        <w:rPr>
          <w:rFonts w:ascii="Times New Roman" w:hAnsi="Times New Roman"/>
          <w:sz w:val="24"/>
          <w:szCs w:val="24"/>
        </w:rPr>
        <w:tab/>
        <w:t xml:space="preserve">Uji Autokorelasi </w:t>
      </w:r>
      <w:r>
        <w:rPr>
          <w:rFonts w:ascii="Times New Roman" w:hAnsi="Times New Roman"/>
          <w:sz w:val="24"/>
          <w:szCs w:val="24"/>
        </w:rPr>
        <w:tab/>
        <w:t>33</w:t>
      </w:r>
    </w:p>
    <w:p w:rsidR="00A93CB3" w:rsidRDefault="00E05533">
      <w:pPr>
        <w:pStyle w:val="WPSOffice1"/>
        <w:tabs>
          <w:tab w:val="left" w:pos="3080"/>
          <w:tab w:val="right" w:leader="dot" w:pos="7937"/>
        </w:tabs>
        <w:ind w:leftChars="1000" w:left="2200"/>
        <w:jc w:val="both"/>
        <w:rPr>
          <w:rFonts w:ascii="Times New Roman" w:hAnsi="Times New Roman"/>
          <w:sz w:val="24"/>
          <w:szCs w:val="24"/>
        </w:rPr>
      </w:pPr>
      <w:r>
        <w:rPr>
          <w:rFonts w:ascii="Times New Roman" w:hAnsi="Times New Roman"/>
          <w:sz w:val="24"/>
          <w:szCs w:val="24"/>
        </w:rPr>
        <w:t xml:space="preserve">3.5.2.4 </w:t>
      </w:r>
      <w:r>
        <w:rPr>
          <w:rFonts w:ascii="Times New Roman" w:hAnsi="Times New Roman"/>
          <w:sz w:val="24"/>
          <w:szCs w:val="24"/>
        </w:rPr>
        <w:tab/>
        <w:t xml:space="preserve">Uji Heterokedastisitas </w:t>
      </w:r>
      <w:r>
        <w:rPr>
          <w:rFonts w:ascii="Times New Roman" w:hAnsi="Times New Roman"/>
          <w:sz w:val="24"/>
          <w:szCs w:val="24"/>
        </w:rPr>
        <w:tab/>
        <w:t>33</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3.5.3 </w:t>
      </w:r>
      <w:r>
        <w:rPr>
          <w:rFonts w:ascii="Times New Roman" w:hAnsi="Times New Roman"/>
          <w:sz w:val="24"/>
          <w:szCs w:val="24"/>
        </w:rPr>
        <w:tab/>
        <w:t>Uji Kelayakan Model (Uji F)</w:t>
      </w:r>
      <w:r>
        <w:rPr>
          <w:rFonts w:ascii="Times New Roman" w:hAnsi="Times New Roman"/>
          <w:sz w:val="24"/>
          <w:szCs w:val="24"/>
        </w:rPr>
        <w:tab/>
        <w:t>34</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3.5.4 </w:t>
      </w:r>
      <w:r>
        <w:rPr>
          <w:rFonts w:ascii="Times New Roman" w:hAnsi="Times New Roman"/>
          <w:sz w:val="24"/>
          <w:szCs w:val="24"/>
        </w:rPr>
        <w:tab/>
        <w:t xml:space="preserve">Uji Analisis Linear Berganda </w:t>
      </w:r>
      <w:r>
        <w:rPr>
          <w:rFonts w:ascii="Times New Roman" w:hAnsi="Times New Roman"/>
          <w:sz w:val="24"/>
          <w:szCs w:val="24"/>
        </w:rPr>
        <w:tab/>
        <w:t>34</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3.5.5 </w:t>
      </w:r>
      <w:r>
        <w:rPr>
          <w:rFonts w:ascii="Times New Roman" w:hAnsi="Times New Roman"/>
          <w:sz w:val="24"/>
          <w:szCs w:val="24"/>
        </w:rPr>
        <w:tab/>
        <w:t>Uji Koefisien Determinan (R</w:t>
      </w:r>
      <w:r>
        <w:rPr>
          <w:rFonts w:ascii="Times New Roman" w:hAnsi="Times New Roman"/>
          <w:sz w:val="24"/>
          <w:szCs w:val="24"/>
          <w:vertAlign w:val="superscript"/>
        </w:rPr>
        <w:t>2</w:t>
      </w:r>
      <w:r>
        <w:rPr>
          <w:rFonts w:ascii="Times New Roman" w:hAnsi="Times New Roman"/>
          <w:sz w:val="24"/>
          <w:szCs w:val="24"/>
        </w:rPr>
        <w:t xml:space="preserve">) </w:t>
      </w:r>
      <w:r>
        <w:rPr>
          <w:rFonts w:ascii="Times New Roman" w:hAnsi="Times New Roman"/>
          <w:sz w:val="24"/>
          <w:szCs w:val="24"/>
        </w:rPr>
        <w:tab/>
        <w:t>35</w:t>
      </w:r>
    </w:p>
    <w:p w:rsidR="00A93CB3" w:rsidRDefault="00E05533">
      <w:pPr>
        <w:pStyle w:val="WPSOffice1"/>
        <w:tabs>
          <w:tab w:val="left" w:pos="2200"/>
          <w:tab w:val="right" w:leader="dot" w:pos="7937"/>
        </w:tabs>
        <w:spacing w:line="360" w:lineRule="auto"/>
        <w:ind w:leftChars="700" w:left="1540"/>
        <w:jc w:val="both"/>
        <w:rPr>
          <w:rFonts w:ascii="Times New Roman" w:hAnsi="Times New Roman"/>
          <w:sz w:val="24"/>
          <w:szCs w:val="24"/>
        </w:rPr>
      </w:pPr>
      <w:r>
        <w:rPr>
          <w:rFonts w:ascii="Times New Roman" w:hAnsi="Times New Roman"/>
          <w:sz w:val="24"/>
          <w:szCs w:val="24"/>
        </w:rPr>
        <w:t xml:space="preserve">3.5.6 </w:t>
      </w:r>
      <w:r>
        <w:rPr>
          <w:rFonts w:ascii="Times New Roman" w:hAnsi="Times New Roman"/>
          <w:sz w:val="24"/>
          <w:szCs w:val="24"/>
        </w:rPr>
        <w:tab/>
        <w:t xml:space="preserve">Uji Hipotesis (Uji t) </w:t>
      </w:r>
      <w:r>
        <w:rPr>
          <w:rFonts w:ascii="Times New Roman" w:hAnsi="Times New Roman"/>
          <w:sz w:val="24"/>
          <w:szCs w:val="24"/>
        </w:rPr>
        <w:tab/>
        <w:t>36</w:t>
      </w:r>
    </w:p>
    <w:p w:rsidR="00A93CB3" w:rsidRDefault="00E05533">
      <w:pPr>
        <w:pStyle w:val="WPSOffice1"/>
        <w:tabs>
          <w:tab w:val="left" w:pos="1100"/>
          <w:tab w:val="right" w:leader="dot" w:pos="7937"/>
        </w:tabs>
        <w:jc w:val="both"/>
        <w:rPr>
          <w:rFonts w:ascii="Times New Roman" w:hAnsi="Times New Roman"/>
          <w:sz w:val="24"/>
          <w:szCs w:val="24"/>
        </w:rPr>
      </w:pPr>
      <w:r>
        <w:rPr>
          <w:rFonts w:ascii="Times New Roman" w:hAnsi="Times New Roman"/>
          <w:b/>
          <w:bCs/>
          <w:sz w:val="24"/>
          <w:szCs w:val="24"/>
        </w:rPr>
        <w:t>BAB IV</w:t>
      </w:r>
      <w:r>
        <w:rPr>
          <w:rFonts w:ascii="Times New Roman" w:hAnsi="Times New Roman"/>
          <w:b/>
          <w:bCs/>
          <w:sz w:val="24"/>
          <w:szCs w:val="24"/>
        </w:rPr>
        <w:tab/>
        <w:t xml:space="preserve">HASIL DAN PEMBAHASAN </w:t>
      </w:r>
      <w:r>
        <w:rPr>
          <w:rFonts w:ascii="Times New Roman" w:hAnsi="Times New Roman"/>
          <w:sz w:val="24"/>
          <w:szCs w:val="24"/>
        </w:rPr>
        <w:tab/>
        <w:t>37</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 xml:space="preserve">4.1 </w:t>
      </w:r>
      <w:r>
        <w:rPr>
          <w:rFonts w:ascii="Times New Roman" w:hAnsi="Times New Roman"/>
          <w:sz w:val="24"/>
          <w:szCs w:val="24"/>
        </w:rPr>
        <w:tab/>
        <w:t xml:space="preserve">Gambaran Objek Penelitian </w:t>
      </w:r>
      <w:r>
        <w:rPr>
          <w:rFonts w:ascii="Times New Roman" w:hAnsi="Times New Roman"/>
          <w:sz w:val="24"/>
          <w:szCs w:val="24"/>
        </w:rPr>
        <w:tab/>
        <w:t>37</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 xml:space="preserve">4.2 </w:t>
      </w:r>
      <w:r>
        <w:rPr>
          <w:rFonts w:ascii="Times New Roman" w:hAnsi="Times New Roman"/>
          <w:sz w:val="24"/>
          <w:szCs w:val="24"/>
        </w:rPr>
        <w:tab/>
        <w:t xml:space="preserve">Hasil Penelitian </w:t>
      </w:r>
      <w:r>
        <w:rPr>
          <w:rFonts w:ascii="Times New Roman" w:hAnsi="Times New Roman"/>
          <w:sz w:val="24"/>
          <w:szCs w:val="24"/>
        </w:rPr>
        <w:tab/>
        <w:t>43</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4.2.1 </w:t>
      </w:r>
      <w:r>
        <w:rPr>
          <w:rFonts w:ascii="Times New Roman" w:hAnsi="Times New Roman"/>
          <w:sz w:val="24"/>
          <w:szCs w:val="24"/>
        </w:rPr>
        <w:tab/>
        <w:t xml:space="preserve">Analisis Statistik Deskriptif </w:t>
      </w:r>
      <w:r>
        <w:rPr>
          <w:rFonts w:ascii="Times New Roman" w:hAnsi="Times New Roman"/>
          <w:sz w:val="24"/>
          <w:szCs w:val="24"/>
        </w:rPr>
        <w:tab/>
        <w:t>43</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4.2.2 </w:t>
      </w:r>
      <w:r>
        <w:rPr>
          <w:rFonts w:ascii="Times New Roman" w:hAnsi="Times New Roman"/>
          <w:sz w:val="24"/>
          <w:szCs w:val="24"/>
        </w:rPr>
        <w:tab/>
        <w:t xml:space="preserve">Uji Asumsi Klasik </w:t>
      </w:r>
      <w:r>
        <w:rPr>
          <w:rFonts w:ascii="Times New Roman" w:hAnsi="Times New Roman"/>
          <w:sz w:val="24"/>
          <w:szCs w:val="24"/>
        </w:rPr>
        <w:tab/>
        <w:t>45</w:t>
      </w:r>
    </w:p>
    <w:p w:rsidR="00A93CB3" w:rsidRDefault="00E05533">
      <w:pPr>
        <w:pStyle w:val="WPSOffice1"/>
        <w:tabs>
          <w:tab w:val="left" w:pos="3080"/>
          <w:tab w:val="right" w:leader="dot" w:pos="7937"/>
        </w:tabs>
        <w:ind w:leftChars="1000" w:left="2200"/>
        <w:jc w:val="both"/>
        <w:rPr>
          <w:rFonts w:ascii="Times New Roman" w:hAnsi="Times New Roman"/>
          <w:sz w:val="24"/>
          <w:szCs w:val="24"/>
        </w:rPr>
      </w:pPr>
      <w:r>
        <w:rPr>
          <w:rFonts w:ascii="Times New Roman" w:hAnsi="Times New Roman"/>
          <w:sz w:val="24"/>
          <w:szCs w:val="24"/>
        </w:rPr>
        <w:t xml:space="preserve">4.2.2.1 </w:t>
      </w:r>
      <w:r>
        <w:rPr>
          <w:rFonts w:ascii="Times New Roman" w:hAnsi="Times New Roman"/>
          <w:sz w:val="24"/>
          <w:szCs w:val="24"/>
        </w:rPr>
        <w:tab/>
        <w:t xml:space="preserve">Uji Normalitas </w:t>
      </w:r>
      <w:r>
        <w:rPr>
          <w:rFonts w:ascii="Times New Roman" w:hAnsi="Times New Roman"/>
          <w:sz w:val="24"/>
          <w:szCs w:val="24"/>
        </w:rPr>
        <w:tab/>
        <w:t>45</w:t>
      </w:r>
    </w:p>
    <w:p w:rsidR="00A93CB3" w:rsidRDefault="00E05533">
      <w:pPr>
        <w:pStyle w:val="WPSOffice1"/>
        <w:tabs>
          <w:tab w:val="left" w:pos="3080"/>
          <w:tab w:val="right" w:leader="dot" w:pos="7937"/>
        </w:tabs>
        <w:ind w:leftChars="1000" w:left="2200"/>
        <w:jc w:val="both"/>
        <w:rPr>
          <w:rFonts w:ascii="Times New Roman" w:hAnsi="Times New Roman"/>
          <w:sz w:val="24"/>
          <w:szCs w:val="24"/>
        </w:rPr>
      </w:pPr>
      <w:r>
        <w:rPr>
          <w:rFonts w:ascii="Times New Roman" w:hAnsi="Times New Roman"/>
          <w:sz w:val="24"/>
          <w:szCs w:val="24"/>
        </w:rPr>
        <w:t xml:space="preserve">4.2.2.2 </w:t>
      </w:r>
      <w:r>
        <w:rPr>
          <w:rFonts w:ascii="Times New Roman" w:hAnsi="Times New Roman"/>
          <w:sz w:val="24"/>
          <w:szCs w:val="24"/>
        </w:rPr>
        <w:tab/>
        <w:t xml:space="preserve">Uji Multikolinieritas </w:t>
      </w:r>
      <w:r>
        <w:rPr>
          <w:rFonts w:ascii="Times New Roman" w:hAnsi="Times New Roman"/>
          <w:sz w:val="24"/>
          <w:szCs w:val="24"/>
        </w:rPr>
        <w:tab/>
        <w:t>46</w:t>
      </w:r>
    </w:p>
    <w:p w:rsidR="00A93CB3" w:rsidRDefault="00E05533">
      <w:pPr>
        <w:pStyle w:val="WPSOffice1"/>
        <w:tabs>
          <w:tab w:val="left" w:pos="3080"/>
          <w:tab w:val="right" w:leader="dot" w:pos="7937"/>
        </w:tabs>
        <w:ind w:leftChars="1000" w:left="2200"/>
        <w:jc w:val="both"/>
        <w:rPr>
          <w:rFonts w:ascii="Times New Roman" w:hAnsi="Times New Roman"/>
          <w:sz w:val="24"/>
          <w:szCs w:val="24"/>
        </w:rPr>
      </w:pPr>
      <w:r>
        <w:rPr>
          <w:rFonts w:ascii="Times New Roman" w:hAnsi="Times New Roman"/>
          <w:sz w:val="24"/>
          <w:szCs w:val="24"/>
        </w:rPr>
        <w:t xml:space="preserve">4.2.2.3 </w:t>
      </w:r>
      <w:r>
        <w:rPr>
          <w:rFonts w:ascii="Times New Roman" w:hAnsi="Times New Roman"/>
          <w:sz w:val="24"/>
          <w:szCs w:val="24"/>
        </w:rPr>
        <w:tab/>
        <w:t xml:space="preserve">Uji Autokorelasi </w:t>
      </w:r>
      <w:r>
        <w:rPr>
          <w:rFonts w:ascii="Times New Roman" w:hAnsi="Times New Roman"/>
          <w:sz w:val="24"/>
          <w:szCs w:val="24"/>
        </w:rPr>
        <w:tab/>
        <w:t>47</w:t>
      </w:r>
    </w:p>
    <w:p w:rsidR="00A93CB3" w:rsidRDefault="00E05533">
      <w:pPr>
        <w:pStyle w:val="WPSOffice1"/>
        <w:tabs>
          <w:tab w:val="left" w:pos="3080"/>
          <w:tab w:val="right" w:leader="dot" w:pos="7937"/>
        </w:tabs>
        <w:ind w:leftChars="1000" w:left="2200"/>
        <w:jc w:val="both"/>
        <w:rPr>
          <w:rFonts w:ascii="Times New Roman" w:hAnsi="Times New Roman"/>
          <w:sz w:val="24"/>
          <w:szCs w:val="24"/>
        </w:rPr>
      </w:pPr>
      <w:r>
        <w:rPr>
          <w:rFonts w:ascii="Times New Roman" w:hAnsi="Times New Roman"/>
          <w:sz w:val="24"/>
          <w:szCs w:val="24"/>
        </w:rPr>
        <w:t xml:space="preserve">4.2.2.4 </w:t>
      </w:r>
      <w:r>
        <w:rPr>
          <w:rFonts w:ascii="Times New Roman" w:hAnsi="Times New Roman"/>
          <w:sz w:val="24"/>
          <w:szCs w:val="24"/>
        </w:rPr>
        <w:tab/>
        <w:t xml:space="preserve">Uji Heterokedastisitas </w:t>
      </w:r>
      <w:r>
        <w:rPr>
          <w:rFonts w:ascii="Times New Roman" w:hAnsi="Times New Roman"/>
          <w:sz w:val="24"/>
          <w:szCs w:val="24"/>
        </w:rPr>
        <w:tab/>
        <w:t>48</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4.2.3 </w:t>
      </w:r>
      <w:r>
        <w:rPr>
          <w:rFonts w:ascii="Times New Roman" w:hAnsi="Times New Roman"/>
          <w:sz w:val="24"/>
          <w:szCs w:val="24"/>
        </w:rPr>
        <w:tab/>
        <w:t xml:space="preserve">Uji Kelayakan Model (Uji F) </w:t>
      </w:r>
      <w:r>
        <w:rPr>
          <w:rFonts w:ascii="Times New Roman" w:hAnsi="Times New Roman"/>
          <w:sz w:val="24"/>
          <w:szCs w:val="24"/>
        </w:rPr>
        <w:tab/>
        <w:t>49</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4.2.4 </w:t>
      </w:r>
      <w:r>
        <w:rPr>
          <w:rFonts w:ascii="Times New Roman" w:hAnsi="Times New Roman"/>
          <w:sz w:val="24"/>
          <w:szCs w:val="24"/>
        </w:rPr>
        <w:tab/>
        <w:t xml:space="preserve">Uji Analisis Linear Berganda </w:t>
      </w:r>
      <w:r>
        <w:rPr>
          <w:rFonts w:ascii="Times New Roman" w:hAnsi="Times New Roman"/>
          <w:sz w:val="24"/>
          <w:szCs w:val="24"/>
        </w:rPr>
        <w:tab/>
        <w:t>50</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4.2.5 </w:t>
      </w:r>
      <w:r>
        <w:rPr>
          <w:rFonts w:ascii="Times New Roman" w:hAnsi="Times New Roman"/>
          <w:sz w:val="24"/>
          <w:szCs w:val="24"/>
        </w:rPr>
        <w:tab/>
        <w:t>Uji Koefisien Determinan (R</w:t>
      </w:r>
      <w:r>
        <w:rPr>
          <w:rFonts w:ascii="Times New Roman" w:hAnsi="Times New Roman"/>
          <w:sz w:val="24"/>
          <w:szCs w:val="24"/>
          <w:vertAlign w:val="superscript"/>
        </w:rPr>
        <w:t>2</w:t>
      </w:r>
      <w:r>
        <w:rPr>
          <w:rFonts w:ascii="Times New Roman" w:hAnsi="Times New Roman"/>
          <w:sz w:val="24"/>
          <w:szCs w:val="24"/>
        </w:rPr>
        <w:t xml:space="preserve">) </w:t>
      </w:r>
      <w:r>
        <w:rPr>
          <w:rFonts w:ascii="Times New Roman" w:hAnsi="Times New Roman"/>
          <w:sz w:val="24"/>
          <w:szCs w:val="24"/>
        </w:rPr>
        <w:tab/>
        <w:t>52</w:t>
      </w:r>
    </w:p>
    <w:p w:rsidR="00A93CB3" w:rsidRDefault="00E05533">
      <w:pPr>
        <w:pStyle w:val="WPSOffice1"/>
        <w:tabs>
          <w:tab w:val="left" w:pos="2200"/>
          <w:tab w:val="right" w:leader="dot" w:pos="7937"/>
        </w:tabs>
        <w:ind w:leftChars="700" w:left="1540"/>
        <w:jc w:val="both"/>
        <w:rPr>
          <w:rFonts w:ascii="Times New Roman" w:hAnsi="Times New Roman"/>
          <w:sz w:val="24"/>
          <w:szCs w:val="24"/>
        </w:rPr>
      </w:pPr>
      <w:r>
        <w:rPr>
          <w:rFonts w:ascii="Times New Roman" w:hAnsi="Times New Roman"/>
          <w:sz w:val="24"/>
          <w:szCs w:val="24"/>
        </w:rPr>
        <w:t xml:space="preserve">4.2.6 </w:t>
      </w:r>
      <w:r>
        <w:rPr>
          <w:rFonts w:ascii="Times New Roman" w:hAnsi="Times New Roman"/>
          <w:sz w:val="24"/>
          <w:szCs w:val="24"/>
        </w:rPr>
        <w:tab/>
        <w:t xml:space="preserve">Uji Hipotesis (Uji t) </w:t>
      </w:r>
      <w:r>
        <w:rPr>
          <w:rFonts w:ascii="Times New Roman" w:hAnsi="Times New Roman"/>
          <w:sz w:val="24"/>
          <w:szCs w:val="24"/>
        </w:rPr>
        <w:tab/>
        <w:t>53</w:t>
      </w:r>
    </w:p>
    <w:p w:rsidR="00A93CB3" w:rsidRDefault="00E05533">
      <w:pPr>
        <w:pStyle w:val="WPSOffice1"/>
        <w:tabs>
          <w:tab w:val="left" w:pos="1540"/>
          <w:tab w:val="right" w:leader="dot" w:pos="7937"/>
        </w:tabs>
        <w:spacing w:line="360" w:lineRule="auto"/>
        <w:ind w:leftChars="500" w:left="1100"/>
        <w:jc w:val="both"/>
        <w:rPr>
          <w:rFonts w:ascii="Times New Roman" w:hAnsi="Times New Roman"/>
          <w:sz w:val="24"/>
          <w:szCs w:val="24"/>
        </w:rPr>
      </w:pPr>
      <w:r>
        <w:rPr>
          <w:rFonts w:ascii="Times New Roman" w:hAnsi="Times New Roman"/>
          <w:sz w:val="24"/>
          <w:szCs w:val="24"/>
        </w:rPr>
        <w:t xml:space="preserve">4.3 </w:t>
      </w:r>
      <w:r>
        <w:rPr>
          <w:rFonts w:ascii="Times New Roman" w:hAnsi="Times New Roman"/>
          <w:sz w:val="24"/>
          <w:szCs w:val="24"/>
        </w:rPr>
        <w:tab/>
        <w:t xml:space="preserve">Pembahasan </w:t>
      </w:r>
      <w:r>
        <w:rPr>
          <w:rFonts w:ascii="Times New Roman" w:hAnsi="Times New Roman"/>
          <w:sz w:val="24"/>
          <w:szCs w:val="24"/>
        </w:rPr>
        <w:tab/>
        <w:t>54</w:t>
      </w:r>
    </w:p>
    <w:p w:rsidR="00A93CB3" w:rsidRDefault="00E05533">
      <w:pPr>
        <w:pStyle w:val="WPSOffice1"/>
        <w:tabs>
          <w:tab w:val="left" w:pos="1100"/>
          <w:tab w:val="right" w:leader="dot" w:pos="7937"/>
        </w:tabs>
        <w:jc w:val="both"/>
        <w:rPr>
          <w:rFonts w:ascii="Times New Roman" w:hAnsi="Times New Roman"/>
          <w:sz w:val="24"/>
          <w:szCs w:val="24"/>
        </w:rPr>
      </w:pPr>
      <w:r>
        <w:rPr>
          <w:rFonts w:ascii="Times New Roman" w:hAnsi="Times New Roman"/>
          <w:b/>
          <w:bCs/>
          <w:sz w:val="24"/>
          <w:szCs w:val="24"/>
        </w:rPr>
        <w:t>BAB V</w:t>
      </w:r>
      <w:r>
        <w:rPr>
          <w:rFonts w:ascii="Times New Roman" w:hAnsi="Times New Roman"/>
          <w:b/>
          <w:bCs/>
          <w:sz w:val="24"/>
          <w:szCs w:val="24"/>
        </w:rPr>
        <w:tab/>
        <w:t xml:space="preserve">PENUTUP </w:t>
      </w:r>
      <w:r>
        <w:rPr>
          <w:rFonts w:ascii="Times New Roman" w:hAnsi="Times New Roman"/>
          <w:sz w:val="24"/>
          <w:szCs w:val="24"/>
        </w:rPr>
        <w:tab/>
        <w:t>61</w:t>
      </w:r>
    </w:p>
    <w:p w:rsidR="00A93CB3" w:rsidRDefault="00E05533">
      <w:pPr>
        <w:pStyle w:val="WPSOffice1"/>
        <w:tabs>
          <w:tab w:val="left" w:pos="1540"/>
          <w:tab w:val="right" w:leader="dot" w:pos="7937"/>
        </w:tabs>
        <w:ind w:leftChars="500" w:left="1100"/>
        <w:jc w:val="both"/>
        <w:rPr>
          <w:rFonts w:ascii="Times New Roman" w:hAnsi="Times New Roman"/>
          <w:sz w:val="24"/>
          <w:szCs w:val="24"/>
        </w:rPr>
      </w:pPr>
      <w:r>
        <w:rPr>
          <w:rFonts w:ascii="Times New Roman" w:hAnsi="Times New Roman"/>
          <w:sz w:val="24"/>
          <w:szCs w:val="24"/>
        </w:rPr>
        <w:t xml:space="preserve">5.1 </w:t>
      </w:r>
      <w:r>
        <w:rPr>
          <w:rFonts w:ascii="Times New Roman" w:hAnsi="Times New Roman"/>
          <w:sz w:val="24"/>
          <w:szCs w:val="24"/>
        </w:rPr>
        <w:tab/>
        <w:t xml:space="preserve">Kesimpulan </w:t>
      </w:r>
      <w:r>
        <w:rPr>
          <w:rFonts w:ascii="Times New Roman" w:hAnsi="Times New Roman"/>
          <w:sz w:val="24"/>
          <w:szCs w:val="24"/>
        </w:rPr>
        <w:tab/>
        <w:t>61</w:t>
      </w:r>
    </w:p>
    <w:p w:rsidR="00A93CB3" w:rsidRDefault="00E05533">
      <w:pPr>
        <w:pStyle w:val="WPSOffice1"/>
        <w:tabs>
          <w:tab w:val="left" w:pos="1540"/>
          <w:tab w:val="right" w:leader="dot" w:pos="7937"/>
        </w:tabs>
        <w:spacing w:line="360" w:lineRule="auto"/>
        <w:ind w:leftChars="500" w:left="1100"/>
        <w:jc w:val="both"/>
        <w:rPr>
          <w:rFonts w:ascii="Times New Roman" w:hAnsi="Times New Roman"/>
          <w:sz w:val="24"/>
          <w:szCs w:val="24"/>
        </w:rPr>
      </w:pPr>
      <w:r>
        <w:rPr>
          <w:rFonts w:ascii="Times New Roman" w:hAnsi="Times New Roman"/>
          <w:sz w:val="24"/>
          <w:szCs w:val="24"/>
        </w:rPr>
        <w:t xml:space="preserve">5.2 </w:t>
      </w:r>
      <w:r>
        <w:rPr>
          <w:rFonts w:ascii="Times New Roman" w:hAnsi="Times New Roman"/>
          <w:sz w:val="24"/>
          <w:szCs w:val="24"/>
        </w:rPr>
        <w:tab/>
        <w:t xml:space="preserve">Saran </w:t>
      </w:r>
      <w:r>
        <w:rPr>
          <w:rFonts w:ascii="Times New Roman" w:hAnsi="Times New Roman"/>
          <w:sz w:val="24"/>
          <w:szCs w:val="24"/>
        </w:rPr>
        <w:tab/>
        <w:t>62</w:t>
      </w:r>
    </w:p>
    <w:p w:rsidR="00A93CB3" w:rsidRDefault="00E05533">
      <w:pPr>
        <w:pStyle w:val="WPSOffice1"/>
        <w:tabs>
          <w:tab w:val="right" w:leader="dot" w:pos="7937"/>
        </w:tabs>
        <w:spacing w:line="360" w:lineRule="auto"/>
        <w:jc w:val="both"/>
        <w:rPr>
          <w:rFonts w:ascii="Times New Roman" w:hAnsi="Times New Roman"/>
          <w:sz w:val="24"/>
          <w:szCs w:val="24"/>
        </w:rPr>
      </w:pPr>
      <w:r>
        <w:rPr>
          <w:rFonts w:ascii="Times New Roman" w:hAnsi="Times New Roman"/>
          <w:b/>
          <w:bCs/>
          <w:sz w:val="24"/>
          <w:szCs w:val="24"/>
        </w:rPr>
        <w:t xml:space="preserve">DAFTAR PUSTAKA </w:t>
      </w:r>
      <w:r>
        <w:rPr>
          <w:rFonts w:ascii="Times New Roman" w:hAnsi="Times New Roman"/>
          <w:sz w:val="24"/>
          <w:szCs w:val="24"/>
        </w:rPr>
        <w:tab/>
        <w:t>63</w:t>
      </w:r>
    </w:p>
    <w:p w:rsidR="00A93CB3" w:rsidRDefault="00A93CB3">
      <w:pPr>
        <w:pStyle w:val="WPSOffice1"/>
        <w:tabs>
          <w:tab w:val="right" w:leader="dot" w:pos="7937"/>
        </w:tabs>
        <w:spacing w:line="360" w:lineRule="auto"/>
        <w:jc w:val="both"/>
        <w:rPr>
          <w:rFonts w:ascii="Times New Roman" w:hAnsi="Times New Roman"/>
          <w:b/>
          <w:bCs/>
          <w:sz w:val="24"/>
          <w:szCs w:val="24"/>
        </w:rPr>
      </w:pPr>
    </w:p>
    <w:p w:rsidR="00A93CB3" w:rsidRDefault="00A93CB3">
      <w:pPr>
        <w:pStyle w:val="WPSOffice1"/>
        <w:tabs>
          <w:tab w:val="right" w:leader="dot" w:pos="7937"/>
        </w:tabs>
        <w:spacing w:line="480" w:lineRule="auto"/>
        <w:jc w:val="right"/>
        <w:rPr>
          <w:rFonts w:ascii="Times New Roman" w:hAnsi="Times New Roman"/>
          <w:b/>
          <w:bCs/>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bookmarkStart w:id="1" w:name="_Toc23907_WPSOffice_Type1" w:displacedByCustomXml="next"/>
    <w:sdt>
      <w:sdtPr>
        <w:rPr>
          <w:rFonts w:ascii="Calibri" w:eastAsia="SimSun" w:hAnsi="Calibri"/>
          <w:sz w:val="24"/>
          <w:szCs w:val="24"/>
          <w:lang w:val="en-US" w:eastAsia="zh-CN"/>
        </w:rPr>
        <w:id w:val="147474856"/>
        <w15:color w:val="DBDBDB"/>
        <w:docPartObj>
          <w:docPartGallery w:val="Table of Contents"/>
          <w:docPartUnique/>
        </w:docPartObj>
      </w:sdtPr>
      <w:sdtContent>
        <w:p w:rsidR="00A93CB3" w:rsidRDefault="00E05533">
          <w:pPr>
            <w:spacing w:line="360" w:lineRule="auto"/>
            <w:jc w:val="center"/>
            <w:rPr>
              <w:rFonts w:eastAsia="SimSun"/>
              <w:b/>
              <w:bCs/>
              <w:sz w:val="24"/>
              <w:szCs w:val="24"/>
            </w:rPr>
          </w:pPr>
          <w:r>
            <w:rPr>
              <w:rFonts w:eastAsia="SimSun"/>
              <w:b/>
              <w:bCs/>
              <w:sz w:val="24"/>
              <w:szCs w:val="24"/>
              <w:lang w:val="en-US"/>
            </w:rPr>
            <w:t>DAFTAR TABEL</w:t>
          </w:r>
        </w:p>
        <w:p w:rsidR="00A93CB3" w:rsidRDefault="00E05533">
          <w:pPr>
            <w:spacing w:line="360" w:lineRule="auto"/>
            <w:jc w:val="right"/>
            <w:rPr>
              <w:rFonts w:eastAsia="SimSun"/>
              <w:sz w:val="24"/>
              <w:szCs w:val="24"/>
            </w:rPr>
          </w:pPr>
          <w:r>
            <w:rPr>
              <w:rFonts w:eastAsia="SimSun"/>
              <w:b/>
              <w:bCs/>
              <w:sz w:val="24"/>
              <w:szCs w:val="24"/>
              <w:lang w:val="en-US"/>
            </w:rPr>
            <w:t>Halaman</w:t>
          </w:r>
        </w:p>
        <w:p w:rsidR="00A93CB3" w:rsidRDefault="00104F92">
          <w:pPr>
            <w:pStyle w:val="WPSOffice1"/>
            <w:tabs>
              <w:tab w:val="left" w:pos="1100"/>
              <w:tab w:val="right" w:leader="dot" w:pos="7937"/>
            </w:tabs>
            <w:rPr>
              <w:rFonts w:ascii="Times New Roman" w:hAnsi="Times New Roman"/>
              <w:sz w:val="24"/>
              <w:szCs w:val="24"/>
            </w:rPr>
          </w:pPr>
          <w:sdt>
            <w:sdtPr>
              <w:rPr>
                <w:rFonts w:ascii="Times New Roman" w:hAnsi="Times New Roman"/>
                <w:b/>
                <w:bCs/>
                <w:sz w:val="24"/>
                <w:szCs w:val="24"/>
              </w:rPr>
              <w:id w:val="1980233875"/>
              <w:placeholder>
                <w:docPart w:val="{b49fe494-50ab-46a3-b63d-45475c187179}"/>
              </w:placeholder>
              <w15:color w:val="509DF3"/>
            </w:sdtPr>
            <w:sdtContent>
              <w:r w:rsidR="00E05533">
                <w:rPr>
                  <w:rFonts w:ascii="Times New Roman" w:hAnsi="Times New Roman"/>
                  <w:sz w:val="24"/>
                  <w:szCs w:val="24"/>
                </w:rPr>
                <w:t xml:space="preserve">Tabel 2.1 </w:t>
              </w:r>
              <w:r w:rsidR="00E05533">
                <w:rPr>
                  <w:rFonts w:ascii="Times New Roman" w:hAnsi="Times New Roman"/>
                  <w:sz w:val="24"/>
                  <w:szCs w:val="24"/>
                </w:rPr>
                <w:tab/>
                <w:t xml:space="preserve">Penelitian Terdahulu </w:t>
              </w:r>
            </w:sdtContent>
          </w:sdt>
          <w:r w:rsidR="00E05533">
            <w:rPr>
              <w:rFonts w:ascii="Times New Roman" w:hAnsi="Times New Roman"/>
              <w:sz w:val="24"/>
              <w:szCs w:val="24"/>
            </w:rPr>
            <w:tab/>
            <w:t>15</w:t>
          </w:r>
        </w:p>
        <w:p w:rsidR="00A93CB3" w:rsidRDefault="00E05533">
          <w:pPr>
            <w:pStyle w:val="WPSOffice1"/>
            <w:tabs>
              <w:tab w:val="left" w:pos="1100"/>
              <w:tab w:val="right" w:leader="dot" w:pos="7937"/>
            </w:tabs>
            <w:rPr>
              <w:rFonts w:ascii="Times New Roman" w:hAnsi="Times New Roman"/>
              <w:sz w:val="24"/>
              <w:szCs w:val="24"/>
            </w:rPr>
          </w:pPr>
          <w:r>
            <w:rPr>
              <w:rFonts w:ascii="Times New Roman" w:hAnsi="Times New Roman"/>
              <w:sz w:val="24"/>
              <w:szCs w:val="24"/>
            </w:rPr>
            <w:t xml:space="preserve">Tabel 3.1 </w:t>
          </w:r>
          <w:r>
            <w:rPr>
              <w:rFonts w:ascii="Times New Roman" w:hAnsi="Times New Roman"/>
              <w:sz w:val="24"/>
              <w:szCs w:val="24"/>
            </w:rPr>
            <w:tab/>
            <w:t>Penyaringan Sampel Penelitian</w:t>
          </w:r>
          <w:r>
            <w:rPr>
              <w:rFonts w:ascii="Times New Roman" w:hAnsi="Times New Roman"/>
              <w:sz w:val="24"/>
              <w:szCs w:val="24"/>
            </w:rPr>
            <w:tab/>
            <w:t>30</w:t>
          </w:r>
        </w:p>
        <w:p w:rsidR="00A93CB3" w:rsidRDefault="00E05533">
          <w:pPr>
            <w:pStyle w:val="WPSOffice1"/>
            <w:tabs>
              <w:tab w:val="left" w:pos="1100"/>
              <w:tab w:val="right" w:leader="dot" w:pos="7937"/>
            </w:tabs>
            <w:rPr>
              <w:rFonts w:ascii="Times New Roman" w:hAnsi="Times New Roman"/>
              <w:sz w:val="24"/>
              <w:szCs w:val="24"/>
            </w:rPr>
          </w:pPr>
          <w:r>
            <w:rPr>
              <w:rFonts w:ascii="Times New Roman" w:hAnsi="Times New Roman"/>
              <w:sz w:val="24"/>
              <w:szCs w:val="24"/>
            </w:rPr>
            <w:t xml:space="preserve">Tabel 3.2 </w:t>
          </w:r>
          <w:r>
            <w:rPr>
              <w:rFonts w:ascii="Times New Roman" w:hAnsi="Times New Roman"/>
              <w:sz w:val="24"/>
              <w:szCs w:val="24"/>
            </w:rPr>
            <w:tab/>
            <w:t xml:space="preserve">Sampel Penelitian </w:t>
          </w:r>
          <w:r>
            <w:rPr>
              <w:rFonts w:ascii="Times New Roman" w:hAnsi="Times New Roman"/>
              <w:sz w:val="24"/>
              <w:szCs w:val="24"/>
            </w:rPr>
            <w:tab/>
            <w:t>30</w:t>
          </w:r>
        </w:p>
        <w:p w:rsidR="00A93CB3" w:rsidRDefault="00E05533">
          <w:pPr>
            <w:pStyle w:val="WPSOffice1"/>
            <w:tabs>
              <w:tab w:val="left" w:pos="1100"/>
              <w:tab w:val="right" w:leader="dot" w:pos="7937"/>
            </w:tabs>
            <w:rPr>
              <w:rFonts w:ascii="Times New Roman" w:hAnsi="Times New Roman"/>
              <w:sz w:val="24"/>
              <w:szCs w:val="24"/>
            </w:rPr>
          </w:pPr>
          <w:r>
            <w:rPr>
              <w:rFonts w:ascii="Times New Roman" w:hAnsi="Times New Roman"/>
              <w:sz w:val="24"/>
              <w:szCs w:val="24"/>
            </w:rPr>
            <w:t xml:space="preserve">Tabel 3.3 </w:t>
          </w:r>
          <w:r>
            <w:rPr>
              <w:rFonts w:ascii="Times New Roman" w:hAnsi="Times New Roman"/>
              <w:sz w:val="24"/>
              <w:szCs w:val="24"/>
            </w:rPr>
            <w:tab/>
            <w:t xml:space="preserve">Daftar Pengambilan Keputusan Ada Tidaknya Autokorelasi </w:t>
          </w:r>
          <w:r>
            <w:rPr>
              <w:rFonts w:ascii="Times New Roman" w:hAnsi="Times New Roman"/>
              <w:sz w:val="24"/>
              <w:szCs w:val="24"/>
            </w:rPr>
            <w:tab/>
            <w:t>33</w:t>
          </w:r>
        </w:p>
        <w:p w:rsidR="00A93CB3" w:rsidRDefault="00E05533">
          <w:pPr>
            <w:pStyle w:val="WPSOffice1"/>
            <w:tabs>
              <w:tab w:val="left" w:pos="1100"/>
              <w:tab w:val="right" w:leader="dot" w:pos="7937"/>
            </w:tabs>
            <w:rPr>
              <w:rFonts w:ascii="Times New Roman" w:hAnsi="Times New Roman"/>
              <w:sz w:val="24"/>
              <w:szCs w:val="24"/>
            </w:rPr>
          </w:pPr>
          <w:r>
            <w:rPr>
              <w:rFonts w:ascii="Times New Roman" w:hAnsi="Times New Roman"/>
              <w:sz w:val="24"/>
              <w:szCs w:val="24"/>
            </w:rPr>
            <w:t>Tabel 4.1</w:t>
          </w:r>
          <w:r>
            <w:rPr>
              <w:rFonts w:ascii="Times New Roman" w:hAnsi="Times New Roman"/>
              <w:sz w:val="24"/>
              <w:szCs w:val="24"/>
            </w:rPr>
            <w:tab/>
            <w:t xml:space="preserve">Hasil Analisis Statistik Deskriptif </w:t>
          </w:r>
          <w:r>
            <w:rPr>
              <w:rFonts w:ascii="Times New Roman" w:hAnsi="Times New Roman"/>
              <w:sz w:val="24"/>
              <w:szCs w:val="24"/>
            </w:rPr>
            <w:tab/>
            <w:t>43</w:t>
          </w:r>
        </w:p>
        <w:p w:rsidR="00A93CB3" w:rsidRDefault="00E05533">
          <w:pPr>
            <w:pStyle w:val="WPSOffice1"/>
            <w:tabs>
              <w:tab w:val="left" w:pos="1100"/>
              <w:tab w:val="right" w:leader="dot" w:pos="7937"/>
            </w:tabs>
            <w:rPr>
              <w:rFonts w:ascii="Times New Roman" w:hAnsi="Times New Roman"/>
              <w:sz w:val="24"/>
              <w:szCs w:val="24"/>
            </w:rPr>
          </w:pPr>
          <w:r>
            <w:rPr>
              <w:rFonts w:ascii="Times New Roman" w:hAnsi="Times New Roman"/>
              <w:sz w:val="24"/>
              <w:szCs w:val="24"/>
            </w:rPr>
            <w:t xml:space="preserve">Tabel 4.2 </w:t>
          </w:r>
          <w:r>
            <w:rPr>
              <w:rFonts w:ascii="Times New Roman" w:hAnsi="Times New Roman"/>
              <w:sz w:val="24"/>
              <w:szCs w:val="24"/>
            </w:rPr>
            <w:tab/>
            <w:t xml:space="preserve">Hasil Uji Normalitas </w:t>
          </w:r>
          <w:r>
            <w:rPr>
              <w:rFonts w:ascii="Times New Roman" w:hAnsi="Times New Roman"/>
              <w:sz w:val="24"/>
              <w:szCs w:val="24"/>
            </w:rPr>
            <w:tab/>
            <w:t>46</w:t>
          </w:r>
        </w:p>
        <w:p w:rsidR="00A93CB3" w:rsidRDefault="00E05533">
          <w:pPr>
            <w:pStyle w:val="WPSOffice1"/>
            <w:tabs>
              <w:tab w:val="left" w:pos="1100"/>
              <w:tab w:val="right" w:leader="dot" w:pos="7937"/>
            </w:tabs>
            <w:rPr>
              <w:rFonts w:ascii="Times New Roman" w:hAnsi="Times New Roman"/>
              <w:sz w:val="24"/>
              <w:szCs w:val="24"/>
            </w:rPr>
          </w:pPr>
          <w:r>
            <w:rPr>
              <w:rFonts w:ascii="Times New Roman" w:hAnsi="Times New Roman"/>
              <w:sz w:val="24"/>
              <w:szCs w:val="24"/>
            </w:rPr>
            <w:t xml:space="preserve">Tabel 4.3 </w:t>
          </w:r>
          <w:r>
            <w:rPr>
              <w:rFonts w:ascii="Times New Roman" w:hAnsi="Times New Roman"/>
              <w:sz w:val="24"/>
              <w:szCs w:val="24"/>
            </w:rPr>
            <w:tab/>
            <w:t>Hasil Uji Multikolinieritas</w:t>
          </w:r>
          <w:r>
            <w:rPr>
              <w:rFonts w:ascii="Times New Roman" w:hAnsi="Times New Roman"/>
              <w:sz w:val="24"/>
              <w:szCs w:val="24"/>
            </w:rPr>
            <w:tab/>
            <w:t>47</w:t>
          </w:r>
        </w:p>
        <w:p w:rsidR="00A93CB3" w:rsidRDefault="00E05533">
          <w:pPr>
            <w:pStyle w:val="WPSOffice1"/>
            <w:tabs>
              <w:tab w:val="left" w:pos="1100"/>
              <w:tab w:val="right" w:leader="dot" w:pos="7937"/>
            </w:tabs>
            <w:rPr>
              <w:rFonts w:ascii="Times New Roman" w:hAnsi="Times New Roman"/>
              <w:sz w:val="24"/>
              <w:szCs w:val="24"/>
            </w:rPr>
          </w:pPr>
          <w:r>
            <w:rPr>
              <w:rFonts w:ascii="Times New Roman" w:hAnsi="Times New Roman"/>
              <w:sz w:val="24"/>
              <w:szCs w:val="24"/>
            </w:rPr>
            <w:t xml:space="preserve">Tabel 4.4 </w:t>
          </w:r>
          <w:r>
            <w:rPr>
              <w:rFonts w:ascii="Times New Roman" w:hAnsi="Times New Roman"/>
              <w:sz w:val="24"/>
              <w:szCs w:val="24"/>
            </w:rPr>
            <w:tab/>
            <w:t xml:space="preserve">Hasil Uji Autokorelasi </w:t>
          </w:r>
          <w:r>
            <w:rPr>
              <w:rFonts w:ascii="Times New Roman" w:hAnsi="Times New Roman"/>
              <w:sz w:val="24"/>
              <w:szCs w:val="24"/>
            </w:rPr>
            <w:tab/>
            <w:t>48</w:t>
          </w:r>
        </w:p>
        <w:p w:rsidR="00A93CB3" w:rsidRDefault="00E05533">
          <w:pPr>
            <w:pStyle w:val="WPSOffice1"/>
            <w:tabs>
              <w:tab w:val="left" w:pos="1100"/>
              <w:tab w:val="right" w:leader="dot" w:pos="7937"/>
            </w:tabs>
            <w:rPr>
              <w:rFonts w:ascii="Times New Roman" w:hAnsi="Times New Roman"/>
              <w:sz w:val="24"/>
              <w:szCs w:val="24"/>
            </w:rPr>
          </w:pPr>
          <w:r>
            <w:rPr>
              <w:rFonts w:ascii="Times New Roman" w:hAnsi="Times New Roman"/>
              <w:sz w:val="24"/>
              <w:szCs w:val="24"/>
            </w:rPr>
            <w:t xml:space="preserve">Tabel 4.5 </w:t>
          </w:r>
          <w:r>
            <w:rPr>
              <w:rFonts w:ascii="Times New Roman" w:hAnsi="Times New Roman"/>
              <w:sz w:val="24"/>
              <w:szCs w:val="24"/>
            </w:rPr>
            <w:tab/>
            <w:t>Hasil</w:t>
          </w:r>
          <w:bookmarkEnd w:id="1"/>
          <w:r>
            <w:rPr>
              <w:rFonts w:ascii="Times New Roman" w:hAnsi="Times New Roman"/>
              <w:sz w:val="24"/>
              <w:szCs w:val="24"/>
            </w:rPr>
            <w:t xml:space="preserve"> Uji F  </w:t>
          </w:r>
          <w:r>
            <w:rPr>
              <w:rFonts w:ascii="Times New Roman" w:hAnsi="Times New Roman"/>
              <w:sz w:val="24"/>
              <w:szCs w:val="24"/>
            </w:rPr>
            <w:tab/>
            <w:t>49</w:t>
          </w:r>
        </w:p>
        <w:p w:rsidR="00A93CB3" w:rsidRDefault="00E05533">
          <w:pPr>
            <w:pStyle w:val="WPSOffice1"/>
            <w:tabs>
              <w:tab w:val="left" w:pos="1100"/>
              <w:tab w:val="right" w:leader="dot" w:pos="7937"/>
            </w:tabs>
            <w:rPr>
              <w:rFonts w:ascii="Times New Roman" w:hAnsi="Times New Roman"/>
              <w:sz w:val="24"/>
              <w:szCs w:val="24"/>
            </w:rPr>
          </w:pPr>
          <w:r>
            <w:rPr>
              <w:rFonts w:ascii="Times New Roman" w:hAnsi="Times New Roman"/>
              <w:sz w:val="24"/>
              <w:szCs w:val="24"/>
            </w:rPr>
            <w:t xml:space="preserve">Tabel 4.6 </w:t>
          </w:r>
          <w:r>
            <w:rPr>
              <w:rFonts w:ascii="Times New Roman" w:hAnsi="Times New Roman"/>
              <w:sz w:val="24"/>
              <w:szCs w:val="24"/>
            </w:rPr>
            <w:tab/>
            <w:t xml:space="preserve">Hasil Uji Analisis Linear Berganda </w:t>
          </w:r>
          <w:r>
            <w:rPr>
              <w:rFonts w:ascii="Times New Roman" w:hAnsi="Times New Roman"/>
              <w:sz w:val="24"/>
              <w:szCs w:val="24"/>
            </w:rPr>
            <w:tab/>
            <w:t>50</w:t>
          </w:r>
        </w:p>
        <w:p w:rsidR="00A93CB3" w:rsidRDefault="00E05533">
          <w:pPr>
            <w:pStyle w:val="WPSOffice1"/>
            <w:tabs>
              <w:tab w:val="left" w:pos="1100"/>
              <w:tab w:val="right" w:leader="dot" w:pos="7937"/>
            </w:tabs>
            <w:rPr>
              <w:rFonts w:ascii="Times New Roman" w:hAnsi="Times New Roman"/>
              <w:sz w:val="24"/>
              <w:szCs w:val="24"/>
            </w:rPr>
          </w:pPr>
          <w:r>
            <w:rPr>
              <w:rFonts w:ascii="Times New Roman" w:hAnsi="Times New Roman"/>
              <w:sz w:val="24"/>
              <w:szCs w:val="24"/>
            </w:rPr>
            <w:t xml:space="preserve">Tabel 4.7 </w:t>
          </w:r>
          <w:r>
            <w:rPr>
              <w:rFonts w:ascii="Times New Roman" w:hAnsi="Times New Roman"/>
              <w:sz w:val="24"/>
              <w:szCs w:val="24"/>
            </w:rPr>
            <w:tab/>
            <w:t>Hasil Uji Koefisien Determinasi (R</w:t>
          </w:r>
          <w:r>
            <w:rPr>
              <w:rFonts w:ascii="Times New Roman" w:hAnsi="Times New Roman"/>
              <w:sz w:val="24"/>
              <w:szCs w:val="24"/>
              <w:vertAlign w:val="superscript"/>
            </w:rPr>
            <w:t>2</w:t>
          </w:r>
          <w:r>
            <w:rPr>
              <w:rFonts w:ascii="Times New Roman" w:hAnsi="Times New Roman"/>
              <w:sz w:val="24"/>
              <w:szCs w:val="24"/>
            </w:rPr>
            <w:t>)</w:t>
          </w:r>
          <w:r>
            <w:rPr>
              <w:rFonts w:ascii="Times New Roman" w:hAnsi="Times New Roman"/>
              <w:sz w:val="24"/>
              <w:szCs w:val="24"/>
            </w:rPr>
            <w:tab/>
            <w:t>52</w:t>
          </w:r>
        </w:p>
        <w:p w:rsidR="00A93CB3" w:rsidRDefault="00E05533">
          <w:pPr>
            <w:pStyle w:val="WPSOffice1"/>
            <w:tabs>
              <w:tab w:val="left" w:pos="1100"/>
              <w:tab w:val="right" w:leader="dot" w:pos="7937"/>
            </w:tabs>
            <w:rPr>
              <w:rFonts w:ascii="Times New Roman" w:hAnsi="Times New Roman"/>
              <w:sz w:val="24"/>
              <w:szCs w:val="24"/>
              <w:lang w:eastAsia="zh-CN"/>
            </w:rPr>
          </w:pPr>
          <w:r>
            <w:rPr>
              <w:rFonts w:ascii="Times New Roman" w:hAnsi="Times New Roman"/>
              <w:sz w:val="24"/>
              <w:szCs w:val="24"/>
              <w:lang w:eastAsia="zh-CN"/>
            </w:rPr>
            <w:t xml:space="preserve">Tabel 4.8 </w:t>
          </w:r>
          <w:r>
            <w:rPr>
              <w:rFonts w:ascii="Times New Roman" w:hAnsi="Times New Roman"/>
              <w:sz w:val="24"/>
              <w:szCs w:val="24"/>
              <w:lang w:eastAsia="zh-CN"/>
            </w:rPr>
            <w:tab/>
            <w:t xml:space="preserve">Hasil Uji Hipotesis (Uji t) </w:t>
          </w:r>
          <w:r>
            <w:rPr>
              <w:rFonts w:ascii="Times New Roman" w:hAnsi="Times New Roman"/>
              <w:sz w:val="24"/>
              <w:szCs w:val="24"/>
              <w:lang w:eastAsia="zh-CN"/>
            </w:rPr>
            <w:tab/>
            <w:t>53</w:t>
          </w:r>
        </w:p>
      </w:sdtContent>
    </w:sdt>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E05533">
      <w:pPr>
        <w:spacing w:line="360" w:lineRule="auto"/>
        <w:jc w:val="center"/>
        <w:rPr>
          <w:rFonts w:eastAsia="SimSun"/>
          <w:b/>
          <w:bCs/>
          <w:sz w:val="24"/>
          <w:szCs w:val="24"/>
        </w:rPr>
      </w:pPr>
      <w:r>
        <w:rPr>
          <w:rFonts w:eastAsia="SimSun"/>
          <w:b/>
          <w:bCs/>
          <w:sz w:val="24"/>
          <w:szCs w:val="24"/>
          <w:lang w:val="en-US"/>
        </w:rPr>
        <w:t>DAFTAR GAMBAR</w:t>
      </w:r>
    </w:p>
    <w:p w:rsidR="00A93CB3" w:rsidRDefault="00E05533">
      <w:pPr>
        <w:spacing w:line="360" w:lineRule="auto"/>
        <w:jc w:val="right"/>
        <w:rPr>
          <w:rFonts w:eastAsia="SimSun"/>
          <w:b/>
          <w:bCs/>
          <w:sz w:val="24"/>
          <w:szCs w:val="24"/>
        </w:rPr>
      </w:pPr>
      <w:r>
        <w:rPr>
          <w:rFonts w:eastAsia="SimSun"/>
          <w:b/>
          <w:bCs/>
          <w:sz w:val="24"/>
          <w:szCs w:val="24"/>
          <w:lang w:val="en-US"/>
        </w:rPr>
        <w:t>Halaman</w:t>
      </w:r>
    </w:p>
    <w:p w:rsidR="00A93CB3" w:rsidRDefault="00A93CB3">
      <w:pPr>
        <w:spacing w:line="480" w:lineRule="auto"/>
        <w:jc w:val="center"/>
        <w:rPr>
          <w:rFonts w:eastAsia="SimSun"/>
          <w:sz w:val="24"/>
          <w:szCs w:val="24"/>
        </w:rPr>
      </w:pPr>
    </w:p>
    <w:p w:rsidR="00A93CB3" w:rsidRDefault="00104F92">
      <w:pPr>
        <w:pStyle w:val="WPSOffice1"/>
        <w:tabs>
          <w:tab w:val="left" w:pos="1100"/>
          <w:tab w:val="right" w:leader="dot" w:pos="7937"/>
        </w:tabs>
        <w:rPr>
          <w:rFonts w:ascii="Times New Roman" w:hAnsi="Times New Roman"/>
          <w:sz w:val="24"/>
          <w:szCs w:val="24"/>
        </w:rPr>
      </w:pPr>
      <w:sdt>
        <w:sdtPr>
          <w:rPr>
            <w:rFonts w:ascii="Times New Roman" w:hAnsi="Times New Roman"/>
            <w:b/>
            <w:bCs/>
            <w:sz w:val="24"/>
            <w:szCs w:val="24"/>
          </w:rPr>
          <w:id w:val="7723219"/>
          <w:placeholder>
            <w:docPart w:val="{c0ca2c00-e1c0-4e7b-8d15-22b04d31e0c1}"/>
          </w:placeholder>
          <w15:color w:val="509DF3"/>
        </w:sdtPr>
        <w:sdtContent>
          <w:r w:rsidR="00E05533">
            <w:rPr>
              <w:rFonts w:ascii="Times New Roman" w:hAnsi="Times New Roman"/>
              <w:sz w:val="24"/>
              <w:szCs w:val="24"/>
            </w:rPr>
            <w:t xml:space="preserve">Gambar 2.1 Kerangka Konseptual </w:t>
          </w:r>
        </w:sdtContent>
      </w:sdt>
      <w:r w:rsidR="00E05533">
        <w:rPr>
          <w:rFonts w:ascii="Times New Roman" w:hAnsi="Times New Roman"/>
          <w:sz w:val="24"/>
          <w:szCs w:val="24"/>
        </w:rPr>
        <w:tab/>
        <w:t>19</w:t>
      </w:r>
    </w:p>
    <w:p w:rsidR="00A93CB3" w:rsidRDefault="00E05533">
      <w:pPr>
        <w:pStyle w:val="WPSOffice1"/>
        <w:tabs>
          <w:tab w:val="left" w:pos="1100"/>
          <w:tab w:val="right" w:leader="dot" w:pos="7937"/>
        </w:tabs>
        <w:rPr>
          <w:rFonts w:ascii="Times New Roman" w:hAnsi="Times New Roman"/>
          <w:sz w:val="24"/>
          <w:szCs w:val="24"/>
        </w:rPr>
      </w:pPr>
      <w:r>
        <w:rPr>
          <w:rFonts w:ascii="Times New Roman" w:hAnsi="Times New Roman"/>
          <w:sz w:val="24"/>
          <w:szCs w:val="24"/>
        </w:rPr>
        <w:t xml:space="preserve">Gambar 2.2 Model Penelitian </w:t>
      </w:r>
      <w:r>
        <w:rPr>
          <w:rFonts w:ascii="Times New Roman" w:hAnsi="Times New Roman"/>
          <w:sz w:val="24"/>
          <w:szCs w:val="24"/>
        </w:rPr>
        <w:tab/>
        <w:t>20</w:t>
      </w:r>
    </w:p>
    <w:p w:rsidR="00A93CB3" w:rsidRDefault="00E05533">
      <w:pPr>
        <w:pStyle w:val="WPSOffice1"/>
        <w:tabs>
          <w:tab w:val="left" w:pos="1100"/>
          <w:tab w:val="right" w:leader="dot" w:pos="7937"/>
        </w:tabs>
        <w:rPr>
          <w:rFonts w:ascii="Times New Roman" w:hAnsi="Times New Roman"/>
          <w:sz w:val="24"/>
          <w:szCs w:val="24"/>
        </w:rPr>
      </w:pPr>
      <w:r>
        <w:rPr>
          <w:rFonts w:ascii="Times New Roman" w:hAnsi="Times New Roman"/>
          <w:sz w:val="24"/>
          <w:szCs w:val="24"/>
        </w:rPr>
        <w:t xml:space="preserve">Gambar 4.1 Grafik </w:t>
      </w:r>
      <w:r>
        <w:rPr>
          <w:rFonts w:ascii="Times New Roman" w:hAnsi="Times New Roman"/>
          <w:i/>
          <w:iCs/>
          <w:sz w:val="24"/>
          <w:szCs w:val="24"/>
        </w:rPr>
        <w:t xml:space="preserve">Scatterplot </w:t>
      </w:r>
      <w:r>
        <w:rPr>
          <w:rFonts w:ascii="Times New Roman" w:hAnsi="Times New Roman"/>
          <w:i/>
          <w:iCs/>
          <w:sz w:val="24"/>
          <w:szCs w:val="24"/>
        </w:rPr>
        <w:tab/>
      </w:r>
      <w:r>
        <w:rPr>
          <w:rFonts w:ascii="Times New Roman" w:hAnsi="Times New Roman"/>
          <w:sz w:val="24"/>
          <w:szCs w:val="24"/>
        </w:rPr>
        <w:t>49</w:t>
      </w: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A93CB3">
      <w:pPr>
        <w:pStyle w:val="WPSOffice1"/>
        <w:tabs>
          <w:tab w:val="right" w:leader="dot" w:pos="7937"/>
        </w:tabs>
        <w:spacing w:line="480" w:lineRule="auto"/>
        <w:rPr>
          <w:rFonts w:ascii="Times New Roman" w:hAnsi="Times New Roman"/>
          <w:sz w:val="24"/>
          <w:szCs w:val="24"/>
        </w:rPr>
      </w:pPr>
    </w:p>
    <w:p w:rsidR="00A93CB3" w:rsidRDefault="00E05533">
      <w:pPr>
        <w:pStyle w:val="BodyText"/>
        <w:spacing w:line="480" w:lineRule="auto"/>
        <w:jc w:val="center"/>
        <w:rPr>
          <w:b/>
          <w:bCs/>
          <w:lang w:val="en-US"/>
        </w:rPr>
      </w:pPr>
      <w:r>
        <w:rPr>
          <w:b/>
          <w:bCs/>
          <w:lang w:val="en-US"/>
        </w:rPr>
        <w:t>DAFTAR SINGKATAN</w:t>
      </w:r>
    </w:p>
    <w:p w:rsidR="00A93CB3" w:rsidRDefault="00A93CB3">
      <w:pPr>
        <w:pStyle w:val="BodyText"/>
        <w:spacing w:line="480" w:lineRule="auto"/>
        <w:jc w:val="both"/>
      </w:pPr>
    </w:p>
    <w:p w:rsidR="00A93CB3" w:rsidRDefault="00E05533">
      <w:pPr>
        <w:pStyle w:val="BodyText"/>
        <w:tabs>
          <w:tab w:val="left" w:pos="3200"/>
        </w:tabs>
        <w:spacing w:line="480" w:lineRule="auto"/>
        <w:ind w:leftChars="800" w:left="1760"/>
        <w:jc w:val="both"/>
      </w:pPr>
      <w:r>
        <w:t>EPS</w:t>
      </w:r>
      <w:r>
        <w:tab/>
        <w:t>Earning</w:t>
      </w:r>
      <w:r>
        <w:rPr>
          <w:spacing w:val="59"/>
        </w:rPr>
        <w:t xml:space="preserve"> </w:t>
      </w:r>
      <w:r>
        <w:t>Per</w:t>
      </w:r>
      <w:r>
        <w:rPr>
          <w:spacing w:val="-1"/>
        </w:rPr>
        <w:t xml:space="preserve"> </w:t>
      </w:r>
      <w:r>
        <w:t>Share</w:t>
      </w:r>
    </w:p>
    <w:p w:rsidR="00A93CB3" w:rsidRDefault="00E05533">
      <w:pPr>
        <w:pStyle w:val="BodyText"/>
        <w:tabs>
          <w:tab w:val="left" w:pos="3200"/>
        </w:tabs>
        <w:spacing w:line="480" w:lineRule="auto"/>
        <w:ind w:leftChars="800" w:left="1760"/>
        <w:jc w:val="both"/>
      </w:pPr>
      <w:r>
        <w:t>BEI</w:t>
      </w:r>
      <w:r>
        <w:tab/>
        <w:t>Bursa</w:t>
      </w:r>
      <w:r>
        <w:rPr>
          <w:spacing w:val="-4"/>
        </w:rPr>
        <w:t xml:space="preserve"> </w:t>
      </w:r>
      <w:r>
        <w:t>Efek Indonesia</w:t>
      </w:r>
    </w:p>
    <w:p w:rsidR="00A93CB3" w:rsidRDefault="00E05533">
      <w:pPr>
        <w:pStyle w:val="BodyText"/>
        <w:tabs>
          <w:tab w:val="left" w:pos="3200"/>
        </w:tabs>
        <w:spacing w:line="480" w:lineRule="auto"/>
        <w:ind w:leftChars="800" w:left="1760"/>
        <w:jc w:val="both"/>
      </w:pPr>
      <w:r>
        <w:t>VIF</w:t>
      </w:r>
      <w:r>
        <w:tab/>
        <w:t>Variance</w:t>
      </w:r>
      <w:r>
        <w:rPr>
          <w:spacing w:val="-2"/>
        </w:rPr>
        <w:t xml:space="preserve"> </w:t>
      </w:r>
      <w:r>
        <w:t>Inflation</w:t>
      </w:r>
      <w:r>
        <w:rPr>
          <w:spacing w:val="-3"/>
        </w:rPr>
        <w:t xml:space="preserve"> </w:t>
      </w:r>
      <w:r>
        <w:t>Factor</w:t>
      </w:r>
    </w:p>
    <w:p w:rsidR="00A93CB3" w:rsidRDefault="00E05533">
      <w:pPr>
        <w:pStyle w:val="BodyText"/>
        <w:tabs>
          <w:tab w:val="left" w:pos="3200"/>
        </w:tabs>
        <w:spacing w:line="480" w:lineRule="auto"/>
        <w:ind w:leftChars="800" w:left="1760"/>
        <w:jc w:val="both"/>
      </w:pPr>
      <w:r>
        <w:t>DER</w:t>
      </w:r>
      <w:r>
        <w:tab/>
        <w:t>Debit to</w:t>
      </w:r>
      <w:r>
        <w:rPr>
          <w:spacing w:val="-1"/>
        </w:rPr>
        <w:t xml:space="preserve"> </w:t>
      </w:r>
      <w:r>
        <w:t>Equity</w:t>
      </w:r>
      <w:r>
        <w:rPr>
          <w:spacing w:val="-1"/>
        </w:rPr>
        <w:t xml:space="preserve"> </w:t>
      </w:r>
      <w:r>
        <w:t>Ratio</w:t>
      </w:r>
    </w:p>
    <w:p w:rsidR="00A93CB3" w:rsidRDefault="00E05533">
      <w:pPr>
        <w:pStyle w:val="BodyText"/>
        <w:tabs>
          <w:tab w:val="left" w:pos="3200"/>
        </w:tabs>
        <w:spacing w:line="480" w:lineRule="auto"/>
        <w:ind w:leftChars="800" w:left="1760"/>
        <w:jc w:val="both"/>
      </w:pPr>
      <w:r>
        <w:t>ROA</w:t>
      </w:r>
      <w:r>
        <w:tab/>
        <w:t>Return</w:t>
      </w:r>
      <w:r>
        <w:rPr>
          <w:spacing w:val="-2"/>
        </w:rPr>
        <w:t xml:space="preserve"> </w:t>
      </w:r>
      <w:r>
        <w:t>on</w:t>
      </w:r>
      <w:r>
        <w:rPr>
          <w:spacing w:val="-1"/>
        </w:rPr>
        <w:t xml:space="preserve"> </w:t>
      </w:r>
      <w:r>
        <w:t>Assets</w:t>
      </w:r>
    </w:p>
    <w:p w:rsidR="00A93CB3" w:rsidRDefault="00E05533">
      <w:pPr>
        <w:pStyle w:val="BodyText"/>
        <w:tabs>
          <w:tab w:val="left" w:pos="3200"/>
        </w:tabs>
        <w:spacing w:line="480" w:lineRule="auto"/>
        <w:ind w:leftChars="800" w:left="1760"/>
        <w:jc w:val="both"/>
      </w:pPr>
      <w:r>
        <w:t>ROE</w:t>
      </w:r>
      <w:r>
        <w:tab/>
        <w:t>Return</w:t>
      </w:r>
      <w:r>
        <w:rPr>
          <w:spacing w:val="-1"/>
        </w:rPr>
        <w:t xml:space="preserve"> </w:t>
      </w:r>
      <w:r>
        <w:t>on Equity</w:t>
      </w:r>
    </w:p>
    <w:p w:rsidR="00A93CB3" w:rsidRDefault="00E05533">
      <w:pPr>
        <w:pStyle w:val="BodyText"/>
        <w:tabs>
          <w:tab w:val="left" w:pos="3200"/>
        </w:tabs>
        <w:spacing w:line="480" w:lineRule="auto"/>
        <w:ind w:leftChars="800" w:left="1760"/>
        <w:jc w:val="both"/>
      </w:pPr>
      <w:r>
        <w:t>SPSS</w:t>
      </w:r>
      <w:r>
        <w:tab/>
        <w:t>Statistical</w:t>
      </w:r>
      <w:r>
        <w:rPr>
          <w:spacing w:val="-1"/>
        </w:rPr>
        <w:t xml:space="preserve"> </w:t>
      </w:r>
      <w:r>
        <w:t>product</w:t>
      </w:r>
      <w:r>
        <w:rPr>
          <w:spacing w:val="-1"/>
        </w:rPr>
        <w:t xml:space="preserve"> </w:t>
      </w:r>
      <w:r>
        <w:t>for</w:t>
      </w:r>
      <w:r>
        <w:rPr>
          <w:spacing w:val="-2"/>
        </w:rPr>
        <w:t xml:space="preserve"> </w:t>
      </w:r>
      <w:r>
        <w:t>service</w:t>
      </w:r>
      <w:r>
        <w:rPr>
          <w:spacing w:val="-3"/>
        </w:rPr>
        <w:t xml:space="preserve"> </w:t>
      </w:r>
      <w:r>
        <w:t>solution</w:t>
      </w:r>
    </w:p>
    <w:p w:rsidR="00A93CB3" w:rsidRDefault="00E05533">
      <w:pPr>
        <w:pStyle w:val="BodyText"/>
        <w:numPr>
          <w:ilvl w:val="0"/>
          <w:numId w:val="2"/>
        </w:numPr>
        <w:tabs>
          <w:tab w:val="left" w:pos="3200"/>
        </w:tabs>
        <w:spacing w:line="480" w:lineRule="auto"/>
        <w:ind w:leftChars="800" w:left="1760"/>
        <w:jc w:val="both"/>
      </w:pPr>
      <w:r>
        <w:t>S</w:t>
      </w:r>
      <w:r>
        <w:tab/>
        <w:t>Kolmogorov</w:t>
      </w:r>
      <w:r>
        <w:rPr>
          <w:spacing w:val="-1"/>
        </w:rPr>
        <w:t xml:space="preserve"> </w:t>
      </w:r>
      <w:r>
        <w:t>– Smirnov</w:t>
      </w:r>
    </w:p>
    <w:p w:rsidR="00A93CB3" w:rsidRDefault="00E05533">
      <w:pPr>
        <w:pStyle w:val="BodyText"/>
        <w:tabs>
          <w:tab w:val="left" w:pos="3200"/>
        </w:tabs>
        <w:spacing w:line="480" w:lineRule="auto"/>
        <w:ind w:leftChars="800" w:left="1760"/>
        <w:jc w:val="both"/>
      </w:pPr>
      <w:r>
        <w:t>DW</w:t>
      </w:r>
      <w:r>
        <w:tab/>
        <w:t>Durbin</w:t>
      </w:r>
      <w:r>
        <w:rPr>
          <w:spacing w:val="-2"/>
        </w:rPr>
        <w:t xml:space="preserve"> </w:t>
      </w:r>
      <w:r>
        <w:t>Waston</w:t>
      </w:r>
    </w:p>
    <w:p w:rsidR="00A93CB3" w:rsidRDefault="00A93CB3">
      <w:pPr>
        <w:pStyle w:val="BodyText"/>
        <w:tabs>
          <w:tab w:val="left" w:pos="3200"/>
        </w:tabs>
        <w:spacing w:line="480" w:lineRule="auto"/>
        <w:jc w:val="both"/>
      </w:pPr>
    </w:p>
    <w:p w:rsidR="00A93CB3" w:rsidRDefault="00A93CB3">
      <w:pPr>
        <w:pStyle w:val="BodyText"/>
        <w:tabs>
          <w:tab w:val="left" w:pos="3200"/>
        </w:tabs>
        <w:spacing w:line="480" w:lineRule="auto"/>
        <w:jc w:val="both"/>
      </w:pPr>
    </w:p>
    <w:p w:rsidR="00A93CB3" w:rsidRDefault="00A93CB3">
      <w:pPr>
        <w:pStyle w:val="BodyText"/>
        <w:tabs>
          <w:tab w:val="left" w:pos="3200"/>
        </w:tabs>
        <w:spacing w:line="480" w:lineRule="auto"/>
        <w:jc w:val="both"/>
      </w:pPr>
    </w:p>
    <w:p w:rsidR="00A93CB3" w:rsidRDefault="00A93CB3">
      <w:pPr>
        <w:pStyle w:val="Heading2"/>
        <w:spacing w:line="480" w:lineRule="auto"/>
        <w:ind w:left="0" w:firstLine="0"/>
        <w:jc w:val="center"/>
      </w:pPr>
      <w:bookmarkStart w:id="2" w:name="_TOC_250013"/>
    </w:p>
    <w:p w:rsidR="00A93CB3" w:rsidRDefault="00A93CB3">
      <w:pPr>
        <w:pStyle w:val="Heading2"/>
        <w:spacing w:line="480" w:lineRule="auto"/>
        <w:ind w:left="0" w:firstLine="0"/>
        <w:jc w:val="center"/>
      </w:pPr>
    </w:p>
    <w:p w:rsidR="00A93CB3" w:rsidRDefault="00A93CB3">
      <w:pPr>
        <w:pStyle w:val="Heading2"/>
        <w:spacing w:line="480" w:lineRule="auto"/>
        <w:ind w:left="0" w:firstLine="0"/>
        <w:jc w:val="both"/>
      </w:pPr>
    </w:p>
    <w:p w:rsidR="00A93CB3" w:rsidRDefault="00A93CB3">
      <w:pPr>
        <w:pStyle w:val="Heading2"/>
        <w:spacing w:line="480" w:lineRule="auto"/>
        <w:ind w:left="0" w:firstLine="0"/>
        <w:jc w:val="both"/>
      </w:pPr>
    </w:p>
    <w:p w:rsidR="00A93CB3" w:rsidRDefault="00A93CB3">
      <w:pPr>
        <w:pStyle w:val="Heading2"/>
        <w:spacing w:line="480" w:lineRule="auto"/>
        <w:ind w:left="0" w:firstLine="0"/>
        <w:jc w:val="center"/>
        <w:sectPr w:rsidR="00A93CB3">
          <w:headerReference w:type="default" r:id="rId13"/>
          <w:footerReference w:type="default" r:id="rId14"/>
          <w:pgSz w:w="11906" w:h="16838"/>
          <w:pgMar w:top="2268" w:right="1701" w:bottom="1701" w:left="2268" w:header="880" w:footer="1423" w:gutter="0"/>
          <w:pgNumType w:fmt="lowerRoman" w:start="1"/>
          <w:cols w:space="720"/>
        </w:sectPr>
      </w:pPr>
    </w:p>
    <w:p w:rsidR="00A93CB3" w:rsidRDefault="00E05533">
      <w:pPr>
        <w:pStyle w:val="Heading2"/>
        <w:spacing w:line="480" w:lineRule="auto"/>
        <w:ind w:left="0" w:firstLine="0"/>
        <w:jc w:val="center"/>
      </w:pPr>
      <w:r>
        <w:lastRenderedPageBreak/>
        <w:t>BAB I</w:t>
      </w:r>
      <w:bookmarkEnd w:id="2"/>
    </w:p>
    <w:p w:rsidR="00A93CB3" w:rsidRDefault="00E05533">
      <w:pPr>
        <w:pStyle w:val="Heading2"/>
        <w:spacing w:line="480" w:lineRule="auto"/>
        <w:ind w:left="0" w:firstLine="0"/>
        <w:jc w:val="center"/>
      </w:pPr>
      <w:r>
        <w:t>PENDAHULUAN</w:t>
      </w:r>
    </w:p>
    <w:p w:rsidR="00A93CB3" w:rsidRDefault="00A93CB3">
      <w:pPr>
        <w:spacing w:line="480" w:lineRule="auto"/>
        <w:rPr>
          <w:sz w:val="24"/>
          <w:szCs w:val="24"/>
        </w:rPr>
      </w:pPr>
    </w:p>
    <w:p w:rsidR="00A93CB3" w:rsidRDefault="00E05533">
      <w:pPr>
        <w:pStyle w:val="ListParagraph"/>
        <w:numPr>
          <w:ilvl w:val="0"/>
          <w:numId w:val="3"/>
        </w:numPr>
        <w:tabs>
          <w:tab w:val="clear" w:pos="425"/>
          <w:tab w:val="left" w:pos="660"/>
        </w:tabs>
        <w:spacing w:line="480" w:lineRule="auto"/>
        <w:ind w:left="445" w:hanging="445"/>
        <w:rPr>
          <w:b/>
          <w:sz w:val="24"/>
          <w:szCs w:val="24"/>
        </w:rPr>
      </w:pPr>
      <w:r>
        <w:rPr>
          <w:b/>
          <w:sz w:val="24"/>
          <w:szCs w:val="24"/>
        </w:rPr>
        <w:t>Latar</w:t>
      </w:r>
      <w:r>
        <w:rPr>
          <w:b/>
          <w:spacing w:val="-3"/>
          <w:sz w:val="24"/>
          <w:szCs w:val="24"/>
        </w:rPr>
        <w:t xml:space="preserve"> </w:t>
      </w:r>
      <w:r>
        <w:rPr>
          <w:b/>
          <w:sz w:val="24"/>
          <w:szCs w:val="24"/>
        </w:rPr>
        <w:t>Belakang</w:t>
      </w:r>
      <w:r>
        <w:rPr>
          <w:b/>
          <w:spacing w:val="-1"/>
          <w:sz w:val="24"/>
          <w:szCs w:val="24"/>
        </w:rPr>
        <w:t xml:space="preserve"> </w:t>
      </w:r>
      <w:r>
        <w:rPr>
          <w:b/>
          <w:sz w:val="24"/>
          <w:szCs w:val="24"/>
        </w:rPr>
        <w:t>Penelit</w:t>
      </w:r>
      <w:r>
        <w:rPr>
          <w:b/>
          <w:sz w:val="24"/>
          <w:szCs w:val="24"/>
          <w:lang w:val="en-US"/>
        </w:rPr>
        <w:t>i</w:t>
      </w:r>
      <w:r>
        <w:rPr>
          <w:b/>
          <w:sz w:val="24"/>
          <w:szCs w:val="24"/>
        </w:rPr>
        <w:t>an</w:t>
      </w:r>
    </w:p>
    <w:p w:rsidR="00A93CB3" w:rsidRDefault="00E05533">
      <w:pPr>
        <w:pStyle w:val="BodyText"/>
        <w:spacing w:line="480" w:lineRule="auto"/>
        <w:ind w:firstLineChars="275" w:firstLine="660"/>
        <w:jc w:val="both"/>
        <w:rPr>
          <w:lang w:val="en-US"/>
        </w:rPr>
      </w:pPr>
      <w:r>
        <w:rPr>
          <w:lang w:val="en-US"/>
        </w:rPr>
        <w:t>Indonesia memiliki kekayaan dari aspek sumber daya alam sehingga banyak perusahaan dari dalam maupun luar negeri yang berada di Indonesia. Keberadaan perusahaan-perusahaan ini menjadi salah satu bagian dari roda perekonomian, sehingga terjadi persaingan antara perusahaan-perusahaan ini untuk terus meningkatkan kinerjanya agar mencapai tujuan yang telah ditetapkan, baik tujuan jangka pendek dalam hal meningkatkan laba perusahaan maupun tujuan jangka panjang yang menyangkut kesejahteraan para pemegang saham serta meningkatkan nilai perusahaan.</w:t>
      </w:r>
    </w:p>
    <w:p w:rsidR="00A93CB3" w:rsidRDefault="00E05533">
      <w:pPr>
        <w:pStyle w:val="BodyText"/>
        <w:spacing w:line="480" w:lineRule="auto"/>
        <w:ind w:firstLineChars="275" w:firstLine="660"/>
        <w:jc w:val="both"/>
        <w:rPr>
          <w:lang w:val="en-US"/>
        </w:rPr>
      </w:pPr>
      <w:r>
        <w:rPr>
          <w:lang w:val="en-US"/>
        </w:rPr>
        <w:t>Peningkatan nilai perusahaan dipengaruhi oleh peningkatan harga saham, yang ditandai oleh pengembalian investasi yang tinggi pada pemegang saham. Dengan nilai perusahaan yang tinggi maka dapat meningkatkan kepercayaan dari para pemegang saham atau investor terhadap perusahaan. Bagi seorang investor, laporan keuangan adalah salah satu sumber informasi yang dapat digunakan untuk dasar pertimbangan dalam mengambil keputusan berkaitan dengan pasar modal. H</w:t>
      </w:r>
      <w:r>
        <w:t xml:space="preserve">arga saham </w:t>
      </w:r>
      <w:r>
        <w:rPr>
          <w:lang w:val="en-US"/>
        </w:rPr>
        <w:t xml:space="preserve">dalam pasar modal merefleksikan </w:t>
      </w:r>
      <w:r>
        <w:t>informasi</w:t>
      </w:r>
      <w:r>
        <w:rPr>
          <w:spacing w:val="1"/>
        </w:rPr>
        <w:t xml:space="preserve"> </w:t>
      </w:r>
      <w:r>
        <w:t>yang relevan dan</w:t>
      </w:r>
      <w:r>
        <w:rPr>
          <w:lang w:val="en-US"/>
        </w:rPr>
        <w:t xml:space="preserve"> </w:t>
      </w:r>
      <w:r>
        <w:t xml:space="preserve">perusahaan </w:t>
      </w:r>
      <w:r>
        <w:rPr>
          <w:lang w:val="en-US"/>
        </w:rPr>
        <w:t xml:space="preserve">bersifat </w:t>
      </w:r>
      <w:r>
        <w:t>publik yang</w:t>
      </w:r>
      <w:r>
        <w:rPr>
          <w:lang w:val="en-US"/>
        </w:rPr>
        <w:t xml:space="preserve"> ada di </w:t>
      </w:r>
      <w:r>
        <w:t xml:space="preserve">BEI </w:t>
      </w:r>
      <w:r>
        <w:rPr>
          <w:lang w:val="en-US"/>
        </w:rPr>
        <w:t xml:space="preserve">wajib menunjukkan </w:t>
      </w:r>
      <w:r>
        <w:t>laporan</w:t>
      </w:r>
      <w:r>
        <w:rPr>
          <w:spacing w:val="-1"/>
        </w:rPr>
        <w:t xml:space="preserve"> </w:t>
      </w:r>
      <w:r>
        <w:t>keuangan tahunan</w:t>
      </w:r>
      <w:r>
        <w:rPr>
          <w:lang w:val="en-US"/>
        </w:rPr>
        <w:t xml:space="preserve"> </w:t>
      </w:r>
      <w:r>
        <w:t>pada</w:t>
      </w:r>
      <w:r>
        <w:rPr>
          <w:spacing w:val="-1"/>
        </w:rPr>
        <w:t xml:space="preserve"> </w:t>
      </w:r>
      <w:r>
        <w:rPr>
          <w:spacing w:val="-1"/>
          <w:lang w:val="en-US"/>
        </w:rPr>
        <w:t>publik.</w:t>
      </w:r>
    </w:p>
    <w:p w:rsidR="00A93CB3" w:rsidRDefault="00E05533">
      <w:pPr>
        <w:pStyle w:val="BodyText"/>
        <w:spacing w:line="480" w:lineRule="auto"/>
        <w:ind w:firstLineChars="275" w:firstLine="660"/>
        <w:jc w:val="both"/>
        <w:rPr>
          <w:lang w:val="en-US"/>
        </w:rPr>
        <w:sectPr w:rsidR="00A93CB3">
          <w:headerReference w:type="default" r:id="rId15"/>
          <w:footerReference w:type="default" r:id="rId16"/>
          <w:pgSz w:w="11906" w:h="16838"/>
          <w:pgMar w:top="2268" w:right="1701" w:bottom="1701" w:left="2268" w:header="0" w:footer="1423" w:gutter="0"/>
          <w:pgNumType w:start="1"/>
          <w:cols w:space="720"/>
        </w:sectPr>
      </w:pPr>
      <w:r>
        <w:rPr>
          <w:lang w:val="en-US"/>
        </w:rPr>
        <w:t xml:space="preserve">Perusahaan merupakan organisasi bisnis yang berorientasi pada laba, karenanya terdapat tujuan jangka pendek dan jangka panjang yang harus dipenuhi, </w:t>
      </w:r>
    </w:p>
    <w:p w:rsidR="00A93CB3" w:rsidRDefault="00E05533">
      <w:pPr>
        <w:pStyle w:val="BodyText"/>
        <w:spacing w:line="480" w:lineRule="auto"/>
        <w:jc w:val="both"/>
        <w:rPr>
          <w:lang w:val="en-US"/>
        </w:rPr>
      </w:pPr>
      <w:r>
        <w:rPr>
          <w:lang w:val="en-US"/>
        </w:rPr>
        <w:lastRenderedPageBreak/>
        <w:t xml:space="preserve">dan mengoptimalkan nilai perusahaan termasuk salah satu tujuan jangka panjangnya. </w:t>
      </w:r>
      <w:r>
        <w:t>Nilai</w:t>
      </w:r>
      <w:r>
        <w:rPr>
          <w:spacing w:val="1"/>
        </w:rPr>
        <w:t xml:space="preserve"> </w:t>
      </w:r>
      <w:r>
        <w:t>perusahaan</w:t>
      </w:r>
      <w:r>
        <w:rPr>
          <w:spacing w:val="1"/>
        </w:rPr>
        <w:t xml:space="preserve"> </w:t>
      </w:r>
      <w:r>
        <w:rPr>
          <w:lang w:val="en-US"/>
        </w:rPr>
        <w:t xml:space="preserve">dapat menunjukkan </w:t>
      </w:r>
      <w:r>
        <w:t>sejauh mana</w:t>
      </w:r>
      <w:r>
        <w:rPr>
          <w:lang w:val="en-US"/>
        </w:rPr>
        <w:t xml:space="preserve"> </w:t>
      </w:r>
      <w:r>
        <w:t>publik</w:t>
      </w:r>
      <w:r>
        <w:rPr>
          <w:lang w:val="en-US"/>
        </w:rPr>
        <w:t xml:space="preserve"> mengakui perusahaan tersebut</w:t>
      </w:r>
      <w:r>
        <w:t xml:space="preserve">. </w:t>
      </w:r>
      <w:r>
        <w:rPr>
          <w:lang w:val="en-US"/>
        </w:rPr>
        <w:t>Ada</w:t>
      </w:r>
      <w:r>
        <w:t xml:space="preserve"> </w:t>
      </w:r>
      <w:r>
        <w:rPr>
          <w:lang w:val="en-US"/>
        </w:rPr>
        <w:t>3</w:t>
      </w:r>
      <w:r>
        <w:t xml:space="preserve"> cara </w:t>
      </w:r>
      <w:r>
        <w:rPr>
          <w:lang w:val="en-US"/>
        </w:rPr>
        <w:t xml:space="preserve">yang menjadi tolak ukur nilai perusahaan, yaitu </w:t>
      </w:r>
      <w:r>
        <w:t>nilai</w:t>
      </w:r>
      <w:r>
        <w:rPr>
          <w:spacing w:val="60"/>
        </w:rPr>
        <w:t xml:space="preserve"> </w:t>
      </w:r>
      <w:r>
        <w:t>pasa</w:t>
      </w:r>
      <w:r>
        <w:rPr>
          <w:lang w:val="en-US"/>
        </w:rPr>
        <w:t xml:space="preserve">r, </w:t>
      </w:r>
      <w:r>
        <w:t>nilai</w:t>
      </w:r>
      <w:r>
        <w:rPr>
          <w:spacing w:val="1"/>
        </w:rPr>
        <w:t xml:space="preserve"> </w:t>
      </w:r>
      <w:r>
        <w:t>buku,</w:t>
      </w:r>
      <w:r>
        <w:rPr>
          <w:lang w:val="en-US"/>
        </w:rPr>
        <w:t xml:space="preserve"> dan</w:t>
      </w:r>
      <w:r>
        <w:rPr>
          <w:spacing w:val="1"/>
        </w:rPr>
        <w:t xml:space="preserve"> </w:t>
      </w:r>
      <w:r>
        <w:t>nilai</w:t>
      </w:r>
      <w:r>
        <w:rPr>
          <w:spacing w:val="1"/>
        </w:rPr>
        <w:t xml:space="preserve"> </w:t>
      </w:r>
      <w:r>
        <w:t>likuidasi</w:t>
      </w:r>
      <w:r>
        <w:rPr>
          <w:lang w:val="en-US"/>
        </w:rPr>
        <w:t>.</w:t>
      </w:r>
    </w:p>
    <w:p w:rsidR="00A93CB3" w:rsidRDefault="00E05533">
      <w:pPr>
        <w:pStyle w:val="BodyText"/>
        <w:spacing w:line="480" w:lineRule="auto"/>
        <w:ind w:firstLineChars="275" w:firstLine="660"/>
        <w:jc w:val="both"/>
        <w:rPr>
          <w:i/>
          <w:lang w:val="en-US"/>
        </w:rPr>
      </w:pPr>
      <w:r>
        <w:rPr>
          <w:lang w:val="en-US"/>
        </w:rPr>
        <w:t>Saat n</w:t>
      </w:r>
      <w:r>
        <w:t xml:space="preserve">ilai perusahaan </w:t>
      </w:r>
      <w:r>
        <w:rPr>
          <w:lang w:val="en-US"/>
        </w:rPr>
        <w:t xml:space="preserve">naik, </w:t>
      </w:r>
      <w:r>
        <w:t>tingkat</w:t>
      </w:r>
      <w:r>
        <w:rPr>
          <w:spacing w:val="1"/>
        </w:rPr>
        <w:t xml:space="preserve"> </w:t>
      </w:r>
      <w:r>
        <w:t>pengembalian</w:t>
      </w:r>
      <w:r>
        <w:rPr>
          <w:spacing w:val="1"/>
        </w:rPr>
        <w:t xml:space="preserve"> </w:t>
      </w:r>
      <w:r>
        <w:t>investasi</w:t>
      </w:r>
      <w:r>
        <w:rPr>
          <w:lang w:val="en-US"/>
        </w:rPr>
        <w:t xml:space="preserve"> akan tinggi yang menandakan nilai pemegang saham meningkat</w:t>
      </w:r>
      <w:r>
        <w:t>.</w:t>
      </w:r>
      <w:r>
        <w:rPr>
          <w:spacing w:val="1"/>
        </w:rPr>
        <w:t xml:space="preserve"> </w:t>
      </w:r>
      <w:r>
        <w:rPr>
          <w:spacing w:val="1"/>
          <w:lang w:val="en-US"/>
        </w:rPr>
        <w:t xml:space="preserve">Nilai perusahaan dari perusahaan publik </w:t>
      </w:r>
      <w:r>
        <w:t>ter</w:t>
      </w:r>
      <w:r>
        <w:rPr>
          <w:lang w:val="en-US"/>
        </w:rPr>
        <w:t>lihat</w:t>
      </w:r>
      <w:r>
        <w:rPr>
          <w:spacing w:val="1"/>
        </w:rPr>
        <w:t xml:space="preserve"> </w:t>
      </w:r>
      <w:r>
        <w:t>dari</w:t>
      </w:r>
      <w:r>
        <w:rPr>
          <w:spacing w:val="-2"/>
        </w:rPr>
        <w:t xml:space="preserve"> </w:t>
      </w:r>
      <w:r>
        <w:rPr>
          <w:i/>
        </w:rPr>
        <w:t>listing price</w:t>
      </w:r>
      <w:r>
        <w:rPr>
          <w:i/>
          <w:lang w:val="en-US"/>
        </w:rPr>
        <w:t xml:space="preserve">, </w:t>
      </w:r>
      <w:r>
        <w:t xml:space="preserve">ditentukan </w:t>
      </w:r>
      <w:r>
        <w:rPr>
          <w:lang w:val="en-US"/>
        </w:rPr>
        <w:t>dari</w:t>
      </w:r>
      <w:r>
        <w:t xml:space="preserve"> permintaan dan penawaran </w:t>
      </w:r>
      <w:r>
        <w:rPr>
          <w:lang w:val="en-US"/>
        </w:rPr>
        <w:t>di bursa saham.</w:t>
      </w:r>
    </w:p>
    <w:p w:rsidR="00A93CB3" w:rsidRDefault="00E05533">
      <w:pPr>
        <w:pStyle w:val="BodyText"/>
        <w:spacing w:line="480" w:lineRule="auto"/>
        <w:ind w:firstLineChars="275" w:firstLine="660"/>
        <w:jc w:val="both"/>
        <w:rPr>
          <w:lang w:val="en-US"/>
        </w:rPr>
      </w:pPr>
      <w:r>
        <w:rPr>
          <w:lang w:val="en-US"/>
        </w:rPr>
        <w:t>N</w:t>
      </w:r>
      <w:r>
        <w:t>ilai perusahaan</w:t>
      </w:r>
      <w:r>
        <w:rPr>
          <w:lang w:val="en-US"/>
        </w:rPr>
        <w:t xml:space="preserve"> dipakai dalam penelitian ini</w:t>
      </w:r>
      <w:r>
        <w:t xml:space="preserve"> sebagai variable </w:t>
      </w:r>
      <w:r>
        <w:rPr>
          <w:lang w:val="en-US"/>
        </w:rPr>
        <w:t>terikat (</w:t>
      </w:r>
      <w:r>
        <w:t>dependen</w:t>
      </w:r>
      <w:r>
        <w:rPr>
          <w:lang w:val="en-US"/>
        </w:rPr>
        <w:t>) yang</w:t>
      </w:r>
      <w:r>
        <w:t xml:space="preserve"> diukur</w:t>
      </w:r>
      <w:r>
        <w:rPr>
          <w:lang w:val="en-US"/>
        </w:rPr>
        <w:t xml:space="preserve"> memakai </w:t>
      </w:r>
      <w:r>
        <w:rPr>
          <w:i/>
        </w:rPr>
        <w:t>price</w:t>
      </w:r>
      <w:r>
        <w:rPr>
          <w:i/>
          <w:spacing w:val="1"/>
        </w:rPr>
        <w:t xml:space="preserve"> </w:t>
      </w:r>
      <w:r>
        <w:rPr>
          <w:i/>
        </w:rPr>
        <w:t>book</w:t>
      </w:r>
      <w:r>
        <w:rPr>
          <w:i/>
          <w:spacing w:val="1"/>
        </w:rPr>
        <w:t xml:space="preserve"> </w:t>
      </w:r>
      <w:r>
        <w:rPr>
          <w:i/>
        </w:rPr>
        <w:t>value</w:t>
      </w:r>
      <w:r>
        <w:rPr>
          <w:i/>
          <w:spacing w:val="1"/>
        </w:rPr>
        <w:t xml:space="preserve"> </w:t>
      </w:r>
      <w:r>
        <w:t>(PBV)</w:t>
      </w:r>
      <w:r>
        <w:rPr>
          <w:lang w:val="en-US"/>
        </w:rPr>
        <w:t xml:space="preserve">, </w:t>
      </w:r>
      <w:r>
        <w:rPr>
          <w:iCs/>
          <w:lang w:val="en-US"/>
        </w:rPr>
        <w:t>yaitu</w:t>
      </w:r>
      <w:r>
        <w:rPr>
          <w:spacing w:val="1"/>
        </w:rPr>
        <w:t xml:space="preserve"> </w:t>
      </w:r>
      <w:r>
        <w:t>rasio</w:t>
      </w:r>
      <w:r>
        <w:rPr>
          <w:spacing w:val="-58"/>
        </w:rPr>
        <w:t xml:space="preserve"> </w:t>
      </w:r>
      <w:r>
        <w:t>perbandingan harga saham</w:t>
      </w:r>
      <w:r>
        <w:rPr>
          <w:lang w:val="en-US"/>
        </w:rPr>
        <w:t xml:space="preserve"> pada saat penutupan di tanggal 31 Desember tahun berjalan</w:t>
      </w:r>
      <w:r>
        <w:t xml:space="preserve"> </w:t>
      </w:r>
      <w:r>
        <w:rPr>
          <w:lang w:val="en-US"/>
        </w:rPr>
        <w:t>dengan</w:t>
      </w:r>
      <w:r>
        <w:t xml:space="preserve"> nilai buku</w:t>
      </w:r>
      <w:r>
        <w:rPr>
          <w:lang w:val="en-US"/>
        </w:rPr>
        <w:t xml:space="preserve"> </w:t>
      </w:r>
      <w:r>
        <w:t>perusahaan</w:t>
      </w:r>
      <w:r>
        <w:rPr>
          <w:lang w:val="en-US"/>
        </w:rPr>
        <w:t>,</w:t>
      </w:r>
      <w:r>
        <w:t xml:space="preserve"> </w:t>
      </w:r>
      <w:r>
        <w:rPr>
          <w:lang w:val="en-US"/>
        </w:rPr>
        <w:t xml:space="preserve">variabel ini akan mengukur </w:t>
      </w:r>
      <w:r>
        <w:t xml:space="preserve">nilai yang diberikan pasar keuangan </w:t>
      </w:r>
      <w:r>
        <w:rPr>
          <w:lang w:val="en-US"/>
        </w:rPr>
        <w:t>terhadap</w:t>
      </w:r>
      <w:r>
        <w:t xml:space="preserve"> manajemen</w:t>
      </w:r>
      <w:r>
        <w:rPr>
          <w:lang w:val="en-US"/>
        </w:rPr>
        <w:t xml:space="preserve"> perusahaan</w:t>
      </w:r>
      <w:r>
        <w:t xml:space="preserve">. </w:t>
      </w:r>
      <w:r>
        <w:rPr>
          <w:lang w:val="en-US"/>
        </w:rPr>
        <w:t xml:space="preserve">Untuk melihat nilai saham relatif pada harga pasar juga dapat menggunakan PBV, </w:t>
      </w:r>
      <w:r>
        <w:t>PB</w:t>
      </w:r>
      <w:r>
        <w:rPr>
          <w:lang w:val="en-US"/>
        </w:rPr>
        <w:t xml:space="preserve">V yang rendah menandakan </w:t>
      </w:r>
      <w:r>
        <w:t>harga</w:t>
      </w:r>
      <w:r>
        <w:rPr>
          <w:spacing w:val="16"/>
        </w:rPr>
        <w:t xml:space="preserve"> </w:t>
      </w:r>
      <w:r>
        <w:t>saham</w:t>
      </w:r>
      <w:r>
        <w:rPr>
          <w:spacing w:val="17"/>
        </w:rPr>
        <w:t xml:space="preserve"> </w:t>
      </w:r>
      <w:r>
        <w:t>relatif</w:t>
      </w:r>
      <w:r>
        <w:rPr>
          <w:lang w:val="en-US"/>
        </w:rPr>
        <w:t xml:space="preserve"> yang rendah</w:t>
      </w:r>
      <w:r>
        <w:rPr>
          <w:spacing w:val="17"/>
        </w:rPr>
        <w:t xml:space="preserve"> </w:t>
      </w:r>
      <w:r>
        <w:t>terhadap</w:t>
      </w:r>
      <w:r>
        <w:rPr>
          <w:lang w:val="en-US"/>
        </w:rPr>
        <w:t xml:space="preserve"> n</w:t>
      </w:r>
      <w:r>
        <w:t>ilai buku</w:t>
      </w:r>
      <w:r>
        <w:rPr>
          <w:lang w:val="en-US"/>
        </w:rPr>
        <w:t>, dan</w:t>
      </w:r>
      <w:r>
        <w:t xml:space="preserve"> sebaliknya</w:t>
      </w:r>
      <w:r>
        <w:rPr>
          <w:lang w:val="en-US"/>
        </w:rPr>
        <w:t>.</w:t>
      </w:r>
    </w:p>
    <w:p w:rsidR="00A93CB3" w:rsidRDefault="00E05533">
      <w:pPr>
        <w:pStyle w:val="BodyText"/>
        <w:spacing w:line="480" w:lineRule="auto"/>
        <w:ind w:firstLineChars="275" w:firstLine="660"/>
        <w:jc w:val="both"/>
        <w:rPr>
          <w:spacing w:val="1"/>
        </w:rPr>
      </w:pPr>
      <w:r>
        <w:rPr>
          <w:lang w:val="en-US"/>
        </w:rPr>
        <w:t>H</w:t>
      </w:r>
      <w:r>
        <w:t>arga</w:t>
      </w:r>
      <w:r>
        <w:rPr>
          <w:spacing w:val="1"/>
        </w:rPr>
        <w:t xml:space="preserve"> </w:t>
      </w:r>
      <w:r>
        <w:t>saham</w:t>
      </w:r>
      <w:r>
        <w:rPr>
          <w:lang w:val="en-US"/>
        </w:rPr>
        <w:t xml:space="preserve"> yang</w:t>
      </w:r>
      <w:r>
        <w:rPr>
          <w:spacing w:val="1"/>
        </w:rPr>
        <w:t xml:space="preserve"> </w:t>
      </w:r>
      <w:r>
        <w:rPr>
          <w:spacing w:val="1"/>
          <w:lang w:val="en-US"/>
        </w:rPr>
        <w:t xml:space="preserve">tinggi </w:t>
      </w:r>
      <w:r>
        <w:rPr>
          <w:lang w:val="en-US"/>
        </w:rPr>
        <w:t>menunjukkan</w:t>
      </w:r>
      <w:r>
        <w:rPr>
          <w:spacing w:val="1"/>
        </w:rPr>
        <w:t xml:space="preserve"> </w:t>
      </w:r>
      <w:r>
        <w:t>nilai</w:t>
      </w:r>
      <w:r>
        <w:rPr>
          <w:spacing w:val="1"/>
        </w:rPr>
        <w:t xml:space="preserve"> </w:t>
      </w:r>
      <w:r>
        <w:t>perusahaan</w:t>
      </w:r>
      <w:r>
        <w:rPr>
          <w:spacing w:val="1"/>
        </w:rPr>
        <w:t xml:space="preserve"> </w:t>
      </w:r>
      <w:r>
        <w:rPr>
          <w:spacing w:val="1"/>
          <w:lang w:val="en-US"/>
        </w:rPr>
        <w:t>yang</w:t>
      </w:r>
      <w:r>
        <w:rPr>
          <w:spacing w:val="1"/>
        </w:rPr>
        <w:t xml:space="preserve"> </w:t>
      </w:r>
      <w:r>
        <w:t>tinggi</w:t>
      </w:r>
      <w:r>
        <w:rPr>
          <w:lang w:val="en-US"/>
        </w:rPr>
        <w:t xml:space="preserve"> pula, yang merupakan refleksi aktivitas</w:t>
      </w:r>
      <w:r>
        <w:rPr>
          <w:spacing w:val="1"/>
        </w:rPr>
        <w:t xml:space="preserve"> </w:t>
      </w:r>
      <w:r>
        <w:t>perusahaan</w:t>
      </w:r>
      <w:r>
        <w:rPr>
          <w:spacing w:val="1"/>
        </w:rPr>
        <w:t xml:space="preserve"> </w:t>
      </w:r>
      <w:r>
        <w:t>dalam</w:t>
      </w:r>
      <w:r>
        <w:rPr>
          <w:spacing w:val="1"/>
        </w:rPr>
        <w:t xml:space="preserve"> </w:t>
      </w:r>
      <w:r>
        <w:rPr>
          <w:lang w:val="en-US"/>
        </w:rPr>
        <w:t>memperoleh</w:t>
      </w:r>
      <w:r>
        <w:t xml:space="preserve"> laba</w:t>
      </w:r>
      <w:r>
        <w:rPr>
          <w:lang w:val="en-US"/>
        </w:rPr>
        <w:t xml:space="preserve">, yang diukur dengan </w:t>
      </w:r>
      <w:r>
        <w:t>rasio profitabilitas</w:t>
      </w:r>
      <w:r>
        <w:rPr>
          <w:lang w:val="en-US"/>
        </w:rPr>
        <w:t xml:space="preserve"> </w:t>
      </w:r>
      <w:r>
        <w:rPr>
          <w:i/>
        </w:rPr>
        <w:t>Return</w:t>
      </w:r>
      <w:r>
        <w:rPr>
          <w:i/>
          <w:spacing w:val="1"/>
        </w:rPr>
        <w:t xml:space="preserve"> </w:t>
      </w:r>
      <w:r>
        <w:rPr>
          <w:i/>
        </w:rPr>
        <w:t>on</w:t>
      </w:r>
      <w:r>
        <w:rPr>
          <w:i/>
          <w:spacing w:val="1"/>
        </w:rPr>
        <w:t xml:space="preserve"> </w:t>
      </w:r>
      <w:r>
        <w:rPr>
          <w:i/>
        </w:rPr>
        <w:t>Equity</w:t>
      </w:r>
      <w:r>
        <w:rPr>
          <w:i/>
          <w:spacing w:val="1"/>
        </w:rPr>
        <w:t xml:space="preserve"> </w:t>
      </w:r>
      <w:r>
        <w:t>(ROE)</w:t>
      </w:r>
      <w:r>
        <w:rPr>
          <w:lang w:val="en-US"/>
        </w:rPr>
        <w:t xml:space="preserve">, </w:t>
      </w:r>
      <w:r>
        <w:rPr>
          <w:i/>
        </w:rPr>
        <w:t>Profit</w:t>
      </w:r>
      <w:r>
        <w:rPr>
          <w:i/>
          <w:spacing w:val="1"/>
        </w:rPr>
        <w:t xml:space="preserve"> </w:t>
      </w:r>
      <w:r>
        <w:rPr>
          <w:i/>
        </w:rPr>
        <w:t>margin</w:t>
      </w:r>
      <w:r>
        <w:rPr>
          <w:i/>
          <w:lang w:val="en-US"/>
        </w:rPr>
        <w:t xml:space="preserve">, </w:t>
      </w:r>
      <w:r>
        <w:t>dan</w:t>
      </w:r>
      <w:r>
        <w:rPr>
          <w:lang w:val="en-US"/>
        </w:rPr>
        <w:t xml:space="preserve"> </w:t>
      </w:r>
      <w:r>
        <w:rPr>
          <w:i/>
        </w:rPr>
        <w:t>Return on Assets</w:t>
      </w:r>
      <w:r>
        <w:rPr>
          <w:i/>
          <w:spacing w:val="1"/>
        </w:rPr>
        <w:t xml:space="preserve"> </w:t>
      </w:r>
      <w:r>
        <w:t>(ROA).</w:t>
      </w:r>
      <w:r>
        <w:rPr>
          <w:spacing w:val="1"/>
        </w:rPr>
        <w:t xml:space="preserve"> </w:t>
      </w:r>
      <w:r>
        <w:rPr>
          <w:spacing w:val="1"/>
          <w:lang w:val="en-US"/>
        </w:rPr>
        <w:t>P</w:t>
      </w:r>
      <w:r>
        <w:t>erubahan laba</w:t>
      </w:r>
      <w:r>
        <w:rPr>
          <w:spacing w:val="1"/>
        </w:rPr>
        <w:t xml:space="preserve"> </w:t>
      </w:r>
      <w:r>
        <w:t>mem</w:t>
      </w:r>
      <w:r>
        <w:rPr>
          <w:lang w:val="en-US"/>
        </w:rPr>
        <w:t>iliki</w:t>
      </w:r>
      <w:r>
        <w:t xml:space="preserve"> hubungan positif dengan ROE</w:t>
      </w:r>
      <w:r>
        <w:rPr>
          <w:lang w:val="en-US"/>
        </w:rPr>
        <w:t xml:space="preserve">, jadi dari </w:t>
      </w:r>
      <w:r>
        <w:t>ROE</w:t>
      </w:r>
      <w:r>
        <w:rPr>
          <w:lang w:val="en-US"/>
        </w:rPr>
        <w:t xml:space="preserve"> bisa dilihat l</w:t>
      </w:r>
      <w:r>
        <w:t>aba</w:t>
      </w:r>
      <w:r>
        <w:rPr>
          <w:spacing w:val="1"/>
        </w:rPr>
        <w:t xml:space="preserve"> </w:t>
      </w:r>
      <w:r>
        <w:t>perusahaan</w:t>
      </w:r>
      <w:r>
        <w:rPr>
          <w:lang w:val="en-US"/>
        </w:rPr>
        <w:t>.</w:t>
      </w:r>
      <w:r>
        <w:t xml:space="preserve"> </w:t>
      </w:r>
      <w:r>
        <w:rPr>
          <w:lang w:val="en-US"/>
        </w:rPr>
        <w:t>Nilai</w:t>
      </w:r>
      <w:r>
        <w:t xml:space="preserve"> ROE</w:t>
      </w:r>
      <w:r>
        <w:rPr>
          <w:lang w:val="en-US"/>
        </w:rPr>
        <w:t xml:space="preserve"> yang besar</w:t>
      </w:r>
      <w:r>
        <w:t xml:space="preserve"> </w:t>
      </w:r>
      <w:r>
        <w:rPr>
          <w:lang w:val="en-US"/>
        </w:rPr>
        <w:t>mencerminkan</w:t>
      </w:r>
      <w:r>
        <w:rPr>
          <w:spacing w:val="1"/>
        </w:rPr>
        <w:t xml:space="preserve"> </w:t>
      </w:r>
      <w:r>
        <w:rPr>
          <w:lang w:val="en-US"/>
        </w:rPr>
        <w:t xml:space="preserve">kerja </w:t>
      </w:r>
      <w:r>
        <w:t>perusahaan</w:t>
      </w:r>
      <w:r>
        <w:rPr>
          <w:lang w:val="en-US"/>
        </w:rPr>
        <w:t xml:space="preserve"> yang </w:t>
      </w:r>
      <w:r>
        <w:t>semakin</w:t>
      </w:r>
      <w:r>
        <w:rPr>
          <w:spacing w:val="1"/>
        </w:rPr>
        <w:t xml:space="preserve"> </w:t>
      </w:r>
      <w:r>
        <w:t>baik.</w:t>
      </w:r>
      <w:r>
        <w:rPr>
          <w:spacing w:val="1"/>
        </w:rPr>
        <w:t xml:space="preserve"> </w:t>
      </w:r>
    </w:p>
    <w:p w:rsidR="00A93CB3" w:rsidRDefault="00E05533">
      <w:pPr>
        <w:pStyle w:val="BodyText"/>
        <w:spacing w:line="480" w:lineRule="auto"/>
        <w:ind w:firstLineChars="275" w:firstLine="660"/>
        <w:jc w:val="both"/>
        <w:rPr>
          <w:lang w:val="en-US"/>
        </w:rPr>
      </w:pPr>
      <w:r>
        <w:t>Nilai</w:t>
      </w:r>
      <w:r>
        <w:rPr>
          <w:spacing w:val="1"/>
        </w:rPr>
        <w:t xml:space="preserve"> </w:t>
      </w:r>
      <w:r>
        <w:t>perusahaan</w:t>
      </w:r>
      <w:r>
        <w:rPr>
          <w:spacing w:val="1"/>
        </w:rPr>
        <w:t xml:space="preserve"> </w:t>
      </w:r>
      <w:r>
        <w:rPr>
          <w:lang w:val="en-US"/>
        </w:rPr>
        <w:t>memiliki peran</w:t>
      </w:r>
      <w:r>
        <w:rPr>
          <w:spacing w:val="1"/>
        </w:rPr>
        <w:t xml:space="preserve"> </w:t>
      </w:r>
      <w:r>
        <w:t>penting</w:t>
      </w:r>
      <w:r>
        <w:rPr>
          <w:spacing w:val="1"/>
        </w:rPr>
        <w:t xml:space="preserve"> </w:t>
      </w:r>
      <w:r>
        <w:t>bagi</w:t>
      </w:r>
      <w:r>
        <w:rPr>
          <w:spacing w:val="1"/>
        </w:rPr>
        <w:t xml:space="preserve"> </w:t>
      </w:r>
      <w:r>
        <w:t>perusahaan</w:t>
      </w:r>
      <w:r>
        <w:rPr>
          <w:spacing w:val="1"/>
        </w:rPr>
        <w:t xml:space="preserve"> </w:t>
      </w:r>
      <w:r>
        <w:t>karena</w:t>
      </w:r>
      <w:r>
        <w:rPr>
          <w:spacing w:val="1"/>
        </w:rPr>
        <w:t xml:space="preserve"> </w:t>
      </w:r>
      <w:r>
        <w:rPr>
          <w:lang w:val="en-US"/>
        </w:rPr>
        <w:t>merupakan</w:t>
      </w:r>
      <w:r>
        <w:t xml:space="preserve"> </w:t>
      </w:r>
      <w:r>
        <w:rPr>
          <w:lang w:val="en-US"/>
        </w:rPr>
        <w:t>tolak ukur</w:t>
      </w:r>
      <w:r>
        <w:t xml:space="preserve"> utama </w:t>
      </w:r>
      <w:r>
        <w:rPr>
          <w:lang w:val="en-US"/>
        </w:rPr>
        <w:t xml:space="preserve">bagi </w:t>
      </w:r>
      <w:r>
        <w:t xml:space="preserve">investor. </w:t>
      </w:r>
      <w:r>
        <w:rPr>
          <w:lang w:val="en-US"/>
        </w:rPr>
        <w:t>M</w:t>
      </w:r>
      <w:r>
        <w:t>eningkatkan harga saham</w:t>
      </w:r>
      <w:r>
        <w:rPr>
          <w:lang w:val="en-US"/>
        </w:rPr>
        <w:t xml:space="preserve"> bertujuan </w:t>
      </w:r>
      <w:r>
        <w:rPr>
          <w:lang w:val="en-US"/>
        </w:rPr>
        <w:lastRenderedPageBreak/>
        <w:t>untuk membuat</w:t>
      </w:r>
      <w:r>
        <w:t xml:space="preserve"> nilai perusahaan</w:t>
      </w:r>
      <w:r>
        <w:rPr>
          <w:spacing w:val="1"/>
        </w:rPr>
        <w:t xml:space="preserve"> </w:t>
      </w:r>
      <w:r>
        <w:t>menjadi</w:t>
      </w:r>
      <w:r>
        <w:rPr>
          <w:spacing w:val="1"/>
        </w:rPr>
        <w:t xml:space="preserve"> </w:t>
      </w:r>
      <w:r>
        <w:t>lebih</w:t>
      </w:r>
      <w:r>
        <w:rPr>
          <w:spacing w:val="1"/>
        </w:rPr>
        <w:t xml:space="preserve"> </w:t>
      </w:r>
      <w:r>
        <w:t>baik</w:t>
      </w:r>
      <w:r>
        <w:rPr>
          <w:lang w:val="en-US"/>
        </w:rPr>
        <w:t xml:space="preserve">, </w:t>
      </w:r>
      <w:r>
        <w:t>persaingan</w:t>
      </w:r>
      <w:r>
        <w:rPr>
          <w:spacing w:val="1"/>
        </w:rPr>
        <w:t xml:space="preserve"> </w:t>
      </w:r>
      <w:r>
        <w:rPr>
          <w:spacing w:val="1"/>
          <w:lang w:val="en-US"/>
        </w:rPr>
        <w:t xml:space="preserve">dunia </w:t>
      </w:r>
      <w:r>
        <w:t>industri</w:t>
      </w:r>
      <w:r>
        <w:rPr>
          <w:spacing w:val="1"/>
        </w:rPr>
        <w:t xml:space="preserve"> </w:t>
      </w:r>
      <w:r>
        <w:rPr>
          <w:lang w:val="en-US"/>
        </w:rPr>
        <w:t>membuat</w:t>
      </w:r>
      <w:r>
        <w:rPr>
          <w:spacing w:val="1"/>
        </w:rPr>
        <w:t xml:space="preserve"> </w:t>
      </w:r>
      <w:r>
        <w:t>perusahaan</w:t>
      </w:r>
      <w:r>
        <w:rPr>
          <w:spacing w:val="-1"/>
        </w:rPr>
        <w:t xml:space="preserve"> </w:t>
      </w:r>
      <w:r>
        <w:rPr>
          <w:lang w:val="en-US"/>
        </w:rPr>
        <w:t>me</w:t>
      </w:r>
      <w:r>
        <w:t>ningkat</w:t>
      </w:r>
      <w:r>
        <w:rPr>
          <w:lang w:val="en-US"/>
        </w:rPr>
        <w:t>k</w:t>
      </w:r>
      <w:r>
        <w:t>an</w:t>
      </w:r>
      <w:r>
        <w:rPr>
          <w:spacing w:val="-2"/>
        </w:rPr>
        <w:t xml:space="preserve"> </w:t>
      </w:r>
      <w:r>
        <w:t>kinerja</w:t>
      </w:r>
      <w:r>
        <w:rPr>
          <w:lang w:val="en-US"/>
        </w:rPr>
        <w:t xml:space="preserve"> dan melakukan perbaikan pada sistem </w:t>
      </w:r>
      <w:r>
        <w:t xml:space="preserve">manajemen </w:t>
      </w:r>
      <w:r>
        <w:rPr>
          <w:lang w:val="en-US"/>
        </w:rPr>
        <w:t xml:space="preserve">maupun </w:t>
      </w:r>
      <w:r>
        <w:t>keuangan.</w:t>
      </w:r>
      <w:r>
        <w:rPr>
          <w:lang w:val="en-US"/>
        </w:rPr>
        <w:t xml:space="preserve"> Faktor-faktor yang diduga berpengaruh terhadap nilai perusahaan adalah </w:t>
      </w:r>
      <w:r>
        <w:rPr>
          <w:i/>
          <w:iCs/>
          <w:lang w:val="en-US"/>
        </w:rPr>
        <w:t xml:space="preserve">Earning Per Share, </w:t>
      </w:r>
      <w:r>
        <w:rPr>
          <w:lang w:val="en-US"/>
        </w:rPr>
        <w:t xml:space="preserve">Profitabilitas, </w:t>
      </w:r>
      <w:r>
        <w:rPr>
          <w:i/>
          <w:iCs/>
          <w:lang w:val="en-US"/>
        </w:rPr>
        <w:t>Leverage</w:t>
      </w:r>
      <w:r>
        <w:rPr>
          <w:lang w:val="en-US"/>
        </w:rPr>
        <w:t xml:space="preserve">, dan </w:t>
      </w:r>
      <w:r>
        <w:rPr>
          <w:i/>
          <w:iCs/>
          <w:lang w:val="en-US"/>
        </w:rPr>
        <w:t>Sales Growth</w:t>
      </w:r>
      <w:r>
        <w:rPr>
          <w:lang w:val="en-US"/>
        </w:rPr>
        <w:t>.</w:t>
      </w:r>
    </w:p>
    <w:p w:rsidR="00A93CB3" w:rsidRDefault="00E05533">
      <w:pPr>
        <w:pStyle w:val="BodyText"/>
        <w:spacing w:line="480" w:lineRule="auto"/>
        <w:ind w:firstLineChars="275" w:firstLine="660"/>
        <w:jc w:val="both"/>
        <w:rPr>
          <w:lang w:val="en-US"/>
        </w:rPr>
      </w:pPr>
      <w:r>
        <w:rPr>
          <w:i/>
          <w:iCs/>
          <w:lang w:val="en-US"/>
        </w:rPr>
        <w:t xml:space="preserve">Earning Per Share </w:t>
      </w:r>
      <w:r>
        <w:rPr>
          <w:lang w:val="en-US"/>
        </w:rPr>
        <w:t>(</w:t>
      </w:r>
      <w:r>
        <w:rPr>
          <w:i/>
          <w:iCs/>
          <w:lang w:val="en-US"/>
        </w:rPr>
        <w:t>EPS</w:t>
      </w:r>
      <w:r>
        <w:rPr>
          <w:lang w:val="en-US"/>
        </w:rPr>
        <w:t xml:space="preserve">) diduga berpengaruh terhadap nilai perusahaan karena </w:t>
      </w:r>
      <w:r>
        <w:rPr>
          <w:i/>
          <w:iCs/>
          <w:lang w:val="en-US"/>
        </w:rPr>
        <w:t>EPS</w:t>
      </w:r>
      <w:r>
        <w:rPr>
          <w:lang w:val="en-US"/>
        </w:rPr>
        <w:t xml:space="preserve"> menunjukkan nilai yang diperoleh dari setiap lembar saham yang beredar pada satu periode, karena </w:t>
      </w:r>
      <w:r>
        <w:rPr>
          <w:i/>
          <w:iCs/>
          <w:lang w:val="en-US"/>
        </w:rPr>
        <w:t>EPS</w:t>
      </w:r>
      <w:r>
        <w:rPr>
          <w:lang w:val="en-US"/>
        </w:rPr>
        <w:t xml:space="preserve"> menunjukkan informasi yang penting mengenai dividen per saham dan prediksi atas harga saham di masa yang akan datang, maka </w:t>
      </w:r>
      <w:r>
        <w:rPr>
          <w:i/>
          <w:iCs/>
          <w:lang w:val="en-US"/>
        </w:rPr>
        <w:t>EPS</w:t>
      </w:r>
      <w:r>
        <w:rPr>
          <w:lang w:val="en-US"/>
        </w:rPr>
        <w:t xml:space="preserve"> seringkali dipakai sebagai alat ukur untuk melihat nilai perusahaan. Investor</w:t>
      </w:r>
      <w:r>
        <w:t xml:space="preserve"> membeli saham </w:t>
      </w:r>
      <w:r>
        <w:rPr>
          <w:lang w:val="en-US"/>
        </w:rPr>
        <w:t xml:space="preserve">dengan tujuan </w:t>
      </w:r>
      <w:r>
        <w:t xml:space="preserve">mendapatkan </w:t>
      </w:r>
      <w:r>
        <w:rPr>
          <w:lang w:val="en-US"/>
        </w:rPr>
        <w:t>keuntungan dari nilai pengembalian saham, yang merupakan tanda dari kondisi perusahaan adalah n</w:t>
      </w:r>
      <w:r>
        <w:t>ilai perusahaan</w:t>
      </w:r>
      <w:r>
        <w:rPr>
          <w:lang w:val="en-US"/>
        </w:rPr>
        <w:t>, perusahaan dianggap baik bila nilai perusahaannya baik dan sebaliknya. Kesejahteraan pemegang saham tergantung dari peningkatan harga saham perusahaannya.</w:t>
      </w:r>
    </w:p>
    <w:p w:rsidR="00A93CB3" w:rsidRDefault="00E05533">
      <w:pPr>
        <w:pStyle w:val="BodyText"/>
        <w:spacing w:line="480" w:lineRule="auto"/>
        <w:ind w:firstLineChars="275" w:firstLine="660"/>
        <w:jc w:val="both"/>
        <w:rPr>
          <w:lang w:val="en-US"/>
        </w:rPr>
      </w:pPr>
      <w:r>
        <w:rPr>
          <w:lang w:val="en-US"/>
        </w:rPr>
        <w:t xml:space="preserve">Variabel kedua yang diduga berpengaruh terhadap nilai perusahaan adalah profitabilitas. Cara </w:t>
      </w:r>
      <w:r>
        <w:t>perusahaan</w:t>
      </w:r>
      <w:r>
        <w:rPr>
          <w:spacing w:val="1"/>
        </w:rPr>
        <w:t xml:space="preserve"> </w:t>
      </w:r>
      <w:r>
        <w:t>mengelola</w:t>
      </w:r>
      <w:r>
        <w:rPr>
          <w:spacing w:val="1"/>
        </w:rPr>
        <w:t xml:space="preserve"> </w:t>
      </w:r>
      <w:r>
        <w:t>modal</w:t>
      </w:r>
      <w:r>
        <w:rPr>
          <w:spacing w:val="1"/>
        </w:rPr>
        <w:t xml:space="preserve"> </w:t>
      </w:r>
      <w:r>
        <w:t>sendiri</w:t>
      </w:r>
      <w:r>
        <w:rPr>
          <w:spacing w:val="1"/>
        </w:rPr>
        <w:t xml:space="preserve"> </w:t>
      </w:r>
      <w:r>
        <w:t>secara</w:t>
      </w:r>
      <w:r>
        <w:rPr>
          <w:spacing w:val="1"/>
        </w:rPr>
        <w:t xml:space="preserve"> </w:t>
      </w:r>
      <w:r>
        <w:t>efektif</w:t>
      </w:r>
      <w:r>
        <w:rPr>
          <w:lang w:val="en-US"/>
        </w:rPr>
        <w:t xml:space="preserve"> ditunjukan dengan p</w:t>
      </w:r>
      <w:r>
        <w:t>rofitabilitas,</w:t>
      </w:r>
      <w:r>
        <w:rPr>
          <w:spacing w:val="1"/>
        </w:rPr>
        <w:t xml:space="preserve"> </w:t>
      </w:r>
      <w:r>
        <w:t>me</w:t>
      </w:r>
      <w:r>
        <w:rPr>
          <w:lang w:val="en-US"/>
        </w:rPr>
        <w:t>rupakan pe</w:t>
      </w:r>
      <w:r>
        <w:t>ngukur</w:t>
      </w:r>
      <w:r>
        <w:rPr>
          <w:spacing w:val="1"/>
        </w:rPr>
        <w:t xml:space="preserve"> </w:t>
      </w:r>
      <w:r>
        <w:t>tingkat</w:t>
      </w:r>
      <w:r>
        <w:rPr>
          <w:spacing w:val="1"/>
        </w:rPr>
        <w:t xml:space="preserve"> </w:t>
      </w:r>
      <w:r>
        <w:t>keuntungan</w:t>
      </w:r>
      <w:r>
        <w:rPr>
          <w:spacing w:val="1"/>
        </w:rPr>
        <w:t xml:space="preserve"> </w:t>
      </w:r>
      <w:r>
        <w:t>investasi</w:t>
      </w:r>
      <w:r>
        <w:rPr>
          <w:spacing w:val="22"/>
        </w:rPr>
        <w:t xml:space="preserve"> </w:t>
      </w:r>
      <w:r>
        <w:t>yang</w:t>
      </w:r>
      <w:r>
        <w:rPr>
          <w:lang w:val="en-US"/>
        </w:rPr>
        <w:t xml:space="preserve"> </w:t>
      </w:r>
      <w:r>
        <w:t>pemegang</w:t>
      </w:r>
      <w:r>
        <w:rPr>
          <w:spacing w:val="25"/>
        </w:rPr>
        <w:t xml:space="preserve"> </w:t>
      </w:r>
      <w:r>
        <w:t>saham</w:t>
      </w:r>
      <w:r>
        <w:rPr>
          <w:lang w:val="en-US"/>
        </w:rPr>
        <w:t xml:space="preserve"> ataupun pemilik modal. P</w:t>
      </w:r>
      <w:r>
        <w:t>ertumbuhan</w:t>
      </w:r>
      <w:r>
        <w:rPr>
          <w:spacing w:val="29"/>
        </w:rPr>
        <w:t xml:space="preserve"> </w:t>
      </w:r>
      <w:r>
        <w:t>profitabilitas</w:t>
      </w:r>
      <w:r>
        <w:rPr>
          <w:lang w:val="en-US"/>
        </w:rPr>
        <w:t xml:space="preserve"> yang baik menunjukan</w:t>
      </w:r>
      <w:r>
        <w:rPr>
          <w:spacing w:val="30"/>
        </w:rPr>
        <w:t xml:space="preserve"> </w:t>
      </w:r>
      <w:r>
        <w:t>prospek</w:t>
      </w:r>
      <w:r>
        <w:rPr>
          <w:spacing w:val="30"/>
        </w:rPr>
        <w:t xml:space="preserve"> </w:t>
      </w:r>
      <w:r>
        <w:t>perusahaan</w:t>
      </w:r>
      <w:r>
        <w:rPr>
          <w:lang w:val="en-US"/>
        </w:rPr>
        <w:t xml:space="preserve"> yang</w:t>
      </w:r>
      <w:r>
        <w:t xml:space="preserve"> baik, </w:t>
      </w:r>
      <w:r>
        <w:rPr>
          <w:lang w:val="en-US"/>
        </w:rPr>
        <w:t>dan</w:t>
      </w:r>
      <w:r>
        <w:t xml:space="preserve"> </w:t>
      </w:r>
      <w:r>
        <w:rPr>
          <w:lang w:val="en-US"/>
        </w:rPr>
        <w:t xml:space="preserve">meningkatkan </w:t>
      </w:r>
      <w:r>
        <w:t xml:space="preserve">nilai perusahaan </w:t>
      </w:r>
      <w:r>
        <w:rPr>
          <w:lang w:val="en-US"/>
        </w:rPr>
        <w:t>bagi</w:t>
      </w:r>
      <w:r>
        <w:rPr>
          <w:spacing w:val="1"/>
        </w:rPr>
        <w:t xml:space="preserve"> </w:t>
      </w:r>
      <w:r>
        <w:t>investor.</w:t>
      </w:r>
      <w:r>
        <w:rPr>
          <w:lang w:val="en-US"/>
        </w:rPr>
        <w:t xml:space="preserve"> Profitabilitas merupakan rasio keuangan yang mencerminkan nilai perusahaan karena digunakan sebagai penilaian atas tingkat kemampuan peruusahaan menghasilkan laba. Sehingga tingkat profitabilitas yang akan </w:t>
      </w:r>
      <w:r>
        <w:rPr>
          <w:lang w:val="en-US"/>
        </w:rPr>
        <w:lastRenderedPageBreak/>
        <w:t>menunjukkan kemampuan perusahaan dalam menghasilkan laba yang tinggi.</w:t>
      </w:r>
    </w:p>
    <w:p w:rsidR="00A93CB3" w:rsidRDefault="00E05533">
      <w:pPr>
        <w:pStyle w:val="BodyText"/>
        <w:spacing w:line="480" w:lineRule="auto"/>
        <w:ind w:firstLineChars="275" w:firstLine="660"/>
        <w:jc w:val="both"/>
        <w:rPr>
          <w:spacing w:val="1"/>
        </w:rPr>
      </w:pPr>
      <w:r>
        <w:rPr>
          <w:iCs/>
          <w:lang w:val="en-US"/>
        </w:rPr>
        <w:t xml:space="preserve">Variabel ketiga yang diduga berpengaruh terhadap nilai perusahaan adalah </w:t>
      </w:r>
      <w:r>
        <w:rPr>
          <w:i/>
          <w:lang w:val="en-US"/>
        </w:rPr>
        <w:t>leverage</w:t>
      </w:r>
      <w:r>
        <w:rPr>
          <w:iCs/>
          <w:lang w:val="en-US"/>
        </w:rPr>
        <w:t xml:space="preserve">. </w:t>
      </w:r>
      <w:r>
        <w:rPr>
          <w:i/>
          <w:lang w:val="en-US"/>
        </w:rPr>
        <w:t>L</w:t>
      </w:r>
      <w:r>
        <w:rPr>
          <w:i/>
        </w:rPr>
        <w:t>everage</w:t>
      </w:r>
      <w:r>
        <w:rPr>
          <w:i/>
          <w:spacing w:val="1"/>
        </w:rPr>
        <w:t xml:space="preserve"> </w:t>
      </w:r>
      <w:r>
        <w:t>yang</w:t>
      </w:r>
      <w:r>
        <w:rPr>
          <w:spacing w:val="1"/>
        </w:rPr>
        <w:t xml:space="preserve"> </w:t>
      </w:r>
      <w:r>
        <w:t>dihasilkan</w:t>
      </w:r>
      <w:r>
        <w:rPr>
          <w:spacing w:val="1"/>
        </w:rPr>
        <w:t xml:space="preserve"> </w:t>
      </w:r>
      <w:r>
        <w:t>oleh</w:t>
      </w:r>
      <w:r>
        <w:rPr>
          <w:spacing w:val="1"/>
        </w:rPr>
        <w:t xml:space="preserve"> </w:t>
      </w:r>
      <w:r>
        <w:t>perusahaan</w:t>
      </w:r>
      <w:r>
        <w:rPr>
          <w:lang w:val="en-US"/>
        </w:rPr>
        <w:t xml:space="preserve"> dapat mempengaruhi nilai perusahaan</w:t>
      </w:r>
      <w:r>
        <w:t xml:space="preserve">. </w:t>
      </w:r>
      <w:r>
        <w:rPr>
          <w:i/>
          <w:iCs/>
          <w:lang w:val="en-US"/>
        </w:rPr>
        <w:t>L</w:t>
      </w:r>
      <w:r>
        <w:rPr>
          <w:i/>
        </w:rPr>
        <w:t xml:space="preserve">everage </w:t>
      </w:r>
      <w:r>
        <w:rPr>
          <w:lang w:val="en-US"/>
        </w:rPr>
        <w:t>berkenaan dengan</w:t>
      </w:r>
      <w:r>
        <w:t xml:space="preserve"> </w:t>
      </w:r>
      <w:r>
        <w:rPr>
          <w:lang w:val="en-US"/>
        </w:rPr>
        <w:t>men</w:t>
      </w:r>
      <w:r>
        <w:t>g</w:t>
      </w:r>
      <w:r>
        <w:rPr>
          <w:lang w:val="en-US"/>
        </w:rPr>
        <w:t>g</w:t>
      </w:r>
      <w:r>
        <w:t>una</w:t>
      </w:r>
      <w:r>
        <w:rPr>
          <w:lang w:val="en-US"/>
        </w:rPr>
        <w:t>k</w:t>
      </w:r>
      <w:r>
        <w:t xml:space="preserve">an dana perusahaan untuk </w:t>
      </w:r>
      <w:r>
        <w:rPr>
          <w:lang w:val="en-US"/>
        </w:rPr>
        <w:t>tujuan p</w:t>
      </w:r>
      <w:r>
        <w:t>embayar</w:t>
      </w:r>
      <w:r>
        <w:rPr>
          <w:lang w:val="en-US"/>
        </w:rPr>
        <w:t>an</w:t>
      </w:r>
      <w:r>
        <w:t xml:space="preserve"> biaya</w:t>
      </w:r>
      <w:r>
        <w:rPr>
          <w:spacing w:val="1"/>
        </w:rPr>
        <w:t xml:space="preserve"> </w:t>
      </w:r>
      <w:r>
        <w:t>tetap</w:t>
      </w:r>
      <w:r>
        <w:rPr>
          <w:lang w:val="en-US"/>
        </w:rPr>
        <w:t>,</w:t>
      </w:r>
      <w:r>
        <w:t xml:space="preserve"> </w:t>
      </w:r>
      <w:r>
        <w:rPr>
          <w:lang w:val="en-US"/>
        </w:rPr>
        <w:t xml:space="preserve">dengan bertujuan </w:t>
      </w:r>
      <w:r>
        <w:t>meningkatkan hasil pengembalian</w:t>
      </w:r>
      <w:r>
        <w:rPr>
          <w:lang w:val="en-US"/>
        </w:rPr>
        <w:t xml:space="preserve"> saham</w:t>
      </w:r>
      <w:r>
        <w:t>.</w:t>
      </w:r>
      <w:r>
        <w:rPr>
          <w:lang w:val="en-US"/>
        </w:rPr>
        <w:t xml:space="preserve"> Naiknya nilai</w:t>
      </w:r>
      <w:r>
        <w:rPr>
          <w:spacing w:val="1"/>
        </w:rPr>
        <w:t xml:space="preserve"> </w:t>
      </w:r>
      <w:r>
        <w:rPr>
          <w:i/>
        </w:rPr>
        <w:t>leverage</w:t>
      </w:r>
      <w:r>
        <w:rPr>
          <w:i/>
          <w:spacing w:val="1"/>
        </w:rPr>
        <w:t xml:space="preserve"> </w:t>
      </w:r>
      <w:r>
        <w:rPr>
          <w:lang w:val="en-US"/>
        </w:rPr>
        <w:t>bisa</w:t>
      </w:r>
      <w:r>
        <w:rPr>
          <w:spacing w:val="1"/>
        </w:rPr>
        <w:t xml:space="preserve"> </w:t>
      </w:r>
      <w:r>
        <w:rPr>
          <w:spacing w:val="1"/>
          <w:lang w:val="en-US"/>
        </w:rPr>
        <w:t>mempertinggi</w:t>
      </w:r>
      <w:r>
        <w:rPr>
          <w:spacing w:val="1"/>
        </w:rPr>
        <w:t xml:space="preserve"> </w:t>
      </w:r>
      <w:r>
        <w:t>r</w:t>
      </w:r>
      <w:r>
        <w:rPr>
          <w:lang w:val="en-US"/>
        </w:rPr>
        <w:t>e</w:t>
      </w:r>
      <w:r>
        <w:t>siko</w:t>
      </w:r>
      <w:r>
        <w:rPr>
          <w:spacing w:val="1"/>
        </w:rPr>
        <w:t xml:space="preserve"> </w:t>
      </w:r>
      <w:r>
        <w:t>arus</w:t>
      </w:r>
      <w:r>
        <w:rPr>
          <w:spacing w:val="1"/>
        </w:rPr>
        <w:t xml:space="preserve"> </w:t>
      </w:r>
      <w:r>
        <w:t xml:space="preserve">laba, investor </w:t>
      </w:r>
      <w:r>
        <w:rPr>
          <w:lang w:val="en-US"/>
        </w:rPr>
        <w:t>memiliki pilihan</w:t>
      </w:r>
      <w:r>
        <w:rPr>
          <w:i/>
        </w:rPr>
        <w:t xml:space="preserve"> </w:t>
      </w:r>
      <w:r>
        <w:t>antara hasil</w:t>
      </w:r>
      <w:r>
        <w:rPr>
          <w:spacing w:val="1"/>
        </w:rPr>
        <w:t xml:space="preserve"> </w:t>
      </w:r>
      <w:r>
        <w:t xml:space="preserve">pengembalian </w:t>
      </w:r>
      <w:r>
        <w:rPr>
          <w:lang w:val="en-US"/>
        </w:rPr>
        <w:t>yang diinginkan</w:t>
      </w:r>
      <w:r>
        <w:t xml:space="preserve"> dan r</w:t>
      </w:r>
      <w:r>
        <w:rPr>
          <w:lang w:val="en-US"/>
        </w:rPr>
        <w:t>e</w:t>
      </w:r>
      <w:r>
        <w:t>siko</w:t>
      </w:r>
      <w:r>
        <w:rPr>
          <w:lang w:val="en-US"/>
        </w:rPr>
        <w:t xml:space="preserve"> investasi (</w:t>
      </w:r>
      <w:r>
        <w:t>Bendriani</w:t>
      </w:r>
      <w:r>
        <w:rPr>
          <w:lang w:val="en-US"/>
        </w:rPr>
        <w:t xml:space="preserve">, </w:t>
      </w:r>
      <w:r>
        <w:t>2011</w:t>
      </w:r>
      <w:r>
        <w:rPr>
          <w:lang w:val="en-US"/>
        </w:rPr>
        <w:t xml:space="preserve">). Rasio </w:t>
      </w:r>
      <w:r>
        <w:rPr>
          <w:i/>
          <w:iCs/>
          <w:lang w:val="en-US"/>
        </w:rPr>
        <w:t xml:space="preserve">leverage </w:t>
      </w:r>
      <w:r>
        <w:rPr>
          <w:lang w:val="en-US"/>
        </w:rPr>
        <w:t>menunjukan kemampuan perusahaan mengelola hutang untuk memperoleh laba, penggunaan hutang yang tinggi dapat meningkatkan resiko perusahaan sehingga cenderung juga mempengaruhi nilai perusahaan.</w:t>
      </w:r>
      <w:r>
        <w:rPr>
          <w:spacing w:val="1"/>
        </w:rPr>
        <w:t xml:space="preserve"> </w:t>
      </w:r>
    </w:p>
    <w:p w:rsidR="00A93CB3" w:rsidRDefault="00E05533">
      <w:pPr>
        <w:pStyle w:val="BodyText"/>
        <w:spacing w:line="480" w:lineRule="auto"/>
        <w:ind w:firstLineChars="275" w:firstLine="663"/>
        <w:jc w:val="both"/>
      </w:pPr>
      <w:r>
        <w:rPr>
          <w:spacing w:val="1"/>
          <w:lang w:val="en-US"/>
        </w:rPr>
        <w:t xml:space="preserve">Variabel terakhir yang diduga berpengaruh terhadap nilai perusahaan adalah </w:t>
      </w:r>
      <w:r>
        <w:rPr>
          <w:i/>
          <w:iCs/>
          <w:spacing w:val="1"/>
          <w:lang w:val="en-US"/>
        </w:rPr>
        <w:t>sales growth</w:t>
      </w:r>
      <w:r>
        <w:rPr>
          <w:spacing w:val="1"/>
          <w:lang w:val="en-US"/>
        </w:rPr>
        <w:t xml:space="preserve">. </w:t>
      </w:r>
      <w:r>
        <w:rPr>
          <w:i/>
          <w:iCs/>
          <w:spacing w:val="1"/>
          <w:lang w:val="en-US"/>
        </w:rPr>
        <w:t>Sales growth</w:t>
      </w:r>
      <w:r>
        <w:rPr>
          <w:spacing w:val="1"/>
          <w:lang w:val="en-US"/>
        </w:rPr>
        <w:t xml:space="preserve"> menunjukan pertumbuhan penjualan perusahaan setiap tahunnya, kenaikan jumlah penjualan menandakan bahwa perusahaan memiliki tingkat permintaan yang baik dan memiliki daya saing yang kuat, karenanya </w:t>
      </w:r>
      <w:r>
        <w:rPr>
          <w:i/>
          <w:iCs/>
          <w:spacing w:val="1"/>
          <w:lang w:val="en-US"/>
        </w:rPr>
        <w:t>sales growth</w:t>
      </w:r>
      <w:r>
        <w:rPr>
          <w:spacing w:val="1"/>
          <w:lang w:val="en-US"/>
        </w:rPr>
        <w:t xml:space="preserve"> dapat dijadikan acuan untuk melihat nilai perusahaan. Pertumbuhan penjualan yang tinggi menunjukkan tingkat perolehan laba perusahaan baik dan pembayaran dividen juga memiliki kecenderungan untuk meningkat, sehingga akan meningkatkan nilai perusahaan. </w:t>
      </w:r>
    </w:p>
    <w:p w:rsidR="00A93CB3" w:rsidRDefault="00E05533">
      <w:pPr>
        <w:pStyle w:val="BodyText"/>
        <w:spacing w:line="480" w:lineRule="auto"/>
        <w:ind w:firstLineChars="275" w:firstLine="660"/>
        <w:jc w:val="both"/>
      </w:pPr>
      <w:r>
        <w:rPr>
          <w:lang w:val="en-US"/>
        </w:rPr>
        <w:t>Penjabaran diatas adalah b</w:t>
      </w:r>
      <w:r>
        <w:t>eberapa</w:t>
      </w:r>
      <w:r>
        <w:rPr>
          <w:spacing w:val="1"/>
        </w:rPr>
        <w:t xml:space="preserve"> </w:t>
      </w:r>
      <w:r>
        <w:t>alasan</w:t>
      </w:r>
      <w:r>
        <w:rPr>
          <w:spacing w:val="1"/>
        </w:rPr>
        <w:t xml:space="preserve"> </w:t>
      </w:r>
      <w:r>
        <w:rPr>
          <w:lang w:val="en-US"/>
        </w:rPr>
        <w:t>dipilih</w:t>
      </w:r>
      <w:r>
        <w:rPr>
          <w:spacing w:val="1"/>
        </w:rPr>
        <w:t xml:space="preserve"> </w:t>
      </w:r>
      <w:r>
        <w:t>objek</w:t>
      </w:r>
      <w:r>
        <w:rPr>
          <w:spacing w:val="1"/>
        </w:rPr>
        <w:t xml:space="preserve"> </w:t>
      </w:r>
      <w:r>
        <w:t>penelitian</w:t>
      </w:r>
      <w:r>
        <w:rPr>
          <w:spacing w:val="1"/>
        </w:rPr>
        <w:t xml:space="preserve"> </w:t>
      </w:r>
      <w:r>
        <w:t>perusahaan</w:t>
      </w:r>
      <w:r>
        <w:rPr>
          <w:spacing w:val="1"/>
        </w:rPr>
        <w:t xml:space="preserve"> </w:t>
      </w:r>
      <w:r>
        <w:t>makanan</w:t>
      </w:r>
      <w:r>
        <w:rPr>
          <w:spacing w:val="1"/>
        </w:rPr>
        <w:t xml:space="preserve"> </w:t>
      </w:r>
      <w:r>
        <w:t>dan</w:t>
      </w:r>
      <w:r>
        <w:rPr>
          <w:spacing w:val="1"/>
        </w:rPr>
        <w:t xml:space="preserve"> </w:t>
      </w:r>
      <w:r>
        <w:t xml:space="preserve">minuman, perusahaaan tersebut </w:t>
      </w:r>
      <w:r>
        <w:rPr>
          <w:lang w:val="en-US"/>
        </w:rPr>
        <w:t>bersifat</w:t>
      </w:r>
      <w:r>
        <w:t xml:space="preserve"> non </w:t>
      </w:r>
      <w:r>
        <w:rPr>
          <w:i/>
        </w:rPr>
        <w:t>siklikal</w:t>
      </w:r>
      <w:r>
        <w:rPr>
          <w:i/>
          <w:lang w:val="en-US"/>
        </w:rPr>
        <w:t>. S</w:t>
      </w:r>
      <w:r>
        <w:t xml:space="preserve">ektor industri ini tidak mudah </w:t>
      </w:r>
      <w:r>
        <w:rPr>
          <w:lang w:val="en-US"/>
        </w:rPr>
        <w:t>dipengaruhi</w:t>
      </w:r>
      <w:r>
        <w:t xml:space="preserve"> oleh musim</w:t>
      </w:r>
      <w:r>
        <w:rPr>
          <w:lang w:val="en-US"/>
        </w:rPr>
        <w:t xml:space="preserve"> </w:t>
      </w:r>
      <w:r>
        <w:t>dan</w:t>
      </w:r>
      <w:r>
        <w:rPr>
          <w:lang w:val="en-US"/>
        </w:rPr>
        <w:t xml:space="preserve"> </w:t>
      </w:r>
      <w:r>
        <w:t>lebih stabil</w:t>
      </w:r>
      <w:r>
        <w:rPr>
          <w:lang w:val="en-US"/>
        </w:rPr>
        <w:t xml:space="preserve">. </w:t>
      </w:r>
      <w:r>
        <w:t>Walaupun terjadi krisis ekonomi,</w:t>
      </w:r>
      <w:r>
        <w:rPr>
          <w:spacing w:val="1"/>
        </w:rPr>
        <w:t xml:space="preserve"> </w:t>
      </w:r>
      <w:r>
        <w:t xml:space="preserve">produk </w:t>
      </w:r>
      <w:r>
        <w:rPr>
          <w:lang w:val="en-US"/>
        </w:rPr>
        <w:t>industri</w:t>
      </w:r>
      <w:r>
        <w:rPr>
          <w:i/>
        </w:rPr>
        <w:t xml:space="preserve"> </w:t>
      </w:r>
      <w:r>
        <w:rPr>
          <w:lang w:val="en-US"/>
        </w:rPr>
        <w:t xml:space="preserve">ini </w:t>
      </w:r>
      <w:r>
        <w:t xml:space="preserve">akan tetap berjalan </w:t>
      </w:r>
      <w:r>
        <w:lastRenderedPageBreak/>
        <w:t>dikarenaka</w:t>
      </w:r>
      <w:r>
        <w:rPr>
          <w:lang w:val="en-US"/>
        </w:rPr>
        <w:t xml:space="preserve">n industri </w:t>
      </w:r>
      <w:r>
        <w:t>tersebut bergerak pada</w:t>
      </w:r>
      <w:r>
        <w:rPr>
          <w:spacing w:val="-1"/>
        </w:rPr>
        <w:t xml:space="preserve"> </w:t>
      </w:r>
      <w:r>
        <w:t>bidang</w:t>
      </w:r>
      <w:r>
        <w:rPr>
          <w:lang w:val="en-US"/>
        </w:rPr>
        <w:t xml:space="preserve"> kebutuhan</w:t>
      </w:r>
      <w:r>
        <w:t xml:space="preserve"> pokok manusia.</w:t>
      </w:r>
    </w:p>
    <w:p w:rsidR="00A93CB3" w:rsidRDefault="00E05533">
      <w:pPr>
        <w:pStyle w:val="BodyText"/>
        <w:spacing w:line="480" w:lineRule="auto"/>
        <w:ind w:firstLineChars="275" w:firstLine="660"/>
        <w:jc w:val="both"/>
        <w:rPr>
          <w:lang w:val="en-US"/>
        </w:rPr>
      </w:pPr>
      <w:r>
        <w:rPr>
          <w:lang w:val="en-US"/>
        </w:rPr>
        <w:t>Berdasarkan uraian tersebut, maka penulis mengambil judul tentang “</w:t>
      </w:r>
      <w:r>
        <w:t xml:space="preserve">Pengaruh </w:t>
      </w:r>
      <w:r>
        <w:rPr>
          <w:i/>
        </w:rPr>
        <w:t xml:space="preserve">Earning Per Share </w:t>
      </w:r>
      <w:r>
        <w:t>(</w:t>
      </w:r>
      <w:r>
        <w:rPr>
          <w:i/>
          <w:iCs/>
          <w:lang w:val="en-US"/>
        </w:rPr>
        <w:t>EPS</w:t>
      </w:r>
      <w:r>
        <w:t>) , Profitabilitas,</w:t>
      </w:r>
      <w:r>
        <w:rPr>
          <w:spacing w:val="1"/>
        </w:rPr>
        <w:t xml:space="preserve"> </w:t>
      </w:r>
      <w:r>
        <w:rPr>
          <w:i/>
        </w:rPr>
        <w:t>Leverage</w:t>
      </w:r>
      <w:r>
        <w:rPr>
          <w:i/>
          <w:lang w:val="en-US"/>
        </w:rPr>
        <w:t>,</w:t>
      </w:r>
      <w:r>
        <w:rPr>
          <w:i/>
        </w:rPr>
        <w:t xml:space="preserve"> </w:t>
      </w:r>
      <w:r>
        <w:rPr>
          <w:iCs/>
          <w:lang w:val="en-US"/>
        </w:rPr>
        <w:t>d</w:t>
      </w:r>
      <w:r>
        <w:t xml:space="preserve">an </w:t>
      </w:r>
      <w:r>
        <w:rPr>
          <w:i/>
        </w:rPr>
        <w:t xml:space="preserve">Sales Growth </w:t>
      </w:r>
      <w:r>
        <w:t>Terhadap Nilai Perusahaan</w:t>
      </w:r>
      <w:r>
        <w:rPr>
          <w:spacing w:val="1"/>
        </w:rPr>
        <w:t xml:space="preserve"> </w:t>
      </w:r>
      <w:r>
        <w:t>Pada</w:t>
      </w:r>
      <w:r>
        <w:rPr>
          <w:spacing w:val="1"/>
        </w:rPr>
        <w:t xml:space="preserve"> </w:t>
      </w:r>
      <w:r>
        <w:t>Industri</w:t>
      </w:r>
      <w:r>
        <w:rPr>
          <w:spacing w:val="1"/>
        </w:rPr>
        <w:t xml:space="preserve"> </w:t>
      </w:r>
      <w:r>
        <w:t>Makanan</w:t>
      </w:r>
      <w:r>
        <w:rPr>
          <w:spacing w:val="1"/>
        </w:rPr>
        <w:t xml:space="preserve"> </w:t>
      </w:r>
      <w:r>
        <w:rPr>
          <w:spacing w:val="1"/>
          <w:lang w:val="en-US"/>
        </w:rPr>
        <w:t>d</w:t>
      </w:r>
      <w:r>
        <w:t>an</w:t>
      </w:r>
      <w:r>
        <w:rPr>
          <w:spacing w:val="1"/>
        </w:rPr>
        <w:t xml:space="preserve"> </w:t>
      </w:r>
      <w:r>
        <w:t>Minuman</w:t>
      </w:r>
      <w:r>
        <w:rPr>
          <w:spacing w:val="1"/>
        </w:rPr>
        <w:t xml:space="preserve"> </w:t>
      </w:r>
      <w:r>
        <w:rPr>
          <w:spacing w:val="1"/>
          <w:lang w:val="en-US"/>
        </w:rPr>
        <w:t>y</w:t>
      </w:r>
      <w:r>
        <w:t>ang</w:t>
      </w:r>
      <w:r>
        <w:rPr>
          <w:spacing w:val="1"/>
        </w:rPr>
        <w:t xml:space="preserve"> </w:t>
      </w:r>
      <w:r>
        <w:t>Terdaftar</w:t>
      </w:r>
      <w:r>
        <w:rPr>
          <w:spacing w:val="1"/>
        </w:rPr>
        <w:t xml:space="preserve"> </w:t>
      </w:r>
      <w:r>
        <w:rPr>
          <w:spacing w:val="1"/>
          <w:lang w:val="en-US"/>
        </w:rPr>
        <w:t>d</w:t>
      </w:r>
      <w:r>
        <w:t>alam</w:t>
      </w:r>
      <w:r>
        <w:rPr>
          <w:spacing w:val="-2"/>
        </w:rPr>
        <w:t xml:space="preserve"> </w:t>
      </w:r>
      <w:r>
        <w:t>Bursa Efek Indonesia (</w:t>
      </w:r>
      <w:r>
        <w:rPr>
          <w:lang w:val="en-US"/>
        </w:rPr>
        <w:t>BEI</w:t>
      </w:r>
      <w:r>
        <w:t>)</w:t>
      </w:r>
      <w:r>
        <w:rPr>
          <w:lang w:val="en-US"/>
        </w:rPr>
        <w:t>”.</w:t>
      </w:r>
    </w:p>
    <w:p w:rsidR="00A93CB3" w:rsidRDefault="00E05533">
      <w:pPr>
        <w:pStyle w:val="Heading2"/>
        <w:numPr>
          <w:ilvl w:val="0"/>
          <w:numId w:val="4"/>
        </w:numPr>
        <w:tabs>
          <w:tab w:val="clear" w:pos="425"/>
          <w:tab w:val="left" w:pos="660"/>
        </w:tabs>
        <w:spacing w:line="480" w:lineRule="auto"/>
        <w:ind w:left="439" w:hangingChars="183" w:hanging="439"/>
      </w:pPr>
      <w:bookmarkStart w:id="3" w:name="_TOC_250012"/>
      <w:r>
        <w:t>Rumusan</w:t>
      </w:r>
      <w:r>
        <w:rPr>
          <w:spacing w:val="-2"/>
        </w:rPr>
        <w:t xml:space="preserve"> </w:t>
      </w:r>
      <w:bookmarkEnd w:id="3"/>
      <w:r>
        <w:rPr>
          <w:spacing w:val="-2"/>
          <w:lang w:val="en-US"/>
        </w:rPr>
        <w:t>M</w:t>
      </w:r>
      <w:r>
        <w:t>asalah</w:t>
      </w:r>
    </w:p>
    <w:p w:rsidR="00A93CB3" w:rsidRDefault="00E05533">
      <w:pPr>
        <w:pStyle w:val="BodyText"/>
        <w:spacing w:line="480" w:lineRule="auto"/>
        <w:ind w:firstLineChars="275" w:firstLine="660"/>
        <w:jc w:val="both"/>
      </w:pPr>
      <w:r>
        <w:t>Berdasarkan</w:t>
      </w:r>
      <w:r>
        <w:rPr>
          <w:spacing w:val="1"/>
        </w:rPr>
        <w:t xml:space="preserve"> </w:t>
      </w:r>
      <w:r>
        <w:t>uraian</w:t>
      </w:r>
      <w:r>
        <w:rPr>
          <w:spacing w:val="1"/>
        </w:rPr>
        <w:t xml:space="preserve"> </w:t>
      </w:r>
      <w:r>
        <w:t>latar</w:t>
      </w:r>
      <w:r>
        <w:rPr>
          <w:spacing w:val="1"/>
        </w:rPr>
        <w:t xml:space="preserve"> </w:t>
      </w:r>
      <w:r>
        <w:t>belakang</w:t>
      </w:r>
      <w:r>
        <w:rPr>
          <w:spacing w:val="1"/>
        </w:rPr>
        <w:t xml:space="preserve"> </w:t>
      </w:r>
      <w:r>
        <w:t>penelitian,</w:t>
      </w:r>
      <w:r>
        <w:rPr>
          <w:spacing w:val="1"/>
        </w:rPr>
        <w:t xml:space="preserve"> </w:t>
      </w:r>
      <w:r>
        <w:t>maka</w:t>
      </w:r>
      <w:r>
        <w:rPr>
          <w:spacing w:val="1"/>
        </w:rPr>
        <w:t xml:space="preserve"> </w:t>
      </w:r>
      <w:r>
        <w:t>rumusan</w:t>
      </w:r>
      <w:r>
        <w:rPr>
          <w:spacing w:val="61"/>
        </w:rPr>
        <w:t xml:space="preserve"> </w:t>
      </w:r>
      <w:r>
        <w:t>masalah</w:t>
      </w:r>
      <w:r>
        <w:rPr>
          <w:spacing w:val="1"/>
        </w:rPr>
        <w:t xml:space="preserve"> </w:t>
      </w:r>
      <w:r>
        <w:t>penelitian</w:t>
      </w:r>
      <w:r>
        <w:rPr>
          <w:spacing w:val="-1"/>
        </w:rPr>
        <w:t xml:space="preserve"> </w:t>
      </w:r>
      <w:r>
        <w:t>ini ialah:</w:t>
      </w:r>
    </w:p>
    <w:p w:rsidR="00A93CB3" w:rsidRDefault="00E05533">
      <w:pPr>
        <w:pStyle w:val="ListParagraph"/>
        <w:numPr>
          <w:ilvl w:val="0"/>
          <w:numId w:val="5"/>
        </w:numPr>
        <w:tabs>
          <w:tab w:val="clear" w:pos="425"/>
          <w:tab w:val="left" w:pos="660"/>
        </w:tabs>
        <w:spacing w:line="480" w:lineRule="auto"/>
        <w:ind w:leftChars="107" w:left="657" w:hangingChars="176" w:hanging="422"/>
        <w:jc w:val="both"/>
        <w:rPr>
          <w:sz w:val="24"/>
          <w:szCs w:val="24"/>
        </w:rPr>
      </w:pPr>
      <w:r>
        <w:rPr>
          <w:sz w:val="24"/>
          <w:szCs w:val="24"/>
        </w:rPr>
        <w:t xml:space="preserve">Apakah </w:t>
      </w:r>
      <w:r>
        <w:rPr>
          <w:i/>
          <w:sz w:val="24"/>
          <w:szCs w:val="24"/>
        </w:rPr>
        <w:t xml:space="preserve">Earning Per Share </w:t>
      </w:r>
      <w:r>
        <w:rPr>
          <w:sz w:val="24"/>
          <w:szCs w:val="24"/>
        </w:rPr>
        <w:t>(</w:t>
      </w:r>
      <w:r>
        <w:rPr>
          <w:i/>
          <w:iCs/>
          <w:sz w:val="24"/>
          <w:szCs w:val="24"/>
        </w:rPr>
        <w:t>EPS</w:t>
      </w:r>
      <w:r>
        <w:rPr>
          <w:sz w:val="24"/>
          <w:szCs w:val="24"/>
        </w:rPr>
        <w:t>) berpengaruh terhadap Nilai Perusahaan?</w:t>
      </w:r>
    </w:p>
    <w:p w:rsidR="00A93CB3" w:rsidRDefault="00E05533">
      <w:pPr>
        <w:pStyle w:val="ListParagraph"/>
        <w:numPr>
          <w:ilvl w:val="0"/>
          <w:numId w:val="5"/>
        </w:numPr>
        <w:tabs>
          <w:tab w:val="clear" w:pos="425"/>
          <w:tab w:val="left" w:pos="660"/>
        </w:tabs>
        <w:spacing w:line="480" w:lineRule="auto"/>
        <w:ind w:leftChars="107" w:left="657" w:hangingChars="176" w:hanging="422"/>
        <w:jc w:val="both"/>
        <w:rPr>
          <w:sz w:val="24"/>
          <w:szCs w:val="24"/>
        </w:rPr>
      </w:pPr>
      <w:r>
        <w:rPr>
          <w:sz w:val="24"/>
          <w:szCs w:val="24"/>
        </w:rPr>
        <w:t>Apakah Profitabilitas berpengaruh terhadap Nilai Perusahaan?</w:t>
      </w:r>
    </w:p>
    <w:p w:rsidR="00A93CB3" w:rsidRDefault="00E05533">
      <w:pPr>
        <w:pStyle w:val="ListParagraph"/>
        <w:numPr>
          <w:ilvl w:val="0"/>
          <w:numId w:val="5"/>
        </w:numPr>
        <w:tabs>
          <w:tab w:val="clear" w:pos="425"/>
          <w:tab w:val="left" w:pos="660"/>
        </w:tabs>
        <w:spacing w:line="480" w:lineRule="auto"/>
        <w:ind w:leftChars="107" w:left="657" w:hangingChars="176" w:hanging="422"/>
        <w:jc w:val="both"/>
        <w:rPr>
          <w:sz w:val="24"/>
          <w:szCs w:val="24"/>
        </w:rPr>
      </w:pPr>
      <w:r>
        <w:rPr>
          <w:sz w:val="24"/>
          <w:szCs w:val="24"/>
        </w:rPr>
        <w:t xml:space="preserve">Apakah </w:t>
      </w:r>
      <w:r>
        <w:rPr>
          <w:i/>
          <w:sz w:val="24"/>
          <w:szCs w:val="24"/>
        </w:rPr>
        <w:t xml:space="preserve">Leverage </w:t>
      </w:r>
      <w:r>
        <w:rPr>
          <w:sz w:val="24"/>
          <w:szCs w:val="24"/>
        </w:rPr>
        <w:t>berpengaruh terhadap Nilai Perusahaan?</w:t>
      </w:r>
    </w:p>
    <w:p w:rsidR="00A93CB3" w:rsidRDefault="00E05533">
      <w:pPr>
        <w:pStyle w:val="ListParagraph"/>
        <w:numPr>
          <w:ilvl w:val="0"/>
          <w:numId w:val="5"/>
        </w:numPr>
        <w:tabs>
          <w:tab w:val="clear" w:pos="425"/>
          <w:tab w:val="left" w:pos="660"/>
        </w:tabs>
        <w:spacing w:line="480" w:lineRule="auto"/>
        <w:ind w:leftChars="107" w:left="657" w:hangingChars="176" w:hanging="422"/>
        <w:jc w:val="both"/>
        <w:rPr>
          <w:sz w:val="24"/>
          <w:szCs w:val="24"/>
        </w:rPr>
      </w:pPr>
      <w:r>
        <w:rPr>
          <w:sz w:val="24"/>
          <w:szCs w:val="24"/>
        </w:rPr>
        <w:t>Apakah</w:t>
      </w:r>
      <w:r>
        <w:rPr>
          <w:spacing w:val="1"/>
          <w:sz w:val="24"/>
          <w:szCs w:val="24"/>
        </w:rPr>
        <w:t xml:space="preserve"> </w:t>
      </w:r>
      <w:r>
        <w:rPr>
          <w:i/>
          <w:sz w:val="24"/>
          <w:szCs w:val="24"/>
        </w:rPr>
        <w:t>Sales</w:t>
      </w:r>
      <w:r>
        <w:rPr>
          <w:i/>
          <w:spacing w:val="1"/>
          <w:sz w:val="24"/>
          <w:szCs w:val="24"/>
        </w:rPr>
        <w:t xml:space="preserve"> </w:t>
      </w:r>
      <w:r>
        <w:rPr>
          <w:i/>
          <w:sz w:val="24"/>
          <w:szCs w:val="24"/>
        </w:rPr>
        <w:t>Growth</w:t>
      </w:r>
      <w:r>
        <w:rPr>
          <w:i/>
          <w:spacing w:val="1"/>
          <w:sz w:val="24"/>
          <w:szCs w:val="24"/>
        </w:rPr>
        <w:t xml:space="preserve"> </w:t>
      </w:r>
      <w:r>
        <w:rPr>
          <w:sz w:val="24"/>
          <w:szCs w:val="24"/>
        </w:rPr>
        <w:t>berpengaruh</w:t>
      </w:r>
      <w:r>
        <w:rPr>
          <w:spacing w:val="1"/>
          <w:sz w:val="24"/>
          <w:szCs w:val="24"/>
        </w:rPr>
        <w:t xml:space="preserve"> </w:t>
      </w:r>
      <w:r>
        <w:rPr>
          <w:sz w:val="24"/>
          <w:szCs w:val="24"/>
        </w:rPr>
        <w:t>terhadap</w:t>
      </w:r>
      <w:r>
        <w:rPr>
          <w:spacing w:val="1"/>
          <w:sz w:val="24"/>
          <w:szCs w:val="24"/>
        </w:rPr>
        <w:t xml:space="preserve"> </w:t>
      </w:r>
      <w:r>
        <w:rPr>
          <w:sz w:val="24"/>
          <w:szCs w:val="24"/>
        </w:rPr>
        <w:t>Nilai</w:t>
      </w:r>
      <w:r>
        <w:rPr>
          <w:spacing w:val="1"/>
          <w:sz w:val="24"/>
          <w:szCs w:val="24"/>
        </w:rPr>
        <w:t xml:space="preserve"> </w:t>
      </w:r>
      <w:r>
        <w:rPr>
          <w:sz w:val="24"/>
          <w:szCs w:val="24"/>
        </w:rPr>
        <w:t>Perusahaan?</w:t>
      </w:r>
    </w:p>
    <w:p w:rsidR="00A93CB3" w:rsidRDefault="00E05533">
      <w:pPr>
        <w:pStyle w:val="Heading2"/>
        <w:numPr>
          <w:ilvl w:val="0"/>
          <w:numId w:val="6"/>
        </w:numPr>
        <w:tabs>
          <w:tab w:val="clear" w:pos="425"/>
          <w:tab w:val="left" w:pos="660"/>
        </w:tabs>
        <w:spacing w:line="480" w:lineRule="auto"/>
        <w:ind w:left="445" w:hanging="445"/>
      </w:pPr>
      <w:bookmarkStart w:id="4" w:name="_TOC_250011"/>
      <w:r>
        <w:t>Tujuan</w:t>
      </w:r>
      <w:r>
        <w:rPr>
          <w:spacing w:val="-3"/>
        </w:rPr>
        <w:t xml:space="preserve"> </w:t>
      </w:r>
      <w:bookmarkEnd w:id="4"/>
      <w:r>
        <w:rPr>
          <w:spacing w:val="-3"/>
          <w:lang w:val="en-US"/>
        </w:rPr>
        <w:t>P</w:t>
      </w:r>
      <w:r>
        <w:t>enelitian</w:t>
      </w:r>
    </w:p>
    <w:p w:rsidR="00A93CB3" w:rsidRDefault="00E05533">
      <w:pPr>
        <w:pStyle w:val="BodyText"/>
        <w:spacing w:line="480" w:lineRule="auto"/>
        <w:ind w:firstLineChars="275" w:firstLine="660"/>
      </w:pPr>
      <w:r>
        <w:t>Berdasarkan</w:t>
      </w:r>
      <w:r>
        <w:rPr>
          <w:spacing w:val="12"/>
        </w:rPr>
        <w:t xml:space="preserve"> </w:t>
      </w:r>
      <w:r>
        <w:t>rumusan</w:t>
      </w:r>
      <w:r>
        <w:rPr>
          <w:spacing w:val="12"/>
        </w:rPr>
        <w:t xml:space="preserve"> </w:t>
      </w:r>
      <w:r>
        <w:t>masalah</w:t>
      </w:r>
      <w:r>
        <w:rPr>
          <w:spacing w:val="11"/>
        </w:rPr>
        <w:t xml:space="preserve"> </w:t>
      </w:r>
      <w:r>
        <w:t>yang</w:t>
      </w:r>
      <w:r>
        <w:rPr>
          <w:spacing w:val="12"/>
        </w:rPr>
        <w:t xml:space="preserve"> </w:t>
      </w:r>
      <w:r>
        <w:t>telah</w:t>
      </w:r>
      <w:r>
        <w:rPr>
          <w:spacing w:val="12"/>
        </w:rPr>
        <w:t xml:space="preserve"> </w:t>
      </w:r>
      <w:r>
        <w:t>dikemukakan,</w:t>
      </w:r>
      <w:r>
        <w:rPr>
          <w:spacing w:val="12"/>
        </w:rPr>
        <w:t xml:space="preserve"> </w:t>
      </w:r>
      <w:r>
        <w:t>maka</w:t>
      </w:r>
      <w:r>
        <w:rPr>
          <w:spacing w:val="12"/>
        </w:rPr>
        <w:t xml:space="preserve"> </w:t>
      </w:r>
      <w:r>
        <w:t>tujuan</w:t>
      </w:r>
      <w:r>
        <w:rPr>
          <w:spacing w:val="-57"/>
        </w:rPr>
        <w:t xml:space="preserve"> </w:t>
      </w:r>
      <w:r>
        <w:t>penelitian</w:t>
      </w:r>
      <w:r>
        <w:rPr>
          <w:spacing w:val="-1"/>
        </w:rPr>
        <w:t xml:space="preserve"> </w:t>
      </w:r>
      <w:r>
        <w:t>ini ialah:</w:t>
      </w:r>
    </w:p>
    <w:p w:rsidR="00A93CB3" w:rsidRDefault="00E05533">
      <w:pPr>
        <w:pStyle w:val="ListParagraph"/>
        <w:numPr>
          <w:ilvl w:val="0"/>
          <w:numId w:val="7"/>
        </w:numPr>
        <w:tabs>
          <w:tab w:val="clear" w:pos="425"/>
          <w:tab w:val="left" w:pos="660"/>
        </w:tabs>
        <w:spacing w:line="480" w:lineRule="auto"/>
        <w:ind w:leftChars="108" w:left="658" w:hangingChars="175" w:hanging="420"/>
        <w:jc w:val="both"/>
        <w:rPr>
          <w:sz w:val="24"/>
          <w:szCs w:val="24"/>
        </w:rPr>
      </w:pPr>
      <w:r>
        <w:rPr>
          <w:sz w:val="24"/>
          <w:szCs w:val="24"/>
          <w:lang w:val="en-US"/>
        </w:rPr>
        <w:t>M</w:t>
      </w:r>
      <w:r>
        <w:rPr>
          <w:sz w:val="24"/>
          <w:szCs w:val="24"/>
        </w:rPr>
        <w:t>engetahui</w:t>
      </w:r>
      <w:r>
        <w:rPr>
          <w:spacing w:val="52"/>
          <w:sz w:val="24"/>
          <w:szCs w:val="24"/>
        </w:rPr>
        <w:t xml:space="preserve"> </w:t>
      </w:r>
      <w:r>
        <w:rPr>
          <w:sz w:val="24"/>
          <w:szCs w:val="24"/>
        </w:rPr>
        <w:t>pengaruh</w:t>
      </w:r>
      <w:r>
        <w:rPr>
          <w:spacing w:val="53"/>
          <w:sz w:val="24"/>
          <w:szCs w:val="24"/>
        </w:rPr>
        <w:t xml:space="preserve"> </w:t>
      </w:r>
      <w:r>
        <w:rPr>
          <w:i/>
          <w:sz w:val="24"/>
          <w:szCs w:val="24"/>
        </w:rPr>
        <w:t>Earning</w:t>
      </w:r>
      <w:r>
        <w:rPr>
          <w:i/>
          <w:spacing w:val="53"/>
          <w:sz w:val="24"/>
          <w:szCs w:val="24"/>
        </w:rPr>
        <w:t xml:space="preserve"> </w:t>
      </w:r>
      <w:r>
        <w:rPr>
          <w:i/>
          <w:sz w:val="24"/>
          <w:szCs w:val="24"/>
        </w:rPr>
        <w:t>Per</w:t>
      </w:r>
      <w:r>
        <w:rPr>
          <w:i/>
          <w:spacing w:val="52"/>
          <w:sz w:val="24"/>
          <w:szCs w:val="24"/>
        </w:rPr>
        <w:t xml:space="preserve"> </w:t>
      </w:r>
      <w:r>
        <w:rPr>
          <w:i/>
          <w:sz w:val="24"/>
          <w:szCs w:val="24"/>
        </w:rPr>
        <w:t>Share</w:t>
      </w:r>
      <w:r>
        <w:rPr>
          <w:iCs/>
          <w:sz w:val="24"/>
          <w:szCs w:val="24"/>
          <w:lang w:val="en-US"/>
        </w:rPr>
        <w:t>/</w:t>
      </w:r>
      <w:r>
        <w:rPr>
          <w:i/>
          <w:iCs/>
          <w:sz w:val="24"/>
          <w:szCs w:val="24"/>
        </w:rPr>
        <w:t>EPS</w:t>
      </w:r>
      <w:r>
        <w:rPr>
          <w:sz w:val="24"/>
          <w:szCs w:val="24"/>
          <w:lang w:val="en-US"/>
        </w:rPr>
        <w:t xml:space="preserve"> </w:t>
      </w:r>
      <w:r>
        <w:rPr>
          <w:sz w:val="24"/>
          <w:szCs w:val="24"/>
        </w:rPr>
        <w:t>terhadap</w:t>
      </w:r>
      <w:r>
        <w:rPr>
          <w:spacing w:val="54"/>
          <w:sz w:val="24"/>
          <w:szCs w:val="24"/>
        </w:rPr>
        <w:t xml:space="preserve"> </w:t>
      </w:r>
      <w:r>
        <w:rPr>
          <w:sz w:val="24"/>
          <w:szCs w:val="24"/>
        </w:rPr>
        <w:t>Nilai</w:t>
      </w:r>
      <w:r>
        <w:rPr>
          <w:sz w:val="24"/>
          <w:szCs w:val="24"/>
          <w:lang w:val="en-US"/>
        </w:rPr>
        <w:t xml:space="preserve"> </w:t>
      </w:r>
      <w:r>
        <w:rPr>
          <w:sz w:val="24"/>
          <w:szCs w:val="24"/>
        </w:rPr>
        <w:t>Perusahaan</w:t>
      </w:r>
      <w:r>
        <w:rPr>
          <w:sz w:val="24"/>
          <w:szCs w:val="24"/>
          <w:lang w:val="en-US"/>
        </w:rPr>
        <w:t>.</w:t>
      </w:r>
    </w:p>
    <w:p w:rsidR="00A93CB3" w:rsidRDefault="00E05533">
      <w:pPr>
        <w:pStyle w:val="ListParagraph"/>
        <w:numPr>
          <w:ilvl w:val="0"/>
          <w:numId w:val="7"/>
        </w:numPr>
        <w:tabs>
          <w:tab w:val="clear" w:pos="425"/>
          <w:tab w:val="left" w:pos="660"/>
        </w:tabs>
        <w:spacing w:line="480" w:lineRule="auto"/>
        <w:ind w:leftChars="108" w:left="658" w:hangingChars="175" w:hanging="420"/>
        <w:jc w:val="both"/>
        <w:rPr>
          <w:sz w:val="24"/>
          <w:szCs w:val="24"/>
        </w:rPr>
      </w:pPr>
      <w:r>
        <w:rPr>
          <w:sz w:val="24"/>
          <w:szCs w:val="24"/>
          <w:lang w:val="en-US"/>
        </w:rPr>
        <w:t>M</w:t>
      </w:r>
      <w:r>
        <w:rPr>
          <w:sz w:val="24"/>
          <w:szCs w:val="24"/>
        </w:rPr>
        <w:t>engetahui</w:t>
      </w:r>
      <w:r>
        <w:rPr>
          <w:spacing w:val="-1"/>
          <w:sz w:val="24"/>
          <w:szCs w:val="24"/>
        </w:rPr>
        <w:t xml:space="preserve"> </w:t>
      </w:r>
      <w:r>
        <w:rPr>
          <w:sz w:val="24"/>
          <w:szCs w:val="24"/>
        </w:rPr>
        <w:t>pengaruh</w:t>
      </w:r>
      <w:r>
        <w:rPr>
          <w:spacing w:val="-1"/>
          <w:sz w:val="24"/>
          <w:szCs w:val="24"/>
        </w:rPr>
        <w:t xml:space="preserve"> </w:t>
      </w:r>
      <w:r>
        <w:rPr>
          <w:sz w:val="24"/>
          <w:szCs w:val="24"/>
        </w:rPr>
        <w:t>Profitabilitas</w:t>
      </w:r>
      <w:r>
        <w:rPr>
          <w:sz w:val="24"/>
          <w:szCs w:val="24"/>
          <w:lang w:val="en-US"/>
        </w:rPr>
        <w:t xml:space="preserve"> </w:t>
      </w:r>
      <w:r>
        <w:rPr>
          <w:sz w:val="24"/>
          <w:szCs w:val="24"/>
        </w:rPr>
        <w:t>terhadap</w:t>
      </w:r>
      <w:r>
        <w:rPr>
          <w:spacing w:val="-2"/>
          <w:sz w:val="24"/>
          <w:szCs w:val="24"/>
        </w:rPr>
        <w:t xml:space="preserve"> </w:t>
      </w:r>
      <w:r>
        <w:rPr>
          <w:sz w:val="24"/>
          <w:szCs w:val="24"/>
        </w:rPr>
        <w:t>Nilai</w:t>
      </w:r>
      <w:r>
        <w:rPr>
          <w:spacing w:val="-1"/>
          <w:sz w:val="24"/>
          <w:szCs w:val="24"/>
        </w:rPr>
        <w:t xml:space="preserve"> </w:t>
      </w:r>
      <w:r>
        <w:rPr>
          <w:sz w:val="24"/>
          <w:szCs w:val="24"/>
        </w:rPr>
        <w:t>Perusahaan</w:t>
      </w:r>
      <w:r>
        <w:rPr>
          <w:sz w:val="24"/>
          <w:szCs w:val="24"/>
          <w:lang w:val="en-US"/>
        </w:rPr>
        <w:t>.</w:t>
      </w:r>
    </w:p>
    <w:p w:rsidR="00A93CB3" w:rsidRDefault="00E05533">
      <w:pPr>
        <w:pStyle w:val="ListParagraph"/>
        <w:numPr>
          <w:ilvl w:val="0"/>
          <w:numId w:val="7"/>
        </w:numPr>
        <w:tabs>
          <w:tab w:val="clear" w:pos="425"/>
          <w:tab w:val="left" w:pos="660"/>
        </w:tabs>
        <w:spacing w:line="480" w:lineRule="auto"/>
        <w:ind w:leftChars="108" w:left="658" w:hangingChars="175" w:hanging="420"/>
        <w:jc w:val="both"/>
        <w:rPr>
          <w:sz w:val="24"/>
          <w:szCs w:val="24"/>
        </w:rPr>
      </w:pPr>
      <w:r>
        <w:rPr>
          <w:sz w:val="24"/>
          <w:szCs w:val="24"/>
          <w:lang w:val="en-US"/>
        </w:rPr>
        <w:t>M</w:t>
      </w:r>
      <w:r>
        <w:rPr>
          <w:sz w:val="24"/>
          <w:szCs w:val="24"/>
        </w:rPr>
        <w:t>engetahui</w:t>
      </w:r>
      <w:r>
        <w:rPr>
          <w:spacing w:val="-1"/>
          <w:sz w:val="24"/>
          <w:szCs w:val="24"/>
        </w:rPr>
        <w:t xml:space="preserve"> </w:t>
      </w:r>
      <w:r>
        <w:rPr>
          <w:sz w:val="24"/>
          <w:szCs w:val="24"/>
        </w:rPr>
        <w:t>pengaruh</w:t>
      </w:r>
      <w:r>
        <w:rPr>
          <w:spacing w:val="-2"/>
          <w:sz w:val="24"/>
          <w:szCs w:val="24"/>
        </w:rPr>
        <w:t xml:space="preserve"> </w:t>
      </w:r>
      <w:r>
        <w:rPr>
          <w:i/>
          <w:sz w:val="24"/>
          <w:szCs w:val="24"/>
        </w:rPr>
        <w:t>Leverage</w:t>
      </w:r>
      <w:r>
        <w:rPr>
          <w:i/>
          <w:spacing w:val="-1"/>
          <w:sz w:val="24"/>
          <w:szCs w:val="24"/>
        </w:rPr>
        <w:t xml:space="preserve"> </w:t>
      </w:r>
      <w:r>
        <w:rPr>
          <w:sz w:val="24"/>
          <w:szCs w:val="24"/>
        </w:rPr>
        <w:t>terhadap</w:t>
      </w:r>
      <w:r>
        <w:rPr>
          <w:spacing w:val="-1"/>
          <w:sz w:val="24"/>
          <w:szCs w:val="24"/>
        </w:rPr>
        <w:t xml:space="preserve"> </w:t>
      </w:r>
      <w:r>
        <w:rPr>
          <w:sz w:val="24"/>
          <w:szCs w:val="24"/>
        </w:rPr>
        <w:t>Nilai</w:t>
      </w:r>
      <w:r>
        <w:rPr>
          <w:spacing w:val="-1"/>
          <w:sz w:val="24"/>
          <w:szCs w:val="24"/>
        </w:rPr>
        <w:t xml:space="preserve"> </w:t>
      </w:r>
      <w:r>
        <w:rPr>
          <w:sz w:val="24"/>
          <w:szCs w:val="24"/>
        </w:rPr>
        <w:t>Perusahaan</w:t>
      </w:r>
      <w:r>
        <w:rPr>
          <w:sz w:val="24"/>
          <w:szCs w:val="24"/>
          <w:lang w:val="en-US"/>
        </w:rPr>
        <w:t>.</w:t>
      </w:r>
    </w:p>
    <w:p w:rsidR="00A93CB3" w:rsidRDefault="00E05533">
      <w:pPr>
        <w:pStyle w:val="ListParagraph"/>
        <w:numPr>
          <w:ilvl w:val="0"/>
          <w:numId w:val="7"/>
        </w:numPr>
        <w:tabs>
          <w:tab w:val="clear" w:pos="425"/>
          <w:tab w:val="left" w:pos="660"/>
        </w:tabs>
        <w:spacing w:line="480" w:lineRule="auto"/>
        <w:ind w:leftChars="108" w:left="658" w:hangingChars="175" w:hanging="420"/>
        <w:jc w:val="both"/>
        <w:rPr>
          <w:sz w:val="24"/>
          <w:szCs w:val="24"/>
        </w:rPr>
      </w:pPr>
      <w:r>
        <w:rPr>
          <w:sz w:val="24"/>
          <w:szCs w:val="24"/>
          <w:lang w:val="en-US"/>
        </w:rPr>
        <w:t>M</w:t>
      </w:r>
      <w:r>
        <w:rPr>
          <w:sz w:val="24"/>
          <w:szCs w:val="24"/>
        </w:rPr>
        <w:t>engetahui</w:t>
      </w:r>
      <w:r>
        <w:rPr>
          <w:spacing w:val="-1"/>
          <w:sz w:val="24"/>
          <w:szCs w:val="24"/>
        </w:rPr>
        <w:t xml:space="preserve"> </w:t>
      </w:r>
      <w:r>
        <w:rPr>
          <w:sz w:val="24"/>
          <w:szCs w:val="24"/>
        </w:rPr>
        <w:t>pengaruh</w:t>
      </w:r>
      <w:r>
        <w:rPr>
          <w:spacing w:val="-1"/>
          <w:sz w:val="24"/>
          <w:szCs w:val="24"/>
        </w:rPr>
        <w:t xml:space="preserve"> </w:t>
      </w:r>
      <w:r>
        <w:rPr>
          <w:i/>
          <w:sz w:val="24"/>
          <w:szCs w:val="24"/>
        </w:rPr>
        <w:t>Sales</w:t>
      </w:r>
      <w:r>
        <w:rPr>
          <w:i/>
          <w:spacing w:val="-1"/>
          <w:sz w:val="24"/>
          <w:szCs w:val="24"/>
        </w:rPr>
        <w:t xml:space="preserve"> </w:t>
      </w:r>
      <w:r>
        <w:rPr>
          <w:i/>
          <w:sz w:val="24"/>
          <w:szCs w:val="24"/>
        </w:rPr>
        <w:t xml:space="preserve">Growth </w:t>
      </w:r>
      <w:r>
        <w:rPr>
          <w:sz w:val="24"/>
          <w:szCs w:val="24"/>
        </w:rPr>
        <w:t>terhadap</w:t>
      </w:r>
      <w:r>
        <w:rPr>
          <w:spacing w:val="-1"/>
          <w:sz w:val="24"/>
          <w:szCs w:val="24"/>
        </w:rPr>
        <w:t xml:space="preserve"> </w:t>
      </w:r>
      <w:r>
        <w:rPr>
          <w:sz w:val="24"/>
          <w:szCs w:val="24"/>
        </w:rPr>
        <w:t>Nilai</w:t>
      </w:r>
      <w:r>
        <w:rPr>
          <w:spacing w:val="-1"/>
          <w:sz w:val="24"/>
          <w:szCs w:val="24"/>
        </w:rPr>
        <w:t xml:space="preserve"> </w:t>
      </w:r>
      <w:r>
        <w:rPr>
          <w:sz w:val="24"/>
          <w:szCs w:val="24"/>
        </w:rPr>
        <w:t>Perusahaan</w:t>
      </w:r>
      <w:r>
        <w:rPr>
          <w:sz w:val="24"/>
          <w:szCs w:val="24"/>
          <w:lang w:val="en-US"/>
        </w:rPr>
        <w:t xml:space="preserve">. </w:t>
      </w:r>
    </w:p>
    <w:p w:rsidR="00A93CB3" w:rsidRDefault="00E05533">
      <w:pPr>
        <w:pStyle w:val="Heading2"/>
        <w:numPr>
          <w:ilvl w:val="0"/>
          <w:numId w:val="8"/>
        </w:numPr>
        <w:tabs>
          <w:tab w:val="clear" w:pos="425"/>
          <w:tab w:val="left" w:pos="660"/>
        </w:tabs>
        <w:spacing w:line="480" w:lineRule="auto"/>
        <w:ind w:left="456" w:hangingChars="190" w:hanging="456"/>
      </w:pPr>
      <w:bookmarkStart w:id="5" w:name="_TOC_250010"/>
      <w:r>
        <w:t>Manfaat</w:t>
      </w:r>
      <w:r>
        <w:rPr>
          <w:spacing w:val="-4"/>
        </w:rPr>
        <w:t xml:space="preserve"> </w:t>
      </w:r>
      <w:bookmarkEnd w:id="5"/>
      <w:r>
        <w:rPr>
          <w:spacing w:val="-4"/>
          <w:lang w:val="en-US"/>
        </w:rPr>
        <w:t>P</w:t>
      </w:r>
      <w:r>
        <w:t>enelitian</w:t>
      </w:r>
    </w:p>
    <w:p w:rsidR="00A93CB3" w:rsidRDefault="00E05533">
      <w:pPr>
        <w:pStyle w:val="ListParagraph"/>
        <w:numPr>
          <w:ilvl w:val="0"/>
          <w:numId w:val="9"/>
        </w:numPr>
        <w:tabs>
          <w:tab w:val="clear" w:pos="425"/>
          <w:tab w:val="left" w:pos="660"/>
        </w:tabs>
        <w:spacing w:line="480" w:lineRule="auto"/>
        <w:ind w:leftChars="5" w:left="456" w:hanging="445"/>
        <w:rPr>
          <w:sz w:val="24"/>
          <w:szCs w:val="24"/>
        </w:rPr>
      </w:pPr>
      <w:r>
        <w:rPr>
          <w:sz w:val="24"/>
          <w:szCs w:val="24"/>
          <w:lang w:val="en-US"/>
        </w:rPr>
        <w:t>Manfaat Teoritis</w:t>
      </w:r>
    </w:p>
    <w:p w:rsidR="00A93CB3" w:rsidRDefault="00E05533">
      <w:pPr>
        <w:pStyle w:val="BodyText"/>
        <w:spacing w:line="480" w:lineRule="auto"/>
        <w:ind w:firstLineChars="275" w:firstLine="660"/>
        <w:jc w:val="both"/>
        <w:rPr>
          <w:lang w:val="en-US"/>
        </w:rPr>
      </w:pPr>
      <w:r>
        <w:t xml:space="preserve">Memberikan </w:t>
      </w:r>
      <w:r>
        <w:rPr>
          <w:lang w:val="en-US"/>
        </w:rPr>
        <w:t xml:space="preserve">pengetahuan dan wawasan serta sebagai pembanding dan </w:t>
      </w:r>
      <w:r>
        <w:rPr>
          <w:lang w:val="en-US"/>
        </w:rPr>
        <w:lastRenderedPageBreak/>
        <w:t>penyempurnaan dari penelitian terdahulu, selain itu juga sebagai referensi untuk penelitian yang akan dilakukan di masa akan datang yang berkaitan dengan pembahasan yang dilakukan dalam penelitian ini.</w:t>
      </w:r>
    </w:p>
    <w:p w:rsidR="00A93CB3" w:rsidRDefault="00E05533">
      <w:pPr>
        <w:pStyle w:val="ListParagraph"/>
        <w:numPr>
          <w:ilvl w:val="0"/>
          <w:numId w:val="9"/>
        </w:numPr>
        <w:tabs>
          <w:tab w:val="clear" w:pos="425"/>
          <w:tab w:val="left" w:pos="660"/>
        </w:tabs>
        <w:spacing w:line="480" w:lineRule="auto"/>
        <w:ind w:leftChars="5" w:left="456" w:hanging="445"/>
        <w:rPr>
          <w:sz w:val="24"/>
          <w:szCs w:val="24"/>
        </w:rPr>
      </w:pPr>
      <w:r>
        <w:rPr>
          <w:sz w:val="24"/>
          <w:szCs w:val="24"/>
          <w:lang w:val="en-US"/>
        </w:rPr>
        <w:t>Manfaat Praktis</w:t>
      </w:r>
    </w:p>
    <w:p w:rsidR="00A93CB3" w:rsidRDefault="00E05533">
      <w:pPr>
        <w:pStyle w:val="ListParagraph"/>
        <w:spacing w:line="480" w:lineRule="auto"/>
        <w:ind w:leftChars="5" w:left="11" w:firstLineChars="270" w:firstLine="648"/>
        <w:jc w:val="both"/>
        <w:rPr>
          <w:sz w:val="24"/>
          <w:szCs w:val="24"/>
          <w:lang w:val="en-US"/>
        </w:rPr>
      </w:pPr>
      <w:r>
        <w:rPr>
          <w:sz w:val="24"/>
          <w:szCs w:val="24"/>
          <w:lang w:val="en-US"/>
        </w:rPr>
        <w:t>Secara praktis diharapkan penelitian dapat memberikan manfaat sebagai berikut:</w:t>
      </w:r>
    </w:p>
    <w:p w:rsidR="00A93CB3" w:rsidRDefault="00E05533">
      <w:pPr>
        <w:pStyle w:val="BodyText"/>
        <w:numPr>
          <w:ilvl w:val="0"/>
          <w:numId w:val="10"/>
        </w:numPr>
        <w:spacing w:line="480" w:lineRule="auto"/>
        <w:ind w:left="439" w:hangingChars="183" w:hanging="439"/>
        <w:jc w:val="both"/>
      </w:pPr>
      <w:r>
        <w:rPr>
          <w:lang w:val="en-US"/>
        </w:rPr>
        <w:t>Bagi perusahaan: m</w:t>
      </w:r>
      <w:r>
        <w:t>emberikan</w:t>
      </w:r>
      <w:r>
        <w:rPr>
          <w:spacing w:val="1"/>
        </w:rPr>
        <w:t xml:space="preserve"> </w:t>
      </w:r>
      <w:r>
        <w:t>masukan</w:t>
      </w:r>
      <w:r>
        <w:rPr>
          <w:spacing w:val="1"/>
        </w:rPr>
        <w:t xml:space="preserve"> </w:t>
      </w:r>
      <w:r>
        <w:t>dalam</w:t>
      </w:r>
      <w:r>
        <w:rPr>
          <w:spacing w:val="1"/>
        </w:rPr>
        <w:t xml:space="preserve"> </w:t>
      </w:r>
      <w:r>
        <w:t>mencermati</w:t>
      </w:r>
      <w:r>
        <w:rPr>
          <w:spacing w:val="1"/>
        </w:rPr>
        <w:t xml:space="preserve"> </w:t>
      </w:r>
      <w:r>
        <w:t>peningkatan</w:t>
      </w:r>
      <w:r>
        <w:rPr>
          <w:lang w:val="en-US"/>
        </w:rPr>
        <w:t xml:space="preserve"> </w:t>
      </w:r>
      <w:r>
        <w:t>laba</w:t>
      </w:r>
      <w:r>
        <w:rPr>
          <w:spacing w:val="61"/>
        </w:rPr>
        <w:t xml:space="preserve"> </w:t>
      </w:r>
      <w:r>
        <w:t>dalam</w:t>
      </w:r>
      <w:r>
        <w:rPr>
          <w:spacing w:val="1"/>
        </w:rPr>
        <w:t xml:space="preserve"> </w:t>
      </w:r>
      <w:r>
        <w:t>membuat</w:t>
      </w:r>
      <w:r>
        <w:rPr>
          <w:spacing w:val="1"/>
        </w:rPr>
        <w:t xml:space="preserve"> </w:t>
      </w:r>
      <w:r>
        <w:t>suatu</w:t>
      </w:r>
      <w:r>
        <w:rPr>
          <w:spacing w:val="1"/>
        </w:rPr>
        <w:t xml:space="preserve"> </w:t>
      </w:r>
      <w:r>
        <w:t>laba</w:t>
      </w:r>
      <w:r>
        <w:rPr>
          <w:spacing w:val="1"/>
        </w:rPr>
        <w:t xml:space="preserve"> </w:t>
      </w:r>
      <w:r>
        <w:t>menjadi</w:t>
      </w:r>
      <w:r>
        <w:rPr>
          <w:spacing w:val="1"/>
        </w:rPr>
        <w:t xml:space="preserve"> </w:t>
      </w:r>
      <w:r>
        <w:t>berkualitas</w:t>
      </w:r>
      <w:r>
        <w:rPr>
          <w:spacing w:val="1"/>
        </w:rPr>
        <w:t xml:space="preserve"> </w:t>
      </w:r>
      <w:r>
        <w:t>yang</w:t>
      </w:r>
      <w:r>
        <w:rPr>
          <w:spacing w:val="1"/>
        </w:rPr>
        <w:t xml:space="preserve"> </w:t>
      </w:r>
      <w:r>
        <w:t>berkaitan</w:t>
      </w:r>
      <w:r>
        <w:rPr>
          <w:spacing w:val="1"/>
        </w:rPr>
        <w:t xml:space="preserve"> </w:t>
      </w:r>
      <w:r>
        <w:t>dengan</w:t>
      </w:r>
      <w:r>
        <w:rPr>
          <w:spacing w:val="1"/>
        </w:rPr>
        <w:t xml:space="preserve"> </w:t>
      </w:r>
      <w:r>
        <w:t>pencapaian</w:t>
      </w:r>
      <w:r>
        <w:rPr>
          <w:spacing w:val="1"/>
        </w:rPr>
        <w:t xml:space="preserve"> </w:t>
      </w:r>
      <w:r>
        <w:t>kepentingan</w:t>
      </w:r>
      <w:r>
        <w:rPr>
          <w:spacing w:val="-1"/>
        </w:rPr>
        <w:t xml:space="preserve"> </w:t>
      </w:r>
      <w:r>
        <w:t>perusahaan.</w:t>
      </w:r>
    </w:p>
    <w:p w:rsidR="00A93CB3" w:rsidRDefault="00E05533">
      <w:pPr>
        <w:pStyle w:val="BodyText"/>
        <w:numPr>
          <w:ilvl w:val="0"/>
          <w:numId w:val="10"/>
        </w:numPr>
        <w:spacing w:line="480" w:lineRule="auto"/>
        <w:ind w:left="439" w:hangingChars="183" w:hanging="439"/>
        <w:jc w:val="both"/>
      </w:pPr>
      <w:r>
        <w:rPr>
          <w:lang w:val="en-US"/>
        </w:rPr>
        <w:t>Bagi investor: sebagai masukan dan bahan pertimbangan dalam mengambil keputusan investasi.</w:t>
      </w:r>
    </w:p>
    <w:p w:rsidR="00A93CB3" w:rsidRDefault="00E05533">
      <w:pPr>
        <w:pStyle w:val="BodyText"/>
        <w:numPr>
          <w:ilvl w:val="0"/>
          <w:numId w:val="10"/>
        </w:numPr>
        <w:spacing w:line="480" w:lineRule="auto"/>
        <w:ind w:left="439" w:hangingChars="183" w:hanging="439"/>
        <w:jc w:val="both"/>
      </w:pPr>
      <w:r>
        <w:rPr>
          <w:lang w:val="en-US"/>
        </w:rPr>
        <w:t>Bagi peneliti selanjutnya: sebagai referensi literatur bagi peneliti selanjutnya dan dapat dijadikan bahan pendukung dalam memberikan informasi mengenai penelitian terkait nilai perusahaan.</w:t>
      </w:r>
    </w:p>
    <w:p w:rsidR="00A93CB3" w:rsidRDefault="00A93CB3">
      <w:pPr>
        <w:spacing w:line="480" w:lineRule="auto"/>
        <w:rPr>
          <w:sz w:val="24"/>
          <w:szCs w:val="24"/>
        </w:rPr>
      </w:pPr>
    </w:p>
    <w:p w:rsidR="00A93CB3" w:rsidRDefault="00A93CB3">
      <w:pPr>
        <w:spacing w:line="480" w:lineRule="auto"/>
        <w:rPr>
          <w:sz w:val="24"/>
          <w:szCs w:val="24"/>
        </w:rPr>
      </w:pPr>
    </w:p>
    <w:p w:rsidR="00A93CB3" w:rsidRDefault="00A93CB3">
      <w:pPr>
        <w:spacing w:line="480" w:lineRule="auto"/>
        <w:rPr>
          <w:sz w:val="24"/>
          <w:szCs w:val="24"/>
        </w:rPr>
      </w:pPr>
    </w:p>
    <w:p w:rsidR="00A93CB3" w:rsidRDefault="00A93CB3">
      <w:pPr>
        <w:spacing w:line="480" w:lineRule="auto"/>
        <w:rPr>
          <w:sz w:val="24"/>
          <w:szCs w:val="24"/>
        </w:rPr>
      </w:pPr>
    </w:p>
    <w:p w:rsidR="00A93CB3" w:rsidRDefault="00A93CB3">
      <w:pPr>
        <w:pStyle w:val="Heading2"/>
        <w:overflowPunct w:val="0"/>
        <w:spacing w:line="480" w:lineRule="auto"/>
        <w:ind w:left="0" w:firstLine="0"/>
        <w:jc w:val="center"/>
        <w:rPr>
          <w:lang w:val="en-US"/>
        </w:rPr>
        <w:sectPr w:rsidR="00A93CB3">
          <w:headerReference w:type="default" r:id="rId17"/>
          <w:footerReference w:type="default" r:id="rId18"/>
          <w:pgSz w:w="11906" w:h="16838"/>
          <w:pgMar w:top="2268" w:right="1701" w:bottom="1701" w:left="2268" w:header="0" w:footer="1423" w:gutter="0"/>
          <w:cols w:space="720"/>
        </w:sectPr>
      </w:pPr>
    </w:p>
    <w:p w:rsidR="00A93CB3" w:rsidRDefault="00E05533">
      <w:pPr>
        <w:pStyle w:val="Heading2"/>
        <w:overflowPunct w:val="0"/>
        <w:spacing w:line="480" w:lineRule="auto"/>
        <w:ind w:left="0" w:firstLine="0"/>
        <w:jc w:val="center"/>
      </w:pPr>
      <w:r>
        <w:rPr>
          <w:lang w:val="en-US"/>
        </w:rPr>
        <w:lastRenderedPageBreak/>
        <w:t>B</w:t>
      </w:r>
      <w:r>
        <w:t>AB</w:t>
      </w:r>
      <w:r>
        <w:rPr>
          <w:spacing w:val="-1"/>
        </w:rPr>
        <w:t xml:space="preserve"> </w:t>
      </w:r>
      <w:r>
        <w:t>II</w:t>
      </w:r>
    </w:p>
    <w:p w:rsidR="00A93CB3" w:rsidRDefault="00E05533">
      <w:pPr>
        <w:overflowPunct w:val="0"/>
        <w:spacing w:line="480" w:lineRule="auto"/>
        <w:jc w:val="center"/>
        <w:rPr>
          <w:b/>
          <w:sz w:val="24"/>
          <w:szCs w:val="24"/>
        </w:rPr>
      </w:pPr>
      <w:r>
        <w:rPr>
          <w:b/>
          <w:sz w:val="24"/>
          <w:szCs w:val="24"/>
          <w:lang w:val="en-US"/>
        </w:rPr>
        <w:t>KAJIAN</w:t>
      </w:r>
      <w:r>
        <w:rPr>
          <w:b/>
          <w:spacing w:val="-1"/>
          <w:sz w:val="24"/>
          <w:szCs w:val="24"/>
        </w:rPr>
        <w:t xml:space="preserve"> </w:t>
      </w:r>
      <w:r>
        <w:rPr>
          <w:b/>
          <w:sz w:val="24"/>
          <w:szCs w:val="24"/>
        </w:rPr>
        <w:t>PUSTAKA</w:t>
      </w:r>
    </w:p>
    <w:p w:rsidR="00A93CB3" w:rsidRDefault="00A93CB3">
      <w:pPr>
        <w:pStyle w:val="BodyText"/>
        <w:overflowPunct w:val="0"/>
        <w:spacing w:line="480" w:lineRule="auto"/>
        <w:jc w:val="both"/>
        <w:rPr>
          <w:b/>
        </w:rPr>
      </w:pPr>
    </w:p>
    <w:p w:rsidR="00A93CB3" w:rsidRDefault="00E05533">
      <w:pPr>
        <w:pStyle w:val="Heading2"/>
        <w:numPr>
          <w:ilvl w:val="1"/>
          <w:numId w:val="11"/>
        </w:numPr>
        <w:tabs>
          <w:tab w:val="left" w:pos="660"/>
        </w:tabs>
        <w:overflowPunct w:val="0"/>
        <w:spacing w:line="480" w:lineRule="auto"/>
        <w:ind w:left="439" w:hangingChars="183" w:hanging="439"/>
        <w:jc w:val="both"/>
      </w:pPr>
      <w:r>
        <w:t>Landasan</w:t>
      </w:r>
      <w:r>
        <w:rPr>
          <w:spacing w:val="-3"/>
        </w:rPr>
        <w:t xml:space="preserve"> </w:t>
      </w:r>
      <w:r>
        <w:t>Teori</w:t>
      </w:r>
    </w:p>
    <w:p w:rsidR="00A93CB3" w:rsidRDefault="00E05533">
      <w:pPr>
        <w:pStyle w:val="ListParagraph"/>
        <w:numPr>
          <w:ilvl w:val="2"/>
          <w:numId w:val="11"/>
        </w:numPr>
        <w:overflowPunct w:val="0"/>
        <w:spacing w:line="480" w:lineRule="auto"/>
        <w:ind w:left="660" w:hangingChars="275" w:hanging="660"/>
        <w:jc w:val="both"/>
        <w:rPr>
          <w:b/>
          <w:i/>
          <w:sz w:val="24"/>
          <w:szCs w:val="24"/>
        </w:rPr>
      </w:pPr>
      <w:r>
        <w:rPr>
          <w:b/>
          <w:sz w:val="24"/>
          <w:szCs w:val="24"/>
        </w:rPr>
        <w:t>Teori</w:t>
      </w:r>
      <w:r>
        <w:rPr>
          <w:b/>
          <w:spacing w:val="-2"/>
          <w:sz w:val="24"/>
          <w:szCs w:val="24"/>
        </w:rPr>
        <w:t xml:space="preserve"> </w:t>
      </w:r>
      <w:r>
        <w:rPr>
          <w:b/>
          <w:spacing w:val="-2"/>
          <w:sz w:val="24"/>
          <w:szCs w:val="24"/>
          <w:lang w:val="en-US"/>
        </w:rPr>
        <w:t>S</w:t>
      </w:r>
      <w:r>
        <w:rPr>
          <w:b/>
          <w:sz w:val="24"/>
          <w:szCs w:val="24"/>
        </w:rPr>
        <w:t>ignal</w:t>
      </w:r>
      <w:r>
        <w:rPr>
          <w:b/>
          <w:spacing w:val="-1"/>
          <w:sz w:val="24"/>
          <w:szCs w:val="24"/>
        </w:rPr>
        <w:t xml:space="preserve"> </w:t>
      </w:r>
      <w:r>
        <w:rPr>
          <w:b/>
          <w:i/>
          <w:sz w:val="24"/>
          <w:szCs w:val="24"/>
        </w:rPr>
        <w:t>(signaling</w:t>
      </w:r>
      <w:r>
        <w:rPr>
          <w:b/>
          <w:i/>
          <w:spacing w:val="-2"/>
          <w:sz w:val="24"/>
          <w:szCs w:val="24"/>
        </w:rPr>
        <w:t xml:space="preserve"> </w:t>
      </w:r>
      <w:r>
        <w:rPr>
          <w:b/>
          <w:i/>
          <w:sz w:val="24"/>
          <w:szCs w:val="24"/>
        </w:rPr>
        <w:t>theory)</w:t>
      </w:r>
    </w:p>
    <w:p w:rsidR="00A93CB3" w:rsidRDefault="00E05533">
      <w:pPr>
        <w:pStyle w:val="BodyText"/>
        <w:overflowPunct w:val="0"/>
        <w:spacing w:line="480" w:lineRule="auto"/>
        <w:ind w:firstLineChars="275" w:firstLine="660"/>
        <w:jc w:val="both"/>
        <w:rPr>
          <w:spacing w:val="1"/>
        </w:rPr>
      </w:pPr>
      <w:r>
        <w:t>Teori</w:t>
      </w:r>
      <w:r>
        <w:rPr>
          <w:spacing w:val="1"/>
        </w:rPr>
        <w:t xml:space="preserve"> </w:t>
      </w:r>
      <w:r>
        <w:t>Signal</w:t>
      </w:r>
      <w:r>
        <w:rPr>
          <w:spacing w:val="1"/>
        </w:rPr>
        <w:t xml:space="preserve"> </w:t>
      </w:r>
      <w:r>
        <w:rPr>
          <w:spacing w:val="1"/>
          <w:lang w:val="en-US"/>
        </w:rPr>
        <w:t xml:space="preserve">menunjukkan bagaimana </w:t>
      </w:r>
      <w:r>
        <w:t>perusahaan</w:t>
      </w:r>
      <w:r>
        <w:rPr>
          <w:spacing w:val="1"/>
        </w:rPr>
        <w:t xml:space="preserve"> </w:t>
      </w:r>
      <w:r>
        <w:t>memberi</w:t>
      </w:r>
      <w:r>
        <w:rPr>
          <w:spacing w:val="1"/>
        </w:rPr>
        <w:t xml:space="preserve"> </w:t>
      </w:r>
      <w:r>
        <w:t>sinyal</w:t>
      </w:r>
      <w:r>
        <w:rPr>
          <w:spacing w:val="1"/>
        </w:rPr>
        <w:t xml:space="preserve"> </w:t>
      </w:r>
      <w:r>
        <w:t>pada</w:t>
      </w:r>
      <w:r>
        <w:rPr>
          <w:spacing w:val="1"/>
        </w:rPr>
        <w:t xml:space="preserve"> </w:t>
      </w:r>
      <w:r>
        <w:rPr>
          <w:lang w:val="en-US"/>
        </w:rPr>
        <w:t>pihak yang berkepentingan mengenai</w:t>
      </w:r>
      <w:r>
        <w:rPr>
          <w:spacing w:val="1"/>
        </w:rPr>
        <w:t xml:space="preserve"> </w:t>
      </w:r>
      <w:r>
        <w:t>laporan</w:t>
      </w:r>
      <w:r>
        <w:rPr>
          <w:spacing w:val="1"/>
        </w:rPr>
        <w:t xml:space="preserve"> </w:t>
      </w:r>
      <w:r>
        <w:t>keuangan.</w:t>
      </w:r>
      <w:r>
        <w:rPr>
          <w:lang w:val="en-US"/>
        </w:rPr>
        <w:t>, hal</w:t>
      </w:r>
      <w:r>
        <w:rPr>
          <w:spacing w:val="1"/>
        </w:rPr>
        <w:t xml:space="preserve"> </w:t>
      </w:r>
      <w:r>
        <w:t>ini</w:t>
      </w:r>
      <w:r>
        <w:rPr>
          <w:spacing w:val="1"/>
        </w:rPr>
        <w:t xml:space="preserve"> </w:t>
      </w:r>
      <w:r>
        <w:rPr>
          <w:spacing w:val="1"/>
          <w:lang w:val="en-US"/>
        </w:rPr>
        <w:t xml:space="preserve">dapat </w:t>
      </w:r>
      <w:r>
        <w:t>berupa</w:t>
      </w:r>
      <w:r>
        <w:rPr>
          <w:spacing w:val="1"/>
        </w:rPr>
        <w:t xml:space="preserve"> </w:t>
      </w:r>
      <w:r>
        <w:t>informasi yang menyatakan bahwa perusahaan tersebut lebih baik daripada pe</w:t>
      </w:r>
      <w:r>
        <w:rPr>
          <w:lang w:val="en-US"/>
        </w:rPr>
        <w:t>saingnya</w:t>
      </w:r>
      <w:r>
        <w:t>. Informasi lain</w:t>
      </w:r>
      <w:r>
        <w:rPr>
          <w:lang w:val="en-US"/>
        </w:rPr>
        <w:t xml:space="preserve"> juga termasuk dalam lingkup ini adalah </w:t>
      </w:r>
      <w:r>
        <w:t>berupa</w:t>
      </w:r>
      <w:r>
        <w:rPr>
          <w:lang w:val="en-US"/>
        </w:rPr>
        <w:t xml:space="preserve"> </w:t>
      </w:r>
      <w:r>
        <w:t>laporan keuangan</w:t>
      </w:r>
      <w:r>
        <w:rPr>
          <w:lang w:val="en-US"/>
        </w:rPr>
        <w:t>,</w:t>
      </w:r>
      <w:r>
        <w:t xml:space="preserve"> yang </w:t>
      </w:r>
      <w:r>
        <w:rPr>
          <w:lang w:val="en-US"/>
        </w:rPr>
        <w:t xml:space="preserve">meliputi informasi </w:t>
      </w:r>
      <w:r>
        <w:t xml:space="preserve">seperti </w:t>
      </w:r>
      <w:r>
        <w:rPr>
          <w:i/>
          <w:iCs/>
          <w:lang w:val="en-US"/>
        </w:rPr>
        <w:t>EPS</w:t>
      </w:r>
      <w:r>
        <w:rPr>
          <w:spacing w:val="1"/>
        </w:rPr>
        <w:t xml:space="preserve"> </w:t>
      </w:r>
      <w:r>
        <w:rPr>
          <w:i/>
        </w:rPr>
        <w:t>(Earning Per</w:t>
      </w:r>
      <w:r>
        <w:rPr>
          <w:i/>
          <w:spacing w:val="1"/>
        </w:rPr>
        <w:t xml:space="preserve"> </w:t>
      </w:r>
      <w:r>
        <w:rPr>
          <w:i/>
        </w:rPr>
        <w:t>Share),</w:t>
      </w:r>
      <w:r>
        <w:rPr>
          <w:i/>
          <w:lang w:val="en-US"/>
        </w:rPr>
        <w:t xml:space="preserve"> </w:t>
      </w:r>
      <w:r>
        <w:rPr>
          <w:lang w:val="en-US"/>
        </w:rPr>
        <w:t>p</w:t>
      </w:r>
      <w:r>
        <w:t>rofitabilitas</w:t>
      </w:r>
      <w:r>
        <w:rPr>
          <w:lang w:val="en-US"/>
        </w:rPr>
        <w:t xml:space="preserve">, </w:t>
      </w:r>
      <w:r>
        <w:t>ukuran</w:t>
      </w:r>
      <w:r>
        <w:rPr>
          <w:spacing w:val="1"/>
        </w:rPr>
        <w:t xml:space="preserve"> </w:t>
      </w:r>
      <w:r>
        <w:t>perusahaan,</w:t>
      </w:r>
      <w:r>
        <w:rPr>
          <w:spacing w:val="1"/>
        </w:rPr>
        <w:t xml:space="preserve"> </w:t>
      </w:r>
      <w:r>
        <w:rPr>
          <w:i/>
          <w:iCs/>
          <w:spacing w:val="1"/>
          <w:lang w:val="en-US"/>
        </w:rPr>
        <w:t>l</w:t>
      </w:r>
      <w:r>
        <w:rPr>
          <w:i/>
        </w:rPr>
        <w:t>everage</w:t>
      </w:r>
      <w:r>
        <w:rPr>
          <w:i/>
          <w:lang w:val="en-US"/>
        </w:rPr>
        <w:t>,</w:t>
      </w:r>
      <w:r>
        <w:t xml:space="preserve">  yang </w:t>
      </w:r>
      <w:r>
        <w:rPr>
          <w:lang w:val="en-US"/>
        </w:rPr>
        <w:t xml:space="preserve">merefleksikan </w:t>
      </w:r>
      <w:r>
        <w:t>nilai perusahaan.</w:t>
      </w:r>
      <w:r>
        <w:rPr>
          <w:spacing w:val="1"/>
        </w:rPr>
        <w:t xml:space="preserve"> </w:t>
      </w:r>
    </w:p>
    <w:p w:rsidR="00A93CB3" w:rsidRDefault="00E05533">
      <w:pPr>
        <w:pStyle w:val="BodyText"/>
        <w:overflowPunct w:val="0"/>
        <w:spacing w:line="480" w:lineRule="auto"/>
        <w:ind w:firstLineChars="275" w:firstLine="660"/>
        <w:jc w:val="both"/>
      </w:pPr>
      <w:r>
        <w:rPr>
          <w:i/>
        </w:rPr>
        <w:t>Signaling</w:t>
      </w:r>
      <w:r>
        <w:rPr>
          <w:i/>
          <w:spacing w:val="1"/>
        </w:rPr>
        <w:t xml:space="preserve"> </w:t>
      </w:r>
      <w:r>
        <w:rPr>
          <w:i/>
        </w:rPr>
        <w:t>theory</w:t>
      </w:r>
      <w:r>
        <w:rPr>
          <w:i/>
          <w:lang w:val="en-US"/>
        </w:rPr>
        <w:t xml:space="preserve"> </w:t>
      </w:r>
      <w:r>
        <w:rPr>
          <w:iCs/>
          <w:lang w:val="en-US"/>
        </w:rPr>
        <w:t>lebih condong pada penjelasan mengenai alasan</w:t>
      </w:r>
      <w:r>
        <w:rPr>
          <w:spacing w:val="1"/>
        </w:rPr>
        <w:t xml:space="preserve"> </w:t>
      </w:r>
      <w:r>
        <w:t>perusahaan</w:t>
      </w:r>
      <w:r>
        <w:rPr>
          <w:spacing w:val="1"/>
        </w:rPr>
        <w:t xml:space="preserve"> </w:t>
      </w:r>
      <w:r>
        <w:rPr>
          <w:lang w:val="en-US"/>
        </w:rPr>
        <w:t>memiliki</w:t>
      </w:r>
      <w:r>
        <w:rPr>
          <w:spacing w:val="1"/>
        </w:rPr>
        <w:t xml:space="preserve"> </w:t>
      </w:r>
      <w:r>
        <w:rPr>
          <w:lang w:val="en-US"/>
        </w:rPr>
        <w:t xml:space="preserve">keinginan dalam </w:t>
      </w:r>
      <w:r>
        <w:t>memberi</w:t>
      </w:r>
      <w:r>
        <w:rPr>
          <w:spacing w:val="1"/>
        </w:rPr>
        <w:t xml:space="preserve"> </w:t>
      </w:r>
      <w:r>
        <w:t xml:space="preserve">informasi </w:t>
      </w:r>
      <w:r>
        <w:rPr>
          <w:lang w:val="en-US"/>
        </w:rPr>
        <w:t xml:space="preserve">keuangan </w:t>
      </w:r>
      <w:r>
        <w:t xml:space="preserve">pada pihak </w:t>
      </w:r>
      <w:r>
        <w:rPr>
          <w:lang w:val="en-US"/>
        </w:rPr>
        <w:t>luar perusahaan, dengan alasan</w:t>
      </w:r>
      <w:r>
        <w:rPr>
          <w:spacing w:val="1"/>
        </w:rPr>
        <w:t xml:space="preserve"> </w:t>
      </w:r>
      <w:r>
        <w:t>perusahaan</w:t>
      </w:r>
      <w:r>
        <w:rPr>
          <w:spacing w:val="1"/>
        </w:rPr>
        <w:t xml:space="preserve"> </w:t>
      </w:r>
      <w:r>
        <w:t>mengetahui</w:t>
      </w:r>
      <w:r>
        <w:rPr>
          <w:spacing w:val="1"/>
        </w:rPr>
        <w:t xml:space="preserve"> </w:t>
      </w:r>
      <w:r>
        <w:t>lebih</w:t>
      </w:r>
      <w:r>
        <w:rPr>
          <w:spacing w:val="1"/>
        </w:rPr>
        <w:t xml:space="preserve"> </w:t>
      </w:r>
      <w:r>
        <w:rPr>
          <w:spacing w:val="1"/>
          <w:lang w:val="en-US"/>
        </w:rPr>
        <w:t xml:space="preserve">dalam </w:t>
      </w:r>
      <w:r>
        <w:rPr>
          <w:lang w:val="en-US"/>
        </w:rPr>
        <w:t>tentang</w:t>
      </w:r>
      <w:r>
        <w:t xml:space="preserve"> </w:t>
      </w:r>
      <w:r>
        <w:rPr>
          <w:lang w:val="en-US"/>
        </w:rPr>
        <w:t>organisasi bisnis tersebut</w:t>
      </w:r>
      <w:r>
        <w:t xml:space="preserve"> dan prospek</w:t>
      </w:r>
      <w:r>
        <w:rPr>
          <w:lang w:val="en-US"/>
        </w:rPr>
        <w:t>nya</w:t>
      </w:r>
      <w:r>
        <w:t xml:space="preserve"> </w:t>
      </w:r>
      <w:r>
        <w:rPr>
          <w:lang w:val="en-US"/>
        </w:rPr>
        <w:t xml:space="preserve">di masa </w:t>
      </w:r>
      <w:r>
        <w:t>yang akan datang</w:t>
      </w:r>
      <w:r>
        <w:rPr>
          <w:lang w:val="en-US"/>
        </w:rPr>
        <w:t xml:space="preserve"> dibandingkan </w:t>
      </w:r>
      <w:r>
        <w:t>kreditor</w:t>
      </w:r>
      <w:r>
        <w:rPr>
          <w:lang w:val="en-US"/>
        </w:rPr>
        <w:t xml:space="preserve"> </w:t>
      </w:r>
      <w:r>
        <w:t>da</w:t>
      </w:r>
      <w:r>
        <w:rPr>
          <w:lang w:val="en-US"/>
        </w:rPr>
        <w:t xml:space="preserve">n </w:t>
      </w:r>
      <w:r>
        <w:t xml:space="preserve">investor. </w:t>
      </w:r>
    </w:p>
    <w:p w:rsidR="00A93CB3" w:rsidRDefault="00E05533">
      <w:pPr>
        <w:pStyle w:val="BodyText"/>
        <w:overflowPunct w:val="0"/>
        <w:spacing w:line="480" w:lineRule="auto"/>
        <w:ind w:firstLineChars="275" w:firstLine="660"/>
        <w:jc w:val="both"/>
        <w:rPr>
          <w:lang w:val="en-US"/>
        </w:rPr>
      </w:pPr>
      <w:r>
        <w:t>Dalam</w:t>
      </w:r>
      <w:r>
        <w:rPr>
          <w:lang w:val="en-US"/>
        </w:rPr>
        <w:t xml:space="preserve"> </w:t>
      </w:r>
      <w:r>
        <w:t>mencapai tujuan perusahaan</w:t>
      </w:r>
      <w:r>
        <w:rPr>
          <w:lang w:val="en-US"/>
        </w:rPr>
        <w:t>,</w:t>
      </w:r>
      <w:r>
        <w:t xml:space="preserve"> </w:t>
      </w:r>
      <w:r>
        <w:rPr>
          <w:lang w:val="en-US"/>
        </w:rPr>
        <w:t>besar kemungkinan</w:t>
      </w:r>
      <w:r>
        <w:t xml:space="preserve"> akan </w:t>
      </w:r>
      <w:r>
        <w:rPr>
          <w:lang w:val="en-US"/>
        </w:rPr>
        <w:t xml:space="preserve">terjadi </w:t>
      </w:r>
      <w:r>
        <w:t xml:space="preserve">beda pendapat antara </w:t>
      </w:r>
      <w:r>
        <w:rPr>
          <w:lang w:val="en-US"/>
        </w:rPr>
        <w:t>pihak manajerial perusahaan</w:t>
      </w:r>
      <w:r>
        <w:t xml:space="preserve"> dengan para pemegang saham</w:t>
      </w:r>
      <w:r>
        <w:rPr>
          <w:lang w:val="en-US"/>
        </w:rPr>
        <w:t>, dikenal sebagai</w:t>
      </w:r>
      <w:r>
        <w:t xml:space="preserve"> perbedaan keagenan</w:t>
      </w:r>
      <w:r>
        <w:rPr>
          <w:lang w:val="en-US"/>
        </w:rPr>
        <w:t>. Penyebab hal ini</w:t>
      </w:r>
      <w:r>
        <w:t xml:space="preserve"> terjadi </w:t>
      </w:r>
      <w:r>
        <w:rPr>
          <w:lang w:val="en-US"/>
        </w:rPr>
        <w:t xml:space="preserve">ialah pihak </w:t>
      </w:r>
      <w:r>
        <w:t>manajer</w:t>
      </w:r>
      <w:r>
        <w:rPr>
          <w:lang w:val="en-US"/>
        </w:rPr>
        <w:t xml:space="preserve"> mengindahkan</w:t>
      </w:r>
      <w:r>
        <w:t xml:space="preserve"> </w:t>
      </w:r>
      <w:r>
        <w:rPr>
          <w:lang w:val="en-US"/>
        </w:rPr>
        <w:t xml:space="preserve">kepentingan </w:t>
      </w:r>
      <w:r>
        <w:t>perusahaan</w:t>
      </w:r>
      <w:r>
        <w:rPr>
          <w:lang w:val="en-US"/>
        </w:rPr>
        <w:t xml:space="preserve"> </w:t>
      </w:r>
      <w:r>
        <w:rPr>
          <w:spacing w:val="1"/>
          <w:lang w:val="en-US"/>
        </w:rPr>
        <w:t>dan memprioritaskan</w:t>
      </w:r>
      <w:r>
        <w:t xml:space="preserve"> kepentingannya</w:t>
      </w:r>
      <w:r>
        <w:rPr>
          <w:lang w:val="en-US"/>
        </w:rPr>
        <w:t>, ini akan berakibat pada meningkatnya</w:t>
      </w:r>
      <w:r>
        <w:rPr>
          <w:spacing w:val="1"/>
        </w:rPr>
        <w:t xml:space="preserve"> </w:t>
      </w:r>
      <w:r>
        <w:t>biaya</w:t>
      </w:r>
      <w:r>
        <w:rPr>
          <w:spacing w:val="1"/>
        </w:rPr>
        <w:t xml:space="preserve"> </w:t>
      </w:r>
      <w:r>
        <w:t>yang</w:t>
      </w:r>
      <w:r>
        <w:rPr>
          <w:spacing w:val="1"/>
        </w:rPr>
        <w:t xml:space="preserve"> </w:t>
      </w:r>
      <w:r>
        <w:rPr>
          <w:lang w:val="en-US"/>
        </w:rPr>
        <w:t>harus</w:t>
      </w:r>
      <w:r>
        <w:rPr>
          <w:spacing w:val="1"/>
        </w:rPr>
        <w:t xml:space="preserve"> </w:t>
      </w:r>
      <w:r>
        <w:t>di</w:t>
      </w:r>
      <w:r>
        <w:rPr>
          <w:lang w:val="en-US"/>
        </w:rPr>
        <w:t>gelontor</w:t>
      </w:r>
      <w:r>
        <w:t>kan</w:t>
      </w:r>
      <w:r>
        <w:rPr>
          <w:lang w:val="en-US"/>
        </w:rPr>
        <w:t xml:space="preserve"> </w:t>
      </w:r>
      <w:r>
        <w:t>perusahaan</w:t>
      </w:r>
      <w:r>
        <w:rPr>
          <w:spacing w:val="1"/>
        </w:rPr>
        <w:t xml:space="preserve"> </w:t>
      </w:r>
      <w:r>
        <w:rPr>
          <w:lang w:val="en-US"/>
        </w:rPr>
        <w:t>dan</w:t>
      </w:r>
      <w:r>
        <w:rPr>
          <w:spacing w:val="1"/>
        </w:rPr>
        <w:t xml:space="preserve"> </w:t>
      </w:r>
      <w:r>
        <w:t>keuntungan bagi perusahaan</w:t>
      </w:r>
      <w:r>
        <w:rPr>
          <w:lang w:val="en-US"/>
        </w:rPr>
        <w:t xml:space="preserve"> menurun sehingga pihak pemegang saham akan menentangnya.</w:t>
      </w:r>
    </w:p>
    <w:p w:rsidR="00A93CB3" w:rsidRDefault="00A93CB3">
      <w:pPr>
        <w:pStyle w:val="BodyText"/>
        <w:overflowPunct w:val="0"/>
        <w:spacing w:line="480" w:lineRule="auto"/>
        <w:ind w:firstLineChars="275" w:firstLine="660"/>
        <w:jc w:val="both"/>
        <w:rPr>
          <w:lang w:val="en-US"/>
        </w:rPr>
        <w:sectPr w:rsidR="00A93CB3">
          <w:headerReference w:type="default" r:id="rId19"/>
          <w:footerReference w:type="default" r:id="rId20"/>
          <w:pgSz w:w="11906" w:h="16838"/>
          <w:pgMar w:top="2268" w:right="1701" w:bottom="1701" w:left="2268" w:header="0" w:footer="1423" w:gutter="0"/>
          <w:cols w:space="720"/>
        </w:sectPr>
      </w:pPr>
    </w:p>
    <w:p w:rsidR="00A93CB3" w:rsidRDefault="00E05533">
      <w:pPr>
        <w:pStyle w:val="BodyText"/>
        <w:overflowPunct w:val="0"/>
        <w:spacing w:line="480" w:lineRule="auto"/>
        <w:ind w:firstLineChars="275" w:firstLine="660"/>
        <w:jc w:val="both"/>
        <w:rPr>
          <w:lang w:val="en-US"/>
        </w:rPr>
      </w:pPr>
      <w:r>
        <w:rPr>
          <w:lang w:val="en-US"/>
        </w:rPr>
        <w:lastRenderedPageBreak/>
        <w:t>Keterkaitan t</w:t>
      </w:r>
      <w:r>
        <w:t>eori sinyal</w:t>
      </w:r>
      <w:r>
        <w:rPr>
          <w:lang w:val="en-US"/>
        </w:rPr>
        <w:t xml:space="preserve"> dengan</w:t>
      </w:r>
      <w:r>
        <w:rPr>
          <w:spacing w:val="1"/>
        </w:rPr>
        <w:t xml:space="preserve"> </w:t>
      </w:r>
      <w:r>
        <w:t>penelitian ini</w:t>
      </w:r>
      <w:r>
        <w:rPr>
          <w:lang w:val="en-US"/>
        </w:rPr>
        <w:t xml:space="preserve"> </w:t>
      </w:r>
      <w:r>
        <w:t>menunjukkan</w:t>
      </w:r>
      <w:r>
        <w:rPr>
          <w:lang w:val="en-US"/>
        </w:rPr>
        <w:t xml:space="preserve"> penilaian atas potensi perusahaan dilihat dari </w:t>
      </w:r>
      <w:r>
        <w:t xml:space="preserve">kebijakan dividen </w:t>
      </w:r>
      <w:r>
        <w:rPr>
          <w:lang w:val="en-US"/>
        </w:rPr>
        <w:t>yang biasanya dijadikan sinyal bagi investor</w:t>
      </w:r>
      <w:r>
        <w:t xml:space="preserve">. </w:t>
      </w:r>
      <w:r>
        <w:rPr>
          <w:lang w:val="en-US"/>
        </w:rPr>
        <w:t>Perusahaan memiliki prospek baik ditandai dengan sinyal k</w:t>
      </w:r>
      <w:r>
        <w:t>enaikan</w:t>
      </w:r>
      <w:r>
        <w:rPr>
          <w:spacing w:val="-57"/>
        </w:rPr>
        <w:t xml:space="preserve"> </w:t>
      </w:r>
      <w:r>
        <w:t>jumlah</w:t>
      </w:r>
      <w:r>
        <w:rPr>
          <w:spacing w:val="1"/>
        </w:rPr>
        <w:t xml:space="preserve"> </w:t>
      </w:r>
      <w:r>
        <w:t>d</w:t>
      </w:r>
      <w:r>
        <w:rPr>
          <w:lang w:val="en-US"/>
        </w:rPr>
        <w:t>i</w:t>
      </w:r>
      <w:r>
        <w:t>viden</w:t>
      </w:r>
      <w:r>
        <w:rPr>
          <w:spacing w:val="1"/>
        </w:rPr>
        <w:t xml:space="preserve"> </w:t>
      </w:r>
      <w:r>
        <w:t>tunai</w:t>
      </w:r>
      <w:r>
        <w:rPr>
          <w:lang w:val="en-US"/>
        </w:rPr>
        <w:t xml:space="preserve">, </w:t>
      </w:r>
      <w:r>
        <w:t>kenaikan harga saham yang tinggi</w:t>
      </w:r>
      <w:r>
        <w:rPr>
          <w:lang w:val="en-US"/>
        </w:rPr>
        <w:t xml:space="preserve"> memiliki artian</w:t>
      </w:r>
      <w:r>
        <w:t xml:space="preserve"> nilai</w:t>
      </w:r>
      <w:r>
        <w:rPr>
          <w:spacing w:val="1"/>
        </w:rPr>
        <w:t xml:space="preserve"> </w:t>
      </w:r>
      <w:r>
        <w:t>perusahaan akan meningkat</w:t>
      </w:r>
      <w:r>
        <w:rPr>
          <w:lang w:val="en-US"/>
        </w:rPr>
        <w:t>, dan sebaliknya.</w:t>
      </w:r>
    </w:p>
    <w:p w:rsidR="00A93CB3" w:rsidRDefault="00E05533">
      <w:pPr>
        <w:pStyle w:val="Heading2"/>
        <w:numPr>
          <w:ilvl w:val="2"/>
          <w:numId w:val="11"/>
        </w:numPr>
        <w:overflowPunct w:val="0"/>
        <w:spacing w:line="480" w:lineRule="auto"/>
        <w:ind w:left="660" w:hangingChars="275" w:hanging="660"/>
        <w:jc w:val="both"/>
      </w:pPr>
      <w:bookmarkStart w:id="6" w:name="_TOC_250009"/>
      <w:r>
        <w:t>Nilai</w:t>
      </w:r>
      <w:r>
        <w:rPr>
          <w:spacing w:val="-1"/>
        </w:rPr>
        <w:t xml:space="preserve"> </w:t>
      </w:r>
      <w:bookmarkEnd w:id="6"/>
      <w:r>
        <w:rPr>
          <w:spacing w:val="-1"/>
          <w:lang w:val="en-US"/>
        </w:rPr>
        <w:t>P</w:t>
      </w:r>
      <w:r>
        <w:t>erusahaan</w:t>
      </w:r>
    </w:p>
    <w:p w:rsidR="00A93CB3" w:rsidRDefault="00E05533">
      <w:pPr>
        <w:pStyle w:val="BodyText"/>
        <w:overflowPunct w:val="0"/>
        <w:spacing w:line="480" w:lineRule="auto"/>
        <w:ind w:firstLineChars="275" w:firstLine="660"/>
        <w:jc w:val="both"/>
        <w:rPr>
          <w:lang w:val="en-US"/>
        </w:rPr>
      </w:pPr>
      <w:r>
        <w:rPr>
          <w:lang w:val="en-US"/>
        </w:rPr>
        <w:t>T</w:t>
      </w:r>
      <w:r>
        <w:t>ujuan utama perusahaan adalah untuk meningkatkan nilai perusahaan dan memperoleh laba sebesar-besarnya. Nilai perusahaan pada dasarnya diukur dari beberapa aspek salah satunya harga pasar perusahaan, karena harga pasar saham dapat mencerminkkan penilaian investor atas keseluruhan ekuitas atau modal</w:t>
      </w:r>
      <w:r>
        <w:rPr>
          <w:lang w:val="en-US"/>
        </w:rPr>
        <w:t xml:space="preserve"> </w:t>
      </w:r>
      <w:r>
        <w:t xml:space="preserve">yang dimilikinya. Dan untuk dapat mengetahui perusahaan menjalankan operasinya </w:t>
      </w:r>
      <w:r>
        <w:rPr>
          <w:lang w:val="en-US"/>
        </w:rPr>
        <w:t xml:space="preserve">adalah </w:t>
      </w:r>
      <w:r>
        <w:t>dengan cara mengetahui kinerja keuangan di perusahaan tersebut</w:t>
      </w:r>
      <w:r>
        <w:rPr>
          <w:lang w:val="en-US"/>
        </w:rPr>
        <w:t>, d</w:t>
      </w:r>
      <w:r>
        <w:t>an kinerja keuangan itu sendiri adalah prestasi kerja yang telah dicapai oleh perusahaan dalam suatu periode tertentu dan yang tertuang dalam laporan keuangan perusahaan yang bersangkutan</w:t>
      </w:r>
      <w:r>
        <w:rPr>
          <w:lang w:val="en-US"/>
        </w:rPr>
        <w:t>.</w:t>
      </w:r>
    </w:p>
    <w:p w:rsidR="00A93CB3" w:rsidRDefault="00E05533">
      <w:pPr>
        <w:pStyle w:val="BodyText"/>
        <w:overflowPunct w:val="0"/>
        <w:spacing w:line="480" w:lineRule="auto"/>
        <w:ind w:firstLineChars="275" w:firstLine="660"/>
        <w:jc w:val="both"/>
      </w:pPr>
      <w:r>
        <w:rPr>
          <w:lang w:val="en-US"/>
        </w:rPr>
        <w:t>P</w:t>
      </w:r>
      <w:r>
        <w:t>ada</w:t>
      </w:r>
      <w:r>
        <w:rPr>
          <w:spacing w:val="49"/>
        </w:rPr>
        <w:t xml:space="preserve"> </w:t>
      </w:r>
      <w:r>
        <w:t>dasarnya</w:t>
      </w:r>
      <w:r>
        <w:rPr>
          <w:lang w:val="en-US"/>
        </w:rPr>
        <w:t xml:space="preserve"> nilai perusahaan bisa </w:t>
      </w:r>
      <w:r>
        <w:t>diukur</w:t>
      </w:r>
      <w:r>
        <w:rPr>
          <w:lang w:val="en-US"/>
        </w:rPr>
        <w:t xml:space="preserve"> diantaranya</w:t>
      </w:r>
      <w:r>
        <w:rPr>
          <w:spacing w:val="54"/>
        </w:rPr>
        <w:t xml:space="preserve"> </w:t>
      </w:r>
      <w:r>
        <w:rPr>
          <w:lang w:val="en-US"/>
        </w:rPr>
        <w:t xml:space="preserve">dengan </w:t>
      </w:r>
      <w:r>
        <w:t>harga pasar saham perusahaan</w:t>
      </w:r>
      <w:r>
        <w:rPr>
          <w:lang w:val="en-US"/>
        </w:rPr>
        <w:t>,</w:t>
      </w:r>
      <w:r>
        <w:t xml:space="preserve"> </w:t>
      </w:r>
      <w:r>
        <w:rPr>
          <w:lang w:val="en-US"/>
        </w:rPr>
        <w:t>hal ini dikarenakan</w:t>
      </w:r>
      <w:r>
        <w:t xml:space="preserve"> </w:t>
      </w:r>
      <w:r>
        <w:rPr>
          <w:lang w:val="en-US"/>
        </w:rPr>
        <w:t>opini</w:t>
      </w:r>
      <w:r>
        <w:t xml:space="preserve"> investor </w:t>
      </w:r>
      <w:r>
        <w:rPr>
          <w:lang w:val="en-US"/>
        </w:rPr>
        <w:t xml:space="preserve">secara menyeluruh ditunjukan dengan </w:t>
      </w:r>
      <w:r>
        <w:t>harga</w:t>
      </w:r>
      <w:r>
        <w:rPr>
          <w:spacing w:val="1"/>
        </w:rPr>
        <w:t xml:space="preserve"> </w:t>
      </w:r>
      <w:r>
        <w:t>saham perusahaan</w:t>
      </w:r>
      <w:r>
        <w:rPr>
          <w:lang w:val="en-US"/>
        </w:rPr>
        <w:t xml:space="preserve"> di bursa.</w:t>
      </w:r>
      <w:r>
        <w:rPr>
          <w:spacing w:val="1"/>
        </w:rPr>
        <w:t xml:space="preserve"> </w:t>
      </w:r>
      <w:r>
        <w:rPr>
          <w:spacing w:val="1"/>
          <w:lang w:val="en-US"/>
        </w:rPr>
        <w:t>Terdapat perbedaan antara n</w:t>
      </w:r>
      <w:r>
        <w:t xml:space="preserve">ilai pasar dengan nilai buku. </w:t>
      </w:r>
      <w:r>
        <w:rPr>
          <w:lang w:val="en-US"/>
        </w:rPr>
        <w:t>N</w:t>
      </w:r>
      <w:r>
        <w:t xml:space="preserve">ilai buku </w:t>
      </w:r>
      <w:r>
        <w:rPr>
          <w:lang w:val="en-US"/>
        </w:rPr>
        <w:t>adalah</w:t>
      </w:r>
      <w:r>
        <w:rPr>
          <w:spacing w:val="1"/>
        </w:rPr>
        <w:t xml:space="preserve"> </w:t>
      </w:r>
      <w:r>
        <w:t>harga di</w:t>
      </w:r>
      <w:r>
        <w:rPr>
          <w:lang w:val="en-US"/>
        </w:rPr>
        <w:t>tuliskan</w:t>
      </w:r>
      <w:r>
        <w:t xml:space="preserve"> pada nilai saham perusahaan, </w:t>
      </w:r>
      <w:r>
        <w:rPr>
          <w:lang w:val="en-US"/>
        </w:rPr>
        <w:t>sedangkan</w:t>
      </w:r>
      <w:r>
        <w:t xml:space="preserve"> nilai pasar </w:t>
      </w:r>
      <w:r>
        <w:rPr>
          <w:lang w:val="en-US"/>
        </w:rPr>
        <w:t>ialah</w:t>
      </w:r>
      <w:r>
        <w:t xml:space="preserve"> harga</w:t>
      </w:r>
      <w:r>
        <w:rPr>
          <w:spacing w:val="1"/>
        </w:rPr>
        <w:t xml:space="preserve"> </w:t>
      </w:r>
      <w:r>
        <w:t>saham</w:t>
      </w:r>
      <w:r>
        <w:rPr>
          <w:lang w:val="en-US"/>
        </w:rPr>
        <w:t xml:space="preserve"> </w:t>
      </w:r>
      <w:r>
        <w:t xml:space="preserve">di pasar bursa </w:t>
      </w:r>
      <w:r>
        <w:rPr>
          <w:lang w:val="en-US"/>
        </w:rPr>
        <w:t>yang ditentukan dengan</w:t>
      </w:r>
      <w:r>
        <w:t xml:space="preserve"> permintaan dan penawaran </w:t>
      </w:r>
      <w:r>
        <w:rPr>
          <w:lang w:val="en-US"/>
        </w:rPr>
        <w:t xml:space="preserve">atas </w:t>
      </w:r>
      <w:r>
        <w:t>saham</w:t>
      </w:r>
      <w:r>
        <w:rPr>
          <w:lang w:val="en-US"/>
        </w:rPr>
        <w:t xml:space="preserve"> bersangkutan</w:t>
      </w:r>
      <w:r>
        <w:t xml:space="preserve">. </w:t>
      </w:r>
    </w:p>
    <w:p w:rsidR="00A93CB3" w:rsidRDefault="00E05533">
      <w:pPr>
        <w:pStyle w:val="BodyText"/>
        <w:overflowPunct w:val="0"/>
        <w:spacing w:line="480" w:lineRule="auto"/>
        <w:ind w:firstLineChars="275" w:firstLine="660"/>
        <w:jc w:val="both"/>
      </w:pPr>
      <w:r>
        <w:t>Nilai wajar perusahaan yang menggambarkan persepsi investor</w:t>
      </w:r>
      <w:r>
        <w:rPr>
          <w:lang w:val="en-US"/>
        </w:rPr>
        <w:t xml:space="preserve"> disebut nilai </w:t>
      </w:r>
      <w:r>
        <w:t>perusahaan</w:t>
      </w:r>
      <w:r>
        <w:rPr>
          <w:lang w:val="en-US"/>
        </w:rPr>
        <w:t xml:space="preserve">, </w:t>
      </w:r>
      <w:r>
        <w:t>Tobin’s Q</w:t>
      </w:r>
      <w:r>
        <w:rPr>
          <w:lang w:val="en-US"/>
        </w:rPr>
        <w:t xml:space="preserve"> dapat dijadikan indikasi nilai perusahaan dalam </w:t>
      </w:r>
      <w:r>
        <w:rPr>
          <w:lang w:val="en-US"/>
        </w:rPr>
        <w:lastRenderedPageBreak/>
        <w:t>penelitian</w:t>
      </w:r>
      <w:r>
        <w:t xml:space="preserve">. </w:t>
      </w:r>
      <w:r>
        <w:rPr>
          <w:lang w:val="en-US"/>
        </w:rPr>
        <w:t>P</w:t>
      </w:r>
      <w:r>
        <w:t>asar</w:t>
      </w:r>
      <w:r>
        <w:rPr>
          <w:lang w:val="en-US"/>
        </w:rPr>
        <w:t xml:space="preserve"> akan</w:t>
      </w:r>
      <w:r>
        <w:t xml:space="preserve"> percaya atas prospek perusahaan ke depan</w:t>
      </w:r>
      <w:r>
        <w:rPr>
          <w:lang w:val="en-US"/>
        </w:rPr>
        <w:t xml:space="preserve"> jika n</w:t>
      </w:r>
      <w:r>
        <w:t xml:space="preserve">ilai Tobin’s Q </w:t>
      </w:r>
      <w:r>
        <w:rPr>
          <w:lang w:val="en-US"/>
        </w:rPr>
        <w:t>t</w:t>
      </w:r>
      <w:r>
        <w:t>inggi.</w:t>
      </w:r>
      <w:r>
        <w:rPr>
          <w:lang w:val="en-US"/>
        </w:rPr>
        <w:t xml:space="preserve"> N</w:t>
      </w:r>
      <w:r>
        <w:t xml:space="preserve">ilai Tobin’s Q </w:t>
      </w:r>
      <w:r>
        <w:rPr>
          <w:lang w:val="en-US"/>
        </w:rPr>
        <w:t>yang t</w:t>
      </w:r>
      <w:r>
        <w:t>inggi juga</w:t>
      </w:r>
      <w:r>
        <w:rPr>
          <w:spacing w:val="1"/>
        </w:rPr>
        <w:t xml:space="preserve"> </w:t>
      </w:r>
      <w:r>
        <w:t xml:space="preserve">merupakan keinginan </w:t>
      </w:r>
      <w:r>
        <w:rPr>
          <w:lang w:val="en-US"/>
        </w:rPr>
        <w:t>investor</w:t>
      </w:r>
      <w:r>
        <w:t xml:space="preserve">, </w:t>
      </w:r>
      <w:r>
        <w:rPr>
          <w:lang w:val="en-US"/>
        </w:rPr>
        <w:t>karena</w:t>
      </w:r>
      <w:r>
        <w:t xml:space="preserve"> nilai perusahaan yang tinggi</w:t>
      </w:r>
      <w:r>
        <w:rPr>
          <w:spacing w:val="-57"/>
        </w:rPr>
        <w:t xml:space="preserve"> </w:t>
      </w:r>
      <w:r>
        <w:rPr>
          <w:lang w:val="en-US"/>
        </w:rPr>
        <w:t>mencerminkan</w:t>
      </w:r>
      <w:r>
        <w:rPr>
          <w:spacing w:val="1"/>
        </w:rPr>
        <w:t xml:space="preserve"> </w:t>
      </w:r>
      <w:r>
        <w:rPr>
          <w:lang w:val="en-US"/>
        </w:rPr>
        <w:t xml:space="preserve">penghasilan </w:t>
      </w:r>
      <w:r>
        <w:t>pemegang</w:t>
      </w:r>
      <w:r>
        <w:rPr>
          <w:spacing w:val="1"/>
        </w:rPr>
        <w:t xml:space="preserve"> </w:t>
      </w:r>
      <w:r>
        <w:t>saham</w:t>
      </w:r>
      <w:r>
        <w:rPr>
          <w:lang w:val="en-US"/>
        </w:rPr>
        <w:t xml:space="preserve"> yang</w:t>
      </w:r>
      <w:r>
        <w:rPr>
          <w:spacing w:val="1"/>
        </w:rPr>
        <w:t xml:space="preserve"> </w:t>
      </w:r>
      <w:r>
        <w:t>juga</w:t>
      </w:r>
      <w:r>
        <w:rPr>
          <w:spacing w:val="1"/>
        </w:rPr>
        <w:t xml:space="preserve"> </w:t>
      </w:r>
      <w:r>
        <w:t>tinggi.</w:t>
      </w:r>
    </w:p>
    <w:p w:rsidR="00A93CB3" w:rsidRDefault="00E05533">
      <w:pPr>
        <w:pStyle w:val="BodyText"/>
        <w:overflowPunct w:val="0"/>
        <w:spacing w:line="480" w:lineRule="auto"/>
        <w:ind w:firstLineChars="275" w:firstLine="660"/>
        <w:jc w:val="both"/>
      </w:pPr>
      <w:r>
        <w:rPr>
          <w:i/>
          <w:iCs/>
          <w:lang w:val="en-US"/>
        </w:rPr>
        <w:t>P</w:t>
      </w:r>
      <w:r>
        <w:rPr>
          <w:i/>
        </w:rPr>
        <w:t>rice to book value</w:t>
      </w:r>
      <w:r>
        <w:rPr>
          <w:i/>
          <w:lang w:val="en-US"/>
        </w:rPr>
        <w:t xml:space="preserve"> </w:t>
      </w:r>
      <w:r>
        <w:rPr>
          <w:iCs/>
          <w:lang w:val="en-US"/>
        </w:rPr>
        <w:t>umumnya dijadikan indikasi atas nilai</w:t>
      </w:r>
      <w:r>
        <w:t xml:space="preserve"> perusahaan</w:t>
      </w:r>
      <w:r>
        <w:rPr>
          <w:lang w:val="en-US"/>
        </w:rPr>
        <w:t>. P</w:t>
      </w:r>
      <w:r>
        <w:t xml:space="preserve">asar </w:t>
      </w:r>
      <w:r>
        <w:rPr>
          <w:lang w:val="en-US"/>
        </w:rPr>
        <w:t xml:space="preserve">akan </w:t>
      </w:r>
      <w:r>
        <w:t>percaya atas prospek perusahaan</w:t>
      </w:r>
      <w:r>
        <w:rPr>
          <w:lang w:val="en-US"/>
        </w:rPr>
        <w:t xml:space="preserve"> saat perusahaan memiliki </w:t>
      </w:r>
      <w:r>
        <w:rPr>
          <w:i/>
        </w:rPr>
        <w:t>Price to book</w:t>
      </w:r>
      <w:r>
        <w:rPr>
          <w:i/>
          <w:spacing w:val="-57"/>
        </w:rPr>
        <w:t xml:space="preserve"> </w:t>
      </w:r>
      <w:r>
        <w:rPr>
          <w:i/>
        </w:rPr>
        <w:t xml:space="preserve">value </w:t>
      </w:r>
      <w:r>
        <w:t>(PBV)</w:t>
      </w:r>
      <w:r>
        <w:rPr>
          <w:lang w:val="en-US"/>
        </w:rPr>
        <w:t>. P</w:t>
      </w:r>
      <w:r>
        <w:t>erusahaan</w:t>
      </w:r>
      <w:r>
        <w:rPr>
          <w:spacing w:val="1"/>
        </w:rPr>
        <w:t xml:space="preserve"> </w:t>
      </w:r>
      <w:r>
        <w:t>adalah</w:t>
      </w:r>
      <w:r>
        <w:rPr>
          <w:spacing w:val="1"/>
        </w:rPr>
        <w:t xml:space="preserve"> </w:t>
      </w:r>
      <w:r>
        <w:rPr>
          <w:spacing w:val="1"/>
          <w:lang w:val="en-US"/>
        </w:rPr>
        <w:t xml:space="preserve">organisasi yang </w:t>
      </w:r>
      <w:r>
        <w:rPr>
          <w:i/>
          <w:iCs/>
          <w:spacing w:val="1"/>
          <w:lang w:val="en-US"/>
        </w:rPr>
        <w:t>profit oriented</w:t>
      </w:r>
      <w:r>
        <w:rPr>
          <w:spacing w:val="1"/>
          <w:lang w:val="en-US"/>
        </w:rPr>
        <w:t xml:space="preserve">, bertujuan untuk </w:t>
      </w:r>
      <w:r>
        <w:t>me</w:t>
      </w:r>
      <w:r>
        <w:rPr>
          <w:lang w:val="en-US"/>
        </w:rPr>
        <w:t>maksimalkan l</w:t>
      </w:r>
      <w:r>
        <w:t>aba</w:t>
      </w:r>
      <w:r>
        <w:rPr>
          <w:spacing w:val="1"/>
        </w:rPr>
        <w:t xml:space="preserve"> </w:t>
      </w:r>
      <w:r>
        <w:t>sebesar-besarnya</w:t>
      </w:r>
      <w:r>
        <w:rPr>
          <w:lang w:val="en-US"/>
        </w:rPr>
        <w:t xml:space="preserve"> dan </w:t>
      </w:r>
      <w:r>
        <w:t>meningkatkan</w:t>
      </w:r>
      <w:r>
        <w:rPr>
          <w:spacing w:val="1"/>
        </w:rPr>
        <w:t xml:space="preserve"> </w:t>
      </w:r>
      <w:r>
        <w:t>nilai</w:t>
      </w:r>
      <w:r>
        <w:rPr>
          <w:spacing w:val="1"/>
        </w:rPr>
        <w:t xml:space="preserve"> </w:t>
      </w:r>
      <w:r>
        <w:t>perusahaan.</w:t>
      </w:r>
      <w:r>
        <w:rPr>
          <w:spacing w:val="1"/>
        </w:rPr>
        <w:t xml:space="preserve"> </w:t>
      </w:r>
      <w:r>
        <w:rPr>
          <w:lang w:val="en-US"/>
        </w:rPr>
        <w:t>P</w:t>
      </w:r>
      <w:r>
        <w:t xml:space="preserve">ada dasarnya </w:t>
      </w:r>
      <w:r>
        <w:rPr>
          <w:lang w:val="en-US"/>
        </w:rPr>
        <w:t xml:space="preserve">nilai perusahaan dapat dilihat </w:t>
      </w:r>
      <w:r>
        <w:t>salah satunya</w:t>
      </w:r>
      <w:r>
        <w:rPr>
          <w:lang w:val="en-US"/>
        </w:rPr>
        <w:t xml:space="preserve"> dari aspek</w:t>
      </w:r>
      <w:r>
        <w:t xml:space="preserve"> harga pasar</w:t>
      </w:r>
      <w:r>
        <w:rPr>
          <w:spacing w:val="1"/>
        </w:rPr>
        <w:t xml:space="preserve"> </w:t>
      </w:r>
      <w:r>
        <w:t>perusahaan, karena penilaian investor</w:t>
      </w:r>
      <w:r>
        <w:rPr>
          <w:spacing w:val="1"/>
        </w:rPr>
        <w:t xml:space="preserve"> </w:t>
      </w:r>
      <w:r>
        <w:rPr>
          <w:lang w:val="en-US"/>
        </w:rPr>
        <w:t>tercermin darinya</w:t>
      </w:r>
      <w:r>
        <w:t>.</w:t>
      </w:r>
    </w:p>
    <w:p w:rsidR="00A93CB3" w:rsidRDefault="00E05533">
      <w:pPr>
        <w:pStyle w:val="ListParagraph"/>
        <w:overflowPunct w:val="0"/>
        <w:spacing w:line="480" w:lineRule="auto"/>
        <w:ind w:left="0" w:firstLineChars="275" w:firstLine="660"/>
        <w:jc w:val="both"/>
        <w:rPr>
          <w:sz w:val="24"/>
          <w:szCs w:val="24"/>
        </w:rPr>
      </w:pPr>
      <w:r>
        <w:rPr>
          <w:sz w:val="24"/>
          <w:szCs w:val="24"/>
        </w:rPr>
        <w:t>Nilai perusahaan yang tinggi menunjukkan</w:t>
      </w:r>
      <w:r>
        <w:rPr>
          <w:spacing w:val="-57"/>
          <w:sz w:val="24"/>
          <w:szCs w:val="24"/>
        </w:rPr>
        <w:t xml:space="preserve"> </w:t>
      </w:r>
      <w:r>
        <w:rPr>
          <w:sz w:val="24"/>
          <w:szCs w:val="24"/>
        </w:rPr>
        <w:t>kemakmuran</w:t>
      </w:r>
      <w:r>
        <w:rPr>
          <w:spacing w:val="1"/>
          <w:sz w:val="24"/>
          <w:szCs w:val="24"/>
        </w:rPr>
        <w:t xml:space="preserve"> </w:t>
      </w:r>
      <w:r>
        <w:rPr>
          <w:sz w:val="24"/>
          <w:szCs w:val="24"/>
        </w:rPr>
        <w:t>pemegang</w:t>
      </w:r>
      <w:r>
        <w:rPr>
          <w:spacing w:val="1"/>
          <w:sz w:val="24"/>
          <w:szCs w:val="24"/>
        </w:rPr>
        <w:t xml:space="preserve"> </w:t>
      </w:r>
      <w:r>
        <w:rPr>
          <w:sz w:val="24"/>
          <w:szCs w:val="24"/>
        </w:rPr>
        <w:t>saham</w:t>
      </w:r>
      <w:r>
        <w:rPr>
          <w:spacing w:val="1"/>
          <w:sz w:val="24"/>
          <w:szCs w:val="24"/>
        </w:rPr>
        <w:t xml:space="preserve"> </w:t>
      </w:r>
      <w:r>
        <w:rPr>
          <w:sz w:val="24"/>
          <w:szCs w:val="24"/>
        </w:rPr>
        <w:t>juga</w:t>
      </w:r>
      <w:r>
        <w:rPr>
          <w:spacing w:val="1"/>
          <w:sz w:val="24"/>
          <w:szCs w:val="24"/>
        </w:rPr>
        <w:t xml:space="preserve"> </w:t>
      </w:r>
      <w:r>
        <w:rPr>
          <w:sz w:val="24"/>
          <w:szCs w:val="24"/>
        </w:rPr>
        <w:t>tinggi</w:t>
      </w:r>
      <w:r>
        <w:rPr>
          <w:sz w:val="24"/>
          <w:szCs w:val="24"/>
          <w:lang w:val="en-US"/>
        </w:rPr>
        <w:t xml:space="preserve"> dan </w:t>
      </w:r>
      <w:r>
        <w:rPr>
          <w:sz w:val="24"/>
          <w:szCs w:val="24"/>
        </w:rPr>
        <w:t>menjadi keinginan para</w:t>
      </w:r>
      <w:r>
        <w:rPr>
          <w:spacing w:val="1"/>
          <w:sz w:val="24"/>
          <w:szCs w:val="24"/>
        </w:rPr>
        <w:t xml:space="preserve"> </w:t>
      </w:r>
      <w:r>
        <w:rPr>
          <w:sz w:val="24"/>
          <w:szCs w:val="24"/>
        </w:rPr>
        <w:t>pemilik</w:t>
      </w:r>
      <w:r>
        <w:rPr>
          <w:spacing w:val="1"/>
          <w:sz w:val="24"/>
          <w:szCs w:val="24"/>
        </w:rPr>
        <w:t xml:space="preserve"> </w:t>
      </w:r>
      <w:r>
        <w:rPr>
          <w:sz w:val="24"/>
          <w:szCs w:val="24"/>
        </w:rPr>
        <w:t>saham.</w:t>
      </w:r>
      <w:r>
        <w:rPr>
          <w:spacing w:val="1"/>
          <w:sz w:val="24"/>
          <w:szCs w:val="24"/>
        </w:rPr>
        <w:t xml:space="preserve"> </w:t>
      </w:r>
      <w:r>
        <w:rPr>
          <w:sz w:val="24"/>
          <w:szCs w:val="24"/>
          <w:lang w:val="en-US"/>
        </w:rPr>
        <w:t>Ba</w:t>
      </w:r>
      <w:r>
        <w:rPr>
          <w:sz w:val="24"/>
          <w:szCs w:val="24"/>
        </w:rPr>
        <w:t>gi</w:t>
      </w:r>
      <w:r>
        <w:rPr>
          <w:spacing w:val="1"/>
          <w:sz w:val="24"/>
          <w:szCs w:val="24"/>
        </w:rPr>
        <w:t xml:space="preserve"> </w:t>
      </w:r>
      <w:r>
        <w:rPr>
          <w:sz w:val="24"/>
          <w:szCs w:val="24"/>
        </w:rPr>
        <w:t>para investor maupun auditor</w:t>
      </w:r>
      <w:r>
        <w:rPr>
          <w:sz w:val="24"/>
          <w:szCs w:val="24"/>
          <w:lang w:val="en-US"/>
        </w:rPr>
        <w:t xml:space="preserve">, </w:t>
      </w:r>
      <w:r>
        <w:rPr>
          <w:sz w:val="24"/>
          <w:szCs w:val="24"/>
        </w:rPr>
        <w:t xml:space="preserve">analisa </w:t>
      </w:r>
      <w:r>
        <w:rPr>
          <w:sz w:val="24"/>
          <w:szCs w:val="24"/>
          <w:lang w:val="en-US"/>
        </w:rPr>
        <w:t>aliran kas ialah</w:t>
      </w:r>
      <w:r>
        <w:rPr>
          <w:sz w:val="24"/>
          <w:szCs w:val="24"/>
        </w:rPr>
        <w:t xml:space="preserve"> alat pengukur yang sangat penting</w:t>
      </w:r>
      <w:r>
        <w:rPr>
          <w:sz w:val="24"/>
          <w:szCs w:val="24"/>
          <w:lang w:val="en-US"/>
        </w:rPr>
        <w:t xml:space="preserve">, </w:t>
      </w:r>
      <w:r>
        <w:rPr>
          <w:sz w:val="24"/>
          <w:szCs w:val="24"/>
        </w:rPr>
        <w:t>karena jumlah</w:t>
      </w:r>
      <w:r>
        <w:rPr>
          <w:spacing w:val="1"/>
          <w:sz w:val="24"/>
          <w:szCs w:val="24"/>
        </w:rPr>
        <w:t xml:space="preserve"> </w:t>
      </w:r>
      <w:r>
        <w:rPr>
          <w:sz w:val="24"/>
          <w:szCs w:val="24"/>
        </w:rPr>
        <w:t xml:space="preserve">keuntungan </w:t>
      </w:r>
      <w:r>
        <w:rPr>
          <w:sz w:val="24"/>
          <w:szCs w:val="24"/>
          <w:lang w:val="en-US"/>
        </w:rPr>
        <w:t xml:space="preserve">yang diakui </w:t>
      </w:r>
      <w:r>
        <w:rPr>
          <w:sz w:val="24"/>
          <w:szCs w:val="24"/>
        </w:rPr>
        <w:t>suatu</w:t>
      </w:r>
      <w:r>
        <w:rPr>
          <w:spacing w:val="1"/>
          <w:sz w:val="24"/>
          <w:szCs w:val="24"/>
        </w:rPr>
        <w:t xml:space="preserve"> </w:t>
      </w:r>
      <w:r>
        <w:rPr>
          <w:sz w:val="24"/>
          <w:szCs w:val="24"/>
        </w:rPr>
        <w:t>en</w:t>
      </w:r>
      <w:r>
        <w:rPr>
          <w:sz w:val="24"/>
          <w:szCs w:val="24"/>
          <w:lang w:val="en-US"/>
        </w:rPr>
        <w:t>ti</w:t>
      </w:r>
      <w:r>
        <w:rPr>
          <w:sz w:val="24"/>
          <w:szCs w:val="24"/>
        </w:rPr>
        <w:t>tas</w:t>
      </w:r>
      <w:r>
        <w:rPr>
          <w:spacing w:val="1"/>
          <w:sz w:val="24"/>
          <w:szCs w:val="24"/>
        </w:rPr>
        <w:t xml:space="preserve"> </w:t>
      </w:r>
      <w:r>
        <w:rPr>
          <w:sz w:val="24"/>
          <w:szCs w:val="24"/>
        </w:rPr>
        <w:t>dalam</w:t>
      </w:r>
      <w:r>
        <w:rPr>
          <w:spacing w:val="1"/>
          <w:sz w:val="24"/>
          <w:szCs w:val="24"/>
        </w:rPr>
        <w:t xml:space="preserve"> </w:t>
      </w:r>
      <w:r>
        <w:rPr>
          <w:sz w:val="24"/>
          <w:szCs w:val="24"/>
        </w:rPr>
        <w:t>periode yang</w:t>
      </w:r>
      <w:r>
        <w:rPr>
          <w:spacing w:val="1"/>
          <w:sz w:val="24"/>
          <w:szCs w:val="24"/>
        </w:rPr>
        <w:t xml:space="preserve"> </w:t>
      </w:r>
      <w:r>
        <w:rPr>
          <w:sz w:val="24"/>
          <w:szCs w:val="24"/>
        </w:rPr>
        <w:t>sama bisa</w:t>
      </w:r>
      <w:r>
        <w:rPr>
          <w:spacing w:val="1"/>
          <w:sz w:val="24"/>
          <w:szCs w:val="24"/>
        </w:rPr>
        <w:t xml:space="preserve"> </w:t>
      </w:r>
      <w:r>
        <w:rPr>
          <w:sz w:val="24"/>
          <w:szCs w:val="24"/>
        </w:rPr>
        <w:t>berbeda,</w:t>
      </w:r>
      <w:r>
        <w:rPr>
          <w:spacing w:val="1"/>
          <w:sz w:val="24"/>
          <w:szCs w:val="24"/>
        </w:rPr>
        <w:t xml:space="preserve"> </w:t>
      </w:r>
      <w:r>
        <w:rPr>
          <w:sz w:val="24"/>
          <w:szCs w:val="24"/>
        </w:rPr>
        <w:t>meskipun</w:t>
      </w:r>
      <w:r>
        <w:rPr>
          <w:spacing w:val="1"/>
          <w:sz w:val="24"/>
          <w:szCs w:val="24"/>
        </w:rPr>
        <w:t xml:space="preserve"> </w:t>
      </w:r>
      <w:r>
        <w:rPr>
          <w:sz w:val="24"/>
          <w:szCs w:val="24"/>
        </w:rPr>
        <w:t xml:space="preserve">angka maupun data yang diberikan sama. </w:t>
      </w:r>
      <w:r>
        <w:rPr>
          <w:sz w:val="24"/>
          <w:szCs w:val="24"/>
          <w:lang w:val="en-US"/>
        </w:rPr>
        <w:t xml:space="preserve">Faktor penyebab hal ini terjadi antara lain: </w:t>
      </w:r>
      <w:r>
        <w:rPr>
          <w:sz w:val="24"/>
          <w:szCs w:val="24"/>
        </w:rPr>
        <w:t>estimasi akuntasi</w:t>
      </w:r>
      <w:r>
        <w:rPr>
          <w:sz w:val="24"/>
          <w:szCs w:val="24"/>
          <w:lang w:val="en-US"/>
        </w:rPr>
        <w:t>, m</w:t>
      </w:r>
      <w:r>
        <w:rPr>
          <w:sz w:val="24"/>
          <w:szCs w:val="24"/>
        </w:rPr>
        <w:t xml:space="preserve">etode akuntansi, </w:t>
      </w:r>
      <w:r>
        <w:rPr>
          <w:sz w:val="24"/>
          <w:szCs w:val="24"/>
          <w:lang w:val="en-US"/>
        </w:rPr>
        <w:t>atau</w:t>
      </w:r>
      <w:r>
        <w:rPr>
          <w:sz w:val="24"/>
          <w:szCs w:val="24"/>
        </w:rPr>
        <w:t xml:space="preserve"> faktor lainnya.</w:t>
      </w:r>
    </w:p>
    <w:p w:rsidR="00A93CB3" w:rsidRDefault="00E05533">
      <w:pPr>
        <w:pStyle w:val="Heading2"/>
        <w:numPr>
          <w:ilvl w:val="2"/>
          <w:numId w:val="11"/>
        </w:numPr>
        <w:overflowPunct w:val="0"/>
        <w:spacing w:line="480" w:lineRule="auto"/>
        <w:ind w:left="660" w:hangingChars="275" w:hanging="660"/>
        <w:jc w:val="both"/>
      </w:pPr>
      <w:r>
        <w:t>Earning</w:t>
      </w:r>
      <w:r>
        <w:rPr>
          <w:spacing w:val="-2"/>
        </w:rPr>
        <w:t xml:space="preserve"> </w:t>
      </w:r>
      <w:r>
        <w:rPr>
          <w:spacing w:val="-2"/>
          <w:lang w:val="en-US"/>
        </w:rPr>
        <w:t>P</w:t>
      </w:r>
      <w:r>
        <w:t>er</w:t>
      </w:r>
      <w:r>
        <w:rPr>
          <w:spacing w:val="-2"/>
        </w:rPr>
        <w:t xml:space="preserve"> </w:t>
      </w:r>
      <w:r>
        <w:rPr>
          <w:spacing w:val="-2"/>
          <w:lang w:val="en-US"/>
        </w:rPr>
        <w:t>S</w:t>
      </w:r>
      <w:r>
        <w:t>hare</w:t>
      </w:r>
      <w:r>
        <w:rPr>
          <w:spacing w:val="-2"/>
        </w:rPr>
        <w:t xml:space="preserve"> </w:t>
      </w:r>
      <w:r>
        <w:t>(</w:t>
      </w:r>
      <w:r>
        <w:rPr>
          <w:i/>
          <w:iCs/>
        </w:rPr>
        <w:t>E</w:t>
      </w:r>
      <w:r>
        <w:rPr>
          <w:i/>
          <w:iCs/>
          <w:lang w:val="en-US"/>
        </w:rPr>
        <w:t>PS</w:t>
      </w:r>
      <w:r>
        <w:t>)</w:t>
      </w:r>
    </w:p>
    <w:p w:rsidR="00A93CB3" w:rsidRDefault="00E05533">
      <w:pPr>
        <w:overflowPunct w:val="0"/>
        <w:spacing w:line="480" w:lineRule="auto"/>
        <w:ind w:firstLineChars="275" w:firstLine="660"/>
        <w:jc w:val="both"/>
        <w:rPr>
          <w:i/>
          <w:sz w:val="24"/>
          <w:szCs w:val="24"/>
          <w:lang w:val="en-US"/>
        </w:rPr>
      </w:pPr>
      <w:r>
        <w:rPr>
          <w:i/>
          <w:iCs/>
          <w:sz w:val="24"/>
          <w:szCs w:val="24"/>
          <w:lang w:val="en-US"/>
        </w:rPr>
        <w:t>Earning Per Share (EPS)</w:t>
      </w:r>
      <w:r>
        <w:rPr>
          <w:sz w:val="24"/>
          <w:szCs w:val="24"/>
          <w:lang w:val="en-US"/>
        </w:rPr>
        <w:t xml:space="preserve"> merepsentasikan nilai yang diperoleh selama periode tersebut atas nama setiap lembar saham biasa yang beredar. </w:t>
      </w:r>
      <w:r>
        <w:rPr>
          <w:i/>
          <w:iCs/>
          <w:sz w:val="24"/>
          <w:szCs w:val="24"/>
          <w:lang w:val="en-US"/>
        </w:rPr>
        <w:t>E</w:t>
      </w:r>
      <w:r>
        <w:rPr>
          <w:i/>
          <w:sz w:val="24"/>
          <w:szCs w:val="24"/>
        </w:rPr>
        <w:t>arning</w:t>
      </w:r>
      <w:r>
        <w:rPr>
          <w:i/>
          <w:spacing w:val="1"/>
          <w:sz w:val="24"/>
          <w:szCs w:val="24"/>
        </w:rPr>
        <w:t xml:space="preserve"> </w:t>
      </w:r>
      <w:r>
        <w:rPr>
          <w:i/>
          <w:sz w:val="24"/>
          <w:szCs w:val="24"/>
        </w:rPr>
        <w:t>per</w:t>
      </w:r>
      <w:r>
        <w:rPr>
          <w:i/>
          <w:spacing w:val="1"/>
          <w:sz w:val="24"/>
          <w:szCs w:val="24"/>
        </w:rPr>
        <w:t xml:space="preserve"> </w:t>
      </w:r>
      <w:r>
        <w:rPr>
          <w:i/>
          <w:sz w:val="24"/>
          <w:szCs w:val="24"/>
        </w:rPr>
        <w:t>share</w:t>
      </w:r>
      <w:r>
        <w:rPr>
          <w:i/>
          <w:spacing w:val="1"/>
          <w:sz w:val="24"/>
          <w:szCs w:val="24"/>
        </w:rPr>
        <w:t xml:space="preserve"> </w:t>
      </w:r>
      <w:r>
        <w:rPr>
          <w:i/>
          <w:sz w:val="24"/>
          <w:szCs w:val="24"/>
        </w:rPr>
        <w:t>is</w:t>
      </w:r>
      <w:r>
        <w:rPr>
          <w:i/>
          <w:spacing w:val="1"/>
          <w:sz w:val="24"/>
          <w:szCs w:val="24"/>
        </w:rPr>
        <w:t xml:space="preserve"> </w:t>
      </w:r>
      <w:r>
        <w:rPr>
          <w:i/>
          <w:sz w:val="24"/>
          <w:szCs w:val="24"/>
        </w:rPr>
        <w:t>generally</w:t>
      </w:r>
      <w:r>
        <w:rPr>
          <w:i/>
          <w:spacing w:val="1"/>
          <w:sz w:val="24"/>
          <w:szCs w:val="24"/>
        </w:rPr>
        <w:t xml:space="preserve"> </w:t>
      </w:r>
      <w:r>
        <w:rPr>
          <w:i/>
          <w:sz w:val="24"/>
          <w:szCs w:val="24"/>
        </w:rPr>
        <w:t>interest</w:t>
      </w:r>
      <w:r>
        <w:rPr>
          <w:i/>
          <w:spacing w:val="1"/>
          <w:sz w:val="24"/>
          <w:szCs w:val="24"/>
        </w:rPr>
        <w:t xml:space="preserve"> </w:t>
      </w:r>
      <w:r>
        <w:rPr>
          <w:i/>
          <w:sz w:val="24"/>
          <w:szCs w:val="24"/>
        </w:rPr>
        <w:t>to</w:t>
      </w:r>
      <w:r>
        <w:rPr>
          <w:i/>
          <w:spacing w:val="1"/>
          <w:sz w:val="24"/>
          <w:szCs w:val="24"/>
        </w:rPr>
        <w:t xml:space="preserve"> </w:t>
      </w:r>
      <w:r>
        <w:rPr>
          <w:i/>
          <w:sz w:val="24"/>
          <w:szCs w:val="24"/>
        </w:rPr>
        <w:t>present</w:t>
      </w:r>
      <w:r>
        <w:rPr>
          <w:i/>
          <w:spacing w:val="1"/>
          <w:sz w:val="24"/>
          <w:szCs w:val="24"/>
        </w:rPr>
        <w:t xml:space="preserve"> </w:t>
      </w:r>
      <w:r>
        <w:rPr>
          <w:i/>
          <w:sz w:val="24"/>
          <w:szCs w:val="24"/>
        </w:rPr>
        <w:t>or</w:t>
      </w:r>
      <w:r>
        <w:rPr>
          <w:i/>
          <w:spacing w:val="1"/>
          <w:sz w:val="24"/>
          <w:szCs w:val="24"/>
        </w:rPr>
        <w:t xml:space="preserve"> </w:t>
      </w:r>
      <w:r>
        <w:rPr>
          <w:i/>
          <w:sz w:val="24"/>
          <w:szCs w:val="24"/>
        </w:rPr>
        <w:t>prospective</w:t>
      </w:r>
      <w:r>
        <w:rPr>
          <w:i/>
          <w:spacing w:val="1"/>
          <w:sz w:val="24"/>
          <w:szCs w:val="24"/>
        </w:rPr>
        <w:t xml:space="preserve"> </w:t>
      </w:r>
      <w:r>
        <w:rPr>
          <w:i/>
          <w:sz w:val="24"/>
          <w:szCs w:val="24"/>
        </w:rPr>
        <w:t>stockholder</w:t>
      </w:r>
      <w:r>
        <w:rPr>
          <w:i/>
          <w:spacing w:val="1"/>
          <w:sz w:val="24"/>
          <w:szCs w:val="24"/>
        </w:rPr>
        <w:t xml:space="preserve"> </w:t>
      </w:r>
      <w:r>
        <w:rPr>
          <w:i/>
          <w:sz w:val="24"/>
          <w:szCs w:val="24"/>
        </w:rPr>
        <w:t>and</w:t>
      </w:r>
      <w:r>
        <w:rPr>
          <w:i/>
          <w:spacing w:val="1"/>
          <w:sz w:val="24"/>
          <w:szCs w:val="24"/>
        </w:rPr>
        <w:t xml:space="preserve"> </w:t>
      </w:r>
      <w:r>
        <w:rPr>
          <w:i/>
          <w:sz w:val="24"/>
          <w:szCs w:val="24"/>
        </w:rPr>
        <w:t>management</w:t>
      </w:r>
      <w:r>
        <w:rPr>
          <w:i/>
          <w:sz w:val="24"/>
          <w:szCs w:val="24"/>
          <w:lang w:val="en-US"/>
        </w:rPr>
        <w:t xml:space="preserve"> </w:t>
      </w:r>
      <w:r>
        <w:rPr>
          <w:iCs/>
          <w:sz w:val="24"/>
          <w:szCs w:val="24"/>
          <w:lang w:val="en-US"/>
        </w:rPr>
        <w:t>(</w:t>
      </w:r>
      <w:r>
        <w:rPr>
          <w:sz w:val="24"/>
          <w:szCs w:val="24"/>
        </w:rPr>
        <w:t xml:space="preserve">Gitman </w:t>
      </w:r>
      <w:r>
        <w:rPr>
          <w:sz w:val="24"/>
          <w:szCs w:val="24"/>
          <w:lang w:val="en-US"/>
        </w:rPr>
        <w:t>&amp;</w:t>
      </w:r>
      <w:r>
        <w:rPr>
          <w:sz w:val="24"/>
          <w:szCs w:val="24"/>
        </w:rPr>
        <w:t xml:space="preserve"> Zutter</w:t>
      </w:r>
      <w:r>
        <w:rPr>
          <w:sz w:val="24"/>
          <w:szCs w:val="24"/>
          <w:lang w:val="en-US"/>
        </w:rPr>
        <w:t>, 2012).</w:t>
      </w:r>
    </w:p>
    <w:p w:rsidR="00A93CB3" w:rsidRDefault="00E05533">
      <w:pPr>
        <w:overflowPunct w:val="0"/>
        <w:spacing w:line="480" w:lineRule="auto"/>
        <w:ind w:firstLineChars="275" w:firstLine="660"/>
        <w:jc w:val="both"/>
        <w:rPr>
          <w:sz w:val="24"/>
          <w:szCs w:val="24"/>
        </w:rPr>
      </w:pPr>
      <w:r>
        <w:rPr>
          <w:i/>
          <w:sz w:val="24"/>
          <w:szCs w:val="24"/>
        </w:rPr>
        <w:t xml:space="preserve">Earning Per Share </w:t>
      </w:r>
      <w:r>
        <w:rPr>
          <w:sz w:val="24"/>
          <w:szCs w:val="24"/>
        </w:rPr>
        <w:t>(</w:t>
      </w:r>
      <w:r>
        <w:rPr>
          <w:i/>
          <w:iCs/>
          <w:sz w:val="24"/>
          <w:szCs w:val="24"/>
          <w:lang w:val="en-US"/>
        </w:rPr>
        <w:t>EPS</w:t>
      </w:r>
      <w:r>
        <w:rPr>
          <w:sz w:val="24"/>
          <w:szCs w:val="24"/>
        </w:rPr>
        <w:t>)</w:t>
      </w:r>
      <w:r>
        <w:rPr>
          <w:sz w:val="24"/>
          <w:szCs w:val="24"/>
          <w:lang w:val="en-US"/>
        </w:rPr>
        <w:t xml:space="preserve"> </w:t>
      </w:r>
      <w:r>
        <w:rPr>
          <w:sz w:val="24"/>
          <w:szCs w:val="24"/>
        </w:rPr>
        <w:t>paling sering</w:t>
      </w:r>
      <w:r>
        <w:rPr>
          <w:sz w:val="24"/>
          <w:szCs w:val="24"/>
          <w:lang w:val="en-US"/>
        </w:rPr>
        <w:t xml:space="preserve"> dipakai sebagai a</w:t>
      </w:r>
      <w:r>
        <w:rPr>
          <w:sz w:val="24"/>
          <w:szCs w:val="24"/>
        </w:rPr>
        <w:t xml:space="preserve">lat ukur </w:t>
      </w:r>
      <w:r>
        <w:rPr>
          <w:sz w:val="24"/>
          <w:szCs w:val="24"/>
          <w:lang w:val="en-US"/>
        </w:rPr>
        <w:t>untuk</w:t>
      </w:r>
      <w:r>
        <w:rPr>
          <w:sz w:val="24"/>
          <w:szCs w:val="24"/>
        </w:rPr>
        <w:t xml:space="preserve"> melihat seberapa </w:t>
      </w:r>
      <w:r>
        <w:rPr>
          <w:sz w:val="24"/>
          <w:szCs w:val="24"/>
          <w:lang w:val="en-US"/>
        </w:rPr>
        <w:t>baik sebuah</w:t>
      </w:r>
      <w:r>
        <w:rPr>
          <w:sz w:val="24"/>
          <w:szCs w:val="24"/>
        </w:rPr>
        <w:t xml:space="preserve"> perusahaan. Angka yang ditunjukan dari </w:t>
      </w:r>
      <w:r>
        <w:rPr>
          <w:i/>
          <w:iCs/>
          <w:sz w:val="24"/>
          <w:szCs w:val="24"/>
          <w:lang w:val="en-US"/>
        </w:rPr>
        <w:t>EPS</w:t>
      </w:r>
      <w:r>
        <w:rPr>
          <w:sz w:val="24"/>
          <w:szCs w:val="24"/>
        </w:rPr>
        <w:t xml:space="preserve"> inilah </w:t>
      </w:r>
      <w:r>
        <w:rPr>
          <w:sz w:val="24"/>
          <w:szCs w:val="24"/>
        </w:rPr>
        <w:lastRenderedPageBreak/>
        <w:t>yang sering</w:t>
      </w:r>
      <w:r>
        <w:rPr>
          <w:spacing w:val="1"/>
          <w:sz w:val="24"/>
          <w:szCs w:val="24"/>
        </w:rPr>
        <w:t xml:space="preserve"> </w:t>
      </w:r>
      <w:r>
        <w:rPr>
          <w:sz w:val="24"/>
          <w:szCs w:val="24"/>
        </w:rPr>
        <w:t>dipublikasikan</w:t>
      </w:r>
      <w:r>
        <w:rPr>
          <w:spacing w:val="1"/>
          <w:sz w:val="24"/>
          <w:szCs w:val="24"/>
        </w:rPr>
        <w:t xml:space="preserve"> </w:t>
      </w:r>
      <w:r>
        <w:rPr>
          <w:sz w:val="24"/>
          <w:szCs w:val="24"/>
        </w:rPr>
        <w:t>mengenai</w:t>
      </w:r>
      <w:r>
        <w:rPr>
          <w:spacing w:val="1"/>
          <w:sz w:val="24"/>
          <w:szCs w:val="24"/>
        </w:rPr>
        <w:t xml:space="preserve"> </w:t>
      </w:r>
      <w:r>
        <w:rPr>
          <w:i/>
          <w:sz w:val="24"/>
          <w:szCs w:val="24"/>
        </w:rPr>
        <w:t>performance</w:t>
      </w:r>
      <w:r>
        <w:rPr>
          <w:i/>
          <w:spacing w:val="1"/>
          <w:sz w:val="24"/>
          <w:szCs w:val="24"/>
        </w:rPr>
        <w:t xml:space="preserve"> </w:t>
      </w:r>
      <w:r>
        <w:rPr>
          <w:sz w:val="24"/>
          <w:szCs w:val="24"/>
        </w:rPr>
        <w:t>perusahaan</w:t>
      </w:r>
      <w:r>
        <w:rPr>
          <w:spacing w:val="1"/>
          <w:sz w:val="24"/>
          <w:szCs w:val="24"/>
        </w:rPr>
        <w:t xml:space="preserve"> </w:t>
      </w:r>
      <w:r>
        <w:rPr>
          <w:sz w:val="24"/>
          <w:szCs w:val="24"/>
        </w:rPr>
        <w:t>yang</w:t>
      </w:r>
      <w:r>
        <w:rPr>
          <w:spacing w:val="1"/>
          <w:sz w:val="24"/>
          <w:szCs w:val="24"/>
        </w:rPr>
        <w:t xml:space="preserve"> </w:t>
      </w:r>
      <w:r>
        <w:rPr>
          <w:sz w:val="24"/>
          <w:szCs w:val="24"/>
        </w:rPr>
        <w:t>menjual</w:t>
      </w:r>
      <w:r>
        <w:rPr>
          <w:sz w:val="24"/>
          <w:szCs w:val="24"/>
          <w:lang w:val="en-US"/>
        </w:rPr>
        <w:t xml:space="preserve"> </w:t>
      </w:r>
      <w:r>
        <w:rPr>
          <w:sz w:val="24"/>
          <w:szCs w:val="24"/>
        </w:rPr>
        <w:t>sahamnya</w:t>
      </w:r>
      <w:r>
        <w:rPr>
          <w:spacing w:val="1"/>
          <w:sz w:val="24"/>
          <w:szCs w:val="24"/>
        </w:rPr>
        <w:t xml:space="preserve"> </w:t>
      </w:r>
      <w:r>
        <w:rPr>
          <w:sz w:val="24"/>
          <w:szCs w:val="24"/>
        </w:rPr>
        <w:t>ke</w:t>
      </w:r>
      <w:r>
        <w:rPr>
          <w:sz w:val="24"/>
          <w:szCs w:val="24"/>
          <w:lang w:val="en-US"/>
        </w:rPr>
        <w:t xml:space="preserve"> publik, dengan alasan </w:t>
      </w:r>
      <w:r>
        <w:rPr>
          <w:sz w:val="24"/>
          <w:szCs w:val="24"/>
        </w:rPr>
        <w:t xml:space="preserve">calon investor </w:t>
      </w:r>
      <w:r>
        <w:rPr>
          <w:sz w:val="24"/>
          <w:szCs w:val="24"/>
          <w:lang w:val="en-US"/>
        </w:rPr>
        <w:t xml:space="preserve">ataupun investor </w:t>
      </w:r>
      <w:r>
        <w:rPr>
          <w:sz w:val="24"/>
          <w:szCs w:val="24"/>
        </w:rPr>
        <w:t>berpandangan</w:t>
      </w:r>
      <w:r>
        <w:rPr>
          <w:spacing w:val="1"/>
          <w:sz w:val="24"/>
          <w:szCs w:val="24"/>
        </w:rPr>
        <w:t xml:space="preserve"> </w:t>
      </w:r>
      <w:r>
        <w:rPr>
          <w:sz w:val="24"/>
          <w:szCs w:val="24"/>
        </w:rPr>
        <w:t>bahwa</w:t>
      </w:r>
      <w:r>
        <w:rPr>
          <w:spacing w:val="1"/>
          <w:sz w:val="24"/>
          <w:szCs w:val="24"/>
        </w:rPr>
        <w:t xml:space="preserve"> </w:t>
      </w:r>
      <w:r>
        <w:rPr>
          <w:i/>
          <w:iCs/>
          <w:sz w:val="24"/>
          <w:szCs w:val="24"/>
          <w:lang w:val="en-US"/>
        </w:rPr>
        <w:t>EPS</w:t>
      </w:r>
      <w:r>
        <w:rPr>
          <w:spacing w:val="1"/>
          <w:sz w:val="24"/>
          <w:szCs w:val="24"/>
        </w:rPr>
        <w:t xml:space="preserve"> </w:t>
      </w:r>
      <w:r>
        <w:rPr>
          <w:spacing w:val="1"/>
          <w:sz w:val="24"/>
          <w:szCs w:val="24"/>
          <w:lang w:val="en-US"/>
        </w:rPr>
        <w:t>menunjukkan</w:t>
      </w:r>
      <w:r>
        <w:rPr>
          <w:spacing w:val="1"/>
          <w:sz w:val="24"/>
          <w:szCs w:val="24"/>
        </w:rPr>
        <w:t xml:space="preserve"> </w:t>
      </w:r>
      <w:r>
        <w:rPr>
          <w:sz w:val="24"/>
          <w:szCs w:val="24"/>
        </w:rPr>
        <w:t>informasi</w:t>
      </w:r>
      <w:r>
        <w:rPr>
          <w:spacing w:val="1"/>
          <w:sz w:val="24"/>
          <w:szCs w:val="24"/>
        </w:rPr>
        <w:t xml:space="preserve"> </w:t>
      </w:r>
      <w:r>
        <w:rPr>
          <w:sz w:val="24"/>
          <w:szCs w:val="24"/>
        </w:rPr>
        <w:t>yang</w:t>
      </w:r>
      <w:r>
        <w:rPr>
          <w:spacing w:val="1"/>
          <w:sz w:val="24"/>
          <w:szCs w:val="24"/>
        </w:rPr>
        <w:t xml:space="preserve"> </w:t>
      </w:r>
      <w:r>
        <w:rPr>
          <w:sz w:val="24"/>
          <w:szCs w:val="24"/>
        </w:rPr>
        <w:t>penting</w:t>
      </w:r>
      <w:r>
        <w:rPr>
          <w:spacing w:val="1"/>
          <w:sz w:val="24"/>
          <w:szCs w:val="24"/>
        </w:rPr>
        <w:t xml:space="preserve"> </w:t>
      </w:r>
      <w:r>
        <w:rPr>
          <w:sz w:val="24"/>
          <w:szCs w:val="24"/>
          <w:lang w:val="en-US"/>
        </w:rPr>
        <w:t>dalam upaya</w:t>
      </w:r>
      <w:r>
        <w:rPr>
          <w:spacing w:val="1"/>
          <w:sz w:val="24"/>
          <w:szCs w:val="24"/>
        </w:rPr>
        <w:t xml:space="preserve"> </w:t>
      </w:r>
      <w:r>
        <w:rPr>
          <w:sz w:val="24"/>
          <w:szCs w:val="24"/>
        </w:rPr>
        <w:t>prediksi</w:t>
      </w:r>
      <w:r>
        <w:rPr>
          <w:spacing w:val="1"/>
          <w:sz w:val="24"/>
          <w:szCs w:val="24"/>
        </w:rPr>
        <w:t xml:space="preserve"> </w:t>
      </w:r>
      <w:r>
        <w:rPr>
          <w:sz w:val="24"/>
          <w:szCs w:val="24"/>
          <w:lang w:val="en-US"/>
        </w:rPr>
        <w:t>tentang</w:t>
      </w:r>
      <w:r>
        <w:rPr>
          <w:sz w:val="24"/>
          <w:szCs w:val="24"/>
        </w:rPr>
        <w:t xml:space="preserve"> </w:t>
      </w:r>
      <w:r>
        <w:rPr>
          <w:sz w:val="24"/>
          <w:szCs w:val="24"/>
          <w:lang w:val="en-US"/>
        </w:rPr>
        <w:t>nilai</w:t>
      </w:r>
      <w:r>
        <w:rPr>
          <w:sz w:val="24"/>
          <w:szCs w:val="24"/>
        </w:rPr>
        <w:t xml:space="preserve"> dividen per saham dan tingkat harga saham di</w:t>
      </w:r>
      <w:r>
        <w:rPr>
          <w:sz w:val="24"/>
          <w:szCs w:val="24"/>
          <w:lang w:val="en-US"/>
        </w:rPr>
        <w:t xml:space="preserve"> masa akan datang</w:t>
      </w:r>
      <w:r>
        <w:rPr>
          <w:sz w:val="24"/>
          <w:szCs w:val="24"/>
        </w:rPr>
        <w:t>,</w:t>
      </w:r>
      <w:r>
        <w:rPr>
          <w:spacing w:val="1"/>
          <w:sz w:val="24"/>
          <w:szCs w:val="24"/>
        </w:rPr>
        <w:t xml:space="preserve"> </w:t>
      </w:r>
      <w:r>
        <w:rPr>
          <w:i/>
          <w:iCs/>
          <w:sz w:val="24"/>
          <w:szCs w:val="24"/>
          <w:lang w:val="en-US"/>
        </w:rPr>
        <w:t>EPS</w:t>
      </w:r>
      <w:r>
        <w:rPr>
          <w:spacing w:val="1"/>
          <w:sz w:val="24"/>
          <w:szCs w:val="24"/>
        </w:rPr>
        <w:t xml:space="preserve"> </w:t>
      </w:r>
      <w:r>
        <w:rPr>
          <w:sz w:val="24"/>
          <w:szCs w:val="24"/>
        </w:rPr>
        <w:t>juga</w:t>
      </w:r>
      <w:r>
        <w:rPr>
          <w:spacing w:val="1"/>
          <w:sz w:val="24"/>
          <w:szCs w:val="24"/>
        </w:rPr>
        <w:t xml:space="preserve"> </w:t>
      </w:r>
      <w:r>
        <w:rPr>
          <w:spacing w:val="1"/>
          <w:sz w:val="24"/>
          <w:szCs w:val="24"/>
          <w:lang w:val="en-US"/>
        </w:rPr>
        <w:t xml:space="preserve">dinilai </w:t>
      </w:r>
      <w:r>
        <w:rPr>
          <w:sz w:val="24"/>
          <w:szCs w:val="24"/>
        </w:rPr>
        <w:t>relevan</w:t>
      </w:r>
      <w:r>
        <w:rPr>
          <w:spacing w:val="1"/>
          <w:sz w:val="24"/>
          <w:szCs w:val="24"/>
        </w:rPr>
        <w:t xml:space="preserve"> </w:t>
      </w:r>
      <w:r>
        <w:rPr>
          <w:sz w:val="24"/>
          <w:szCs w:val="24"/>
        </w:rPr>
        <w:t>untuk</w:t>
      </w:r>
      <w:r>
        <w:rPr>
          <w:spacing w:val="1"/>
          <w:sz w:val="24"/>
          <w:szCs w:val="24"/>
        </w:rPr>
        <w:t xml:space="preserve"> </w:t>
      </w:r>
      <w:r>
        <w:rPr>
          <w:sz w:val="24"/>
          <w:szCs w:val="24"/>
          <w:lang w:val="en-US"/>
        </w:rPr>
        <w:t>menunjukkan</w:t>
      </w:r>
      <w:r>
        <w:rPr>
          <w:spacing w:val="1"/>
          <w:sz w:val="24"/>
          <w:szCs w:val="24"/>
        </w:rPr>
        <w:t xml:space="preserve"> </w:t>
      </w:r>
      <w:r>
        <w:rPr>
          <w:spacing w:val="1"/>
          <w:sz w:val="24"/>
          <w:szCs w:val="24"/>
          <w:lang w:val="en-US"/>
        </w:rPr>
        <w:t xml:space="preserve">tingkat </w:t>
      </w:r>
      <w:r>
        <w:rPr>
          <w:sz w:val="24"/>
          <w:szCs w:val="24"/>
        </w:rPr>
        <w:t>efektivitas</w:t>
      </w:r>
      <w:r>
        <w:rPr>
          <w:spacing w:val="1"/>
          <w:sz w:val="24"/>
          <w:szCs w:val="24"/>
        </w:rPr>
        <w:t xml:space="preserve"> </w:t>
      </w:r>
      <w:r>
        <w:rPr>
          <w:spacing w:val="1"/>
          <w:sz w:val="24"/>
          <w:szCs w:val="24"/>
          <w:lang w:val="en-US"/>
        </w:rPr>
        <w:t xml:space="preserve">pihak </w:t>
      </w:r>
      <w:r>
        <w:rPr>
          <w:sz w:val="24"/>
          <w:szCs w:val="24"/>
        </w:rPr>
        <w:t>manajemen</w:t>
      </w:r>
      <w:r>
        <w:rPr>
          <w:spacing w:val="1"/>
          <w:sz w:val="24"/>
          <w:szCs w:val="24"/>
        </w:rPr>
        <w:t xml:space="preserve"> </w:t>
      </w:r>
      <w:r>
        <w:rPr>
          <w:sz w:val="24"/>
          <w:szCs w:val="24"/>
        </w:rPr>
        <w:t>dan</w:t>
      </w:r>
      <w:r>
        <w:rPr>
          <w:spacing w:val="1"/>
          <w:sz w:val="24"/>
          <w:szCs w:val="24"/>
        </w:rPr>
        <w:t xml:space="preserve"> </w:t>
      </w:r>
      <w:r>
        <w:rPr>
          <w:sz w:val="24"/>
          <w:szCs w:val="24"/>
        </w:rPr>
        <w:t>kebijakan</w:t>
      </w:r>
      <w:r>
        <w:rPr>
          <w:spacing w:val="1"/>
          <w:sz w:val="24"/>
          <w:szCs w:val="24"/>
        </w:rPr>
        <w:t xml:space="preserve"> </w:t>
      </w:r>
      <w:r>
        <w:rPr>
          <w:spacing w:val="1"/>
          <w:sz w:val="24"/>
          <w:szCs w:val="24"/>
          <w:lang w:val="en-US"/>
        </w:rPr>
        <w:t xml:space="preserve">dalam </w:t>
      </w:r>
      <w:r>
        <w:rPr>
          <w:sz w:val="24"/>
          <w:szCs w:val="24"/>
        </w:rPr>
        <w:t>pembayaran</w:t>
      </w:r>
      <w:r>
        <w:rPr>
          <w:spacing w:val="1"/>
          <w:sz w:val="24"/>
          <w:szCs w:val="24"/>
        </w:rPr>
        <w:t xml:space="preserve"> </w:t>
      </w:r>
      <w:r>
        <w:rPr>
          <w:sz w:val="24"/>
          <w:szCs w:val="24"/>
        </w:rPr>
        <w:t>dividen.</w:t>
      </w:r>
    </w:p>
    <w:p w:rsidR="00A93CB3" w:rsidRDefault="00E05533">
      <w:pPr>
        <w:overflowPunct w:val="0"/>
        <w:spacing w:line="480" w:lineRule="auto"/>
        <w:ind w:firstLineChars="275" w:firstLine="660"/>
        <w:jc w:val="both"/>
        <w:rPr>
          <w:sz w:val="24"/>
          <w:szCs w:val="24"/>
          <w:lang w:val="en-US"/>
        </w:rPr>
      </w:pPr>
      <w:r>
        <w:rPr>
          <w:sz w:val="24"/>
          <w:szCs w:val="24"/>
          <w:lang w:val="en-US"/>
        </w:rPr>
        <w:t xml:space="preserve">Variabel </w:t>
      </w:r>
      <w:r>
        <w:rPr>
          <w:i/>
          <w:iCs/>
          <w:sz w:val="24"/>
          <w:szCs w:val="24"/>
          <w:lang w:val="en-US"/>
        </w:rPr>
        <w:t>EPS</w:t>
      </w:r>
      <w:r>
        <w:rPr>
          <w:sz w:val="24"/>
          <w:szCs w:val="24"/>
          <w:lang w:val="en-US"/>
        </w:rPr>
        <w:t xml:space="preserve"> adalah variabel penting d</w:t>
      </w:r>
      <w:r>
        <w:rPr>
          <w:sz w:val="24"/>
          <w:szCs w:val="24"/>
        </w:rPr>
        <w:t>alam</w:t>
      </w:r>
      <w:r>
        <w:rPr>
          <w:spacing w:val="1"/>
          <w:sz w:val="24"/>
          <w:szCs w:val="24"/>
        </w:rPr>
        <w:t xml:space="preserve"> </w:t>
      </w:r>
      <w:r>
        <w:rPr>
          <w:sz w:val="24"/>
          <w:szCs w:val="24"/>
        </w:rPr>
        <w:t>analisis</w:t>
      </w:r>
      <w:r>
        <w:rPr>
          <w:spacing w:val="1"/>
          <w:sz w:val="24"/>
          <w:szCs w:val="24"/>
        </w:rPr>
        <w:t xml:space="preserve"> </w:t>
      </w:r>
      <w:r>
        <w:rPr>
          <w:sz w:val="24"/>
          <w:szCs w:val="24"/>
        </w:rPr>
        <w:t xml:space="preserve">fundamental </w:t>
      </w:r>
      <w:r>
        <w:rPr>
          <w:sz w:val="24"/>
          <w:szCs w:val="24"/>
          <w:lang w:val="en-US"/>
        </w:rPr>
        <w:t>yang dilakukan</w:t>
      </w:r>
      <w:r>
        <w:rPr>
          <w:sz w:val="24"/>
          <w:szCs w:val="24"/>
        </w:rPr>
        <w:t xml:space="preserve"> sebelum </w:t>
      </w:r>
      <w:r>
        <w:rPr>
          <w:sz w:val="24"/>
          <w:szCs w:val="24"/>
          <w:lang w:val="en-US"/>
        </w:rPr>
        <w:t>membuat keputusan</w:t>
      </w:r>
      <w:r>
        <w:rPr>
          <w:spacing w:val="1"/>
          <w:sz w:val="24"/>
          <w:szCs w:val="24"/>
        </w:rPr>
        <w:t xml:space="preserve"> </w:t>
      </w:r>
      <w:r>
        <w:rPr>
          <w:sz w:val="24"/>
          <w:szCs w:val="24"/>
        </w:rPr>
        <w:t>untuk</w:t>
      </w:r>
      <w:r>
        <w:rPr>
          <w:spacing w:val="1"/>
          <w:sz w:val="24"/>
          <w:szCs w:val="24"/>
        </w:rPr>
        <w:t xml:space="preserve"> </w:t>
      </w:r>
      <w:r>
        <w:rPr>
          <w:sz w:val="24"/>
          <w:szCs w:val="24"/>
        </w:rPr>
        <w:t>membeli</w:t>
      </w:r>
      <w:r>
        <w:rPr>
          <w:spacing w:val="1"/>
          <w:sz w:val="24"/>
          <w:szCs w:val="24"/>
        </w:rPr>
        <w:t xml:space="preserve"> </w:t>
      </w:r>
      <w:r>
        <w:rPr>
          <w:sz w:val="24"/>
          <w:szCs w:val="24"/>
        </w:rPr>
        <w:t>atau</w:t>
      </w:r>
      <w:r>
        <w:rPr>
          <w:spacing w:val="1"/>
          <w:sz w:val="24"/>
          <w:szCs w:val="24"/>
        </w:rPr>
        <w:t xml:space="preserve"> </w:t>
      </w:r>
      <w:r>
        <w:rPr>
          <w:sz w:val="24"/>
          <w:szCs w:val="24"/>
        </w:rPr>
        <w:t>menjual</w:t>
      </w:r>
      <w:r>
        <w:rPr>
          <w:spacing w:val="1"/>
          <w:sz w:val="24"/>
          <w:szCs w:val="24"/>
        </w:rPr>
        <w:t xml:space="preserve"> </w:t>
      </w:r>
      <w:r>
        <w:rPr>
          <w:sz w:val="24"/>
          <w:szCs w:val="24"/>
        </w:rPr>
        <w:t>saham.</w:t>
      </w:r>
      <w:r>
        <w:rPr>
          <w:spacing w:val="1"/>
          <w:sz w:val="24"/>
          <w:szCs w:val="24"/>
        </w:rPr>
        <w:t xml:space="preserve"> </w:t>
      </w:r>
      <w:r>
        <w:rPr>
          <w:spacing w:val="1"/>
          <w:sz w:val="24"/>
          <w:szCs w:val="24"/>
          <w:lang w:val="en-US"/>
        </w:rPr>
        <w:t>Sebab</w:t>
      </w:r>
      <w:r>
        <w:rPr>
          <w:spacing w:val="1"/>
          <w:sz w:val="24"/>
          <w:szCs w:val="24"/>
        </w:rPr>
        <w:t xml:space="preserve"> </w:t>
      </w:r>
      <w:r>
        <w:rPr>
          <w:sz w:val="24"/>
          <w:szCs w:val="24"/>
        </w:rPr>
        <w:t>yang</w:t>
      </w:r>
      <w:r>
        <w:rPr>
          <w:spacing w:val="1"/>
          <w:sz w:val="24"/>
          <w:szCs w:val="24"/>
        </w:rPr>
        <w:t xml:space="preserve"> </w:t>
      </w:r>
      <w:r>
        <w:rPr>
          <w:sz w:val="24"/>
          <w:szCs w:val="24"/>
        </w:rPr>
        <w:t>men</w:t>
      </w:r>
      <w:r>
        <w:rPr>
          <w:sz w:val="24"/>
          <w:szCs w:val="24"/>
          <w:lang w:val="en-US"/>
        </w:rPr>
        <w:t xml:space="preserve">jadi </w:t>
      </w:r>
      <w:r>
        <w:rPr>
          <w:sz w:val="24"/>
          <w:szCs w:val="24"/>
        </w:rPr>
        <w:t>dasar</w:t>
      </w:r>
      <w:r>
        <w:rPr>
          <w:spacing w:val="1"/>
          <w:sz w:val="24"/>
          <w:szCs w:val="24"/>
        </w:rPr>
        <w:t xml:space="preserve"> </w:t>
      </w:r>
      <w:r>
        <w:rPr>
          <w:sz w:val="24"/>
          <w:szCs w:val="24"/>
        </w:rPr>
        <w:t>penggunaan</w:t>
      </w:r>
      <w:r>
        <w:rPr>
          <w:spacing w:val="-57"/>
          <w:sz w:val="24"/>
          <w:szCs w:val="24"/>
        </w:rPr>
        <w:t xml:space="preserve"> </w:t>
      </w:r>
      <w:r>
        <w:rPr>
          <w:sz w:val="24"/>
          <w:szCs w:val="24"/>
        </w:rPr>
        <w:t>komponen</w:t>
      </w:r>
      <w:r>
        <w:rPr>
          <w:spacing w:val="1"/>
          <w:sz w:val="24"/>
          <w:szCs w:val="24"/>
        </w:rPr>
        <w:t xml:space="preserve"> </w:t>
      </w:r>
      <w:r>
        <w:rPr>
          <w:sz w:val="24"/>
          <w:szCs w:val="24"/>
        </w:rPr>
        <w:t>tersebut,</w:t>
      </w:r>
      <w:r>
        <w:rPr>
          <w:spacing w:val="1"/>
          <w:sz w:val="24"/>
          <w:szCs w:val="24"/>
        </w:rPr>
        <w:t xml:space="preserve"> </w:t>
      </w:r>
      <w:r>
        <w:rPr>
          <w:sz w:val="24"/>
          <w:szCs w:val="24"/>
          <w:lang w:val="en-US"/>
        </w:rPr>
        <w:t>adalah:</w:t>
      </w:r>
    </w:p>
    <w:p w:rsidR="00A93CB3" w:rsidRDefault="00E05533">
      <w:pPr>
        <w:numPr>
          <w:ilvl w:val="0"/>
          <w:numId w:val="12"/>
        </w:numPr>
        <w:overflowPunct w:val="0"/>
        <w:spacing w:line="480" w:lineRule="auto"/>
        <w:ind w:left="436" w:hangingChars="181" w:hanging="436"/>
        <w:jc w:val="both"/>
        <w:rPr>
          <w:sz w:val="24"/>
          <w:szCs w:val="24"/>
          <w:lang w:val="en-US"/>
        </w:rPr>
      </w:pPr>
      <w:r>
        <w:rPr>
          <w:spacing w:val="1"/>
          <w:sz w:val="24"/>
          <w:szCs w:val="24"/>
          <w:lang w:val="en-US"/>
        </w:rPr>
        <w:t>Di</w:t>
      </w:r>
      <w:r>
        <w:rPr>
          <w:sz w:val="24"/>
          <w:szCs w:val="24"/>
        </w:rPr>
        <w:t>karena</w:t>
      </w:r>
      <w:r>
        <w:rPr>
          <w:sz w:val="24"/>
          <w:szCs w:val="24"/>
          <w:lang w:val="en-US"/>
        </w:rPr>
        <w:t>kan</w:t>
      </w:r>
      <w:r>
        <w:rPr>
          <w:spacing w:val="1"/>
          <w:sz w:val="24"/>
          <w:szCs w:val="24"/>
        </w:rPr>
        <w:t xml:space="preserve"> </w:t>
      </w:r>
      <w:r>
        <w:rPr>
          <w:i/>
          <w:iCs/>
          <w:sz w:val="24"/>
          <w:szCs w:val="24"/>
          <w:lang w:val="en-US"/>
        </w:rPr>
        <w:t>EPS</w:t>
      </w:r>
      <w:r>
        <w:rPr>
          <w:spacing w:val="1"/>
          <w:sz w:val="24"/>
          <w:szCs w:val="24"/>
        </w:rPr>
        <w:t xml:space="preserve"> </w:t>
      </w:r>
      <w:r>
        <w:rPr>
          <w:spacing w:val="1"/>
          <w:sz w:val="24"/>
          <w:szCs w:val="24"/>
          <w:lang w:val="en-US"/>
        </w:rPr>
        <w:t>bisa dipakai</w:t>
      </w:r>
      <w:r>
        <w:rPr>
          <w:spacing w:val="1"/>
          <w:sz w:val="24"/>
          <w:szCs w:val="24"/>
        </w:rPr>
        <w:t xml:space="preserve"> </w:t>
      </w:r>
      <w:r>
        <w:rPr>
          <w:sz w:val="24"/>
          <w:szCs w:val="24"/>
        </w:rPr>
        <w:t>untuk</w:t>
      </w:r>
      <w:r>
        <w:rPr>
          <w:spacing w:val="1"/>
          <w:sz w:val="24"/>
          <w:szCs w:val="24"/>
        </w:rPr>
        <w:t xml:space="preserve"> </w:t>
      </w:r>
      <w:r>
        <w:rPr>
          <w:sz w:val="24"/>
          <w:szCs w:val="24"/>
        </w:rPr>
        <w:t>mengestimasi</w:t>
      </w:r>
      <w:r>
        <w:rPr>
          <w:spacing w:val="1"/>
          <w:sz w:val="24"/>
          <w:szCs w:val="24"/>
        </w:rPr>
        <w:t xml:space="preserve"> </w:t>
      </w:r>
      <w:r>
        <w:rPr>
          <w:sz w:val="24"/>
          <w:szCs w:val="24"/>
        </w:rPr>
        <w:t>nilai</w:t>
      </w:r>
      <w:r>
        <w:rPr>
          <w:spacing w:val="1"/>
          <w:sz w:val="24"/>
          <w:szCs w:val="24"/>
        </w:rPr>
        <w:t xml:space="preserve"> </w:t>
      </w:r>
      <w:r>
        <w:rPr>
          <w:sz w:val="24"/>
          <w:szCs w:val="24"/>
        </w:rPr>
        <w:t>intristik</w:t>
      </w:r>
      <w:r>
        <w:rPr>
          <w:spacing w:val="1"/>
          <w:sz w:val="24"/>
          <w:szCs w:val="24"/>
        </w:rPr>
        <w:t xml:space="preserve"> </w:t>
      </w:r>
      <w:r>
        <w:rPr>
          <w:sz w:val="24"/>
          <w:szCs w:val="24"/>
        </w:rPr>
        <w:t>suatu</w:t>
      </w:r>
      <w:r>
        <w:rPr>
          <w:spacing w:val="1"/>
          <w:sz w:val="24"/>
          <w:szCs w:val="24"/>
        </w:rPr>
        <w:t xml:space="preserve"> </w:t>
      </w:r>
      <w:r>
        <w:rPr>
          <w:sz w:val="24"/>
          <w:szCs w:val="24"/>
        </w:rPr>
        <w:t>saham</w:t>
      </w:r>
      <w:r>
        <w:rPr>
          <w:sz w:val="24"/>
          <w:szCs w:val="24"/>
          <w:lang w:val="en-US"/>
        </w:rPr>
        <w:t>,</w:t>
      </w:r>
    </w:p>
    <w:p w:rsidR="00A93CB3" w:rsidRDefault="00E05533">
      <w:pPr>
        <w:numPr>
          <w:ilvl w:val="0"/>
          <w:numId w:val="12"/>
        </w:numPr>
        <w:overflowPunct w:val="0"/>
        <w:spacing w:line="480" w:lineRule="auto"/>
        <w:ind w:left="434" w:hangingChars="181" w:hanging="434"/>
        <w:jc w:val="both"/>
        <w:rPr>
          <w:sz w:val="24"/>
          <w:szCs w:val="24"/>
        </w:rPr>
      </w:pPr>
      <w:r>
        <w:rPr>
          <w:sz w:val="24"/>
          <w:szCs w:val="24"/>
          <w:lang w:val="en-US"/>
        </w:rPr>
        <w:t>Di</w:t>
      </w:r>
      <w:r>
        <w:rPr>
          <w:sz w:val="24"/>
          <w:szCs w:val="24"/>
        </w:rPr>
        <w:t>viden</w:t>
      </w:r>
      <w:r>
        <w:rPr>
          <w:spacing w:val="1"/>
          <w:sz w:val="24"/>
          <w:szCs w:val="24"/>
        </w:rPr>
        <w:t xml:space="preserve"> </w:t>
      </w:r>
      <w:r>
        <w:rPr>
          <w:sz w:val="24"/>
          <w:szCs w:val="24"/>
        </w:rPr>
        <w:t>yang</w:t>
      </w:r>
      <w:r>
        <w:rPr>
          <w:spacing w:val="1"/>
          <w:sz w:val="24"/>
          <w:szCs w:val="24"/>
        </w:rPr>
        <w:t xml:space="preserve"> </w:t>
      </w:r>
      <w:r>
        <w:rPr>
          <w:sz w:val="24"/>
          <w:szCs w:val="24"/>
        </w:rPr>
        <w:t>dibayarkan</w:t>
      </w:r>
      <w:r>
        <w:rPr>
          <w:spacing w:val="1"/>
          <w:sz w:val="24"/>
          <w:szCs w:val="24"/>
        </w:rPr>
        <w:t xml:space="preserve"> </w:t>
      </w:r>
      <w:r>
        <w:rPr>
          <w:spacing w:val="1"/>
          <w:sz w:val="24"/>
          <w:szCs w:val="24"/>
          <w:lang w:val="en-US"/>
        </w:rPr>
        <w:t xml:space="preserve">oleh pihak </w:t>
      </w:r>
      <w:r>
        <w:rPr>
          <w:sz w:val="24"/>
          <w:szCs w:val="24"/>
        </w:rPr>
        <w:t>perusahaan berasal dari laba perusahaan</w:t>
      </w:r>
      <w:r>
        <w:rPr>
          <w:sz w:val="24"/>
          <w:szCs w:val="24"/>
          <w:lang w:val="en-US"/>
        </w:rPr>
        <w:t>,</w:t>
      </w:r>
      <w:r>
        <w:rPr>
          <w:spacing w:val="1"/>
          <w:sz w:val="24"/>
          <w:szCs w:val="24"/>
        </w:rPr>
        <w:t xml:space="preserve"> </w:t>
      </w:r>
    </w:p>
    <w:p w:rsidR="00A93CB3" w:rsidRDefault="00E05533">
      <w:pPr>
        <w:numPr>
          <w:ilvl w:val="0"/>
          <w:numId w:val="12"/>
        </w:numPr>
        <w:overflowPunct w:val="0"/>
        <w:spacing w:line="480" w:lineRule="auto"/>
        <w:ind w:left="436" w:hangingChars="181" w:hanging="436"/>
        <w:jc w:val="both"/>
        <w:rPr>
          <w:sz w:val="24"/>
          <w:szCs w:val="24"/>
        </w:rPr>
      </w:pPr>
      <w:r>
        <w:rPr>
          <w:spacing w:val="1"/>
          <w:sz w:val="24"/>
          <w:szCs w:val="24"/>
          <w:lang w:val="en-US"/>
        </w:rPr>
        <w:t>Terdapat</w:t>
      </w:r>
      <w:r>
        <w:rPr>
          <w:sz w:val="24"/>
          <w:szCs w:val="24"/>
        </w:rPr>
        <w:t xml:space="preserve"> </w:t>
      </w:r>
      <w:r>
        <w:rPr>
          <w:sz w:val="24"/>
          <w:szCs w:val="24"/>
          <w:lang w:val="en-US"/>
        </w:rPr>
        <w:t>kaitan antara</w:t>
      </w:r>
      <w:r>
        <w:rPr>
          <w:spacing w:val="1"/>
          <w:sz w:val="24"/>
          <w:szCs w:val="24"/>
        </w:rPr>
        <w:t xml:space="preserve"> </w:t>
      </w:r>
      <w:r>
        <w:rPr>
          <w:sz w:val="24"/>
          <w:szCs w:val="24"/>
        </w:rPr>
        <w:t>perubahan</w:t>
      </w:r>
      <w:r>
        <w:rPr>
          <w:spacing w:val="1"/>
          <w:sz w:val="24"/>
          <w:szCs w:val="24"/>
        </w:rPr>
        <w:t xml:space="preserve"> </w:t>
      </w:r>
      <w:r>
        <w:rPr>
          <w:i/>
          <w:sz w:val="24"/>
          <w:szCs w:val="24"/>
        </w:rPr>
        <w:t xml:space="preserve">earning </w:t>
      </w:r>
      <w:r>
        <w:rPr>
          <w:sz w:val="24"/>
          <w:szCs w:val="24"/>
        </w:rPr>
        <w:t xml:space="preserve">dengan perubahan </w:t>
      </w:r>
      <w:r>
        <w:rPr>
          <w:i/>
          <w:sz w:val="24"/>
          <w:szCs w:val="24"/>
        </w:rPr>
        <w:t>return</w:t>
      </w:r>
      <w:r>
        <w:rPr>
          <w:i/>
          <w:sz w:val="24"/>
          <w:szCs w:val="24"/>
          <w:lang w:val="en-US"/>
        </w:rPr>
        <w:t xml:space="preserve"> </w:t>
      </w:r>
      <w:r>
        <w:rPr>
          <w:iCs/>
          <w:sz w:val="24"/>
          <w:szCs w:val="24"/>
          <w:lang w:val="en-US"/>
        </w:rPr>
        <w:t>s</w:t>
      </w:r>
      <w:r>
        <w:rPr>
          <w:sz w:val="24"/>
          <w:szCs w:val="24"/>
        </w:rPr>
        <w:t>aham.</w:t>
      </w:r>
    </w:p>
    <w:p w:rsidR="00A93CB3" w:rsidRDefault="00E05533">
      <w:pPr>
        <w:pStyle w:val="Heading2"/>
        <w:numPr>
          <w:ilvl w:val="2"/>
          <w:numId w:val="11"/>
        </w:numPr>
        <w:overflowPunct w:val="0"/>
        <w:spacing w:line="480" w:lineRule="auto"/>
        <w:ind w:left="660" w:hangingChars="275" w:hanging="660"/>
        <w:jc w:val="both"/>
      </w:pPr>
      <w:bookmarkStart w:id="7" w:name="_TOC_250008"/>
      <w:bookmarkEnd w:id="7"/>
      <w:r>
        <w:t>Profitabilitas</w:t>
      </w:r>
    </w:p>
    <w:p w:rsidR="00A93CB3" w:rsidRDefault="00E05533">
      <w:pPr>
        <w:pStyle w:val="BodyText"/>
        <w:overflowPunct w:val="0"/>
        <w:spacing w:line="480" w:lineRule="auto"/>
        <w:ind w:firstLineChars="275" w:firstLine="660"/>
        <w:jc w:val="both"/>
        <w:rPr>
          <w:lang w:val="en-US"/>
        </w:rPr>
      </w:pPr>
      <w:r>
        <w:t xml:space="preserve">Rasio </w:t>
      </w:r>
      <w:r>
        <w:rPr>
          <w:lang w:val="en-US"/>
        </w:rPr>
        <w:t xml:space="preserve">yang digunakan </w:t>
      </w:r>
      <w:r>
        <w:t>untuk me</w:t>
      </w:r>
      <w:r>
        <w:rPr>
          <w:lang w:val="en-US"/>
        </w:rPr>
        <w:t>lakukan pe</w:t>
      </w:r>
      <w:r>
        <w:t>ngukur</w:t>
      </w:r>
      <w:r>
        <w:rPr>
          <w:lang w:val="en-US"/>
        </w:rPr>
        <w:t>an terhadap</w:t>
      </w:r>
      <w:r>
        <w:t xml:space="preserve"> efisiensi</w:t>
      </w:r>
      <w:r>
        <w:rPr>
          <w:spacing w:val="1"/>
        </w:rPr>
        <w:t xml:space="preserve"> </w:t>
      </w:r>
      <w:r>
        <w:t>penggunaan</w:t>
      </w:r>
      <w:r>
        <w:rPr>
          <w:spacing w:val="50"/>
        </w:rPr>
        <w:t xml:space="preserve"> </w:t>
      </w:r>
      <w:r>
        <w:rPr>
          <w:lang w:val="en-US"/>
        </w:rPr>
        <w:t xml:space="preserve">aktiva untuk </w:t>
      </w:r>
      <w:r>
        <w:t>menghasilkan laba selama periode tertentu</w:t>
      </w:r>
      <w:r>
        <w:rPr>
          <w:lang w:val="en-US"/>
        </w:rPr>
        <w:t xml:space="preserve"> disebut rasio profitabilitas (Kasmir, 2012)</w:t>
      </w:r>
      <w:r>
        <w:t xml:space="preserve">. </w:t>
      </w:r>
      <w:r>
        <w:rPr>
          <w:spacing w:val="1"/>
          <w:lang w:val="en-US"/>
        </w:rPr>
        <w:t xml:space="preserve">Penilaian mengenai tingkat </w:t>
      </w:r>
      <w:r>
        <w:t>mampu</w:t>
      </w:r>
      <w:r>
        <w:rPr>
          <w:lang w:val="en-US"/>
        </w:rPr>
        <w:t>nya</w:t>
      </w:r>
      <w:r>
        <w:rPr>
          <w:spacing w:val="1"/>
        </w:rPr>
        <w:t xml:space="preserve"> </w:t>
      </w:r>
      <w:r>
        <w:t>perusahaan</w:t>
      </w:r>
      <w:r>
        <w:rPr>
          <w:spacing w:val="1"/>
        </w:rPr>
        <w:t xml:space="preserve"> </w:t>
      </w:r>
      <w:r>
        <w:t>dalam</w:t>
      </w:r>
      <w:r>
        <w:rPr>
          <w:spacing w:val="1"/>
        </w:rPr>
        <w:t xml:space="preserve"> </w:t>
      </w:r>
      <w:r>
        <w:t>me</w:t>
      </w:r>
      <w:r>
        <w:rPr>
          <w:lang w:val="en-US"/>
        </w:rPr>
        <w:t>mperoleh keuntungan atau profit disebut r</w:t>
      </w:r>
      <w:r>
        <w:t>asio profitabilitas.</w:t>
      </w:r>
      <w:r>
        <w:rPr>
          <w:spacing w:val="1"/>
        </w:rPr>
        <w:t xml:space="preserve"> </w:t>
      </w:r>
      <w:r>
        <w:rPr>
          <w:spacing w:val="1"/>
          <w:lang w:val="en-US"/>
        </w:rPr>
        <w:t>N</w:t>
      </w:r>
      <w:r>
        <w:t>ilai</w:t>
      </w:r>
      <w:r>
        <w:rPr>
          <w:spacing w:val="1"/>
        </w:rPr>
        <w:t xml:space="preserve"> </w:t>
      </w:r>
      <w:r>
        <w:t>pasar</w:t>
      </w:r>
      <w:r>
        <w:rPr>
          <w:spacing w:val="1"/>
        </w:rPr>
        <w:t xml:space="preserve"> </w:t>
      </w:r>
      <w:r>
        <w:t>saham</w:t>
      </w:r>
      <w:r>
        <w:rPr>
          <w:spacing w:val="1"/>
        </w:rPr>
        <w:t xml:space="preserve"> </w:t>
      </w:r>
      <w:r>
        <w:t>tergantung</w:t>
      </w:r>
      <w:r>
        <w:rPr>
          <w:spacing w:val="1"/>
        </w:rPr>
        <w:t xml:space="preserve"> </w:t>
      </w:r>
      <w:r>
        <w:t>pada</w:t>
      </w:r>
      <w:r>
        <w:rPr>
          <w:spacing w:val="1"/>
        </w:rPr>
        <w:t xml:space="preserve"> </w:t>
      </w:r>
      <w:r>
        <w:rPr>
          <w:lang w:val="en-US"/>
        </w:rPr>
        <w:t>estimasi</w:t>
      </w:r>
      <w:r>
        <w:rPr>
          <w:spacing w:val="1"/>
        </w:rPr>
        <w:t xml:space="preserve"> </w:t>
      </w:r>
      <w:r>
        <w:rPr>
          <w:i/>
        </w:rPr>
        <w:t xml:space="preserve">Expected Return </w:t>
      </w:r>
      <w:r>
        <w:t xml:space="preserve">dan resiko arus kas </w:t>
      </w:r>
      <w:r>
        <w:rPr>
          <w:lang w:val="en-US"/>
        </w:rPr>
        <w:t>masa depan.</w:t>
      </w:r>
    </w:p>
    <w:p w:rsidR="00A93CB3" w:rsidRDefault="00E05533">
      <w:pPr>
        <w:pStyle w:val="BodyText"/>
        <w:overflowPunct w:val="0"/>
        <w:spacing w:line="480" w:lineRule="auto"/>
        <w:ind w:firstLineChars="275" w:firstLine="660"/>
        <w:jc w:val="both"/>
        <w:rPr>
          <w:lang w:val="en-US"/>
        </w:rPr>
      </w:pPr>
      <w:r>
        <w:rPr>
          <w:lang w:val="en-US"/>
        </w:rPr>
        <w:t>Profitabilitas</w:t>
      </w:r>
      <w:r>
        <w:t xml:space="preserve"> </w:t>
      </w:r>
      <w:r>
        <w:rPr>
          <w:lang w:val="en-US"/>
        </w:rPr>
        <w:t>ialah</w:t>
      </w:r>
      <w:r>
        <w:t xml:space="preserve"> kemampuan perusahaan </w:t>
      </w:r>
      <w:r>
        <w:rPr>
          <w:lang w:val="en-US"/>
        </w:rPr>
        <w:t>menghasilkan</w:t>
      </w:r>
      <w:r>
        <w:t xml:space="preserve"> laba dalam </w:t>
      </w:r>
      <w:r>
        <w:rPr>
          <w:lang w:val="en-US"/>
        </w:rPr>
        <w:t xml:space="preserve">kaitannya </w:t>
      </w:r>
      <w:r>
        <w:t>dengan</w:t>
      </w:r>
      <w:r>
        <w:rPr>
          <w:spacing w:val="-1"/>
        </w:rPr>
        <w:t xml:space="preserve"> </w:t>
      </w:r>
      <w:r>
        <w:t>penjualan, modal</w:t>
      </w:r>
      <w:r>
        <w:rPr>
          <w:spacing w:val="2"/>
        </w:rPr>
        <w:t xml:space="preserve"> </w:t>
      </w:r>
      <w:r>
        <w:t>sendiri</w:t>
      </w:r>
      <w:r>
        <w:rPr>
          <w:spacing w:val="-1"/>
        </w:rPr>
        <w:t xml:space="preserve"> </w:t>
      </w:r>
      <w:r>
        <w:t>maupun total aktiva</w:t>
      </w:r>
      <w:r>
        <w:rPr>
          <w:lang w:val="en-US"/>
        </w:rPr>
        <w:t xml:space="preserve">. Rasio profitabilitas merupakan rasio untuk menilai kemampuan perusahaan dalam mencari keuntungan (Kasmir, 2012), sedangkan rasio profitabilitas merupakan rasio untuk mengukur laba atau keberhasilan operasi suatu perusahaan pada suatu </w:t>
      </w:r>
      <w:r>
        <w:rPr>
          <w:lang w:val="en-US"/>
        </w:rPr>
        <w:lastRenderedPageBreak/>
        <w:t>periode waktu tertentu (Yusuf, 2021).</w:t>
      </w:r>
    </w:p>
    <w:p w:rsidR="00A93CB3" w:rsidRDefault="00E05533">
      <w:pPr>
        <w:pStyle w:val="BodyText"/>
        <w:overflowPunct w:val="0"/>
        <w:spacing w:line="480" w:lineRule="auto"/>
        <w:ind w:firstLineChars="275" w:firstLine="660"/>
        <w:jc w:val="both"/>
        <w:rPr>
          <w:lang w:val="en-US"/>
        </w:rPr>
      </w:pPr>
      <w:r>
        <w:rPr>
          <w:lang w:val="en-US"/>
        </w:rPr>
        <w:t>Rasio ini juga memberikan ukuran tingkat efektivitas manajemen suatu perusahaan. Hasil pengukuran tersebut sebagai bahan evaluasi kinerja manajemen. Rasio profitabilitas juga memiliki tujuan dan manfaat, tidak hanya bagi pemilik usaha atau manajemen yang memerlukannya, tapi juga pihak diluar perusahaan terutama pihak-pihak yang memiliki hubungan dan kepentingan dengan perusahaan.</w:t>
      </w:r>
    </w:p>
    <w:p w:rsidR="00A93CB3" w:rsidRDefault="00E05533">
      <w:pPr>
        <w:pStyle w:val="BodyText"/>
        <w:overflowPunct w:val="0"/>
        <w:spacing w:line="480" w:lineRule="auto"/>
        <w:ind w:firstLineChars="275" w:firstLine="660"/>
        <w:jc w:val="both"/>
      </w:pPr>
      <w:r>
        <w:rPr>
          <w:lang w:val="en-US"/>
        </w:rPr>
        <w:t>P</w:t>
      </w:r>
      <w:r>
        <w:t>rofitabilitas</w:t>
      </w:r>
      <w:r>
        <w:rPr>
          <w:spacing w:val="1"/>
        </w:rPr>
        <w:t xml:space="preserve"> </w:t>
      </w:r>
      <w:r>
        <w:t>merupakan</w:t>
      </w:r>
      <w:r>
        <w:rPr>
          <w:spacing w:val="1"/>
        </w:rPr>
        <w:t xml:space="preserve"> </w:t>
      </w:r>
      <w:r>
        <w:t>indikator</w:t>
      </w:r>
      <w:r>
        <w:rPr>
          <w:spacing w:val="1"/>
        </w:rPr>
        <w:t xml:space="preserve"> </w:t>
      </w:r>
      <w:r>
        <w:t>dari</w:t>
      </w:r>
      <w:r>
        <w:rPr>
          <w:spacing w:val="1"/>
        </w:rPr>
        <w:t xml:space="preserve"> </w:t>
      </w:r>
      <w:r>
        <w:t>keberhasilan</w:t>
      </w:r>
      <w:r>
        <w:rPr>
          <w:spacing w:val="1"/>
        </w:rPr>
        <w:t xml:space="preserve"> </w:t>
      </w:r>
      <w:r>
        <w:t>operasi</w:t>
      </w:r>
      <w:r>
        <w:rPr>
          <w:spacing w:val="1"/>
        </w:rPr>
        <w:t xml:space="preserve"> </w:t>
      </w:r>
      <w:r>
        <w:t>perusahaan</w:t>
      </w:r>
      <w:r>
        <w:rPr>
          <w:lang w:val="en-US"/>
        </w:rPr>
        <w:t xml:space="preserve"> dan sinyal </w:t>
      </w:r>
      <w:r>
        <w:t>kemampuan</w:t>
      </w:r>
      <w:r>
        <w:rPr>
          <w:spacing w:val="1"/>
        </w:rPr>
        <w:t xml:space="preserve"> </w:t>
      </w:r>
      <w:r>
        <w:t>perusahaan</w:t>
      </w:r>
      <w:r>
        <w:rPr>
          <w:spacing w:val="1"/>
        </w:rPr>
        <w:t xml:space="preserve"> </w:t>
      </w:r>
      <w:r>
        <w:rPr>
          <w:spacing w:val="1"/>
          <w:lang w:val="en-US"/>
        </w:rPr>
        <w:t>mendapatkan</w:t>
      </w:r>
      <w:r>
        <w:rPr>
          <w:spacing w:val="1"/>
        </w:rPr>
        <w:t xml:space="preserve"> </w:t>
      </w:r>
      <w:r>
        <w:t>laba</w:t>
      </w:r>
      <w:r>
        <w:rPr>
          <w:spacing w:val="1"/>
        </w:rPr>
        <w:t xml:space="preserve"> </w:t>
      </w:r>
      <w:r>
        <w:rPr>
          <w:lang w:val="en-US"/>
        </w:rPr>
        <w:t>di</w:t>
      </w:r>
      <w:r>
        <w:t>masa</w:t>
      </w:r>
      <w:r>
        <w:rPr>
          <w:spacing w:val="1"/>
        </w:rPr>
        <w:t xml:space="preserve"> </w:t>
      </w:r>
      <w:r>
        <w:rPr>
          <w:lang w:val="en-US"/>
        </w:rPr>
        <w:t>depan</w:t>
      </w:r>
      <w:r>
        <w:t>.</w:t>
      </w:r>
      <w:r>
        <w:rPr>
          <w:lang w:val="en-US"/>
        </w:rPr>
        <w:t xml:space="preserve"> </w:t>
      </w:r>
      <w:r>
        <w:t>Profitabilitas</w:t>
      </w:r>
      <w:r>
        <w:rPr>
          <w:spacing w:val="1"/>
          <w:lang w:val="en-US"/>
        </w:rPr>
        <w:t xml:space="preserve"> merupakan faktor penting yang harus diperhatikan</w:t>
      </w:r>
      <w:r>
        <w:rPr>
          <w:lang w:val="en-US"/>
        </w:rPr>
        <w:t xml:space="preserve"> karena organisasi bisnis harus berada di posisi yang baik untuk beroperasi secara berkelanjutan</w:t>
      </w:r>
      <w:r>
        <w:t xml:space="preserve">. </w:t>
      </w:r>
      <w:r>
        <w:rPr>
          <w:lang w:val="en-US"/>
        </w:rPr>
        <w:t>K</w:t>
      </w:r>
      <w:r>
        <w:t>euntungan (profit)</w:t>
      </w:r>
      <w:r>
        <w:rPr>
          <w:lang w:val="en-US"/>
        </w:rPr>
        <w:t xml:space="preserve"> menjadi poin penting</w:t>
      </w:r>
      <w:r>
        <w:rPr>
          <w:spacing w:val="-57"/>
        </w:rPr>
        <w:t xml:space="preserve"> </w:t>
      </w:r>
      <w:r>
        <w:t xml:space="preserve">bagi perusahaan untuk menarik modal dari luar. </w:t>
      </w:r>
      <w:r>
        <w:rPr>
          <w:lang w:val="en-US"/>
        </w:rPr>
        <w:t>Melakukan a</w:t>
      </w:r>
      <w:r>
        <w:t xml:space="preserve">nalisis </w:t>
      </w:r>
      <w:r>
        <w:rPr>
          <w:lang w:val="en-US"/>
        </w:rPr>
        <w:t>tentang</w:t>
      </w:r>
      <w:r>
        <w:t xml:space="preserve"> profitabilitas</w:t>
      </w:r>
      <w:r>
        <w:rPr>
          <w:spacing w:val="1"/>
        </w:rPr>
        <w:t xml:space="preserve"> </w:t>
      </w:r>
      <w:r>
        <w:t xml:space="preserve">penting bagi </w:t>
      </w:r>
      <w:r>
        <w:rPr>
          <w:lang w:val="en-US"/>
        </w:rPr>
        <w:t xml:space="preserve">pihak </w:t>
      </w:r>
      <w:r>
        <w:t>kreditor dan investor</w:t>
      </w:r>
      <w:r>
        <w:rPr>
          <w:lang w:val="en-US"/>
        </w:rPr>
        <w:t xml:space="preserve"> ekuitas</w:t>
      </w:r>
      <w:r>
        <w:t>.</w:t>
      </w:r>
    </w:p>
    <w:p w:rsidR="00A93CB3" w:rsidRDefault="00E05533">
      <w:pPr>
        <w:pStyle w:val="BodyText"/>
        <w:overflowPunct w:val="0"/>
        <w:spacing w:line="480" w:lineRule="auto"/>
        <w:ind w:firstLineChars="275" w:firstLine="660"/>
        <w:jc w:val="both"/>
      </w:pPr>
      <w:r>
        <w:rPr>
          <w:lang w:val="en-US"/>
        </w:rPr>
        <w:t xml:space="preserve">Untuk pihak </w:t>
      </w:r>
      <w:r>
        <w:t xml:space="preserve">kreditor, sumber </w:t>
      </w:r>
      <w:r>
        <w:rPr>
          <w:lang w:val="en-US"/>
        </w:rPr>
        <w:t xml:space="preserve">untuk </w:t>
      </w:r>
      <w:r>
        <w:t>pembayaran pokok pinjaman dan bunga</w:t>
      </w:r>
      <w:r>
        <w:rPr>
          <w:lang w:val="en-US"/>
        </w:rPr>
        <w:t xml:space="preserve"> adalah laba</w:t>
      </w:r>
      <w:r>
        <w:t xml:space="preserve">. Sedangkan </w:t>
      </w:r>
      <w:r>
        <w:rPr>
          <w:lang w:val="en-US"/>
        </w:rPr>
        <w:t>untuk</w:t>
      </w:r>
      <w:r>
        <w:t xml:space="preserve"> investor,</w:t>
      </w:r>
      <w:r>
        <w:rPr>
          <w:lang w:val="en-US"/>
        </w:rPr>
        <w:t xml:space="preserve"> </w:t>
      </w:r>
      <w:r>
        <w:t>perubahan nilai efek</w:t>
      </w:r>
      <w:r>
        <w:rPr>
          <w:lang w:val="en-US"/>
        </w:rPr>
        <w:t xml:space="preserve"> ditentukan oleh </w:t>
      </w:r>
      <w:r>
        <w:t>laba. Selain itu</w:t>
      </w:r>
      <w:r>
        <w:rPr>
          <w:lang w:val="en-US"/>
        </w:rPr>
        <w:t>,</w:t>
      </w:r>
      <w:r>
        <w:t xml:space="preserve"> tingkat</w:t>
      </w:r>
      <w:r>
        <w:rPr>
          <w:spacing w:val="1"/>
        </w:rPr>
        <w:t xml:space="preserve"> </w:t>
      </w:r>
      <w:r>
        <w:t>profitabilitas</w:t>
      </w:r>
      <w:r>
        <w:rPr>
          <w:spacing w:val="1"/>
        </w:rPr>
        <w:t xml:space="preserve"> </w:t>
      </w:r>
      <w:r>
        <w:rPr>
          <w:spacing w:val="1"/>
          <w:lang w:val="en-US"/>
        </w:rPr>
        <w:t>juga</w:t>
      </w:r>
      <w:r>
        <w:rPr>
          <w:lang w:val="en-US"/>
        </w:rPr>
        <w:t xml:space="preserve"> bisa digunakan untuk</w:t>
      </w:r>
      <w:r>
        <w:rPr>
          <w:spacing w:val="1"/>
        </w:rPr>
        <w:t xml:space="preserve"> </w:t>
      </w:r>
      <w:r>
        <w:t>menunjukan</w:t>
      </w:r>
      <w:r>
        <w:rPr>
          <w:spacing w:val="1"/>
        </w:rPr>
        <w:t xml:space="preserve"> </w:t>
      </w:r>
      <w:r>
        <w:rPr>
          <w:lang w:val="en-US"/>
        </w:rPr>
        <w:t>tingkat baiknya</w:t>
      </w:r>
      <w:r>
        <w:rPr>
          <w:spacing w:val="1"/>
        </w:rPr>
        <w:t xml:space="preserve"> </w:t>
      </w:r>
      <w:r>
        <w:rPr>
          <w:lang w:val="en-US"/>
        </w:rPr>
        <w:t xml:space="preserve">kinerja </w:t>
      </w:r>
      <w:r>
        <w:t>perusahaan,</w:t>
      </w:r>
      <w:r>
        <w:rPr>
          <w:spacing w:val="1"/>
        </w:rPr>
        <w:t xml:space="preserve"> </w:t>
      </w:r>
      <w:r>
        <w:rPr>
          <w:lang w:val="en-US"/>
        </w:rPr>
        <w:t xml:space="preserve">karenanya </w:t>
      </w:r>
      <w:r>
        <w:t>diperlukan</w:t>
      </w:r>
      <w:r>
        <w:rPr>
          <w:spacing w:val="1"/>
        </w:rPr>
        <w:t xml:space="preserve"> </w:t>
      </w:r>
      <w:r>
        <w:t>suatu</w:t>
      </w:r>
      <w:r>
        <w:rPr>
          <w:spacing w:val="1"/>
        </w:rPr>
        <w:t xml:space="preserve"> </w:t>
      </w:r>
      <w:r>
        <w:t>alat</w:t>
      </w:r>
      <w:r>
        <w:rPr>
          <w:spacing w:val="1"/>
        </w:rPr>
        <w:t xml:space="preserve"> </w:t>
      </w:r>
      <w:r>
        <w:t>untuk</w:t>
      </w:r>
      <w:r>
        <w:rPr>
          <w:spacing w:val="1"/>
        </w:rPr>
        <w:t xml:space="preserve"> </w:t>
      </w:r>
      <w:r>
        <w:t>bisa</w:t>
      </w:r>
      <w:r>
        <w:rPr>
          <w:spacing w:val="1"/>
          <w:lang w:val="en-US"/>
        </w:rPr>
        <w:t xml:space="preserve"> melakukan penilaian terhadapnya</w:t>
      </w:r>
      <w:r>
        <w:t>.</w:t>
      </w:r>
    </w:p>
    <w:p w:rsidR="00A93CB3" w:rsidRDefault="00E05533">
      <w:pPr>
        <w:pStyle w:val="BodyText"/>
        <w:overflowPunct w:val="0"/>
        <w:spacing w:line="480" w:lineRule="auto"/>
        <w:ind w:firstLineChars="275" w:firstLine="660"/>
        <w:jc w:val="both"/>
      </w:pPr>
      <w:r>
        <w:rPr>
          <w:lang w:val="en-US"/>
        </w:rPr>
        <w:t>P</w:t>
      </w:r>
      <w:r>
        <w:t>rofitabilitas</w:t>
      </w:r>
      <w:r>
        <w:rPr>
          <w:lang w:val="en-US"/>
        </w:rPr>
        <w:t xml:space="preserve"> d</w:t>
      </w:r>
      <w:r>
        <w:t xml:space="preserve">alam penelitian ini diukur dengan </w:t>
      </w:r>
      <w:r>
        <w:rPr>
          <w:i/>
        </w:rPr>
        <w:t xml:space="preserve">Return on equity </w:t>
      </w:r>
      <w:r>
        <w:t>(ROE)</w:t>
      </w:r>
      <w:r>
        <w:rPr>
          <w:lang w:val="en-US"/>
        </w:rPr>
        <w:t xml:space="preserve"> </w:t>
      </w:r>
      <w:r>
        <w:t xml:space="preserve">rasio yang </w:t>
      </w:r>
      <w:r>
        <w:rPr>
          <w:lang w:val="en-US"/>
        </w:rPr>
        <w:t>mencerminkan</w:t>
      </w:r>
      <w:r>
        <w:t xml:space="preserve"> </w:t>
      </w:r>
      <w:r>
        <w:rPr>
          <w:lang w:val="en-US"/>
        </w:rPr>
        <w:t>tingkat</w:t>
      </w:r>
      <w:r>
        <w:t xml:space="preserve"> kemampuan perusahaan </w:t>
      </w:r>
      <w:r>
        <w:rPr>
          <w:lang w:val="en-US"/>
        </w:rPr>
        <w:t>untuk</w:t>
      </w:r>
      <w:r>
        <w:rPr>
          <w:spacing w:val="1"/>
        </w:rPr>
        <w:t xml:space="preserve"> </w:t>
      </w:r>
      <w:r>
        <w:t xml:space="preserve">menghasilkan laba bersih </w:t>
      </w:r>
      <w:r>
        <w:rPr>
          <w:lang w:val="en-US"/>
        </w:rPr>
        <w:t>untuk memberikan pengembalian</w:t>
      </w:r>
      <w:r>
        <w:t xml:space="preserve"> </w:t>
      </w:r>
      <w:r>
        <w:rPr>
          <w:lang w:val="en-US"/>
        </w:rPr>
        <w:t>kepada</w:t>
      </w:r>
      <w:r>
        <w:t xml:space="preserve"> </w:t>
      </w:r>
      <w:r>
        <w:rPr>
          <w:lang w:val="en-US"/>
        </w:rPr>
        <w:t>investor</w:t>
      </w:r>
      <w:r>
        <w:t>.</w:t>
      </w:r>
      <w:r>
        <w:rPr>
          <w:spacing w:val="1"/>
        </w:rPr>
        <w:t xml:space="preserve"> </w:t>
      </w:r>
      <w:r>
        <w:rPr>
          <w:lang w:val="en-US"/>
        </w:rPr>
        <w:t>Rasio profitabiliras yang tinggi baik untuk pemegang saham</w:t>
      </w:r>
      <w:r>
        <w:t>.</w:t>
      </w:r>
      <w:r>
        <w:rPr>
          <w:lang w:val="en-US"/>
        </w:rPr>
        <w:t xml:space="preserve"> K</w:t>
      </w:r>
      <w:r>
        <w:t>emampuan</w:t>
      </w:r>
      <w:r>
        <w:rPr>
          <w:spacing w:val="-57"/>
        </w:rPr>
        <w:t xml:space="preserve"> </w:t>
      </w:r>
      <w:r>
        <w:t>perusahaan</w:t>
      </w:r>
      <w:r>
        <w:rPr>
          <w:spacing w:val="1"/>
        </w:rPr>
        <w:t xml:space="preserve"> </w:t>
      </w:r>
      <w:r>
        <w:rPr>
          <w:lang w:val="en-US"/>
        </w:rPr>
        <w:t>mencari</w:t>
      </w:r>
      <w:r>
        <w:rPr>
          <w:spacing w:val="1"/>
        </w:rPr>
        <w:t xml:space="preserve"> </w:t>
      </w:r>
      <w:r>
        <w:t>laba</w:t>
      </w:r>
      <w:r>
        <w:rPr>
          <w:spacing w:val="1"/>
        </w:rPr>
        <w:t xml:space="preserve"> </w:t>
      </w:r>
      <w:r>
        <w:lastRenderedPageBreak/>
        <w:t>dalam</w:t>
      </w:r>
      <w:r>
        <w:rPr>
          <w:spacing w:val="1"/>
        </w:rPr>
        <w:t xml:space="preserve"> </w:t>
      </w:r>
      <w:r>
        <w:t>hubungan</w:t>
      </w:r>
      <w:r>
        <w:rPr>
          <w:spacing w:val="1"/>
        </w:rPr>
        <w:t xml:space="preserve"> </w:t>
      </w:r>
      <w:r>
        <w:t>dengan</w:t>
      </w:r>
      <w:r>
        <w:rPr>
          <w:spacing w:val="1"/>
        </w:rPr>
        <w:t xml:space="preserve"> </w:t>
      </w:r>
      <w:r>
        <w:t>penjualan</w:t>
      </w:r>
      <w:r>
        <w:rPr>
          <w:spacing w:val="1"/>
        </w:rPr>
        <w:t xml:space="preserve"> </w:t>
      </w:r>
      <w:r>
        <w:t>total</w:t>
      </w:r>
      <w:r>
        <w:rPr>
          <w:spacing w:val="1"/>
        </w:rPr>
        <w:t xml:space="preserve"> </w:t>
      </w:r>
      <w:r>
        <w:rPr>
          <w:lang w:val="en-US"/>
        </w:rPr>
        <w:t>aset</w:t>
      </w:r>
      <w:r>
        <w:rPr>
          <w:spacing w:val="1"/>
        </w:rPr>
        <w:t xml:space="preserve"> </w:t>
      </w:r>
      <w:r>
        <w:rPr>
          <w:lang w:val="en-US"/>
        </w:rPr>
        <w:t>atau</w:t>
      </w:r>
      <w:r>
        <w:t xml:space="preserve"> modal sendiri</w:t>
      </w:r>
      <w:r>
        <w:rPr>
          <w:lang w:val="en-US"/>
        </w:rPr>
        <w:t xml:space="preserve"> disebut sebagai profitabilitas</w:t>
      </w:r>
      <w:r>
        <w:t xml:space="preserve">. </w:t>
      </w:r>
      <w:r>
        <w:rPr>
          <w:lang w:val="en-US"/>
        </w:rPr>
        <w:t xml:space="preserve">Dari penjelasan yang diuraikan terlihat </w:t>
      </w:r>
      <w:r>
        <w:t>bahwa sasaran yang dicari</w:t>
      </w:r>
      <w:r>
        <w:rPr>
          <w:spacing w:val="17"/>
        </w:rPr>
        <w:t xml:space="preserve"> </w:t>
      </w:r>
      <w:r>
        <w:t>adalah</w:t>
      </w:r>
      <w:r>
        <w:rPr>
          <w:spacing w:val="17"/>
        </w:rPr>
        <w:t xml:space="preserve"> </w:t>
      </w:r>
      <w:r>
        <w:rPr>
          <w:lang w:val="en-US"/>
        </w:rPr>
        <w:t>keuntungan dalam bentuk laba</w:t>
      </w:r>
      <w:r>
        <w:t>.</w:t>
      </w:r>
      <w:r>
        <w:rPr>
          <w:spacing w:val="17"/>
        </w:rPr>
        <w:t xml:space="preserve"> </w:t>
      </w:r>
      <w:r>
        <w:t>Semakin</w:t>
      </w:r>
      <w:r>
        <w:rPr>
          <w:spacing w:val="21"/>
        </w:rPr>
        <w:t xml:space="preserve"> </w:t>
      </w:r>
      <w:r>
        <w:t>baik</w:t>
      </w:r>
      <w:r>
        <w:rPr>
          <w:spacing w:val="18"/>
        </w:rPr>
        <w:t xml:space="preserve"> </w:t>
      </w:r>
      <w:r>
        <w:t>ratio</w:t>
      </w:r>
      <w:r>
        <w:rPr>
          <w:spacing w:val="18"/>
        </w:rPr>
        <w:t xml:space="preserve"> </w:t>
      </w:r>
      <w:r>
        <w:t>profitabilitas</w:t>
      </w:r>
      <w:r>
        <w:rPr>
          <w:spacing w:val="18"/>
        </w:rPr>
        <w:t xml:space="preserve"> </w:t>
      </w:r>
      <w:r>
        <w:t>suatu</w:t>
      </w:r>
      <w:r>
        <w:rPr>
          <w:spacing w:val="19"/>
        </w:rPr>
        <w:t xml:space="preserve"> </w:t>
      </w:r>
      <w:r>
        <w:t>perusahaan</w:t>
      </w:r>
      <w:r>
        <w:rPr>
          <w:lang w:val="en-US"/>
        </w:rPr>
        <w:t xml:space="preserve"> </w:t>
      </w:r>
      <w:r>
        <w:t>maka semakin baik pula keuntungan yang didapat perusahaan.</w:t>
      </w:r>
    </w:p>
    <w:p w:rsidR="00A93CB3" w:rsidRDefault="00E05533">
      <w:pPr>
        <w:pStyle w:val="BodyText"/>
        <w:overflowPunct w:val="0"/>
        <w:spacing w:line="480" w:lineRule="auto"/>
        <w:ind w:firstLineChars="275" w:firstLine="660"/>
        <w:jc w:val="both"/>
        <w:rPr>
          <w:lang w:val="en-US"/>
        </w:rPr>
      </w:pPr>
      <w:r>
        <w:rPr>
          <w:i/>
        </w:rPr>
        <w:t xml:space="preserve">Return On Equity </w:t>
      </w:r>
      <w:r>
        <w:t>(ROE) dan</w:t>
      </w:r>
      <w:r>
        <w:rPr>
          <w:spacing w:val="1"/>
        </w:rPr>
        <w:t xml:space="preserve"> </w:t>
      </w:r>
      <w:r>
        <w:rPr>
          <w:i/>
        </w:rPr>
        <w:t>Earning</w:t>
      </w:r>
      <w:r>
        <w:rPr>
          <w:i/>
          <w:spacing w:val="1"/>
        </w:rPr>
        <w:t xml:space="preserve"> </w:t>
      </w:r>
      <w:r>
        <w:rPr>
          <w:i/>
        </w:rPr>
        <w:t>Per</w:t>
      </w:r>
      <w:r>
        <w:rPr>
          <w:i/>
          <w:spacing w:val="1"/>
        </w:rPr>
        <w:t xml:space="preserve"> </w:t>
      </w:r>
      <w:r>
        <w:rPr>
          <w:i/>
        </w:rPr>
        <w:t>Share</w:t>
      </w:r>
      <w:r>
        <w:rPr>
          <w:i/>
          <w:spacing w:val="1"/>
        </w:rPr>
        <w:t xml:space="preserve"> </w:t>
      </w:r>
      <w:r>
        <w:t>(</w:t>
      </w:r>
      <w:r>
        <w:rPr>
          <w:i/>
          <w:iCs/>
          <w:lang w:val="en-US"/>
        </w:rPr>
        <w:t>EPS</w:t>
      </w:r>
      <w:r>
        <w:t>)</w:t>
      </w:r>
      <w:r>
        <w:rPr>
          <w:lang w:val="en-US"/>
        </w:rPr>
        <w:t xml:space="preserve"> adalah R</w:t>
      </w:r>
      <w:r>
        <w:t>asio</w:t>
      </w:r>
      <w:r>
        <w:rPr>
          <w:spacing w:val="1"/>
        </w:rPr>
        <w:t xml:space="preserve"> </w:t>
      </w:r>
      <w:r>
        <w:t xml:space="preserve">profitabilitas </w:t>
      </w:r>
      <w:r>
        <w:rPr>
          <w:lang w:val="en-US"/>
        </w:rPr>
        <w:t xml:space="preserve">yang akan digunakan </w:t>
      </w:r>
      <w:r>
        <w:t>dalam penelitian ini</w:t>
      </w:r>
      <w:r>
        <w:rPr>
          <w:lang w:val="en-US"/>
        </w:rPr>
        <w:t xml:space="preserve">. </w:t>
      </w:r>
      <w:r>
        <w:rPr>
          <w:i/>
        </w:rPr>
        <w:t>Return</w:t>
      </w:r>
      <w:r>
        <w:rPr>
          <w:i/>
          <w:spacing w:val="1"/>
        </w:rPr>
        <w:t xml:space="preserve"> </w:t>
      </w:r>
      <w:r>
        <w:rPr>
          <w:i/>
        </w:rPr>
        <w:t>on</w:t>
      </w:r>
      <w:r>
        <w:rPr>
          <w:i/>
          <w:spacing w:val="1"/>
        </w:rPr>
        <w:t xml:space="preserve"> </w:t>
      </w:r>
      <w:r>
        <w:rPr>
          <w:i/>
        </w:rPr>
        <w:t>equity</w:t>
      </w:r>
      <w:r>
        <w:rPr>
          <w:i/>
          <w:spacing w:val="1"/>
        </w:rPr>
        <w:t xml:space="preserve"> </w:t>
      </w:r>
      <w:r>
        <w:t>(ROE)</w:t>
      </w:r>
      <w:r>
        <w:rPr>
          <w:spacing w:val="61"/>
        </w:rPr>
        <w:t xml:space="preserve"> </w:t>
      </w:r>
      <w:r>
        <w:t>adalah</w:t>
      </w:r>
      <w:r>
        <w:rPr>
          <w:spacing w:val="60"/>
        </w:rPr>
        <w:t xml:space="preserve"> </w:t>
      </w:r>
      <w:r>
        <w:rPr>
          <w:lang w:val="en-US"/>
        </w:rPr>
        <w:t xml:space="preserve">daya </w:t>
      </w:r>
      <w:r>
        <w:t xml:space="preserve">perusahaan </w:t>
      </w:r>
      <w:r>
        <w:rPr>
          <w:lang w:val="en-US"/>
        </w:rPr>
        <w:t>untuk</w:t>
      </w:r>
      <w:r>
        <w:t xml:space="preserve"> mengalokasikan </w:t>
      </w:r>
      <w:r>
        <w:rPr>
          <w:lang w:val="en-US"/>
        </w:rPr>
        <w:t xml:space="preserve">keuntungan kepada </w:t>
      </w:r>
      <w:r>
        <w:t xml:space="preserve">para </w:t>
      </w:r>
      <w:r>
        <w:rPr>
          <w:lang w:val="en-US"/>
        </w:rPr>
        <w:t>investor dengan</w:t>
      </w:r>
      <w:r>
        <w:t xml:space="preserve"> modal</w:t>
      </w:r>
      <w:r>
        <w:rPr>
          <w:spacing w:val="1"/>
        </w:rPr>
        <w:t xml:space="preserve"> </w:t>
      </w:r>
      <w:r>
        <w:t xml:space="preserve">yang </w:t>
      </w:r>
      <w:r>
        <w:rPr>
          <w:lang w:val="en-US"/>
        </w:rPr>
        <w:t>didapat</w:t>
      </w:r>
      <w:r>
        <w:t xml:space="preserve">. </w:t>
      </w:r>
    </w:p>
    <w:p w:rsidR="00A93CB3" w:rsidRDefault="00E05533">
      <w:pPr>
        <w:pStyle w:val="Heading2"/>
        <w:numPr>
          <w:ilvl w:val="2"/>
          <w:numId w:val="11"/>
        </w:numPr>
        <w:overflowPunct w:val="0"/>
        <w:spacing w:line="480" w:lineRule="auto"/>
        <w:ind w:left="660" w:hangingChars="275" w:hanging="660"/>
        <w:jc w:val="both"/>
        <w:rPr>
          <w:i/>
          <w:iCs/>
        </w:rPr>
      </w:pPr>
      <w:bookmarkStart w:id="8" w:name="_TOC_250007"/>
      <w:bookmarkEnd w:id="8"/>
      <w:r>
        <w:rPr>
          <w:i/>
          <w:iCs/>
        </w:rPr>
        <w:t>Leverage</w:t>
      </w:r>
    </w:p>
    <w:p w:rsidR="00A93CB3" w:rsidRDefault="00E05533">
      <w:pPr>
        <w:pStyle w:val="BodyText"/>
        <w:overflowPunct w:val="0"/>
        <w:spacing w:line="480" w:lineRule="auto"/>
        <w:ind w:firstLineChars="275" w:firstLine="660"/>
        <w:jc w:val="both"/>
        <w:rPr>
          <w:lang w:val="en-US"/>
        </w:rPr>
      </w:pPr>
      <w:r>
        <w:rPr>
          <w:i/>
          <w:iCs/>
        </w:rPr>
        <w:t>Leverage</w:t>
      </w:r>
      <w:r>
        <w:t xml:space="preserve"> merupakan pengukur besarnya aktiva yang dibiayai dengan hutang-hutang yang berasal dari kreditur, bukan dari pemegang saham ataupun investor. </w:t>
      </w:r>
      <w:r>
        <w:rPr>
          <w:lang w:val="en-US"/>
        </w:rPr>
        <w:t xml:space="preserve">Dalam pengertian lain, </w:t>
      </w:r>
      <w:r>
        <w:t>Leverage merupakan suatu alat penting dalam pengukuran efektivitas penggunaan utang perusahaan</w:t>
      </w:r>
      <w:r>
        <w:rPr>
          <w:lang w:val="en-US"/>
        </w:rPr>
        <w:t xml:space="preserve"> (</w:t>
      </w:r>
      <w:r>
        <w:t>Prasetyorini</w:t>
      </w:r>
      <w:r>
        <w:rPr>
          <w:lang w:val="en-US"/>
        </w:rPr>
        <w:t xml:space="preserve">, </w:t>
      </w:r>
      <w:r>
        <w:t>2013)</w:t>
      </w:r>
      <w:r>
        <w:rPr>
          <w:lang w:val="en-US"/>
        </w:rPr>
        <w:t>.</w:t>
      </w:r>
    </w:p>
    <w:p w:rsidR="00A93CB3" w:rsidRDefault="00E05533">
      <w:pPr>
        <w:pStyle w:val="BodyText"/>
        <w:overflowPunct w:val="0"/>
        <w:spacing w:line="480" w:lineRule="auto"/>
        <w:ind w:firstLineChars="275" w:firstLine="660"/>
        <w:jc w:val="both"/>
      </w:pPr>
      <w:r>
        <w:rPr>
          <w:lang w:val="en-US"/>
        </w:rPr>
        <w:t>Alat untuk</w:t>
      </w:r>
      <w:r>
        <w:t xml:space="preserve"> mengukur</w:t>
      </w:r>
      <w:r>
        <w:rPr>
          <w:spacing w:val="1"/>
        </w:rPr>
        <w:t xml:space="preserve"> </w:t>
      </w:r>
      <w:r>
        <w:rPr>
          <w:lang w:val="en-US"/>
        </w:rPr>
        <w:t>sejauh mana</w:t>
      </w:r>
      <w:r>
        <w:rPr>
          <w:spacing w:val="1"/>
        </w:rPr>
        <w:t xml:space="preserve"> </w:t>
      </w:r>
      <w:r>
        <w:t>perusahaan</w:t>
      </w:r>
      <w:r>
        <w:rPr>
          <w:spacing w:val="1"/>
        </w:rPr>
        <w:t xml:space="preserve"> </w:t>
      </w:r>
      <w:r>
        <w:t>dibiayai</w:t>
      </w:r>
      <w:r>
        <w:rPr>
          <w:spacing w:val="1"/>
        </w:rPr>
        <w:t xml:space="preserve"> </w:t>
      </w:r>
      <w:r>
        <w:t>dengan</w:t>
      </w:r>
      <w:r>
        <w:rPr>
          <w:spacing w:val="1"/>
        </w:rPr>
        <w:t xml:space="preserve"> </w:t>
      </w:r>
      <w:r>
        <w:t>utang</w:t>
      </w:r>
      <w:r>
        <w:rPr>
          <w:lang w:val="en-US"/>
        </w:rPr>
        <w:t xml:space="preserve"> disebut sebagai rasio </w:t>
      </w:r>
      <w:r>
        <w:rPr>
          <w:i/>
          <w:iCs/>
          <w:lang w:val="en-US"/>
        </w:rPr>
        <w:t xml:space="preserve">leverage </w:t>
      </w:r>
      <w:r>
        <w:rPr>
          <w:lang w:val="en-US"/>
        </w:rPr>
        <w:t>(Fahmi, 2015)</w:t>
      </w:r>
      <w:r>
        <w:t>.</w:t>
      </w:r>
      <w:r>
        <w:rPr>
          <w:spacing w:val="1"/>
        </w:rPr>
        <w:t xml:space="preserve"> </w:t>
      </w:r>
      <w:r>
        <w:rPr>
          <w:lang w:val="en-US"/>
        </w:rPr>
        <w:t xml:space="preserve">Disebabkan </w:t>
      </w:r>
      <w:r>
        <w:t>bila</w:t>
      </w:r>
      <w:r>
        <w:rPr>
          <w:spacing w:val="1"/>
        </w:rPr>
        <w:t xml:space="preserve"> </w:t>
      </w:r>
      <w:r>
        <w:rPr>
          <w:spacing w:val="1"/>
          <w:lang w:val="en-US"/>
        </w:rPr>
        <w:t>tingkat penggunaan h</w:t>
      </w:r>
      <w:r>
        <w:t>utang</w:t>
      </w:r>
      <w:r>
        <w:rPr>
          <w:spacing w:val="1"/>
        </w:rPr>
        <w:t xml:space="preserve"> </w:t>
      </w:r>
      <w:r>
        <w:t>yang</w:t>
      </w:r>
      <w:r>
        <w:rPr>
          <w:spacing w:val="1"/>
        </w:rPr>
        <w:t xml:space="preserve"> </w:t>
      </w:r>
      <w:r>
        <w:rPr>
          <w:lang w:val="en-US"/>
        </w:rPr>
        <w:t>sangat</w:t>
      </w:r>
      <w:r>
        <w:rPr>
          <w:spacing w:val="1"/>
        </w:rPr>
        <w:t xml:space="preserve"> </w:t>
      </w:r>
      <w:r>
        <w:t>tinggi</w:t>
      </w:r>
      <w:r>
        <w:rPr>
          <w:spacing w:val="1"/>
        </w:rPr>
        <w:t xml:space="preserve"> </w:t>
      </w:r>
      <w:r>
        <w:t>akan</w:t>
      </w:r>
      <w:r>
        <w:rPr>
          <w:lang w:val="en-US"/>
        </w:rPr>
        <w:t xml:space="preserve"> berdampak buruk bagi</w:t>
      </w:r>
      <w:r>
        <w:rPr>
          <w:spacing w:val="1"/>
        </w:rPr>
        <w:t xml:space="preserve"> </w:t>
      </w:r>
      <w:r>
        <w:t>perusahaan</w:t>
      </w:r>
      <w:r>
        <w:rPr>
          <w:lang w:val="en-US"/>
        </w:rPr>
        <w:t>, dapat menyebabkan</w:t>
      </w:r>
      <w:r>
        <w:t xml:space="preserve"> perusahaan </w:t>
      </w:r>
      <w:r>
        <w:rPr>
          <w:lang w:val="en-US"/>
        </w:rPr>
        <w:t>tergolong dalam</w:t>
      </w:r>
      <w:r>
        <w:t xml:space="preserve"> </w:t>
      </w:r>
      <w:r>
        <w:rPr>
          <w:i/>
        </w:rPr>
        <w:t>extreme leverage</w:t>
      </w:r>
      <w:r>
        <w:rPr>
          <w:i/>
          <w:spacing w:val="1"/>
        </w:rPr>
        <w:t xml:space="preserve"> </w:t>
      </w:r>
      <w:r>
        <w:t>(</w:t>
      </w:r>
      <w:r>
        <w:rPr>
          <w:lang w:val="en-US"/>
        </w:rPr>
        <w:t>h</w:t>
      </w:r>
      <w:r>
        <w:t>utang ek</w:t>
      </w:r>
      <w:r>
        <w:rPr>
          <w:lang w:val="en-US"/>
        </w:rPr>
        <w:t>s</w:t>
      </w:r>
      <w:r>
        <w:t>trem)</w:t>
      </w:r>
      <w:r>
        <w:rPr>
          <w:lang w:val="en-US"/>
        </w:rPr>
        <w:t xml:space="preserve">: kondisi </w:t>
      </w:r>
      <w:r>
        <w:t xml:space="preserve">perusahaan terjebak </w:t>
      </w:r>
      <w:r>
        <w:rPr>
          <w:lang w:val="en-US"/>
        </w:rPr>
        <w:t>h</w:t>
      </w:r>
      <w:r>
        <w:t xml:space="preserve">utang yang sangat </w:t>
      </w:r>
      <w:r>
        <w:rPr>
          <w:lang w:val="en-US"/>
        </w:rPr>
        <w:t>besar</w:t>
      </w:r>
      <w:r>
        <w:rPr>
          <w:spacing w:val="1"/>
        </w:rPr>
        <w:t xml:space="preserve"> </w:t>
      </w:r>
      <w:r>
        <w:t>dan</w:t>
      </w:r>
      <w:r>
        <w:rPr>
          <w:spacing w:val="1"/>
        </w:rPr>
        <w:t xml:space="preserve"> </w:t>
      </w:r>
      <w:r>
        <w:rPr>
          <w:spacing w:val="1"/>
          <w:lang w:val="en-US"/>
        </w:rPr>
        <w:t>tidak mampu</w:t>
      </w:r>
      <w:r>
        <w:rPr>
          <w:spacing w:val="1"/>
        </w:rPr>
        <w:t xml:space="preserve"> </w:t>
      </w:r>
      <w:r>
        <w:t>untuk</w:t>
      </w:r>
      <w:r>
        <w:rPr>
          <w:spacing w:val="1"/>
        </w:rPr>
        <w:t xml:space="preserve"> </w:t>
      </w:r>
      <w:r>
        <w:t>melepaskan</w:t>
      </w:r>
      <w:r>
        <w:rPr>
          <w:spacing w:val="1"/>
        </w:rPr>
        <w:t xml:space="preserve"> </w:t>
      </w:r>
      <w:r>
        <w:t>be</w:t>
      </w:r>
      <w:r>
        <w:rPr>
          <w:lang w:val="en-US"/>
        </w:rPr>
        <w:t>ban tersebut</w:t>
      </w:r>
      <w:r>
        <w:t>.</w:t>
      </w:r>
    </w:p>
    <w:p w:rsidR="00A93CB3" w:rsidRDefault="00E05533">
      <w:pPr>
        <w:pStyle w:val="BodyText"/>
        <w:overflowPunct w:val="0"/>
        <w:spacing w:line="480" w:lineRule="auto"/>
        <w:ind w:firstLineChars="275" w:firstLine="660"/>
        <w:jc w:val="both"/>
      </w:pPr>
      <w:r>
        <w:rPr>
          <w:lang w:val="en-US"/>
        </w:rPr>
        <w:t xml:space="preserve">Untuk </w:t>
      </w:r>
      <w:r>
        <w:t>menunjukkan</w:t>
      </w:r>
      <w:r>
        <w:rPr>
          <w:spacing w:val="1"/>
        </w:rPr>
        <w:t xml:space="preserve"> </w:t>
      </w:r>
      <w:r>
        <w:t>seberapa</w:t>
      </w:r>
      <w:r>
        <w:rPr>
          <w:spacing w:val="1"/>
        </w:rPr>
        <w:t xml:space="preserve"> </w:t>
      </w:r>
      <w:r>
        <w:t>besar</w:t>
      </w:r>
      <w:r>
        <w:rPr>
          <w:spacing w:val="1"/>
        </w:rPr>
        <w:t xml:space="preserve"> </w:t>
      </w:r>
      <w:r>
        <w:t>utang</w:t>
      </w:r>
      <w:r>
        <w:rPr>
          <w:lang w:val="en-US"/>
        </w:rPr>
        <w:t xml:space="preserve"> perusahaan</w:t>
      </w:r>
      <w:r>
        <w:rPr>
          <w:spacing w:val="1"/>
        </w:rPr>
        <w:t xml:space="preserve"> </w:t>
      </w:r>
      <w:r>
        <w:t>dan</w:t>
      </w:r>
      <w:r>
        <w:rPr>
          <w:spacing w:val="1"/>
        </w:rPr>
        <w:t xml:space="preserve"> </w:t>
      </w:r>
      <w:r>
        <w:t>seberapa</w:t>
      </w:r>
      <w:r>
        <w:rPr>
          <w:spacing w:val="1"/>
        </w:rPr>
        <w:t xml:space="preserve"> </w:t>
      </w:r>
      <w:r>
        <w:t>banyak</w:t>
      </w:r>
      <w:r>
        <w:rPr>
          <w:spacing w:val="1"/>
        </w:rPr>
        <w:t xml:space="preserve"> </w:t>
      </w:r>
      <w:r>
        <w:t>penggunaan</w:t>
      </w:r>
      <w:r>
        <w:rPr>
          <w:spacing w:val="1"/>
          <w:lang w:val="en-US"/>
        </w:rPr>
        <w:t>nya</w:t>
      </w:r>
      <w:r>
        <w:rPr>
          <w:spacing w:val="1"/>
        </w:rPr>
        <w:t xml:space="preserve"> </w:t>
      </w:r>
      <w:r>
        <w:rPr>
          <w:lang w:val="en-US"/>
        </w:rPr>
        <w:t>untuk</w:t>
      </w:r>
      <w:r>
        <w:rPr>
          <w:spacing w:val="1"/>
        </w:rPr>
        <w:t xml:space="preserve"> </w:t>
      </w:r>
      <w:r>
        <w:t>pendanaan</w:t>
      </w:r>
      <w:r>
        <w:rPr>
          <w:lang w:val="en-US"/>
        </w:rPr>
        <w:t xml:space="preserve"> perusahaan digunakan </w:t>
      </w:r>
      <w:r>
        <w:t>DER</w:t>
      </w:r>
      <w:r>
        <w:rPr>
          <w:spacing w:val="1"/>
        </w:rPr>
        <w:t xml:space="preserve"> </w:t>
      </w:r>
      <w:r>
        <w:rPr>
          <w:i/>
        </w:rPr>
        <w:t>(debt</w:t>
      </w:r>
      <w:r>
        <w:rPr>
          <w:i/>
          <w:spacing w:val="1"/>
        </w:rPr>
        <w:t xml:space="preserve"> </w:t>
      </w:r>
      <w:r>
        <w:rPr>
          <w:i/>
        </w:rPr>
        <w:t>to</w:t>
      </w:r>
      <w:r>
        <w:rPr>
          <w:i/>
          <w:spacing w:val="1"/>
        </w:rPr>
        <w:t xml:space="preserve"> </w:t>
      </w:r>
      <w:r>
        <w:rPr>
          <w:i/>
        </w:rPr>
        <w:t>equity)</w:t>
      </w:r>
      <w:r>
        <w:t>.</w:t>
      </w:r>
      <w:r>
        <w:rPr>
          <w:spacing w:val="1"/>
        </w:rPr>
        <w:t xml:space="preserve"> </w:t>
      </w:r>
      <w:r>
        <w:t>Jadi</w:t>
      </w:r>
      <w:r>
        <w:rPr>
          <w:spacing w:val="1"/>
        </w:rPr>
        <w:t xml:space="preserve"> </w:t>
      </w:r>
      <w:r>
        <w:t>pada nilai DER</w:t>
      </w:r>
      <w:r>
        <w:rPr>
          <w:lang w:val="en-US"/>
        </w:rPr>
        <w:t xml:space="preserve"> terlihat </w:t>
      </w:r>
      <w:r>
        <w:t>besarnya</w:t>
      </w:r>
      <w:r>
        <w:rPr>
          <w:spacing w:val="1"/>
        </w:rPr>
        <w:t xml:space="preserve"> </w:t>
      </w:r>
      <w:r>
        <w:t>utang</w:t>
      </w:r>
      <w:r>
        <w:rPr>
          <w:spacing w:val="1"/>
        </w:rPr>
        <w:t xml:space="preserve"> </w:t>
      </w:r>
      <w:r>
        <w:t>yang</w:t>
      </w:r>
      <w:r>
        <w:rPr>
          <w:spacing w:val="1"/>
        </w:rPr>
        <w:t xml:space="preserve"> </w:t>
      </w:r>
      <w:r>
        <w:t>digunakan</w:t>
      </w:r>
      <w:r>
        <w:rPr>
          <w:spacing w:val="1"/>
        </w:rPr>
        <w:t xml:space="preserve"> </w:t>
      </w:r>
      <w:r>
        <w:t xml:space="preserve">perusahaan. Penggunaan </w:t>
      </w:r>
      <w:r>
        <w:rPr>
          <w:lang w:val="en-US"/>
        </w:rPr>
        <w:t>h</w:t>
      </w:r>
      <w:r>
        <w:t xml:space="preserve">utang </w:t>
      </w:r>
      <w:r>
        <w:rPr>
          <w:lang w:val="en-US"/>
        </w:rPr>
        <w:t>dalam jumlah besar</w:t>
      </w:r>
      <w:r>
        <w:t xml:space="preserve"> akan</w:t>
      </w:r>
      <w:r>
        <w:rPr>
          <w:lang w:val="en-US"/>
        </w:rPr>
        <w:t xml:space="preserve"> meninggikan </w:t>
      </w:r>
      <w:r>
        <w:t>nilai</w:t>
      </w:r>
      <w:r>
        <w:rPr>
          <w:spacing w:val="1"/>
        </w:rPr>
        <w:t xml:space="preserve"> </w:t>
      </w:r>
      <w:r>
        <w:t>perusahaan</w:t>
      </w:r>
      <w:r>
        <w:rPr>
          <w:lang w:val="en-US"/>
        </w:rPr>
        <w:t xml:space="preserve">, </w:t>
      </w:r>
      <w:r>
        <w:rPr>
          <w:lang w:val="en-US"/>
        </w:rPr>
        <w:lastRenderedPageBreak/>
        <w:t>sebab</w:t>
      </w:r>
      <w:r>
        <w:rPr>
          <w:spacing w:val="1"/>
        </w:rPr>
        <w:t xml:space="preserve"> </w:t>
      </w:r>
      <w:r>
        <w:t>penggunaaa</w:t>
      </w:r>
      <w:r>
        <w:rPr>
          <w:lang w:val="en-US"/>
        </w:rPr>
        <w:t xml:space="preserve">n </w:t>
      </w:r>
      <w:r>
        <w:rPr>
          <w:spacing w:val="1"/>
          <w:lang w:val="en-US"/>
        </w:rPr>
        <w:t>h</w:t>
      </w:r>
      <w:r>
        <w:t>utang</w:t>
      </w:r>
      <w:r>
        <w:rPr>
          <w:spacing w:val="1"/>
          <w:lang w:val="en-US"/>
        </w:rPr>
        <w:t xml:space="preserve"> akan </w:t>
      </w:r>
      <w:r>
        <w:t>menghemat</w:t>
      </w:r>
      <w:r>
        <w:rPr>
          <w:spacing w:val="1"/>
        </w:rPr>
        <w:t xml:space="preserve"> </w:t>
      </w:r>
      <w:r>
        <w:t>pajak.</w:t>
      </w:r>
    </w:p>
    <w:p w:rsidR="00A93CB3" w:rsidRDefault="00E05533">
      <w:pPr>
        <w:pStyle w:val="BodyText"/>
        <w:overflowPunct w:val="0"/>
        <w:spacing w:line="480" w:lineRule="auto"/>
        <w:ind w:firstLineChars="275" w:firstLine="660"/>
        <w:jc w:val="both"/>
        <w:rPr>
          <w:lang w:val="en-US"/>
        </w:rPr>
      </w:pPr>
      <w:r>
        <w:rPr>
          <w:lang w:val="en-US"/>
        </w:rPr>
        <w:t xml:space="preserve">   Rasio leverage merupakan rasio yang menunjukan bagaimana perusahaan mampu untuk mengelola utangnya dalam  rangka memperoleh keuntungan dan juga mampu untuk melunasi kembali utangnya. Ketika perusahaan mampu mengoptimalkan utangnya maka hal tersebut dapat meningkatkan nilai  perusahaan. Leverage dalam penelitian dapat diukur dengan Debt to Equity Ratio (Fakhrana, Yett, &amp; Bambang, 2018).</w:t>
      </w:r>
    </w:p>
    <w:p w:rsidR="00A93CB3" w:rsidRDefault="00E05533">
      <w:pPr>
        <w:pStyle w:val="BodyText"/>
        <w:overflowPunct w:val="0"/>
        <w:spacing w:line="480" w:lineRule="auto"/>
        <w:ind w:firstLineChars="275" w:firstLine="663"/>
        <w:jc w:val="both"/>
      </w:pPr>
      <w:r>
        <w:rPr>
          <w:spacing w:val="1"/>
          <w:lang w:val="en-US"/>
        </w:rPr>
        <w:t>Tolak ukur</w:t>
      </w:r>
      <w:r>
        <w:rPr>
          <w:spacing w:val="1"/>
        </w:rPr>
        <w:t xml:space="preserve"> </w:t>
      </w:r>
      <w:r>
        <w:t>besarnya hutang</w:t>
      </w:r>
      <w:r>
        <w:rPr>
          <w:lang w:val="en-US"/>
        </w:rPr>
        <w:t xml:space="preserve"> </w:t>
      </w:r>
      <w:r>
        <w:t>yang berasal dari kreditur</w:t>
      </w:r>
      <w:r>
        <w:rPr>
          <w:lang w:val="en-US"/>
        </w:rPr>
        <w:t xml:space="preserve"> membiayai aktiva disebut </w:t>
      </w:r>
      <w:r>
        <w:rPr>
          <w:i/>
          <w:iCs/>
          <w:lang w:val="en-US"/>
        </w:rPr>
        <w:t>leverage</w:t>
      </w:r>
      <w:r>
        <w:t>.</w:t>
      </w:r>
      <w:r>
        <w:rPr>
          <w:spacing w:val="19"/>
        </w:rPr>
        <w:t xml:space="preserve"> </w:t>
      </w:r>
      <w:r>
        <w:rPr>
          <w:i/>
        </w:rPr>
        <w:t>Leverage</w:t>
      </w:r>
      <w:r>
        <w:rPr>
          <w:i/>
          <w:spacing w:val="20"/>
        </w:rPr>
        <w:t xml:space="preserve"> </w:t>
      </w:r>
      <w:r>
        <w:t>penting</w:t>
      </w:r>
      <w:r>
        <w:rPr>
          <w:spacing w:val="20"/>
        </w:rPr>
        <w:t xml:space="preserve"> </w:t>
      </w:r>
      <w:r>
        <w:rPr>
          <w:lang w:val="en-US"/>
        </w:rPr>
        <w:t xml:space="preserve">untuk </w:t>
      </w:r>
      <w:r>
        <w:rPr>
          <w:spacing w:val="20"/>
          <w:lang w:val="en-US"/>
        </w:rPr>
        <w:t xml:space="preserve">melakukan </w:t>
      </w:r>
      <w:r>
        <w:t>pengukuran</w:t>
      </w:r>
      <w:r>
        <w:rPr>
          <w:spacing w:val="20"/>
        </w:rPr>
        <w:t xml:space="preserve"> </w:t>
      </w:r>
      <w:r>
        <w:rPr>
          <w:spacing w:val="20"/>
          <w:lang w:val="en-US"/>
        </w:rPr>
        <w:t xml:space="preserve">terhadap </w:t>
      </w:r>
      <w:r>
        <w:t>efektivitas</w:t>
      </w:r>
      <w:r>
        <w:rPr>
          <w:lang w:val="en-US"/>
        </w:rPr>
        <w:t xml:space="preserve"> </w:t>
      </w:r>
      <w:r>
        <w:t>penggunaan utang</w:t>
      </w:r>
      <w:r>
        <w:rPr>
          <w:lang w:val="en-US"/>
        </w:rPr>
        <w:t xml:space="preserve"> (</w:t>
      </w:r>
      <w:r>
        <w:t>Prasetyorini,</w:t>
      </w:r>
      <w:r>
        <w:rPr>
          <w:spacing w:val="1"/>
        </w:rPr>
        <w:t xml:space="preserve"> </w:t>
      </w:r>
      <w:r>
        <w:t>2013).</w:t>
      </w:r>
      <w:r>
        <w:rPr>
          <w:spacing w:val="1"/>
        </w:rPr>
        <w:t xml:space="preserve"> </w:t>
      </w:r>
      <w:r>
        <w:rPr>
          <w:i/>
        </w:rPr>
        <w:t xml:space="preserve">Leverage </w:t>
      </w:r>
      <w:r>
        <w:t xml:space="preserve">digambarkan </w:t>
      </w:r>
      <w:r>
        <w:rPr>
          <w:lang w:val="en-US"/>
        </w:rPr>
        <w:t>dengan tujuan untuk</w:t>
      </w:r>
      <w:r>
        <w:t xml:space="preserve"> </w:t>
      </w:r>
      <w:r>
        <w:rPr>
          <w:lang w:val="en-US"/>
        </w:rPr>
        <w:t>mengetahui besarnya</w:t>
      </w:r>
      <w:r>
        <w:t xml:space="preserve"> </w:t>
      </w:r>
      <w:r>
        <w:rPr>
          <w:lang w:val="en-US"/>
        </w:rPr>
        <w:t xml:space="preserve">pembiayaan </w:t>
      </w:r>
      <w:r>
        <w:t>aset perusahaan</w:t>
      </w:r>
      <w:r>
        <w:rPr>
          <w:spacing w:val="1"/>
        </w:rPr>
        <w:t xml:space="preserve"> </w:t>
      </w:r>
      <w:r>
        <w:rPr>
          <w:lang w:val="en-US"/>
        </w:rPr>
        <w:t>bersumber dari</w:t>
      </w:r>
      <w:r>
        <w:t xml:space="preserve"> hutang d</w:t>
      </w:r>
      <w:r>
        <w:rPr>
          <w:lang w:val="en-US"/>
        </w:rPr>
        <w:t>aripada pembiayaan oleh</w:t>
      </w:r>
      <w:r>
        <w:t xml:space="preserve"> modal sendiri.</w:t>
      </w:r>
      <w:r>
        <w:rPr>
          <w:lang w:val="en-US"/>
        </w:rPr>
        <w:t xml:space="preserve"> Dapat </w:t>
      </w:r>
      <w:r>
        <w:t>di</w:t>
      </w:r>
      <w:r>
        <w:rPr>
          <w:lang w:val="en-US"/>
        </w:rPr>
        <w:t xml:space="preserve">pakai </w:t>
      </w:r>
      <w:r>
        <w:t>untuk</w:t>
      </w:r>
      <w:r>
        <w:rPr>
          <w:spacing w:val="1"/>
        </w:rPr>
        <w:t xml:space="preserve"> </w:t>
      </w:r>
      <w:r>
        <w:rPr>
          <w:spacing w:val="1"/>
          <w:lang w:val="en-US"/>
        </w:rPr>
        <w:t>melakukan p</w:t>
      </w:r>
      <w:r>
        <w:t>engukur</w:t>
      </w:r>
      <w:r>
        <w:rPr>
          <w:lang w:val="en-US"/>
        </w:rPr>
        <w:t>an terhadap</w:t>
      </w:r>
      <w:r>
        <w:rPr>
          <w:spacing w:val="1"/>
        </w:rPr>
        <w:t xml:space="preserve"> </w:t>
      </w:r>
      <w:r>
        <w:t>kemampuan</w:t>
      </w:r>
      <w:r>
        <w:rPr>
          <w:spacing w:val="1"/>
        </w:rPr>
        <w:t xml:space="preserve"> </w:t>
      </w:r>
      <w:r>
        <w:t>perusahaan</w:t>
      </w:r>
      <w:r>
        <w:rPr>
          <w:spacing w:val="1"/>
        </w:rPr>
        <w:t xml:space="preserve"> </w:t>
      </w:r>
      <w:r>
        <w:rPr>
          <w:lang w:val="en-US"/>
        </w:rPr>
        <w:t>membayar hutang</w:t>
      </w:r>
      <w:r>
        <w:rPr>
          <w:spacing w:val="1"/>
        </w:rPr>
        <w:t xml:space="preserve"> </w:t>
      </w:r>
      <w:r>
        <w:t>jangka panjang</w:t>
      </w:r>
      <w:r>
        <w:rPr>
          <w:lang w:val="en-US"/>
        </w:rPr>
        <w:t xml:space="preserve"> yang dimiliki</w:t>
      </w:r>
      <w:r>
        <w:t>nya.</w:t>
      </w:r>
    </w:p>
    <w:p w:rsidR="00A93CB3" w:rsidRDefault="00E05533">
      <w:pPr>
        <w:pStyle w:val="BodyText"/>
        <w:overflowPunct w:val="0"/>
        <w:spacing w:line="480" w:lineRule="auto"/>
        <w:ind w:firstLineChars="275" w:firstLine="660"/>
        <w:jc w:val="both"/>
        <w:rPr>
          <w:lang w:val="en-US"/>
        </w:rPr>
      </w:pPr>
      <w:r>
        <w:rPr>
          <w:iCs/>
          <w:lang w:val="en-US"/>
        </w:rPr>
        <w:t xml:space="preserve">Alat ukur untuk melihat </w:t>
      </w:r>
      <w:r>
        <w:rPr>
          <w:spacing w:val="1"/>
        </w:rPr>
        <w:t xml:space="preserve"> </w:t>
      </w:r>
      <w:r>
        <w:rPr>
          <w:lang w:val="en-US"/>
        </w:rPr>
        <w:t xml:space="preserve">banyaknya </w:t>
      </w:r>
      <w:r>
        <w:t>pinjaman</w:t>
      </w:r>
      <w:r>
        <w:rPr>
          <w:lang w:val="en-US"/>
        </w:rPr>
        <w:t xml:space="preserve"> perusahaan</w:t>
      </w:r>
      <w:r>
        <w:t xml:space="preserve"> terhadap kreditur</w:t>
      </w:r>
      <w:r>
        <w:rPr>
          <w:lang w:val="en-US"/>
        </w:rPr>
        <w:t xml:space="preserve"> adalah DER</w:t>
      </w:r>
      <w:r>
        <w:t xml:space="preserve">. </w:t>
      </w:r>
      <w:r>
        <w:rPr>
          <w:lang w:val="en-US"/>
        </w:rPr>
        <w:t>Jika</w:t>
      </w:r>
      <w:r>
        <w:t xml:space="preserve"> nilai rasio semakin </w:t>
      </w:r>
      <w:r>
        <w:rPr>
          <w:lang w:val="en-US"/>
        </w:rPr>
        <w:t>naik</w:t>
      </w:r>
      <w:r>
        <w:t xml:space="preserve">, maka </w:t>
      </w:r>
      <w:r>
        <w:rPr>
          <w:lang w:val="en-US"/>
        </w:rPr>
        <w:t xml:space="preserve">juga </w:t>
      </w:r>
      <w:r>
        <w:t>semakin</w:t>
      </w:r>
      <w:r>
        <w:rPr>
          <w:spacing w:val="1"/>
          <w:lang w:val="en-US"/>
        </w:rPr>
        <w:t xml:space="preserve"> banyak </w:t>
      </w:r>
      <w:r>
        <w:t>dana dari luar</w:t>
      </w:r>
      <w:r>
        <w:rPr>
          <w:lang w:val="en-US"/>
        </w:rPr>
        <w:t xml:space="preserve"> yang didapat perusahaan</w:t>
      </w:r>
      <w:r>
        <w:t>,</w:t>
      </w:r>
      <w:r>
        <w:rPr>
          <w:lang w:val="en-US"/>
        </w:rPr>
        <w:t xml:space="preserve"> dan</w:t>
      </w:r>
      <w:r>
        <w:t xml:space="preserve"> sebaliknya.</w:t>
      </w:r>
      <w:r>
        <w:rPr>
          <w:lang w:val="en-US"/>
        </w:rPr>
        <w:t xml:space="preserve"> </w:t>
      </w:r>
      <w:r>
        <w:t>Menurut</w:t>
      </w:r>
      <w:r>
        <w:rPr>
          <w:spacing w:val="1"/>
        </w:rPr>
        <w:t xml:space="preserve"> </w:t>
      </w:r>
      <w:r>
        <w:t>Brigham</w:t>
      </w:r>
      <w:r>
        <w:rPr>
          <w:lang w:val="en-US"/>
        </w:rPr>
        <w:t xml:space="preserve">, </w:t>
      </w:r>
      <w:r>
        <w:t>perusahaan</w:t>
      </w:r>
      <w:r>
        <w:rPr>
          <w:lang w:val="en-US"/>
        </w:rPr>
        <w:t xml:space="preserve"> yang memiliki tingkat </w:t>
      </w:r>
      <w:r>
        <w:t>DER rendah memiliki r</w:t>
      </w:r>
      <w:r>
        <w:rPr>
          <w:lang w:val="en-US"/>
        </w:rPr>
        <w:t>e</w:t>
      </w:r>
      <w:r>
        <w:t>siko</w:t>
      </w:r>
      <w:r>
        <w:rPr>
          <w:lang w:val="en-US"/>
        </w:rPr>
        <w:t xml:space="preserve"> mengalami </w:t>
      </w:r>
      <w:r>
        <w:t>rugi</w:t>
      </w:r>
      <w:r>
        <w:rPr>
          <w:spacing w:val="1"/>
        </w:rPr>
        <w:t xml:space="preserve"> </w:t>
      </w:r>
      <w:r>
        <w:t>yang</w:t>
      </w:r>
      <w:r>
        <w:rPr>
          <w:spacing w:val="1"/>
        </w:rPr>
        <w:t xml:space="preserve"> </w:t>
      </w:r>
      <w:r>
        <w:t>kecil</w:t>
      </w:r>
      <w:r>
        <w:rPr>
          <w:lang w:val="en-US"/>
        </w:rPr>
        <w:t xml:space="preserve"> pula</w:t>
      </w:r>
      <w:r>
        <w:rPr>
          <w:spacing w:val="1"/>
          <w:lang w:val="en-US"/>
        </w:rPr>
        <w:t xml:space="preserve"> saat</w:t>
      </w:r>
      <w:r>
        <w:rPr>
          <w:spacing w:val="1"/>
        </w:rPr>
        <w:t xml:space="preserve"> </w:t>
      </w:r>
      <w:r>
        <w:rPr>
          <w:lang w:val="en-US"/>
        </w:rPr>
        <w:t>kondisi</w:t>
      </w:r>
      <w:r>
        <w:rPr>
          <w:spacing w:val="1"/>
        </w:rPr>
        <w:t xml:space="preserve"> </w:t>
      </w:r>
      <w:r>
        <w:t>ekonomi</w:t>
      </w:r>
      <w:r>
        <w:rPr>
          <w:spacing w:val="1"/>
        </w:rPr>
        <w:t xml:space="preserve"> </w:t>
      </w:r>
      <w:r>
        <w:t>merosot</w:t>
      </w:r>
      <w:r>
        <w:rPr>
          <w:lang w:val="en-US"/>
        </w:rPr>
        <w:t xml:space="preserve"> (</w:t>
      </w:r>
      <w:r>
        <w:t>Al</w:t>
      </w:r>
      <w:r>
        <w:rPr>
          <w:lang w:val="en-US"/>
        </w:rPr>
        <w:t>f</w:t>
      </w:r>
      <w:r>
        <w:t>rida</w:t>
      </w:r>
      <w:r>
        <w:rPr>
          <w:lang w:val="en-US"/>
        </w:rPr>
        <w:t xml:space="preserve">, </w:t>
      </w:r>
      <w:r>
        <w:t>201</w:t>
      </w:r>
      <w:r>
        <w:rPr>
          <w:lang w:val="en-US"/>
        </w:rPr>
        <w:t>8</w:t>
      </w:r>
      <w:r>
        <w:t>).</w:t>
      </w:r>
      <w:r>
        <w:rPr>
          <w:spacing w:val="1"/>
        </w:rPr>
        <w:t xml:space="preserve"> </w:t>
      </w:r>
      <w:r>
        <w:rPr>
          <w:lang w:val="en-US"/>
        </w:rPr>
        <w:t xml:space="preserve">Tetapi </w:t>
      </w:r>
      <w:r>
        <w:t>saat</w:t>
      </w:r>
      <w:r>
        <w:rPr>
          <w:spacing w:val="1"/>
        </w:rPr>
        <w:t xml:space="preserve"> </w:t>
      </w:r>
      <w:r>
        <w:t>ekonomi</w:t>
      </w:r>
      <w:r>
        <w:rPr>
          <w:spacing w:val="1"/>
        </w:rPr>
        <w:t xml:space="preserve"> </w:t>
      </w:r>
      <w:r>
        <w:t>me</w:t>
      </w:r>
      <w:r>
        <w:rPr>
          <w:lang w:val="en-US"/>
        </w:rPr>
        <w:t>ningkat</w:t>
      </w:r>
      <w:r>
        <w:t>,</w:t>
      </w:r>
      <w:r>
        <w:rPr>
          <w:spacing w:val="1"/>
        </w:rPr>
        <w:t xml:space="preserve"> </w:t>
      </w:r>
      <w:r>
        <w:t>kesempatan</w:t>
      </w:r>
      <w:r>
        <w:rPr>
          <w:spacing w:val="1"/>
        </w:rPr>
        <w:t xml:space="preserve"> </w:t>
      </w:r>
      <w:r>
        <w:rPr>
          <w:lang w:val="en-US"/>
        </w:rPr>
        <w:t>untuk</w:t>
      </w:r>
      <w:r>
        <w:rPr>
          <w:spacing w:val="1"/>
        </w:rPr>
        <w:t xml:space="preserve"> </w:t>
      </w:r>
      <w:r>
        <w:t>me</w:t>
      </w:r>
      <w:r>
        <w:rPr>
          <w:lang w:val="en-US"/>
        </w:rPr>
        <w:t>nghasilkan</w:t>
      </w:r>
      <w:r>
        <w:rPr>
          <w:spacing w:val="1"/>
        </w:rPr>
        <w:t xml:space="preserve"> </w:t>
      </w:r>
      <w:r>
        <w:t>laba</w:t>
      </w:r>
      <w:r>
        <w:rPr>
          <w:spacing w:val="1"/>
        </w:rPr>
        <w:t xml:space="preserve"> </w:t>
      </w:r>
      <w:r>
        <w:t>juga</w:t>
      </w:r>
      <w:r>
        <w:rPr>
          <w:spacing w:val="1"/>
        </w:rPr>
        <w:t xml:space="preserve"> </w:t>
      </w:r>
      <w:r>
        <w:t>rendah.</w:t>
      </w:r>
      <w:r>
        <w:rPr>
          <w:spacing w:val="-57"/>
        </w:rPr>
        <w:t xml:space="preserve"> </w:t>
      </w:r>
      <w:r>
        <w:rPr>
          <w:lang w:val="en-US"/>
        </w:rPr>
        <w:t>Kadangkala</w:t>
      </w:r>
      <w:r>
        <w:t xml:space="preserve"> </w:t>
      </w:r>
      <w:r>
        <w:rPr>
          <w:lang w:val="en-US"/>
        </w:rPr>
        <w:t xml:space="preserve">suatu </w:t>
      </w:r>
      <w:r>
        <w:t xml:space="preserve">perusahaan </w:t>
      </w:r>
      <w:r>
        <w:rPr>
          <w:lang w:val="en-US"/>
        </w:rPr>
        <w:t>dengan</w:t>
      </w:r>
      <w:r>
        <w:t xml:space="preserve"> DER yang besar</w:t>
      </w:r>
      <w:r>
        <w:rPr>
          <w:spacing w:val="1"/>
        </w:rPr>
        <w:t xml:space="preserve"> </w:t>
      </w:r>
      <w:r>
        <w:t>tidak</w:t>
      </w:r>
      <w:r>
        <w:rPr>
          <w:spacing w:val="1"/>
        </w:rPr>
        <w:t xml:space="preserve"> </w:t>
      </w:r>
      <w:r>
        <w:t>lebih</w:t>
      </w:r>
      <w:r>
        <w:rPr>
          <w:spacing w:val="1"/>
        </w:rPr>
        <w:t xml:space="preserve"> </w:t>
      </w:r>
      <w:r>
        <w:rPr>
          <w:lang w:val="en-US"/>
        </w:rPr>
        <w:t>unggul daripada</w:t>
      </w:r>
      <w:r>
        <w:t xml:space="preserve"> perusahaan</w:t>
      </w:r>
      <w:r>
        <w:rPr>
          <w:spacing w:val="1"/>
        </w:rPr>
        <w:t xml:space="preserve"> </w:t>
      </w:r>
      <w:r>
        <w:rPr>
          <w:lang w:val="en-US"/>
        </w:rPr>
        <w:t>dengan</w:t>
      </w:r>
      <w:r>
        <w:rPr>
          <w:spacing w:val="1"/>
        </w:rPr>
        <w:t xml:space="preserve"> </w:t>
      </w:r>
      <w:r>
        <w:t>DER</w:t>
      </w:r>
      <w:r>
        <w:rPr>
          <w:lang w:val="en-US"/>
        </w:rPr>
        <w:t xml:space="preserve"> </w:t>
      </w:r>
      <w:r>
        <w:t>yan</w:t>
      </w:r>
      <w:r>
        <w:rPr>
          <w:lang w:val="en-US"/>
        </w:rPr>
        <w:t xml:space="preserve">g </w:t>
      </w:r>
      <w:r>
        <w:t>kecil</w:t>
      </w:r>
      <w:r>
        <w:rPr>
          <w:lang w:val="en-US"/>
        </w:rPr>
        <w:t>,</w:t>
      </w:r>
      <w:r>
        <w:rPr>
          <w:spacing w:val="-1"/>
        </w:rPr>
        <w:t xml:space="preserve"> </w:t>
      </w:r>
      <w:r>
        <w:rPr>
          <w:lang w:val="en-US"/>
        </w:rPr>
        <w:t>sebab</w:t>
      </w:r>
      <w:r>
        <w:rPr>
          <w:spacing w:val="-1"/>
        </w:rPr>
        <w:t xml:space="preserve"> </w:t>
      </w:r>
      <w:r>
        <w:rPr>
          <w:spacing w:val="-1"/>
          <w:lang w:val="en-US"/>
        </w:rPr>
        <w:t>kadang kala</w:t>
      </w:r>
      <w:r>
        <w:rPr>
          <w:lang w:val="en-US"/>
        </w:rPr>
        <w:t xml:space="preserve"> perusahaan membutuhkan hutang.</w:t>
      </w:r>
    </w:p>
    <w:p w:rsidR="00A93CB3" w:rsidRDefault="00A93CB3">
      <w:pPr>
        <w:pStyle w:val="BodyText"/>
        <w:overflowPunct w:val="0"/>
        <w:spacing w:line="480" w:lineRule="auto"/>
        <w:ind w:firstLineChars="275" w:firstLine="660"/>
        <w:jc w:val="both"/>
        <w:rPr>
          <w:lang w:val="en-US"/>
        </w:rPr>
      </w:pPr>
    </w:p>
    <w:p w:rsidR="00A93CB3" w:rsidRDefault="00E05533">
      <w:pPr>
        <w:pStyle w:val="Heading3"/>
        <w:numPr>
          <w:ilvl w:val="2"/>
          <w:numId w:val="11"/>
        </w:numPr>
        <w:overflowPunct w:val="0"/>
        <w:spacing w:before="0" w:line="480" w:lineRule="auto"/>
        <w:ind w:left="660" w:hangingChars="275" w:hanging="660"/>
        <w:jc w:val="both"/>
      </w:pPr>
      <w:bookmarkStart w:id="9" w:name="_TOC_250006"/>
      <w:r>
        <w:lastRenderedPageBreak/>
        <w:t>Sales</w:t>
      </w:r>
      <w:r>
        <w:rPr>
          <w:spacing w:val="-1"/>
        </w:rPr>
        <w:t xml:space="preserve"> </w:t>
      </w:r>
      <w:bookmarkEnd w:id="9"/>
      <w:r>
        <w:t>Growth</w:t>
      </w:r>
    </w:p>
    <w:p w:rsidR="00A93CB3" w:rsidRDefault="00E05533">
      <w:pPr>
        <w:pStyle w:val="BodyText"/>
        <w:overflowPunct w:val="0"/>
        <w:spacing w:line="480" w:lineRule="auto"/>
        <w:ind w:firstLineChars="275" w:firstLine="660"/>
        <w:jc w:val="both"/>
        <w:rPr>
          <w:lang w:val="en-US"/>
        </w:rPr>
      </w:pPr>
      <w:r>
        <w:t>Pertumbuhan penjualan didefinisikan sebagai perubahan penjualan per tahun.</w:t>
      </w:r>
      <w:r>
        <w:rPr>
          <w:spacing w:val="1"/>
        </w:rPr>
        <w:t xml:space="preserve"> </w:t>
      </w:r>
      <w:r>
        <w:rPr>
          <w:lang w:val="en-US"/>
        </w:rPr>
        <w:t>P</w:t>
      </w:r>
      <w:r>
        <w:t>ertumbuhan</w:t>
      </w:r>
      <w:r>
        <w:rPr>
          <w:spacing w:val="1"/>
        </w:rPr>
        <w:t xml:space="preserve"> </w:t>
      </w:r>
      <w:r>
        <w:t>penjualan</w:t>
      </w:r>
      <w:r>
        <w:rPr>
          <w:lang w:val="en-US"/>
        </w:rPr>
        <w:t xml:space="preserve"> </w:t>
      </w:r>
      <w:r>
        <w:t>adalah kenaikan jumlah penjualan dari tahun ke tahun</w:t>
      </w:r>
      <w:r>
        <w:rPr>
          <w:spacing w:val="1"/>
        </w:rPr>
        <w:t xml:space="preserve"> </w:t>
      </w:r>
      <w:r>
        <w:t>atau</w:t>
      </w:r>
      <w:r>
        <w:rPr>
          <w:spacing w:val="1"/>
        </w:rPr>
        <w:t xml:space="preserve"> </w:t>
      </w:r>
      <w:r>
        <w:t>dari</w:t>
      </w:r>
      <w:r>
        <w:rPr>
          <w:spacing w:val="1"/>
        </w:rPr>
        <w:t xml:space="preserve"> </w:t>
      </w:r>
      <w:r>
        <w:t>waktu</w:t>
      </w:r>
      <w:r>
        <w:rPr>
          <w:spacing w:val="1"/>
        </w:rPr>
        <w:t xml:space="preserve"> </w:t>
      </w:r>
      <w:r>
        <w:t>ke</w:t>
      </w:r>
      <w:r>
        <w:rPr>
          <w:spacing w:val="1"/>
        </w:rPr>
        <w:t xml:space="preserve"> </w:t>
      </w:r>
      <w:r>
        <w:t>waktu</w:t>
      </w:r>
      <w:r>
        <w:rPr>
          <w:lang w:val="en-US"/>
        </w:rPr>
        <w:t xml:space="preserve"> (</w:t>
      </w:r>
      <w:r>
        <w:t>Hansen</w:t>
      </w:r>
      <w:r>
        <w:rPr>
          <w:spacing w:val="1"/>
          <w:lang w:val="en-US"/>
        </w:rPr>
        <w:t xml:space="preserve"> &amp;</w:t>
      </w:r>
      <w:r>
        <w:rPr>
          <w:spacing w:val="1"/>
        </w:rPr>
        <w:t xml:space="preserve"> </w:t>
      </w:r>
      <w:r>
        <w:t>Juniarti</w:t>
      </w:r>
      <w:r>
        <w:rPr>
          <w:lang w:val="en-US"/>
        </w:rPr>
        <w:t xml:space="preserve">, </w:t>
      </w:r>
      <w:r>
        <w:t>2014)</w:t>
      </w:r>
      <w:r>
        <w:rPr>
          <w:lang w:val="en-US"/>
        </w:rPr>
        <w:t>. I</w:t>
      </w:r>
      <w:r>
        <w:t>ndikator</w:t>
      </w:r>
      <w:r>
        <w:rPr>
          <w:spacing w:val="1"/>
        </w:rPr>
        <w:t xml:space="preserve"> </w:t>
      </w:r>
      <w:r>
        <w:t>permintaan dan daya saing perusahaan dalam suatu industri</w:t>
      </w:r>
      <w:r>
        <w:rPr>
          <w:lang w:val="en-US"/>
        </w:rPr>
        <w:t xml:space="preserve"> disebut sebagai p</w:t>
      </w:r>
      <w:r>
        <w:t>ertumbuhan</w:t>
      </w:r>
      <w:r>
        <w:rPr>
          <w:spacing w:val="1"/>
        </w:rPr>
        <w:t xml:space="preserve"> </w:t>
      </w:r>
      <w:r>
        <w:t>penjualan</w:t>
      </w:r>
      <w:r>
        <w:rPr>
          <w:lang w:val="en-US"/>
        </w:rPr>
        <w:t>.</w:t>
      </w:r>
    </w:p>
    <w:p w:rsidR="00A93CB3" w:rsidRDefault="00E05533">
      <w:pPr>
        <w:pStyle w:val="BodyText"/>
        <w:overflowPunct w:val="0"/>
        <w:spacing w:line="480" w:lineRule="auto"/>
        <w:ind w:firstLineChars="275" w:firstLine="660"/>
        <w:jc w:val="both"/>
      </w:pPr>
      <w:r>
        <w:rPr>
          <w:lang w:val="en-US"/>
        </w:rPr>
        <w:t>Apabila</w:t>
      </w:r>
      <w:r>
        <w:t xml:space="preserve"> pertumbuhan</w:t>
      </w:r>
      <w:r>
        <w:rPr>
          <w:spacing w:val="1"/>
        </w:rPr>
        <w:t xml:space="preserve"> </w:t>
      </w:r>
      <w:r>
        <w:t>penjualan</w:t>
      </w:r>
      <w:r>
        <w:rPr>
          <w:spacing w:val="1"/>
        </w:rPr>
        <w:t xml:space="preserve"> </w:t>
      </w:r>
      <w:r>
        <w:rPr>
          <w:spacing w:val="1"/>
          <w:lang w:val="en-US"/>
        </w:rPr>
        <w:t xml:space="preserve">berada pada tingkat yang </w:t>
      </w:r>
      <w:r>
        <w:t>tinggi,</w:t>
      </w:r>
      <w:r>
        <w:rPr>
          <w:spacing w:val="1"/>
        </w:rPr>
        <w:t xml:space="preserve"> </w:t>
      </w:r>
      <w:r>
        <w:t>maka</w:t>
      </w:r>
      <w:r>
        <w:rPr>
          <w:spacing w:val="1"/>
        </w:rPr>
        <w:t xml:space="preserve"> </w:t>
      </w:r>
      <w:r>
        <w:t>akan</w:t>
      </w:r>
      <w:r>
        <w:rPr>
          <w:spacing w:val="1"/>
        </w:rPr>
        <w:t xml:space="preserve"> </w:t>
      </w:r>
      <w:r>
        <w:rPr>
          <w:lang w:val="en-US"/>
        </w:rPr>
        <w:t>menunjukkan</w:t>
      </w:r>
      <w:r>
        <w:rPr>
          <w:spacing w:val="1"/>
        </w:rPr>
        <w:t xml:space="preserve"> </w:t>
      </w:r>
      <w:r>
        <w:t>pendapatan</w:t>
      </w:r>
      <w:r>
        <w:rPr>
          <w:spacing w:val="1"/>
        </w:rPr>
        <w:t xml:space="preserve"> </w:t>
      </w:r>
      <w:r>
        <w:rPr>
          <w:spacing w:val="1"/>
          <w:lang w:val="en-US"/>
        </w:rPr>
        <w:t xml:space="preserve">yang </w:t>
      </w:r>
      <w:r>
        <w:t>meningkat</w:t>
      </w:r>
      <w:r>
        <w:rPr>
          <w:spacing w:val="1"/>
        </w:rPr>
        <w:t xml:space="preserve"> </w:t>
      </w:r>
      <w:r>
        <w:t>hingga</w:t>
      </w:r>
      <w:r>
        <w:rPr>
          <w:spacing w:val="1"/>
        </w:rPr>
        <w:t xml:space="preserve"> </w:t>
      </w:r>
      <w:r>
        <w:t>pembayaran</w:t>
      </w:r>
      <w:r>
        <w:rPr>
          <w:spacing w:val="1"/>
        </w:rPr>
        <w:t xml:space="preserve"> </w:t>
      </w:r>
      <w:r>
        <w:t>d</w:t>
      </w:r>
      <w:r>
        <w:rPr>
          <w:lang w:val="en-US"/>
        </w:rPr>
        <w:t>i</w:t>
      </w:r>
      <w:r>
        <w:t>viden</w:t>
      </w:r>
      <w:r>
        <w:rPr>
          <w:lang w:val="en-US"/>
        </w:rPr>
        <w:t xml:space="preserve"> juga</w:t>
      </w:r>
      <w:r>
        <w:rPr>
          <w:spacing w:val="1"/>
        </w:rPr>
        <w:t xml:space="preserve"> </w:t>
      </w:r>
      <w:r>
        <w:t>cenderung</w:t>
      </w:r>
      <w:r>
        <w:rPr>
          <w:spacing w:val="1"/>
        </w:rPr>
        <w:t xml:space="preserve"> </w:t>
      </w:r>
      <w:r>
        <w:t>meningkat.</w:t>
      </w:r>
      <w:r>
        <w:rPr>
          <w:spacing w:val="1"/>
        </w:rPr>
        <w:t xml:space="preserve"> </w:t>
      </w:r>
      <w:r>
        <w:t>Perusahaan</w:t>
      </w:r>
      <w:r>
        <w:rPr>
          <w:spacing w:val="1"/>
        </w:rPr>
        <w:t xml:space="preserve"> </w:t>
      </w:r>
      <w:r>
        <w:t>yang</w:t>
      </w:r>
      <w:r>
        <w:rPr>
          <w:spacing w:val="61"/>
        </w:rPr>
        <w:t xml:space="preserve"> </w:t>
      </w:r>
      <w:r>
        <w:t>keuntunga</w:t>
      </w:r>
      <w:r>
        <w:rPr>
          <w:lang w:val="en-US"/>
        </w:rPr>
        <w:t xml:space="preserve">nnya </w:t>
      </w:r>
      <w:r>
        <w:t>meningkat,</w:t>
      </w:r>
      <w:r>
        <w:rPr>
          <w:spacing w:val="1"/>
        </w:rPr>
        <w:t xml:space="preserve"> </w:t>
      </w:r>
      <w:r>
        <w:t>memiliki</w:t>
      </w:r>
      <w:r>
        <w:rPr>
          <w:spacing w:val="1"/>
        </w:rPr>
        <w:t xml:space="preserve"> </w:t>
      </w:r>
      <w:r>
        <w:t>jumlah</w:t>
      </w:r>
      <w:r>
        <w:rPr>
          <w:spacing w:val="1"/>
        </w:rPr>
        <w:t xml:space="preserve"> </w:t>
      </w:r>
      <w:r>
        <w:t>laba</w:t>
      </w:r>
      <w:r>
        <w:rPr>
          <w:spacing w:val="1"/>
        </w:rPr>
        <w:t xml:space="preserve"> </w:t>
      </w:r>
      <w:r>
        <w:t>ditahan</w:t>
      </w:r>
      <w:r>
        <w:rPr>
          <w:spacing w:val="1"/>
        </w:rPr>
        <w:t xml:space="preserve"> </w:t>
      </w:r>
      <w:r>
        <w:t>yang</w:t>
      </w:r>
      <w:r>
        <w:rPr>
          <w:spacing w:val="1"/>
        </w:rPr>
        <w:t xml:space="preserve"> </w:t>
      </w:r>
      <w:r>
        <w:t>lebih</w:t>
      </w:r>
      <w:r>
        <w:rPr>
          <w:spacing w:val="1"/>
        </w:rPr>
        <w:t xml:space="preserve"> </w:t>
      </w:r>
      <w:r>
        <w:t>besar.</w:t>
      </w:r>
      <w:r>
        <w:rPr>
          <w:spacing w:val="-57"/>
        </w:rPr>
        <w:t xml:space="preserve"> </w:t>
      </w:r>
      <w:r>
        <w:t>Peningkatan</w:t>
      </w:r>
      <w:r>
        <w:rPr>
          <w:lang w:val="en-US"/>
        </w:rPr>
        <w:t xml:space="preserve"> terhadap</w:t>
      </w:r>
      <w:r>
        <w:t xml:space="preserve"> laba perusahaan </w:t>
      </w:r>
      <w:r>
        <w:rPr>
          <w:lang w:val="en-US"/>
        </w:rPr>
        <w:t>akan memberikan peningkatan terhadap</w:t>
      </w:r>
      <w:r>
        <w:t xml:space="preserve"> jumlah modal sendiri yang berasal</w:t>
      </w:r>
      <w:r>
        <w:rPr>
          <w:spacing w:val="1"/>
        </w:rPr>
        <w:t xml:space="preserve"> </w:t>
      </w:r>
      <w:r>
        <w:t>dari laba ditahan.</w:t>
      </w:r>
    </w:p>
    <w:p w:rsidR="00A93CB3" w:rsidRDefault="00E05533">
      <w:pPr>
        <w:pStyle w:val="BodyText"/>
        <w:overflowPunct w:val="0"/>
        <w:spacing w:line="480" w:lineRule="auto"/>
        <w:ind w:firstLineChars="275" w:firstLine="660"/>
        <w:jc w:val="both"/>
      </w:pPr>
      <w:r>
        <w:rPr>
          <w:lang w:val="en-US"/>
        </w:rPr>
        <w:t>Tingkat p</w:t>
      </w:r>
      <w:r>
        <w:t>enjualan yang relati</w:t>
      </w:r>
      <w:r>
        <w:rPr>
          <w:lang w:val="en-US"/>
        </w:rPr>
        <w:t>f</w:t>
      </w:r>
      <w:r>
        <w:t xml:space="preserve"> stabil dan selalu </w:t>
      </w:r>
      <w:r>
        <w:rPr>
          <w:lang w:val="en-US"/>
        </w:rPr>
        <w:t>mengalami peningkatan</w:t>
      </w:r>
      <w:r>
        <w:t xml:space="preserve"> pada sebuah</w:t>
      </w:r>
      <w:r>
        <w:rPr>
          <w:spacing w:val="-57"/>
        </w:rPr>
        <w:t xml:space="preserve"> </w:t>
      </w:r>
      <w:r>
        <w:t xml:space="preserve">perusahaan, </w:t>
      </w:r>
      <w:r>
        <w:rPr>
          <w:lang w:val="en-US"/>
        </w:rPr>
        <w:t xml:space="preserve">akan </w:t>
      </w:r>
      <w:r>
        <w:t xml:space="preserve">memberikan kemudahan </w:t>
      </w:r>
      <w:r>
        <w:rPr>
          <w:lang w:val="en-US"/>
        </w:rPr>
        <w:t>bagi</w:t>
      </w:r>
      <w:r>
        <w:t xml:space="preserve"> perusahaan tersebut untuk me</w:t>
      </w:r>
      <w:r>
        <w:rPr>
          <w:lang w:val="en-US"/>
        </w:rPr>
        <w:t>ndapatkan</w:t>
      </w:r>
      <w:r>
        <w:rPr>
          <w:spacing w:val="1"/>
        </w:rPr>
        <w:t xml:space="preserve"> </w:t>
      </w:r>
      <w:r>
        <w:t>aliran dana</w:t>
      </w:r>
      <w:r>
        <w:rPr>
          <w:lang w:val="en-US"/>
        </w:rPr>
        <w:t xml:space="preserve"> dari pihak luar </w:t>
      </w:r>
      <w:r>
        <w:t xml:space="preserve">atau hutang untuk meningkatkan </w:t>
      </w:r>
      <w:r>
        <w:rPr>
          <w:lang w:val="en-US"/>
        </w:rPr>
        <w:t xml:space="preserve">kegiatan </w:t>
      </w:r>
      <w:r>
        <w:t>operasionalnya.</w:t>
      </w:r>
      <w:r>
        <w:rPr>
          <w:lang w:val="en-US"/>
        </w:rPr>
        <w:t xml:space="preserve"> </w:t>
      </w:r>
      <w:r>
        <w:t>Perusahaan</w:t>
      </w:r>
      <w:r>
        <w:rPr>
          <w:spacing w:val="1"/>
        </w:rPr>
        <w:t xml:space="preserve"> </w:t>
      </w:r>
      <w:r>
        <w:t xml:space="preserve">dengan tingkat penjualan yang </w:t>
      </w:r>
      <w:r>
        <w:rPr>
          <w:lang w:val="en-US"/>
        </w:rPr>
        <w:t>relatif</w:t>
      </w:r>
      <w:r>
        <w:t xml:space="preserve"> stabil dapat lebih aman memperoleh lebih</w:t>
      </w:r>
      <w:r>
        <w:rPr>
          <w:spacing w:val="1"/>
        </w:rPr>
        <w:t xml:space="preserve"> </w:t>
      </w:r>
      <w:r>
        <w:t>banyak</w:t>
      </w:r>
      <w:r>
        <w:rPr>
          <w:spacing w:val="39"/>
        </w:rPr>
        <w:t xml:space="preserve"> </w:t>
      </w:r>
      <w:r>
        <w:t>pinjaman</w:t>
      </w:r>
      <w:r>
        <w:rPr>
          <w:spacing w:val="42"/>
        </w:rPr>
        <w:t xml:space="preserve"> </w:t>
      </w:r>
      <w:r>
        <w:t>dan</w:t>
      </w:r>
      <w:r>
        <w:rPr>
          <w:spacing w:val="40"/>
        </w:rPr>
        <w:t xml:space="preserve"> </w:t>
      </w:r>
      <w:r>
        <w:t>menanggung</w:t>
      </w:r>
      <w:r>
        <w:rPr>
          <w:spacing w:val="39"/>
        </w:rPr>
        <w:t xml:space="preserve"> </w:t>
      </w:r>
      <w:r>
        <w:t>beban</w:t>
      </w:r>
      <w:r>
        <w:rPr>
          <w:spacing w:val="40"/>
        </w:rPr>
        <w:t xml:space="preserve"> </w:t>
      </w:r>
      <w:r>
        <w:t>tetap</w:t>
      </w:r>
      <w:r>
        <w:rPr>
          <w:spacing w:val="42"/>
        </w:rPr>
        <w:t xml:space="preserve"> </w:t>
      </w:r>
      <w:r>
        <w:t>yang</w:t>
      </w:r>
      <w:r>
        <w:rPr>
          <w:spacing w:val="39"/>
        </w:rPr>
        <w:t xml:space="preserve"> </w:t>
      </w:r>
      <w:r>
        <w:t>lebih</w:t>
      </w:r>
      <w:r>
        <w:rPr>
          <w:spacing w:val="40"/>
        </w:rPr>
        <w:t xml:space="preserve"> </w:t>
      </w:r>
      <w:r>
        <w:t>tinggi</w:t>
      </w:r>
      <w:r>
        <w:rPr>
          <w:spacing w:val="41"/>
        </w:rPr>
        <w:t xml:space="preserve"> </w:t>
      </w:r>
      <w:r>
        <w:t>dibandingkan</w:t>
      </w:r>
      <w:r>
        <w:rPr>
          <w:lang w:val="en-US"/>
        </w:rPr>
        <w:t xml:space="preserve"> </w:t>
      </w:r>
      <w:r>
        <w:t>dengan</w:t>
      </w:r>
      <w:r>
        <w:rPr>
          <w:spacing w:val="-2"/>
        </w:rPr>
        <w:t xml:space="preserve"> </w:t>
      </w:r>
      <w:r>
        <w:t>perusahaan</w:t>
      </w:r>
      <w:r>
        <w:rPr>
          <w:spacing w:val="-1"/>
        </w:rPr>
        <w:t xml:space="preserve"> </w:t>
      </w:r>
      <w:r>
        <w:t>yang</w:t>
      </w:r>
      <w:r>
        <w:rPr>
          <w:spacing w:val="1"/>
        </w:rPr>
        <w:t xml:space="preserve"> </w:t>
      </w:r>
      <w:r>
        <w:t>penjualannya</w:t>
      </w:r>
      <w:r>
        <w:rPr>
          <w:spacing w:val="-3"/>
        </w:rPr>
        <w:t xml:space="preserve"> </w:t>
      </w:r>
      <w:r>
        <w:t>tidak</w:t>
      </w:r>
      <w:r>
        <w:rPr>
          <w:spacing w:val="-1"/>
        </w:rPr>
        <w:t xml:space="preserve"> </w:t>
      </w:r>
      <w:r>
        <w:t>stabil</w:t>
      </w:r>
      <w:r>
        <w:rPr>
          <w:spacing w:val="3"/>
        </w:rPr>
        <w:t xml:space="preserve"> </w:t>
      </w:r>
      <w:r>
        <w:t>(Sukaenah,</w:t>
      </w:r>
      <w:r>
        <w:rPr>
          <w:spacing w:val="-2"/>
        </w:rPr>
        <w:t xml:space="preserve"> </w:t>
      </w:r>
      <w:r>
        <w:t>2015).</w:t>
      </w:r>
    </w:p>
    <w:p w:rsidR="00A93CB3" w:rsidRDefault="00A93CB3">
      <w:pPr>
        <w:pStyle w:val="BodyText"/>
        <w:overflowPunct w:val="0"/>
        <w:spacing w:line="480" w:lineRule="auto"/>
        <w:ind w:firstLineChars="275" w:firstLine="660"/>
        <w:jc w:val="both"/>
      </w:pPr>
    </w:p>
    <w:p w:rsidR="00A93CB3" w:rsidRDefault="00A93CB3">
      <w:pPr>
        <w:pStyle w:val="BodyText"/>
        <w:overflowPunct w:val="0"/>
        <w:spacing w:line="480" w:lineRule="auto"/>
        <w:ind w:firstLineChars="275" w:firstLine="660"/>
        <w:jc w:val="both"/>
      </w:pPr>
    </w:p>
    <w:p w:rsidR="00A93CB3" w:rsidRDefault="00A93CB3">
      <w:pPr>
        <w:pStyle w:val="BodyText"/>
        <w:overflowPunct w:val="0"/>
        <w:spacing w:line="480" w:lineRule="auto"/>
        <w:ind w:firstLineChars="275" w:firstLine="660"/>
        <w:jc w:val="both"/>
      </w:pPr>
    </w:p>
    <w:p w:rsidR="00A93CB3" w:rsidRDefault="00A93CB3">
      <w:pPr>
        <w:pStyle w:val="BodyText"/>
        <w:overflowPunct w:val="0"/>
        <w:spacing w:line="480" w:lineRule="auto"/>
        <w:ind w:firstLineChars="275" w:firstLine="660"/>
        <w:jc w:val="both"/>
      </w:pPr>
    </w:p>
    <w:p w:rsidR="00A93CB3" w:rsidRDefault="00E05533">
      <w:pPr>
        <w:pStyle w:val="Heading2"/>
        <w:numPr>
          <w:ilvl w:val="1"/>
          <w:numId w:val="11"/>
        </w:numPr>
        <w:tabs>
          <w:tab w:val="left" w:pos="660"/>
        </w:tabs>
        <w:overflowPunct w:val="0"/>
        <w:spacing w:line="480" w:lineRule="auto"/>
        <w:ind w:left="439" w:hangingChars="183" w:hanging="439"/>
        <w:jc w:val="both"/>
      </w:pPr>
      <w:bookmarkStart w:id="10" w:name="_TOC_250005"/>
      <w:r>
        <w:lastRenderedPageBreak/>
        <w:t>Penelitian</w:t>
      </w:r>
      <w:r>
        <w:rPr>
          <w:spacing w:val="-3"/>
        </w:rPr>
        <w:t xml:space="preserve"> </w:t>
      </w:r>
      <w:bookmarkEnd w:id="10"/>
      <w:r>
        <w:t>Terdahulu</w:t>
      </w:r>
    </w:p>
    <w:p w:rsidR="00A93CB3" w:rsidRDefault="00E05533">
      <w:pPr>
        <w:overflowPunct w:val="0"/>
        <w:jc w:val="both"/>
      </w:pPr>
      <w:r>
        <w:rPr>
          <w:b/>
          <w:bCs/>
        </w:rPr>
        <w:t>Table</w:t>
      </w:r>
      <w:r>
        <w:rPr>
          <w:b/>
          <w:bCs/>
          <w:spacing w:val="-3"/>
        </w:rPr>
        <w:t xml:space="preserve"> </w:t>
      </w:r>
      <w:r>
        <w:rPr>
          <w:b/>
          <w:bCs/>
        </w:rPr>
        <w:t>2.1 Penelitian</w:t>
      </w:r>
      <w:r>
        <w:rPr>
          <w:b/>
          <w:bCs/>
          <w:spacing w:val="-2"/>
        </w:rPr>
        <w:t xml:space="preserve"> </w:t>
      </w:r>
      <w:r>
        <w:rPr>
          <w:b/>
          <w:bCs/>
        </w:rPr>
        <w:t>Terdahulu</w:t>
      </w:r>
    </w:p>
    <w:tbl>
      <w:tblPr>
        <w:tblStyle w:val="TableGrid"/>
        <w:tblW w:w="0" w:type="auto"/>
        <w:tblLook w:val="04A0" w:firstRow="1" w:lastRow="0" w:firstColumn="1" w:lastColumn="0" w:noHBand="0" w:noVBand="1"/>
      </w:tblPr>
      <w:tblGrid>
        <w:gridCol w:w="546"/>
        <w:gridCol w:w="1539"/>
        <w:gridCol w:w="3067"/>
        <w:gridCol w:w="2995"/>
      </w:tblGrid>
      <w:tr w:rsidR="00A93CB3">
        <w:trPr>
          <w:trHeight w:val="598"/>
        </w:trPr>
        <w:tc>
          <w:tcPr>
            <w:tcW w:w="546" w:type="dxa"/>
          </w:tcPr>
          <w:p w:rsidR="00A93CB3" w:rsidRDefault="00A93CB3">
            <w:pPr>
              <w:pStyle w:val="TableParagraph"/>
              <w:overflowPunct w:val="0"/>
              <w:ind w:left="0"/>
              <w:jc w:val="center"/>
            </w:pPr>
          </w:p>
          <w:p w:rsidR="00A93CB3" w:rsidRDefault="00E05533">
            <w:pPr>
              <w:pStyle w:val="TableParagraph"/>
              <w:overflowPunct w:val="0"/>
              <w:ind w:left="0"/>
              <w:jc w:val="center"/>
            </w:pPr>
            <w:r>
              <w:rPr>
                <w:b/>
              </w:rPr>
              <w:t>NO</w:t>
            </w:r>
          </w:p>
        </w:tc>
        <w:tc>
          <w:tcPr>
            <w:tcW w:w="1539" w:type="dxa"/>
          </w:tcPr>
          <w:p w:rsidR="00A93CB3" w:rsidRDefault="00E05533">
            <w:pPr>
              <w:pStyle w:val="TableParagraph"/>
              <w:overflowPunct w:val="0"/>
              <w:ind w:left="0"/>
              <w:jc w:val="center"/>
            </w:pPr>
            <w:r>
              <w:rPr>
                <w:b/>
              </w:rPr>
              <w:t>N</w:t>
            </w:r>
            <w:r>
              <w:rPr>
                <w:b/>
                <w:lang w:val="en-US"/>
              </w:rPr>
              <w:t xml:space="preserve">ama </w:t>
            </w:r>
            <w:r>
              <w:rPr>
                <w:b/>
              </w:rPr>
              <w:t>Peneliti</w:t>
            </w:r>
            <w:r>
              <w:rPr>
                <w:b/>
                <w:spacing w:val="-1"/>
              </w:rPr>
              <w:t xml:space="preserve"> </w:t>
            </w:r>
            <w:r>
              <w:rPr>
                <w:b/>
              </w:rPr>
              <w:t>/</w:t>
            </w:r>
            <w:r>
              <w:rPr>
                <w:b/>
                <w:spacing w:val="-1"/>
              </w:rPr>
              <w:t xml:space="preserve"> </w:t>
            </w:r>
            <w:r>
              <w:rPr>
                <w:b/>
              </w:rPr>
              <w:t>Tahun</w:t>
            </w:r>
          </w:p>
        </w:tc>
        <w:tc>
          <w:tcPr>
            <w:tcW w:w="3067" w:type="dxa"/>
          </w:tcPr>
          <w:p w:rsidR="00A93CB3" w:rsidRDefault="00A93CB3">
            <w:pPr>
              <w:pStyle w:val="TableParagraph"/>
              <w:overflowPunct w:val="0"/>
              <w:ind w:left="0"/>
              <w:jc w:val="center"/>
            </w:pPr>
          </w:p>
          <w:p w:rsidR="00A93CB3" w:rsidRDefault="00E05533">
            <w:pPr>
              <w:pStyle w:val="TableParagraph"/>
              <w:overflowPunct w:val="0"/>
              <w:ind w:left="0"/>
              <w:jc w:val="center"/>
            </w:pPr>
            <w:r>
              <w:rPr>
                <w:b/>
              </w:rPr>
              <w:t>Judul</w:t>
            </w:r>
            <w:r>
              <w:rPr>
                <w:b/>
                <w:spacing w:val="-3"/>
              </w:rPr>
              <w:t xml:space="preserve"> </w:t>
            </w:r>
            <w:r>
              <w:rPr>
                <w:b/>
              </w:rPr>
              <w:t>Penelitian</w:t>
            </w:r>
          </w:p>
        </w:tc>
        <w:tc>
          <w:tcPr>
            <w:tcW w:w="2995" w:type="dxa"/>
          </w:tcPr>
          <w:p w:rsidR="00A93CB3" w:rsidRDefault="00A93CB3">
            <w:pPr>
              <w:pStyle w:val="TableParagraph"/>
              <w:overflowPunct w:val="0"/>
              <w:ind w:left="0"/>
              <w:jc w:val="center"/>
            </w:pPr>
          </w:p>
          <w:p w:rsidR="00A93CB3" w:rsidRDefault="00E05533">
            <w:pPr>
              <w:pStyle w:val="TableParagraph"/>
              <w:overflowPunct w:val="0"/>
              <w:ind w:left="0"/>
              <w:jc w:val="center"/>
            </w:pPr>
            <w:r>
              <w:rPr>
                <w:b/>
              </w:rPr>
              <w:t>Hasil</w:t>
            </w:r>
            <w:r>
              <w:rPr>
                <w:b/>
                <w:spacing w:val="-1"/>
              </w:rPr>
              <w:t xml:space="preserve"> </w:t>
            </w:r>
            <w:r>
              <w:rPr>
                <w:b/>
              </w:rPr>
              <w:t>Penelitian</w:t>
            </w:r>
          </w:p>
        </w:tc>
      </w:tr>
      <w:tr w:rsidR="00A93CB3">
        <w:trPr>
          <w:trHeight w:val="3089"/>
        </w:trPr>
        <w:tc>
          <w:tcPr>
            <w:tcW w:w="546" w:type="dxa"/>
          </w:tcPr>
          <w:p w:rsidR="00A93CB3" w:rsidRDefault="00E05533">
            <w:pPr>
              <w:pStyle w:val="TableParagraph"/>
              <w:overflowPunct w:val="0"/>
              <w:ind w:left="0"/>
              <w:jc w:val="center"/>
            </w:pPr>
            <w:r>
              <w:t>1</w:t>
            </w:r>
          </w:p>
        </w:tc>
        <w:tc>
          <w:tcPr>
            <w:tcW w:w="1539" w:type="dxa"/>
          </w:tcPr>
          <w:p w:rsidR="00A93CB3" w:rsidRDefault="00E05533">
            <w:pPr>
              <w:pStyle w:val="TableParagraph"/>
              <w:overflowPunct w:val="0"/>
              <w:spacing w:line="360" w:lineRule="auto"/>
              <w:ind w:left="0" w:rightChars="123" w:right="271"/>
            </w:pPr>
            <w:r>
              <w:t>Sukaenah</w:t>
            </w:r>
            <w:r>
              <w:rPr>
                <w:spacing w:val="-2"/>
              </w:rPr>
              <w:t xml:space="preserve"> </w:t>
            </w:r>
            <w:r>
              <w:t>(2015)</w:t>
            </w:r>
          </w:p>
        </w:tc>
        <w:tc>
          <w:tcPr>
            <w:tcW w:w="3067" w:type="dxa"/>
          </w:tcPr>
          <w:p w:rsidR="00A93CB3" w:rsidRDefault="00E05533">
            <w:pPr>
              <w:pStyle w:val="TableParagraph"/>
              <w:overflowPunct w:val="0"/>
              <w:spacing w:line="360" w:lineRule="auto"/>
              <w:ind w:leftChars="100" w:left="220" w:rightChars="95" w:right="209"/>
              <w:rPr>
                <w:lang w:val="en-US"/>
              </w:rPr>
            </w:pPr>
            <w:r>
              <w:t xml:space="preserve">Pengaruh </w:t>
            </w:r>
            <w:r>
              <w:rPr>
                <w:i/>
              </w:rPr>
              <w:t xml:space="preserve">Earning </w:t>
            </w:r>
            <w:r>
              <w:rPr>
                <w:i/>
                <w:lang w:val="en-US"/>
              </w:rPr>
              <w:t>P</w:t>
            </w:r>
            <w:r>
              <w:rPr>
                <w:i/>
              </w:rPr>
              <w:t>er</w:t>
            </w:r>
            <w:r>
              <w:rPr>
                <w:i/>
                <w:spacing w:val="1"/>
              </w:rPr>
              <w:t xml:space="preserve"> </w:t>
            </w:r>
            <w:r>
              <w:rPr>
                <w:i/>
              </w:rPr>
              <w:t>share (EPS)</w:t>
            </w:r>
            <w:r>
              <w:t>, ukuran</w:t>
            </w:r>
            <w:r>
              <w:rPr>
                <w:spacing w:val="1"/>
              </w:rPr>
              <w:t xml:space="preserve"> </w:t>
            </w:r>
            <w:r>
              <w:t>perusahaan, profitabilitas,</w:t>
            </w:r>
            <w:r>
              <w:rPr>
                <w:spacing w:val="1"/>
              </w:rPr>
              <w:t xml:space="preserve"> </w:t>
            </w:r>
            <w:r>
              <w:rPr>
                <w:i/>
              </w:rPr>
              <w:t>leverage, sales growth</w:t>
            </w:r>
            <w:r>
              <w:rPr>
                <w:i/>
                <w:spacing w:val="1"/>
              </w:rPr>
              <w:t xml:space="preserve"> </w:t>
            </w:r>
            <w:r>
              <w:t>Terhadap</w:t>
            </w:r>
            <w:r>
              <w:rPr>
                <w:spacing w:val="-9"/>
              </w:rPr>
              <w:t xml:space="preserve"> </w:t>
            </w:r>
            <w:r>
              <w:t>Nilai</w:t>
            </w:r>
            <w:r>
              <w:rPr>
                <w:spacing w:val="-8"/>
              </w:rPr>
              <w:t xml:space="preserve"> </w:t>
            </w:r>
            <w:r>
              <w:t>Perusahaa</w:t>
            </w:r>
            <w:r>
              <w:rPr>
                <w:lang w:val="en-US"/>
              </w:rPr>
              <w:t xml:space="preserve">n </w:t>
            </w:r>
            <w:r>
              <w:rPr>
                <w:spacing w:val="-57"/>
              </w:rPr>
              <w:t xml:space="preserve"> </w:t>
            </w:r>
            <w:r>
              <w:t>pada</w:t>
            </w:r>
            <w:r>
              <w:rPr>
                <w:spacing w:val="13"/>
              </w:rPr>
              <w:t xml:space="preserve"> </w:t>
            </w:r>
            <w:r>
              <w:t>industr</w:t>
            </w:r>
            <w:r>
              <w:rPr>
                <w:lang w:val="en-US"/>
              </w:rPr>
              <w:t>i</w:t>
            </w:r>
            <w:r>
              <w:rPr>
                <w:spacing w:val="14"/>
              </w:rPr>
              <w:t xml:space="preserve"> </w:t>
            </w:r>
            <w:r>
              <w:t>makanan</w:t>
            </w:r>
            <w:r>
              <w:rPr>
                <w:spacing w:val="1"/>
              </w:rPr>
              <w:t xml:space="preserve"> </w:t>
            </w:r>
            <w:r>
              <w:t>dan minuman yang</w:t>
            </w:r>
            <w:r>
              <w:rPr>
                <w:spacing w:val="1"/>
              </w:rPr>
              <w:t xml:space="preserve"> </w:t>
            </w:r>
            <w:r>
              <w:t xml:space="preserve">terdaftar di </w:t>
            </w:r>
            <w:r>
              <w:rPr>
                <w:lang w:val="en-US"/>
              </w:rPr>
              <w:t>B</w:t>
            </w:r>
            <w:r>
              <w:t xml:space="preserve">ursa </w:t>
            </w:r>
            <w:r>
              <w:rPr>
                <w:lang w:val="en-US"/>
              </w:rPr>
              <w:t>E</w:t>
            </w:r>
            <w:r>
              <w:t>fek</w:t>
            </w:r>
            <w:r>
              <w:rPr>
                <w:spacing w:val="1"/>
              </w:rPr>
              <w:t xml:space="preserve"> </w:t>
            </w:r>
            <w:r>
              <w:rPr>
                <w:spacing w:val="1"/>
                <w:lang w:val="en-US"/>
              </w:rPr>
              <w:t>I</w:t>
            </w:r>
            <w:r>
              <w:t>ndonesia tahun 2008-2013</w:t>
            </w:r>
            <w:r>
              <w:rPr>
                <w:lang w:val="en-US"/>
              </w:rPr>
              <w:t>.</w:t>
            </w:r>
          </w:p>
          <w:p w:rsidR="00A93CB3" w:rsidRDefault="00A93CB3">
            <w:pPr>
              <w:pStyle w:val="TableParagraph"/>
              <w:overflowPunct w:val="0"/>
              <w:ind w:left="0" w:rightChars="95" w:right="209"/>
              <w:rPr>
                <w:lang w:val="en-US"/>
              </w:rPr>
            </w:pPr>
          </w:p>
          <w:p w:rsidR="00A93CB3" w:rsidRDefault="00A93CB3">
            <w:pPr>
              <w:pStyle w:val="TableParagraph"/>
              <w:overflowPunct w:val="0"/>
              <w:ind w:left="0" w:rightChars="95" w:right="209"/>
            </w:pPr>
          </w:p>
        </w:tc>
        <w:tc>
          <w:tcPr>
            <w:tcW w:w="2995" w:type="dxa"/>
          </w:tcPr>
          <w:p w:rsidR="00A93CB3" w:rsidRDefault="00E05533">
            <w:pPr>
              <w:pStyle w:val="TableParagraph"/>
              <w:overflowPunct w:val="0"/>
              <w:spacing w:line="360" w:lineRule="auto"/>
              <w:ind w:leftChars="100" w:left="220" w:rightChars="63" w:right="139"/>
            </w:pPr>
            <w:r>
              <w:t>Variabel</w:t>
            </w:r>
            <w:r>
              <w:rPr>
                <w:spacing w:val="-5"/>
              </w:rPr>
              <w:t xml:space="preserve"> </w:t>
            </w:r>
            <w:r>
              <w:rPr>
                <w:i/>
              </w:rPr>
              <w:t>Earning</w:t>
            </w:r>
            <w:r>
              <w:rPr>
                <w:i/>
                <w:spacing w:val="-6"/>
              </w:rPr>
              <w:t xml:space="preserve"> </w:t>
            </w:r>
            <w:r>
              <w:rPr>
                <w:i/>
              </w:rPr>
              <w:t>Per</w:t>
            </w:r>
            <w:r>
              <w:rPr>
                <w:i/>
                <w:spacing w:val="-6"/>
              </w:rPr>
              <w:t xml:space="preserve"> </w:t>
            </w:r>
            <w:r>
              <w:rPr>
                <w:i/>
              </w:rPr>
              <w:t>Share</w:t>
            </w:r>
            <w:r>
              <w:rPr>
                <w:i/>
                <w:spacing w:val="-57"/>
              </w:rPr>
              <w:t xml:space="preserve"> </w:t>
            </w:r>
            <w:r>
              <w:rPr>
                <w:i/>
              </w:rPr>
              <w:t>(EPS)</w:t>
            </w:r>
            <w:r>
              <w:t>, Ukuran Peru</w:t>
            </w:r>
            <w:r>
              <w:rPr>
                <w:lang w:val="en-US"/>
              </w:rPr>
              <w:t>-</w:t>
            </w:r>
            <w:r>
              <w:t>sahaan,</w:t>
            </w:r>
            <w:r>
              <w:rPr>
                <w:spacing w:val="-57"/>
              </w:rPr>
              <w:t xml:space="preserve"> </w:t>
            </w:r>
            <w:r>
              <w:t xml:space="preserve">Profitabilitas dan </w:t>
            </w:r>
            <w:r>
              <w:rPr>
                <w:i/>
              </w:rPr>
              <w:t>Sales</w:t>
            </w:r>
            <w:r>
              <w:rPr>
                <w:i/>
                <w:spacing w:val="1"/>
              </w:rPr>
              <w:t xml:space="preserve"> </w:t>
            </w:r>
            <w:r>
              <w:rPr>
                <w:i/>
              </w:rPr>
              <w:t xml:space="preserve">Growth </w:t>
            </w:r>
            <w:r>
              <w:t>berpengaruh</w:t>
            </w:r>
            <w:r>
              <w:rPr>
                <w:spacing w:val="1"/>
              </w:rPr>
              <w:t xml:space="preserve"> </w:t>
            </w:r>
            <w:r>
              <w:t>positif secara Signifikan</w:t>
            </w:r>
            <w:r>
              <w:rPr>
                <w:spacing w:val="1"/>
              </w:rPr>
              <w:t xml:space="preserve"> </w:t>
            </w:r>
            <w:r>
              <w:t>terhadap</w:t>
            </w:r>
            <w:r>
              <w:rPr>
                <w:spacing w:val="-1"/>
              </w:rPr>
              <w:t xml:space="preserve"> </w:t>
            </w:r>
            <w:r>
              <w:t>Nilai</w:t>
            </w:r>
            <w:r>
              <w:rPr>
                <w:lang w:val="en-US"/>
              </w:rPr>
              <w:t xml:space="preserve"> </w:t>
            </w:r>
            <w:r>
              <w:t>Perusahaan</w:t>
            </w:r>
            <w:r>
              <w:rPr>
                <w:lang w:val="en-US"/>
              </w:rPr>
              <w:t xml:space="preserve"> </w:t>
            </w:r>
            <w:r>
              <w:t>Dan Variabel</w:t>
            </w:r>
            <w:r>
              <w:rPr>
                <w:lang w:val="en-US"/>
              </w:rPr>
              <w:t xml:space="preserve"> </w:t>
            </w:r>
            <w:r>
              <w:rPr>
                <w:i/>
              </w:rPr>
              <w:t>Leverage</w:t>
            </w:r>
            <w:r>
              <w:rPr>
                <w:i/>
                <w:spacing w:val="1"/>
              </w:rPr>
              <w:t xml:space="preserve"> </w:t>
            </w:r>
            <w:r>
              <w:t>berpengaruh negatif</w:t>
            </w:r>
            <w:r>
              <w:rPr>
                <w:spacing w:val="1"/>
              </w:rPr>
              <w:t xml:space="preserve"> </w:t>
            </w:r>
            <w:r>
              <w:t>secara</w:t>
            </w:r>
            <w:r>
              <w:rPr>
                <w:spacing w:val="-9"/>
              </w:rPr>
              <w:t xml:space="preserve"> </w:t>
            </w:r>
            <w:r>
              <w:t>signi</w:t>
            </w:r>
            <w:r>
              <w:rPr>
                <w:lang w:val="en-US"/>
              </w:rPr>
              <w:t>-</w:t>
            </w:r>
            <w:r>
              <w:t>fikan</w:t>
            </w:r>
            <w:r>
              <w:rPr>
                <w:spacing w:val="-7"/>
              </w:rPr>
              <w:t xml:space="preserve"> </w:t>
            </w:r>
            <w:r>
              <w:t>terhadap</w:t>
            </w:r>
            <w:r>
              <w:rPr>
                <w:spacing w:val="-57"/>
              </w:rPr>
              <w:t xml:space="preserve"> </w:t>
            </w:r>
            <w:r>
              <w:t>Nilai</w:t>
            </w:r>
            <w:r>
              <w:rPr>
                <w:spacing w:val="-1"/>
              </w:rPr>
              <w:t xml:space="preserve"> </w:t>
            </w:r>
            <w:r>
              <w:t>Perusahaan</w:t>
            </w:r>
            <w:r>
              <w:rPr>
                <w:lang w:val="en-US"/>
              </w:rPr>
              <w:t>.</w:t>
            </w:r>
          </w:p>
        </w:tc>
      </w:tr>
      <w:tr w:rsidR="00A93CB3">
        <w:trPr>
          <w:trHeight w:val="2936"/>
        </w:trPr>
        <w:tc>
          <w:tcPr>
            <w:tcW w:w="546" w:type="dxa"/>
          </w:tcPr>
          <w:p w:rsidR="00A93CB3" w:rsidRDefault="00E05533">
            <w:pPr>
              <w:pStyle w:val="TableParagraph"/>
              <w:overflowPunct w:val="0"/>
              <w:ind w:left="0"/>
              <w:jc w:val="center"/>
            </w:pPr>
            <w:r>
              <w:t>2</w:t>
            </w:r>
          </w:p>
        </w:tc>
        <w:tc>
          <w:tcPr>
            <w:tcW w:w="1539" w:type="dxa"/>
          </w:tcPr>
          <w:p w:rsidR="00A93CB3" w:rsidRDefault="00E05533">
            <w:pPr>
              <w:pStyle w:val="TableParagraph"/>
              <w:overflowPunct w:val="0"/>
              <w:spacing w:line="360" w:lineRule="auto"/>
              <w:ind w:left="0" w:rightChars="101" w:right="222"/>
            </w:pPr>
            <w:r>
              <w:t>Sukma Mindra</w:t>
            </w:r>
            <w:r>
              <w:rPr>
                <w:spacing w:val="-57"/>
              </w:rPr>
              <w:t xml:space="preserve"> </w:t>
            </w:r>
            <w:r>
              <w:t>Teguh Erawati</w:t>
            </w:r>
            <w:r>
              <w:rPr>
                <w:spacing w:val="-57"/>
              </w:rPr>
              <w:t xml:space="preserve"> </w:t>
            </w:r>
            <w:r>
              <w:rPr>
                <w:spacing w:val="-57"/>
                <w:lang w:val="en-US"/>
              </w:rPr>
              <w:t xml:space="preserve">   (</w:t>
            </w:r>
            <w:r>
              <w:t>2011</w:t>
            </w:r>
            <w:r>
              <w:rPr>
                <w:lang w:val="en-US"/>
              </w:rPr>
              <w:t>)</w:t>
            </w:r>
          </w:p>
        </w:tc>
        <w:tc>
          <w:tcPr>
            <w:tcW w:w="3067" w:type="dxa"/>
          </w:tcPr>
          <w:p w:rsidR="00A93CB3" w:rsidRDefault="00E05533">
            <w:pPr>
              <w:pStyle w:val="Heading1"/>
              <w:widowControl/>
              <w:spacing w:line="360" w:lineRule="auto"/>
              <w:ind w:leftChars="100" w:left="220" w:rightChars="95" w:right="209"/>
              <w:jc w:val="both"/>
              <w:outlineLvl w:val="0"/>
              <w:rPr>
                <w:sz w:val="22"/>
                <w:szCs w:val="22"/>
              </w:rPr>
            </w:pPr>
            <w:r>
              <w:rPr>
                <w:b w:val="0"/>
                <w:bCs w:val="0"/>
                <w:sz w:val="22"/>
                <w:szCs w:val="22"/>
              </w:rPr>
              <w:t>Pengaruh Earning Per Share (</w:t>
            </w:r>
            <w:r>
              <w:rPr>
                <w:b w:val="0"/>
                <w:bCs w:val="0"/>
                <w:i/>
                <w:iCs/>
                <w:sz w:val="22"/>
                <w:szCs w:val="22"/>
              </w:rPr>
              <w:t>E</w:t>
            </w:r>
            <w:r>
              <w:rPr>
                <w:b w:val="0"/>
                <w:bCs w:val="0"/>
                <w:i/>
                <w:iCs/>
                <w:sz w:val="22"/>
                <w:szCs w:val="22"/>
                <w:lang w:val="en-US"/>
              </w:rPr>
              <w:t>PS</w:t>
            </w:r>
            <w:r>
              <w:rPr>
                <w:b w:val="0"/>
                <w:bCs w:val="0"/>
                <w:sz w:val="22"/>
                <w:szCs w:val="22"/>
              </w:rPr>
              <w:t>), Ukuran Perusahaan, Profitabilitas, Dan Leverage Terhadap Nilai Perusahaan (Studi Kasus Pada Perusahaan Manufaktur Yang Terdaftar Di Bursa Efek Indonesia Pada Tahun 2009-2011)</w:t>
            </w:r>
            <w:r>
              <w:rPr>
                <w:b w:val="0"/>
                <w:bCs w:val="0"/>
                <w:sz w:val="22"/>
                <w:szCs w:val="22"/>
                <w:lang w:val="en-US"/>
              </w:rPr>
              <w:t>.</w:t>
            </w:r>
          </w:p>
        </w:tc>
        <w:tc>
          <w:tcPr>
            <w:tcW w:w="2995" w:type="dxa"/>
          </w:tcPr>
          <w:p w:rsidR="00A93CB3" w:rsidRDefault="00E05533">
            <w:pPr>
              <w:pStyle w:val="TableParagraph"/>
              <w:overflowPunct w:val="0"/>
              <w:spacing w:line="360" w:lineRule="auto"/>
              <w:ind w:leftChars="100" w:left="220" w:rightChars="63" w:right="139"/>
            </w:pPr>
            <w:r>
              <w:t>Variabel Profitabilitas dan</w:t>
            </w:r>
            <w:r>
              <w:rPr>
                <w:spacing w:val="1"/>
              </w:rPr>
              <w:t xml:space="preserve"> </w:t>
            </w:r>
            <w:r>
              <w:t>Ukuran Perusahaan</w:t>
            </w:r>
            <w:r>
              <w:rPr>
                <w:spacing w:val="1"/>
              </w:rPr>
              <w:t xml:space="preserve"> </w:t>
            </w:r>
            <w:r>
              <w:t>ber</w:t>
            </w:r>
            <w:r>
              <w:rPr>
                <w:lang w:val="en-US"/>
              </w:rPr>
              <w:t>-</w:t>
            </w:r>
            <w:r>
              <w:t>pengaruh</w:t>
            </w:r>
            <w:r>
              <w:rPr>
                <w:spacing w:val="-8"/>
              </w:rPr>
              <w:t xml:space="preserve"> </w:t>
            </w:r>
            <w:r>
              <w:t>positif</w:t>
            </w:r>
            <w:r>
              <w:rPr>
                <w:spacing w:val="-8"/>
              </w:rPr>
              <w:t xml:space="preserve"> </w:t>
            </w:r>
            <w:r>
              <w:t>secara</w:t>
            </w:r>
            <w:r>
              <w:rPr>
                <w:spacing w:val="-57"/>
              </w:rPr>
              <w:t xml:space="preserve"> </w:t>
            </w:r>
            <w:r>
              <w:t>signifikan</w:t>
            </w:r>
            <w:r>
              <w:rPr>
                <w:spacing w:val="1"/>
              </w:rPr>
              <w:t xml:space="preserve"> </w:t>
            </w:r>
            <w:r>
              <w:t>terhadap Nilai</w:t>
            </w:r>
            <w:r>
              <w:rPr>
                <w:spacing w:val="1"/>
              </w:rPr>
              <w:t xml:space="preserve"> </w:t>
            </w:r>
            <w:r>
              <w:t>Perusahaan</w:t>
            </w:r>
            <w:r>
              <w:rPr>
                <w:spacing w:val="1"/>
              </w:rPr>
              <w:t xml:space="preserve"> </w:t>
            </w:r>
            <w:r>
              <w:t>Dan</w:t>
            </w:r>
            <w:r>
              <w:rPr>
                <w:spacing w:val="-1"/>
              </w:rPr>
              <w:t xml:space="preserve"> </w:t>
            </w:r>
            <w:r>
              <w:t>Variabel</w:t>
            </w:r>
            <w:r>
              <w:rPr>
                <w:spacing w:val="1"/>
              </w:rPr>
              <w:t xml:space="preserve"> </w:t>
            </w:r>
            <w:r>
              <w:rPr>
                <w:i/>
              </w:rPr>
              <w:t xml:space="preserve">Earning Per Share </w:t>
            </w:r>
            <w:r>
              <w:t>dan</w:t>
            </w:r>
            <w:r>
              <w:rPr>
                <w:spacing w:val="1"/>
              </w:rPr>
              <w:t xml:space="preserve"> </w:t>
            </w:r>
            <w:r>
              <w:rPr>
                <w:i/>
              </w:rPr>
              <w:t xml:space="preserve">Laverage </w:t>
            </w:r>
            <w:r>
              <w:t>berpengaruh</w:t>
            </w:r>
            <w:r>
              <w:rPr>
                <w:spacing w:val="1"/>
              </w:rPr>
              <w:t xml:space="preserve"> </w:t>
            </w:r>
            <w:r>
              <w:t>negatif secara signi</w:t>
            </w:r>
            <w:r>
              <w:rPr>
                <w:lang w:val="en-US"/>
              </w:rPr>
              <w:t>-</w:t>
            </w:r>
            <w:r>
              <w:t>fikan</w:t>
            </w:r>
            <w:r>
              <w:rPr>
                <w:spacing w:val="1"/>
              </w:rPr>
              <w:t xml:space="preserve"> </w:t>
            </w:r>
            <w:r>
              <w:t>terhadap</w:t>
            </w:r>
            <w:r>
              <w:rPr>
                <w:spacing w:val="-1"/>
              </w:rPr>
              <w:t xml:space="preserve"> </w:t>
            </w:r>
            <w:r>
              <w:t>Nilai Pe</w:t>
            </w:r>
            <w:r>
              <w:rPr>
                <w:lang w:val="en-US"/>
              </w:rPr>
              <w:t>-</w:t>
            </w:r>
            <w:r>
              <w:t>rusahaan</w:t>
            </w:r>
            <w:r>
              <w:rPr>
                <w:lang w:val="en-US"/>
              </w:rPr>
              <w:t>.</w:t>
            </w:r>
          </w:p>
        </w:tc>
      </w:tr>
      <w:tr w:rsidR="00A93CB3">
        <w:trPr>
          <w:trHeight w:val="2929"/>
        </w:trPr>
        <w:tc>
          <w:tcPr>
            <w:tcW w:w="546" w:type="dxa"/>
          </w:tcPr>
          <w:p w:rsidR="00A93CB3" w:rsidRDefault="00E05533">
            <w:pPr>
              <w:pStyle w:val="TableParagraph"/>
              <w:overflowPunct w:val="0"/>
              <w:ind w:left="0"/>
              <w:jc w:val="center"/>
              <w:rPr>
                <w:lang w:val="en-US"/>
              </w:rPr>
            </w:pPr>
            <w:r>
              <w:rPr>
                <w:lang w:val="en-US"/>
              </w:rPr>
              <w:t>3</w:t>
            </w:r>
          </w:p>
        </w:tc>
        <w:tc>
          <w:tcPr>
            <w:tcW w:w="1539" w:type="dxa"/>
          </w:tcPr>
          <w:p w:rsidR="00A93CB3" w:rsidRDefault="00E05533">
            <w:pPr>
              <w:pStyle w:val="TableParagraph"/>
              <w:overflowPunct w:val="0"/>
              <w:spacing w:line="360" w:lineRule="auto"/>
              <w:ind w:left="0" w:rightChars="101" w:right="222"/>
            </w:pPr>
            <w:r>
              <w:t>Denziana</w:t>
            </w:r>
            <w:r>
              <w:rPr>
                <w:spacing w:val="-9"/>
              </w:rPr>
              <w:t xml:space="preserve"> </w:t>
            </w:r>
            <w:r>
              <w:t>dan</w:t>
            </w:r>
            <w:r>
              <w:rPr>
                <w:spacing w:val="-9"/>
              </w:rPr>
              <w:t xml:space="preserve"> </w:t>
            </w:r>
            <w:r>
              <w:t>Monica</w:t>
            </w:r>
            <w:r>
              <w:rPr>
                <w:lang w:val="en-US"/>
              </w:rPr>
              <w:t xml:space="preserve"> </w:t>
            </w:r>
            <w:r>
              <w:rPr>
                <w:spacing w:val="-57"/>
              </w:rPr>
              <w:t xml:space="preserve"> </w:t>
            </w:r>
            <w:r>
              <w:t>(2016)</w:t>
            </w:r>
          </w:p>
        </w:tc>
        <w:tc>
          <w:tcPr>
            <w:tcW w:w="3067" w:type="dxa"/>
          </w:tcPr>
          <w:p w:rsidR="00A93CB3" w:rsidRDefault="00E05533">
            <w:pPr>
              <w:pStyle w:val="TableParagraph"/>
              <w:overflowPunct w:val="0"/>
              <w:spacing w:line="360" w:lineRule="auto"/>
              <w:ind w:leftChars="100" w:left="220" w:rightChars="95" w:right="209"/>
            </w:pPr>
            <w:r>
              <w:t>Analisis Ukuran</w:t>
            </w:r>
            <w:r>
              <w:rPr>
                <w:spacing w:val="-58"/>
              </w:rPr>
              <w:t xml:space="preserve"> </w:t>
            </w:r>
            <w:r>
              <w:t>Perusa</w:t>
            </w:r>
            <w:r>
              <w:rPr>
                <w:lang w:val="en-US"/>
              </w:rPr>
              <w:t>-</w:t>
            </w:r>
            <w:r>
              <w:t>haan Dan</w:t>
            </w:r>
            <w:r>
              <w:rPr>
                <w:spacing w:val="-57"/>
              </w:rPr>
              <w:t xml:space="preserve"> </w:t>
            </w:r>
            <w:r>
              <w:t>Profitabilitas</w:t>
            </w:r>
            <w:r>
              <w:rPr>
                <w:lang w:val="en-US"/>
              </w:rPr>
              <w:t xml:space="preserve"> </w:t>
            </w:r>
            <w:r>
              <w:t>Terhadap</w:t>
            </w:r>
            <w:r>
              <w:rPr>
                <w:spacing w:val="-9"/>
              </w:rPr>
              <w:t xml:space="preserve"> </w:t>
            </w:r>
            <w:r>
              <w:t>Nilai</w:t>
            </w:r>
            <w:r>
              <w:rPr>
                <w:spacing w:val="-8"/>
              </w:rPr>
              <w:t xml:space="preserve"> </w:t>
            </w:r>
            <w:r>
              <w:t>Perusahaan</w:t>
            </w:r>
            <w:r>
              <w:rPr>
                <w:spacing w:val="-57"/>
              </w:rPr>
              <w:t xml:space="preserve"> </w:t>
            </w:r>
            <w:r>
              <w:t>(Studi Empiris Pada</w:t>
            </w:r>
            <w:r>
              <w:rPr>
                <w:spacing w:val="1"/>
              </w:rPr>
              <w:t xml:space="preserve"> </w:t>
            </w:r>
            <w:r>
              <w:t>Perusahaan</w:t>
            </w:r>
            <w:r>
              <w:rPr>
                <w:spacing w:val="1"/>
              </w:rPr>
              <w:t xml:space="preserve"> </w:t>
            </w:r>
            <w:r>
              <w:t>Yang</w:t>
            </w:r>
            <w:r>
              <w:rPr>
                <w:spacing w:val="1"/>
              </w:rPr>
              <w:t xml:space="preserve"> </w:t>
            </w:r>
            <w:r>
              <w:t>Ter</w:t>
            </w:r>
            <w:r>
              <w:rPr>
                <w:lang w:val="en-US"/>
              </w:rPr>
              <w:t>-</w:t>
            </w:r>
            <w:r>
              <w:t>golong LQ45 di BEI</w:t>
            </w:r>
            <w:r>
              <w:rPr>
                <w:spacing w:val="1"/>
              </w:rPr>
              <w:t xml:space="preserve"> </w:t>
            </w:r>
            <w:r>
              <w:t>Periode</w:t>
            </w:r>
            <w:r>
              <w:rPr>
                <w:spacing w:val="-2"/>
              </w:rPr>
              <w:t xml:space="preserve"> </w:t>
            </w:r>
            <w:r>
              <w:t>2011-2014)</w:t>
            </w:r>
            <w:r>
              <w:rPr>
                <w:lang w:val="en-US"/>
              </w:rPr>
              <w:t>.</w:t>
            </w:r>
          </w:p>
        </w:tc>
        <w:tc>
          <w:tcPr>
            <w:tcW w:w="2995" w:type="dxa"/>
          </w:tcPr>
          <w:p w:rsidR="00A93CB3" w:rsidRDefault="00E05533">
            <w:pPr>
              <w:pStyle w:val="TableParagraph"/>
              <w:overflowPunct w:val="0"/>
              <w:spacing w:line="360" w:lineRule="auto"/>
              <w:ind w:leftChars="100" w:left="220" w:rightChars="63" w:right="139"/>
            </w:pPr>
            <w:r>
              <w:t>Profitabilitas</w:t>
            </w:r>
            <w:r>
              <w:rPr>
                <w:spacing w:val="-15"/>
              </w:rPr>
              <w:t xml:space="preserve"> </w:t>
            </w:r>
            <w:r>
              <w:t>berpengaruh</w:t>
            </w:r>
            <w:r>
              <w:rPr>
                <w:spacing w:val="-57"/>
              </w:rPr>
              <w:t xml:space="preserve"> </w:t>
            </w:r>
            <w:r>
              <w:t>positif dan signifikan</w:t>
            </w:r>
            <w:r>
              <w:rPr>
                <w:spacing w:val="1"/>
              </w:rPr>
              <w:t xml:space="preserve"> </w:t>
            </w:r>
            <w:r>
              <w:t>terhadap nilai perusahaan</w:t>
            </w:r>
            <w:r>
              <w:rPr>
                <w:spacing w:val="-57"/>
              </w:rPr>
              <w:t xml:space="preserve"> </w:t>
            </w:r>
            <w:r>
              <w:t>sedangkan</w:t>
            </w:r>
            <w:r>
              <w:rPr>
                <w:lang w:val="en-US"/>
              </w:rPr>
              <w:t xml:space="preserve"> </w:t>
            </w:r>
            <w:r>
              <w:t>ukuran</w:t>
            </w:r>
            <w:r>
              <w:rPr>
                <w:spacing w:val="1"/>
              </w:rPr>
              <w:t xml:space="preserve"> </w:t>
            </w:r>
            <w:r>
              <w:t>Perusa</w:t>
            </w:r>
            <w:r>
              <w:rPr>
                <w:lang w:val="en-US"/>
              </w:rPr>
              <w:t>-</w:t>
            </w:r>
            <w:r>
              <w:t>haan tidak</w:t>
            </w:r>
            <w:r>
              <w:rPr>
                <w:spacing w:val="1"/>
              </w:rPr>
              <w:t xml:space="preserve"> </w:t>
            </w:r>
            <w:r>
              <w:t>berpengaruh secara</w:t>
            </w:r>
            <w:r>
              <w:rPr>
                <w:spacing w:val="1"/>
              </w:rPr>
              <w:t xml:space="preserve"> </w:t>
            </w:r>
            <w:r>
              <w:t>signifikan terhadap Nilai</w:t>
            </w:r>
            <w:r>
              <w:rPr>
                <w:spacing w:val="1"/>
              </w:rPr>
              <w:t xml:space="preserve"> </w:t>
            </w:r>
            <w:r>
              <w:t>Perusahaan</w:t>
            </w:r>
            <w:r>
              <w:rPr>
                <w:lang w:val="en-US"/>
              </w:rPr>
              <w:t>.</w:t>
            </w:r>
          </w:p>
        </w:tc>
      </w:tr>
    </w:tbl>
    <w:p w:rsidR="00A93CB3" w:rsidRDefault="00E05533">
      <w:pPr>
        <w:spacing w:line="480" w:lineRule="auto"/>
        <w:ind w:left="605" w:hangingChars="275" w:hanging="605"/>
        <w:rPr>
          <w:rFonts w:eastAsia="sans-serif"/>
          <w:i/>
          <w:iCs/>
          <w:lang w:val="en-US"/>
        </w:rPr>
      </w:pPr>
      <w:r>
        <w:rPr>
          <w:rFonts w:eastAsia="sans-serif"/>
          <w:i/>
          <w:iCs/>
          <w:lang w:val="en-US"/>
        </w:rPr>
        <w:t>Disambung ke halaman berikutnya</w:t>
      </w:r>
    </w:p>
    <w:p w:rsidR="00A93CB3" w:rsidRDefault="00E05533">
      <w:pPr>
        <w:ind w:left="605" w:hangingChars="275" w:hanging="605"/>
        <w:rPr>
          <w:rFonts w:eastAsia="sans-serif"/>
          <w:b/>
          <w:bCs/>
          <w:lang w:val="en-US"/>
        </w:rPr>
      </w:pPr>
      <w:r>
        <w:rPr>
          <w:rFonts w:eastAsia="sans-serif"/>
          <w:b/>
          <w:bCs/>
          <w:lang w:val="en-US"/>
        </w:rPr>
        <w:lastRenderedPageBreak/>
        <w:t>Tabel 2.1 Sambungan</w:t>
      </w:r>
    </w:p>
    <w:tbl>
      <w:tblPr>
        <w:tblStyle w:val="TableGrid"/>
        <w:tblW w:w="0" w:type="auto"/>
        <w:tblLook w:val="04A0" w:firstRow="1" w:lastRow="0" w:firstColumn="1" w:lastColumn="0" w:noHBand="0" w:noVBand="1"/>
      </w:tblPr>
      <w:tblGrid>
        <w:gridCol w:w="546"/>
        <w:gridCol w:w="1539"/>
        <w:gridCol w:w="3067"/>
        <w:gridCol w:w="2995"/>
      </w:tblGrid>
      <w:tr w:rsidR="00A93CB3">
        <w:trPr>
          <w:trHeight w:val="903"/>
        </w:trPr>
        <w:tc>
          <w:tcPr>
            <w:tcW w:w="546" w:type="dxa"/>
          </w:tcPr>
          <w:p w:rsidR="00A93CB3" w:rsidRDefault="00A93CB3">
            <w:pPr>
              <w:pStyle w:val="TableParagraph"/>
              <w:overflowPunct w:val="0"/>
              <w:ind w:left="0"/>
              <w:jc w:val="center"/>
            </w:pPr>
          </w:p>
          <w:p w:rsidR="00A93CB3" w:rsidRDefault="00E05533">
            <w:pPr>
              <w:pStyle w:val="TableParagraph"/>
              <w:overflowPunct w:val="0"/>
              <w:ind w:left="0"/>
              <w:jc w:val="center"/>
            </w:pPr>
            <w:r>
              <w:rPr>
                <w:b/>
              </w:rPr>
              <w:t>NO</w:t>
            </w:r>
          </w:p>
        </w:tc>
        <w:tc>
          <w:tcPr>
            <w:tcW w:w="1539" w:type="dxa"/>
          </w:tcPr>
          <w:p w:rsidR="00A93CB3" w:rsidRDefault="00E05533">
            <w:pPr>
              <w:pStyle w:val="TableParagraph"/>
              <w:overflowPunct w:val="0"/>
              <w:ind w:left="0"/>
              <w:jc w:val="center"/>
            </w:pPr>
            <w:r>
              <w:rPr>
                <w:b/>
              </w:rPr>
              <w:t>N</w:t>
            </w:r>
            <w:r>
              <w:rPr>
                <w:b/>
                <w:lang w:val="en-US"/>
              </w:rPr>
              <w:t xml:space="preserve">ama </w:t>
            </w:r>
            <w:r>
              <w:rPr>
                <w:b/>
              </w:rPr>
              <w:t>Peneliti</w:t>
            </w:r>
            <w:r>
              <w:rPr>
                <w:b/>
                <w:spacing w:val="-1"/>
              </w:rPr>
              <w:t xml:space="preserve"> </w:t>
            </w:r>
            <w:r>
              <w:rPr>
                <w:b/>
              </w:rPr>
              <w:t>/</w:t>
            </w:r>
            <w:r>
              <w:rPr>
                <w:b/>
                <w:spacing w:val="-1"/>
              </w:rPr>
              <w:t xml:space="preserve"> </w:t>
            </w:r>
            <w:r>
              <w:rPr>
                <w:b/>
              </w:rPr>
              <w:t>Tahun</w:t>
            </w:r>
          </w:p>
        </w:tc>
        <w:tc>
          <w:tcPr>
            <w:tcW w:w="3067" w:type="dxa"/>
          </w:tcPr>
          <w:p w:rsidR="00A93CB3" w:rsidRDefault="00A93CB3">
            <w:pPr>
              <w:pStyle w:val="TableParagraph"/>
              <w:overflowPunct w:val="0"/>
              <w:ind w:left="0"/>
              <w:jc w:val="center"/>
            </w:pPr>
          </w:p>
          <w:p w:rsidR="00A93CB3" w:rsidRDefault="00E05533">
            <w:pPr>
              <w:pStyle w:val="TableParagraph"/>
              <w:overflowPunct w:val="0"/>
              <w:ind w:left="0"/>
              <w:jc w:val="center"/>
            </w:pPr>
            <w:r>
              <w:rPr>
                <w:b/>
              </w:rPr>
              <w:t>Judul</w:t>
            </w:r>
            <w:r>
              <w:rPr>
                <w:b/>
                <w:spacing w:val="-3"/>
              </w:rPr>
              <w:t xml:space="preserve"> </w:t>
            </w:r>
            <w:r>
              <w:rPr>
                <w:b/>
              </w:rPr>
              <w:t>Penelitian</w:t>
            </w:r>
          </w:p>
        </w:tc>
        <w:tc>
          <w:tcPr>
            <w:tcW w:w="2995" w:type="dxa"/>
          </w:tcPr>
          <w:p w:rsidR="00A93CB3" w:rsidRDefault="00A93CB3">
            <w:pPr>
              <w:pStyle w:val="TableParagraph"/>
              <w:overflowPunct w:val="0"/>
              <w:ind w:left="0"/>
              <w:jc w:val="center"/>
            </w:pPr>
          </w:p>
          <w:p w:rsidR="00A93CB3" w:rsidRDefault="00E05533">
            <w:pPr>
              <w:pStyle w:val="TableParagraph"/>
              <w:overflowPunct w:val="0"/>
              <w:ind w:left="0"/>
              <w:jc w:val="center"/>
            </w:pPr>
            <w:r>
              <w:rPr>
                <w:b/>
              </w:rPr>
              <w:t>Hasil</w:t>
            </w:r>
            <w:r>
              <w:rPr>
                <w:b/>
                <w:spacing w:val="-1"/>
              </w:rPr>
              <w:t xml:space="preserve"> </w:t>
            </w:r>
            <w:r>
              <w:rPr>
                <w:b/>
              </w:rPr>
              <w:t>Penelitian</w:t>
            </w:r>
          </w:p>
        </w:tc>
      </w:tr>
      <w:tr w:rsidR="00A93CB3">
        <w:trPr>
          <w:trHeight w:val="2263"/>
        </w:trPr>
        <w:tc>
          <w:tcPr>
            <w:tcW w:w="546" w:type="dxa"/>
          </w:tcPr>
          <w:p w:rsidR="00A93CB3" w:rsidRDefault="00E05533">
            <w:pPr>
              <w:pStyle w:val="TableParagraph"/>
              <w:overflowPunct w:val="0"/>
              <w:ind w:left="0"/>
              <w:jc w:val="center"/>
              <w:rPr>
                <w:lang w:val="en-US"/>
              </w:rPr>
            </w:pPr>
            <w:r>
              <w:t>4</w:t>
            </w:r>
          </w:p>
        </w:tc>
        <w:tc>
          <w:tcPr>
            <w:tcW w:w="1539" w:type="dxa"/>
          </w:tcPr>
          <w:p w:rsidR="00A93CB3" w:rsidRDefault="00E05533">
            <w:pPr>
              <w:pStyle w:val="TableParagraph"/>
              <w:overflowPunct w:val="0"/>
              <w:spacing w:line="360" w:lineRule="auto"/>
              <w:ind w:left="0" w:rightChars="101" w:right="222"/>
              <w:rPr>
                <w:lang w:val="en-US"/>
              </w:rPr>
            </w:pPr>
            <w:r>
              <w:t>Sukaria</w:t>
            </w:r>
            <w:r>
              <w:rPr>
                <w:spacing w:val="-3"/>
              </w:rPr>
              <w:t xml:space="preserve"> </w:t>
            </w:r>
            <w:r>
              <w:t>(2015)</w:t>
            </w:r>
          </w:p>
        </w:tc>
        <w:tc>
          <w:tcPr>
            <w:tcW w:w="3067" w:type="dxa"/>
          </w:tcPr>
          <w:p w:rsidR="00A93CB3" w:rsidRDefault="00E05533">
            <w:pPr>
              <w:pStyle w:val="TableParagraph"/>
              <w:overflowPunct w:val="0"/>
              <w:spacing w:line="360" w:lineRule="auto"/>
              <w:ind w:leftChars="100" w:left="220" w:rightChars="95" w:right="209"/>
              <w:rPr>
                <w:lang w:val="en-US"/>
              </w:rPr>
            </w:pPr>
            <w:r>
              <w:t xml:space="preserve">Pengaruh </w:t>
            </w:r>
            <w:r>
              <w:rPr>
                <w:i/>
              </w:rPr>
              <w:t>Earning per</w:t>
            </w:r>
            <w:r>
              <w:rPr>
                <w:i/>
                <w:spacing w:val="1"/>
              </w:rPr>
              <w:t xml:space="preserve"> </w:t>
            </w:r>
            <w:r>
              <w:rPr>
                <w:i/>
              </w:rPr>
              <w:t xml:space="preserve">Share </w:t>
            </w:r>
            <w:r>
              <w:rPr>
                <w:iCs/>
              </w:rPr>
              <w:t>(</w:t>
            </w:r>
            <w:r>
              <w:rPr>
                <w:i/>
                <w:lang w:val="en-US"/>
              </w:rPr>
              <w:t>EPS</w:t>
            </w:r>
            <w:r>
              <w:rPr>
                <w:iCs/>
              </w:rPr>
              <w:t>)</w:t>
            </w:r>
            <w:r>
              <w:t>, Ukuran</w:t>
            </w:r>
            <w:r>
              <w:rPr>
                <w:spacing w:val="1"/>
              </w:rPr>
              <w:t xml:space="preserve"> </w:t>
            </w:r>
            <w:r>
              <w:t>perusahaan, Profitabilitas</w:t>
            </w:r>
            <w:r>
              <w:rPr>
                <w:lang w:val="en-US"/>
              </w:rPr>
              <w:t xml:space="preserve">, </w:t>
            </w:r>
            <w:r>
              <w:rPr>
                <w:i/>
                <w:iCs/>
                <w:lang w:val="en-US"/>
              </w:rPr>
              <w:t>L</w:t>
            </w:r>
            <w:r>
              <w:rPr>
                <w:i/>
              </w:rPr>
              <w:t>everage,</w:t>
            </w:r>
            <w:r>
              <w:rPr>
                <w:i/>
                <w:spacing w:val="1"/>
              </w:rPr>
              <w:t xml:space="preserve"> </w:t>
            </w:r>
            <w:r>
              <w:rPr>
                <w:i/>
              </w:rPr>
              <w:t>Sales growth</w:t>
            </w:r>
            <w:r>
              <w:rPr>
                <w:i/>
                <w:spacing w:val="1"/>
              </w:rPr>
              <w:t xml:space="preserve"> </w:t>
            </w:r>
            <w:r>
              <w:t>dan Kebijakan D</w:t>
            </w:r>
            <w:r>
              <w:rPr>
                <w:lang w:val="en-US"/>
              </w:rPr>
              <w:t>i</w:t>
            </w:r>
            <w:r>
              <w:t>viden</w:t>
            </w:r>
            <w:r>
              <w:rPr>
                <w:spacing w:val="1"/>
              </w:rPr>
              <w:t xml:space="preserve"> </w:t>
            </w:r>
            <w:r>
              <w:t>terhadap Nilai Perusahaan</w:t>
            </w:r>
            <w:r>
              <w:rPr>
                <w:spacing w:val="-58"/>
              </w:rPr>
              <w:t xml:space="preserve"> </w:t>
            </w:r>
            <w:r>
              <w:t>pada industry makanan</w:t>
            </w:r>
            <w:r>
              <w:rPr>
                <w:spacing w:val="1"/>
              </w:rPr>
              <w:t xml:space="preserve"> </w:t>
            </w:r>
            <w:r>
              <w:t>dan minuman yang</w:t>
            </w:r>
            <w:r>
              <w:rPr>
                <w:spacing w:val="1"/>
              </w:rPr>
              <w:t xml:space="preserve"> </w:t>
            </w:r>
            <w:r>
              <w:t>terdaftar</w:t>
            </w:r>
            <w:r>
              <w:rPr>
                <w:spacing w:val="-1"/>
              </w:rPr>
              <w:t xml:space="preserve"> </w:t>
            </w:r>
            <w:r>
              <w:t>di Bursa</w:t>
            </w:r>
            <w:r>
              <w:rPr>
                <w:spacing w:val="-2"/>
              </w:rPr>
              <w:t xml:space="preserve"> </w:t>
            </w:r>
            <w:r>
              <w:t>Efek</w:t>
            </w:r>
            <w:r>
              <w:rPr>
                <w:lang w:val="en-US"/>
              </w:rPr>
              <w:t xml:space="preserve"> </w:t>
            </w:r>
            <w:r>
              <w:t>Indonesia</w:t>
            </w:r>
            <w:r>
              <w:rPr>
                <w:spacing w:val="-1"/>
              </w:rPr>
              <w:t xml:space="preserve"> </w:t>
            </w:r>
            <w:r>
              <w:t>tahun</w:t>
            </w:r>
            <w:r>
              <w:rPr>
                <w:spacing w:val="-1"/>
              </w:rPr>
              <w:t xml:space="preserve"> </w:t>
            </w:r>
            <w:r>
              <w:rPr>
                <w:spacing w:val="-1"/>
                <w:lang w:val="en-US"/>
              </w:rPr>
              <w:t>2</w:t>
            </w:r>
            <w:r>
              <w:t>010</w:t>
            </w:r>
            <w:r>
              <w:rPr>
                <w:lang w:val="en-US"/>
              </w:rPr>
              <w:t>-</w:t>
            </w:r>
            <w:r>
              <w:t>2015</w:t>
            </w:r>
            <w:r>
              <w:rPr>
                <w:lang w:val="en-US"/>
              </w:rPr>
              <w:t>.</w:t>
            </w:r>
          </w:p>
        </w:tc>
        <w:tc>
          <w:tcPr>
            <w:tcW w:w="2995" w:type="dxa"/>
          </w:tcPr>
          <w:p w:rsidR="00A93CB3" w:rsidRDefault="00E05533">
            <w:pPr>
              <w:pStyle w:val="TableParagraph"/>
              <w:overflowPunct w:val="0"/>
              <w:spacing w:line="360" w:lineRule="auto"/>
              <w:ind w:leftChars="100" w:left="220" w:rightChars="63" w:right="139"/>
              <w:rPr>
                <w:lang w:val="en-US"/>
              </w:rPr>
            </w:pPr>
            <w:r>
              <w:t>Variabel</w:t>
            </w:r>
            <w:r>
              <w:rPr>
                <w:spacing w:val="-5"/>
              </w:rPr>
              <w:t xml:space="preserve"> </w:t>
            </w:r>
            <w:r>
              <w:rPr>
                <w:i/>
              </w:rPr>
              <w:t>Earning</w:t>
            </w:r>
            <w:r>
              <w:rPr>
                <w:i/>
                <w:spacing w:val="-6"/>
              </w:rPr>
              <w:t xml:space="preserve"> </w:t>
            </w:r>
            <w:r>
              <w:rPr>
                <w:i/>
              </w:rPr>
              <w:t>Per</w:t>
            </w:r>
            <w:r>
              <w:rPr>
                <w:i/>
                <w:spacing w:val="-6"/>
              </w:rPr>
              <w:t xml:space="preserve"> </w:t>
            </w:r>
            <w:r>
              <w:rPr>
                <w:i/>
              </w:rPr>
              <w:t>Share</w:t>
            </w:r>
            <w:r>
              <w:t>,</w:t>
            </w:r>
            <w:r>
              <w:rPr>
                <w:spacing w:val="-57"/>
              </w:rPr>
              <w:t xml:space="preserve"> </w:t>
            </w:r>
            <w:r>
              <w:t>Ukuran Perusahaan,</w:t>
            </w:r>
            <w:r>
              <w:rPr>
                <w:spacing w:val="1"/>
              </w:rPr>
              <w:t xml:space="preserve"> </w:t>
            </w:r>
            <w:r>
              <w:t>Profitabilitas,</w:t>
            </w:r>
            <w:r>
              <w:rPr>
                <w:spacing w:val="1"/>
              </w:rPr>
              <w:t xml:space="preserve"> </w:t>
            </w:r>
            <w:r>
              <w:rPr>
                <w:i/>
              </w:rPr>
              <w:t>Laverage</w:t>
            </w:r>
            <w:r>
              <w:t>,</w:t>
            </w:r>
            <w:r>
              <w:rPr>
                <w:spacing w:val="1"/>
              </w:rPr>
              <w:t xml:space="preserve"> </w:t>
            </w:r>
            <w:r>
              <w:rPr>
                <w:i/>
              </w:rPr>
              <w:t xml:space="preserve">Sales Growth </w:t>
            </w:r>
            <w:r>
              <w:t>dan Ke</w:t>
            </w:r>
            <w:r>
              <w:rPr>
                <w:lang w:val="en-US"/>
              </w:rPr>
              <w:t>-</w:t>
            </w:r>
            <w:r>
              <w:t>bijakan</w:t>
            </w:r>
            <w:r>
              <w:rPr>
                <w:spacing w:val="-57"/>
              </w:rPr>
              <w:t xml:space="preserve"> </w:t>
            </w:r>
            <w:r>
              <w:t>D</w:t>
            </w:r>
            <w:r>
              <w:rPr>
                <w:lang w:val="en-US"/>
              </w:rPr>
              <w:t>i</w:t>
            </w:r>
            <w:r>
              <w:t>viden secara Si</w:t>
            </w:r>
            <w:r>
              <w:rPr>
                <w:lang w:val="en-US"/>
              </w:rPr>
              <w:t>-</w:t>
            </w:r>
            <w:r>
              <w:t>multan</w:t>
            </w:r>
            <w:r>
              <w:rPr>
                <w:spacing w:val="1"/>
              </w:rPr>
              <w:t xml:space="preserve"> </w:t>
            </w:r>
            <w:r>
              <w:t>berpengaruh signi</w:t>
            </w:r>
            <w:r>
              <w:rPr>
                <w:lang w:val="en-US"/>
              </w:rPr>
              <w:t>-</w:t>
            </w:r>
            <w:r>
              <w:t>fikan</w:t>
            </w:r>
            <w:r>
              <w:rPr>
                <w:spacing w:val="1"/>
              </w:rPr>
              <w:t xml:space="preserve"> </w:t>
            </w:r>
            <w:r>
              <w:t>terhadap</w:t>
            </w:r>
            <w:r>
              <w:rPr>
                <w:spacing w:val="-1"/>
              </w:rPr>
              <w:t xml:space="preserve"> </w:t>
            </w:r>
            <w:r>
              <w:t>Nilai perusahaa</w:t>
            </w:r>
            <w:r>
              <w:rPr>
                <w:lang w:val="en-US"/>
              </w:rPr>
              <w:t>n.</w:t>
            </w:r>
          </w:p>
        </w:tc>
      </w:tr>
      <w:tr w:rsidR="00A93CB3">
        <w:trPr>
          <w:trHeight w:val="2942"/>
        </w:trPr>
        <w:tc>
          <w:tcPr>
            <w:tcW w:w="546" w:type="dxa"/>
          </w:tcPr>
          <w:p w:rsidR="00A93CB3" w:rsidRDefault="00E05533">
            <w:pPr>
              <w:pStyle w:val="TableParagraph"/>
              <w:overflowPunct w:val="0"/>
              <w:ind w:left="0"/>
              <w:jc w:val="center"/>
              <w:rPr>
                <w:lang w:val="en-US"/>
              </w:rPr>
            </w:pPr>
            <w:r>
              <w:t>5</w:t>
            </w:r>
          </w:p>
        </w:tc>
        <w:tc>
          <w:tcPr>
            <w:tcW w:w="1539" w:type="dxa"/>
          </w:tcPr>
          <w:p w:rsidR="00A93CB3" w:rsidRDefault="00E05533">
            <w:pPr>
              <w:pStyle w:val="TableParagraph"/>
              <w:overflowPunct w:val="0"/>
              <w:spacing w:line="360" w:lineRule="auto"/>
              <w:ind w:left="0" w:rightChars="101" w:right="222"/>
              <w:rPr>
                <w:lang w:val="en-US"/>
              </w:rPr>
            </w:pPr>
            <w:r>
              <w:t>Mayorizza dan</w:t>
            </w:r>
            <w:r>
              <w:rPr>
                <w:spacing w:val="1"/>
              </w:rPr>
              <w:t xml:space="preserve"> </w:t>
            </w:r>
            <w:r>
              <w:t>Majidah</w:t>
            </w:r>
            <w:r>
              <w:rPr>
                <w:spacing w:val="-14"/>
              </w:rPr>
              <w:t xml:space="preserve"> </w:t>
            </w:r>
            <w:r>
              <w:t>(2018)</w:t>
            </w:r>
          </w:p>
        </w:tc>
        <w:tc>
          <w:tcPr>
            <w:tcW w:w="3067" w:type="dxa"/>
          </w:tcPr>
          <w:p w:rsidR="00A93CB3" w:rsidRDefault="00E05533">
            <w:pPr>
              <w:pStyle w:val="TableParagraph"/>
              <w:overflowPunct w:val="0"/>
              <w:spacing w:line="360" w:lineRule="auto"/>
              <w:ind w:leftChars="100" w:left="220" w:rightChars="95" w:right="209"/>
              <w:rPr>
                <w:lang w:val="en-US"/>
              </w:rPr>
            </w:pPr>
            <w:r>
              <w:t>Pengaruh Struktur Modal,</w:t>
            </w:r>
            <w:r>
              <w:rPr>
                <w:spacing w:val="1"/>
              </w:rPr>
              <w:t xml:space="preserve"> </w:t>
            </w:r>
            <w:r>
              <w:t>Profitabilitas, dan</w:t>
            </w:r>
            <w:r>
              <w:rPr>
                <w:spacing w:val="1"/>
              </w:rPr>
              <w:t xml:space="preserve"> </w:t>
            </w:r>
            <w:r>
              <w:t>Kebija</w:t>
            </w:r>
            <w:r>
              <w:rPr>
                <w:lang w:val="en-US"/>
              </w:rPr>
              <w:t>-</w:t>
            </w:r>
            <w:r>
              <w:t>an Dividen</w:t>
            </w:r>
            <w:r>
              <w:rPr>
                <w:spacing w:val="1"/>
              </w:rPr>
              <w:t xml:space="preserve"> </w:t>
            </w:r>
            <w:r>
              <w:t>Terhadap</w:t>
            </w:r>
            <w:r>
              <w:rPr>
                <w:spacing w:val="-9"/>
              </w:rPr>
              <w:t xml:space="preserve"> </w:t>
            </w:r>
            <w:r>
              <w:t>Nilai</w:t>
            </w:r>
            <w:r>
              <w:rPr>
                <w:spacing w:val="-8"/>
              </w:rPr>
              <w:t xml:space="preserve"> </w:t>
            </w:r>
            <w:r>
              <w:t>Perusahaan</w:t>
            </w:r>
            <w:r>
              <w:rPr>
                <w:lang w:val="en-US"/>
              </w:rPr>
              <w:t xml:space="preserve"> </w:t>
            </w:r>
            <w:r>
              <w:rPr>
                <w:spacing w:val="-57"/>
              </w:rPr>
              <w:t xml:space="preserve"> </w:t>
            </w:r>
            <w:r>
              <w:t>(Studi pada Perusahaan</w:t>
            </w:r>
            <w:r>
              <w:rPr>
                <w:spacing w:val="1"/>
              </w:rPr>
              <w:t xml:space="preserve"> </w:t>
            </w:r>
            <w:r>
              <w:t>Non Keuangan yang</w:t>
            </w:r>
            <w:r>
              <w:rPr>
                <w:spacing w:val="1"/>
              </w:rPr>
              <w:t xml:space="preserve"> </w:t>
            </w:r>
            <w:r>
              <w:t>Terdaftar dalam Indeks</w:t>
            </w:r>
            <w:r>
              <w:rPr>
                <w:spacing w:val="1"/>
              </w:rPr>
              <w:t xml:space="preserve"> </w:t>
            </w:r>
            <w:r>
              <w:t>LQ45 Di Bursa Efek</w:t>
            </w:r>
            <w:r>
              <w:rPr>
                <w:spacing w:val="1"/>
              </w:rPr>
              <w:t xml:space="preserve"> </w:t>
            </w:r>
            <w:r>
              <w:t>Indonesia</w:t>
            </w:r>
            <w:r>
              <w:rPr>
                <w:spacing w:val="-1"/>
              </w:rPr>
              <w:t xml:space="preserve"> </w:t>
            </w:r>
            <w:r>
              <w:t>Tahun 2012-2016)</w:t>
            </w:r>
            <w:r>
              <w:rPr>
                <w:lang w:val="en-US"/>
              </w:rPr>
              <w:t>.</w:t>
            </w:r>
          </w:p>
        </w:tc>
        <w:tc>
          <w:tcPr>
            <w:tcW w:w="2995" w:type="dxa"/>
          </w:tcPr>
          <w:p w:rsidR="00A93CB3" w:rsidRDefault="00E05533">
            <w:pPr>
              <w:pStyle w:val="TableParagraph"/>
              <w:overflowPunct w:val="0"/>
              <w:spacing w:line="360" w:lineRule="auto"/>
              <w:ind w:leftChars="100" w:left="220" w:rightChars="63" w:right="139"/>
              <w:rPr>
                <w:lang w:val="en-US"/>
              </w:rPr>
            </w:pPr>
            <w:r>
              <w:t>Struktur modal tidak</w:t>
            </w:r>
            <w:r>
              <w:rPr>
                <w:spacing w:val="1"/>
              </w:rPr>
              <w:t xml:space="preserve"> </w:t>
            </w:r>
            <w:r>
              <w:t>berpengaruh terhadap nilai</w:t>
            </w:r>
            <w:r>
              <w:rPr>
                <w:spacing w:val="1"/>
              </w:rPr>
              <w:t xml:space="preserve"> </w:t>
            </w:r>
            <w:r>
              <w:t>perusahaan. Profitabilitas</w:t>
            </w:r>
            <w:r>
              <w:rPr>
                <w:spacing w:val="1"/>
              </w:rPr>
              <w:t xml:space="preserve"> </w:t>
            </w:r>
            <w:r>
              <w:t>berpengaruh</w:t>
            </w:r>
            <w:r>
              <w:rPr>
                <w:spacing w:val="-9"/>
              </w:rPr>
              <w:t xml:space="preserve"> </w:t>
            </w:r>
            <w:r>
              <w:t>positif</w:t>
            </w:r>
            <w:r>
              <w:rPr>
                <w:spacing w:val="-8"/>
              </w:rPr>
              <w:t xml:space="preserve"> </w:t>
            </w:r>
            <w:r>
              <w:t>terha</w:t>
            </w:r>
            <w:r>
              <w:rPr>
                <w:lang w:val="en-US"/>
              </w:rPr>
              <w:t>-</w:t>
            </w:r>
            <w:r>
              <w:t>dap</w:t>
            </w:r>
            <w:r>
              <w:rPr>
                <w:spacing w:val="-57"/>
              </w:rPr>
              <w:t xml:space="preserve"> </w:t>
            </w:r>
            <w:r>
              <w:t>nilai perusahaan. Kebijakan</w:t>
            </w:r>
            <w:r>
              <w:rPr>
                <w:spacing w:val="1"/>
              </w:rPr>
              <w:t xml:space="preserve"> </w:t>
            </w:r>
            <w:r>
              <w:t>dividen ber</w:t>
            </w:r>
            <w:r>
              <w:rPr>
                <w:lang w:val="en-US"/>
              </w:rPr>
              <w:t>-</w:t>
            </w:r>
            <w:r>
              <w:t>pengaruh negatif</w:t>
            </w:r>
            <w:r>
              <w:rPr>
                <w:spacing w:val="-57"/>
              </w:rPr>
              <w:t xml:space="preserve"> </w:t>
            </w:r>
            <w:r>
              <w:t>terhadap</w:t>
            </w:r>
            <w:r>
              <w:rPr>
                <w:spacing w:val="-1"/>
              </w:rPr>
              <w:t xml:space="preserve"> </w:t>
            </w:r>
            <w:r>
              <w:t>nilai</w:t>
            </w:r>
            <w:r>
              <w:rPr>
                <w:spacing w:val="-1"/>
              </w:rPr>
              <w:t xml:space="preserve"> </w:t>
            </w:r>
            <w:r>
              <w:t>perusahaan.</w:t>
            </w:r>
          </w:p>
        </w:tc>
      </w:tr>
      <w:tr w:rsidR="00A93CB3">
        <w:trPr>
          <w:trHeight w:val="2912"/>
        </w:trPr>
        <w:tc>
          <w:tcPr>
            <w:tcW w:w="546" w:type="dxa"/>
          </w:tcPr>
          <w:p w:rsidR="00A93CB3" w:rsidRDefault="00E05533">
            <w:pPr>
              <w:pStyle w:val="TableParagraph"/>
              <w:overflowPunct w:val="0"/>
              <w:ind w:left="0"/>
              <w:jc w:val="center"/>
              <w:rPr>
                <w:lang w:val="en-US"/>
              </w:rPr>
            </w:pPr>
            <w:r>
              <w:rPr>
                <w:lang w:val="en-US"/>
              </w:rPr>
              <w:t>6</w:t>
            </w:r>
          </w:p>
        </w:tc>
        <w:tc>
          <w:tcPr>
            <w:tcW w:w="1539" w:type="dxa"/>
          </w:tcPr>
          <w:p w:rsidR="00A93CB3" w:rsidRDefault="00E05533">
            <w:pPr>
              <w:pStyle w:val="TableParagraph"/>
              <w:overflowPunct w:val="0"/>
              <w:spacing w:line="360" w:lineRule="auto"/>
              <w:ind w:left="0" w:rightChars="101" w:right="222"/>
              <w:rPr>
                <w:lang w:val="en-US"/>
              </w:rPr>
            </w:pPr>
            <w:r>
              <w:t>Burhanudin dan</w:t>
            </w:r>
            <w:r>
              <w:rPr>
                <w:spacing w:val="-58"/>
              </w:rPr>
              <w:t xml:space="preserve"> </w:t>
            </w:r>
            <w:r>
              <w:t>Nuraini</w:t>
            </w:r>
            <w:r>
              <w:rPr>
                <w:spacing w:val="-2"/>
              </w:rPr>
              <w:t xml:space="preserve"> </w:t>
            </w:r>
            <w:r>
              <w:t>(2018)</w:t>
            </w:r>
          </w:p>
        </w:tc>
        <w:tc>
          <w:tcPr>
            <w:tcW w:w="3067" w:type="dxa"/>
          </w:tcPr>
          <w:p w:rsidR="00A93CB3" w:rsidRDefault="00E05533">
            <w:pPr>
              <w:pStyle w:val="TableParagraph"/>
              <w:overflowPunct w:val="0"/>
              <w:spacing w:line="360" w:lineRule="auto"/>
              <w:ind w:leftChars="100" w:left="220" w:rightChars="95" w:right="209"/>
              <w:rPr>
                <w:lang w:val="en-US"/>
              </w:rPr>
            </w:pPr>
            <w:r>
              <w:t>Pengaruh Struktur Modal</w:t>
            </w:r>
            <w:r>
              <w:rPr>
                <w:spacing w:val="1"/>
              </w:rPr>
              <w:t xml:space="preserve"> </w:t>
            </w:r>
            <w:r>
              <w:t>dan</w:t>
            </w:r>
            <w:r>
              <w:rPr>
                <w:spacing w:val="-9"/>
              </w:rPr>
              <w:t xml:space="preserve"> </w:t>
            </w:r>
            <w:r>
              <w:t>Profitabilitas</w:t>
            </w:r>
            <w:r>
              <w:rPr>
                <w:spacing w:val="-9"/>
              </w:rPr>
              <w:t xml:space="preserve"> </w:t>
            </w:r>
            <w:r>
              <w:t>Terhadap</w:t>
            </w:r>
            <w:r>
              <w:rPr>
                <w:lang w:val="en-US"/>
              </w:rPr>
              <w:t xml:space="preserve"> </w:t>
            </w:r>
            <w:r>
              <w:rPr>
                <w:spacing w:val="-57"/>
              </w:rPr>
              <w:t xml:space="preserve"> </w:t>
            </w:r>
            <w:r>
              <w:t>Nilai Perusahaan dengan</w:t>
            </w:r>
            <w:r>
              <w:rPr>
                <w:spacing w:val="1"/>
              </w:rPr>
              <w:t xml:space="preserve"> </w:t>
            </w:r>
            <w:r>
              <w:t>Kebijakan Dividen sebagai</w:t>
            </w:r>
            <w:r>
              <w:rPr>
                <w:lang w:val="en-US"/>
              </w:rPr>
              <w:t xml:space="preserve"> </w:t>
            </w:r>
            <w:r>
              <w:rPr>
                <w:spacing w:val="-57"/>
              </w:rPr>
              <w:t xml:space="preserve"> </w:t>
            </w:r>
            <w:r>
              <w:t>Variabel</w:t>
            </w:r>
            <w:r>
              <w:rPr>
                <w:spacing w:val="-1"/>
              </w:rPr>
              <w:t xml:space="preserve"> </w:t>
            </w:r>
            <w:r>
              <w:t>Pemoderasi.</w:t>
            </w:r>
          </w:p>
        </w:tc>
        <w:tc>
          <w:tcPr>
            <w:tcW w:w="2995" w:type="dxa"/>
          </w:tcPr>
          <w:p w:rsidR="00A93CB3" w:rsidRDefault="00E05533">
            <w:pPr>
              <w:pStyle w:val="TableParagraph"/>
              <w:overflowPunct w:val="0"/>
              <w:spacing w:line="360" w:lineRule="auto"/>
              <w:ind w:leftChars="100" w:left="220" w:rightChars="63" w:right="139"/>
              <w:rPr>
                <w:lang w:val="en-US"/>
              </w:rPr>
            </w:pPr>
            <w:r>
              <w:t>Struktur modal dan</w:t>
            </w:r>
            <w:r>
              <w:rPr>
                <w:spacing w:val="1"/>
              </w:rPr>
              <w:t xml:space="preserve"> </w:t>
            </w:r>
            <w:r>
              <w:t>profitabilitas berpengaruh</w:t>
            </w:r>
            <w:r>
              <w:rPr>
                <w:spacing w:val="1"/>
              </w:rPr>
              <w:t xml:space="preserve"> </w:t>
            </w:r>
            <w:r>
              <w:t>positif dan signifikan</w:t>
            </w:r>
            <w:r>
              <w:rPr>
                <w:spacing w:val="1"/>
              </w:rPr>
              <w:t xml:space="preserve"> </w:t>
            </w:r>
            <w:r>
              <w:t>terhadap nilai perusahaan.</w:t>
            </w:r>
            <w:r>
              <w:rPr>
                <w:spacing w:val="1"/>
              </w:rPr>
              <w:t xml:space="preserve"> </w:t>
            </w:r>
            <w:r>
              <w:t>Kebijakan dividen mampu</w:t>
            </w:r>
            <w:r>
              <w:rPr>
                <w:spacing w:val="1"/>
              </w:rPr>
              <w:t xml:space="preserve"> </w:t>
            </w:r>
            <w:r>
              <w:t>secara</w:t>
            </w:r>
            <w:r>
              <w:rPr>
                <w:lang w:val="en-US"/>
              </w:rPr>
              <w:t xml:space="preserve"> </w:t>
            </w:r>
            <w:r>
              <w:t>siginifikan</w:t>
            </w:r>
            <w:r>
              <w:rPr>
                <w:spacing w:val="1"/>
              </w:rPr>
              <w:t xml:space="preserve"> </w:t>
            </w:r>
            <w:r>
              <w:t>me</w:t>
            </w:r>
            <w:r>
              <w:rPr>
                <w:lang w:val="en-US"/>
              </w:rPr>
              <w:t>-</w:t>
            </w:r>
            <w:r>
              <w:t>moderasi hubungan</w:t>
            </w:r>
            <w:r>
              <w:rPr>
                <w:spacing w:val="1"/>
              </w:rPr>
              <w:t xml:space="preserve"> </w:t>
            </w:r>
            <w:r>
              <w:t>struk</w:t>
            </w:r>
            <w:r>
              <w:rPr>
                <w:lang w:val="en-US"/>
              </w:rPr>
              <w:t>-</w:t>
            </w:r>
            <w:r>
              <w:t>tur modal dan</w:t>
            </w:r>
            <w:r>
              <w:rPr>
                <w:spacing w:val="1"/>
              </w:rPr>
              <w:t xml:space="preserve"> </w:t>
            </w:r>
            <w:r>
              <w:t>profitabilitas</w:t>
            </w:r>
            <w:r>
              <w:rPr>
                <w:spacing w:val="1"/>
              </w:rPr>
              <w:t xml:space="preserve"> </w:t>
            </w:r>
            <w:r>
              <w:t>terhadap nilai</w:t>
            </w:r>
            <w:r>
              <w:rPr>
                <w:spacing w:val="-58"/>
              </w:rPr>
              <w:t xml:space="preserve"> </w:t>
            </w:r>
            <w:r>
              <w:t>perusahaan.</w:t>
            </w:r>
          </w:p>
        </w:tc>
      </w:tr>
    </w:tbl>
    <w:p w:rsidR="00A93CB3" w:rsidRDefault="00E05533">
      <w:pPr>
        <w:spacing w:line="480" w:lineRule="auto"/>
        <w:ind w:left="605" w:hangingChars="275" w:hanging="605"/>
        <w:rPr>
          <w:rFonts w:eastAsia="sans-serif"/>
          <w:i/>
          <w:iCs/>
          <w:lang w:val="en-US"/>
        </w:rPr>
      </w:pPr>
      <w:r>
        <w:rPr>
          <w:rFonts w:eastAsia="sans-serif"/>
          <w:i/>
          <w:iCs/>
          <w:lang w:val="en-US"/>
        </w:rPr>
        <w:t>Disambung ke halaman berikutnya</w:t>
      </w:r>
    </w:p>
    <w:p w:rsidR="00A93CB3" w:rsidRDefault="00A93CB3">
      <w:pPr>
        <w:spacing w:line="480" w:lineRule="auto"/>
        <w:ind w:left="605" w:hangingChars="275" w:hanging="605"/>
        <w:rPr>
          <w:rFonts w:eastAsia="sans-serif"/>
          <w:i/>
          <w:iCs/>
          <w:lang w:val="en-US"/>
        </w:rPr>
      </w:pPr>
    </w:p>
    <w:p w:rsidR="00A93CB3" w:rsidRDefault="00E05533">
      <w:pPr>
        <w:ind w:left="605" w:hangingChars="275" w:hanging="605"/>
        <w:rPr>
          <w:rFonts w:eastAsia="sans-serif"/>
          <w:b/>
          <w:bCs/>
          <w:lang w:val="en-US"/>
        </w:rPr>
      </w:pPr>
      <w:r>
        <w:rPr>
          <w:rFonts w:eastAsia="sans-serif"/>
          <w:b/>
          <w:bCs/>
          <w:lang w:val="en-US"/>
        </w:rPr>
        <w:lastRenderedPageBreak/>
        <w:t>Tabel 2.1 Sambungan</w:t>
      </w:r>
    </w:p>
    <w:tbl>
      <w:tblPr>
        <w:tblStyle w:val="TableGrid"/>
        <w:tblW w:w="0" w:type="auto"/>
        <w:tblLook w:val="04A0" w:firstRow="1" w:lastRow="0" w:firstColumn="1" w:lastColumn="0" w:noHBand="0" w:noVBand="1"/>
      </w:tblPr>
      <w:tblGrid>
        <w:gridCol w:w="546"/>
        <w:gridCol w:w="1539"/>
        <w:gridCol w:w="3067"/>
        <w:gridCol w:w="2995"/>
      </w:tblGrid>
      <w:tr w:rsidR="00A93CB3">
        <w:trPr>
          <w:trHeight w:val="969"/>
        </w:trPr>
        <w:tc>
          <w:tcPr>
            <w:tcW w:w="546" w:type="dxa"/>
          </w:tcPr>
          <w:p w:rsidR="00A93CB3" w:rsidRDefault="00A93CB3">
            <w:pPr>
              <w:pStyle w:val="TableParagraph"/>
              <w:overflowPunct w:val="0"/>
              <w:ind w:left="0"/>
              <w:jc w:val="center"/>
            </w:pPr>
          </w:p>
          <w:p w:rsidR="00A93CB3" w:rsidRDefault="00E05533">
            <w:pPr>
              <w:pStyle w:val="TableParagraph"/>
              <w:overflowPunct w:val="0"/>
              <w:ind w:left="0"/>
              <w:jc w:val="center"/>
            </w:pPr>
            <w:r>
              <w:rPr>
                <w:b/>
              </w:rPr>
              <w:t>NO</w:t>
            </w:r>
          </w:p>
        </w:tc>
        <w:tc>
          <w:tcPr>
            <w:tcW w:w="1539" w:type="dxa"/>
          </w:tcPr>
          <w:p w:rsidR="00A93CB3" w:rsidRDefault="00E05533">
            <w:pPr>
              <w:pStyle w:val="TableParagraph"/>
              <w:overflowPunct w:val="0"/>
              <w:ind w:left="0"/>
              <w:jc w:val="center"/>
              <w:rPr>
                <w:spacing w:val="-1"/>
              </w:rPr>
            </w:pPr>
            <w:r>
              <w:rPr>
                <w:b/>
              </w:rPr>
              <w:t>N</w:t>
            </w:r>
            <w:r>
              <w:rPr>
                <w:b/>
                <w:lang w:val="en-US"/>
              </w:rPr>
              <w:t xml:space="preserve">ama </w:t>
            </w:r>
            <w:r>
              <w:rPr>
                <w:b/>
              </w:rPr>
              <w:t>Peneliti</w:t>
            </w:r>
            <w:r>
              <w:rPr>
                <w:b/>
                <w:spacing w:val="-1"/>
              </w:rPr>
              <w:t xml:space="preserve"> </w:t>
            </w:r>
            <w:r>
              <w:rPr>
                <w:b/>
              </w:rPr>
              <w:t>/</w:t>
            </w:r>
            <w:r>
              <w:rPr>
                <w:b/>
                <w:spacing w:val="-1"/>
              </w:rPr>
              <w:t xml:space="preserve"> </w:t>
            </w:r>
            <w:r>
              <w:rPr>
                <w:b/>
              </w:rPr>
              <w:t>Tahun</w:t>
            </w:r>
          </w:p>
        </w:tc>
        <w:tc>
          <w:tcPr>
            <w:tcW w:w="3067" w:type="dxa"/>
          </w:tcPr>
          <w:p w:rsidR="00A93CB3" w:rsidRDefault="00A93CB3">
            <w:pPr>
              <w:pStyle w:val="TableParagraph"/>
              <w:overflowPunct w:val="0"/>
              <w:ind w:left="0"/>
              <w:jc w:val="center"/>
            </w:pPr>
          </w:p>
          <w:p w:rsidR="00A93CB3" w:rsidRDefault="00E05533">
            <w:pPr>
              <w:pStyle w:val="TableParagraph"/>
              <w:overflowPunct w:val="0"/>
              <w:ind w:left="0"/>
              <w:jc w:val="center"/>
            </w:pPr>
            <w:r>
              <w:rPr>
                <w:b/>
              </w:rPr>
              <w:t>Judul</w:t>
            </w:r>
            <w:r>
              <w:rPr>
                <w:b/>
                <w:spacing w:val="-3"/>
              </w:rPr>
              <w:t xml:space="preserve"> </w:t>
            </w:r>
            <w:r>
              <w:rPr>
                <w:b/>
              </w:rPr>
              <w:t>Penelitian</w:t>
            </w:r>
          </w:p>
        </w:tc>
        <w:tc>
          <w:tcPr>
            <w:tcW w:w="2995" w:type="dxa"/>
          </w:tcPr>
          <w:p w:rsidR="00A93CB3" w:rsidRDefault="00A93CB3">
            <w:pPr>
              <w:pStyle w:val="TableParagraph"/>
              <w:overflowPunct w:val="0"/>
              <w:ind w:left="0"/>
              <w:jc w:val="center"/>
            </w:pPr>
          </w:p>
          <w:p w:rsidR="00A93CB3" w:rsidRDefault="00E05533">
            <w:pPr>
              <w:pStyle w:val="TableParagraph"/>
              <w:overflowPunct w:val="0"/>
              <w:ind w:left="0"/>
              <w:jc w:val="center"/>
              <w:rPr>
                <w:i/>
              </w:rPr>
            </w:pPr>
            <w:r>
              <w:rPr>
                <w:b/>
              </w:rPr>
              <w:t>Hasil</w:t>
            </w:r>
            <w:r>
              <w:rPr>
                <w:b/>
                <w:spacing w:val="-1"/>
              </w:rPr>
              <w:t xml:space="preserve"> </w:t>
            </w:r>
            <w:r>
              <w:rPr>
                <w:b/>
              </w:rPr>
              <w:t>Penelitian</w:t>
            </w:r>
          </w:p>
        </w:tc>
      </w:tr>
      <w:tr w:rsidR="00A93CB3">
        <w:trPr>
          <w:trHeight w:val="2513"/>
        </w:trPr>
        <w:tc>
          <w:tcPr>
            <w:tcW w:w="546" w:type="dxa"/>
          </w:tcPr>
          <w:p w:rsidR="00A93CB3" w:rsidRDefault="00E05533">
            <w:pPr>
              <w:pStyle w:val="TableParagraph"/>
              <w:overflowPunct w:val="0"/>
              <w:ind w:left="0"/>
              <w:jc w:val="center"/>
            </w:pPr>
            <w:r>
              <w:rPr>
                <w:lang w:val="en-US"/>
              </w:rPr>
              <w:t>7</w:t>
            </w:r>
          </w:p>
        </w:tc>
        <w:tc>
          <w:tcPr>
            <w:tcW w:w="1539" w:type="dxa"/>
          </w:tcPr>
          <w:p w:rsidR="00A93CB3" w:rsidRDefault="00E05533">
            <w:pPr>
              <w:pStyle w:val="TableParagraph"/>
              <w:overflowPunct w:val="0"/>
              <w:spacing w:line="360" w:lineRule="auto"/>
              <w:ind w:left="0"/>
              <w:rPr>
                <w:spacing w:val="-1"/>
              </w:rPr>
            </w:pPr>
            <w:r>
              <w:t>Maria Maghdalena</w:t>
            </w:r>
            <w:r>
              <w:rPr>
                <w:spacing w:val="-58"/>
              </w:rPr>
              <w:t xml:space="preserve"> </w:t>
            </w:r>
            <w:r>
              <w:t>(2019)</w:t>
            </w:r>
          </w:p>
        </w:tc>
        <w:tc>
          <w:tcPr>
            <w:tcW w:w="3067" w:type="dxa"/>
          </w:tcPr>
          <w:p w:rsidR="00A93CB3" w:rsidRDefault="00E05533">
            <w:pPr>
              <w:pStyle w:val="TableParagraph"/>
              <w:overflowPunct w:val="0"/>
              <w:spacing w:line="360" w:lineRule="auto"/>
              <w:ind w:leftChars="100" w:left="220" w:rightChars="95" w:right="209"/>
            </w:pPr>
            <w:r>
              <w:t>Pengaruh Profitabilitas</w:t>
            </w:r>
            <w:r>
              <w:rPr>
                <w:spacing w:val="1"/>
              </w:rPr>
              <w:t xml:space="preserve"> </w:t>
            </w:r>
            <w:r>
              <w:t>Dan Kebijakan Dividen</w:t>
            </w:r>
            <w:r>
              <w:rPr>
                <w:spacing w:val="1"/>
              </w:rPr>
              <w:t xml:space="preserve"> </w:t>
            </w:r>
            <w:r>
              <w:t>Terhadap</w:t>
            </w:r>
            <w:r>
              <w:rPr>
                <w:spacing w:val="-9"/>
              </w:rPr>
              <w:t xml:space="preserve"> </w:t>
            </w:r>
            <w:r>
              <w:t>Nilai</w:t>
            </w:r>
            <w:r>
              <w:rPr>
                <w:spacing w:val="-8"/>
              </w:rPr>
              <w:t xml:space="preserve"> </w:t>
            </w:r>
            <w:r>
              <w:t>Perusahaan</w:t>
            </w:r>
            <w:r>
              <w:rPr>
                <w:lang w:val="en-US"/>
              </w:rPr>
              <w:t>.</w:t>
            </w:r>
          </w:p>
        </w:tc>
        <w:tc>
          <w:tcPr>
            <w:tcW w:w="2995" w:type="dxa"/>
          </w:tcPr>
          <w:p w:rsidR="00A93CB3" w:rsidRDefault="00E05533">
            <w:pPr>
              <w:pStyle w:val="TableParagraph"/>
              <w:overflowPunct w:val="0"/>
              <w:spacing w:line="360" w:lineRule="auto"/>
              <w:ind w:leftChars="100" w:left="220" w:rightChars="58" w:right="128"/>
              <w:rPr>
                <w:i/>
              </w:rPr>
            </w:pPr>
            <w:r>
              <w:t>Profitabilitas berpengaruh</w:t>
            </w:r>
            <w:r>
              <w:rPr>
                <w:lang w:val="en-US"/>
              </w:rPr>
              <w:t xml:space="preserve"> positif </w:t>
            </w:r>
            <w:r>
              <w:t>secara signifikan terhadap</w:t>
            </w:r>
            <w:r>
              <w:rPr>
                <w:spacing w:val="-58"/>
              </w:rPr>
              <w:t xml:space="preserve"> </w:t>
            </w:r>
            <w:r>
              <w:t>Nilai</w:t>
            </w:r>
            <w:r>
              <w:rPr>
                <w:lang w:val="en-US"/>
              </w:rPr>
              <w:t xml:space="preserve"> </w:t>
            </w:r>
            <w:r>
              <w:t>Perusahaan</w:t>
            </w:r>
            <w:r>
              <w:rPr>
                <w:lang w:val="en-US"/>
              </w:rPr>
              <w:t xml:space="preserve"> </w:t>
            </w:r>
            <w:r>
              <w:t>Ke</w:t>
            </w:r>
            <w:r>
              <w:rPr>
                <w:lang w:val="en-US"/>
              </w:rPr>
              <w:t>-</w:t>
            </w:r>
            <w:r>
              <w:t>bijakan</w:t>
            </w:r>
            <w:r>
              <w:rPr>
                <w:spacing w:val="-8"/>
              </w:rPr>
              <w:t xml:space="preserve"> </w:t>
            </w:r>
            <w:r>
              <w:t>berpengaruh</w:t>
            </w:r>
            <w:r>
              <w:rPr>
                <w:spacing w:val="-8"/>
              </w:rPr>
              <w:t xml:space="preserve"> </w:t>
            </w:r>
            <w:r>
              <w:t>tidak</w:t>
            </w:r>
            <w:r>
              <w:rPr>
                <w:spacing w:val="-57"/>
              </w:rPr>
              <w:t xml:space="preserve"> </w:t>
            </w:r>
            <w:r>
              <w:t>signifikan terhadap Nilai</w:t>
            </w:r>
            <w:r>
              <w:rPr>
                <w:spacing w:val="1"/>
              </w:rPr>
              <w:t xml:space="preserve"> </w:t>
            </w:r>
            <w:r>
              <w:t>Perusahaan</w:t>
            </w:r>
            <w:r>
              <w:rPr>
                <w:lang w:val="en-US"/>
              </w:rPr>
              <w:t>.</w:t>
            </w:r>
          </w:p>
        </w:tc>
      </w:tr>
      <w:tr w:rsidR="00A93CB3">
        <w:trPr>
          <w:trHeight w:val="3109"/>
        </w:trPr>
        <w:tc>
          <w:tcPr>
            <w:tcW w:w="546" w:type="dxa"/>
          </w:tcPr>
          <w:p w:rsidR="00A93CB3" w:rsidRDefault="00E05533">
            <w:pPr>
              <w:pStyle w:val="TableParagraph"/>
              <w:overflowPunct w:val="0"/>
              <w:ind w:left="0"/>
              <w:jc w:val="center"/>
              <w:rPr>
                <w:lang w:val="en-US"/>
              </w:rPr>
            </w:pPr>
            <w:r>
              <w:t>8</w:t>
            </w:r>
          </w:p>
        </w:tc>
        <w:tc>
          <w:tcPr>
            <w:tcW w:w="1539" w:type="dxa"/>
          </w:tcPr>
          <w:p w:rsidR="00A93CB3" w:rsidRDefault="00E05533">
            <w:pPr>
              <w:pStyle w:val="TableParagraph"/>
              <w:overflowPunct w:val="0"/>
              <w:spacing w:line="360" w:lineRule="auto"/>
              <w:ind w:left="0"/>
            </w:pPr>
            <w:r>
              <w:rPr>
                <w:spacing w:val="-1"/>
              </w:rPr>
              <w:t xml:space="preserve">Nur </w:t>
            </w:r>
            <w:r>
              <w:t>Triasesiarta.</w:t>
            </w:r>
            <w:r>
              <w:rPr>
                <w:spacing w:val="-57"/>
              </w:rPr>
              <w:t xml:space="preserve"> </w:t>
            </w:r>
            <w:r>
              <w:rPr>
                <w:spacing w:val="-57"/>
                <w:lang w:val="en-US"/>
              </w:rPr>
              <w:t>(</w:t>
            </w:r>
            <w:r>
              <w:t>2018</w:t>
            </w:r>
            <w:r>
              <w:rPr>
                <w:lang w:val="en-US"/>
              </w:rPr>
              <w:t>).</w:t>
            </w:r>
          </w:p>
        </w:tc>
        <w:tc>
          <w:tcPr>
            <w:tcW w:w="3067" w:type="dxa"/>
          </w:tcPr>
          <w:p w:rsidR="00A93CB3" w:rsidRDefault="00E05533">
            <w:pPr>
              <w:pStyle w:val="TableParagraph"/>
              <w:overflowPunct w:val="0"/>
              <w:spacing w:line="360" w:lineRule="auto"/>
              <w:ind w:leftChars="100" w:left="220" w:rightChars="95" w:right="209"/>
            </w:pPr>
            <w:r>
              <w:t xml:space="preserve">Pengaruh </w:t>
            </w:r>
            <w:r>
              <w:rPr>
                <w:i/>
              </w:rPr>
              <w:t>Growth</w:t>
            </w:r>
            <w:r>
              <w:rPr>
                <w:i/>
                <w:spacing w:val="1"/>
              </w:rPr>
              <w:t xml:space="preserve"> </w:t>
            </w:r>
            <w:r>
              <w:rPr>
                <w:i/>
              </w:rPr>
              <w:t>Oppor</w:t>
            </w:r>
            <w:r>
              <w:rPr>
                <w:i/>
                <w:lang w:val="en-US"/>
              </w:rPr>
              <w:t>-</w:t>
            </w:r>
            <w:r>
              <w:rPr>
                <w:i/>
              </w:rPr>
              <w:t>tunity</w:t>
            </w:r>
            <w:r>
              <w:t>, Profitabilitas</w:t>
            </w:r>
            <w:r>
              <w:rPr>
                <w:spacing w:val="1"/>
              </w:rPr>
              <w:t xml:space="preserve"> </w:t>
            </w:r>
            <w:r>
              <w:t>dan Struktur Modal</w:t>
            </w:r>
            <w:r>
              <w:rPr>
                <w:spacing w:val="1"/>
              </w:rPr>
              <w:t xml:space="preserve"> </w:t>
            </w:r>
            <w:r>
              <w:t>Terhadap</w:t>
            </w:r>
            <w:r>
              <w:rPr>
                <w:spacing w:val="-9"/>
              </w:rPr>
              <w:t xml:space="preserve"> </w:t>
            </w:r>
            <w:r>
              <w:t>Nilai</w:t>
            </w:r>
            <w:r>
              <w:rPr>
                <w:spacing w:val="-8"/>
              </w:rPr>
              <w:t xml:space="preserve"> </w:t>
            </w:r>
            <w:r>
              <w:t>Perusahaan</w:t>
            </w:r>
            <w:r>
              <w:rPr>
                <w:lang w:val="en-US"/>
              </w:rPr>
              <w:t>.</w:t>
            </w:r>
          </w:p>
        </w:tc>
        <w:tc>
          <w:tcPr>
            <w:tcW w:w="2995" w:type="dxa"/>
          </w:tcPr>
          <w:p w:rsidR="00A93CB3" w:rsidRDefault="00E05533">
            <w:pPr>
              <w:pStyle w:val="TableParagraph"/>
              <w:overflowPunct w:val="0"/>
              <w:spacing w:line="360" w:lineRule="auto"/>
              <w:ind w:leftChars="100" w:left="220" w:rightChars="58" w:right="128"/>
            </w:pPr>
            <w:r>
              <w:rPr>
                <w:i/>
              </w:rPr>
              <w:t>Growth opportunity</w:t>
            </w:r>
            <w:r>
              <w:t>,</w:t>
            </w:r>
            <w:r>
              <w:rPr>
                <w:spacing w:val="1"/>
              </w:rPr>
              <w:t xml:space="preserve"> </w:t>
            </w:r>
            <w:r>
              <w:t>ber</w:t>
            </w:r>
            <w:r>
              <w:rPr>
                <w:lang w:val="en-US"/>
              </w:rPr>
              <w:t>-</w:t>
            </w:r>
            <w:r>
              <w:t>pengaruh positif dan</w:t>
            </w:r>
            <w:r>
              <w:rPr>
                <w:spacing w:val="1"/>
              </w:rPr>
              <w:t xml:space="preserve"> </w:t>
            </w:r>
            <w:r>
              <w:t>signifikan</w:t>
            </w:r>
            <w:r>
              <w:rPr>
                <w:spacing w:val="-9"/>
              </w:rPr>
              <w:t xml:space="preserve"> </w:t>
            </w:r>
            <w:r>
              <w:t>terhadap</w:t>
            </w:r>
            <w:r>
              <w:rPr>
                <w:spacing w:val="-8"/>
              </w:rPr>
              <w:t xml:space="preserve"> </w:t>
            </w:r>
            <w:r>
              <w:t>nilai perusahaan, Struktur</w:t>
            </w:r>
            <w:r>
              <w:rPr>
                <w:spacing w:val="1"/>
              </w:rPr>
              <w:t xml:space="preserve"> </w:t>
            </w:r>
            <w:r>
              <w:t>mo</w:t>
            </w:r>
            <w:r>
              <w:rPr>
                <w:lang w:val="en-US"/>
              </w:rPr>
              <w:t>-</w:t>
            </w:r>
            <w:r>
              <w:t>dal, profitabilitas dan</w:t>
            </w:r>
            <w:r>
              <w:rPr>
                <w:spacing w:val="1"/>
              </w:rPr>
              <w:t xml:space="preserve"> </w:t>
            </w:r>
            <w:r>
              <w:t>ke</w:t>
            </w:r>
            <w:r>
              <w:rPr>
                <w:lang w:val="en-US"/>
              </w:rPr>
              <w:t>-</w:t>
            </w:r>
            <w:r>
              <w:t>bijakan dividen tidak</w:t>
            </w:r>
            <w:r>
              <w:rPr>
                <w:spacing w:val="1"/>
              </w:rPr>
              <w:t xml:space="preserve"> </w:t>
            </w:r>
            <w:r>
              <w:t>ber</w:t>
            </w:r>
            <w:r>
              <w:rPr>
                <w:lang w:val="en-US"/>
              </w:rPr>
              <w:t>-</w:t>
            </w:r>
            <w:r>
              <w:t>pengaruh signifikan</w:t>
            </w:r>
            <w:r>
              <w:rPr>
                <w:spacing w:val="1"/>
              </w:rPr>
              <w:t xml:space="preserve"> </w:t>
            </w:r>
            <w:r>
              <w:t>ter</w:t>
            </w:r>
            <w:r>
              <w:rPr>
                <w:lang w:val="en-US"/>
              </w:rPr>
              <w:t>-</w:t>
            </w:r>
            <w:r>
              <w:t>hadap</w:t>
            </w:r>
            <w:r>
              <w:rPr>
                <w:spacing w:val="-1"/>
              </w:rPr>
              <w:t xml:space="preserve"> </w:t>
            </w:r>
            <w:r>
              <w:t>nilai perusahaan.</w:t>
            </w:r>
          </w:p>
        </w:tc>
      </w:tr>
      <w:tr w:rsidR="00A93CB3">
        <w:trPr>
          <w:trHeight w:val="3152"/>
        </w:trPr>
        <w:tc>
          <w:tcPr>
            <w:tcW w:w="546" w:type="dxa"/>
          </w:tcPr>
          <w:p w:rsidR="00A93CB3" w:rsidRDefault="00E05533">
            <w:pPr>
              <w:pStyle w:val="TableParagraph"/>
              <w:overflowPunct w:val="0"/>
              <w:ind w:left="0"/>
              <w:jc w:val="center"/>
              <w:rPr>
                <w:lang w:val="en-US"/>
              </w:rPr>
            </w:pPr>
            <w:r>
              <w:t>9</w:t>
            </w:r>
          </w:p>
        </w:tc>
        <w:tc>
          <w:tcPr>
            <w:tcW w:w="1539" w:type="dxa"/>
          </w:tcPr>
          <w:p w:rsidR="00A93CB3" w:rsidRDefault="00E05533">
            <w:pPr>
              <w:pStyle w:val="TableParagraph"/>
              <w:overflowPunct w:val="0"/>
              <w:spacing w:line="360" w:lineRule="auto"/>
              <w:ind w:left="0" w:rightChars="114" w:right="251"/>
            </w:pPr>
            <w:r>
              <w:t>Ida Ayu Puspita</w:t>
            </w:r>
            <w:r>
              <w:rPr>
                <w:spacing w:val="1"/>
              </w:rPr>
              <w:t xml:space="preserve"> </w:t>
            </w:r>
            <w:r>
              <w:t>Trisna</w:t>
            </w:r>
            <w:r>
              <w:rPr>
                <w:spacing w:val="-8"/>
              </w:rPr>
              <w:t xml:space="preserve"> </w:t>
            </w:r>
            <w:r>
              <w:t>Dewi</w:t>
            </w:r>
            <w:r>
              <w:rPr>
                <w:spacing w:val="-8"/>
              </w:rPr>
              <w:t xml:space="preserve"> </w:t>
            </w:r>
            <w:r>
              <w:t>(2019)</w:t>
            </w:r>
          </w:p>
        </w:tc>
        <w:tc>
          <w:tcPr>
            <w:tcW w:w="3067" w:type="dxa"/>
          </w:tcPr>
          <w:p w:rsidR="00A93CB3" w:rsidRDefault="00E05533">
            <w:pPr>
              <w:pStyle w:val="TableParagraph"/>
              <w:overflowPunct w:val="0"/>
              <w:spacing w:line="360" w:lineRule="auto"/>
              <w:ind w:leftChars="100" w:left="220" w:rightChars="95" w:right="209"/>
            </w:pPr>
            <w:r>
              <w:t xml:space="preserve">Pengaruh </w:t>
            </w:r>
            <w:r>
              <w:rPr>
                <w:i/>
              </w:rPr>
              <w:t>Likuiditas</w:t>
            </w:r>
            <w:r>
              <w:t>,</w:t>
            </w:r>
            <w:r>
              <w:rPr>
                <w:spacing w:val="1"/>
              </w:rPr>
              <w:t xml:space="preserve"> </w:t>
            </w:r>
            <w:r>
              <w:t>Per</w:t>
            </w:r>
            <w:r>
              <w:rPr>
                <w:lang w:val="en-US"/>
              </w:rPr>
              <w:t>-</w:t>
            </w:r>
            <w:r>
              <w:t>tumbuhan Penjualan,</w:t>
            </w:r>
            <w:r>
              <w:rPr>
                <w:spacing w:val="1"/>
              </w:rPr>
              <w:t xml:space="preserve"> </w:t>
            </w:r>
            <w:r>
              <w:t>dan</w:t>
            </w:r>
            <w:r>
              <w:rPr>
                <w:spacing w:val="-6"/>
              </w:rPr>
              <w:t xml:space="preserve"> </w:t>
            </w:r>
            <w:r>
              <w:t>Risiko</w:t>
            </w:r>
            <w:r>
              <w:rPr>
                <w:spacing w:val="-6"/>
              </w:rPr>
              <w:t xml:space="preserve"> </w:t>
            </w:r>
            <w:r>
              <w:t>Bisnis</w:t>
            </w:r>
            <w:r>
              <w:rPr>
                <w:spacing w:val="-5"/>
              </w:rPr>
              <w:t xml:space="preserve"> </w:t>
            </w:r>
            <w:r>
              <w:t>terhadap</w:t>
            </w:r>
            <w:r>
              <w:rPr>
                <w:spacing w:val="-57"/>
              </w:rPr>
              <w:t xml:space="preserve"> </w:t>
            </w:r>
            <w:r>
              <w:t>Nilai</w:t>
            </w:r>
            <w:r>
              <w:rPr>
                <w:spacing w:val="-1"/>
              </w:rPr>
              <w:t xml:space="preserve"> </w:t>
            </w:r>
            <w:r>
              <w:t>Perusahaan)</w:t>
            </w:r>
            <w:r>
              <w:rPr>
                <w:lang w:val="en-US"/>
              </w:rPr>
              <w:t>.</w:t>
            </w:r>
          </w:p>
        </w:tc>
        <w:tc>
          <w:tcPr>
            <w:tcW w:w="2995" w:type="dxa"/>
          </w:tcPr>
          <w:p w:rsidR="00A93CB3" w:rsidRDefault="00E05533">
            <w:pPr>
              <w:pStyle w:val="TableParagraph"/>
              <w:overflowPunct w:val="0"/>
              <w:spacing w:line="360" w:lineRule="auto"/>
              <w:ind w:leftChars="100" w:left="220" w:rightChars="58" w:right="128"/>
            </w:pPr>
            <w:r>
              <w:rPr>
                <w:i/>
              </w:rPr>
              <w:t xml:space="preserve">Likuiditas </w:t>
            </w:r>
            <w:r>
              <w:t>berpengaruh</w:t>
            </w:r>
            <w:r>
              <w:rPr>
                <w:spacing w:val="1"/>
              </w:rPr>
              <w:t xml:space="preserve"> </w:t>
            </w:r>
            <w:r>
              <w:t>positif terhadap nilai</w:t>
            </w:r>
            <w:r>
              <w:rPr>
                <w:spacing w:val="1"/>
              </w:rPr>
              <w:t xml:space="preserve"> </w:t>
            </w:r>
            <w:r>
              <w:t>perusahaan, pertumbuhan</w:t>
            </w:r>
            <w:r>
              <w:rPr>
                <w:spacing w:val="1"/>
              </w:rPr>
              <w:t xml:space="preserve"> </w:t>
            </w:r>
            <w:r>
              <w:t>penjualan</w:t>
            </w:r>
            <w:r>
              <w:rPr>
                <w:spacing w:val="8"/>
              </w:rPr>
              <w:t xml:space="preserve"> </w:t>
            </w:r>
            <w:r>
              <w:t>berpengaruh</w:t>
            </w:r>
            <w:r>
              <w:rPr>
                <w:spacing w:val="1"/>
              </w:rPr>
              <w:t xml:space="preserve"> </w:t>
            </w:r>
            <w:r>
              <w:t>po</w:t>
            </w:r>
            <w:r>
              <w:rPr>
                <w:lang w:val="en-US"/>
              </w:rPr>
              <w:t>-</w:t>
            </w:r>
            <w:r>
              <w:t>sitif terhadap nilai</w:t>
            </w:r>
            <w:r>
              <w:rPr>
                <w:spacing w:val="1"/>
              </w:rPr>
              <w:t xml:space="preserve"> </w:t>
            </w:r>
            <w:r>
              <w:t>peru</w:t>
            </w:r>
            <w:r>
              <w:rPr>
                <w:lang w:val="en-US"/>
              </w:rPr>
              <w:t>-</w:t>
            </w:r>
            <w:r>
              <w:t>sahaan dan risiko bisnis</w:t>
            </w:r>
            <w:r>
              <w:rPr>
                <w:spacing w:val="1"/>
              </w:rPr>
              <w:t xml:space="preserve"> </w:t>
            </w:r>
            <w:r>
              <w:t>berpengaruh negatif ter</w:t>
            </w:r>
            <w:r>
              <w:rPr>
                <w:lang w:val="en-US"/>
              </w:rPr>
              <w:t>-</w:t>
            </w:r>
            <w:r>
              <w:t>hada</w:t>
            </w:r>
            <w:r>
              <w:rPr>
                <w:lang w:val="en-US"/>
              </w:rPr>
              <w:t xml:space="preserve">p </w:t>
            </w:r>
            <w:r>
              <w:rPr>
                <w:spacing w:val="-58"/>
              </w:rPr>
              <w:t xml:space="preserve"> </w:t>
            </w:r>
            <w:r>
              <w:t>nilai</w:t>
            </w:r>
            <w:r>
              <w:rPr>
                <w:spacing w:val="-1"/>
              </w:rPr>
              <w:t xml:space="preserve"> </w:t>
            </w:r>
            <w:r>
              <w:t>perusahaan.</w:t>
            </w:r>
          </w:p>
        </w:tc>
      </w:tr>
    </w:tbl>
    <w:p w:rsidR="00A93CB3" w:rsidRDefault="00E05533">
      <w:pPr>
        <w:spacing w:line="480" w:lineRule="auto"/>
        <w:ind w:left="605" w:hangingChars="275" w:hanging="605"/>
        <w:rPr>
          <w:rFonts w:eastAsia="sans-serif"/>
          <w:i/>
          <w:iCs/>
          <w:lang w:val="en-US"/>
        </w:rPr>
      </w:pPr>
      <w:r>
        <w:rPr>
          <w:rFonts w:eastAsia="sans-serif"/>
          <w:i/>
          <w:iCs/>
          <w:lang w:val="en-US"/>
        </w:rPr>
        <w:t>Sumber: Data diolah</w:t>
      </w:r>
    </w:p>
    <w:p w:rsidR="00A93CB3" w:rsidRDefault="00A93CB3">
      <w:pPr>
        <w:spacing w:line="480" w:lineRule="auto"/>
        <w:ind w:left="660" w:hangingChars="275" w:hanging="660"/>
        <w:rPr>
          <w:rFonts w:eastAsia="sans-serif"/>
          <w:sz w:val="24"/>
          <w:szCs w:val="24"/>
          <w:lang w:val="en-US"/>
        </w:rPr>
      </w:pPr>
    </w:p>
    <w:p w:rsidR="00A93CB3" w:rsidRDefault="00A93CB3">
      <w:pPr>
        <w:spacing w:line="480" w:lineRule="auto"/>
        <w:ind w:left="660" w:hangingChars="275" w:hanging="660"/>
        <w:rPr>
          <w:rFonts w:eastAsia="sans-serif"/>
          <w:sz w:val="24"/>
          <w:szCs w:val="24"/>
          <w:lang w:val="en-US"/>
        </w:rPr>
      </w:pPr>
    </w:p>
    <w:p w:rsidR="00A93CB3" w:rsidRDefault="00A93CB3">
      <w:pPr>
        <w:spacing w:line="480" w:lineRule="auto"/>
        <w:ind w:left="660" w:hangingChars="275" w:hanging="660"/>
        <w:rPr>
          <w:rFonts w:eastAsia="sans-serif"/>
          <w:sz w:val="24"/>
          <w:szCs w:val="24"/>
          <w:lang w:val="en-US"/>
        </w:rPr>
      </w:pPr>
    </w:p>
    <w:p w:rsidR="00A93CB3" w:rsidRDefault="00A93CB3">
      <w:pPr>
        <w:spacing w:line="480" w:lineRule="auto"/>
        <w:ind w:left="660" w:hangingChars="275" w:hanging="660"/>
        <w:rPr>
          <w:rFonts w:eastAsia="sans-serif"/>
          <w:sz w:val="24"/>
          <w:szCs w:val="24"/>
          <w:lang w:val="en-US"/>
        </w:rPr>
      </w:pPr>
    </w:p>
    <w:p w:rsidR="00A93CB3" w:rsidRDefault="00E05533">
      <w:pPr>
        <w:spacing w:line="480" w:lineRule="auto"/>
        <w:ind w:left="660" w:hangingChars="275" w:hanging="660"/>
        <w:rPr>
          <w:rFonts w:eastAsia="sans-serif"/>
          <w:b/>
          <w:bCs/>
          <w:sz w:val="24"/>
          <w:szCs w:val="24"/>
          <w:lang w:val="en-US"/>
        </w:rPr>
      </w:pPr>
      <w:r>
        <w:rPr>
          <w:rFonts w:eastAsia="sans-serif"/>
          <w:b/>
          <w:bCs/>
          <w:sz w:val="24"/>
          <w:szCs w:val="24"/>
          <w:lang w:val="en-US"/>
        </w:rPr>
        <w:lastRenderedPageBreak/>
        <w:t>2.3</w:t>
      </w:r>
      <w:r>
        <w:rPr>
          <w:rFonts w:eastAsia="sans-serif"/>
          <w:b/>
          <w:bCs/>
          <w:sz w:val="24"/>
          <w:szCs w:val="24"/>
          <w:lang w:val="en-US"/>
        </w:rPr>
        <w:tab/>
        <w:t>Kerangka Konseptual</w:t>
      </w:r>
    </w:p>
    <w:p w:rsidR="00A93CB3" w:rsidRDefault="00E05533">
      <w:pPr>
        <w:spacing w:line="480" w:lineRule="auto"/>
        <w:ind w:firstLineChars="275" w:firstLine="660"/>
        <w:jc w:val="both"/>
        <w:rPr>
          <w:sz w:val="24"/>
          <w:szCs w:val="24"/>
          <w:lang w:val="en-US"/>
        </w:rPr>
      </w:pPr>
      <w:r>
        <w:rPr>
          <w:sz w:val="24"/>
          <w:szCs w:val="24"/>
          <w:lang w:val="en-US"/>
        </w:rPr>
        <w:t xml:space="preserve">Penelitian ini dilakukan untuk menganalisis pengaruh </w:t>
      </w:r>
      <w:r>
        <w:rPr>
          <w:i/>
          <w:iCs/>
          <w:sz w:val="24"/>
          <w:szCs w:val="24"/>
          <w:lang w:val="en-US"/>
        </w:rPr>
        <w:t>earning per share</w:t>
      </w:r>
      <w:r>
        <w:rPr>
          <w:sz w:val="24"/>
          <w:szCs w:val="24"/>
          <w:lang w:val="en-US"/>
        </w:rPr>
        <w:t xml:space="preserve">, profitabilitas, </w:t>
      </w:r>
      <w:r>
        <w:rPr>
          <w:i/>
          <w:iCs/>
          <w:sz w:val="24"/>
          <w:szCs w:val="24"/>
          <w:lang w:val="en-US"/>
        </w:rPr>
        <w:t>leverage</w:t>
      </w:r>
      <w:r>
        <w:rPr>
          <w:sz w:val="24"/>
          <w:szCs w:val="24"/>
          <w:lang w:val="en-US"/>
        </w:rPr>
        <w:t xml:space="preserve">, dan </w:t>
      </w:r>
      <w:r>
        <w:rPr>
          <w:i/>
          <w:iCs/>
          <w:sz w:val="24"/>
          <w:szCs w:val="24"/>
          <w:lang w:val="en-US"/>
        </w:rPr>
        <w:t xml:space="preserve">sales growth </w:t>
      </w:r>
      <w:r>
        <w:rPr>
          <w:sz w:val="24"/>
          <w:szCs w:val="24"/>
          <w:lang w:val="en-US"/>
        </w:rPr>
        <w:t>terhadap nilai perusahaan. Teori signal menjadi landasan teori yang menjelaskan bahwa perusahaan memberikan sinyal mengenai keadaan perusahaan terhadap investor melalui laporan keuangan.</w:t>
      </w:r>
    </w:p>
    <w:p w:rsidR="00A93CB3" w:rsidRDefault="00E05533">
      <w:pPr>
        <w:spacing w:line="480" w:lineRule="auto"/>
        <w:ind w:firstLineChars="275" w:firstLine="660"/>
        <w:jc w:val="both"/>
        <w:rPr>
          <w:sz w:val="24"/>
          <w:szCs w:val="24"/>
          <w:lang w:val="en-US"/>
        </w:rPr>
      </w:pPr>
      <w:r>
        <w:rPr>
          <w:i/>
          <w:iCs/>
          <w:sz w:val="24"/>
          <w:szCs w:val="24"/>
          <w:lang w:val="en-US"/>
        </w:rPr>
        <w:t>Earning Per Share</w:t>
      </w:r>
      <w:r>
        <w:rPr>
          <w:sz w:val="24"/>
          <w:szCs w:val="24"/>
          <w:lang w:val="en-US"/>
        </w:rPr>
        <w:t>/</w:t>
      </w:r>
      <w:r>
        <w:rPr>
          <w:i/>
          <w:iCs/>
          <w:sz w:val="24"/>
          <w:szCs w:val="24"/>
          <w:lang w:val="en-US"/>
        </w:rPr>
        <w:t>EPS</w:t>
      </w:r>
      <w:r>
        <w:rPr>
          <w:sz w:val="24"/>
          <w:szCs w:val="24"/>
          <w:lang w:val="en-US"/>
        </w:rPr>
        <w:t xml:space="preserve"> diduga menjadi salah satu variabel yang merefleksikan nilai perusahaan, karena </w:t>
      </w:r>
      <w:r>
        <w:rPr>
          <w:i/>
          <w:iCs/>
          <w:sz w:val="24"/>
          <w:szCs w:val="24"/>
          <w:lang w:val="en-US"/>
        </w:rPr>
        <w:t>EPS</w:t>
      </w:r>
      <w:r>
        <w:rPr>
          <w:sz w:val="24"/>
          <w:szCs w:val="24"/>
          <w:lang w:val="en-US"/>
        </w:rPr>
        <w:t xml:space="preserve"> merepresentasikan nilai yang diperoleh pada suatu periode atas setiap lembar saham biasa yang beredar. Nilai </w:t>
      </w:r>
      <w:r>
        <w:rPr>
          <w:i/>
          <w:iCs/>
          <w:sz w:val="24"/>
          <w:szCs w:val="24"/>
          <w:lang w:val="en-US"/>
        </w:rPr>
        <w:t>EPS</w:t>
      </w:r>
      <w:r>
        <w:rPr>
          <w:sz w:val="24"/>
          <w:szCs w:val="24"/>
          <w:lang w:val="en-US"/>
        </w:rPr>
        <w:t xml:space="preserve"> sering kali dipakai sebagai alat ukur untuk melihat nilai perusahaan karena </w:t>
      </w:r>
      <w:r>
        <w:rPr>
          <w:i/>
          <w:iCs/>
          <w:sz w:val="24"/>
          <w:szCs w:val="24"/>
          <w:lang w:val="en-US"/>
        </w:rPr>
        <w:t>EPS</w:t>
      </w:r>
      <w:r>
        <w:rPr>
          <w:sz w:val="24"/>
          <w:szCs w:val="24"/>
          <w:lang w:val="en-US"/>
        </w:rPr>
        <w:t xml:space="preserve"> menunjukkan informasi penting dalam prediksi terkait nilai dividen per saham dan tingkat harga saham di masa yang akan datang.</w:t>
      </w:r>
    </w:p>
    <w:p w:rsidR="00A93CB3" w:rsidRDefault="00E05533">
      <w:pPr>
        <w:spacing w:line="480" w:lineRule="auto"/>
        <w:ind w:firstLineChars="275" w:firstLine="660"/>
        <w:jc w:val="both"/>
        <w:rPr>
          <w:sz w:val="24"/>
          <w:szCs w:val="24"/>
          <w:lang w:val="en-US"/>
        </w:rPr>
      </w:pPr>
      <w:r>
        <w:rPr>
          <w:sz w:val="24"/>
          <w:szCs w:val="24"/>
          <w:lang w:val="en-US"/>
        </w:rPr>
        <w:t xml:space="preserve">Profitabilitas merupakan salah satu rasio keuangan yang mencerminkan nilai perusahaan, karena profitabilitas merupakan rasio yang digunakan sebagai penilaian tingkat kemampuan perusahaan dalam memperoleh profit atau laba. Semakin baik rasio profitabilitas perusahaan, maka semakin baik pula perusahaan dalam menghasilkan laba. Profitabilitas dalam penelitian ini diukur dengan menggunakan </w:t>
      </w:r>
      <w:r>
        <w:rPr>
          <w:i/>
          <w:iCs/>
          <w:sz w:val="24"/>
          <w:szCs w:val="24"/>
          <w:lang w:val="en-US"/>
        </w:rPr>
        <w:t xml:space="preserve">Return on Equity </w:t>
      </w:r>
      <w:r>
        <w:rPr>
          <w:sz w:val="24"/>
          <w:szCs w:val="24"/>
          <w:lang w:val="en-US"/>
        </w:rPr>
        <w:t>(ROE), yaitu rasio yang mencerminkan tingkat kemampuan perusahaan menghasilkan laba bersih untuk memberikan pengembalian pada investor.</w:t>
      </w:r>
    </w:p>
    <w:p w:rsidR="00A93CB3" w:rsidRDefault="00E05533">
      <w:pPr>
        <w:spacing w:line="480" w:lineRule="auto"/>
        <w:ind w:firstLineChars="275" w:firstLine="660"/>
        <w:jc w:val="both"/>
        <w:rPr>
          <w:sz w:val="24"/>
          <w:szCs w:val="24"/>
          <w:lang w:val="en-US"/>
        </w:rPr>
      </w:pPr>
      <w:r>
        <w:rPr>
          <w:i/>
          <w:iCs/>
          <w:sz w:val="24"/>
          <w:szCs w:val="24"/>
          <w:lang w:val="en-US"/>
        </w:rPr>
        <w:t>Leverage</w:t>
      </w:r>
      <w:r>
        <w:rPr>
          <w:sz w:val="24"/>
          <w:szCs w:val="24"/>
          <w:lang w:val="en-US"/>
        </w:rPr>
        <w:t xml:space="preserve"> adalah rasio yang digunakan untuk mengukur besarnya aktiva yang dibiayai dengan hutang yang berasal dari kreditur, karenanya </w:t>
      </w:r>
      <w:r>
        <w:rPr>
          <w:i/>
          <w:iCs/>
          <w:sz w:val="24"/>
          <w:szCs w:val="24"/>
          <w:lang w:val="en-US"/>
        </w:rPr>
        <w:t xml:space="preserve">leverage </w:t>
      </w:r>
      <w:r>
        <w:rPr>
          <w:sz w:val="24"/>
          <w:szCs w:val="24"/>
          <w:lang w:val="en-US"/>
        </w:rPr>
        <w:t xml:space="preserve">merupakan alat ukur yang penting untuk mengetahui efektivitas penggunaan hutang perusahaan. </w:t>
      </w:r>
      <w:r>
        <w:rPr>
          <w:i/>
          <w:iCs/>
          <w:sz w:val="24"/>
          <w:szCs w:val="24"/>
          <w:lang w:val="en-US"/>
        </w:rPr>
        <w:t xml:space="preserve">Leverage </w:t>
      </w:r>
      <w:r>
        <w:rPr>
          <w:sz w:val="24"/>
          <w:szCs w:val="24"/>
          <w:lang w:val="en-US"/>
        </w:rPr>
        <w:t xml:space="preserve">dalam penelitian ini diukur dengan </w:t>
      </w:r>
      <w:r>
        <w:rPr>
          <w:i/>
          <w:iCs/>
          <w:sz w:val="24"/>
          <w:szCs w:val="24"/>
          <w:lang w:val="en-US"/>
        </w:rPr>
        <w:t xml:space="preserve">Debt to Equity </w:t>
      </w:r>
      <w:r>
        <w:rPr>
          <w:sz w:val="24"/>
          <w:szCs w:val="24"/>
          <w:lang w:val="en-US"/>
        </w:rPr>
        <w:lastRenderedPageBreak/>
        <w:t xml:space="preserve">(DER). Rasio </w:t>
      </w:r>
      <w:r>
        <w:rPr>
          <w:i/>
          <w:iCs/>
          <w:sz w:val="24"/>
          <w:szCs w:val="24"/>
          <w:lang w:val="en-US"/>
        </w:rPr>
        <w:t>leverage</w:t>
      </w:r>
      <w:r>
        <w:rPr>
          <w:sz w:val="24"/>
          <w:szCs w:val="24"/>
          <w:lang w:val="en-US"/>
        </w:rPr>
        <w:t xml:space="preserve"> mempengaruhi nilai perusahaan karena </w:t>
      </w:r>
      <w:r>
        <w:rPr>
          <w:i/>
          <w:iCs/>
          <w:sz w:val="24"/>
          <w:szCs w:val="24"/>
          <w:lang w:val="en-US"/>
        </w:rPr>
        <w:t xml:space="preserve">leverage </w:t>
      </w:r>
      <w:r>
        <w:rPr>
          <w:sz w:val="24"/>
          <w:szCs w:val="24"/>
          <w:lang w:val="en-US"/>
        </w:rPr>
        <w:t>adalah rasio yang menunjukkan tingkat kemampuan perusahaan dalam mengelola hutang untuk memperoleh keuntungan, jika perusahaan mampu mengoptimalkan penggunaan hutang maka akan meningkatkan nilai perusahaan.</w:t>
      </w:r>
    </w:p>
    <w:p w:rsidR="00A93CB3" w:rsidRDefault="00E05533">
      <w:pPr>
        <w:spacing w:line="480" w:lineRule="auto"/>
        <w:ind w:firstLineChars="275" w:firstLine="660"/>
        <w:jc w:val="both"/>
        <w:rPr>
          <w:sz w:val="24"/>
          <w:szCs w:val="24"/>
          <w:lang w:val="en-US"/>
        </w:rPr>
      </w:pPr>
      <w:r>
        <w:rPr>
          <w:i/>
          <w:iCs/>
          <w:sz w:val="24"/>
          <w:szCs w:val="24"/>
          <w:lang w:val="en-US"/>
        </w:rPr>
        <w:t>Sales Growth</w:t>
      </w:r>
      <w:r>
        <w:rPr>
          <w:sz w:val="24"/>
          <w:szCs w:val="24"/>
          <w:lang w:val="en-US"/>
        </w:rPr>
        <w:t xml:space="preserve"> atau pertumbuhan penjualan menunjukkan perubahan penjualan per tahun, kenaikan jumlah penjualan dari tahun ke tahun menunjukkan indikator permintaan dan daya saing perusahaan dalam industrinya. Perusahaan yang memiliki tingkat penjualan yang stabil dan mengalami peningkatan akan lebih aman dalam memperoleh pinjaman dan menanggung beban. Jika pertumbuhan penjualan perusahaan berada pada tingkat yang tinggi, maka akan menunjukkan pendapatan yang meningkat dan pembayaran dividen yang juga cenderung meningkat, maka nilai perusahaan juga akan meningkat.</w:t>
      </w:r>
    </w:p>
    <w:p w:rsidR="00A93CB3" w:rsidRDefault="00E05533">
      <w:pPr>
        <w:spacing w:line="480" w:lineRule="auto"/>
        <w:ind w:firstLineChars="275" w:firstLine="660"/>
        <w:jc w:val="both"/>
        <w:rPr>
          <w:spacing w:val="1"/>
          <w:sz w:val="24"/>
          <w:szCs w:val="24"/>
        </w:rPr>
      </w:pPr>
      <w:r>
        <w:rPr>
          <w:noProof/>
          <w:sz w:val="24"/>
          <w:lang w:val="en-US"/>
        </w:rPr>
        <mc:AlternateContent>
          <mc:Choice Requires="wpg">
            <w:drawing>
              <wp:anchor distT="0" distB="0" distL="114300" distR="114300" simplePos="0" relativeHeight="251661312" behindDoc="0" locked="0" layoutInCell="1" allowOverlap="1">
                <wp:simplePos x="0" y="0"/>
                <wp:positionH relativeFrom="column">
                  <wp:posOffset>635000</wp:posOffset>
                </wp:positionH>
                <wp:positionV relativeFrom="paragraph">
                  <wp:posOffset>1359535</wp:posOffset>
                </wp:positionV>
                <wp:extent cx="4051935" cy="1824355"/>
                <wp:effectExtent l="4445" t="4445" r="20320" b="19050"/>
                <wp:wrapNone/>
                <wp:docPr id="72" name="Group 72"/>
                <wp:cNvGraphicFramePr/>
                <a:graphic xmlns:a="http://schemas.openxmlformats.org/drawingml/2006/main">
                  <a:graphicData uri="http://schemas.microsoft.com/office/word/2010/wordprocessingGroup">
                    <wpg:wgp>
                      <wpg:cNvGrpSpPr/>
                      <wpg:grpSpPr>
                        <a:xfrm>
                          <a:off x="0" y="0"/>
                          <a:ext cx="4051935" cy="1824355"/>
                          <a:chOff x="7506" y="524961"/>
                          <a:chExt cx="6381" cy="2873"/>
                        </a:xfrm>
                      </wpg:grpSpPr>
                      <wps:wsp>
                        <wps:cNvPr id="59" name="Text Box 59"/>
                        <wps:cNvSpPr txBox="1"/>
                        <wps:spPr>
                          <a:xfrm>
                            <a:off x="9833" y="524961"/>
                            <a:ext cx="1717" cy="45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jc w:val="center"/>
                                <w:rPr>
                                  <w:lang w:val="en-US"/>
                                </w:rPr>
                              </w:pPr>
                              <w:r>
                                <w:rPr>
                                  <w:lang w:val="en-US"/>
                                </w:rPr>
                                <w:t>Teori Sinyal</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0" name="Text Box 60"/>
                        <wps:cNvSpPr txBox="1"/>
                        <wps:spPr>
                          <a:xfrm>
                            <a:off x="7506" y="525817"/>
                            <a:ext cx="2064" cy="50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jc w:val="center"/>
                                <w:rPr>
                                  <w:lang w:val="en-US"/>
                                </w:rPr>
                              </w:pPr>
                              <w:r>
                                <w:rPr>
                                  <w:i/>
                                  <w:iCs/>
                                  <w:lang w:val="en-US"/>
                                </w:rPr>
                                <w:t>Earning Per Share</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1" name="Text Box 61"/>
                        <wps:cNvSpPr txBox="1"/>
                        <wps:spPr>
                          <a:xfrm>
                            <a:off x="7513" y="526507"/>
                            <a:ext cx="2047" cy="46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jc w:val="center"/>
                                <w:rPr>
                                  <w:lang w:val="en-US"/>
                                </w:rPr>
                              </w:pPr>
                              <w:r>
                                <w:rPr>
                                  <w:lang w:val="en-US"/>
                                </w:rPr>
                                <w:t>Profitabilitas</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2" name="Text Box 62"/>
                        <wps:cNvSpPr txBox="1"/>
                        <wps:spPr>
                          <a:xfrm>
                            <a:off x="11778" y="525823"/>
                            <a:ext cx="2097" cy="4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jc w:val="center"/>
                                <w:rPr>
                                  <w:lang w:val="en-US"/>
                                </w:rPr>
                              </w:pPr>
                              <w:r>
                                <w:rPr>
                                  <w:i/>
                                  <w:iCs/>
                                  <w:lang w:val="en-US"/>
                                </w:rPr>
                                <w:t>Leverage</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3" name="Text Box 63"/>
                        <wps:cNvSpPr txBox="1"/>
                        <wps:spPr>
                          <a:xfrm>
                            <a:off x="11789" y="526484"/>
                            <a:ext cx="2099" cy="50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jc w:val="center"/>
                                <w:rPr>
                                  <w:i/>
                                  <w:iCs/>
                                  <w:lang w:val="en-US"/>
                                </w:rPr>
                              </w:pPr>
                              <w:r>
                                <w:rPr>
                                  <w:i/>
                                  <w:iCs/>
                                  <w:lang w:val="en-US"/>
                                </w:rPr>
                                <w:t>Sales Growth</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4" name="Text Box 64"/>
                        <wps:cNvSpPr txBox="1"/>
                        <wps:spPr>
                          <a:xfrm>
                            <a:off x="9757" y="527384"/>
                            <a:ext cx="1967" cy="45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jc w:val="center"/>
                                <w:rPr>
                                  <w:lang w:val="en-US"/>
                                </w:rPr>
                              </w:pPr>
                              <w:r>
                                <w:rPr>
                                  <w:lang w:val="en-US"/>
                                </w:rPr>
                                <w:t>Nilai Perusahaan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5" name="Straight Arrow Connector 65"/>
                        <wps:cNvCnPr>
                          <a:stCxn id="59" idx="1"/>
                          <a:endCxn id="60" idx="0"/>
                        </wps:cNvCnPr>
                        <wps:spPr>
                          <a:xfrm flipH="1">
                            <a:off x="8538" y="525187"/>
                            <a:ext cx="1295" cy="63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7" name="Straight Arrow Connector 67"/>
                        <wps:cNvCnPr>
                          <a:stCxn id="59" idx="3"/>
                          <a:endCxn id="62" idx="0"/>
                        </wps:cNvCnPr>
                        <wps:spPr>
                          <a:xfrm>
                            <a:off x="11550" y="525187"/>
                            <a:ext cx="1277" cy="636"/>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8" name="Straight Arrow Connector 68"/>
                        <wps:cNvCnPr>
                          <a:stCxn id="61" idx="2"/>
                        </wps:cNvCnPr>
                        <wps:spPr>
                          <a:xfrm>
                            <a:off x="8537" y="526975"/>
                            <a:ext cx="2221" cy="409"/>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9" name="Straight Arrow Connector 69"/>
                        <wps:cNvCnPr>
                          <a:stCxn id="63" idx="2"/>
                        </wps:cNvCnPr>
                        <wps:spPr>
                          <a:xfrm flipH="1">
                            <a:off x="10750" y="526985"/>
                            <a:ext cx="2089" cy="376"/>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a:stCxn id="60" idx="2"/>
                          <a:endCxn id="61" idx="0"/>
                        </wps:cNvCnPr>
                        <wps:spPr>
                          <a:xfrm flipH="1">
                            <a:off x="8537" y="526319"/>
                            <a:ext cx="1" cy="18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1" name="Straight Connector 71"/>
                        <wps:cNvCnPr>
                          <a:stCxn id="62" idx="2"/>
                          <a:endCxn id="63" idx="0"/>
                        </wps:cNvCnPr>
                        <wps:spPr>
                          <a:xfrm>
                            <a:off x="12827" y="526308"/>
                            <a:ext cx="12" cy="17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72" o:spid="_x0000_s1026" style="position:absolute;left:0;text-align:left;margin-left:50pt;margin-top:107.05pt;width:319.05pt;height:143.65pt;z-index:251661312" coordorigin="75,5249" coordsize="6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">
                <v:shapetype id="_x0000_t202" coordsize="21600,21600" o:spt="202" path="m,l,21600r21600,l21600,xe">
                  <v:stroke joinstyle="miter"/>
                  <v:path gradientshapeok="t" o:connecttype="rect"/>
                </v:shapetype>
                <v:shape id="Text Box 59" o:spid="_x0000_s1027" type="#_x0000_t202" style="position:absolute;left:98;top:5249;width:17;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3s/wgAAANsAAAAPAAAAZHJzL2Rvd25yZXYueG1sRI9BSwMx&#10;FITvgv8hPMGbzSoo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BgB3s/wgAAANsAAAAPAAAA&#10;AAAAAAAAAAAAAAcCAABkcnMvZG93bnJldi54bWxQSwUGAAAAAAMAAwC3AAAA9gIAAAAA&#10;" fillcolor="white [3201]" strokeweight=".5pt">
                  <v:textbox>
                    <w:txbxContent>
                      <w:p w:rsidR="00104F92" w:rsidRDefault="00104F92">
                        <w:pPr>
                          <w:jc w:val="center"/>
                          <w:rPr>
                            <w:lang w:val="en-US"/>
                          </w:rPr>
                        </w:pPr>
                        <w:r>
                          <w:rPr>
                            <w:lang w:val="en-US"/>
                          </w:rPr>
                          <w:t>Teori Sinyal</w:t>
                        </w:r>
                      </w:p>
                    </w:txbxContent>
                  </v:textbox>
                </v:shape>
                <v:shape id="Text Box 60" o:spid="_x0000_s1028" type="#_x0000_t202" style="position:absolute;left:75;top:5258;width:20;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" fillcolor="white [3201]" strokeweight=".5pt">
                  <v:textbox>
                    <w:txbxContent>
                      <w:p w:rsidR="00104F92" w:rsidRDefault="00104F92">
                        <w:pPr>
                          <w:jc w:val="center"/>
                          <w:rPr>
                            <w:lang w:val="en-US"/>
                          </w:rPr>
                        </w:pPr>
                        <w:r>
                          <w:rPr>
                            <w:i/>
                            <w:iCs/>
                            <w:lang w:val="en-US"/>
                          </w:rPr>
                          <w:t>Earning Per Share</w:t>
                        </w:r>
                      </w:p>
                    </w:txbxContent>
                  </v:textbox>
                </v:shape>
                <v:shape id="Text Box 61" o:spid="_x0000_s1029" type="#_x0000_t202" style="position:absolute;left:75;top:5265;width:20;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" fillcolor="white [3201]" strokeweight=".5pt">
                  <v:textbox>
                    <w:txbxContent>
                      <w:p w:rsidR="00104F92" w:rsidRDefault="00104F92">
                        <w:pPr>
                          <w:jc w:val="center"/>
                          <w:rPr>
                            <w:lang w:val="en-US"/>
                          </w:rPr>
                        </w:pPr>
                        <w:r>
                          <w:rPr>
                            <w:lang w:val="en-US"/>
                          </w:rPr>
                          <w:t>Profitabilitas</w:t>
                        </w:r>
                      </w:p>
                    </w:txbxContent>
                  </v:textbox>
                </v:shape>
                <v:shape id="Text Box 62" o:spid="_x0000_s1030" type="#_x0000_t202" style="position:absolute;left:117;top:5258;width:21;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" fillcolor="white [3201]" strokeweight=".5pt">
                  <v:textbox>
                    <w:txbxContent>
                      <w:p w:rsidR="00104F92" w:rsidRDefault="00104F92">
                        <w:pPr>
                          <w:jc w:val="center"/>
                          <w:rPr>
                            <w:lang w:val="en-US"/>
                          </w:rPr>
                        </w:pPr>
                        <w:r>
                          <w:rPr>
                            <w:i/>
                            <w:iCs/>
                            <w:lang w:val="en-US"/>
                          </w:rPr>
                          <w:t>Leverage</w:t>
                        </w:r>
                      </w:p>
                    </w:txbxContent>
                  </v:textbox>
                </v:shape>
                <v:shape id="Text Box 63" o:spid="_x0000_s1031" type="#_x0000_t202" style="position:absolute;left:117;top:5264;width:21;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" fillcolor="white [3201]" strokeweight=".5pt">
                  <v:textbox>
                    <w:txbxContent>
                      <w:p w:rsidR="00104F92" w:rsidRDefault="00104F92">
                        <w:pPr>
                          <w:jc w:val="center"/>
                          <w:rPr>
                            <w:i/>
                            <w:iCs/>
                            <w:lang w:val="en-US"/>
                          </w:rPr>
                        </w:pPr>
                        <w:r>
                          <w:rPr>
                            <w:i/>
                            <w:iCs/>
                            <w:lang w:val="en-US"/>
                          </w:rPr>
                          <w:t>Sales Growth</w:t>
                        </w:r>
                      </w:p>
                    </w:txbxContent>
                  </v:textbox>
                </v:shape>
                <v:shape id="Text Box 64" o:spid="_x0000_s1032" type="#_x0000_t202" style="position:absolute;left:97;top:5273;width:20;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" fillcolor="white [3201]" strokeweight=".5pt">
                  <v:textbox>
                    <w:txbxContent>
                      <w:p w:rsidR="00104F92" w:rsidRDefault="00104F92">
                        <w:pPr>
                          <w:jc w:val="center"/>
                          <w:rPr>
                            <w:lang w:val="en-US"/>
                          </w:rPr>
                        </w:pPr>
                        <w:r>
                          <w:rPr>
                            <w:lang w:val="en-US"/>
                          </w:rPr>
                          <w:t>Nilai Perusahaan</w:t>
                        </w:r>
                      </w:p>
                    </w:txbxContent>
                  </v:textbox>
                </v:shape>
                <v:shapetype id="_x0000_t32" coordsize="21600,21600" o:spt="32" o:oned="t" path="m,l21600,21600e" filled="f">
                  <v:path arrowok="t" fillok="f" o:connecttype="none"/>
                  <o:lock v:ext="edit" shapetype="t"/>
                </v:shapetype>
                <v:shape id="Straight Arrow Connector 65" o:spid="_x0000_s1033" type="#_x0000_t32" style="position:absolute;left:85;top:5251;width:13;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" strokecolor="black [3213]" strokeweight="1pt">
                  <v:stroke endarrow="open"/>
                </v:shape>
                <v:shape id="Straight Arrow Connector 67" o:spid="_x0000_s1034" type="#_x0000_t32" style="position:absolute;left:115;top:5251;width:13;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" strokecolor="black [3213]" strokeweight="1pt">
                  <v:stroke endarrow="open"/>
                </v:shape>
                <v:shape id="Straight Arrow Connector 68" o:spid="_x0000_s1035" type="#_x0000_t32" style="position:absolute;left:85;top:5269;width:22;height: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" strokecolor="black [3213]" strokeweight="1pt">
                  <v:stroke endarrow="open"/>
                </v:shape>
                <v:shape id="Straight Arrow Connector 69" o:spid="_x0000_s1036" type="#_x0000_t32" style="position:absolute;left:107;top:5269;width:21;height: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" strokecolor="black [3213]" strokeweight="1pt">
                  <v:stroke endarrow="open"/>
                </v:shape>
                <v:line id="Straight Connector 70" o:spid="_x0000_s1037" style="position:absolute;flip:x;visibility:visible;mso-wrap-style:square" from="85,5263" to="85,5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" strokecolor="black [3213]" strokeweight="1pt"/>
                <v:line id="Straight Connector 71" o:spid="_x0000_s1038" style="position:absolute;visibility:visible;mso-wrap-style:square" from="128,5263" to="128,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" strokecolor="black [3213]" strokeweight="1pt"/>
              </v:group>
            </w:pict>
          </mc:Fallback>
        </mc:AlternateContent>
      </w:r>
      <w:r>
        <w:rPr>
          <w:sz w:val="24"/>
          <w:szCs w:val="24"/>
        </w:rPr>
        <w:t xml:space="preserve">Berdasarkan </w:t>
      </w:r>
      <w:r>
        <w:rPr>
          <w:sz w:val="24"/>
          <w:szCs w:val="24"/>
          <w:lang w:val="en-US"/>
        </w:rPr>
        <w:t>uraian tersebut,</w:t>
      </w:r>
      <w:r>
        <w:rPr>
          <w:sz w:val="24"/>
          <w:szCs w:val="24"/>
        </w:rPr>
        <w:t xml:space="preserve"> maka</w:t>
      </w:r>
      <w:r>
        <w:rPr>
          <w:sz w:val="24"/>
          <w:szCs w:val="24"/>
          <w:lang w:val="en-US"/>
        </w:rPr>
        <w:t xml:space="preserve"> kerangka</w:t>
      </w:r>
      <w:r>
        <w:rPr>
          <w:spacing w:val="1"/>
          <w:sz w:val="24"/>
          <w:szCs w:val="24"/>
        </w:rPr>
        <w:t xml:space="preserve"> </w:t>
      </w:r>
      <w:r>
        <w:rPr>
          <w:sz w:val="24"/>
          <w:szCs w:val="24"/>
        </w:rPr>
        <w:t>konsep</w:t>
      </w:r>
      <w:r>
        <w:rPr>
          <w:sz w:val="24"/>
          <w:szCs w:val="24"/>
          <w:lang w:val="en-US"/>
        </w:rPr>
        <w:t xml:space="preserve">tual menggambarkan bahwa </w:t>
      </w:r>
      <w:r>
        <w:rPr>
          <w:i/>
          <w:iCs/>
          <w:sz w:val="24"/>
          <w:szCs w:val="24"/>
          <w:lang w:val="en-US"/>
        </w:rPr>
        <w:t>EPS</w:t>
      </w:r>
      <w:r>
        <w:rPr>
          <w:sz w:val="24"/>
          <w:szCs w:val="24"/>
          <w:lang w:val="en-US"/>
        </w:rPr>
        <w:t xml:space="preserve">, Profitabilitas, </w:t>
      </w:r>
      <w:r>
        <w:rPr>
          <w:i/>
          <w:iCs/>
          <w:sz w:val="24"/>
          <w:szCs w:val="24"/>
          <w:lang w:val="en-US"/>
        </w:rPr>
        <w:t>Leverage,</w:t>
      </w:r>
      <w:r>
        <w:rPr>
          <w:sz w:val="24"/>
          <w:szCs w:val="24"/>
          <w:lang w:val="en-US"/>
        </w:rPr>
        <w:t xml:space="preserve"> dan </w:t>
      </w:r>
      <w:r>
        <w:rPr>
          <w:i/>
          <w:iCs/>
          <w:sz w:val="24"/>
          <w:szCs w:val="24"/>
          <w:lang w:val="en-US"/>
        </w:rPr>
        <w:t>Sales Growth</w:t>
      </w:r>
      <w:r>
        <w:rPr>
          <w:sz w:val="24"/>
          <w:szCs w:val="24"/>
          <w:lang w:val="en-US"/>
        </w:rPr>
        <w:t xml:space="preserve"> merupakan faktor yang mempengaruhi nilai perusahaan. Oleh karena itu kerangka konseptual dituangkan dalam gambar berikut:</w:t>
      </w:r>
      <w:r>
        <w:rPr>
          <w:spacing w:val="1"/>
          <w:sz w:val="24"/>
          <w:szCs w:val="24"/>
        </w:rPr>
        <w:t xml:space="preserve"> </w:t>
      </w:r>
    </w:p>
    <w:p w:rsidR="00A93CB3" w:rsidRDefault="00A93CB3">
      <w:pPr>
        <w:spacing w:line="480" w:lineRule="auto"/>
        <w:ind w:firstLineChars="275" w:firstLine="663"/>
        <w:jc w:val="both"/>
        <w:rPr>
          <w:spacing w:val="1"/>
          <w:sz w:val="24"/>
          <w:szCs w:val="24"/>
        </w:rPr>
      </w:pPr>
    </w:p>
    <w:p w:rsidR="00A93CB3" w:rsidRDefault="00A93CB3">
      <w:pPr>
        <w:spacing w:line="480" w:lineRule="auto"/>
        <w:ind w:firstLineChars="275" w:firstLine="663"/>
        <w:jc w:val="both"/>
        <w:rPr>
          <w:spacing w:val="1"/>
          <w:sz w:val="24"/>
          <w:szCs w:val="24"/>
        </w:rPr>
      </w:pPr>
    </w:p>
    <w:p w:rsidR="00A93CB3" w:rsidRDefault="00A93CB3">
      <w:pPr>
        <w:spacing w:line="480" w:lineRule="auto"/>
        <w:ind w:firstLineChars="275" w:firstLine="663"/>
        <w:jc w:val="both"/>
        <w:rPr>
          <w:spacing w:val="1"/>
          <w:sz w:val="24"/>
          <w:szCs w:val="24"/>
        </w:rPr>
      </w:pPr>
    </w:p>
    <w:p w:rsidR="00A93CB3" w:rsidRDefault="00A93CB3">
      <w:pPr>
        <w:spacing w:line="480" w:lineRule="auto"/>
        <w:ind w:firstLineChars="275" w:firstLine="663"/>
        <w:jc w:val="both"/>
        <w:rPr>
          <w:spacing w:val="1"/>
          <w:sz w:val="24"/>
          <w:szCs w:val="24"/>
        </w:rPr>
      </w:pPr>
    </w:p>
    <w:p w:rsidR="00A93CB3" w:rsidRDefault="00A93CB3">
      <w:pPr>
        <w:spacing w:line="480" w:lineRule="auto"/>
        <w:ind w:firstLineChars="275" w:firstLine="663"/>
        <w:jc w:val="both"/>
        <w:rPr>
          <w:spacing w:val="1"/>
          <w:sz w:val="24"/>
          <w:szCs w:val="24"/>
        </w:rPr>
      </w:pPr>
    </w:p>
    <w:p w:rsidR="00A93CB3" w:rsidRDefault="00A93CB3">
      <w:pPr>
        <w:ind w:firstLineChars="275" w:firstLine="605"/>
        <w:jc w:val="center"/>
        <w:rPr>
          <w:b/>
          <w:bCs/>
        </w:rPr>
      </w:pPr>
    </w:p>
    <w:p w:rsidR="00A93CB3" w:rsidRDefault="00E05533">
      <w:pPr>
        <w:ind w:firstLineChars="275" w:firstLine="605"/>
        <w:jc w:val="center"/>
        <w:rPr>
          <w:b/>
          <w:bCs/>
          <w:lang w:val="en-US"/>
        </w:rPr>
      </w:pPr>
      <w:r>
        <w:rPr>
          <w:b/>
          <w:bCs/>
        </w:rPr>
        <w:t>Gambar 2.1</w:t>
      </w:r>
      <w:r>
        <w:rPr>
          <w:b/>
          <w:bCs/>
          <w:spacing w:val="-1"/>
        </w:rPr>
        <w:t xml:space="preserve"> </w:t>
      </w:r>
      <w:r>
        <w:rPr>
          <w:b/>
          <w:bCs/>
          <w:lang w:val="en-US"/>
        </w:rPr>
        <w:t>Kerangka Konseptual</w:t>
      </w:r>
    </w:p>
    <w:p w:rsidR="00A93CB3" w:rsidRDefault="00E05533">
      <w:pPr>
        <w:ind w:firstLineChars="275" w:firstLine="605"/>
        <w:jc w:val="center"/>
        <w:rPr>
          <w:i/>
          <w:iCs/>
          <w:lang w:val="en-US"/>
        </w:rPr>
      </w:pPr>
      <w:r>
        <w:rPr>
          <w:i/>
          <w:iCs/>
          <w:lang w:val="en-US"/>
        </w:rPr>
        <w:t>Sumber: Dikembangkan dari penelitian ini</w:t>
      </w:r>
    </w:p>
    <w:p w:rsidR="00A93CB3" w:rsidRDefault="00A93CB3">
      <w:pPr>
        <w:ind w:firstLineChars="275" w:firstLine="605"/>
        <w:jc w:val="center"/>
        <w:rPr>
          <w:b/>
          <w:bCs/>
          <w:lang w:val="en-US"/>
        </w:rPr>
      </w:pPr>
    </w:p>
    <w:p w:rsidR="00A93CB3" w:rsidRDefault="00A93CB3">
      <w:pPr>
        <w:spacing w:line="480" w:lineRule="auto"/>
        <w:jc w:val="both"/>
        <w:rPr>
          <w:b/>
          <w:bCs/>
          <w:lang w:val="en-US"/>
        </w:rPr>
      </w:pPr>
    </w:p>
    <w:p w:rsidR="00A93CB3" w:rsidRDefault="00E05533">
      <w:pPr>
        <w:spacing w:line="480" w:lineRule="auto"/>
        <w:ind w:left="660" w:hangingChars="275" w:hanging="660"/>
        <w:rPr>
          <w:b/>
          <w:bCs/>
          <w:sz w:val="24"/>
          <w:szCs w:val="24"/>
          <w:lang w:val="en-US"/>
        </w:rPr>
      </w:pPr>
      <w:r>
        <w:rPr>
          <w:b/>
          <w:bCs/>
          <w:sz w:val="24"/>
          <w:szCs w:val="24"/>
          <w:lang w:val="en-US"/>
        </w:rPr>
        <w:lastRenderedPageBreak/>
        <w:t>2.4</w:t>
      </w:r>
      <w:r>
        <w:rPr>
          <w:b/>
          <w:bCs/>
          <w:sz w:val="24"/>
          <w:szCs w:val="24"/>
          <w:lang w:val="en-US"/>
        </w:rPr>
        <w:tab/>
        <w:t>Pengembangan Hipotesis</w:t>
      </w:r>
    </w:p>
    <w:p w:rsidR="00A93CB3" w:rsidRDefault="00E05533">
      <w:pPr>
        <w:spacing w:line="480" w:lineRule="auto"/>
        <w:ind w:firstLineChars="300" w:firstLine="720"/>
        <w:jc w:val="both"/>
        <w:rPr>
          <w:sz w:val="24"/>
          <w:szCs w:val="24"/>
        </w:rPr>
      </w:pPr>
      <w:r>
        <w:rPr>
          <w:sz w:val="24"/>
          <w:szCs w:val="24"/>
        </w:rPr>
        <w:t>Dari</w:t>
      </w:r>
      <w:r>
        <w:rPr>
          <w:spacing w:val="1"/>
          <w:sz w:val="24"/>
          <w:szCs w:val="24"/>
        </w:rPr>
        <w:t xml:space="preserve"> </w:t>
      </w:r>
      <w:r>
        <w:rPr>
          <w:sz w:val="24"/>
          <w:szCs w:val="24"/>
        </w:rPr>
        <w:t>kerangka</w:t>
      </w:r>
      <w:r>
        <w:rPr>
          <w:spacing w:val="1"/>
          <w:sz w:val="24"/>
          <w:szCs w:val="24"/>
        </w:rPr>
        <w:t xml:space="preserve"> </w:t>
      </w:r>
      <w:r>
        <w:rPr>
          <w:sz w:val="24"/>
          <w:szCs w:val="24"/>
        </w:rPr>
        <w:t>konsep</w:t>
      </w:r>
      <w:r>
        <w:rPr>
          <w:spacing w:val="1"/>
          <w:sz w:val="24"/>
          <w:szCs w:val="24"/>
        </w:rPr>
        <w:t xml:space="preserve"> </w:t>
      </w:r>
      <w:r>
        <w:rPr>
          <w:sz w:val="24"/>
          <w:szCs w:val="24"/>
        </w:rPr>
        <w:t>diatas</w:t>
      </w:r>
      <w:r>
        <w:rPr>
          <w:spacing w:val="1"/>
          <w:sz w:val="24"/>
          <w:szCs w:val="24"/>
        </w:rPr>
        <w:t xml:space="preserve"> </w:t>
      </w:r>
      <w:r>
        <w:rPr>
          <w:sz w:val="24"/>
          <w:szCs w:val="24"/>
        </w:rPr>
        <w:t>maka</w:t>
      </w:r>
      <w:r>
        <w:rPr>
          <w:spacing w:val="1"/>
          <w:sz w:val="24"/>
          <w:szCs w:val="24"/>
        </w:rPr>
        <w:t xml:space="preserve"> </w:t>
      </w:r>
      <w:r>
        <w:rPr>
          <w:sz w:val="24"/>
          <w:szCs w:val="24"/>
        </w:rPr>
        <w:t>penulis</w:t>
      </w:r>
      <w:r>
        <w:rPr>
          <w:spacing w:val="1"/>
          <w:sz w:val="24"/>
          <w:szCs w:val="24"/>
        </w:rPr>
        <w:t xml:space="preserve"> </w:t>
      </w:r>
      <w:r>
        <w:rPr>
          <w:sz w:val="24"/>
          <w:szCs w:val="24"/>
        </w:rPr>
        <w:t>membuat</w:t>
      </w:r>
      <w:r>
        <w:rPr>
          <w:spacing w:val="1"/>
          <w:sz w:val="24"/>
          <w:szCs w:val="24"/>
        </w:rPr>
        <w:t xml:space="preserve"> </w:t>
      </w:r>
      <w:r>
        <w:rPr>
          <w:sz w:val="24"/>
          <w:szCs w:val="24"/>
        </w:rPr>
        <w:t>hipotesis</w:t>
      </w:r>
      <w:r>
        <w:rPr>
          <w:spacing w:val="1"/>
          <w:sz w:val="24"/>
          <w:szCs w:val="24"/>
        </w:rPr>
        <w:t xml:space="preserve"> </w:t>
      </w:r>
      <w:r>
        <w:rPr>
          <w:sz w:val="24"/>
          <w:szCs w:val="24"/>
        </w:rPr>
        <w:t>sebagai</w:t>
      </w:r>
      <w:r>
        <w:rPr>
          <w:spacing w:val="1"/>
          <w:sz w:val="24"/>
          <w:szCs w:val="24"/>
        </w:rPr>
        <w:t xml:space="preserve"> </w:t>
      </w:r>
      <w:r>
        <w:rPr>
          <w:sz w:val="24"/>
          <w:szCs w:val="24"/>
        </w:rPr>
        <w:t>berikut:</w:t>
      </w:r>
    </w:p>
    <w:p w:rsidR="00A93CB3" w:rsidRDefault="00E05533">
      <w:pPr>
        <w:pStyle w:val="ListParagraph"/>
        <w:spacing w:before="5"/>
        <w:ind w:left="660" w:hangingChars="275" w:hanging="660"/>
        <w:jc w:val="both"/>
        <w:rPr>
          <w:b/>
          <w:sz w:val="24"/>
        </w:rPr>
      </w:pPr>
      <w:r>
        <w:rPr>
          <w:b/>
          <w:sz w:val="24"/>
          <w:lang w:val="en-US"/>
        </w:rPr>
        <w:t xml:space="preserve">2.4.1 </w:t>
      </w:r>
      <w:r>
        <w:rPr>
          <w:b/>
          <w:sz w:val="24"/>
          <w:lang w:val="en-US"/>
        </w:rPr>
        <w:tab/>
      </w:r>
      <w:r>
        <w:rPr>
          <w:b/>
          <w:sz w:val="24"/>
        </w:rPr>
        <w:t xml:space="preserve">Pengaruh </w:t>
      </w:r>
      <w:r>
        <w:rPr>
          <w:b/>
          <w:i/>
          <w:sz w:val="24"/>
        </w:rPr>
        <w:t>Earning</w:t>
      </w:r>
      <w:r>
        <w:rPr>
          <w:b/>
          <w:i/>
          <w:spacing w:val="52"/>
          <w:sz w:val="24"/>
        </w:rPr>
        <w:t xml:space="preserve"> </w:t>
      </w:r>
      <w:r>
        <w:rPr>
          <w:b/>
          <w:i/>
          <w:sz w:val="24"/>
        </w:rPr>
        <w:t>Per</w:t>
      </w:r>
      <w:r>
        <w:rPr>
          <w:b/>
          <w:i/>
          <w:spacing w:val="-2"/>
          <w:sz w:val="24"/>
        </w:rPr>
        <w:t xml:space="preserve"> </w:t>
      </w:r>
      <w:r>
        <w:rPr>
          <w:b/>
          <w:i/>
          <w:sz w:val="24"/>
        </w:rPr>
        <w:t>Share</w:t>
      </w:r>
      <w:r>
        <w:rPr>
          <w:b/>
          <w:i/>
          <w:spacing w:val="-4"/>
          <w:sz w:val="24"/>
        </w:rPr>
        <w:t xml:space="preserve"> </w:t>
      </w:r>
      <w:r>
        <w:rPr>
          <w:b/>
          <w:sz w:val="24"/>
        </w:rPr>
        <w:t>terhadap</w:t>
      </w:r>
      <w:r>
        <w:rPr>
          <w:b/>
          <w:spacing w:val="-3"/>
          <w:sz w:val="24"/>
        </w:rPr>
        <w:t xml:space="preserve"> </w:t>
      </w:r>
      <w:r>
        <w:rPr>
          <w:b/>
          <w:sz w:val="24"/>
        </w:rPr>
        <w:t>Nilai</w:t>
      </w:r>
      <w:r>
        <w:rPr>
          <w:b/>
          <w:spacing w:val="-3"/>
          <w:sz w:val="24"/>
        </w:rPr>
        <w:t xml:space="preserve"> </w:t>
      </w:r>
      <w:r>
        <w:rPr>
          <w:b/>
          <w:sz w:val="24"/>
        </w:rPr>
        <w:t>Perusahaan</w:t>
      </w:r>
    </w:p>
    <w:p w:rsidR="00A93CB3" w:rsidRDefault="00A93CB3">
      <w:pPr>
        <w:pStyle w:val="BodyText"/>
        <w:spacing w:before="7"/>
        <w:ind w:firstLineChars="286" w:firstLine="658"/>
        <w:rPr>
          <w:b/>
          <w:sz w:val="23"/>
        </w:rPr>
      </w:pPr>
    </w:p>
    <w:p w:rsidR="00A93CB3" w:rsidRDefault="00E05533">
      <w:pPr>
        <w:pStyle w:val="BodyText"/>
        <w:spacing w:line="480" w:lineRule="auto"/>
        <w:ind w:right="17" w:firstLineChars="275" w:firstLine="660"/>
        <w:jc w:val="both"/>
      </w:pPr>
      <w:r>
        <w:rPr>
          <w:i/>
          <w:iCs/>
          <w:lang w:val="en-US"/>
        </w:rPr>
        <w:t>Earning Per Share/EPS</w:t>
      </w:r>
      <w:r>
        <w:t xml:space="preserve"> merupakan laba yang bisa dihasilkan dari setiap lembar saham yang</w:t>
      </w:r>
      <w:r>
        <w:rPr>
          <w:spacing w:val="1"/>
        </w:rPr>
        <w:t xml:space="preserve"> </w:t>
      </w:r>
      <w:r>
        <w:t>mampu</w:t>
      </w:r>
      <w:r>
        <w:rPr>
          <w:spacing w:val="1"/>
        </w:rPr>
        <w:t xml:space="preserve"> </w:t>
      </w:r>
      <w:r>
        <w:t>dihasilkan</w:t>
      </w:r>
      <w:r>
        <w:rPr>
          <w:spacing w:val="1"/>
        </w:rPr>
        <w:t xml:space="preserve"> </w:t>
      </w:r>
      <w:r>
        <w:t>oleh</w:t>
      </w:r>
      <w:r>
        <w:rPr>
          <w:spacing w:val="1"/>
        </w:rPr>
        <w:t xml:space="preserve"> </w:t>
      </w:r>
      <w:r>
        <w:t>perusahaan</w:t>
      </w:r>
      <w:r>
        <w:rPr>
          <w:spacing w:val="1"/>
        </w:rPr>
        <w:t xml:space="preserve"> </w:t>
      </w:r>
      <w:r>
        <w:t>untuk</w:t>
      </w:r>
      <w:r>
        <w:rPr>
          <w:spacing w:val="1"/>
        </w:rPr>
        <w:t xml:space="preserve"> </w:t>
      </w:r>
      <w:r>
        <w:t>investor.</w:t>
      </w:r>
      <w:r>
        <w:rPr>
          <w:spacing w:val="1"/>
        </w:rPr>
        <w:t xml:space="preserve"> </w:t>
      </w:r>
      <w:r>
        <w:rPr>
          <w:spacing w:val="1"/>
          <w:lang w:val="en-US"/>
        </w:rPr>
        <w:t xml:space="preserve">Nilai </w:t>
      </w:r>
      <w:r>
        <w:rPr>
          <w:i/>
          <w:iCs/>
          <w:lang w:val="en-US"/>
        </w:rPr>
        <w:t>EPS</w:t>
      </w:r>
      <w:r>
        <w:rPr>
          <w:spacing w:val="1"/>
        </w:rPr>
        <w:t xml:space="preserve"> </w:t>
      </w:r>
      <w:r>
        <w:t>merupakan</w:t>
      </w:r>
      <w:r>
        <w:rPr>
          <w:spacing w:val="1"/>
        </w:rPr>
        <w:t xml:space="preserve"> </w:t>
      </w:r>
      <w:r>
        <w:t>informasi</w:t>
      </w:r>
      <w:r>
        <w:rPr>
          <w:spacing w:val="-57"/>
        </w:rPr>
        <w:t xml:space="preserve"> </w:t>
      </w:r>
      <w:r>
        <w:t>mendasar</w:t>
      </w:r>
      <w:r>
        <w:rPr>
          <w:spacing w:val="1"/>
        </w:rPr>
        <w:t xml:space="preserve"> </w:t>
      </w:r>
      <w:r>
        <w:t>yang</w:t>
      </w:r>
      <w:r>
        <w:rPr>
          <w:spacing w:val="1"/>
        </w:rPr>
        <w:t xml:space="preserve"> </w:t>
      </w:r>
      <w:r>
        <w:t>seringkali</w:t>
      </w:r>
      <w:r>
        <w:rPr>
          <w:spacing w:val="1"/>
        </w:rPr>
        <w:t xml:space="preserve"> </w:t>
      </w:r>
      <w:r>
        <w:t>dipakai</w:t>
      </w:r>
      <w:r>
        <w:rPr>
          <w:spacing w:val="1"/>
        </w:rPr>
        <w:t xml:space="preserve"> </w:t>
      </w:r>
      <w:r>
        <w:t>investor</w:t>
      </w:r>
      <w:r>
        <w:rPr>
          <w:spacing w:val="1"/>
        </w:rPr>
        <w:t xml:space="preserve"> </w:t>
      </w:r>
      <w:r>
        <w:t>untuk</w:t>
      </w:r>
      <w:r>
        <w:rPr>
          <w:spacing w:val="1"/>
        </w:rPr>
        <w:t xml:space="preserve"> </w:t>
      </w:r>
      <w:r>
        <w:t>melihat</w:t>
      </w:r>
      <w:r>
        <w:rPr>
          <w:spacing w:val="1"/>
        </w:rPr>
        <w:t xml:space="preserve"> </w:t>
      </w:r>
      <w:r>
        <w:t>tingkat</w:t>
      </w:r>
      <w:r>
        <w:rPr>
          <w:spacing w:val="1"/>
        </w:rPr>
        <w:t xml:space="preserve"> </w:t>
      </w:r>
      <w:r>
        <w:t>keberhasilan</w:t>
      </w:r>
      <w:r>
        <w:rPr>
          <w:spacing w:val="-57"/>
        </w:rPr>
        <w:t xml:space="preserve"> </w:t>
      </w:r>
      <w:r>
        <w:t>perusahaan</w:t>
      </w:r>
      <w:r>
        <w:rPr>
          <w:spacing w:val="1"/>
        </w:rPr>
        <w:t xml:space="preserve"> </w:t>
      </w:r>
      <w:r>
        <w:t>dalam</w:t>
      </w:r>
      <w:r>
        <w:rPr>
          <w:spacing w:val="1"/>
        </w:rPr>
        <w:t xml:space="preserve"> </w:t>
      </w:r>
      <w:r>
        <w:t>memperoleh</w:t>
      </w:r>
      <w:r>
        <w:rPr>
          <w:spacing w:val="1"/>
        </w:rPr>
        <w:t xml:space="preserve"> </w:t>
      </w:r>
      <w:r>
        <w:t>laba</w:t>
      </w:r>
      <w:r>
        <w:rPr>
          <w:spacing w:val="1"/>
        </w:rPr>
        <w:t xml:space="preserve"> </w:t>
      </w:r>
      <w:r>
        <w:t>bersih</w:t>
      </w:r>
      <w:r>
        <w:rPr>
          <w:spacing w:val="1"/>
        </w:rPr>
        <w:t xml:space="preserve"> </w:t>
      </w:r>
      <w:r>
        <w:t>yang</w:t>
      </w:r>
      <w:r>
        <w:rPr>
          <w:spacing w:val="1"/>
        </w:rPr>
        <w:t xml:space="preserve"> </w:t>
      </w:r>
      <w:r>
        <w:t>siap</w:t>
      </w:r>
      <w:r>
        <w:rPr>
          <w:spacing w:val="1"/>
        </w:rPr>
        <w:t xml:space="preserve"> </w:t>
      </w:r>
      <w:r>
        <w:t>dibagikan</w:t>
      </w:r>
      <w:r>
        <w:rPr>
          <w:spacing w:val="1"/>
        </w:rPr>
        <w:t xml:space="preserve"> </w:t>
      </w:r>
      <w:r>
        <w:t>pada</w:t>
      </w:r>
      <w:r>
        <w:rPr>
          <w:spacing w:val="1"/>
        </w:rPr>
        <w:t xml:space="preserve"> </w:t>
      </w:r>
      <w:r>
        <w:t>para</w:t>
      </w:r>
      <w:r>
        <w:rPr>
          <w:spacing w:val="1"/>
        </w:rPr>
        <w:t xml:space="preserve"> </w:t>
      </w:r>
      <w:r>
        <w:t>pemegang</w:t>
      </w:r>
      <w:r>
        <w:rPr>
          <w:spacing w:val="-3"/>
        </w:rPr>
        <w:t xml:space="preserve"> </w:t>
      </w:r>
      <w:r>
        <w:t>saham.</w:t>
      </w:r>
    </w:p>
    <w:p w:rsidR="00A93CB3" w:rsidRDefault="00E05533">
      <w:pPr>
        <w:pStyle w:val="BodyText"/>
        <w:spacing w:before="1" w:line="480" w:lineRule="auto"/>
        <w:ind w:right="17" w:firstLineChars="286" w:firstLine="686"/>
        <w:jc w:val="both"/>
        <w:rPr>
          <w:lang w:val="en-US"/>
        </w:rPr>
      </w:pPr>
      <w:r>
        <w:t>Tingkat</w:t>
      </w:r>
      <w:r>
        <w:rPr>
          <w:spacing w:val="1"/>
        </w:rPr>
        <w:t xml:space="preserve"> </w:t>
      </w:r>
      <w:r>
        <w:t>tinggi</w:t>
      </w:r>
      <w:r>
        <w:rPr>
          <w:spacing w:val="1"/>
        </w:rPr>
        <w:t xml:space="preserve"> </w:t>
      </w:r>
      <w:r>
        <w:t>atau</w:t>
      </w:r>
      <w:r>
        <w:rPr>
          <w:spacing w:val="1"/>
        </w:rPr>
        <w:t xml:space="preserve"> </w:t>
      </w:r>
      <w:r>
        <w:t>rendah</w:t>
      </w:r>
      <w:r>
        <w:rPr>
          <w:spacing w:val="1"/>
        </w:rPr>
        <w:t xml:space="preserve"> </w:t>
      </w:r>
      <w:r>
        <w:rPr>
          <w:i/>
          <w:iCs/>
          <w:lang w:val="en-US"/>
        </w:rPr>
        <w:t>EPS</w:t>
      </w:r>
      <w:r>
        <w:rPr>
          <w:spacing w:val="1"/>
        </w:rPr>
        <w:t xml:space="preserve"> </w:t>
      </w:r>
      <w:r>
        <w:t>bergantung</w:t>
      </w:r>
      <w:r>
        <w:rPr>
          <w:spacing w:val="1"/>
        </w:rPr>
        <w:t xml:space="preserve"> </w:t>
      </w:r>
      <w:r>
        <w:t>pada</w:t>
      </w:r>
      <w:r>
        <w:rPr>
          <w:spacing w:val="1"/>
        </w:rPr>
        <w:t xml:space="preserve"> </w:t>
      </w:r>
      <w:r>
        <w:t>laba</w:t>
      </w:r>
      <w:r>
        <w:rPr>
          <w:spacing w:val="60"/>
        </w:rPr>
        <w:t xml:space="preserve"> </w:t>
      </w:r>
      <w:r>
        <w:t>bersih</w:t>
      </w:r>
      <w:r>
        <w:rPr>
          <w:spacing w:val="60"/>
        </w:rPr>
        <w:t xml:space="preserve"> </w:t>
      </w:r>
      <w:r>
        <w:t>yang</w:t>
      </w:r>
      <w:r>
        <w:rPr>
          <w:spacing w:val="1"/>
        </w:rPr>
        <w:t xml:space="preserve"> </w:t>
      </w:r>
      <w:r>
        <w:t>diperoleh</w:t>
      </w:r>
      <w:r>
        <w:rPr>
          <w:spacing w:val="1"/>
        </w:rPr>
        <w:t xml:space="preserve"> </w:t>
      </w:r>
      <w:r>
        <w:t>oleh</w:t>
      </w:r>
      <w:r>
        <w:rPr>
          <w:spacing w:val="1"/>
        </w:rPr>
        <w:t xml:space="preserve"> </w:t>
      </w:r>
      <w:r>
        <w:t>perusahaan.</w:t>
      </w:r>
      <w:r>
        <w:rPr>
          <w:spacing w:val="1"/>
        </w:rPr>
        <w:t xml:space="preserve"> </w:t>
      </w:r>
      <w:r>
        <w:t>Perusahaan</w:t>
      </w:r>
      <w:r>
        <w:rPr>
          <w:spacing w:val="1"/>
        </w:rPr>
        <w:t xml:space="preserve"> </w:t>
      </w:r>
      <w:r>
        <w:t>yang</w:t>
      </w:r>
      <w:r>
        <w:rPr>
          <w:spacing w:val="1"/>
        </w:rPr>
        <w:t xml:space="preserve"> </w:t>
      </w:r>
      <w:r>
        <w:t>tingkat</w:t>
      </w:r>
      <w:r>
        <w:rPr>
          <w:spacing w:val="1"/>
        </w:rPr>
        <w:t xml:space="preserve"> </w:t>
      </w:r>
      <w:r>
        <w:t>laba</w:t>
      </w:r>
      <w:r>
        <w:rPr>
          <w:spacing w:val="1"/>
        </w:rPr>
        <w:t xml:space="preserve"> </w:t>
      </w:r>
      <w:r>
        <w:t>bersihnya</w:t>
      </w:r>
      <w:r>
        <w:rPr>
          <w:spacing w:val="1"/>
        </w:rPr>
        <w:t xml:space="preserve"> </w:t>
      </w:r>
      <w:r>
        <w:t>besar</w:t>
      </w:r>
      <w:r>
        <w:rPr>
          <w:spacing w:val="1"/>
        </w:rPr>
        <w:t xml:space="preserve"> </w:t>
      </w:r>
      <w:r>
        <w:t xml:space="preserve">mencerminkan kinerja yang baik di mata investor. Semakin besar nilai dari </w:t>
      </w:r>
      <w:r>
        <w:rPr>
          <w:i/>
          <w:iCs/>
          <w:lang w:val="en-US"/>
        </w:rPr>
        <w:t>EPS</w:t>
      </w:r>
      <w:r>
        <w:t>,</w:t>
      </w:r>
      <w:r>
        <w:rPr>
          <w:spacing w:val="1"/>
        </w:rPr>
        <w:t xml:space="preserve"> </w:t>
      </w:r>
      <w:r>
        <w:t>maka</w:t>
      </w:r>
      <w:r>
        <w:rPr>
          <w:spacing w:val="1"/>
        </w:rPr>
        <w:t xml:space="preserve"> </w:t>
      </w:r>
      <w:r>
        <w:t>semakin</w:t>
      </w:r>
      <w:r>
        <w:rPr>
          <w:spacing w:val="1"/>
        </w:rPr>
        <w:t xml:space="preserve"> </w:t>
      </w:r>
      <w:r>
        <w:t>besar</w:t>
      </w:r>
      <w:r>
        <w:rPr>
          <w:spacing w:val="1"/>
        </w:rPr>
        <w:t xml:space="preserve"> </w:t>
      </w:r>
      <w:r>
        <w:t>pula</w:t>
      </w:r>
      <w:r>
        <w:rPr>
          <w:spacing w:val="1"/>
        </w:rPr>
        <w:t xml:space="preserve"> </w:t>
      </w:r>
      <w:r>
        <w:t>pengembalian</w:t>
      </w:r>
      <w:r>
        <w:rPr>
          <w:spacing w:val="1"/>
        </w:rPr>
        <w:t xml:space="preserve"> </w:t>
      </w:r>
      <w:r>
        <w:t>yang</w:t>
      </w:r>
      <w:r>
        <w:rPr>
          <w:spacing w:val="1"/>
        </w:rPr>
        <w:t xml:space="preserve"> </w:t>
      </w:r>
      <w:r>
        <w:t>didapatkan</w:t>
      </w:r>
      <w:r>
        <w:rPr>
          <w:spacing w:val="1"/>
        </w:rPr>
        <w:t xml:space="preserve"> </w:t>
      </w:r>
      <w:r>
        <w:t>investor</w:t>
      </w:r>
      <w:r>
        <w:rPr>
          <w:spacing w:val="1"/>
        </w:rPr>
        <w:t xml:space="preserve"> </w:t>
      </w:r>
      <w:r>
        <w:t>hingga</w:t>
      </w:r>
      <w:r>
        <w:rPr>
          <w:spacing w:val="1"/>
        </w:rPr>
        <w:t xml:space="preserve"> </w:t>
      </w:r>
      <w:r>
        <w:t>menyebabkan</w:t>
      </w:r>
      <w:r>
        <w:rPr>
          <w:spacing w:val="1"/>
        </w:rPr>
        <w:t xml:space="preserve"> </w:t>
      </w:r>
      <w:r>
        <w:t>permintaan</w:t>
      </w:r>
      <w:r>
        <w:rPr>
          <w:spacing w:val="1"/>
        </w:rPr>
        <w:t xml:space="preserve"> </w:t>
      </w:r>
      <w:r>
        <w:t>terhadap saham</w:t>
      </w:r>
      <w:r>
        <w:rPr>
          <w:spacing w:val="1"/>
        </w:rPr>
        <w:t xml:space="preserve"> </w:t>
      </w:r>
      <w:r>
        <w:t>meningkat.</w:t>
      </w:r>
      <w:r>
        <w:rPr>
          <w:lang w:val="en-US"/>
        </w:rPr>
        <w:t xml:space="preserve"> </w:t>
      </w:r>
      <w:r>
        <w:t>Permintaan yang tinggi terhadap saham menyebabkan harga saham naik</w:t>
      </w:r>
      <w:r>
        <w:rPr>
          <w:spacing w:val="1"/>
        </w:rPr>
        <w:t xml:space="preserve"> </w:t>
      </w:r>
      <w:r>
        <w:t>serta</w:t>
      </w:r>
      <w:r>
        <w:rPr>
          <w:spacing w:val="1"/>
        </w:rPr>
        <w:t xml:space="preserve"> </w:t>
      </w:r>
      <w:r>
        <w:t>meningkatkan</w:t>
      </w:r>
      <w:r>
        <w:rPr>
          <w:spacing w:val="1"/>
        </w:rPr>
        <w:t xml:space="preserve"> </w:t>
      </w:r>
      <w:r>
        <w:t>nilai</w:t>
      </w:r>
      <w:r>
        <w:rPr>
          <w:spacing w:val="1"/>
        </w:rPr>
        <w:t xml:space="preserve"> </w:t>
      </w:r>
      <w:r>
        <w:t>PBV</w:t>
      </w:r>
      <w:r>
        <w:rPr>
          <w:spacing w:val="1"/>
        </w:rPr>
        <w:t xml:space="preserve"> </w:t>
      </w:r>
      <w:r>
        <w:t>yang</w:t>
      </w:r>
      <w:r>
        <w:rPr>
          <w:spacing w:val="1"/>
        </w:rPr>
        <w:t xml:space="preserve"> </w:t>
      </w:r>
      <w:r>
        <w:t>diukur</w:t>
      </w:r>
      <w:r>
        <w:rPr>
          <w:spacing w:val="1"/>
        </w:rPr>
        <w:t xml:space="preserve"> </w:t>
      </w:r>
      <w:r>
        <w:t>berdasarkan</w:t>
      </w:r>
      <w:r>
        <w:rPr>
          <w:spacing w:val="61"/>
        </w:rPr>
        <w:t xml:space="preserve"> </w:t>
      </w:r>
      <w:r>
        <w:t>harga</w:t>
      </w:r>
      <w:r>
        <w:rPr>
          <w:spacing w:val="61"/>
        </w:rPr>
        <w:t xml:space="preserve"> </w:t>
      </w:r>
      <w:r>
        <w:t>saham.</w:t>
      </w:r>
      <w:r>
        <w:rPr>
          <w:lang w:val="en-US"/>
        </w:rPr>
        <w:t xml:space="preserve"> </w:t>
      </w:r>
    </w:p>
    <w:p w:rsidR="00A93CB3" w:rsidRDefault="00E05533">
      <w:pPr>
        <w:pStyle w:val="BodyText"/>
        <w:spacing w:before="1" w:line="480" w:lineRule="auto"/>
        <w:ind w:right="17" w:firstLineChars="286" w:firstLine="686"/>
        <w:jc w:val="both"/>
        <w:rPr>
          <w:lang w:val="en-US"/>
        </w:rPr>
      </w:pPr>
      <w:r>
        <w:rPr>
          <w:lang w:val="en-US"/>
        </w:rPr>
        <w:t xml:space="preserve">Berdasarkan teori signal, perusahaan memberikan sinyal kepada investor dan pemegang saham mengenai kemampuan perusahhaan, </w:t>
      </w:r>
      <w:r>
        <w:rPr>
          <w:i/>
          <w:iCs/>
          <w:lang w:val="en-US"/>
        </w:rPr>
        <w:t>EPS</w:t>
      </w:r>
      <w:r>
        <w:rPr>
          <w:lang w:val="en-US"/>
        </w:rPr>
        <w:t xml:space="preserve"> merupakan alat ukur yang seringkali digunakan dalam mengambil keputusan untuk membeli atau menjual saham, karenanya informasi mengenai </w:t>
      </w:r>
      <w:r>
        <w:rPr>
          <w:i/>
          <w:iCs/>
          <w:lang w:val="en-US"/>
        </w:rPr>
        <w:t>EPS</w:t>
      </w:r>
      <w:r>
        <w:rPr>
          <w:lang w:val="en-US"/>
        </w:rPr>
        <w:t xml:space="preserve"> dapat mempengaruhi nilai perusahaan. </w:t>
      </w:r>
      <w:r>
        <w:t xml:space="preserve">Berdasarkan penjabaran tersebut, maka pengaruh </w:t>
      </w:r>
      <w:r>
        <w:rPr>
          <w:i/>
          <w:iCs/>
          <w:lang w:val="en-US"/>
        </w:rPr>
        <w:t>EPS</w:t>
      </w:r>
      <w:r>
        <w:rPr>
          <w:lang w:val="en-US"/>
        </w:rPr>
        <w:t xml:space="preserve"> </w:t>
      </w:r>
      <w:r>
        <w:t>terhadap nilai</w:t>
      </w:r>
      <w:r>
        <w:rPr>
          <w:spacing w:val="1"/>
        </w:rPr>
        <w:t xml:space="preserve"> </w:t>
      </w:r>
      <w:r>
        <w:t>perusahaan</w:t>
      </w:r>
      <w:r>
        <w:rPr>
          <w:lang w:val="en-US"/>
        </w:rPr>
        <w:t xml:space="preserve"> dirumuskan sebagai berikut:</w:t>
      </w:r>
    </w:p>
    <w:p w:rsidR="00A93CB3" w:rsidRDefault="00E05533">
      <w:pPr>
        <w:tabs>
          <w:tab w:val="left" w:pos="660"/>
        </w:tabs>
        <w:ind w:left="439" w:hangingChars="183" w:hanging="439"/>
        <w:jc w:val="both"/>
        <w:rPr>
          <w:bCs/>
          <w:sz w:val="24"/>
          <w:lang w:val="en-US"/>
        </w:rPr>
      </w:pPr>
      <w:r>
        <w:rPr>
          <w:b/>
          <w:sz w:val="24"/>
        </w:rPr>
        <w:t>H</w:t>
      </w:r>
      <w:r>
        <w:rPr>
          <w:b/>
          <w:sz w:val="24"/>
          <w:vertAlign w:val="subscript"/>
          <w:lang w:val="en-US"/>
        </w:rPr>
        <w:t>1</w:t>
      </w:r>
      <w:r>
        <w:rPr>
          <w:b/>
          <w:sz w:val="24"/>
        </w:rPr>
        <w:t xml:space="preserve">: </w:t>
      </w:r>
      <w:r>
        <w:rPr>
          <w:b/>
          <w:sz w:val="24"/>
          <w:lang w:val="en-US"/>
        </w:rPr>
        <w:tab/>
      </w:r>
      <w:r>
        <w:rPr>
          <w:b/>
          <w:sz w:val="24"/>
          <w:lang w:val="en-US"/>
        </w:rPr>
        <w:tab/>
      </w:r>
      <w:r>
        <w:rPr>
          <w:b/>
          <w:i/>
          <w:sz w:val="24"/>
        </w:rPr>
        <w:t xml:space="preserve">Earning Per Share </w:t>
      </w:r>
      <w:r>
        <w:rPr>
          <w:b/>
          <w:sz w:val="24"/>
        </w:rPr>
        <w:t>berpengaruh</w:t>
      </w:r>
      <w:r>
        <w:rPr>
          <w:b/>
          <w:sz w:val="24"/>
          <w:lang w:val="en-US"/>
        </w:rPr>
        <w:t xml:space="preserve"> positif dan signifikan </w:t>
      </w:r>
      <w:r>
        <w:rPr>
          <w:b/>
          <w:sz w:val="24"/>
        </w:rPr>
        <w:t xml:space="preserve">terhadap </w:t>
      </w:r>
      <w:r>
        <w:rPr>
          <w:b/>
          <w:sz w:val="24"/>
          <w:lang w:val="en-US"/>
        </w:rPr>
        <w:t>n</w:t>
      </w:r>
      <w:r>
        <w:rPr>
          <w:b/>
          <w:sz w:val="24"/>
        </w:rPr>
        <w:t>ilai</w:t>
      </w:r>
      <w:r>
        <w:rPr>
          <w:b/>
          <w:spacing w:val="1"/>
          <w:sz w:val="24"/>
        </w:rPr>
        <w:t xml:space="preserve"> </w:t>
      </w:r>
      <w:r>
        <w:rPr>
          <w:b/>
          <w:spacing w:val="1"/>
          <w:sz w:val="24"/>
          <w:lang w:val="en-US"/>
        </w:rPr>
        <w:tab/>
        <w:t>p</w:t>
      </w:r>
      <w:r>
        <w:rPr>
          <w:b/>
          <w:sz w:val="24"/>
        </w:rPr>
        <w:t>erusahaan</w:t>
      </w:r>
      <w:r>
        <w:rPr>
          <w:b/>
          <w:sz w:val="24"/>
          <w:lang w:val="en-US"/>
        </w:rPr>
        <w:t>.</w:t>
      </w:r>
    </w:p>
    <w:p w:rsidR="00A93CB3" w:rsidRDefault="00E05533">
      <w:pPr>
        <w:spacing w:line="480" w:lineRule="auto"/>
        <w:ind w:left="660" w:hangingChars="275" w:hanging="660"/>
        <w:jc w:val="both"/>
        <w:rPr>
          <w:b/>
          <w:sz w:val="24"/>
        </w:rPr>
      </w:pPr>
      <w:r>
        <w:rPr>
          <w:b/>
          <w:sz w:val="24"/>
          <w:lang w:val="en-US"/>
        </w:rPr>
        <w:lastRenderedPageBreak/>
        <w:t>2.4.2</w:t>
      </w:r>
      <w:r>
        <w:rPr>
          <w:b/>
          <w:sz w:val="24"/>
          <w:lang w:val="en-US"/>
        </w:rPr>
        <w:tab/>
      </w:r>
      <w:r>
        <w:rPr>
          <w:b/>
          <w:sz w:val="24"/>
        </w:rPr>
        <w:t xml:space="preserve">Pengaruh </w:t>
      </w:r>
      <w:r>
        <w:rPr>
          <w:b/>
          <w:sz w:val="24"/>
          <w:lang w:val="en-US"/>
        </w:rPr>
        <w:t xml:space="preserve">Profitabilitas </w:t>
      </w:r>
      <w:r>
        <w:rPr>
          <w:b/>
          <w:sz w:val="24"/>
        </w:rPr>
        <w:t>terhadap</w:t>
      </w:r>
      <w:r>
        <w:rPr>
          <w:b/>
          <w:spacing w:val="-3"/>
          <w:sz w:val="24"/>
        </w:rPr>
        <w:t xml:space="preserve"> </w:t>
      </w:r>
      <w:r>
        <w:rPr>
          <w:b/>
          <w:sz w:val="24"/>
        </w:rPr>
        <w:t>Nilai</w:t>
      </w:r>
      <w:r>
        <w:rPr>
          <w:b/>
          <w:spacing w:val="-3"/>
          <w:sz w:val="24"/>
        </w:rPr>
        <w:t xml:space="preserve"> </w:t>
      </w:r>
      <w:r>
        <w:rPr>
          <w:b/>
          <w:sz w:val="24"/>
        </w:rPr>
        <w:t>Perusahaan</w:t>
      </w:r>
    </w:p>
    <w:p w:rsidR="00A93CB3" w:rsidRDefault="00E05533">
      <w:pPr>
        <w:pStyle w:val="BodyText"/>
        <w:overflowPunct w:val="0"/>
        <w:spacing w:line="480" w:lineRule="auto"/>
        <w:ind w:firstLineChars="275" w:firstLine="660"/>
        <w:jc w:val="both"/>
        <w:rPr>
          <w:lang w:val="en-US"/>
        </w:rPr>
      </w:pPr>
      <w:r>
        <w:rPr>
          <w:lang w:val="en-US"/>
        </w:rPr>
        <w:t>K</w:t>
      </w:r>
      <w:r>
        <w:t>emampuan</w:t>
      </w:r>
      <w:r>
        <w:rPr>
          <w:spacing w:val="1"/>
        </w:rPr>
        <w:t xml:space="preserve"> </w:t>
      </w:r>
      <w:r>
        <w:t>perusahaan</w:t>
      </w:r>
      <w:r>
        <w:rPr>
          <w:spacing w:val="1"/>
        </w:rPr>
        <w:t xml:space="preserve"> </w:t>
      </w:r>
      <w:r>
        <w:t>memperoleh laba</w:t>
      </w:r>
      <w:r>
        <w:rPr>
          <w:lang w:val="en-US"/>
        </w:rPr>
        <w:t xml:space="preserve"> disebut profitabilitas</w:t>
      </w:r>
      <w:r>
        <w:t>.</w:t>
      </w:r>
      <w:r>
        <w:rPr>
          <w:lang w:val="en-US"/>
        </w:rPr>
        <w:t xml:space="preserve"> T</w:t>
      </w:r>
      <w:r>
        <w:t>ingkat pembayaran</w:t>
      </w:r>
      <w:r>
        <w:rPr>
          <w:spacing w:val="1"/>
        </w:rPr>
        <w:t xml:space="preserve"> </w:t>
      </w:r>
      <w:r>
        <w:t>dividen</w:t>
      </w:r>
      <w:r>
        <w:rPr>
          <w:lang w:val="en-US"/>
        </w:rPr>
        <w:t xml:space="preserve"> dipengaruhi tingkat </w:t>
      </w:r>
      <w:r>
        <w:t>laba</w:t>
      </w:r>
      <w:r>
        <w:rPr>
          <w:lang w:val="en-US"/>
        </w:rPr>
        <w:t>,</w:t>
      </w:r>
      <w:r>
        <w:t xml:space="preserve"> </w:t>
      </w:r>
      <w:r>
        <w:rPr>
          <w:lang w:val="en-US"/>
        </w:rPr>
        <w:t xml:space="preserve">tingginya profitabilitas </w:t>
      </w:r>
      <w:r>
        <w:t>mencerminkan nilai perusahaan</w:t>
      </w:r>
      <w:r>
        <w:rPr>
          <w:lang w:val="en-US"/>
        </w:rPr>
        <w:t>.</w:t>
      </w:r>
    </w:p>
    <w:p w:rsidR="00A93CB3" w:rsidRDefault="00E05533">
      <w:pPr>
        <w:pStyle w:val="BodyText"/>
        <w:overflowPunct w:val="0"/>
        <w:spacing w:line="480" w:lineRule="auto"/>
        <w:ind w:firstLineChars="275" w:firstLine="660"/>
        <w:jc w:val="both"/>
      </w:pPr>
      <w:r>
        <w:t xml:space="preserve">Sejalan penelitian </w:t>
      </w:r>
      <w:r>
        <w:rPr>
          <w:lang w:val="en-US"/>
        </w:rPr>
        <w:t>(</w:t>
      </w:r>
      <w:r>
        <w:t>Denziana</w:t>
      </w:r>
      <w:r>
        <w:rPr>
          <w:lang w:val="en-US"/>
        </w:rPr>
        <w:t xml:space="preserve">, </w:t>
      </w:r>
      <w:r>
        <w:t>2016) dan</w:t>
      </w:r>
      <w:r>
        <w:rPr>
          <w:spacing w:val="1"/>
        </w:rPr>
        <w:t xml:space="preserve"> </w:t>
      </w:r>
      <w:r>
        <w:rPr>
          <w:spacing w:val="1"/>
          <w:lang w:val="en-US"/>
        </w:rPr>
        <w:t>(</w:t>
      </w:r>
      <w:r>
        <w:t>Monica</w:t>
      </w:r>
      <w:r>
        <w:rPr>
          <w:lang w:val="en-US"/>
        </w:rPr>
        <w:t xml:space="preserve">, </w:t>
      </w:r>
      <w:r>
        <w:t>2016) menyatakan bahwa, semakin tinggi profitabilitas (</w:t>
      </w:r>
      <w:r>
        <w:rPr>
          <w:i/>
        </w:rPr>
        <w:t>profitability</w:t>
      </w:r>
      <w:r>
        <w:t>),</w:t>
      </w:r>
      <w:r>
        <w:rPr>
          <w:spacing w:val="1"/>
        </w:rPr>
        <w:t xml:space="preserve"> </w:t>
      </w:r>
      <w:r>
        <w:t>semakin</w:t>
      </w:r>
      <w:r>
        <w:rPr>
          <w:spacing w:val="1"/>
        </w:rPr>
        <w:t xml:space="preserve"> </w:t>
      </w:r>
      <w:r>
        <w:t>tinggi</w:t>
      </w:r>
      <w:r>
        <w:rPr>
          <w:spacing w:val="1"/>
        </w:rPr>
        <w:t xml:space="preserve"> </w:t>
      </w:r>
      <w:r>
        <w:t>pula nilai</w:t>
      </w:r>
      <w:r>
        <w:rPr>
          <w:spacing w:val="1"/>
        </w:rPr>
        <w:t xml:space="preserve"> </w:t>
      </w:r>
      <w:r>
        <w:t>perusahaan.</w:t>
      </w:r>
      <w:r>
        <w:rPr>
          <w:spacing w:val="1"/>
        </w:rPr>
        <w:t xml:space="preserve"> </w:t>
      </w:r>
      <w:r>
        <w:rPr>
          <w:lang w:val="en-US"/>
        </w:rPr>
        <w:t>T</w:t>
      </w:r>
      <w:r>
        <w:t>inggi</w:t>
      </w:r>
      <w:r>
        <w:rPr>
          <w:lang w:val="en-US"/>
        </w:rPr>
        <w:t>nya</w:t>
      </w:r>
      <w:r>
        <w:rPr>
          <w:spacing w:val="1"/>
        </w:rPr>
        <w:t xml:space="preserve"> </w:t>
      </w:r>
      <w:r>
        <w:t>kemampuan</w:t>
      </w:r>
      <w:r>
        <w:rPr>
          <w:spacing w:val="1"/>
        </w:rPr>
        <w:t xml:space="preserve"> </w:t>
      </w:r>
      <w:r>
        <w:t>perusahaan</w:t>
      </w:r>
      <w:r>
        <w:rPr>
          <w:lang w:val="en-US"/>
        </w:rPr>
        <w:t xml:space="preserve"> memperoleh</w:t>
      </w:r>
      <w:r>
        <w:t xml:space="preserve"> laba, akan</w:t>
      </w:r>
      <w:r>
        <w:rPr>
          <w:lang w:val="en-US"/>
        </w:rPr>
        <w:t xml:space="preserve"> menunjukkan </w:t>
      </w:r>
      <w:r>
        <w:t>kenaikan harga saham</w:t>
      </w:r>
      <w:r>
        <w:rPr>
          <w:lang w:val="en-US"/>
        </w:rPr>
        <w:t xml:space="preserve"> yang berarti </w:t>
      </w:r>
      <w:r>
        <w:t xml:space="preserve">menaikkan nilai perusahaan. Perusahaan yang memiliki profitabilitas besar </w:t>
      </w:r>
      <w:r>
        <w:rPr>
          <w:lang w:val="en-US"/>
        </w:rPr>
        <w:t xml:space="preserve">seiring tahun </w:t>
      </w:r>
      <w:r>
        <w:t>cenderung</w:t>
      </w:r>
      <w:r>
        <w:rPr>
          <w:spacing w:val="1"/>
        </w:rPr>
        <w:t xml:space="preserve"> </w:t>
      </w:r>
      <w:r>
        <w:t>di</w:t>
      </w:r>
      <w:r>
        <w:rPr>
          <w:lang w:val="en-US"/>
        </w:rPr>
        <w:t xml:space="preserve">sukai </w:t>
      </w:r>
      <w:r>
        <w:t>investor.</w:t>
      </w:r>
    </w:p>
    <w:p w:rsidR="00A93CB3" w:rsidRDefault="00E05533">
      <w:pPr>
        <w:pStyle w:val="BodyText"/>
        <w:overflowPunct w:val="0"/>
        <w:spacing w:line="480" w:lineRule="auto"/>
        <w:ind w:firstLineChars="275" w:firstLine="660"/>
        <w:jc w:val="both"/>
      </w:pPr>
      <w:r>
        <w:rPr>
          <w:lang w:val="en-US"/>
        </w:rPr>
        <w:t>N</w:t>
      </w:r>
      <w:r>
        <w:t>ilai</w:t>
      </w:r>
      <w:r>
        <w:rPr>
          <w:spacing w:val="1"/>
        </w:rPr>
        <w:t xml:space="preserve"> </w:t>
      </w:r>
      <w:r>
        <w:t>perusahaan</w:t>
      </w:r>
      <w:r>
        <w:rPr>
          <w:spacing w:val="1"/>
        </w:rPr>
        <w:t xml:space="preserve"> </w:t>
      </w:r>
      <w:r>
        <w:t>yang</w:t>
      </w:r>
      <w:r>
        <w:rPr>
          <w:spacing w:val="1"/>
        </w:rPr>
        <w:t xml:space="preserve"> </w:t>
      </w:r>
      <w:r>
        <w:t>tinggi</w:t>
      </w:r>
      <w:r>
        <w:rPr>
          <w:spacing w:val="1"/>
        </w:rPr>
        <w:t xml:space="preserve"> </w:t>
      </w:r>
      <w:r>
        <w:t>menunjukkan</w:t>
      </w:r>
      <w:r>
        <w:rPr>
          <w:lang w:val="en-US"/>
        </w:rPr>
        <w:t xml:space="preserve"> bahwa </w:t>
      </w:r>
      <w:r>
        <w:t>calon</w:t>
      </w:r>
      <w:r>
        <w:rPr>
          <w:spacing w:val="1"/>
        </w:rPr>
        <w:t xml:space="preserve"> </w:t>
      </w:r>
      <w:r>
        <w:t>investor</w:t>
      </w:r>
      <w:r>
        <w:rPr>
          <w:lang w:val="en-US"/>
        </w:rPr>
        <w:t xml:space="preserve"> menganggap kinerja bisnis baik, sehingga protabilitas dapat mewakili keadaan perusahaan sekaligus meninggikan nilai perusahaan</w:t>
      </w:r>
      <w:r>
        <w:t>.</w:t>
      </w:r>
      <w:r>
        <w:rPr>
          <w:spacing w:val="1"/>
        </w:rPr>
        <w:t xml:space="preserve"> </w:t>
      </w:r>
      <w:r>
        <w:t>Hasil</w:t>
      </w:r>
      <w:r>
        <w:rPr>
          <w:spacing w:val="1"/>
        </w:rPr>
        <w:t xml:space="preserve"> </w:t>
      </w:r>
      <w:r>
        <w:t>penelitian</w:t>
      </w:r>
      <w:r>
        <w:rPr>
          <w:spacing w:val="1"/>
        </w:rPr>
        <w:t xml:space="preserve"> </w:t>
      </w:r>
      <w:r>
        <w:rPr>
          <w:spacing w:val="1"/>
          <w:lang w:val="en-US"/>
        </w:rPr>
        <w:t>(</w:t>
      </w:r>
      <w:r>
        <w:t>Maghdalena</w:t>
      </w:r>
      <w:r>
        <w:rPr>
          <w:lang w:val="en-US"/>
        </w:rPr>
        <w:t xml:space="preserve">, </w:t>
      </w:r>
      <w:r>
        <w:t>2019)</w:t>
      </w:r>
      <w:r>
        <w:rPr>
          <w:spacing w:val="1"/>
        </w:rPr>
        <w:t xml:space="preserve"> </w:t>
      </w:r>
      <w:r>
        <w:t>menu</w:t>
      </w:r>
      <w:r>
        <w:rPr>
          <w:lang w:val="en-US"/>
        </w:rPr>
        <w:t>n</w:t>
      </w:r>
      <w:r>
        <w:t>jukkan</w:t>
      </w:r>
      <w:r>
        <w:rPr>
          <w:spacing w:val="1"/>
        </w:rPr>
        <w:t xml:space="preserve"> </w:t>
      </w:r>
      <w:r>
        <w:t>bahwa,</w:t>
      </w:r>
      <w:r>
        <w:rPr>
          <w:spacing w:val="1"/>
        </w:rPr>
        <w:t xml:space="preserve"> </w:t>
      </w:r>
      <w:r>
        <w:t>profitabilitas</w:t>
      </w:r>
      <w:r>
        <w:rPr>
          <w:spacing w:val="1"/>
        </w:rPr>
        <w:t xml:space="preserve"> </w:t>
      </w:r>
      <w:r>
        <w:t>berpengaruh</w:t>
      </w:r>
      <w:r>
        <w:rPr>
          <w:spacing w:val="61"/>
        </w:rPr>
        <w:t xml:space="preserve"> </w:t>
      </w:r>
      <w:r>
        <w:t>positif</w:t>
      </w:r>
      <w:r>
        <w:rPr>
          <w:spacing w:val="1"/>
        </w:rPr>
        <w:t xml:space="preserve"> </w:t>
      </w:r>
      <w:r>
        <w:t>terhadap</w:t>
      </w:r>
      <w:r>
        <w:rPr>
          <w:spacing w:val="1"/>
        </w:rPr>
        <w:t xml:space="preserve"> </w:t>
      </w:r>
      <w:r>
        <w:t>nilai</w:t>
      </w:r>
      <w:r>
        <w:rPr>
          <w:spacing w:val="1"/>
        </w:rPr>
        <w:t xml:space="preserve"> </w:t>
      </w:r>
      <w:r>
        <w:t>perusahaan.</w:t>
      </w:r>
    </w:p>
    <w:p w:rsidR="00A93CB3" w:rsidRDefault="00E05533">
      <w:pPr>
        <w:pStyle w:val="BodyText"/>
        <w:overflowPunct w:val="0"/>
        <w:spacing w:line="480" w:lineRule="auto"/>
        <w:ind w:firstLineChars="275" w:firstLine="663"/>
        <w:jc w:val="both"/>
      </w:pPr>
      <w:r>
        <w:rPr>
          <w:iCs/>
          <w:spacing w:val="1"/>
          <w:lang w:val="en-US"/>
        </w:rPr>
        <w:t>Berdasarkan teori signal, perusahaan akan menyampaikan informasi mengenai kemampuan perusahaan dalam memperoleh laba agar investor tertarik dalam menanamkan modalnya. Rasio profitabilitas yang baik akan menunjukan kemampuan perusahaan menghasilkan laba yang tinggi, sehingga resiko perusahaan rendah dan kecenderungan untuk pembayaran dividen lebih besar, sehingga rasio profitabilitas akan mempengaruhi nilai perusahaan.</w:t>
      </w:r>
      <w:r>
        <w:rPr>
          <w:i/>
          <w:spacing w:val="1"/>
        </w:rPr>
        <w:t xml:space="preserve"> </w:t>
      </w:r>
    </w:p>
    <w:p w:rsidR="00A93CB3" w:rsidRDefault="00E05533">
      <w:pPr>
        <w:pStyle w:val="BodyText"/>
        <w:overflowPunct w:val="0"/>
        <w:spacing w:line="480" w:lineRule="auto"/>
        <w:ind w:firstLineChars="275" w:firstLine="660"/>
        <w:jc w:val="both"/>
        <w:rPr>
          <w:lang w:val="en-US"/>
        </w:rPr>
      </w:pPr>
      <w:r>
        <w:t>Hal</w:t>
      </w:r>
      <w:r>
        <w:rPr>
          <w:spacing w:val="1"/>
        </w:rPr>
        <w:t xml:space="preserve"> </w:t>
      </w:r>
      <w:r>
        <w:t>ini</w:t>
      </w:r>
      <w:r>
        <w:rPr>
          <w:spacing w:val="1"/>
        </w:rPr>
        <w:t xml:space="preserve"> </w:t>
      </w:r>
      <w:r>
        <w:t>didukung</w:t>
      </w:r>
      <w:r>
        <w:rPr>
          <w:spacing w:val="1"/>
        </w:rPr>
        <w:t xml:space="preserve"> </w:t>
      </w:r>
      <w:r>
        <w:t>dengan</w:t>
      </w:r>
      <w:r>
        <w:rPr>
          <w:spacing w:val="1"/>
        </w:rPr>
        <w:t xml:space="preserve"> </w:t>
      </w:r>
      <w:r>
        <w:t>hasil</w:t>
      </w:r>
      <w:r>
        <w:rPr>
          <w:spacing w:val="1"/>
        </w:rPr>
        <w:t xml:space="preserve"> </w:t>
      </w:r>
      <w:r>
        <w:t>penelitian</w:t>
      </w:r>
      <w:r>
        <w:rPr>
          <w:spacing w:val="1"/>
        </w:rPr>
        <w:t xml:space="preserve"> </w:t>
      </w:r>
      <w:r>
        <w:t>yang</w:t>
      </w:r>
      <w:r>
        <w:rPr>
          <w:spacing w:val="1"/>
        </w:rPr>
        <w:t xml:space="preserve"> </w:t>
      </w:r>
      <w:r>
        <w:t xml:space="preserve">dilakukan </w:t>
      </w:r>
      <w:r>
        <w:rPr>
          <w:lang w:val="en-US"/>
        </w:rPr>
        <w:t>(</w:t>
      </w:r>
      <w:r>
        <w:t xml:space="preserve">Mayorizza </w:t>
      </w:r>
      <w:r>
        <w:rPr>
          <w:lang w:val="en-US"/>
        </w:rPr>
        <w:t>&amp;</w:t>
      </w:r>
      <w:r>
        <w:t xml:space="preserve"> Majidah</w:t>
      </w:r>
      <w:r>
        <w:rPr>
          <w:lang w:val="en-US"/>
        </w:rPr>
        <w:t xml:space="preserve">, </w:t>
      </w:r>
      <w:r>
        <w:t xml:space="preserve">2018) serta </w:t>
      </w:r>
      <w:r>
        <w:rPr>
          <w:lang w:val="en-US"/>
        </w:rPr>
        <w:t>(</w:t>
      </w:r>
      <w:r>
        <w:t xml:space="preserve">Burhanudin </w:t>
      </w:r>
      <w:r>
        <w:rPr>
          <w:lang w:val="en-US"/>
        </w:rPr>
        <w:t>&amp;</w:t>
      </w:r>
      <w:r>
        <w:t xml:space="preserve"> Nuraini</w:t>
      </w:r>
      <w:r>
        <w:rPr>
          <w:lang w:val="en-US"/>
        </w:rPr>
        <w:t>,</w:t>
      </w:r>
      <w:r>
        <w:t xml:space="preserve"> 2018)</w:t>
      </w:r>
      <w:r>
        <w:rPr>
          <w:spacing w:val="1"/>
        </w:rPr>
        <w:t xml:space="preserve"> </w:t>
      </w:r>
      <w:r>
        <w:rPr>
          <w:lang w:val="en-US"/>
        </w:rPr>
        <w:t>menunjukkan</w:t>
      </w:r>
      <w:r>
        <w:rPr>
          <w:spacing w:val="1"/>
        </w:rPr>
        <w:t xml:space="preserve"> </w:t>
      </w:r>
      <w:r>
        <w:t>profitabilitas</w:t>
      </w:r>
      <w:r>
        <w:rPr>
          <w:spacing w:val="1"/>
        </w:rPr>
        <w:t xml:space="preserve"> </w:t>
      </w:r>
      <w:r>
        <w:lastRenderedPageBreak/>
        <w:t>berpengaruh</w:t>
      </w:r>
      <w:r>
        <w:rPr>
          <w:spacing w:val="1"/>
        </w:rPr>
        <w:t xml:space="preserve"> </w:t>
      </w:r>
      <w:r>
        <w:t>positif</w:t>
      </w:r>
      <w:r>
        <w:rPr>
          <w:spacing w:val="1"/>
        </w:rPr>
        <w:t xml:space="preserve"> </w:t>
      </w:r>
      <w:r>
        <w:rPr>
          <w:spacing w:val="1"/>
          <w:lang w:val="en-US"/>
        </w:rPr>
        <w:t xml:space="preserve">dan signifikan </w:t>
      </w:r>
      <w:r>
        <w:t>terhadap</w:t>
      </w:r>
      <w:r>
        <w:rPr>
          <w:spacing w:val="1"/>
        </w:rPr>
        <w:t xml:space="preserve"> </w:t>
      </w:r>
      <w:r>
        <w:t>nilai</w:t>
      </w:r>
      <w:r>
        <w:rPr>
          <w:spacing w:val="-57"/>
        </w:rPr>
        <w:t xml:space="preserve"> </w:t>
      </w:r>
      <w:r>
        <w:t>perusahaan</w:t>
      </w:r>
      <w:r>
        <w:rPr>
          <w:lang w:val="en-US"/>
        </w:rPr>
        <w:t>, menunjukkan</w:t>
      </w:r>
      <w:r>
        <w:rPr>
          <w:spacing w:val="1"/>
        </w:rPr>
        <w:t xml:space="preserve"> </w:t>
      </w:r>
      <w:r>
        <w:t>bahwa</w:t>
      </w:r>
      <w:r>
        <w:rPr>
          <w:spacing w:val="1"/>
        </w:rPr>
        <w:t xml:space="preserve"> </w:t>
      </w:r>
      <w:r>
        <w:rPr>
          <w:lang w:val="en-US"/>
        </w:rPr>
        <w:t>peningkatan</w:t>
      </w:r>
      <w:r>
        <w:rPr>
          <w:spacing w:val="1"/>
        </w:rPr>
        <w:t xml:space="preserve"> </w:t>
      </w:r>
      <w:r>
        <w:t>profitabilitas</w:t>
      </w:r>
      <w:r>
        <w:rPr>
          <w:spacing w:val="1"/>
        </w:rPr>
        <w:t xml:space="preserve"> </w:t>
      </w:r>
      <w:r>
        <w:t>akan dii</w:t>
      </w:r>
      <w:r>
        <w:rPr>
          <w:lang w:val="en-US"/>
        </w:rPr>
        <w:t>ringi</w:t>
      </w:r>
      <w:r>
        <w:t xml:space="preserve"> peningkatan harga</w:t>
      </w:r>
      <w:r>
        <w:rPr>
          <w:spacing w:val="1"/>
        </w:rPr>
        <w:t xml:space="preserve"> </w:t>
      </w:r>
      <w:r>
        <w:t>saham perusahaan.</w:t>
      </w:r>
      <w:r>
        <w:rPr>
          <w:lang w:val="en-US"/>
        </w:rPr>
        <w:t xml:space="preserve"> N</w:t>
      </w:r>
      <w:r>
        <w:t>ilai</w:t>
      </w:r>
      <w:r>
        <w:rPr>
          <w:lang w:val="en-US"/>
        </w:rPr>
        <w:t xml:space="preserve"> </w:t>
      </w:r>
      <w:r>
        <w:t>perusahaan akan meningkat</w:t>
      </w:r>
      <w:r>
        <w:rPr>
          <w:lang w:val="en-US"/>
        </w:rPr>
        <w:t xml:space="preserve"> karena k</w:t>
      </w:r>
      <w:r>
        <w:t>enaikan harga saham akan menjadikan permintaan saham</w:t>
      </w:r>
      <w:r>
        <w:rPr>
          <w:spacing w:val="1"/>
        </w:rPr>
        <w:t xml:space="preserve"> </w:t>
      </w:r>
      <w:r>
        <w:t>tinggi</w:t>
      </w:r>
      <w:r>
        <w:rPr>
          <w:spacing w:val="27"/>
          <w:lang w:val="en-US"/>
        </w:rPr>
        <w:t xml:space="preserve">. </w:t>
      </w:r>
      <w:r>
        <w:t>Berdasarkan</w:t>
      </w:r>
      <w:r>
        <w:rPr>
          <w:spacing w:val="1"/>
        </w:rPr>
        <w:t xml:space="preserve"> </w:t>
      </w:r>
      <w:r>
        <w:t>pembahasan</w:t>
      </w:r>
      <w:r>
        <w:rPr>
          <w:spacing w:val="1"/>
        </w:rPr>
        <w:t xml:space="preserve"> </w:t>
      </w:r>
      <w:r>
        <w:t>di</w:t>
      </w:r>
      <w:r>
        <w:rPr>
          <w:spacing w:val="1"/>
        </w:rPr>
        <w:t xml:space="preserve"> </w:t>
      </w:r>
      <w:r>
        <w:t>atas</w:t>
      </w:r>
      <w:r>
        <w:rPr>
          <w:spacing w:val="1"/>
        </w:rPr>
        <w:t xml:space="preserve"> </w:t>
      </w:r>
      <w:r>
        <w:t>maka</w:t>
      </w:r>
      <w:r>
        <w:rPr>
          <w:spacing w:val="1"/>
        </w:rPr>
        <w:t xml:space="preserve"> </w:t>
      </w:r>
      <w:r>
        <w:t>hipotesis</w:t>
      </w:r>
      <w:r>
        <w:rPr>
          <w:spacing w:val="1"/>
        </w:rPr>
        <w:t xml:space="preserve"> </w:t>
      </w:r>
      <w:r>
        <w:t>dapat</w:t>
      </w:r>
      <w:r>
        <w:rPr>
          <w:spacing w:val="1"/>
        </w:rPr>
        <w:t xml:space="preserve"> </w:t>
      </w:r>
      <w:r>
        <w:t>dirumuskan</w:t>
      </w:r>
      <w:r>
        <w:rPr>
          <w:lang w:val="en-US"/>
        </w:rPr>
        <w:t xml:space="preserve"> sebagai berikut:</w:t>
      </w:r>
    </w:p>
    <w:p w:rsidR="00A93CB3" w:rsidRDefault="00E05533">
      <w:pPr>
        <w:tabs>
          <w:tab w:val="left" w:pos="660"/>
        </w:tabs>
        <w:ind w:left="17" w:hangingChars="7" w:hanging="17"/>
        <w:jc w:val="both"/>
        <w:rPr>
          <w:b/>
          <w:bCs/>
          <w:position w:val="2"/>
          <w:sz w:val="24"/>
          <w:szCs w:val="24"/>
          <w:lang w:val="en-US"/>
        </w:rPr>
      </w:pPr>
      <w:r>
        <w:rPr>
          <w:b/>
          <w:bCs/>
          <w:position w:val="2"/>
          <w:sz w:val="24"/>
          <w:szCs w:val="24"/>
        </w:rPr>
        <w:t>H</w:t>
      </w:r>
      <w:r>
        <w:rPr>
          <w:b/>
          <w:bCs/>
          <w:position w:val="1"/>
          <w:sz w:val="24"/>
          <w:szCs w:val="24"/>
          <w:vertAlign w:val="subscript"/>
        </w:rPr>
        <w:t>2</w:t>
      </w:r>
      <w:r>
        <w:rPr>
          <w:b/>
          <w:bCs/>
          <w:position w:val="1"/>
          <w:sz w:val="24"/>
          <w:szCs w:val="24"/>
        </w:rPr>
        <w:t xml:space="preserve"> </w:t>
      </w:r>
      <w:r>
        <w:rPr>
          <w:b/>
          <w:bCs/>
          <w:sz w:val="24"/>
          <w:szCs w:val="24"/>
        </w:rPr>
        <w:t>:</w:t>
      </w:r>
      <w:r>
        <w:rPr>
          <w:b/>
          <w:bCs/>
          <w:sz w:val="24"/>
          <w:szCs w:val="24"/>
          <w:lang w:val="en-US"/>
        </w:rPr>
        <w:tab/>
      </w:r>
      <w:r>
        <w:rPr>
          <w:b/>
          <w:bCs/>
          <w:position w:val="2"/>
          <w:sz w:val="24"/>
          <w:szCs w:val="24"/>
        </w:rPr>
        <w:t>Profitabilitas</w:t>
      </w:r>
      <w:r>
        <w:rPr>
          <w:b/>
          <w:bCs/>
          <w:spacing w:val="1"/>
          <w:position w:val="2"/>
          <w:sz w:val="24"/>
          <w:szCs w:val="24"/>
        </w:rPr>
        <w:t xml:space="preserve"> </w:t>
      </w:r>
      <w:r>
        <w:rPr>
          <w:b/>
          <w:bCs/>
          <w:position w:val="2"/>
          <w:sz w:val="24"/>
          <w:szCs w:val="24"/>
        </w:rPr>
        <w:t>berpengaruh</w:t>
      </w:r>
      <w:r>
        <w:rPr>
          <w:b/>
          <w:bCs/>
          <w:position w:val="2"/>
          <w:sz w:val="24"/>
          <w:szCs w:val="24"/>
          <w:lang w:val="en-US"/>
        </w:rPr>
        <w:t xml:space="preserve"> positif dan signifikan </w:t>
      </w:r>
      <w:r>
        <w:rPr>
          <w:b/>
          <w:bCs/>
          <w:position w:val="2"/>
          <w:sz w:val="24"/>
          <w:szCs w:val="24"/>
        </w:rPr>
        <w:t>terhad</w:t>
      </w:r>
      <w:r>
        <w:rPr>
          <w:b/>
          <w:bCs/>
          <w:position w:val="2"/>
          <w:sz w:val="24"/>
          <w:szCs w:val="24"/>
          <w:lang w:val="en-US"/>
        </w:rPr>
        <w:t xml:space="preserve">ap nilai </w:t>
      </w:r>
      <w:r>
        <w:rPr>
          <w:b/>
          <w:bCs/>
          <w:position w:val="2"/>
          <w:sz w:val="24"/>
          <w:szCs w:val="24"/>
          <w:lang w:val="en-US"/>
        </w:rPr>
        <w:tab/>
        <w:t>perusahaan.</w:t>
      </w:r>
    </w:p>
    <w:p w:rsidR="00A93CB3" w:rsidRDefault="00A93CB3">
      <w:pPr>
        <w:tabs>
          <w:tab w:val="left" w:pos="660"/>
        </w:tabs>
        <w:ind w:left="17" w:hangingChars="7" w:hanging="17"/>
        <w:jc w:val="both"/>
        <w:rPr>
          <w:b/>
          <w:bCs/>
          <w:position w:val="2"/>
          <w:sz w:val="24"/>
          <w:szCs w:val="24"/>
          <w:lang w:val="en-US"/>
        </w:rPr>
      </w:pPr>
    </w:p>
    <w:p w:rsidR="00A93CB3" w:rsidRDefault="00E05533">
      <w:pPr>
        <w:tabs>
          <w:tab w:val="left" w:pos="660"/>
        </w:tabs>
        <w:spacing w:line="480" w:lineRule="auto"/>
        <w:jc w:val="both"/>
        <w:rPr>
          <w:b/>
          <w:bCs/>
          <w:sz w:val="24"/>
          <w:szCs w:val="24"/>
          <w:lang w:val="en-US"/>
        </w:rPr>
      </w:pPr>
      <w:r>
        <w:rPr>
          <w:b/>
          <w:bCs/>
          <w:sz w:val="24"/>
          <w:szCs w:val="24"/>
          <w:lang w:val="en-US"/>
        </w:rPr>
        <w:t>2.4.3</w:t>
      </w:r>
      <w:r>
        <w:rPr>
          <w:b/>
          <w:bCs/>
          <w:sz w:val="24"/>
          <w:szCs w:val="24"/>
          <w:lang w:val="en-US"/>
        </w:rPr>
        <w:tab/>
      </w:r>
      <w:r>
        <w:rPr>
          <w:b/>
          <w:sz w:val="24"/>
        </w:rPr>
        <w:t xml:space="preserve">Pengaruh </w:t>
      </w:r>
      <w:r>
        <w:rPr>
          <w:b/>
          <w:i/>
          <w:sz w:val="24"/>
          <w:lang w:val="en-US"/>
        </w:rPr>
        <w:t>Leverage</w:t>
      </w:r>
      <w:r>
        <w:rPr>
          <w:b/>
          <w:i/>
          <w:spacing w:val="-4"/>
          <w:sz w:val="24"/>
        </w:rPr>
        <w:t xml:space="preserve"> </w:t>
      </w:r>
      <w:r>
        <w:rPr>
          <w:b/>
          <w:sz w:val="24"/>
        </w:rPr>
        <w:t>terhadap</w:t>
      </w:r>
      <w:r>
        <w:rPr>
          <w:b/>
          <w:spacing w:val="-3"/>
          <w:sz w:val="24"/>
        </w:rPr>
        <w:t xml:space="preserve"> </w:t>
      </w:r>
      <w:r>
        <w:rPr>
          <w:b/>
          <w:sz w:val="24"/>
        </w:rPr>
        <w:t>Nilai</w:t>
      </w:r>
      <w:r>
        <w:rPr>
          <w:b/>
          <w:spacing w:val="-3"/>
          <w:sz w:val="24"/>
        </w:rPr>
        <w:t xml:space="preserve"> </w:t>
      </w:r>
      <w:r>
        <w:rPr>
          <w:b/>
          <w:sz w:val="24"/>
        </w:rPr>
        <w:t>Perusahaan</w:t>
      </w:r>
    </w:p>
    <w:p w:rsidR="00A93CB3" w:rsidRDefault="00E05533">
      <w:pPr>
        <w:pStyle w:val="BodyText"/>
        <w:overflowPunct w:val="0"/>
        <w:spacing w:line="480" w:lineRule="auto"/>
        <w:ind w:firstLineChars="275" w:firstLine="660"/>
        <w:jc w:val="both"/>
      </w:pPr>
      <w:r>
        <w:t>Sebuah</w:t>
      </w:r>
      <w:r>
        <w:rPr>
          <w:spacing w:val="1"/>
        </w:rPr>
        <w:t xml:space="preserve"> </w:t>
      </w:r>
      <w:r>
        <w:t>perusahaan</w:t>
      </w:r>
      <w:r>
        <w:rPr>
          <w:spacing w:val="1"/>
        </w:rPr>
        <w:t xml:space="preserve"> </w:t>
      </w:r>
      <w:r>
        <w:t>dikatakan</w:t>
      </w:r>
      <w:r>
        <w:rPr>
          <w:spacing w:val="1"/>
        </w:rPr>
        <w:t xml:space="preserve"> </w:t>
      </w:r>
      <w:r>
        <w:t>tidak</w:t>
      </w:r>
      <w:r>
        <w:rPr>
          <w:spacing w:val="1"/>
        </w:rPr>
        <w:t xml:space="preserve"> </w:t>
      </w:r>
      <w:r>
        <w:t>solvabel</w:t>
      </w:r>
      <w:r>
        <w:rPr>
          <w:spacing w:val="1"/>
        </w:rPr>
        <w:t xml:space="preserve"> </w:t>
      </w:r>
      <w:r>
        <w:t>apabila</w:t>
      </w:r>
      <w:r>
        <w:rPr>
          <w:spacing w:val="1"/>
        </w:rPr>
        <w:t xml:space="preserve"> </w:t>
      </w:r>
      <w:r>
        <w:t>total</w:t>
      </w:r>
      <w:r>
        <w:rPr>
          <w:spacing w:val="1"/>
        </w:rPr>
        <w:t xml:space="preserve"> </w:t>
      </w:r>
      <w:r>
        <w:t>hutang</w:t>
      </w:r>
      <w:r>
        <w:rPr>
          <w:spacing w:val="1"/>
        </w:rPr>
        <w:t xml:space="preserve"> </w:t>
      </w:r>
      <w:r>
        <w:t>perusahaan</w:t>
      </w:r>
      <w:r>
        <w:rPr>
          <w:spacing w:val="1"/>
        </w:rPr>
        <w:t xml:space="preserve"> </w:t>
      </w:r>
      <w:r>
        <w:t>lebih</w:t>
      </w:r>
      <w:r>
        <w:rPr>
          <w:spacing w:val="1"/>
        </w:rPr>
        <w:t xml:space="preserve"> </w:t>
      </w:r>
      <w:r>
        <w:t>besar</w:t>
      </w:r>
      <w:r>
        <w:rPr>
          <w:spacing w:val="1"/>
        </w:rPr>
        <w:t xml:space="preserve"> </w:t>
      </w:r>
      <w:r>
        <w:t>daripada</w:t>
      </w:r>
      <w:r>
        <w:rPr>
          <w:spacing w:val="1"/>
        </w:rPr>
        <w:t xml:space="preserve"> </w:t>
      </w:r>
      <w:r>
        <w:t>total</w:t>
      </w:r>
      <w:r>
        <w:rPr>
          <w:spacing w:val="1"/>
        </w:rPr>
        <w:t xml:space="preserve"> </w:t>
      </w:r>
      <w:r>
        <w:t>aset</w:t>
      </w:r>
      <w:r>
        <w:rPr>
          <w:spacing w:val="1"/>
        </w:rPr>
        <w:t xml:space="preserve"> </w:t>
      </w:r>
      <w:r>
        <w:t>yang</w:t>
      </w:r>
      <w:r>
        <w:rPr>
          <w:spacing w:val="1"/>
        </w:rPr>
        <w:t xml:space="preserve"> </w:t>
      </w:r>
      <w:r>
        <w:t>dimiliki</w:t>
      </w:r>
      <w:r>
        <w:rPr>
          <w:spacing w:val="1"/>
        </w:rPr>
        <w:t xml:space="preserve"> </w:t>
      </w:r>
      <w:r>
        <w:t>perusahaan.</w:t>
      </w:r>
      <w:r>
        <w:rPr>
          <w:spacing w:val="1"/>
        </w:rPr>
        <w:t xml:space="preserve"> </w:t>
      </w:r>
      <w:r>
        <w:t>Jumlah</w:t>
      </w:r>
      <w:r>
        <w:rPr>
          <w:spacing w:val="1"/>
        </w:rPr>
        <w:t xml:space="preserve"> </w:t>
      </w:r>
      <w:r>
        <w:t>hutang</w:t>
      </w:r>
      <w:r>
        <w:rPr>
          <w:spacing w:val="1"/>
        </w:rPr>
        <w:t xml:space="preserve"> </w:t>
      </w:r>
      <w:r>
        <w:t>yang</w:t>
      </w:r>
      <w:r>
        <w:rPr>
          <w:spacing w:val="1"/>
        </w:rPr>
        <w:t xml:space="preserve"> </w:t>
      </w:r>
      <w:r>
        <w:t>semakin</w:t>
      </w:r>
      <w:r>
        <w:rPr>
          <w:spacing w:val="1"/>
        </w:rPr>
        <w:t xml:space="preserve"> </w:t>
      </w:r>
      <w:r>
        <w:t>besar</w:t>
      </w:r>
      <w:r>
        <w:rPr>
          <w:spacing w:val="1"/>
        </w:rPr>
        <w:t xml:space="preserve"> </w:t>
      </w:r>
      <w:r>
        <w:t>akan</w:t>
      </w:r>
      <w:r>
        <w:rPr>
          <w:spacing w:val="1"/>
        </w:rPr>
        <w:t xml:space="preserve"> </w:t>
      </w:r>
      <w:r>
        <w:t>menunjukkan</w:t>
      </w:r>
      <w:r>
        <w:rPr>
          <w:spacing w:val="1"/>
        </w:rPr>
        <w:t xml:space="preserve"> </w:t>
      </w:r>
      <w:r>
        <w:t>risiko</w:t>
      </w:r>
      <w:r>
        <w:rPr>
          <w:spacing w:val="1"/>
        </w:rPr>
        <w:t xml:space="preserve"> </w:t>
      </w:r>
      <w:r>
        <w:t>investasi</w:t>
      </w:r>
      <w:r>
        <w:rPr>
          <w:spacing w:val="1"/>
        </w:rPr>
        <w:t xml:space="preserve"> </w:t>
      </w:r>
      <w:r>
        <w:t>yang</w:t>
      </w:r>
      <w:r>
        <w:rPr>
          <w:spacing w:val="60"/>
        </w:rPr>
        <w:t xml:space="preserve"> </w:t>
      </w:r>
      <w:r>
        <w:t>semakin</w:t>
      </w:r>
      <w:r>
        <w:rPr>
          <w:spacing w:val="-57"/>
        </w:rPr>
        <w:t xml:space="preserve"> </w:t>
      </w:r>
      <w:r>
        <w:t>besar</w:t>
      </w:r>
      <w:r>
        <w:rPr>
          <w:spacing w:val="1"/>
        </w:rPr>
        <w:t xml:space="preserve"> </w:t>
      </w:r>
      <w:r>
        <w:t>pula</w:t>
      </w:r>
      <w:r>
        <w:rPr>
          <w:spacing w:val="1"/>
        </w:rPr>
        <w:t xml:space="preserve"> </w:t>
      </w:r>
      <w:r>
        <w:t>apabila</w:t>
      </w:r>
      <w:r>
        <w:rPr>
          <w:spacing w:val="1"/>
        </w:rPr>
        <w:t xml:space="preserve"> </w:t>
      </w:r>
      <w:r>
        <w:t>perusahaan</w:t>
      </w:r>
      <w:r>
        <w:rPr>
          <w:spacing w:val="1"/>
        </w:rPr>
        <w:t xml:space="preserve"> </w:t>
      </w:r>
      <w:r>
        <w:t>tidak</w:t>
      </w:r>
      <w:r>
        <w:rPr>
          <w:spacing w:val="1"/>
        </w:rPr>
        <w:t xml:space="preserve"> </w:t>
      </w:r>
      <w:r>
        <w:t>dapat</w:t>
      </w:r>
      <w:r>
        <w:rPr>
          <w:spacing w:val="1"/>
        </w:rPr>
        <w:t xml:space="preserve"> </w:t>
      </w:r>
      <w:r>
        <w:t>melunasi</w:t>
      </w:r>
      <w:r>
        <w:rPr>
          <w:spacing w:val="1"/>
        </w:rPr>
        <w:t xml:space="preserve"> </w:t>
      </w:r>
      <w:r>
        <w:t>kewajibannya</w:t>
      </w:r>
      <w:r>
        <w:rPr>
          <w:spacing w:val="1"/>
        </w:rPr>
        <w:t xml:space="preserve"> </w:t>
      </w:r>
      <w:r>
        <w:t>tepat</w:t>
      </w:r>
      <w:r>
        <w:rPr>
          <w:spacing w:val="1"/>
        </w:rPr>
        <w:t xml:space="preserve"> </w:t>
      </w:r>
      <w:r>
        <w:t>pada</w:t>
      </w:r>
      <w:r>
        <w:rPr>
          <w:spacing w:val="-57"/>
        </w:rPr>
        <w:t xml:space="preserve"> </w:t>
      </w:r>
      <w:r>
        <w:t>waktunya.</w:t>
      </w:r>
    </w:p>
    <w:p w:rsidR="00A93CB3" w:rsidRDefault="00E05533">
      <w:pPr>
        <w:pStyle w:val="BodyText"/>
        <w:overflowPunct w:val="0"/>
        <w:spacing w:line="480" w:lineRule="auto"/>
        <w:ind w:firstLineChars="275" w:firstLine="660"/>
        <w:jc w:val="both"/>
        <w:rPr>
          <w:lang w:val="en-US"/>
        </w:rPr>
      </w:pPr>
      <w:r>
        <w:rPr>
          <w:i/>
          <w:iCs/>
          <w:lang w:val="en-US"/>
        </w:rPr>
        <w:t>Leverage</w:t>
      </w:r>
      <w:r>
        <w:rPr>
          <w:lang w:val="en-US"/>
        </w:rPr>
        <w:t xml:space="preserve"> merefleksikan</w:t>
      </w:r>
      <w:r>
        <w:rPr>
          <w:spacing w:val="1"/>
        </w:rPr>
        <w:t xml:space="preserve"> </w:t>
      </w:r>
      <w:r>
        <w:t xml:space="preserve">sejauh mana </w:t>
      </w:r>
      <w:r>
        <w:rPr>
          <w:lang w:val="en-US"/>
        </w:rPr>
        <w:t>pembiayaan aktiva</w:t>
      </w:r>
      <w:r>
        <w:t xml:space="preserve"> perusahaan</w:t>
      </w:r>
      <w:r>
        <w:rPr>
          <w:spacing w:val="1"/>
        </w:rPr>
        <w:t xml:space="preserve"> </w:t>
      </w:r>
      <w:r>
        <w:rPr>
          <w:lang w:val="en-US"/>
        </w:rPr>
        <w:t xml:space="preserve">yang berasal dari </w:t>
      </w:r>
      <w:r>
        <w:t>hutang</w:t>
      </w:r>
      <w:r>
        <w:rPr>
          <w:spacing w:val="1"/>
        </w:rPr>
        <w:t xml:space="preserve"> </w:t>
      </w:r>
      <w:r>
        <w:rPr>
          <w:lang w:val="en-US"/>
        </w:rPr>
        <w:t>daripada</w:t>
      </w:r>
      <w:r>
        <w:rPr>
          <w:spacing w:val="1"/>
        </w:rPr>
        <w:t xml:space="preserve"> </w:t>
      </w:r>
      <w:r>
        <w:t>dengan</w:t>
      </w:r>
      <w:r>
        <w:rPr>
          <w:spacing w:val="1"/>
        </w:rPr>
        <w:t xml:space="preserve"> </w:t>
      </w:r>
      <w:r>
        <w:t>modal</w:t>
      </w:r>
      <w:r>
        <w:rPr>
          <w:spacing w:val="1"/>
        </w:rPr>
        <w:t xml:space="preserve"> </w:t>
      </w:r>
      <w:r>
        <w:t>sendiri.</w:t>
      </w:r>
      <w:r>
        <w:rPr>
          <w:spacing w:val="1"/>
        </w:rPr>
        <w:t xml:space="preserve"> </w:t>
      </w:r>
      <w:r>
        <w:rPr>
          <w:lang w:val="en-US"/>
        </w:rPr>
        <w:t>Ti</w:t>
      </w:r>
      <w:r>
        <w:t xml:space="preserve">ngginya rasio leverage </w:t>
      </w:r>
      <w:r>
        <w:rPr>
          <w:lang w:val="en-US"/>
        </w:rPr>
        <w:t>menandakan</w:t>
      </w:r>
      <w:r>
        <w:t xml:space="preserve"> </w:t>
      </w:r>
      <w:r>
        <w:rPr>
          <w:lang w:val="en-US"/>
        </w:rPr>
        <w:t>seberapa b</w:t>
      </w:r>
      <w:r>
        <w:t>esar dana yang disediakan</w:t>
      </w:r>
      <w:r>
        <w:rPr>
          <w:spacing w:val="1"/>
        </w:rPr>
        <w:t xml:space="preserve"> </w:t>
      </w:r>
      <w:r>
        <w:t xml:space="preserve">oleh kreditur. </w:t>
      </w:r>
      <w:r>
        <w:rPr>
          <w:lang w:val="en-US"/>
        </w:rPr>
        <w:t>I</w:t>
      </w:r>
      <w:r>
        <w:t>nvestor</w:t>
      </w:r>
      <w:r>
        <w:rPr>
          <w:lang w:val="en-US"/>
        </w:rPr>
        <w:t xml:space="preserve"> akan lebih</w:t>
      </w:r>
      <w:r>
        <w:t xml:space="preserve"> berhati-hati untuk berinvestasi</w:t>
      </w:r>
      <w:r>
        <w:rPr>
          <w:spacing w:val="1"/>
        </w:rPr>
        <w:t xml:space="preserve"> </w:t>
      </w:r>
      <w:r>
        <w:t>di perusahaan yang rasio leverage nya tinggi karena semakin tinggi rasio leverage</w:t>
      </w:r>
      <w:r>
        <w:rPr>
          <w:spacing w:val="1"/>
        </w:rPr>
        <w:t xml:space="preserve"> </w:t>
      </w:r>
      <w:r>
        <w:t>nya semakin tinggi pula resiko investasinya</w:t>
      </w:r>
      <w:r>
        <w:rPr>
          <w:lang w:val="en-US"/>
        </w:rPr>
        <w:t>.</w:t>
      </w:r>
    </w:p>
    <w:p w:rsidR="00A93CB3" w:rsidRDefault="00E05533">
      <w:pPr>
        <w:pStyle w:val="BodyText"/>
        <w:overflowPunct w:val="0"/>
        <w:spacing w:line="480" w:lineRule="auto"/>
        <w:ind w:firstLineChars="275" w:firstLine="660"/>
        <w:jc w:val="both"/>
        <w:rPr>
          <w:lang w:val="en-US"/>
        </w:rPr>
      </w:pPr>
      <w:r>
        <w:rPr>
          <w:lang w:val="en-US"/>
        </w:rPr>
        <w:t xml:space="preserve">Berdasarkan teori signal, sinyal bahwa resiko perusahaan tinggi akan terlihat oleh investor jika perusahaan memiliki nilai hutang yang jauh lebih tinggi daripada modal karena rasio </w:t>
      </w:r>
      <w:r>
        <w:rPr>
          <w:i/>
          <w:iCs/>
          <w:lang w:val="en-US"/>
        </w:rPr>
        <w:t xml:space="preserve">leverage </w:t>
      </w:r>
      <w:r>
        <w:rPr>
          <w:lang w:val="en-US"/>
        </w:rPr>
        <w:t xml:space="preserve">menunjukan tingkat hutang yang dimiliki perusahaan dan kemampuan perusahaan dalam mengelola hutang tersebut, sehingga tingkat </w:t>
      </w:r>
      <w:r>
        <w:rPr>
          <w:i/>
          <w:iCs/>
          <w:lang w:val="en-US"/>
        </w:rPr>
        <w:t>leverage</w:t>
      </w:r>
      <w:r>
        <w:rPr>
          <w:lang w:val="en-US"/>
        </w:rPr>
        <w:t xml:space="preserve"> yang tinggi akan mempengaruhi nilai perusahaan.</w:t>
      </w:r>
    </w:p>
    <w:p w:rsidR="00A93CB3" w:rsidRDefault="00E05533">
      <w:pPr>
        <w:pStyle w:val="BodyText"/>
        <w:overflowPunct w:val="0"/>
        <w:spacing w:line="480" w:lineRule="auto"/>
        <w:ind w:firstLineChars="275" w:firstLine="660"/>
        <w:jc w:val="both"/>
      </w:pPr>
      <w:r>
        <w:rPr>
          <w:i/>
          <w:iCs/>
          <w:lang w:val="en-US"/>
        </w:rPr>
        <w:t>F</w:t>
      </w:r>
      <w:r>
        <w:rPr>
          <w:i/>
          <w:iCs/>
        </w:rPr>
        <w:t>inancial</w:t>
      </w:r>
      <w:r>
        <w:rPr>
          <w:i/>
          <w:iCs/>
          <w:spacing w:val="1"/>
        </w:rPr>
        <w:t xml:space="preserve"> </w:t>
      </w:r>
      <w:r>
        <w:rPr>
          <w:i/>
          <w:iCs/>
        </w:rPr>
        <w:t>distress</w:t>
      </w:r>
      <w:r>
        <w:rPr>
          <w:lang w:val="en-US"/>
        </w:rPr>
        <w:t xml:space="preserve"> akan timbul ketika h</w:t>
      </w:r>
      <w:r>
        <w:t>utang</w:t>
      </w:r>
      <w:r>
        <w:rPr>
          <w:spacing w:val="1"/>
        </w:rPr>
        <w:t xml:space="preserve"> </w:t>
      </w:r>
      <w:r>
        <w:t>semakin</w:t>
      </w:r>
      <w:r>
        <w:rPr>
          <w:spacing w:val="1"/>
        </w:rPr>
        <w:t xml:space="preserve"> </w:t>
      </w:r>
      <w:r>
        <w:t>meningkat</w:t>
      </w:r>
      <w:r>
        <w:rPr>
          <w:lang w:val="en-US"/>
        </w:rPr>
        <w:t xml:space="preserve">, dengan </w:t>
      </w:r>
      <w:r>
        <w:rPr>
          <w:lang w:val="en-US"/>
        </w:rPr>
        <w:lastRenderedPageBreak/>
        <w:t>adanya</w:t>
      </w:r>
      <w:r>
        <w:rPr>
          <w:i/>
          <w:iCs/>
          <w:lang w:val="en-US"/>
        </w:rPr>
        <w:t xml:space="preserve"> financial distress</w:t>
      </w:r>
      <w:r>
        <w:rPr>
          <w:lang w:val="en-US"/>
        </w:rPr>
        <w:t xml:space="preserve"> maka</w:t>
      </w:r>
      <w:r>
        <w:rPr>
          <w:spacing w:val="1"/>
        </w:rPr>
        <w:t xml:space="preserve"> </w:t>
      </w:r>
      <w:r>
        <w:t>akan</w:t>
      </w:r>
      <w:r>
        <w:rPr>
          <w:spacing w:val="1"/>
        </w:rPr>
        <w:t xml:space="preserve"> </w:t>
      </w:r>
      <w:r>
        <w:t>men</w:t>
      </w:r>
      <w:r>
        <w:rPr>
          <w:lang w:val="en-US"/>
        </w:rPr>
        <w:t>yebab</w:t>
      </w:r>
      <w:r>
        <w:t>kan</w:t>
      </w:r>
      <w:r>
        <w:rPr>
          <w:spacing w:val="1"/>
        </w:rPr>
        <w:t xml:space="preserve"> </w:t>
      </w:r>
      <w:r>
        <w:t>nilai</w:t>
      </w:r>
      <w:r>
        <w:rPr>
          <w:spacing w:val="1"/>
        </w:rPr>
        <w:t xml:space="preserve"> </w:t>
      </w:r>
      <w:r>
        <w:t>perusahaan</w:t>
      </w:r>
      <w:r>
        <w:rPr>
          <w:spacing w:val="1"/>
        </w:rPr>
        <w:t xml:space="preserve"> </w:t>
      </w:r>
      <w:r>
        <w:rPr>
          <w:lang w:val="en-US"/>
        </w:rPr>
        <w:t>turun</w:t>
      </w:r>
      <w:r>
        <w:t>. Oleh karena itu semakin tinggi leverage maka semakin rendah nilai</w:t>
      </w:r>
      <w:r>
        <w:rPr>
          <w:spacing w:val="1"/>
        </w:rPr>
        <w:t xml:space="preserve"> </w:t>
      </w:r>
      <w:r>
        <w:t xml:space="preserve">nilai perusahaan. Hal ini didukung oleh penelitian </w:t>
      </w:r>
      <w:r>
        <w:rPr>
          <w:lang w:val="en-US"/>
        </w:rPr>
        <w:t>(</w:t>
      </w:r>
      <w:r>
        <w:t>Sukaenah, 2015) dimana hasil</w:t>
      </w:r>
      <w:r>
        <w:rPr>
          <w:spacing w:val="-57"/>
        </w:rPr>
        <w:t xml:space="preserve"> </w:t>
      </w:r>
      <w:r>
        <w:t>penelitiannya</w:t>
      </w:r>
      <w:r>
        <w:rPr>
          <w:spacing w:val="1"/>
        </w:rPr>
        <w:t xml:space="preserve"> </w:t>
      </w:r>
      <w:r>
        <w:t>menunjukan</w:t>
      </w:r>
      <w:r>
        <w:rPr>
          <w:spacing w:val="2"/>
        </w:rPr>
        <w:t xml:space="preserve"> </w:t>
      </w:r>
      <w:r>
        <w:rPr>
          <w:i/>
          <w:iCs/>
        </w:rPr>
        <w:t>leverage</w:t>
      </w:r>
      <w:r>
        <w:rPr>
          <w:spacing w:val="2"/>
        </w:rPr>
        <w:t xml:space="preserve"> </w:t>
      </w:r>
      <w:r>
        <w:t>berpengaruh</w:t>
      </w:r>
      <w:r>
        <w:rPr>
          <w:spacing w:val="1"/>
        </w:rPr>
        <w:t xml:space="preserve"> </w:t>
      </w:r>
      <w:r>
        <w:t>signifikan</w:t>
      </w:r>
      <w:r>
        <w:rPr>
          <w:spacing w:val="1"/>
        </w:rPr>
        <w:t xml:space="preserve"> </w:t>
      </w:r>
      <w:r>
        <w:t>dan</w:t>
      </w:r>
      <w:r>
        <w:rPr>
          <w:spacing w:val="1"/>
        </w:rPr>
        <w:t xml:space="preserve"> </w:t>
      </w:r>
      <w:r>
        <w:t>memiliki</w:t>
      </w:r>
      <w:r>
        <w:rPr>
          <w:spacing w:val="1"/>
        </w:rPr>
        <w:t xml:space="preserve"> </w:t>
      </w:r>
      <w:r>
        <w:t>arah</w:t>
      </w:r>
      <w:r>
        <w:rPr>
          <w:lang w:val="en-US"/>
        </w:rPr>
        <w:t xml:space="preserve"> y</w:t>
      </w:r>
      <w:r>
        <w:t>ang</w:t>
      </w:r>
      <w:r>
        <w:rPr>
          <w:spacing w:val="22"/>
        </w:rPr>
        <w:t xml:space="preserve"> </w:t>
      </w:r>
      <w:r>
        <w:t>negatif</w:t>
      </w:r>
      <w:r>
        <w:rPr>
          <w:spacing w:val="22"/>
        </w:rPr>
        <w:t xml:space="preserve"> </w:t>
      </w:r>
      <w:r>
        <w:t>pada</w:t>
      </w:r>
      <w:r>
        <w:rPr>
          <w:spacing w:val="21"/>
        </w:rPr>
        <w:t xml:space="preserve"> </w:t>
      </w:r>
      <w:r>
        <w:t>nilai</w:t>
      </w:r>
      <w:r>
        <w:rPr>
          <w:spacing w:val="23"/>
        </w:rPr>
        <w:t xml:space="preserve"> </w:t>
      </w:r>
      <w:r>
        <w:t>perusahaan.</w:t>
      </w:r>
      <w:r>
        <w:rPr>
          <w:lang w:val="en-US"/>
        </w:rPr>
        <w:t xml:space="preserve"> </w:t>
      </w:r>
      <w:r>
        <w:t>Adapun</w:t>
      </w:r>
      <w:r>
        <w:rPr>
          <w:spacing w:val="22"/>
        </w:rPr>
        <w:t xml:space="preserve"> </w:t>
      </w:r>
      <w:r>
        <w:t>hipotesis</w:t>
      </w:r>
      <w:r>
        <w:rPr>
          <w:spacing w:val="23"/>
        </w:rPr>
        <w:t xml:space="preserve"> </w:t>
      </w:r>
      <w:r>
        <w:t>yang</w:t>
      </w:r>
      <w:r>
        <w:rPr>
          <w:spacing w:val="22"/>
        </w:rPr>
        <w:t xml:space="preserve"> </w:t>
      </w:r>
      <w:r>
        <w:t>dapat</w:t>
      </w:r>
      <w:r>
        <w:rPr>
          <w:spacing w:val="23"/>
        </w:rPr>
        <w:t xml:space="preserve"> </w:t>
      </w:r>
      <w:r>
        <w:t>dibangun</w:t>
      </w:r>
      <w:r>
        <w:rPr>
          <w:lang w:val="en-US"/>
        </w:rPr>
        <w:t xml:space="preserve"> </w:t>
      </w:r>
      <w:r>
        <w:rPr>
          <w:spacing w:val="-57"/>
        </w:rPr>
        <w:t xml:space="preserve"> </w:t>
      </w:r>
      <w:r>
        <w:t>berdasarkan</w:t>
      </w:r>
      <w:r>
        <w:rPr>
          <w:spacing w:val="-1"/>
        </w:rPr>
        <w:t xml:space="preserve"> </w:t>
      </w:r>
      <w:r>
        <w:t>uraian tersebut yaitu:</w:t>
      </w:r>
    </w:p>
    <w:p w:rsidR="00A93CB3" w:rsidRDefault="00E05533">
      <w:pPr>
        <w:tabs>
          <w:tab w:val="left" w:pos="660"/>
        </w:tabs>
        <w:jc w:val="both"/>
        <w:rPr>
          <w:b/>
          <w:bCs/>
          <w:position w:val="1"/>
          <w:sz w:val="24"/>
          <w:szCs w:val="24"/>
          <w:lang w:val="en-US"/>
        </w:rPr>
      </w:pPr>
      <w:r>
        <w:rPr>
          <w:b/>
          <w:bCs/>
          <w:position w:val="1"/>
          <w:sz w:val="24"/>
          <w:szCs w:val="24"/>
        </w:rPr>
        <w:t>H</w:t>
      </w:r>
      <w:r>
        <w:rPr>
          <w:b/>
          <w:bCs/>
          <w:sz w:val="24"/>
          <w:szCs w:val="24"/>
          <w:vertAlign w:val="subscript"/>
        </w:rPr>
        <w:t>3</w:t>
      </w:r>
      <w:r>
        <w:rPr>
          <w:b/>
          <w:bCs/>
          <w:spacing w:val="2"/>
          <w:sz w:val="24"/>
          <w:szCs w:val="24"/>
        </w:rPr>
        <w:t xml:space="preserve"> </w:t>
      </w:r>
      <w:r>
        <w:rPr>
          <w:b/>
          <w:bCs/>
          <w:sz w:val="24"/>
          <w:szCs w:val="24"/>
        </w:rPr>
        <w:t>:</w:t>
      </w:r>
      <w:r>
        <w:rPr>
          <w:b/>
          <w:bCs/>
          <w:sz w:val="24"/>
          <w:szCs w:val="24"/>
          <w:lang w:val="en-US"/>
        </w:rPr>
        <w:tab/>
      </w:r>
      <w:r>
        <w:rPr>
          <w:b/>
          <w:bCs/>
          <w:position w:val="1"/>
          <w:sz w:val="24"/>
          <w:szCs w:val="24"/>
          <w:lang w:val="en-US"/>
        </w:rPr>
        <w:t xml:space="preserve">Leverage </w:t>
      </w:r>
      <w:r>
        <w:rPr>
          <w:b/>
          <w:bCs/>
          <w:position w:val="1"/>
          <w:sz w:val="24"/>
          <w:szCs w:val="24"/>
        </w:rPr>
        <w:t>berpengaruh</w:t>
      </w:r>
      <w:r>
        <w:rPr>
          <w:b/>
          <w:bCs/>
          <w:position w:val="1"/>
          <w:sz w:val="24"/>
          <w:szCs w:val="24"/>
          <w:lang w:val="en-US"/>
        </w:rPr>
        <w:t xml:space="preserve"> negatif dan signifikan terhadap nilai </w:t>
      </w:r>
      <w:r>
        <w:rPr>
          <w:b/>
          <w:bCs/>
          <w:position w:val="1"/>
          <w:sz w:val="24"/>
          <w:szCs w:val="24"/>
          <w:lang w:val="en-US"/>
        </w:rPr>
        <w:tab/>
        <w:t>perusahaan.</w:t>
      </w:r>
    </w:p>
    <w:p w:rsidR="00A93CB3" w:rsidRDefault="00A93CB3">
      <w:pPr>
        <w:jc w:val="both"/>
        <w:rPr>
          <w:b/>
          <w:bCs/>
          <w:position w:val="1"/>
          <w:sz w:val="24"/>
          <w:szCs w:val="24"/>
          <w:lang w:val="en-US"/>
        </w:rPr>
      </w:pPr>
    </w:p>
    <w:p w:rsidR="00A93CB3" w:rsidRDefault="00E05533">
      <w:pPr>
        <w:spacing w:line="480" w:lineRule="auto"/>
        <w:ind w:left="660" w:hanging="665"/>
        <w:jc w:val="both"/>
        <w:rPr>
          <w:b/>
          <w:sz w:val="24"/>
        </w:rPr>
      </w:pPr>
      <w:r>
        <w:rPr>
          <w:b/>
          <w:bCs/>
          <w:sz w:val="24"/>
          <w:szCs w:val="24"/>
          <w:lang w:val="en-US"/>
        </w:rPr>
        <w:t>2.4.4</w:t>
      </w:r>
      <w:r>
        <w:rPr>
          <w:b/>
          <w:bCs/>
          <w:sz w:val="24"/>
          <w:szCs w:val="24"/>
          <w:lang w:val="en-US"/>
        </w:rPr>
        <w:tab/>
      </w:r>
      <w:r>
        <w:rPr>
          <w:b/>
          <w:sz w:val="24"/>
        </w:rPr>
        <w:t xml:space="preserve">Pengaruh </w:t>
      </w:r>
      <w:r>
        <w:rPr>
          <w:b/>
          <w:i/>
          <w:sz w:val="24"/>
          <w:lang w:val="en-US"/>
        </w:rPr>
        <w:t>Sales Growth</w:t>
      </w:r>
      <w:r>
        <w:rPr>
          <w:b/>
          <w:i/>
          <w:spacing w:val="-4"/>
          <w:sz w:val="24"/>
        </w:rPr>
        <w:t xml:space="preserve"> </w:t>
      </w:r>
      <w:r>
        <w:rPr>
          <w:b/>
          <w:sz w:val="24"/>
        </w:rPr>
        <w:t>terhadap</w:t>
      </w:r>
      <w:r>
        <w:rPr>
          <w:b/>
          <w:spacing w:val="-3"/>
          <w:sz w:val="24"/>
        </w:rPr>
        <w:t xml:space="preserve"> </w:t>
      </w:r>
      <w:r>
        <w:rPr>
          <w:b/>
          <w:sz w:val="24"/>
        </w:rPr>
        <w:t>Nilai</w:t>
      </w:r>
      <w:r>
        <w:rPr>
          <w:b/>
          <w:spacing w:val="-3"/>
          <w:sz w:val="24"/>
        </w:rPr>
        <w:t xml:space="preserve"> </w:t>
      </w:r>
      <w:r>
        <w:rPr>
          <w:b/>
          <w:sz w:val="24"/>
        </w:rPr>
        <w:t>Perusahaan</w:t>
      </w:r>
    </w:p>
    <w:p w:rsidR="00A93CB3" w:rsidRDefault="00E05533">
      <w:pPr>
        <w:pStyle w:val="BodyText"/>
        <w:overflowPunct w:val="0"/>
        <w:spacing w:line="480" w:lineRule="auto"/>
        <w:ind w:firstLineChars="275" w:firstLine="660"/>
        <w:jc w:val="both"/>
        <w:rPr>
          <w:lang w:val="en-US"/>
        </w:rPr>
      </w:pPr>
      <w:r>
        <w:t>Pertumbuhan</w:t>
      </w:r>
      <w:r>
        <w:rPr>
          <w:spacing w:val="1"/>
        </w:rPr>
        <w:t xml:space="preserve"> </w:t>
      </w:r>
      <w:r>
        <w:t>penjualan</w:t>
      </w:r>
      <w:r>
        <w:rPr>
          <w:spacing w:val="1"/>
        </w:rPr>
        <w:t xml:space="preserve"> </w:t>
      </w:r>
      <w:r>
        <w:rPr>
          <w:i/>
        </w:rPr>
        <w:t>(Sales</w:t>
      </w:r>
      <w:r>
        <w:rPr>
          <w:i/>
          <w:spacing w:val="1"/>
        </w:rPr>
        <w:t xml:space="preserve"> </w:t>
      </w:r>
      <w:r>
        <w:rPr>
          <w:i/>
        </w:rPr>
        <w:t>Growth)</w:t>
      </w:r>
      <w:r>
        <w:rPr>
          <w:i/>
          <w:spacing w:val="1"/>
        </w:rPr>
        <w:t xml:space="preserve"> </w:t>
      </w:r>
      <w:r>
        <w:t>menunjukkan</w:t>
      </w:r>
      <w:r>
        <w:rPr>
          <w:spacing w:val="1"/>
        </w:rPr>
        <w:t xml:space="preserve"> </w:t>
      </w:r>
      <w:r>
        <w:t>perkembangan</w:t>
      </w:r>
      <w:r>
        <w:rPr>
          <w:spacing w:val="1"/>
        </w:rPr>
        <w:t xml:space="preserve"> </w:t>
      </w:r>
      <w:r>
        <w:t>perusahaan. Suatu perusahaan yang mempunyai pertumbuhan penjualan tinggi</w:t>
      </w:r>
      <w:r>
        <w:rPr>
          <w:spacing w:val="1"/>
        </w:rPr>
        <w:t xml:space="preserve"> </w:t>
      </w:r>
      <w:r>
        <w:t>mencerminkan</w:t>
      </w:r>
      <w:r>
        <w:rPr>
          <w:spacing w:val="1"/>
        </w:rPr>
        <w:t xml:space="preserve"> </w:t>
      </w:r>
      <w:r>
        <w:t>perkembangan perusahaan tersebut tinggi.</w:t>
      </w:r>
      <w:r>
        <w:rPr>
          <w:spacing w:val="1"/>
        </w:rPr>
        <w:t xml:space="preserve"> </w:t>
      </w:r>
      <w:r>
        <w:t>Menurut</w:t>
      </w:r>
      <w:r>
        <w:rPr>
          <w:spacing w:val="1"/>
        </w:rPr>
        <w:t xml:space="preserve"> </w:t>
      </w:r>
      <w:r>
        <w:rPr>
          <w:spacing w:val="1"/>
          <w:lang w:val="en-US"/>
        </w:rPr>
        <w:t>(</w:t>
      </w:r>
      <w:r>
        <w:t>Brigham</w:t>
      </w:r>
      <w:r>
        <w:rPr>
          <w:spacing w:val="1"/>
        </w:rPr>
        <w:t xml:space="preserve"> </w:t>
      </w:r>
      <w:r>
        <w:rPr>
          <w:spacing w:val="1"/>
          <w:lang w:val="en-US"/>
        </w:rPr>
        <w:t>&amp;</w:t>
      </w:r>
      <w:r>
        <w:rPr>
          <w:spacing w:val="1"/>
        </w:rPr>
        <w:t xml:space="preserve"> </w:t>
      </w:r>
      <w:r>
        <w:t>Houston</w:t>
      </w:r>
      <w:r>
        <w:rPr>
          <w:lang w:val="en-US"/>
        </w:rPr>
        <w:t xml:space="preserve">, </w:t>
      </w:r>
      <w:r>
        <w:t>20</w:t>
      </w:r>
      <w:r>
        <w:rPr>
          <w:lang w:val="en-US"/>
        </w:rPr>
        <w:t>1</w:t>
      </w:r>
      <w:r>
        <w:t>1)</w:t>
      </w:r>
      <w:r>
        <w:rPr>
          <w:spacing w:val="1"/>
        </w:rPr>
        <w:t xml:space="preserve"> </w:t>
      </w:r>
      <w:r>
        <w:t>perusahaan</w:t>
      </w:r>
      <w:r>
        <w:rPr>
          <w:spacing w:val="1"/>
        </w:rPr>
        <w:t xml:space="preserve"> </w:t>
      </w:r>
      <w:r>
        <w:t>dengan</w:t>
      </w:r>
      <w:r>
        <w:rPr>
          <w:spacing w:val="1"/>
        </w:rPr>
        <w:t xml:space="preserve"> </w:t>
      </w:r>
      <w:r>
        <w:t>tingkat</w:t>
      </w:r>
      <w:r>
        <w:rPr>
          <w:spacing w:val="60"/>
        </w:rPr>
        <w:t xml:space="preserve"> </w:t>
      </w:r>
      <w:r>
        <w:t>penjualan</w:t>
      </w:r>
      <w:r>
        <w:rPr>
          <w:spacing w:val="1"/>
        </w:rPr>
        <w:t xml:space="preserve"> </w:t>
      </w:r>
      <w:r>
        <w:t>relatif stabil apabila memperoleh lebih banyak pinjaman dan menanggung beban</w:t>
      </w:r>
      <w:r>
        <w:rPr>
          <w:spacing w:val="1"/>
        </w:rPr>
        <w:t xml:space="preserve"> </w:t>
      </w:r>
      <w:r>
        <w:t>tetap</w:t>
      </w:r>
      <w:r>
        <w:rPr>
          <w:spacing w:val="1"/>
        </w:rPr>
        <w:t xml:space="preserve"> </w:t>
      </w:r>
      <w:r>
        <w:t>yang</w:t>
      </w:r>
      <w:r>
        <w:rPr>
          <w:spacing w:val="1"/>
        </w:rPr>
        <w:t xml:space="preserve"> </w:t>
      </w:r>
      <w:r>
        <w:t>lebih</w:t>
      </w:r>
      <w:r>
        <w:rPr>
          <w:spacing w:val="1"/>
        </w:rPr>
        <w:t xml:space="preserve"> </w:t>
      </w:r>
      <w:r>
        <w:t>tinggi.</w:t>
      </w:r>
      <w:r>
        <w:rPr>
          <w:lang w:val="en-US"/>
        </w:rPr>
        <w:t xml:space="preserve"> P</w:t>
      </w:r>
      <w:r>
        <w:t>erusahaan</w:t>
      </w:r>
      <w:r>
        <w:rPr>
          <w:spacing w:val="-57"/>
        </w:rPr>
        <w:t xml:space="preserve"> </w:t>
      </w:r>
      <w:r>
        <w:t>dengan tingkat pertumbuhan yang cepat harus lebih banyak menggunakan modal</w:t>
      </w:r>
      <w:r>
        <w:rPr>
          <w:spacing w:val="1"/>
        </w:rPr>
        <w:t xml:space="preserve"> </w:t>
      </w:r>
      <w:r>
        <w:t xml:space="preserve">eksternal dengan mempertimbangkan </w:t>
      </w:r>
      <w:r>
        <w:rPr>
          <w:i/>
        </w:rPr>
        <w:t xml:space="preserve">floating cost </w:t>
      </w:r>
      <w:r>
        <w:t xml:space="preserve">yang ditanggung. </w:t>
      </w:r>
      <w:r>
        <w:rPr>
          <w:lang w:val="en-US"/>
        </w:rPr>
        <w:t>I</w:t>
      </w:r>
      <w:r>
        <w:t>ndikator</w:t>
      </w:r>
      <w:r>
        <w:rPr>
          <w:spacing w:val="1"/>
        </w:rPr>
        <w:t xml:space="preserve"> </w:t>
      </w:r>
      <w:r>
        <w:t>permintaan</w:t>
      </w:r>
      <w:r>
        <w:rPr>
          <w:spacing w:val="1"/>
        </w:rPr>
        <w:t xml:space="preserve"> </w:t>
      </w:r>
      <w:r>
        <w:t>dan</w:t>
      </w:r>
      <w:r>
        <w:rPr>
          <w:spacing w:val="1"/>
        </w:rPr>
        <w:t xml:space="preserve"> </w:t>
      </w:r>
      <w:r>
        <w:t>daya</w:t>
      </w:r>
      <w:r>
        <w:rPr>
          <w:spacing w:val="1"/>
        </w:rPr>
        <w:t xml:space="preserve"> </w:t>
      </w:r>
      <w:r>
        <w:t>saing</w:t>
      </w:r>
      <w:r>
        <w:rPr>
          <w:spacing w:val="1"/>
        </w:rPr>
        <w:t xml:space="preserve"> </w:t>
      </w:r>
      <w:r>
        <w:t>perusahaan</w:t>
      </w:r>
      <w:r>
        <w:rPr>
          <w:spacing w:val="60"/>
        </w:rPr>
        <w:t xml:space="preserve"> </w:t>
      </w:r>
      <w:r>
        <w:t>dalam</w:t>
      </w:r>
      <w:r>
        <w:rPr>
          <w:spacing w:val="1"/>
        </w:rPr>
        <w:t xml:space="preserve"> </w:t>
      </w:r>
      <w:r>
        <w:t>suatu</w:t>
      </w:r>
      <w:r>
        <w:rPr>
          <w:spacing w:val="1"/>
        </w:rPr>
        <w:t xml:space="preserve"> </w:t>
      </w:r>
      <w:r>
        <w:t>industri</w:t>
      </w:r>
      <w:r>
        <w:rPr>
          <w:lang w:val="en-US"/>
        </w:rPr>
        <w:t xml:space="preserve"> adalah pertumbuhan penjualan.</w:t>
      </w:r>
    </w:p>
    <w:p w:rsidR="00A93CB3" w:rsidRDefault="00E05533">
      <w:pPr>
        <w:pStyle w:val="BodyText"/>
        <w:overflowPunct w:val="0"/>
        <w:spacing w:line="480" w:lineRule="auto"/>
        <w:ind w:firstLineChars="275" w:firstLine="660"/>
        <w:jc w:val="both"/>
      </w:pPr>
      <w:r>
        <w:rPr>
          <w:lang w:val="en-US"/>
        </w:rPr>
        <w:t>Tingkat l</w:t>
      </w:r>
      <w:r>
        <w:t>aju</w:t>
      </w:r>
      <w:r>
        <w:rPr>
          <w:spacing w:val="1"/>
        </w:rPr>
        <w:t xml:space="preserve"> </w:t>
      </w:r>
      <w:r>
        <w:t>pertumbuhan</w:t>
      </w:r>
      <w:r>
        <w:rPr>
          <w:spacing w:val="1"/>
        </w:rPr>
        <w:t xml:space="preserve"> </w:t>
      </w:r>
      <w:r>
        <w:t>suatu</w:t>
      </w:r>
      <w:r>
        <w:rPr>
          <w:spacing w:val="1"/>
        </w:rPr>
        <w:t xml:space="preserve"> </w:t>
      </w:r>
      <w:r>
        <w:t>perusahaan</w:t>
      </w:r>
      <w:r>
        <w:rPr>
          <w:spacing w:val="1"/>
        </w:rPr>
        <w:t xml:space="preserve"> </w:t>
      </w:r>
      <w:r>
        <w:t>akan</w:t>
      </w:r>
      <w:r>
        <w:rPr>
          <w:spacing w:val="1"/>
        </w:rPr>
        <w:t xml:space="preserve"> </w:t>
      </w:r>
      <w:r>
        <w:rPr>
          <w:lang w:val="en-US"/>
        </w:rPr>
        <w:t>memberikan pengaruh terhadap</w:t>
      </w:r>
      <w:r>
        <w:rPr>
          <w:spacing w:val="1"/>
        </w:rPr>
        <w:t xml:space="preserve"> </w:t>
      </w:r>
      <w:r>
        <w:t>kemampuan</w:t>
      </w:r>
      <w:r>
        <w:rPr>
          <w:spacing w:val="1"/>
        </w:rPr>
        <w:t xml:space="preserve"> </w:t>
      </w:r>
      <w:r>
        <w:rPr>
          <w:spacing w:val="1"/>
          <w:lang w:val="en-US"/>
        </w:rPr>
        <w:t xml:space="preserve">perusahaan </w:t>
      </w:r>
      <w:r>
        <w:t>mempertahankan</w:t>
      </w:r>
      <w:r>
        <w:rPr>
          <w:spacing w:val="1"/>
        </w:rPr>
        <w:t xml:space="preserve"> </w:t>
      </w:r>
      <w:r>
        <w:t>keuntungan</w:t>
      </w:r>
      <w:r>
        <w:rPr>
          <w:spacing w:val="1"/>
        </w:rPr>
        <w:t xml:space="preserve"> </w:t>
      </w:r>
      <w:r>
        <w:t>dalam</w:t>
      </w:r>
      <w:r>
        <w:rPr>
          <w:spacing w:val="1"/>
        </w:rPr>
        <w:t xml:space="preserve"> </w:t>
      </w:r>
      <w:r>
        <w:t>menandai</w:t>
      </w:r>
      <w:r>
        <w:rPr>
          <w:lang w:val="en-US"/>
        </w:rPr>
        <w:t xml:space="preserve"> </w:t>
      </w:r>
      <w:r>
        <w:t xml:space="preserve">kesempatan </w:t>
      </w:r>
      <w:r>
        <w:rPr>
          <w:lang w:val="en-US"/>
        </w:rPr>
        <w:t>di masa depan</w:t>
      </w:r>
      <w:r>
        <w:t>.</w:t>
      </w:r>
      <w:r>
        <w:rPr>
          <w:lang w:val="en-US"/>
        </w:rPr>
        <w:t xml:space="preserve"> Jika p</w:t>
      </w:r>
      <w:r>
        <w:t>ertumbuhan penjualan</w:t>
      </w:r>
      <w:r>
        <w:rPr>
          <w:lang w:val="en-US"/>
        </w:rPr>
        <w:t xml:space="preserve"> </w:t>
      </w:r>
      <w:r>
        <w:t>tinggi</w:t>
      </w:r>
      <w:r>
        <w:rPr>
          <w:spacing w:val="1"/>
        </w:rPr>
        <w:t xml:space="preserve"> </w:t>
      </w:r>
      <w:r>
        <w:t>maka</w:t>
      </w:r>
      <w:r>
        <w:rPr>
          <w:lang w:val="en-US"/>
        </w:rPr>
        <w:t xml:space="preserve"> </w:t>
      </w:r>
      <w:r>
        <w:t>men</w:t>
      </w:r>
      <w:r>
        <w:rPr>
          <w:lang w:val="en-US"/>
        </w:rPr>
        <w:t>nunjuk</w:t>
      </w:r>
      <w:r>
        <w:t>kan pendapatan</w:t>
      </w:r>
      <w:r>
        <w:rPr>
          <w:lang w:val="en-US"/>
        </w:rPr>
        <w:t xml:space="preserve"> yang</w:t>
      </w:r>
      <w:r>
        <w:t xml:space="preserve"> meningkat</w:t>
      </w:r>
      <w:r>
        <w:rPr>
          <w:lang w:val="en-US"/>
        </w:rPr>
        <w:t>,</w:t>
      </w:r>
      <w:r>
        <w:t xml:space="preserve"> hingga pembayaran d</w:t>
      </w:r>
      <w:r>
        <w:rPr>
          <w:lang w:val="en-US"/>
        </w:rPr>
        <w:t>i</w:t>
      </w:r>
      <w:r>
        <w:t>viden</w:t>
      </w:r>
      <w:r>
        <w:rPr>
          <w:spacing w:val="1"/>
        </w:rPr>
        <w:t xml:space="preserve"> </w:t>
      </w:r>
      <w:r>
        <w:rPr>
          <w:spacing w:val="1"/>
          <w:lang w:val="en-US"/>
        </w:rPr>
        <w:t xml:space="preserve">juga </w:t>
      </w:r>
      <w:r>
        <w:t>cenderung meningkat.</w:t>
      </w:r>
    </w:p>
    <w:p w:rsidR="00A93CB3" w:rsidRDefault="00E05533">
      <w:pPr>
        <w:pStyle w:val="BodyText"/>
        <w:overflowPunct w:val="0"/>
        <w:spacing w:line="480" w:lineRule="auto"/>
        <w:ind w:firstLineChars="275" w:firstLine="660"/>
        <w:jc w:val="both"/>
        <w:rPr>
          <w:lang w:val="en-US"/>
        </w:rPr>
      </w:pPr>
      <w:r>
        <w:rPr>
          <w:lang w:val="en-US"/>
        </w:rPr>
        <w:t xml:space="preserve">Berdasarkan teori signal, sinyal mengenai kemampuan perusahaan </w:t>
      </w:r>
      <w:r>
        <w:rPr>
          <w:lang w:val="en-US"/>
        </w:rPr>
        <w:lastRenderedPageBreak/>
        <w:t>memperoleh laba salah satunya dapat dilihat dari pertumbuhan penjualan perusahaan dari tahun ke tahun. Pertumbuhan penjualan yang tinggi menunjukan bahwa perusahaan mampu memperoleh laba yang tinggi dan terus meningkat setiap tahunnya, sehingga kecenderungan perusahaan akan membayarkan dividen juga tinggi, karenanya pertumbuhan penjualan mempengaruhi nilai perusahaan.</w:t>
      </w:r>
    </w:p>
    <w:p w:rsidR="00A93CB3" w:rsidRDefault="00E05533">
      <w:pPr>
        <w:pStyle w:val="BodyText"/>
        <w:overflowPunct w:val="0"/>
        <w:spacing w:line="480" w:lineRule="auto"/>
        <w:ind w:firstLineChars="275" w:firstLine="660"/>
        <w:jc w:val="both"/>
        <w:rPr>
          <w:lang w:val="en-US"/>
        </w:rPr>
      </w:pPr>
      <w:r>
        <w:t xml:space="preserve">Penelitian yang dilakukan oleh </w:t>
      </w:r>
      <w:r>
        <w:rPr>
          <w:lang w:val="en-US"/>
        </w:rPr>
        <w:t>(</w:t>
      </w:r>
      <w:r>
        <w:t>Sukaenah</w:t>
      </w:r>
      <w:r>
        <w:rPr>
          <w:lang w:val="en-US"/>
        </w:rPr>
        <w:t>, 2</w:t>
      </w:r>
      <w:r>
        <w:t>01</w:t>
      </w:r>
      <w:r>
        <w:rPr>
          <w:lang w:val="en-US"/>
        </w:rPr>
        <w:t>5</w:t>
      </w:r>
      <w:r>
        <w:t xml:space="preserve">) dan </w:t>
      </w:r>
      <w:r>
        <w:rPr>
          <w:lang w:val="en-US"/>
        </w:rPr>
        <w:t>(</w:t>
      </w:r>
      <w:r>
        <w:t>Dewi</w:t>
      </w:r>
      <w:r>
        <w:rPr>
          <w:lang w:val="en-US"/>
        </w:rPr>
        <w:t xml:space="preserve">, </w:t>
      </w:r>
      <w:r>
        <w:t>2019) menyatakan bahwa pertumbuhan penjualan berpengaruh positif terhadap</w:t>
      </w:r>
      <w:r>
        <w:rPr>
          <w:spacing w:val="1"/>
        </w:rPr>
        <w:t xml:space="preserve"> </w:t>
      </w:r>
      <w:r>
        <w:t>nilai perusahaan. Hal ini berarti semakin tingggi pertumbuhan penjualan maka</w:t>
      </w:r>
      <w:r>
        <w:rPr>
          <w:spacing w:val="1"/>
        </w:rPr>
        <w:t xml:space="preserve"> </w:t>
      </w:r>
      <w:r>
        <w:t>nilai</w:t>
      </w:r>
      <w:r>
        <w:rPr>
          <w:spacing w:val="1"/>
        </w:rPr>
        <w:t xml:space="preserve"> </w:t>
      </w:r>
      <w:r>
        <w:t>perusahaan</w:t>
      </w:r>
      <w:r>
        <w:rPr>
          <w:spacing w:val="1"/>
        </w:rPr>
        <w:t xml:space="preserve"> </w:t>
      </w:r>
      <w:r>
        <w:t>semakin</w:t>
      </w:r>
      <w:r>
        <w:rPr>
          <w:spacing w:val="1"/>
        </w:rPr>
        <w:t xml:space="preserve"> </w:t>
      </w:r>
      <w:r>
        <w:t>meningkat</w:t>
      </w:r>
      <w:r>
        <w:rPr>
          <w:spacing w:val="1"/>
        </w:rPr>
        <w:t xml:space="preserve"> </w:t>
      </w:r>
      <w:r>
        <w:t>atau</w:t>
      </w:r>
      <w:r>
        <w:rPr>
          <w:spacing w:val="1"/>
        </w:rPr>
        <w:t xml:space="preserve"> </w:t>
      </w:r>
      <w:r>
        <w:t>sebaliknya</w:t>
      </w:r>
      <w:r>
        <w:rPr>
          <w:spacing w:val="61"/>
        </w:rPr>
        <w:t xml:space="preserve"> </w:t>
      </w:r>
      <w:r>
        <w:t>semakin</w:t>
      </w:r>
      <w:r>
        <w:rPr>
          <w:spacing w:val="61"/>
        </w:rPr>
        <w:t xml:space="preserve"> </w:t>
      </w:r>
      <w:r>
        <w:t>rendah</w:t>
      </w:r>
      <w:r>
        <w:rPr>
          <w:spacing w:val="1"/>
        </w:rPr>
        <w:t xml:space="preserve"> </w:t>
      </w:r>
      <w:r>
        <w:t>pertumbuhan</w:t>
      </w:r>
      <w:r>
        <w:rPr>
          <w:spacing w:val="-1"/>
        </w:rPr>
        <w:t xml:space="preserve"> </w:t>
      </w:r>
      <w:r>
        <w:t>penjualan semakin rendah nilai perusahaan.</w:t>
      </w:r>
      <w:r>
        <w:rPr>
          <w:lang w:val="en-US"/>
        </w:rPr>
        <w:t xml:space="preserve"> Maka dapat diambil hipotesis sebagai berikut:</w:t>
      </w:r>
    </w:p>
    <w:p w:rsidR="00A93CB3" w:rsidRDefault="00E05533">
      <w:pPr>
        <w:pStyle w:val="Heading2"/>
        <w:tabs>
          <w:tab w:val="left" w:pos="660"/>
        </w:tabs>
        <w:overflowPunct w:val="0"/>
        <w:ind w:left="0" w:firstLine="0"/>
        <w:jc w:val="both"/>
      </w:pPr>
      <w:r>
        <w:t>H</w:t>
      </w:r>
      <w:r>
        <w:rPr>
          <w:vertAlign w:val="subscript"/>
        </w:rPr>
        <w:t>4</w:t>
      </w:r>
      <w:r>
        <w:t>:</w:t>
      </w:r>
      <w:r>
        <w:rPr>
          <w:lang w:val="en-US"/>
        </w:rPr>
        <w:tab/>
      </w:r>
      <w:r>
        <w:rPr>
          <w:i/>
        </w:rPr>
        <w:t>Sales</w:t>
      </w:r>
      <w:r>
        <w:rPr>
          <w:i/>
          <w:lang w:val="en-US"/>
        </w:rPr>
        <w:t xml:space="preserve"> </w:t>
      </w:r>
      <w:r>
        <w:rPr>
          <w:i/>
        </w:rPr>
        <w:t>Growth</w:t>
      </w:r>
      <w:r>
        <w:rPr>
          <w:i/>
          <w:lang w:val="en-US"/>
        </w:rPr>
        <w:t xml:space="preserve"> </w:t>
      </w:r>
      <w:r>
        <w:t>berpengaruh</w:t>
      </w:r>
      <w:r>
        <w:rPr>
          <w:lang w:val="en-US"/>
        </w:rPr>
        <w:t xml:space="preserve"> positif dan signifikan </w:t>
      </w:r>
      <w:r>
        <w:t>terhadap</w:t>
      </w:r>
      <w:r>
        <w:rPr>
          <w:spacing w:val="47"/>
        </w:rPr>
        <w:t xml:space="preserve"> </w:t>
      </w:r>
      <w:r>
        <w:t>nilai</w:t>
      </w:r>
      <w:r>
        <w:rPr>
          <w:lang w:val="en-US"/>
        </w:rPr>
        <w:t xml:space="preserve"> </w:t>
      </w:r>
      <w:r>
        <w:rPr>
          <w:spacing w:val="-57"/>
        </w:rPr>
        <w:t xml:space="preserve"> </w:t>
      </w:r>
      <w:r>
        <w:rPr>
          <w:spacing w:val="-57"/>
          <w:lang w:val="en-US"/>
        </w:rPr>
        <w:tab/>
      </w:r>
      <w:r>
        <w:t>perusahaan</w:t>
      </w:r>
      <w:r>
        <w:rPr>
          <w:lang w:val="en-US"/>
        </w:rPr>
        <w:t>.</w:t>
      </w:r>
    </w:p>
    <w:p w:rsidR="00A93CB3" w:rsidRDefault="00A93CB3">
      <w:pPr>
        <w:rPr>
          <w:sz w:val="24"/>
          <w:szCs w:val="24"/>
        </w:rPr>
      </w:pPr>
    </w:p>
    <w:p w:rsidR="00A93CB3" w:rsidRDefault="00E05533">
      <w:pPr>
        <w:tabs>
          <w:tab w:val="left" w:pos="660"/>
        </w:tabs>
        <w:spacing w:line="480" w:lineRule="auto"/>
        <w:jc w:val="both"/>
        <w:rPr>
          <w:b/>
          <w:bCs/>
          <w:spacing w:val="1"/>
          <w:sz w:val="24"/>
          <w:szCs w:val="24"/>
          <w:lang w:val="en-US"/>
        </w:rPr>
      </w:pPr>
      <w:r>
        <w:rPr>
          <w:b/>
          <w:bCs/>
          <w:spacing w:val="1"/>
          <w:sz w:val="24"/>
          <w:szCs w:val="24"/>
          <w:lang w:val="en-US"/>
        </w:rPr>
        <w:t>2.5</w:t>
      </w:r>
      <w:r>
        <w:rPr>
          <w:b/>
          <w:bCs/>
          <w:spacing w:val="1"/>
          <w:sz w:val="24"/>
          <w:szCs w:val="24"/>
          <w:lang w:val="en-US"/>
        </w:rPr>
        <w:tab/>
        <w:t>Model Penelitian</w:t>
      </w:r>
    </w:p>
    <w:p w:rsidR="00A93CB3" w:rsidRDefault="00E05533">
      <w:pPr>
        <w:tabs>
          <w:tab w:val="left" w:pos="660"/>
        </w:tabs>
        <w:spacing w:line="480" w:lineRule="auto"/>
        <w:ind w:firstLineChars="272" w:firstLine="653"/>
        <w:jc w:val="both"/>
        <w:rPr>
          <w:spacing w:val="1"/>
          <w:sz w:val="24"/>
          <w:szCs w:val="24"/>
          <w:lang w:val="en-US"/>
        </w:rPr>
      </w:pPr>
      <w:r>
        <w:rPr>
          <w:noProof/>
          <w:sz w:val="24"/>
          <w:lang w:val="en-US"/>
        </w:rPr>
        <mc:AlternateContent>
          <mc:Choice Requires="wpg">
            <w:drawing>
              <wp:anchor distT="0" distB="0" distL="114300" distR="114300" simplePos="0" relativeHeight="251662336" behindDoc="1" locked="0" layoutInCell="1" allowOverlap="1">
                <wp:simplePos x="0" y="0"/>
                <wp:positionH relativeFrom="column">
                  <wp:posOffset>-28575</wp:posOffset>
                </wp:positionH>
                <wp:positionV relativeFrom="paragraph">
                  <wp:posOffset>928370</wp:posOffset>
                </wp:positionV>
                <wp:extent cx="5443220" cy="2088515"/>
                <wp:effectExtent l="0" t="635" r="5080" b="6350"/>
                <wp:wrapNone/>
                <wp:docPr id="29" name="Group 29"/>
                <wp:cNvGraphicFramePr/>
                <a:graphic xmlns:a="http://schemas.openxmlformats.org/drawingml/2006/main">
                  <a:graphicData uri="http://schemas.microsoft.com/office/word/2010/wordprocessingGroup">
                    <wpg:wgp>
                      <wpg:cNvGrpSpPr/>
                      <wpg:grpSpPr>
                        <a:xfrm>
                          <a:off x="0" y="0"/>
                          <a:ext cx="5443220" cy="2088515"/>
                          <a:chOff x="6945" y="535532"/>
                          <a:chExt cx="8572" cy="3338"/>
                        </a:xfrm>
                      </wpg:grpSpPr>
                      <wps:wsp>
                        <wps:cNvPr id="76" name="Text Box 76"/>
                        <wps:cNvSpPr txBox="1"/>
                        <wps:spPr>
                          <a:xfrm>
                            <a:off x="10654" y="537541"/>
                            <a:ext cx="667" cy="416"/>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rPr>
                                  <w:lang w:val="en-US"/>
                                </w:rPr>
                              </w:pPr>
                              <w:r>
                                <w:rPr>
                                  <w:lang w:val="en-US"/>
                                </w:rPr>
                                <w:t>H</w:t>
                              </w:r>
                              <w:r>
                                <w:rPr>
                                  <w:vertAlign w:val="subscript"/>
                                  <w:lang w:val="en-US"/>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31" name="Group 78"/>
                        <wpg:cNvGrpSpPr/>
                        <wpg:grpSpPr>
                          <a:xfrm>
                            <a:off x="6945" y="535532"/>
                            <a:ext cx="8572" cy="3338"/>
                            <a:chOff x="6945" y="535532"/>
                            <a:chExt cx="8572" cy="3338"/>
                          </a:xfrm>
                        </wpg:grpSpPr>
                        <wps:wsp>
                          <wps:cNvPr id="75" name="Text Box 75"/>
                          <wps:cNvSpPr txBox="1"/>
                          <wps:spPr>
                            <a:xfrm>
                              <a:off x="10647" y="536984"/>
                              <a:ext cx="667" cy="416"/>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rPr>
                                    <w:lang w:val="en-US"/>
                                  </w:rPr>
                                </w:pPr>
                                <w:r>
                                  <w:rPr>
                                    <w:lang w:val="en-US"/>
                                  </w:rPr>
                                  <w:t>H</w:t>
                                </w:r>
                                <w:r>
                                  <w:rPr>
                                    <w:vertAlign w:val="subscript"/>
                                    <w:lang w:val="en-US"/>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33" name="Group 77"/>
                          <wpg:cNvGrpSpPr/>
                          <wpg:grpSpPr>
                            <a:xfrm>
                              <a:off x="6945" y="535532"/>
                              <a:ext cx="8572" cy="3338"/>
                              <a:chOff x="6945" y="535532"/>
                              <a:chExt cx="8572" cy="3338"/>
                            </a:xfrm>
                          </wpg:grpSpPr>
                          <wps:wsp>
                            <wps:cNvPr id="73" name="Text Box 73"/>
                            <wps:cNvSpPr txBox="1"/>
                            <wps:spPr>
                              <a:xfrm>
                                <a:off x="10650" y="535954"/>
                                <a:ext cx="667" cy="416"/>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rPr>
                                      <w:lang w:val="en-US"/>
                                    </w:rPr>
                                  </w:pPr>
                                  <w:r>
                                    <w:rPr>
                                      <w:lang w:val="en-US"/>
                                    </w:rPr>
                                    <w:t>H</w:t>
                                  </w:r>
                                  <w:r>
                                    <w:rPr>
                                      <w:vertAlign w:val="subscript"/>
                                      <w:lang w:val="en-US"/>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4" name="Text Box 74"/>
                            <wps:cNvSpPr txBox="1"/>
                            <wps:spPr>
                              <a:xfrm>
                                <a:off x="10640" y="536461"/>
                                <a:ext cx="667" cy="416"/>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rPr>
                                      <w:lang w:val="en-US"/>
                                    </w:rPr>
                                  </w:pPr>
                                  <w:r>
                                    <w:rPr>
                                      <w:lang w:val="en-US"/>
                                    </w:rPr>
                                    <w:t>H</w:t>
                                  </w:r>
                                  <w:r>
                                    <w:rPr>
                                      <w:vertAlign w:val="subscript"/>
                                      <w:lang w:val="en-US"/>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34" name="Group 22"/>
                            <wpg:cNvGrpSpPr/>
                            <wpg:grpSpPr>
                              <a:xfrm>
                                <a:off x="6945" y="535532"/>
                                <a:ext cx="8572" cy="3338"/>
                                <a:chOff x="6912" y="416407"/>
                                <a:chExt cx="8572" cy="3338"/>
                              </a:xfrm>
                            </wpg:grpSpPr>
                            <wpg:grpSp>
                              <wpg:cNvPr id="36" name="Group 15"/>
                              <wpg:cNvGrpSpPr/>
                              <wpg:grpSpPr>
                                <a:xfrm>
                                  <a:off x="6912" y="416407"/>
                                  <a:ext cx="8573" cy="3339"/>
                                  <a:chOff x="2258" y="2206"/>
                                  <a:chExt cx="8573" cy="3339"/>
                                </a:xfrm>
                              </wpg:grpSpPr>
                              <wps:wsp>
                                <wps:cNvPr id="2" name="Freeform 2"/>
                                <wps:cNvSpPr/>
                                <wps:spPr>
                                  <a:xfrm>
                                    <a:off x="2278" y="2226"/>
                                    <a:ext cx="8532" cy="1908"/>
                                  </a:xfrm>
                                  <a:custGeom>
                                    <a:avLst/>
                                    <a:gdLst/>
                                    <a:ahLst/>
                                    <a:cxnLst/>
                                    <a:rect l="0" t="0" r="0" b="0"/>
                                    <a:pathLst>
                                      <a:path w="8532" h="1908">
                                        <a:moveTo>
                                          <a:pt x="5" y="113"/>
                                        </a:moveTo>
                                        <a:lnTo>
                                          <a:pt x="13" y="69"/>
                                        </a:lnTo>
                                        <a:lnTo>
                                          <a:pt x="38" y="33"/>
                                        </a:lnTo>
                                        <a:lnTo>
                                          <a:pt x="73" y="9"/>
                                        </a:lnTo>
                                        <a:lnTo>
                                          <a:pt x="117" y="0"/>
                                        </a:lnTo>
                                        <a:lnTo>
                                          <a:pt x="2760" y="0"/>
                                        </a:lnTo>
                                        <a:lnTo>
                                          <a:pt x="2804" y="9"/>
                                        </a:lnTo>
                                        <a:lnTo>
                                          <a:pt x="2840" y="33"/>
                                        </a:lnTo>
                                        <a:lnTo>
                                          <a:pt x="2864" y="69"/>
                                        </a:lnTo>
                                        <a:lnTo>
                                          <a:pt x="2873" y="113"/>
                                        </a:lnTo>
                                        <a:lnTo>
                                          <a:pt x="2873" y="562"/>
                                        </a:lnTo>
                                        <a:lnTo>
                                          <a:pt x="2864" y="606"/>
                                        </a:lnTo>
                                        <a:lnTo>
                                          <a:pt x="2840" y="642"/>
                                        </a:lnTo>
                                        <a:lnTo>
                                          <a:pt x="2804" y="666"/>
                                        </a:lnTo>
                                        <a:lnTo>
                                          <a:pt x="2760" y="675"/>
                                        </a:lnTo>
                                        <a:lnTo>
                                          <a:pt x="117" y="675"/>
                                        </a:lnTo>
                                        <a:lnTo>
                                          <a:pt x="73" y="666"/>
                                        </a:lnTo>
                                        <a:lnTo>
                                          <a:pt x="38" y="642"/>
                                        </a:lnTo>
                                        <a:lnTo>
                                          <a:pt x="13" y="606"/>
                                        </a:lnTo>
                                        <a:lnTo>
                                          <a:pt x="5" y="562"/>
                                        </a:lnTo>
                                        <a:lnTo>
                                          <a:pt x="5" y="113"/>
                                        </a:lnTo>
                                        <a:close/>
                                        <a:moveTo>
                                          <a:pt x="0" y="972"/>
                                        </a:moveTo>
                                        <a:lnTo>
                                          <a:pt x="9" y="928"/>
                                        </a:lnTo>
                                        <a:lnTo>
                                          <a:pt x="33" y="893"/>
                                        </a:lnTo>
                                        <a:lnTo>
                                          <a:pt x="68" y="869"/>
                                        </a:lnTo>
                                        <a:lnTo>
                                          <a:pt x="112" y="860"/>
                                        </a:lnTo>
                                        <a:lnTo>
                                          <a:pt x="2758" y="860"/>
                                        </a:lnTo>
                                        <a:lnTo>
                                          <a:pt x="2802" y="869"/>
                                        </a:lnTo>
                                        <a:lnTo>
                                          <a:pt x="2837" y="893"/>
                                        </a:lnTo>
                                        <a:lnTo>
                                          <a:pt x="2861" y="928"/>
                                        </a:lnTo>
                                        <a:lnTo>
                                          <a:pt x="2870" y="972"/>
                                        </a:lnTo>
                                        <a:lnTo>
                                          <a:pt x="2870" y="1422"/>
                                        </a:lnTo>
                                        <a:lnTo>
                                          <a:pt x="2861" y="1465"/>
                                        </a:lnTo>
                                        <a:lnTo>
                                          <a:pt x="2837" y="1501"/>
                                        </a:lnTo>
                                        <a:lnTo>
                                          <a:pt x="2802" y="1525"/>
                                        </a:lnTo>
                                        <a:lnTo>
                                          <a:pt x="2758" y="1534"/>
                                        </a:lnTo>
                                        <a:lnTo>
                                          <a:pt x="112" y="1534"/>
                                        </a:lnTo>
                                        <a:lnTo>
                                          <a:pt x="68" y="1525"/>
                                        </a:lnTo>
                                        <a:lnTo>
                                          <a:pt x="33" y="1501"/>
                                        </a:lnTo>
                                        <a:lnTo>
                                          <a:pt x="9" y="1465"/>
                                        </a:lnTo>
                                        <a:lnTo>
                                          <a:pt x="0" y="1422"/>
                                        </a:lnTo>
                                        <a:lnTo>
                                          <a:pt x="0" y="972"/>
                                        </a:lnTo>
                                        <a:close/>
                                        <a:moveTo>
                                          <a:pt x="5477" y="1346"/>
                                        </a:moveTo>
                                        <a:lnTo>
                                          <a:pt x="5485" y="1303"/>
                                        </a:lnTo>
                                        <a:lnTo>
                                          <a:pt x="5510" y="1267"/>
                                        </a:lnTo>
                                        <a:lnTo>
                                          <a:pt x="5545" y="1243"/>
                                        </a:lnTo>
                                        <a:lnTo>
                                          <a:pt x="5589" y="1234"/>
                                        </a:lnTo>
                                        <a:lnTo>
                                          <a:pt x="8419" y="1234"/>
                                        </a:lnTo>
                                        <a:lnTo>
                                          <a:pt x="8463" y="1243"/>
                                        </a:lnTo>
                                        <a:lnTo>
                                          <a:pt x="8499" y="1267"/>
                                        </a:lnTo>
                                        <a:lnTo>
                                          <a:pt x="8523" y="1303"/>
                                        </a:lnTo>
                                        <a:lnTo>
                                          <a:pt x="8532" y="1346"/>
                                        </a:lnTo>
                                        <a:lnTo>
                                          <a:pt x="8532" y="1796"/>
                                        </a:lnTo>
                                        <a:lnTo>
                                          <a:pt x="8523" y="1840"/>
                                        </a:lnTo>
                                        <a:lnTo>
                                          <a:pt x="8499" y="1876"/>
                                        </a:lnTo>
                                        <a:lnTo>
                                          <a:pt x="8463" y="1900"/>
                                        </a:lnTo>
                                        <a:lnTo>
                                          <a:pt x="8419" y="1908"/>
                                        </a:lnTo>
                                        <a:lnTo>
                                          <a:pt x="5589" y="1908"/>
                                        </a:lnTo>
                                        <a:lnTo>
                                          <a:pt x="5545" y="1900"/>
                                        </a:lnTo>
                                        <a:lnTo>
                                          <a:pt x="5510" y="1876"/>
                                        </a:lnTo>
                                        <a:lnTo>
                                          <a:pt x="5485" y="1840"/>
                                        </a:lnTo>
                                        <a:lnTo>
                                          <a:pt x="5477" y="1796"/>
                                        </a:lnTo>
                                        <a:lnTo>
                                          <a:pt x="5477" y="1346"/>
                                        </a:lnTo>
                                        <a:close/>
                                      </a:path>
                                    </a:pathLst>
                                  </a:custGeom>
                                  <a:noFill/>
                                  <a:ln w="25908" cap="flat" cmpd="sng">
                                    <a:solidFill>
                                      <a:srgbClr val="000000"/>
                                    </a:solidFill>
                                    <a:prstDash val="solid"/>
                                    <a:headEnd type="none" w="med" len="med"/>
                                    <a:tailEnd type="none" w="med" len="med"/>
                                  </a:ln>
                                </wps:spPr>
                                <wps:bodyPr upright="1"/>
                              </wps:wsp>
                              <wps:wsp>
                                <wps:cNvPr id="4" name="Freeform 4"/>
                                <wps:cNvSpPr/>
                                <wps:spPr>
                                  <a:xfrm>
                                    <a:off x="5146" y="2554"/>
                                    <a:ext cx="2610" cy="1303"/>
                                  </a:xfrm>
                                  <a:custGeom>
                                    <a:avLst/>
                                    <a:gdLst/>
                                    <a:ahLst/>
                                    <a:cxnLst/>
                                    <a:rect l="0" t="0" r="0" b="0"/>
                                    <a:pathLst>
                                      <a:path w="2610" h="1303">
                                        <a:moveTo>
                                          <a:pt x="2609" y="1242"/>
                                        </a:moveTo>
                                        <a:lnTo>
                                          <a:pt x="2606" y="1240"/>
                                        </a:lnTo>
                                        <a:lnTo>
                                          <a:pt x="2520" y="1113"/>
                                        </a:lnTo>
                                        <a:lnTo>
                                          <a:pt x="2517" y="1108"/>
                                        </a:lnTo>
                                        <a:lnTo>
                                          <a:pt x="2510" y="1107"/>
                                        </a:lnTo>
                                        <a:lnTo>
                                          <a:pt x="2506" y="1110"/>
                                        </a:lnTo>
                                        <a:lnTo>
                                          <a:pt x="2501" y="1113"/>
                                        </a:lnTo>
                                        <a:lnTo>
                                          <a:pt x="2500" y="1119"/>
                                        </a:lnTo>
                                        <a:lnTo>
                                          <a:pt x="2503" y="1124"/>
                                        </a:lnTo>
                                        <a:lnTo>
                                          <a:pt x="2554" y="1198"/>
                                        </a:lnTo>
                                        <a:lnTo>
                                          <a:pt x="2487" y="1145"/>
                                        </a:lnTo>
                                        <a:lnTo>
                                          <a:pt x="2482" y="1141"/>
                                        </a:lnTo>
                                        <a:lnTo>
                                          <a:pt x="2476" y="1142"/>
                                        </a:lnTo>
                                        <a:lnTo>
                                          <a:pt x="2469" y="1151"/>
                                        </a:lnTo>
                                        <a:lnTo>
                                          <a:pt x="2470" y="1157"/>
                                        </a:lnTo>
                                        <a:lnTo>
                                          <a:pt x="2474" y="1160"/>
                                        </a:lnTo>
                                        <a:lnTo>
                                          <a:pt x="2495" y="1177"/>
                                        </a:lnTo>
                                        <a:lnTo>
                                          <a:pt x="27" y="0"/>
                                        </a:lnTo>
                                        <a:lnTo>
                                          <a:pt x="18" y="18"/>
                                        </a:lnTo>
                                        <a:lnTo>
                                          <a:pt x="2544" y="1222"/>
                                        </a:lnTo>
                                        <a:lnTo>
                                          <a:pt x="2" y="858"/>
                                        </a:lnTo>
                                        <a:lnTo>
                                          <a:pt x="0" y="878"/>
                                        </a:lnTo>
                                        <a:lnTo>
                                          <a:pt x="2475" y="1233"/>
                                        </a:lnTo>
                                        <a:lnTo>
                                          <a:pt x="2445" y="1235"/>
                                        </a:lnTo>
                                        <a:lnTo>
                                          <a:pt x="2441" y="1240"/>
                                        </a:lnTo>
                                        <a:lnTo>
                                          <a:pt x="2441" y="1245"/>
                                        </a:lnTo>
                                        <a:lnTo>
                                          <a:pt x="2442" y="1251"/>
                                        </a:lnTo>
                                        <a:lnTo>
                                          <a:pt x="2447" y="1255"/>
                                        </a:lnTo>
                                        <a:lnTo>
                                          <a:pt x="2452" y="1255"/>
                                        </a:lnTo>
                                        <a:lnTo>
                                          <a:pt x="2543" y="1247"/>
                                        </a:lnTo>
                                        <a:lnTo>
                                          <a:pt x="2457" y="1282"/>
                                        </a:lnTo>
                                        <a:lnTo>
                                          <a:pt x="2452" y="1284"/>
                                        </a:lnTo>
                                        <a:lnTo>
                                          <a:pt x="2449" y="1290"/>
                                        </a:lnTo>
                                        <a:lnTo>
                                          <a:pt x="2453" y="1300"/>
                                        </a:lnTo>
                                        <a:lnTo>
                                          <a:pt x="2459" y="1303"/>
                                        </a:lnTo>
                                        <a:lnTo>
                                          <a:pt x="2592" y="1249"/>
                                        </a:lnTo>
                                        <a:lnTo>
                                          <a:pt x="2609" y="1242"/>
                                        </a:lnTo>
                                        <a:close/>
                                      </a:path>
                                    </a:pathLst>
                                  </a:custGeom>
                                  <a:solidFill>
                                    <a:srgbClr val="000000"/>
                                  </a:solidFill>
                                  <a:ln>
                                    <a:noFill/>
                                  </a:ln>
                                </wps:spPr>
                                <wps:bodyPr upright="1"/>
                              </wps:wsp>
                              <wps:wsp>
                                <wps:cNvPr id="5" name="Freeform 5"/>
                                <wps:cNvSpPr/>
                                <wps:spPr>
                                  <a:xfrm>
                                    <a:off x="2281" y="3966"/>
                                    <a:ext cx="2868" cy="675"/>
                                  </a:xfrm>
                                  <a:custGeom>
                                    <a:avLst/>
                                    <a:gdLst/>
                                    <a:ahLst/>
                                    <a:cxnLst/>
                                    <a:rect l="0" t="0" r="0" b="0"/>
                                    <a:pathLst>
                                      <a:path w="2868" h="675">
                                        <a:moveTo>
                                          <a:pt x="0" y="113"/>
                                        </a:moveTo>
                                        <a:lnTo>
                                          <a:pt x="9" y="69"/>
                                        </a:lnTo>
                                        <a:lnTo>
                                          <a:pt x="33" y="33"/>
                                        </a:lnTo>
                                        <a:lnTo>
                                          <a:pt x="69" y="9"/>
                                        </a:lnTo>
                                        <a:lnTo>
                                          <a:pt x="113" y="0"/>
                                        </a:lnTo>
                                        <a:lnTo>
                                          <a:pt x="2756" y="0"/>
                                        </a:lnTo>
                                        <a:lnTo>
                                          <a:pt x="2800" y="9"/>
                                        </a:lnTo>
                                        <a:lnTo>
                                          <a:pt x="2835" y="33"/>
                                        </a:lnTo>
                                        <a:lnTo>
                                          <a:pt x="2859" y="69"/>
                                        </a:lnTo>
                                        <a:lnTo>
                                          <a:pt x="2868" y="113"/>
                                        </a:lnTo>
                                        <a:lnTo>
                                          <a:pt x="2868" y="562"/>
                                        </a:lnTo>
                                        <a:lnTo>
                                          <a:pt x="2859" y="606"/>
                                        </a:lnTo>
                                        <a:lnTo>
                                          <a:pt x="2835" y="642"/>
                                        </a:lnTo>
                                        <a:lnTo>
                                          <a:pt x="2800" y="666"/>
                                        </a:lnTo>
                                        <a:lnTo>
                                          <a:pt x="2756" y="675"/>
                                        </a:lnTo>
                                        <a:lnTo>
                                          <a:pt x="113" y="675"/>
                                        </a:lnTo>
                                        <a:lnTo>
                                          <a:pt x="69" y="666"/>
                                        </a:lnTo>
                                        <a:lnTo>
                                          <a:pt x="33" y="642"/>
                                        </a:lnTo>
                                        <a:lnTo>
                                          <a:pt x="9" y="606"/>
                                        </a:lnTo>
                                        <a:lnTo>
                                          <a:pt x="0" y="562"/>
                                        </a:lnTo>
                                        <a:lnTo>
                                          <a:pt x="0" y="113"/>
                                        </a:lnTo>
                                        <a:close/>
                                      </a:path>
                                    </a:pathLst>
                                  </a:custGeom>
                                  <a:noFill/>
                                  <a:ln w="25908" cap="flat" cmpd="sng">
                                    <a:solidFill>
                                      <a:srgbClr val="000000"/>
                                    </a:solidFill>
                                    <a:prstDash val="solid"/>
                                    <a:headEnd type="none" w="med" len="med"/>
                                    <a:tailEnd type="none" w="med" len="med"/>
                                  </a:ln>
                                </wps:spPr>
                                <wps:bodyPr upright="1"/>
                              </wps:wsp>
                              <wps:wsp>
                                <wps:cNvPr id="7" name="Freeform 7"/>
                                <wps:cNvSpPr/>
                                <wps:spPr>
                                  <a:xfrm>
                                    <a:off x="5131" y="3745"/>
                                    <a:ext cx="2551" cy="552"/>
                                  </a:xfrm>
                                  <a:custGeom>
                                    <a:avLst/>
                                    <a:gdLst/>
                                    <a:ahLst/>
                                    <a:cxnLst/>
                                    <a:rect l="0" t="0" r="0" b="0"/>
                                    <a:pathLst>
                                      <a:path w="2551" h="552">
                                        <a:moveTo>
                                          <a:pt x="2493" y="55"/>
                                        </a:moveTo>
                                        <a:lnTo>
                                          <a:pt x="0" y="532"/>
                                        </a:lnTo>
                                        <a:lnTo>
                                          <a:pt x="3" y="551"/>
                                        </a:lnTo>
                                        <a:lnTo>
                                          <a:pt x="2497" y="74"/>
                                        </a:lnTo>
                                        <a:lnTo>
                                          <a:pt x="2512" y="61"/>
                                        </a:lnTo>
                                        <a:lnTo>
                                          <a:pt x="2493" y="55"/>
                                        </a:lnTo>
                                        <a:close/>
                                        <a:moveTo>
                                          <a:pt x="2534" y="48"/>
                                        </a:moveTo>
                                        <a:lnTo>
                                          <a:pt x="2529" y="48"/>
                                        </a:lnTo>
                                        <a:lnTo>
                                          <a:pt x="2533" y="67"/>
                                        </a:lnTo>
                                        <a:lnTo>
                                          <a:pt x="2497" y="74"/>
                                        </a:lnTo>
                                        <a:lnTo>
                                          <a:pt x="2420" y="141"/>
                                        </a:lnTo>
                                        <a:lnTo>
                                          <a:pt x="2416" y="145"/>
                                        </a:lnTo>
                                        <a:lnTo>
                                          <a:pt x="2415" y="151"/>
                                        </a:lnTo>
                                        <a:lnTo>
                                          <a:pt x="2419" y="155"/>
                                        </a:lnTo>
                                        <a:lnTo>
                                          <a:pt x="2423" y="159"/>
                                        </a:lnTo>
                                        <a:lnTo>
                                          <a:pt x="2429" y="160"/>
                                        </a:lnTo>
                                        <a:lnTo>
                                          <a:pt x="2433" y="156"/>
                                        </a:lnTo>
                                        <a:lnTo>
                                          <a:pt x="2551" y="54"/>
                                        </a:lnTo>
                                        <a:lnTo>
                                          <a:pt x="2534" y="48"/>
                                        </a:lnTo>
                                        <a:close/>
                                        <a:moveTo>
                                          <a:pt x="2512" y="61"/>
                                        </a:moveTo>
                                        <a:lnTo>
                                          <a:pt x="2497" y="74"/>
                                        </a:lnTo>
                                        <a:lnTo>
                                          <a:pt x="2533" y="67"/>
                                        </a:lnTo>
                                        <a:lnTo>
                                          <a:pt x="2533" y="67"/>
                                        </a:lnTo>
                                        <a:lnTo>
                                          <a:pt x="2528" y="67"/>
                                        </a:lnTo>
                                        <a:lnTo>
                                          <a:pt x="2512" y="61"/>
                                        </a:lnTo>
                                        <a:close/>
                                        <a:moveTo>
                                          <a:pt x="2525" y="50"/>
                                        </a:moveTo>
                                        <a:lnTo>
                                          <a:pt x="2512" y="61"/>
                                        </a:lnTo>
                                        <a:lnTo>
                                          <a:pt x="2528" y="67"/>
                                        </a:lnTo>
                                        <a:lnTo>
                                          <a:pt x="2525" y="50"/>
                                        </a:lnTo>
                                        <a:close/>
                                        <a:moveTo>
                                          <a:pt x="2530" y="50"/>
                                        </a:moveTo>
                                        <a:lnTo>
                                          <a:pt x="2525" y="50"/>
                                        </a:lnTo>
                                        <a:lnTo>
                                          <a:pt x="2528" y="67"/>
                                        </a:lnTo>
                                        <a:lnTo>
                                          <a:pt x="2533" y="67"/>
                                        </a:lnTo>
                                        <a:lnTo>
                                          <a:pt x="2530" y="50"/>
                                        </a:lnTo>
                                        <a:close/>
                                        <a:moveTo>
                                          <a:pt x="2529" y="48"/>
                                        </a:moveTo>
                                        <a:lnTo>
                                          <a:pt x="2493" y="55"/>
                                        </a:lnTo>
                                        <a:lnTo>
                                          <a:pt x="2512" y="61"/>
                                        </a:lnTo>
                                        <a:lnTo>
                                          <a:pt x="2525" y="50"/>
                                        </a:lnTo>
                                        <a:lnTo>
                                          <a:pt x="2530" y="50"/>
                                        </a:lnTo>
                                        <a:lnTo>
                                          <a:pt x="2529" y="48"/>
                                        </a:lnTo>
                                        <a:close/>
                                        <a:moveTo>
                                          <a:pt x="2398" y="0"/>
                                        </a:moveTo>
                                        <a:lnTo>
                                          <a:pt x="2393" y="3"/>
                                        </a:lnTo>
                                        <a:lnTo>
                                          <a:pt x="2391" y="8"/>
                                        </a:lnTo>
                                        <a:lnTo>
                                          <a:pt x="2389" y="13"/>
                                        </a:lnTo>
                                        <a:lnTo>
                                          <a:pt x="2392" y="19"/>
                                        </a:lnTo>
                                        <a:lnTo>
                                          <a:pt x="2493" y="55"/>
                                        </a:lnTo>
                                        <a:lnTo>
                                          <a:pt x="2529" y="48"/>
                                        </a:lnTo>
                                        <a:lnTo>
                                          <a:pt x="2534" y="48"/>
                                        </a:lnTo>
                                        <a:lnTo>
                                          <a:pt x="2403" y="2"/>
                                        </a:lnTo>
                                        <a:lnTo>
                                          <a:pt x="2398" y="0"/>
                                        </a:lnTo>
                                        <a:close/>
                                      </a:path>
                                    </a:pathLst>
                                  </a:custGeom>
                                  <a:solidFill>
                                    <a:srgbClr val="000000"/>
                                  </a:solidFill>
                                  <a:ln>
                                    <a:noFill/>
                                  </a:ln>
                                </wps:spPr>
                                <wps:bodyPr upright="1"/>
                              </wps:wsp>
                              <wps:wsp>
                                <wps:cNvPr id="8" name="Freeform 8"/>
                                <wps:cNvSpPr/>
                                <wps:spPr>
                                  <a:xfrm>
                                    <a:off x="2278" y="4849"/>
                                    <a:ext cx="2871" cy="675"/>
                                  </a:xfrm>
                                  <a:custGeom>
                                    <a:avLst/>
                                    <a:gdLst/>
                                    <a:ahLst/>
                                    <a:cxnLst/>
                                    <a:rect l="0" t="0" r="0" b="0"/>
                                    <a:pathLst>
                                      <a:path w="2871" h="675">
                                        <a:moveTo>
                                          <a:pt x="0" y="112"/>
                                        </a:moveTo>
                                        <a:lnTo>
                                          <a:pt x="9" y="68"/>
                                        </a:lnTo>
                                        <a:lnTo>
                                          <a:pt x="33" y="33"/>
                                        </a:lnTo>
                                        <a:lnTo>
                                          <a:pt x="68" y="9"/>
                                        </a:lnTo>
                                        <a:lnTo>
                                          <a:pt x="112" y="0"/>
                                        </a:lnTo>
                                        <a:lnTo>
                                          <a:pt x="2758" y="0"/>
                                        </a:lnTo>
                                        <a:lnTo>
                                          <a:pt x="2802" y="9"/>
                                        </a:lnTo>
                                        <a:lnTo>
                                          <a:pt x="2837" y="33"/>
                                        </a:lnTo>
                                        <a:lnTo>
                                          <a:pt x="2861" y="68"/>
                                        </a:lnTo>
                                        <a:lnTo>
                                          <a:pt x="2870" y="112"/>
                                        </a:lnTo>
                                        <a:lnTo>
                                          <a:pt x="2870" y="562"/>
                                        </a:lnTo>
                                        <a:lnTo>
                                          <a:pt x="2861" y="605"/>
                                        </a:lnTo>
                                        <a:lnTo>
                                          <a:pt x="2837" y="641"/>
                                        </a:lnTo>
                                        <a:lnTo>
                                          <a:pt x="2802" y="665"/>
                                        </a:lnTo>
                                        <a:lnTo>
                                          <a:pt x="2758" y="674"/>
                                        </a:lnTo>
                                        <a:lnTo>
                                          <a:pt x="112" y="674"/>
                                        </a:lnTo>
                                        <a:lnTo>
                                          <a:pt x="68" y="665"/>
                                        </a:lnTo>
                                        <a:lnTo>
                                          <a:pt x="33" y="641"/>
                                        </a:lnTo>
                                        <a:lnTo>
                                          <a:pt x="9" y="605"/>
                                        </a:lnTo>
                                        <a:lnTo>
                                          <a:pt x="0" y="562"/>
                                        </a:lnTo>
                                        <a:lnTo>
                                          <a:pt x="0" y="112"/>
                                        </a:lnTo>
                                        <a:close/>
                                      </a:path>
                                    </a:pathLst>
                                  </a:custGeom>
                                  <a:noFill/>
                                  <a:ln w="25908" cap="flat" cmpd="sng">
                                    <a:solidFill>
                                      <a:srgbClr val="000000"/>
                                    </a:solidFill>
                                    <a:prstDash val="solid"/>
                                    <a:headEnd type="none" w="med" len="med"/>
                                    <a:tailEnd type="none" w="med" len="med"/>
                                  </a:ln>
                                </wps:spPr>
                                <wps:bodyPr upright="1"/>
                              </wps:wsp>
                              <wps:wsp>
                                <wps:cNvPr id="9" name="Freeform 9"/>
                                <wps:cNvSpPr/>
                                <wps:spPr>
                                  <a:xfrm>
                                    <a:off x="5128" y="3760"/>
                                    <a:ext cx="2573" cy="1438"/>
                                  </a:xfrm>
                                  <a:custGeom>
                                    <a:avLst/>
                                    <a:gdLst/>
                                    <a:ahLst/>
                                    <a:cxnLst/>
                                    <a:rect l="0" t="0" r="0" b="0"/>
                                    <a:pathLst>
                                      <a:path w="2573" h="1438">
                                        <a:moveTo>
                                          <a:pt x="2518" y="22"/>
                                        </a:moveTo>
                                        <a:lnTo>
                                          <a:pt x="0" y="1420"/>
                                        </a:lnTo>
                                        <a:lnTo>
                                          <a:pt x="9" y="1437"/>
                                        </a:lnTo>
                                        <a:lnTo>
                                          <a:pt x="2528" y="40"/>
                                        </a:lnTo>
                                        <a:lnTo>
                                          <a:pt x="2538" y="23"/>
                                        </a:lnTo>
                                        <a:lnTo>
                                          <a:pt x="2518" y="22"/>
                                        </a:lnTo>
                                        <a:close/>
                                        <a:moveTo>
                                          <a:pt x="2572" y="4"/>
                                        </a:moveTo>
                                        <a:lnTo>
                                          <a:pt x="2550" y="4"/>
                                        </a:lnTo>
                                        <a:lnTo>
                                          <a:pt x="2560" y="22"/>
                                        </a:lnTo>
                                        <a:lnTo>
                                          <a:pt x="2528" y="40"/>
                                        </a:lnTo>
                                        <a:lnTo>
                                          <a:pt x="2476" y="128"/>
                                        </a:lnTo>
                                        <a:lnTo>
                                          <a:pt x="2473" y="132"/>
                                        </a:lnTo>
                                        <a:lnTo>
                                          <a:pt x="2474" y="138"/>
                                        </a:lnTo>
                                        <a:lnTo>
                                          <a:pt x="2484" y="144"/>
                                        </a:lnTo>
                                        <a:lnTo>
                                          <a:pt x="2490" y="142"/>
                                        </a:lnTo>
                                        <a:lnTo>
                                          <a:pt x="2493" y="138"/>
                                        </a:lnTo>
                                        <a:lnTo>
                                          <a:pt x="2572" y="4"/>
                                        </a:lnTo>
                                        <a:close/>
                                        <a:moveTo>
                                          <a:pt x="2538" y="23"/>
                                        </a:moveTo>
                                        <a:lnTo>
                                          <a:pt x="2528" y="40"/>
                                        </a:lnTo>
                                        <a:lnTo>
                                          <a:pt x="2558" y="23"/>
                                        </a:lnTo>
                                        <a:lnTo>
                                          <a:pt x="2555" y="23"/>
                                        </a:lnTo>
                                        <a:lnTo>
                                          <a:pt x="2538" y="23"/>
                                        </a:lnTo>
                                        <a:close/>
                                        <a:moveTo>
                                          <a:pt x="2547" y="8"/>
                                        </a:moveTo>
                                        <a:lnTo>
                                          <a:pt x="2538" y="23"/>
                                        </a:lnTo>
                                        <a:lnTo>
                                          <a:pt x="2555" y="23"/>
                                        </a:lnTo>
                                        <a:lnTo>
                                          <a:pt x="2547" y="8"/>
                                        </a:lnTo>
                                        <a:close/>
                                        <a:moveTo>
                                          <a:pt x="2552" y="8"/>
                                        </a:moveTo>
                                        <a:lnTo>
                                          <a:pt x="2547" y="8"/>
                                        </a:lnTo>
                                        <a:lnTo>
                                          <a:pt x="2555" y="23"/>
                                        </a:lnTo>
                                        <a:lnTo>
                                          <a:pt x="2558" y="23"/>
                                        </a:lnTo>
                                        <a:lnTo>
                                          <a:pt x="2560" y="22"/>
                                        </a:lnTo>
                                        <a:lnTo>
                                          <a:pt x="2552" y="8"/>
                                        </a:lnTo>
                                        <a:close/>
                                        <a:moveTo>
                                          <a:pt x="2550" y="4"/>
                                        </a:moveTo>
                                        <a:lnTo>
                                          <a:pt x="2518" y="22"/>
                                        </a:lnTo>
                                        <a:lnTo>
                                          <a:pt x="2538" y="23"/>
                                        </a:lnTo>
                                        <a:lnTo>
                                          <a:pt x="2547" y="8"/>
                                        </a:lnTo>
                                        <a:lnTo>
                                          <a:pt x="2552" y="8"/>
                                        </a:lnTo>
                                        <a:lnTo>
                                          <a:pt x="2550" y="4"/>
                                        </a:lnTo>
                                        <a:close/>
                                        <a:moveTo>
                                          <a:pt x="2417" y="0"/>
                                        </a:moveTo>
                                        <a:lnTo>
                                          <a:pt x="2411" y="0"/>
                                        </a:lnTo>
                                        <a:lnTo>
                                          <a:pt x="2407" y="4"/>
                                        </a:lnTo>
                                        <a:lnTo>
                                          <a:pt x="2406" y="16"/>
                                        </a:lnTo>
                                        <a:lnTo>
                                          <a:pt x="2411" y="20"/>
                                        </a:lnTo>
                                        <a:lnTo>
                                          <a:pt x="2416" y="20"/>
                                        </a:lnTo>
                                        <a:lnTo>
                                          <a:pt x="2518" y="22"/>
                                        </a:lnTo>
                                        <a:lnTo>
                                          <a:pt x="2550" y="4"/>
                                        </a:lnTo>
                                        <a:lnTo>
                                          <a:pt x="2572" y="4"/>
                                        </a:lnTo>
                                        <a:lnTo>
                                          <a:pt x="2573" y="4"/>
                                        </a:lnTo>
                                        <a:lnTo>
                                          <a:pt x="2417" y="0"/>
                                        </a:lnTo>
                                        <a:close/>
                                      </a:path>
                                    </a:pathLst>
                                  </a:custGeom>
                                  <a:solidFill>
                                    <a:srgbClr val="000000"/>
                                  </a:solidFill>
                                  <a:ln>
                                    <a:noFill/>
                                  </a:ln>
                                </wps:spPr>
                                <wps:bodyPr upright="1"/>
                              </wps:wsp>
                              <wps:wsp>
                                <wps:cNvPr id="10" name="Text Box 10"/>
                                <wps:cNvSpPr txBox="1"/>
                                <wps:spPr>
                                  <a:xfrm>
                                    <a:off x="2662" y="2358"/>
                                    <a:ext cx="2130" cy="245"/>
                                  </a:xfrm>
                                  <a:prstGeom prst="rect">
                                    <a:avLst/>
                                  </a:prstGeom>
                                  <a:noFill/>
                                  <a:ln>
                                    <a:noFill/>
                                  </a:ln>
                                </wps:spPr>
                                <wps:txbx>
                                  <w:txbxContent>
                                    <w:p w:rsidR="00104F92" w:rsidRDefault="00104F92">
                                      <w:pPr>
                                        <w:spacing w:line="244" w:lineRule="exact"/>
                                        <w:rPr>
                                          <w:i/>
                                        </w:rPr>
                                      </w:pPr>
                                      <w:r>
                                        <w:rPr>
                                          <w:i/>
                                        </w:rPr>
                                        <w:t>Earning Per</w:t>
                                      </w:r>
                                      <w:r>
                                        <w:rPr>
                                          <w:i/>
                                          <w:spacing w:val="-1"/>
                                        </w:rPr>
                                        <w:t xml:space="preserve"> </w:t>
                                      </w:r>
                                      <w:r>
                                        <w:rPr>
                                          <w:i/>
                                        </w:rPr>
                                        <w:t>Share</w:t>
                                      </w:r>
                                      <w:r>
                                        <w:rPr>
                                          <w:i/>
                                          <w:spacing w:val="-2"/>
                                        </w:rPr>
                                        <w:t xml:space="preserve"> </w:t>
                                      </w:r>
                                      <w:r>
                                        <w:rPr>
                                          <w:i/>
                                        </w:rPr>
                                        <w:t>(X1)</w:t>
                                      </w:r>
                                    </w:p>
                                  </w:txbxContent>
                                </wps:txbx>
                                <wps:bodyPr lIns="0" tIns="0" rIns="0" bIns="0" upright="1"/>
                              </wps:wsp>
                              <wps:wsp>
                                <wps:cNvPr id="11" name="Text Box 11"/>
                                <wps:cNvSpPr txBox="1"/>
                                <wps:spPr>
                                  <a:xfrm>
                                    <a:off x="2902" y="3218"/>
                                    <a:ext cx="1642" cy="245"/>
                                  </a:xfrm>
                                  <a:prstGeom prst="rect">
                                    <a:avLst/>
                                  </a:prstGeom>
                                  <a:noFill/>
                                  <a:ln>
                                    <a:noFill/>
                                  </a:ln>
                                </wps:spPr>
                                <wps:txbx>
                                  <w:txbxContent>
                                    <w:p w:rsidR="00104F92" w:rsidRDefault="00104F92">
                                      <w:pPr>
                                        <w:spacing w:line="244" w:lineRule="exact"/>
                                        <w:rPr>
                                          <w:i/>
                                        </w:rPr>
                                      </w:pPr>
                                      <w:r>
                                        <w:rPr>
                                          <w:i/>
                                        </w:rPr>
                                        <w:t>Profitabilitas</w:t>
                                      </w:r>
                                      <w:r>
                                        <w:rPr>
                                          <w:i/>
                                          <w:spacing w:val="-4"/>
                                        </w:rPr>
                                        <w:t xml:space="preserve"> </w:t>
                                      </w:r>
                                      <w:r>
                                        <w:rPr>
                                          <w:i/>
                                        </w:rPr>
                                        <w:t>(X2)</w:t>
                                      </w:r>
                                    </w:p>
                                  </w:txbxContent>
                                </wps:txbx>
                                <wps:bodyPr lIns="0" tIns="0" rIns="0" bIns="0" upright="1"/>
                              </wps:wsp>
                              <wps:wsp>
                                <wps:cNvPr id="12" name="Text Box 12"/>
                                <wps:cNvSpPr txBox="1"/>
                                <wps:spPr>
                                  <a:xfrm>
                                    <a:off x="8036" y="3592"/>
                                    <a:ext cx="2512" cy="245"/>
                                  </a:xfrm>
                                  <a:prstGeom prst="rect">
                                    <a:avLst/>
                                  </a:prstGeom>
                                  <a:noFill/>
                                  <a:ln>
                                    <a:noFill/>
                                  </a:ln>
                                </wps:spPr>
                                <wps:txbx>
                                  <w:txbxContent>
                                    <w:p w:rsidR="00104F92" w:rsidRDefault="00104F92">
                                      <w:pPr>
                                        <w:spacing w:line="244" w:lineRule="exact"/>
                                      </w:pPr>
                                      <w:r>
                                        <w:t>NILAI</w:t>
                                      </w:r>
                                      <w:r>
                                        <w:rPr>
                                          <w:spacing w:val="-6"/>
                                        </w:rPr>
                                        <w:t xml:space="preserve"> </w:t>
                                      </w:r>
                                      <w:r>
                                        <w:t>PERUSAHAAN</w:t>
                                      </w:r>
                                      <w:r>
                                        <w:rPr>
                                          <w:spacing w:val="-2"/>
                                        </w:rPr>
                                        <w:t xml:space="preserve"> </w:t>
                                      </w:r>
                                      <w:r>
                                        <w:t>(Y)</w:t>
                                      </w:r>
                                    </w:p>
                                  </w:txbxContent>
                                </wps:txbx>
                                <wps:bodyPr lIns="0" tIns="0" rIns="0" bIns="0" upright="1"/>
                              </wps:wsp>
                              <wps:wsp>
                                <wps:cNvPr id="13" name="Text Box 13"/>
                                <wps:cNvSpPr txBox="1"/>
                                <wps:spPr>
                                  <a:xfrm>
                                    <a:off x="3082" y="4099"/>
                                    <a:ext cx="1287" cy="245"/>
                                  </a:xfrm>
                                  <a:prstGeom prst="rect">
                                    <a:avLst/>
                                  </a:prstGeom>
                                  <a:noFill/>
                                  <a:ln>
                                    <a:noFill/>
                                  </a:ln>
                                </wps:spPr>
                                <wps:txbx>
                                  <w:txbxContent>
                                    <w:p w:rsidR="00104F92" w:rsidRDefault="00104F92">
                                      <w:pPr>
                                        <w:spacing w:line="244" w:lineRule="exact"/>
                                        <w:rPr>
                                          <w:i/>
                                        </w:rPr>
                                      </w:pPr>
                                      <w:r>
                                        <w:rPr>
                                          <w:i/>
                                        </w:rPr>
                                        <w:t>Leverage (X3)</w:t>
                                      </w:r>
                                    </w:p>
                                  </w:txbxContent>
                                </wps:txbx>
                                <wps:bodyPr lIns="0" tIns="0" rIns="0" bIns="0" upright="1"/>
                              </wps:wsp>
                              <wps:wsp>
                                <wps:cNvPr id="14" name="Text Box 14"/>
                                <wps:cNvSpPr txBox="1"/>
                                <wps:spPr>
                                  <a:xfrm>
                                    <a:off x="2892" y="4982"/>
                                    <a:ext cx="1661" cy="245"/>
                                  </a:xfrm>
                                  <a:prstGeom prst="rect">
                                    <a:avLst/>
                                  </a:prstGeom>
                                  <a:noFill/>
                                  <a:ln>
                                    <a:noFill/>
                                  </a:ln>
                                </wps:spPr>
                                <wps:txbx>
                                  <w:txbxContent>
                                    <w:p w:rsidR="00104F92" w:rsidRDefault="00104F92">
                                      <w:pPr>
                                        <w:spacing w:line="244" w:lineRule="exact"/>
                                        <w:rPr>
                                          <w:i/>
                                        </w:rPr>
                                      </w:pPr>
                                      <w:r>
                                        <w:rPr>
                                          <w:i/>
                                        </w:rPr>
                                        <w:t>Sales</w:t>
                                      </w:r>
                                      <w:r>
                                        <w:rPr>
                                          <w:i/>
                                          <w:spacing w:val="-2"/>
                                        </w:rPr>
                                        <w:t xml:space="preserve"> </w:t>
                                      </w:r>
                                      <w:r>
                                        <w:rPr>
                                          <w:i/>
                                        </w:rPr>
                                        <w:t>Growth</w:t>
                                      </w:r>
                                      <w:r>
                                        <w:rPr>
                                          <w:i/>
                                          <w:spacing w:val="2"/>
                                        </w:rPr>
                                        <w:t xml:space="preserve"> </w:t>
                                      </w:r>
                                      <w:r>
                                        <w:rPr>
                                          <w:i/>
                                        </w:rPr>
                                        <w:t>(X4)</w:t>
                                      </w:r>
                                    </w:p>
                                  </w:txbxContent>
                                </wps:txbx>
                                <wps:bodyPr lIns="0" tIns="0" rIns="0" bIns="0" upright="1"/>
                              </wps:wsp>
                            </wpg:grpSp>
                            <wps:wsp>
                              <wps:cNvPr id="17" name="Text Box 17"/>
                              <wps:cNvSpPr txBox="1"/>
                              <wps:spPr>
                                <a:xfrm>
                                  <a:off x="10000" y="417286"/>
                                  <a:ext cx="417" cy="46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rPr>
                                        <w:b/>
                                        <w:bCs/>
                                        <w:color w:val="FFFFFF" w:themeColor="background1"/>
                                        <w:sz w:val="24"/>
                                        <w:szCs w:val="24"/>
                                        <w:lang w:val="en-US"/>
                                      </w:rPr>
                                    </w:pPr>
                                    <w:r>
                                      <w:rPr>
                                        <w:b/>
                                        <w:bCs/>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 name="Text Box 18"/>
                              <wps:cNvSpPr txBox="1"/>
                              <wps:spPr>
                                <a:xfrm>
                                  <a:off x="10056" y="417959"/>
                                  <a:ext cx="417" cy="46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rPr>
                                        <w:b/>
                                        <w:bCs/>
                                        <w:sz w:val="28"/>
                                        <w:szCs w:val="28"/>
                                        <w:lang w:val="en-US"/>
                                      </w:rPr>
                                    </w:pPr>
                                    <w:r>
                                      <w:rPr>
                                        <w:b/>
                                        <w:bCs/>
                                        <w:sz w:val="28"/>
                                        <w:szCs w:val="28"/>
                                        <w:lang w:val="en-US"/>
                                      </w:rPr>
                                      <w:t>-</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 name="Text Box 20"/>
                              <wps:cNvSpPr txBox="1"/>
                              <wps:spPr>
                                <a:xfrm>
                                  <a:off x="10074" y="416559"/>
                                  <a:ext cx="417" cy="46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rPr>
                                        <w:b/>
                                        <w:bCs/>
                                        <w:color w:val="FFFFFF" w:themeColor="background1"/>
                                        <w:sz w:val="24"/>
                                        <w:szCs w:val="24"/>
                                        <w:lang w:val="en-US"/>
                                      </w:rPr>
                                    </w:pPr>
                                    <w:r>
                                      <w:rPr>
                                        <w:b/>
                                        <w:bCs/>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 name="Text Box 21"/>
                              <wps:cNvSpPr txBox="1"/>
                              <wps:spPr>
                                <a:xfrm>
                                  <a:off x="9984" y="418753"/>
                                  <a:ext cx="417" cy="46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rPr>
                                        <w:b/>
                                        <w:bCs/>
                                        <w:color w:val="FFFFFF" w:themeColor="background1"/>
                                        <w:sz w:val="24"/>
                                        <w:szCs w:val="24"/>
                                        <w:lang w:val="en-US"/>
                                      </w:rPr>
                                    </w:pPr>
                                    <w:r>
                                      <w:rPr>
                                        <w:b/>
                                        <w:bCs/>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g:wgp>
                  </a:graphicData>
                </a:graphic>
              </wp:anchor>
            </w:drawing>
          </mc:Choice>
          <mc:Fallback>
            <w:pict>
              <v:group id="Group 29" o:spid="_x0000_s1039" style="position:absolute;left:0;text-align:left;margin-left:-2.25pt;margin-top:73.1pt;width:428.6pt;height:164.45pt;z-index:-251654144" coordorigin="69,5355" coordsize="8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">
                <v:shape id="Text Box 76" o:spid="_x0000_s1040" type="#_x0000_t202" style="position:absolute;left:106;top:5375;width:7;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" fillcolor="white [3201]" stroked="f" strokeweight=".5pt">
                  <v:textbox>
                    <w:txbxContent>
                      <w:p w:rsidR="00104F92" w:rsidRDefault="00104F92">
                        <w:pPr>
                          <w:rPr>
                            <w:lang w:val="en-US"/>
                          </w:rPr>
                        </w:pPr>
                        <w:r>
                          <w:rPr>
                            <w:lang w:val="en-US"/>
                          </w:rPr>
                          <w:t>H</w:t>
                        </w:r>
                        <w:r>
                          <w:rPr>
                            <w:vertAlign w:val="subscript"/>
                            <w:lang w:val="en-US"/>
                          </w:rPr>
                          <w:t>4</w:t>
                        </w:r>
                      </w:p>
                    </w:txbxContent>
                  </v:textbox>
                </v:shape>
                <v:group id="Group 78" o:spid="_x0000_s1041" style="position:absolute;left:69;top:5355;width:86;height:33" coordorigin="69,5355" coordsize="8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Text Box 75" o:spid="_x0000_s1042" type="#_x0000_t202" style="position:absolute;left:106;top:5369;width:7;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" fillcolor="white [3201]" stroked="f" strokeweight=".5pt">
                    <v:textbox>
                      <w:txbxContent>
                        <w:p w:rsidR="00104F92" w:rsidRDefault="00104F92">
                          <w:pPr>
                            <w:rPr>
                              <w:lang w:val="en-US"/>
                            </w:rPr>
                          </w:pPr>
                          <w:r>
                            <w:rPr>
                              <w:lang w:val="en-US"/>
                            </w:rPr>
                            <w:t>H</w:t>
                          </w:r>
                          <w:r>
                            <w:rPr>
                              <w:vertAlign w:val="subscript"/>
                              <w:lang w:val="en-US"/>
                            </w:rPr>
                            <w:t>3</w:t>
                          </w:r>
                        </w:p>
                      </w:txbxContent>
                    </v:textbox>
                  </v:shape>
                  <v:group id="Group 77" o:spid="_x0000_s1043" style="position:absolute;left:69;top:5355;width:86;height:33" coordorigin="69,5355" coordsize="8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Text Box 73" o:spid="_x0000_s1044" type="#_x0000_t202" style="position:absolute;left:106;top:5359;width:7;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" fillcolor="white [3201]" stroked="f" strokeweight=".5pt">
                      <v:textbox>
                        <w:txbxContent>
                          <w:p w:rsidR="00104F92" w:rsidRDefault="00104F92">
                            <w:pPr>
                              <w:rPr>
                                <w:lang w:val="en-US"/>
                              </w:rPr>
                            </w:pPr>
                            <w:r>
                              <w:rPr>
                                <w:lang w:val="en-US"/>
                              </w:rPr>
                              <w:t>H</w:t>
                            </w:r>
                            <w:r>
                              <w:rPr>
                                <w:vertAlign w:val="subscript"/>
                                <w:lang w:val="en-US"/>
                              </w:rPr>
                              <w:t>1</w:t>
                            </w:r>
                          </w:p>
                        </w:txbxContent>
                      </v:textbox>
                    </v:shape>
                    <v:shape id="Text Box 74" o:spid="_x0000_s1045" type="#_x0000_t202" style="position:absolute;left:106;top:5364;width:7;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" fillcolor="white [3201]" stroked="f" strokeweight=".5pt">
                      <v:textbox>
                        <w:txbxContent>
                          <w:p w:rsidR="00104F92" w:rsidRDefault="00104F92">
                            <w:pPr>
                              <w:rPr>
                                <w:lang w:val="en-US"/>
                              </w:rPr>
                            </w:pPr>
                            <w:r>
                              <w:rPr>
                                <w:lang w:val="en-US"/>
                              </w:rPr>
                              <w:t>H</w:t>
                            </w:r>
                            <w:r>
                              <w:rPr>
                                <w:vertAlign w:val="subscript"/>
                                <w:lang w:val="en-US"/>
                              </w:rPr>
                              <w:t>2</w:t>
                            </w:r>
                          </w:p>
                        </w:txbxContent>
                      </v:textbox>
                    </v:shape>
                    <v:group id="Group 22" o:spid="_x0000_s1046" style="position:absolute;left:69;top:5355;width:86;height:33" coordorigin="6912,416407" coordsize="8572,3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group id="Group 15" o:spid="_x0000_s1047" style="position:absolute;left:6912;top:416407;width:8573;height:3339" coordorigin="2258,2206" coordsize="8573,3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2" o:spid="_x0000_s1048" style="position:absolute;left:2278;top:2226;width:8532;height:1908;visibility:visible;mso-wrap-style:square;v-text-anchor:top" coordsize="8532,1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" path="m5,113l13,69,38,33,73,9,117,,2760,r44,9l2840,33r24,36l2873,113r,449l2864,606r-24,36l2804,666r-44,9l117,675,73,666,38,642,13,606,5,562,5,113xm,972l9,928,33,893,68,869r44,-9l2758,860r44,9l2837,893r24,35l2870,972r,450l2861,1465r-24,36l2802,1525r-44,9l112,1534r-44,-9l33,1501,9,1465,,1422,,972xm5477,1346r8,-43l5510,1267r35,-24l5589,1234r2830,l8463,1243r36,24l8523,1303r9,43l8532,1796r-9,44l8499,1876r-36,24l8419,1908r-2830,l5545,1900r-35,-24l5485,1840r-8,-44l5477,1346xe" filled="f" strokeweight="2.04pt">
                          <v:path arrowok="t" textboxrect="0,0,8532,1908"/>
                        </v:shape>
                        <v:shape id="Freeform 4" o:spid="_x0000_s1049" style="position:absolute;left:5146;top:2554;width:2610;height:1303;visibility:visible;mso-wrap-style:square;v-text-anchor:top" coordsize="2610,1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" path="m2609,1242r-3,-2l2520,1113r-3,-5l2510,1107r-4,3l2501,1113r-1,6l2503,1124r51,74l2487,1145r-5,-4l2476,1142r-7,9l2470,1157r4,3l2495,1177,27,,18,18,2544,1222,2,858,,878r2475,355l2445,1235r-4,5l2441,1245r1,6l2447,1255r5,l2543,1247r-86,35l2452,1284r-3,6l2453,1300r6,3l2592,1249r17,-7xe" fillcolor="black" stroked="f">
                          <v:path arrowok="t" textboxrect="0,0,2610,1303"/>
                        </v:shape>
                        <v:shape id="Freeform 5" o:spid="_x0000_s1050" style="position:absolute;left:2281;top:3966;width:2868;height:675;visibility:visible;mso-wrap-style:square;v-text-anchor:top" coordsize="286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" path="m,113l9,69,33,33,69,9,113,,2756,r44,9l2835,33r24,36l2868,113r,449l2859,606r-24,36l2800,666r-44,9l113,675,69,666,33,642,9,606,,562,,113xe" filled="f" strokeweight="2.04pt">
                          <v:path arrowok="t" textboxrect="0,0,2868,675"/>
                        </v:shape>
                        <v:shape id="Freeform 7" o:spid="_x0000_s1051" style="position:absolute;left:5131;top:3745;width:2551;height:552;visibility:visible;mso-wrap-style:square;v-text-anchor:top" coordsize="2551,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" path="m2493,55l,532r3,19l2497,74r15,-13l2493,55xm2534,48r-5,l2533,67r-36,7l2420,141r-4,4l2415,151r4,4l2423,159r6,1l2433,156,2551,54r-17,-6xm2512,61r-15,13l2533,67r,l2528,67r-16,-6xm2525,50r-13,11l2528,67r-3,-17xm2530,50r-5,l2528,67r5,l2530,50xm2529,48r-36,7l2512,61r13,-11l2530,50r-1,-2xm2398,r-5,3l2391,8r-2,5l2392,19r101,36l2529,48r5,l2403,2,2398,xe" fillcolor="black" stroked="f">
                          <v:path arrowok="t" textboxrect="0,0,2551,552"/>
                        </v:shape>
                        <v:shape id="Freeform 8" o:spid="_x0000_s1052" style="position:absolute;left:2278;top:4849;width:2871;height:675;visibility:visible;mso-wrap-style:square;v-text-anchor:top" coordsize="2871,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" path="m,112l9,68,33,33,68,9,112,,2758,r44,9l2837,33r24,35l2870,112r,450l2861,605r-24,36l2802,665r-44,9l112,674,68,665,33,641,9,605,,562,,112xe" filled="f" strokeweight="2.04pt">
                          <v:path arrowok="t" textboxrect="0,0,2871,675"/>
                        </v:shape>
                        <v:shape id="Freeform 9" o:spid="_x0000_s1053" style="position:absolute;left:5128;top:3760;width:2573;height:1438;visibility:visible;mso-wrap-style:square;v-text-anchor:top" coordsize="2573,1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" path="m2518,22l,1420r9,17l2528,40r10,-17l2518,22xm2572,4r-22,l2560,22r-32,18l2476,128r-3,4l2474,138r10,6l2490,142r3,-4l2572,4xm2538,23r-10,17l2558,23r-3,l2538,23xm2547,8r-9,15l2555,23,2547,8xm2552,8r-5,l2555,23r3,l2560,22,2552,8xm2550,4r-32,18l2538,23r9,-15l2552,8r-2,-4xm2417,r-6,l2407,4r-1,12l2411,20r5,l2518,22,2550,4r22,l2573,4,2417,xe" fillcolor="black" stroked="f">
                          <v:path arrowok="t" textboxrect="0,0,2573,1438"/>
                        </v:shape>
                        <v:shape id="Text Box 10" o:spid="_x0000_s1054" type="#_x0000_t202" style="position:absolute;left:2662;top:2358;width:2130;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rsidR="00104F92" w:rsidRDefault="00104F92">
                                <w:pPr>
                                  <w:spacing w:line="244" w:lineRule="exact"/>
                                  <w:rPr>
                                    <w:i/>
                                  </w:rPr>
                                </w:pPr>
                                <w:r>
                                  <w:rPr>
                                    <w:i/>
                                  </w:rPr>
                                  <w:t>Earning Per</w:t>
                                </w:r>
                                <w:r>
                                  <w:rPr>
                                    <w:i/>
                                    <w:spacing w:val="-1"/>
                                  </w:rPr>
                                  <w:t xml:space="preserve"> </w:t>
                                </w:r>
                                <w:r>
                                  <w:rPr>
                                    <w:i/>
                                  </w:rPr>
                                  <w:t>Share</w:t>
                                </w:r>
                                <w:r>
                                  <w:rPr>
                                    <w:i/>
                                    <w:spacing w:val="-2"/>
                                  </w:rPr>
                                  <w:t xml:space="preserve"> </w:t>
                                </w:r>
                                <w:r>
                                  <w:rPr>
                                    <w:i/>
                                  </w:rPr>
                                  <w:t>(X1)</w:t>
                                </w:r>
                              </w:p>
                            </w:txbxContent>
                          </v:textbox>
                        </v:shape>
                        <v:shape id="Text Box 11" o:spid="_x0000_s1055" type="#_x0000_t202" style="position:absolute;left:2902;top:3218;width:1642;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rsidR="00104F92" w:rsidRDefault="00104F92">
                                <w:pPr>
                                  <w:spacing w:line="244" w:lineRule="exact"/>
                                  <w:rPr>
                                    <w:i/>
                                  </w:rPr>
                                </w:pPr>
                                <w:r>
                                  <w:rPr>
                                    <w:i/>
                                  </w:rPr>
                                  <w:t>Profitabilitas</w:t>
                                </w:r>
                                <w:r>
                                  <w:rPr>
                                    <w:i/>
                                    <w:spacing w:val="-4"/>
                                  </w:rPr>
                                  <w:t xml:space="preserve"> </w:t>
                                </w:r>
                                <w:r>
                                  <w:rPr>
                                    <w:i/>
                                  </w:rPr>
                                  <w:t>(X2)</w:t>
                                </w:r>
                              </w:p>
                            </w:txbxContent>
                          </v:textbox>
                        </v:shape>
                        <v:shape id="Text Box 12" o:spid="_x0000_s1056" type="#_x0000_t202" style="position:absolute;left:8036;top:3592;width:2512;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rsidR="00104F92" w:rsidRDefault="00104F92">
                                <w:pPr>
                                  <w:spacing w:line="244" w:lineRule="exact"/>
                                </w:pPr>
                                <w:r>
                                  <w:t>NILAI</w:t>
                                </w:r>
                                <w:r>
                                  <w:rPr>
                                    <w:spacing w:val="-6"/>
                                  </w:rPr>
                                  <w:t xml:space="preserve"> </w:t>
                                </w:r>
                                <w:r>
                                  <w:t>PERUSAHAAN</w:t>
                                </w:r>
                                <w:r>
                                  <w:rPr>
                                    <w:spacing w:val="-2"/>
                                  </w:rPr>
                                  <w:t xml:space="preserve"> </w:t>
                                </w:r>
                                <w:r>
                                  <w:t>(Y)</w:t>
                                </w:r>
                              </w:p>
                            </w:txbxContent>
                          </v:textbox>
                        </v:shape>
                        <v:shape id="Text Box 13" o:spid="_x0000_s1057" type="#_x0000_t202" style="position:absolute;left:3082;top:4099;width:128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rsidR="00104F92" w:rsidRDefault="00104F92">
                                <w:pPr>
                                  <w:spacing w:line="244" w:lineRule="exact"/>
                                  <w:rPr>
                                    <w:i/>
                                  </w:rPr>
                                </w:pPr>
                                <w:r>
                                  <w:rPr>
                                    <w:i/>
                                  </w:rPr>
                                  <w:t>Leverage (X3)</w:t>
                                </w:r>
                              </w:p>
                            </w:txbxContent>
                          </v:textbox>
                        </v:shape>
                        <v:shape id="Text Box 14" o:spid="_x0000_s1058" type="#_x0000_t202" style="position:absolute;left:2892;top:4982;width:1661;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rsidR="00104F92" w:rsidRDefault="00104F92">
                                <w:pPr>
                                  <w:spacing w:line="244" w:lineRule="exact"/>
                                  <w:rPr>
                                    <w:i/>
                                  </w:rPr>
                                </w:pPr>
                                <w:r>
                                  <w:rPr>
                                    <w:i/>
                                  </w:rPr>
                                  <w:t>Sales</w:t>
                                </w:r>
                                <w:r>
                                  <w:rPr>
                                    <w:i/>
                                    <w:spacing w:val="-2"/>
                                  </w:rPr>
                                  <w:t xml:space="preserve"> </w:t>
                                </w:r>
                                <w:r>
                                  <w:rPr>
                                    <w:i/>
                                  </w:rPr>
                                  <w:t>Growth</w:t>
                                </w:r>
                                <w:r>
                                  <w:rPr>
                                    <w:i/>
                                    <w:spacing w:val="2"/>
                                  </w:rPr>
                                  <w:t xml:space="preserve"> </w:t>
                                </w:r>
                                <w:r>
                                  <w:rPr>
                                    <w:i/>
                                  </w:rPr>
                                  <w:t>(X4)</w:t>
                                </w:r>
                              </w:p>
                            </w:txbxContent>
                          </v:textbox>
                        </v:shape>
                      </v:group>
                      <v:shape id="Text Box 17" o:spid="_x0000_s1059" type="#_x0000_t202" style="position:absolute;left:10000;top:417286;width:417;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rsidR="00104F92" w:rsidRDefault="00104F92">
                              <w:pPr>
                                <w:rPr>
                                  <w:b/>
                                  <w:bCs/>
                                  <w:color w:val="FFFFFF" w:themeColor="background1"/>
                                  <w:sz w:val="24"/>
                                  <w:szCs w:val="24"/>
                                  <w:lang w:val="en-US"/>
                                </w:rPr>
                              </w:pPr>
                              <w:r>
                                <w:rPr>
                                  <w:b/>
                                  <w:bCs/>
                                  <w:sz w:val="24"/>
                                  <w:szCs w:val="24"/>
                                  <w:lang w:val="en-US"/>
                                </w:rPr>
                                <w:t>+</w:t>
                              </w:r>
                            </w:p>
                          </w:txbxContent>
                        </v:textbox>
                      </v:shape>
                      <v:shape id="Text Box 18" o:spid="_x0000_s1060" type="#_x0000_t202" style="position:absolute;left:10056;top:417959;width:417;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rsidR="00104F92" w:rsidRDefault="00104F92">
                              <w:pPr>
                                <w:rPr>
                                  <w:b/>
                                  <w:bCs/>
                                  <w:sz w:val="28"/>
                                  <w:szCs w:val="28"/>
                                  <w:lang w:val="en-US"/>
                                </w:rPr>
                              </w:pPr>
                              <w:r>
                                <w:rPr>
                                  <w:b/>
                                  <w:bCs/>
                                  <w:sz w:val="28"/>
                                  <w:szCs w:val="28"/>
                                  <w:lang w:val="en-US"/>
                                </w:rPr>
                                <w:t>-</w:t>
                              </w:r>
                            </w:p>
                          </w:txbxContent>
                        </v:textbox>
                      </v:shape>
                      <v:shape id="Text Box 20" o:spid="_x0000_s1061" type="#_x0000_t202" style="position:absolute;left:10074;top:416559;width:417;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rsidR="00104F92" w:rsidRDefault="00104F92">
                              <w:pPr>
                                <w:rPr>
                                  <w:b/>
                                  <w:bCs/>
                                  <w:color w:val="FFFFFF" w:themeColor="background1"/>
                                  <w:sz w:val="24"/>
                                  <w:szCs w:val="24"/>
                                  <w:lang w:val="en-US"/>
                                </w:rPr>
                              </w:pPr>
                              <w:r>
                                <w:rPr>
                                  <w:b/>
                                  <w:bCs/>
                                  <w:sz w:val="24"/>
                                  <w:szCs w:val="24"/>
                                  <w:lang w:val="en-US"/>
                                </w:rPr>
                                <w:t>+</w:t>
                              </w:r>
                            </w:p>
                          </w:txbxContent>
                        </v:textbox>
                      </v:shape>
                      <v:shape id="Text Box 21" o:spid="_x0000_s1062" type="#_x0000_t202" style="position:absolute;left:9984;top:418753;width:417;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rsidR="00104F92" w:rsidRDefault="00104F92">
                              <w:pPr>
                                <w:rPr>
                                  <w:b/>
                                  <w:bCs/>
                                  <w:color w:val="FFFFFF" w:themeColor="background1"/>
                                  <w:sz w:val="24"/>
                                  <w:szCs w:val="24"/>
                                  <w:lang w:val="en-US"/>
                                </w:rPr>
                              </w:pPr>
                              <w:r>
                                <w:rPr>
                                  <w:b/>
                                  <w:bCs/>
                                  <w:sz w:val="24"/>
                                  <w:szCs w:val="24"/>
                                  <w:lang w:val="en-US"/>
                                </w:rPr>
                                <w:t>+</w:t>
                              </w:r>
                            </w:p>
                          </w:txbxContent>
                        </v:textbox>
                      </v:shape>
                    </v:group>
                  </v:group>
                </v:group>
              </v:group>
            </w:pict>
          </mc:Fallback>
        </mc:AlternateContent>
      </w:r>
      <w:r>
        <w:rPr>
          <w:spacing w:val="1"/>
          <w:sz w:val="24"/>
          <w:szCs w:val="24"/>
          <w:lang w:val="en-US"/>
        </w:rPr>
        <w:t xml:space="preserve">Model penelitian dalam penelitian ini menunjukkan keterkaitan hubungan variabel independen, </w:t>
      </w:r>
      <w:r>
        <w:rPr>
          <w:i/>
          <w:iCs/>
          <w:spacing w:val="1"/>
          <w:sz w:val="24"/>
          <w:szCs w:val="24"/>
          <w:lang w:val="en-US"/>
        </w:rPr>
        <w:t>EPS</w:t>
      </w:r>
      <w:r>
        <w:rPr>
          <w:spacing w:val="1"/>
          <w:sz w:val="24"/>
          <w:szCs w:val="24"/>
          <w:lang w:val="en-US"/>
        </w:rPr>
        <w:t xml:space="preserve">, Profitabilitas, </w:t>
      </w:r>
      <w:r>
        <w:rPr>
          <w:i/>
          <w:iCs/>
          <w:spacing w:val="1"/>
          <w:sz w:val="24"/>
          <w:szCs w:val="24"/>
          <w:lang w:val="en-US"/>
        </w:rPr>
        <w:t>Leverage</w:t>
      </w:r>
      <w:r>
        <w:rPr>
          <w:spacing w:val="1"/>
          <w:sz w:val="24"/>
          <w:szCs w:val="24"/>
          <w:lang w:val="en-US"/>
        </w:rPr>
        <w:t xml:space="preserve">, dan </w:t>
      </w:r>
      <w:r>
        <w:rPr>
          <w:i/>
          <w:iCs/>
          <w:spacing w:val="1"/>
          <w:sz w:val="24"/>
          <w:szCs w:val="24"/>
          <w:lang w:val="en-US"/>
        </w:rPr>
        <w:t>Sales Growth</w:t>
      </w:r>
      <w:r>
        <w:rPr>
          <w:spacing w:val="1"/>
          <w:sz w:val="24"/>
          <w:szCs w:val="24"/>
          <w:lang w:val="en-US"/>
        </w:rPr>
        <w:t xml:space="preserve"> dengan variabel dependen Nilai Perusahaan</w:t>
      </w:r>
    </w:p>
    <w:p w:rsidR="00A93CB3" w:rsidRDefault="00A93CB3">
      <w:pPr>
        <w:spacing w:line="480" w:lineRule="auto"/>
        <w:ind w:firstLineChars="275" w:firstLine="660"/>
        <w:rPr>
          <w:sz w:val="24"/>
          <w:szCs w:val="24"/>
          <w:lang w:val="en-US"/>
        </w:rPr>
      </w:pPr>
    </w:p>
    <w:p w:rsidR="00A93CB3" w:rsidRDefault="00A93CB3">
      <w:pPr>
        <w:spacing w:line="480" w:lineRule="auto"/>
        <w:ind w:firstLineChars="275" w:firstLine="660"/>
        <w:rPr>
          <w:sz w:val="24"/>
          <w:szCs w:val="24"/>
          <w:lang w:val="en-US"/>
        </w:rPr>
      </w:pPr>
    </w:p>
    <w:p w:rsidR="00A93CB3" w:rsidRDefault="00A93CB3">
      <w:pPr>
        <w:spacing w:line="480" w:lineRule="auto"/>
        <w:ind w:firstLineChars="275" w:firstLine="660"/>
        <w:rPr>
          <w:sz w:val="24"/>
          <w:szCs w:val="24"/>
          <w:lang w:val="en-US"/>
        </w:rPr>
      </w:pPr>
    </w:p>
    <w:p w:rsidR="00A93CB3" w:rsidRDefault="00A93CB3">
      <w:pPr>
        <w:spacing w:line="480" w:lineRule="auto"/>
        <w:ind w:firstLineChars="275" w:firstLine="660"/>
        <w:rPr>
          <w:sz w:val="24"/>
          <w:szCs w:val="24"/>
          <w:lang w:val="en-US"/>
        </w:rPr>
      </w:pPr>
    </w:p>
    <w:p w:rsidR="00A93CB3" w:rsidRDefault="00A93CB3">
      <w:pPr>
        <w:spacing w:line="480" w:lineRule="auto"/>
        <w:ind w:firstLineChars="275" w:firstLine="660"/>
        <w:rPr>
          <w:sz w:val="24"/>
          <w:szCs w:val="24"/>
          <w:lang w:val="en-US"/>
        </w:rPr>
      </w:pPr>
    </w:p>
    <w:p w:rsidR="00A93CB3" w:rsidRDefault="00A93CB3">
      <w:pPr>
        <w:ind w:firstLineChars="275" w:firstLine="660"/>
        <w:rPr>
          <w:sz w:val="24"/>
          <w:szCs w:val="24"/>
          <w:lang w:val="en-US"/>
        </w:rPr>
      </w:pPr>
    </w:p>
    <w:p w:rsidR="00A93CB3" w:rsidRDefault="00E05533">
      <w:pPr>
        <w:ind w:firstLineChars="275" w:firstLine="605"/>
        <w:jc w:val="center"/>
        <w:rPr>
          <w:b/>
          <w:bCs/>
          <w:lang w:val="en-US"/>
        </w:rPr>
      </w:pPr>
      <w:r>
        <w:rPr>
          <w:b/>
          <w:bCs/>
        </w:rPr>
        <w:t>Gambar 2.</w:t>
      </w:r>
      <w:r>
        <w:rPr>
          <w:b/>
          <w:bCs/>
          <w:lang w:val="en-US"/>
        </w:rPr>
        <w:t>2</w:t>
      </w:r>
      <w:r>
        <w:rPr>
          <w:b/>
          <w:bCs/>
          <w:spacing w:val="-1"/>
        </w:rPr>
        <w:t xml:space="preserve"> </w:t>
      </w:r>
      <w:r>
        <w:rPr>
          <w:b/>
          <w:bCs/>
          <w:lang w:val="en-US"/>
        </w:rPr>
        <w:t>Model Penelitian</w:t>
      </w:r>
    </w:p>
    <w:p w:rsidR="00A93CB3" w:rsidRDefault="00E05533">
      <w:pPr>
        <w:ind w:firstLineChars="275" w:firstLine="605"/>
        <w:jc w:val="center"/>
        <w:rPr>
          <w:i/>
          <w:iCs/>
          <w:lang w:val="en-US"/>
        </w:rPr>
      </w:pPr>
      <w:r>
        <w:rPr>
          <w:i/>
          <w:iCs/>
          <w:lang w:val="en-US"/>
        </w:rPr>
        <w:t>Sumber: Dikembangkan dari penelitian ini</w:t>
      </w:r>
    </w:p>
    <w:p w:rsidR="00A93CB3" w:rsidRDefault="00A93CB3">
      <w:pPr>
        <w:rPr>
          <w:sz w:val="24"/>
          <w:szCs w:val="24"/>
        </w:rPr>
        <w:sectPr w:rsidR="00A93CB3">
          <w:headerReference w:type="default" r:id="rId21"/>
          <w:footerReference w:type="default" r:id="rId22"/>
          <w:pgSz w:w="11906" w:h="16838"/>
          <w:pgMar w:top="2268" w:right="1701" w:bottom="1701" w:left="2268" w:header="0" w:footer="1423" w:gutter="0"/>
          <w:cols w:space="720"/>
        </w:sectPr>
      </w:pPr>
    </w:p>
    <w:p w:rsidR="00A93CB3" w:rsidRDefault="00E05533">
      <w:pPr>
        <w:pStyle w:val="Heading2"/>
        <w:spacing w:line="480" w:lineRule="auto"/>
        <w:ind w:left="0" w:firstLine="0"/>
        <w:jc w:val="center"/>
        <w:rPr>
          <w:spacing w:val="1"/>
        </w:rPr>
      </w:pPr>
      <w:r>
        <w:lastRenderedPageBreak/>
        <w:t>BAB III</w:t>
      </w:r>
      <w:r>
        <w:rPr>
          <w:spacing w:val="1"/>
        </w:rPr>
        <w:t xml:space="preserve"> </w:t>
      </w:r>
    </w:p>
    <w:p w:rsidR="00A93CB3" w:rsidRDefault="00E05533">
      <w:pPr>
        <w:pStyle w:val="Heading2"/>
        <w:spacing w:line="480" w:lineRule="auto"/>
        <w:ind w:left="0" w:firstLine="0"/>
        <w:jc w:val="center"/>
      </w:pPr>
      <w:r>
        <w:t>METODE</w:t>
      </w:r>
      <w:r>
        <w:rPr>
          <w:spacing w:val="-13"/>
        </w:rPr>
        <w:t xml:space="preserve"> </w:t>
      </w:r>
      <w:r>
        <w:t>PENELITIAN</w:t>
      </w:r>
    </w:p>
    <w:p w:rsidR="00A93CB3" w:rsidRDefault="00A93CB3">
      <w:pPr>
        <w:spacing w:line="480" w:lineRule="auto"/>
        <w:rPr>
          <w:sz w:val="24"/>
          <w:szCs w:val="24"/>
        </w:rPr>
      </w:pPr>
    </w:p>
    <w:p w:rsidR="00A93CB3" w:rsidRDefault="00E05533">
      <w:pPr>
        <w:pStyle w:val="Heading2"/>
        <w:numPr>
          <w:ilvl w:val="0"/>
          <w:numId w:val="13"/>
        </w:numPr>
        <w:tabs>
          <w:tab w:val="clear" w:pos="425"/>
          <w:tab w:val="left" w:pos="660"/>
        </w:tabs>
        <w:spacing w:line="480" w:lineRule="auto"/>
        <w:ind w:left="445" w:hanging="445"/>
        <w:jc w:val="both"/>
      </w:pPr>
      <w:bookmarkStart w:id="11" w:name="_TOC_250003"/>
      <w:r>
        <w:t>Definisi</w:t>
      </w:r>
      <w:r>
        <w:rPr>
          <w:spacing w:val="-2"/>
        </w:rPr>
        <w:t xml:space="preserve"> </w:t>
      </w:r>
      <w:r>
        <w:t>Operasional</w:t>
      </w:r>
      <w:r>
        <w:rPr>
          <w:spacing w:val="-2"/>
        </w:rPr>
        <w:t xml:space="preserve"> </w:t>
      </w:r>
      <w:r>
        <w:t>dan</w:t>
      </w:r>
      <w:r>
        <w:rPr>
          <w:spacing w:val="-2"/>
        </w:rPr>
        <w:t xml:space="preserve"> </w:t>
      </w:r>
      <w:r>
        <w:t>Pengukuran</w:t>
      </w:r>
      <w:r>
        <w:rPr>
          <w:spacing w:val="-2"/>
        </w:rPr>
        <w:t xml:space="preserve"> </w:t>
      </w:r>
      <w:bookmarkEnd w:id="11"/>
      <w:r>
        <w:t>Variabel</w:t>
      </w:r>
    </w:p>
    <w:p w:rsidR="00A93CB3" w:rsidRDefault="00E05533">
      <w:pPr>
        <w:pStyle w:val="ListParagraph"/>
        <w:numPr>
          <w:ilvl w:val="0"/>
          <w:numId w:val="14"/>
        </w:numPr>
        <w:tabs>
          <w:tab w:val="clear" w:pos="425"/>
        </w:tabs>
        <w:spacing w:line="480" w:lineRule="auto"/>
        <w:ind w:left="665" w:hanging="665"/>
        <w:jc w:val="both"/>
        <w:rPr>
          <w:b/>
          <w:sz w:val="24"/>
          <w:szCs w:val="24"/>
        </w:rPr>
      </w:pPr>
      <w:r>
        <w:rPr>
          <w:b/>
          <w:sz w:val="24"/>
          <w:szCs w:val="24"/>
          <w:lang w:val="en-US"/>
        </w:rPr>
        <w:t>Variabel Dependen</w:t>
      </w:r>
      <w:r>
        <w:rPr>
          <w:b/>
          <w:spacing w:val="-2"/>
          <w:sz w:val="24"/>
          <w:szCs w:val="24"/>
        </w:rPr>
        <w:t xml:space="preserve"> </w:t>
      </w:r>
      <w:r>
        <w:rPr>
          <w:b/>
          <w:sz w:val="24"/>
          <w:szCs w:val="24"/>
        </w:rPr>
        <w:t>(Y)</w:t>
      </w:r>
    </w:p>
    <w:p w:rsidR="00A93CB3" w:rsidRDefault="00E05533">
      <w:pPr>
        <w:pStyle w:val="BodyText"/>
        <w:spacing w:line="480" w:lineRule="auto"/>
        <w:ind w:firstLineChars="275" w:firstLine="660"/>
        <w:jc w:val="both"/>
      </w:pPr>
      <w:r>
        <w:rPr>
          <w:lang w:val="en-US"/>
        </w:rPr>
        <w:t>Dalam sebuah penelitian variabel dependen yang dipengaruhi oleh variabel independen merupakan sebuah variabel kunci</w:t>
      </w:r>
      <w:r>
        <w:t>.</w:t>
      </w:r>
      <w:r>
        <w:rPr>
          <w:spacing w:val="1"/>
        </w:rPr>
        <w:t xml:space="preserve"> </w:t>
      </w:r>
      <w:r>
        <w:rPr>
          <w:spacing w:val="1"/>
          <w:lang w:val="en-US"/>
        </w:rPr>
        <w:t>Variabel terikat (dependen) yang digunakan d</w:t>
      </w:r>
      <w:r>
        <w:rPr>
          <w:lang w:val="en-US"/>
        </w:rPr>
        <w:t>alam penelitian ini adalah nilai perusahaan</w:t>
      </w:r>
      <w:r>
        <w:t>.</w:t>
      </w:r>
    </w:p>
    <w:p w:rsidR="00A93CB3" w:rsidRDefault="00E05533">
      <w:pPr>
        <w:pStyle w:val="BodyText"/>
        <w:spacing w:line="480" w:lineRule="auto"/>
        <w:ind w:firstLineChars="275" w:firstLine="660"/>
        <w:jc w:val="both"/>
        <w:rPr>
          <w:lang w:val="en-US"/>
        </w:rPr>
      </w:pPr>
      <w:r>
        <w:rPr>
          <w:noProof/>
          <w:lang w:val="en-US"/>
        </w:rPr>
        <mc:AlternateContent>
          <mc:Choice Requires="wps">
            <w:drawing>
              <wp:anchor distT="0" distB="0" distL="114300" distR="114300" simplePos="0" relativeHeight="251653120" behindDoc="1" locked="0" layoutInCell="1" allowOverlap="1">
                <wp:simplePos x="0" y="0"/>
                <wp:positionH relativeFrom="column">
                  <wp:posOffset>-3175</wp:posOffset>
                </wp:positionH>
                <wp:positionV relativeFrom="paragraph">
                  <wp:posOffset>2716530</wp:posOffset>
                </wp:positionV>
                <wp:extent cx="5067935" cy="469265"/>
                <wp:effectExtent l="4445" t="4445" r="13970" b="21590"/>
                <wp:wrapNone/>
                <wp:docPr id="23" name="Text Box 23"/>
                <wp:cNvGraphicFramePr/>
                <a:graphic xmlns:a="http://schemas.openxmlformats.org/drawingml/2006/main">
                  <a:graphicData uri="http://schemas.microsoft.com/office/word/2010/wordprocessingShape">
                    <wps:wsp>
                      <wps:cNvSpPr txBox="1"/>
                      <wps:spPr>
                        <a:xfrm>
                          <a:off x="2780665" y="7659370"/>
                          <a:ext cx="5067935" cy="4692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ind w:firstLine="440"/>
                              <w:jc w:val="both"/>
                              <w:rPr>
                                <w:lang w:val="en-US"/>
                              </w:rPr>
                            </w:pPr>
                            <m:oMath>
                              <m:r>
                                <m:rPr>
                                  <m:sty m:val="b"/>
                                </m:rPr>
                                <w:rPr>
                                  <w:rFonts w:ascii="Cambria Math" w:hAnsi="Cambria Math"/>
                                  <w:sz w:val="24"/>
                                  <w:szCs w:val="24"/>
                                </w:rPr>
                                <m:t>PBV</m:t>
                              </m:r>
                              <m:r>
                                <m:rPr>
                                  <m:sty m:val="b"/>
                                </m:rPr>
                                <w:rPr>
                                  <w:rFonts w:ascii="Cambria Math" w:hAnsi="Cambria Math"/>
                                  <w:spacing w:val="13"/>
                                  <w:sz w:val="24"/>
                                  <w:szCs w:val="24"/>
                                </w:rPr>
                                <m:t xml:space="preserve"> </m:t>
                              </m:r>
                              <m:r>
                                <m:rPr>
                                  <m:sty m:val="b"/>
                                </m:rPr>
                                <w:rPr>
                                  <w:rFonts w:ascii="Cambria Math" w:hAnsi="Cambria Math"/>
                                  <w:sz w:val="24"/>
                                  <w:szCs w:val="24"/>
                                </w:rPr>
                                <m:t>=</m:t>
                              </m:r>
                              <m:f>
                                <m:fPr>
                                  <m:ctrlPr>
                                    <w:rPr>
                                      <w:rFonts w:ascii="Cambria Math" w:hAnsi="Cambria Math"/>
                                      <w:b/>
                                      <w:bCs/>
                                      <w:i/>
                                      <w:sz w:val="24"/>
                                      <w:szCs w:val="24"/>
                                      <w:lang w:val="en-US"/>
                                    </w:rPr>
                                  </m:ctrlPr>
                                </m:fPr>
                                <m:num>
                                  <m:r>
                                    <m:rPr>
                                      <m:sty m:val="b"/>
                                    </m:rPr>
                                    <w:rPr>
                                      <w:rFonts w:ascii="Cambria Math" w:hAnsi="Cambria Math"/>
                                      <w:sz w:val="24"/>
                                      <w:szCs w:val="24"/>
                                    </w:rPr>
                                    <m:t>Harga</m:t>
                                  </m:r>
                                  <m:r>
                                    <m:rPr>
                                      <m:sty m:val="b"/>
                                    </m:rPr>
                                    <w:rPr>
                                      <w:rFonts w:ascii="Cambria Math" w:hAnsi="Cambria Math"/>
                                      <w:spacing w:val="-4"/>
                                      <w:sz w:val="24"/>
                                      <w:szCs w:val="24"/>
                                    </w:rPr>
                                    <m:t xml:space="preserve"> </m:t>
                                  </m:r>
                                  <m:r>
                                    <m:rPr>
                                      <m:sty m:val="b"/>
                                    </m:rPr>
                                    <w:rPr>
                                      <w:rFonts w:ascii="Cambria Math" w:hAnsi="Cambria Math"/>
                                      <w:sz w:val="24"/>
                                      <w:szCs w:val="24"/>
                                    </w:rPr>
                                    <m:t>Pasar</m:t>
                                  </m:r>
                                  <m:r>
                                    <m:rPr>
                                      <m:sty m:val="b"/>
                                    </m:rPr>
                                    <w:rPr>
                                      <w:rFonts w:ascii="Cambria Math" w:hAnsi="Cambria Math"/>
                                      <w:spacing w:val="-4"/>
                                      <w:sz w:val="24"/>
                                      <w:szCs w:val="24"/>
                                    </w:rPr>
                                    <m:t xml:space="preserve"> </m:t>
                                  </m:r>
                                  <m:r>
                                    <m:rPr>
                                      <m:sty m:val="b"/>
                                    </m:rPr>
                                    <w:rPr>
                                      <w:rFonts w:ascii="Cambria Math" w:hAnsi="Cambria Math"/>
                                      <w:sz w:val="24"/>
                                      <w:szCs w:val="24"/>
                                    </w:rPr>
                                    <m:t>Saham</m:t>
                                  </m:r>
                                </m:num>
                                <m:den>
                                  <m:r>
                                    <m:rPr>
                                      <m:sty m:val="b"/>
                                    </m:rPr>
                                    <w:rPr>
                                      <w:rFonts w:ascii="Cambria Math" w:hAnsi="Cambria Math"/>
                                      <w:sz w:val="24"/>
                                      <w:szCs w:val="24"/>
                                    </w:rPr>
                                    <m:t>Nilai</m:t>
                                  </m:r>
                                  <m:r>
                                    <m:rPr>
                                      <m:sty m:val="b"/>
                                    </m:rPr>
                                    <w:rPr>
                                      <w:rFonts w:ascii="Cambria Math" w:hAnsi="Cambria Math"/>
                                      <w:spacing w:val="-2"/>
                                      <w:sz w:val="24"/>
                                      <w:szCs w:val="24"/>
                                    </w:rPr>
                                    <m:t xml:space="preserve"> </m:t>
                                  </m:r>
                                  <m:r>
                                    <m:rPr>
                                      <m:sty m:val="b"/>
                                    </m:rPr>
                                    <w:rPr>
                                      <w:rFonts w:ascii="Cambria Math" w:hAnsi="Cambria Math"/>
                                      <w:sz w:val="24"/>
                                      <w:szCs w:val="24"/>
                                    </w:rPr>
                                    <m:t>Buku</m:t>
                                  </m:r>
                                  <m:r>
                                    <m:rPr>
                                      <m:sty m:val="b"/>
                                    </m:rPr>
                                    <w:rPr>
                                      <w:rFonts w:ascii="Cambria Math" w:hAnsi="Cambria Math"/>
                                      <w:spacing w:val="-2"/>
                                      <w:sz w:val="24"/>
                                      <w:szCs w:val="24"/>
                                    </w:rPr>
                                    <m:t xml:space="preserve"> </m:t>
                                  </m:r>
                                  <m:r>
                                    <m:rPr>
                                      <m:sty m:val="b"/>
                                    </m:rPr>
                                    <w:rPr>
                                      <w:rFonts w:ascii="Cambria Math" w:hAnsi="Cambria Math"/>
                                      <w:sz w:val="24"/>
                                      <w:szCs w:val="24"/>
                                    </w:rPr>
                                    <m:t>per</m:t>
                                  </m:r>
                                  <m:r>
                                    <m:rPr>
                                      <m:sty m:val="b"/>
                                    </m:rPr>
                                    <w:rPr>
                                      <w:rFonts w:ascii="Cambria Math" w:hAnsi="Cambria Math"/>
                                      <w:spacing w:val="-1"/>
                                      <w:sz w:val="24"/>
                                      <w:szCs w:val="24"/>
                                    </w:rPr>
                                    <m:t xml:space="preserve"> </m:t>
                                  </m:r>
                                  <m:r>
                                    <m:rPr>
                                      <m:sty m:val="b"/>
                                    </m:rPr>
                                    <w:rPr>
                                      <w:rFonts w:ascii="Cambria Math" w:hAnsi="Cambria Math"/>
                                      <w:sz w:val="24"/>
                                      <w:szCs w:val="24"/>
                                    </w:rPr>
                                    <m:t>Lembar</m:t>
                                  </m:r>
                                  <m:r>
                                    <m:rPr>
                                      <m:sty m:val="b"/>
                                    </m:rPr>
                                    <w:rPr>
                                      <w:rFonts w:ascii="Cambria Math" w:hAnsi="Cambria Math"/>
                                      <w:spacing w:val="-3"/>
                                      <w:sz w:val="24"/>
                                      <w:szCs w:val="24"/>
                                    </w:rPr>
                                    <m:t xml:space="preserve"> </m:t>
                                  </m:r>
                                  <m:r>
                                    <m:rPr>
                                      <m:sty m:val="b"/>
                                    </m:rPr>
                                    <w:rPr>
                                      <w:rFonts w:ascii="Cambria Math" w:hAnsi="Cambria Math"/>
                                      <w:sz w:val="24"/>
                                      <w:szCs w:val="24"/>
                                    </w:rPr>
                                    <m:t>Saham</m:t>
                                  </m:r>
                                </m:den>
                              </m:f>
                            </m:oMath>
                            <w:r>
                              <w:rPr>
                                <w:rFonts w:hAnsi="Cambria Math"/>
                                <w:b/>
                                <w:bCs/>
                                <w:sz w:val="24"/>
                                <w:szCs w:val="24"/>
                                <w:lang w:val="en-US"/>
                              </w:rPr>
                              <w:tab/>
                            </w:r>
                            <w:r>
                              <w:rPr>
                                <w:sz w:val="24"/>
                                <w:szCs w:val="24"/>
                                <w:lang w:val="en-US"/>
                              </w:rPr>
                              <w:t>………….…….…………..3</w:t>
                            </w:r>
                            <w:r>
                              <w:rPr>
                                <w:rFonts w:hAnsi="Cambria Math"/>
                                <w:sz w:val="24"/>
                                <w:szCs w:val="24"/>
                                <w:lang w:val="en-US"/>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23" o:spid="_x0000_s1063" type="#_x0000_t202" style="position:absolute;left:0;text-align:left;margin-left:-.25pt;margin-top:213.9pt;width:399.05pt;height:36.9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" fillcolor="white [3201]" strokeweight=".5pt">
                <v:textbox>
                  <w:txbxContent>
                    <w:p w:rsidR="00104F92" w:rsidRDefault="00104F92">
                      <w:pPr>
                        <w:ind w:firstLine="440"/>
                        <w:jc w:val="both"/>
                        <w:rPr>
                          <w:lang w:val="en-US"/>
                        </w:rPr>
                      </w:pPr>
                      <m:oMath>
                        <m:r>
                          <m:rPr>
                            <m:sty m:val="b"/>
                          </m:rPr>
                          <w:rPr>
                            <w:rFonts w:ascii="Cambria Math" w:hAnsi="Cambria Math"/>
                            <w:sz w:val="24"/>
                            <w:szCs w:val="24"/>
                          </w:rPr>
                          <m:t>PBV</m:t>
                        </m:r>
                        <m:r>
                          <m:rPr>
                            <m:sty m:val="b"/>
                          </m:rPr>
                          <w:rPr>
                            <w:rFonts w:ascii="Cambria Math" w:hAnsi="Cambria Math"/>
                            <w:spacing w:val="13"/>
                            <w:sz w:val="24"/>
                            <w:szCs w:val="24"/>
                          </w:rPr>
                          <m:t xml:space="preserve"> </m:t>
                        </m:r>
                        <m:r>
                          <m:rPr>
                            <m:sty m:val="b"/>
                          </m:rPr>
                          <w:rPr>
                            <w:rFonts w:ascii="Cambria Math" w:hAnsi="Cambria Math"/>
                            <w:sz w:val="24"/>
                            <w:szCs w:val="24"/>
                          </w:rPr>
                          <m:t>=</m:t>
                        </m:r>
                        <m:f>
                          <m:fPr>
                            <m:ctrlPr>
                              <w:rPr>
                                <w:rFonts w:ascii="Cambria Math" w:hAnsi="Cambria Math"/>
                                <w:b/>
                                <w:bCs/>
                                <w:i/>
                                <w:sz w:val="24"/>
                                <w:szCs w:val="24"/>
                                <w:lang w:val="en-US"/>
                              </w:rPr>
                            </m:ctrlPr>
                          </m:fPr>
                          <m:num>
                            <m:r>
                              <m:rPr>
                                <m:sty m:val="b"/>
                              </m:rPr>
                              <w:rPr>
                                <w:rFonts w:ascii="Cambria Math" w:hAnsi="Cambria Math"/>
                                <w:sz w:val="24"/>
                                <w:szCs w:val="24"/>
                              </w:rPr>
                              <m:t>Harga</m:t>
                            </m:r>
                            <m:r>
                              <m:rPr>
                                <m:sty m:val="b"/>
                              </m:rPr>
                              <w:rPr>
                                <w:rFonts w:ascii="Cambria Math" w:hAnsi="Cambria Math"/>
                                <w:spacing w:val="-4"/>
                                <w:sz w:val="24"/>
                                <w:szCs w:val="24"/>
                              </w:rPr>
                              <m:t xml:space="preserve"> </m:t>
                            </m:r>
                            <m:r>
                              <m:rPr>
                                <m:sty m:val="b"/>
                              </m:rPr>
                              <w:rPr>
                                <w:rFonts w:ascii="Cambria Math" w:hAnsi="Cambria Math"/>
                                <w:sz w:val="24"/>
                                <w:szCs w:val="24"/>
                              </w:rPr>
                              <m:t>Pasar</m:t>
                            </m:r>
                            <m:r>
                              <m:rPr>
                                <m:sty m:val="b"/>
                              </m:rPr>
                              <w:rPr>
                                <w:rFonts w:ascii="Cambria Math" w:hAnsi="Cambria Math"/>
                                <w:spacing w:val="-4"/>
                                <w:sz w:val="24"/>
                                <w:szCs w:val="24"/>
                              </w:rPr>
                              <m:t xml:space="preserve"> </m:t>
                            </m:r>
                            <m:r>
                              <m:rPr>
                                <m:sty m:val="b"/>
                              </m:rPr>
                              <w:rPr>
                                <w:rFonts w:ascii="Cambria Math" w:hAnsi="Cambria Math"/>
                                <w:sz w:val="24"/>
                                <w:szCs w:val="24"/>
                              </w:rPr>
                              <m:t>Saham</m:t>
                            </m:r>
                          </m:num>
                          <m:den>
                            <m:r>
                              <m:rPr>
                                <m:sty m:val="b"/>
                              </m:rPr>
                              <w:rPr>
                                <w:rFonts w:ascii="Cambria Math" w:hAnsi="Cambria Math"/>
                                <w:sz w:val="24"/>
                                <w:szCs w:val="24"/>
                              </w:rPr>
                              <m:t>Nilai</m:t>
                            </m:r>
                            <m:r>
                              <m:rPr>
                                <m:sty m:val="b"/>
                              </m:rPr>
                              <w:rPr>
                                <w:rFonts w:ascii="Cambria Math" w:hAnsi="Cambria Math"/>
                                <w:spacing w:val="-2"/>
                                <w:sz w:val="24"/>
                                <w:szCs w:val="24"/>
                              </w:rPr>
                              <m:t xml:space="preserve"> </m:t>
                            </m:r>
                            <m:r>
                              <m:rPr>
                                <m:sty m:val="b"/>
                              </m:rPr>
                              <w:rPr>
                                <w:rFonts w:ascii="Cambria Math" w:hAnsi="Cambria Math"/>
                                <w:sz w:val="24"/>
                                <w:szCs w:val="24"/>
                              </w:rPr>
                              <m:t>Buku</m:t>
                            </m:r>
                            <m:r>
                              <m:rPr>
                                <m:sty m:val="b"/>
                              </m:rPr>
                              <w:rPr>
                                <w:rFonts w:ascii="Cambria Math" w:hAnsi="Cambria Math"/>
                                <w:spacing w:val="-2"/>
                                <w:sz w:val="24"/>
                                <w:szCs w:val="24"/>
                              </w:rPr>
                              <m:t xml:space="preserve"> </m:t>
                            </m:r>
                            <m:r>
                              <m:rPr>
                                <m:sty m:val="b"/>
                              </m:rPr>
                              <w:rPr>
                                <w:rFonts w:ascii="Cambria Math" w:hAnsi="Cambria Math"/>
                                <w:sz w:val="24"/>
                                <w:szCs w:val="24"/>
                              </w:rPr>
                              <m:t>per</m:t>
                            </m:r>
                            <m:r>
                              <m:rPr>
                                <m:sty m:val="b"/>
                              </m:rPr>
                              <w:rPr>
                                <w:rFonts w:ascii="Cambria Math" w:hAnsi="Cambria Math"/>
                                <w:spacing w:val="-1"/>
                                <w:sz w:val="24"/>
                                <w:szCs w:val="24"/>
                              </w:rPr>
                              <m:t xml:space="preserve"> </m:t>
                            </m:r>
                            <m:r>
                              <m:rPr>
                                <m:sty m:val="b"/>
                              </m:rPr>
                              <w:rPr>
                                <w:rFonts w:ascii="Cambria Math" w:hAnsi="Cambria Math"/>
                                <w:sz w:val="24"/>
                                <w:szCs w:val="24"/>
                              </w:rPr>
                              <m:t>Lembar</m:t>
                            </m:r>
                            <m:r>
                              <m:rPr>
                                <m:sty m:val="b"/>
                              </m:rPr>
                              <w:rPr>
                                <w:rFonts w:ascii="Cambria Math" w:hAnsi="Cambria Math"/>
                                <w:spacing w:val="-3"/>
                                <w:sz w:val="24"/>
                                <w:szCs w:val="24"/>
                              </w:rPr>
                              <m:t xml:space="preserve"> </m:t>
                            </m:r>
                            <m:r>
                              <m:rPr>
                                <m:sty m:val="b"/>
                              </m:rPr>
                              <w:rPr>
                                <w:rFonts w:ascii="Cambria Math" w:hAnsi="Cambria Math"/>
                                <w:sz w:val="24"/>
                                <w:szCs w:val="24"/>
                              </w:rPr>
                              <m:t>Saham</m:t>
                            </m:r>
                          </m:den>
                        </m:f>
                      </m:oMath>
                      <w:r>
                        <w:rPr>
                          <w:rFonts w:hAnsi="Cambria Math"/>
                          <w:b/>
                          <w:bCs/>
                          <w:sz w:val="24"/>
                          <w:szCs w:val="24"/>
                          <w:lang w:val="en-US"/>
                        </w:rPr>
                        <w:tab/>
                      </w:r>
                      <w:r>
                        <w:rPr>
                          <w:sz w:val="24"/>
                          <w:szCs w:val="24"/>
                          <w:lang w:val="en-US"/>
                        </w:rPr>
                        <w:t>………….…….…………..3</w:t>
                      </w:r>
                      <w:r>
                        <w:rPr>
                          <w:rFonts w:hAnsi="Cambria Math"/>
                          <w:sz w:val="24"/>
                          <w:szCs w:val="24"/>
                          <w:lang w:val="en-US"/>
                        </w:rPr>
                        <w:t>.1</w:t>
                      </w:r>
                    </w:p>
                  </w:txbxContent>
                </v:textbox>
              </v:shape>
            </w:pict>
          </mc:Fallback>
        </mc:AlternateContent>
      </w:r>
      <w:r>
        <w:t xml:space="preserve"> Nilai perusahaan direpresentasikan dengan nilai pasar</w:t>
      </w:r>
      <w:r>
        <w:rPr>
          <w:spacing w:val="1"/>
        </w:rPr>
        <w:t xml:space="preserve"> </w:t>
      </w:r>
      <w:r>
        <w:t>dari saham, artinya bahwa tingginya nilai pasar dari saham mencerminkan tingginya</w:t>
      </w:r>
      <w:r>
        <w:rPr>
          <w:spacing w:val="1"/>
        </w:rPr>
        <w:t xml:space="preserve"> </w:t>
      </w:r>
      <w:r>
        <w:t>nilai perusahaan begitu juga sebaliknya. Nilai perusahaan dapat diukur dengan harga</w:t>
      </w:r>
      <w:r>
        <w:rPr>
          <w:spacing w:val="1"/>
        </w:rPr>
        <w:t xml:space="preserve"> </w:t>
      </w:r>
      <w:r>
        <w:t>pasar</w:t>
      </w:r>
      <w:r>
        <w:rPr>
          <w:spacing w:val="1"/>
        </w:rPr>
        <w:t xml:space="preserve"> </w:t>
      </w:r>
      <w:r>
        <w:t>saham</w:t>
      </w:r>
      <w:r>
        <w:rPr>
          <w:spacing w:val="1"/>
        </w:rPr>
        <w:t xml:space="preserve"> </w:t>
      </w:r>
      <w:r>
        <w:t>perusahaan,</w:t>
      </w:r>
      <w:r>
        <w:rPr>
          <w:spacing w:val="1"/>
        </w:rPr>
        <w:t xml:space="preserve"> </w:t>
      </w:r>
      <w:r>
        <w:t>karena</w:t>
      </w:r>
      <w:r>
        <w:rPr>
          <w:spacing w:val="1"/>
        </w:rPr>
        <w:t xml:space="preserve"> </w:t>
      </w:r>
      <w:r>
        <w:t>harga</w:t>
      </w:r>
      <w:r>
        <w:rPr>
          <w:spacing w:val="1"/>
        </w:rPr>
        <w:t xml:space="preserve"> </w:t>
      </w:r>
      <w:r>
        <w:t>pasar</w:t>
      </w:r>
      <w:r>
        <w:rPr>
          <w:spacing w:val="1"/>
        </w:rPr>
        <w:t xml:space="preserve"> </w:t>
      </w:r>
      <w:r>
        <w:t>saham</w:t>
      </w:r>
      <w:r>
        <w:rPr>
          <w:spacing w:val="1"/>
        </w:rPr>
        <w:t xml:space="preserve"> </w:t>
      </w:r>
      <w:r>
        <w:t>perusahaan</w:t>
      </w:r>
      <w:r>
        <w:rPr>
          <w:spacing w:val="1"/>
        </w:rPr>
        <w:t xml:space="preserve"> </w:t>
      </w:r>
      <w:r>
        <w:t>mencerminkan</w:t>
      </w:r>
      <w:r>
        <w:rPr>
          <w:spacing w:val="1"/>
        </w:rPr>
        <w:t xml:space="preserve"> </w:t>
      </w:r>
      <w:r>
        <w:t>penilaian investor secara keseluruhan atas setiap ekuitas yang dimiliki perusahaan.</w:t>
      </w:r>
      <w:r>
        <w:rPr>
          <w:spacing w:val="1"/>
        </w:rPr>
        <w:t xml:space="preserve"> </w:t>
      </w:r>
      <w:r>
        <w:t xml:space="preserve">Oleh karena itu nilai perusahaan dapat diukur dengan </w:t>
      </w:r>
      <w:r>
        <w:rPr>
          <w:i/>
        </w:rPr>
        <w:t xml:space="preserve">Price to Book Value </w:t>
      </w:r>
      <w:r>
        <w:t>(PBV),</w:t>
      </w:r>
      <w:r>
        <w:rPr>
          <w:spacing w:val="1"/>
        </w:rPr>
        <w:t xml:space="preserve"> </w:t>
      </w:r>
      <w:r>
        <w:t>yaitu</w:t>
      </w:r>
      <w:r>
        <w:rPr>
          <w:spacing w:val="1"/>
        </w:rPr>
        <w:t xml:space="preserve"> </w:t>
      </w:r>
      <w:r>
        <w:t>perbandingan</w:t>
      </w:r>
      <w:r>
        <w:rPr>
          <w:spacing w:val="1"/>
        </w:rPr>
        <w:t xml:space="preserve"> </w:t>
      </w:r>
      <w:r>
        <w:t>antara</w:t>
      </w:r>
      <w:r>
        <w:rPr>
          <w:spacing w:val="1"/>
        </w:rPr>
        <w:t xml:space="preserve"> </w:t>
      </w:r>
      <w:r>
        <w:t>harga</w:t>
      </w:r>
      <w:r>
        <w:rPr>
          <w:spacing w:val="1"/>
        </w:rPr>
        <w:t xml:space="preserve"> </w:t>
      </w:r>
      <w:r>
        <w:t>pasar</w:t>
      </w:r>
      <w:r>
        <w:rPr>
          <w:spacing w:val="1"/>
        </w:rPr>
        <w:t xml:space="preserve"> </w:t>
      </w:r>
      <w:r>
        <w:t>saham</w:t>
      </w:r>
      <w:r>
        <w:rPr>
          <w:spacing w:val="1"/>
        </w:rPr>
        <w:t xml:space="preserve"> </w:t>
      </w:r>
      <w:r>
        <w:t>dengan</w:t>
      </w:r>
      <w:r>
        <w:rPr>
          <w:spacing w:val="1"/>
        </w:rPr>
        <w:t xml:space="preserve"> </w:t>
      </w:r>
      <w:r>
        <w:t>nilai</w:t>
      </w:r>
      <w:r>
        <w:rPr>
          <w:spacing w:val="1"/>
        </w:rPr>
        <w:t xml:space="preserve"> </w:t>
      </w:r>
      <w:r>
        <w:t>buku</w:t>
      </w:r>
      <w:r>
        <w:rPr>
          <w:spacing w:val="1"/>
        </w:rPr>
        <w:t xml:space="preserve"> </w:t>
      </w:r>
      <w:r>
        <w:t>saham</w:t>
      </w:r>
      <w:r>
        <w:rPr>
          <w:spacing w:val="1"/>
        </w:rPr>
        <w:t xml:space="preserve"> </w:t>
      </w:r>
      <w:r>
        <w:t>yang</w:t>
      </w:r>
      <w:r>
        <w:rPr>
          <w:spacing w:val="1"/>
        </w:rPr>
        <w:t xml:space="preserve"> </w:t>
      </w:r>
      <w:r>
        <w:t xml:space="preserve">dinyatakan dalam satuan kali. </w:t>
      </w:r>
      <w:r>
        <w:rPr>
          <w:lang w:val="en-US"/>
        </w:rPr>
        <w:t>R</w:t>
      </w:r>
      <w:r>
        <w:t>umus untuk menghitung PBV adalah sebagai berikut</w:t>
      </w:r>
      <w:r>
        <w:rPr>
          <w:lang w:val="en-US"/>
        </w:rPr>
        <w:t>:</w:t>
      </w:r>
    </w:p>
    <w:p w:rsidR="00A93CB3" w:rsidRDefault="00A93CB3">
      <w:pPr>
        <w:pStyle w:val="BodyText"/>
        <w:spacing w:line="480" w:lineRule="auto"/>
        <w:rPr>
          <w:lang w:val="en-US"/>
        </w:rPr>
      </w:pPr>
    </w:p>
    <w:p w:rsidR="00A93CB3" w:rsidRDefault="00A93CB3">
      <w:pPr>
        <w:pStyle w:val="BodyText"/>
        <w:spacing w:line="480" w:lineRule="auto"/>
        <w:jc w:val="both"/>
      </w:pPr>
    </w:p>
    <w:p w:rsidR="00A93CB3" w:rsidRDefault="00E05533">
      <w:pPr>
        <w:pStyle w:val="BodyText"/>
        <w:spacing w:line="480" w:lineRule="auto"/>
        <w:jc w:val="both"/>
      </w:pPr>
      <w:r>
        <w:t>Keterangan</w:t>
      </w:r>
      <w:r>
        <w:rPr>
          <w:spacing w:val="-2"/>
        </w:rPr>
        <w:t xml:space="preserve"> </w:t>
      </w:r>
      <w:r>
        <w:t>:</w:t>
      </w:r>
    </w:p>
    <w:p w:rsidR="00A93CB3" w:rsidRDefault="00E05533">
      <w:pPr>
        <w:spacing w:line="480" w:lineRule="auto"/>
        <w:ind w:left="2640" w:hangingChars="1100" w:hanging="2640"/>
        <w:jc w:val="both"/>
        <w:rPr>
          <w:iCs/>
          <w:sz w:val="24"/>
          <w:szCs w:val="24"/>
          <w:lang w:val="en-US"/>
        </w:rPr>
      </w:pPr>
      <w:r>
        <w:rPr>
          <w:sz w:val="24"/>
          <w:szCs w:val="24"/>
        </w:rPr>
        <w:t>PBV</w:t>
      </w:r>
      <w:r>
        <w:rPr>
          <w:sz w:val="24"/>
          <w:szCs w:val="24"/>
          <w:lang w:val="en-US"/>
        </w:rPr>
        <w:tab/>
      </w:r>
      <w:r>
        <w:rPr>
          <w:sz w:val="24"/>
          <w:szCs w:val="24"/>
        </w:rPr>
        <w:t>:</w:t>
      </w:r>
      <w:r>
        <w:rPr>
          <w:spacing w:val="1"/>
          <w:sz w:val="24"/>
          <w:szCs w:val="24"/>
        </w:rPr>
        <w:t xml:space="preserve"> </w:t>
      </w:r>
      <w:r>
        <w:rPr>
          <w:i/>
          <w:sz w:val="24"/>
          <w:szCs w:val="24"/>
        </w:rPr>
        <w:t>Price</w:t>
      </w:r>
      <w:r>
        <w:rPr>
          <w:i/>
          <w:spacing w:val="-2"/>
          <w:sz w:val="24"/>
          <w:szCs w:val="24"/>
        </w:rPr>
        <w:t xml:space="preserve"> </w:t>
      </w:r>
      <w:r>
        <w:rPr>
          <w:i/>
          <w:sz w:val="24"/>
          <w:szCs w:val="24"/>
        </w:rPr>
        <w:t>to Book</w:t>
      </w:r>
      <w:r>
        <w:rPr>
          <w:i/>
          <w:spacing w:val="-1"/>
          <w:sz w:val="24"/>
          <w:szCs w:val="24"/>
        </w:rPr>
        <w:t xml:space="preserve"> </w:t>
      </w:r>
      <w:r>
        <w:rPr>
          <w:i/>
          <w:sz w:val="24"/>
          <w:szCs w:val="24"/>
        </w:rPr>
        <w:t>Value</w:t>
      </w:r>
      <w:r>
        <w:rPr>
          <w:i/>
          <w:sz w:val="24"/>
          <w:szCs w:val="24"/>
          <w:lang w:val="en-US"/>
        </w:rPr>
        <w:t xml:space="preserve"> </w:t>
      </w:r>
      <w:r>
        <w:rPr>
          <w:iCs/>
          <w:sz w:val="24"/>
          <w:szCs w:val="24"/>
          <w:lang w:val="en-US"/>
        </w:rPr>
        <w:t>Perusahaan dalam penelitian ini</w:t>
      </w:r>
    </w:p>
    <w:p w:rsidR="00A93CB3" w:rsidRDefault="00E05533">
      <w:pPr>
        <w:spacing w:line="480" w:lineRule="auto"/>
        <w:ind w:left="2638" w:hangingChars="1099" w:hanging="2638"/>
        <w:jc w:val="both"/>
        <w:rPr>
          <w:sz w:val="24"/>
          <w:szCs w:val="24"/>
        </w:rPr>
      </w:pPr>
      <w:r>
        <w:rPr>
          <w:sz w:val="24"/>
          <w:szCs w:val="24"/>
        </w:rPr>
        <w:t>Harga</w:t>
      </w:r>
      <w:r>
        <w:rPr>
          <w:spacing w:val="-1"/>
          <w:sz w:val="24"/>
          <w:szCs w:val="24"/>
        </w:rPr>
        <w:t xml:space="preserve"> </w:t>
      </w:r>
      <w:r>
        <w:rPr>
          <w:sz w:val="24"/>
          <w:szCs w:val="24"/>
        </w:rPr>
        <w:t>Pasar Saham</w:t>
      </w:r>
      <w:r>
        <w:rPr>
          <w:sz w:val="24"/>
          <w:szCs w:val="24"/>
          <w:lang w:val="en-US"/>
        </w:rPr>
        <w:tab/>
        <w:t>:</w:t>
      </w:r>
      <w:r>
        <w:rPr>
          <w:sz w:val="24"/>
          <w:szCs w:val="24"/>
        </w:rPr>
        <w:t>Harga Pasar per Lembar Saham Biasa pada</w:t>
      </w:r>
      <w:r>
        <w:rPr>
          <w:sz w:val="24"/>
          <w:szCs w:val="24"/>
          <w:lang w:val="en-US"/>
        </w:rPr>
        <w:t xml:space="preserve"> penutupan</w:t>
      </w:r>
      <w:r>
        <w:rPr>
          <w:sz w:val="24"/>
          <w:szCs w:val="24"/>
        </w:rPr>
        <w:t xml:space="preserve"> </w:t>
      </w:r>
      <w:r>
        <w:rPr>
          <w:sz w:val="24"/>
          <w:szCs w:val="24"/>
          <w:lang w:val="en-US"/>
        </w:rPr>
        <w:t xml:space="preserve">hari terakhir </w:t>
      </w:r>
      <w:r>
        <w:rPr>
          <w:sz w:val="24"/>
          <w:szCs w:val="24"/>
        </w:rPr>
        <w:t>tahun</w:t>
      </w:r>
      <w:r>
        <w:rPr>
          <w:sz w:val="24"/>
          <w:szCs w:val="24"/>
          <w:lang w:val="en-US"/>
        </w:rPr>
        <w:t xml:space="preserve"> </w:t>
      </w:r>
      <w:r>
        <w:rPr>
          <w:spacing w:val="-57"/>
          <w:sz w:val="24"/>
          <w:szCs w:val="24"/>
        </w:rPr>
        <w:t xml:space="preserve"> </w:t>
      </w:r>
      <w:r>
        <w:rPr>
          <w:sz w:val="24"/>
          <w:szCs w:val="24"/>
        </w:rPr>
        <w:t>penelitian</w:t>
      </w:r>
    </w:p>
    <w:p w:rsidR="00A93CB3" w:rsidRDefault="00A93CB3">
      <w:pPr>
        <w:spacing w:line="480" w:lineRule="auto"/>
        <w:ind w:left="2638" w:hangingChars="1099" w:hanging="2638"/>
        <w:jc w:val="both"/>
        <w:rPr>
          <w:sz w:val="24"/>
          <w:szCs w:val="24"/>
        </w:rPr>
        <w:sectPr w:rsidR="00A93CB3">
          <w:headerReference w:type="default" r:id="rId23"/>
          <w:footerReference w:type="default" r:id="rId24"/>
          <w:pgSz w:w="11906" w:h="16838"/>
          <w:pgMar w:top="2268" w:right="1701" w:bottom="1701" w:left="2268" w:header="0" w:footer="1423" w:gutter="0"/>
          <w:cols w:space="720"/>
        </w:sectPr>
      </w:pPr>
    </w:p>
    <w:p w:rsidR="00A93CB3" w:rsidRDefault="00E05533">
      <w:pPr>
        <w:spacing w:line="480" w:lineRule="auto"/>
        <w:ind w:left="2638" w:hangingChars="1099" w:hanging="2638"/>
        <w:jc w:val="both"/>
        <w:rPr>
          <w:sz w:val="24"/>
          <w:szCs w:val="24"/>
        </w:rPr>
      </w:pPr>
      <w:r>
        <w:rPr>
          <w:sz w:val="24"/>
          <w:szCs w:val="24"/>
        </w:rPr>
        <w:lastRenderedPageBreak/>
        <w:t>Nilai</w:t>
      </w:r>
      <w:r>
        <w:rPr>
          <w:spacing w:val="-1"/>
          <w:sz w:val="24"/>
          <w:szCs w:val="24"/>
        </w:rPr>
        <w:t xml:space="preserve"> </w:t>
      </w:r>
      <w:r>
        <w:rPr>
          <w:sz w:val="24"/>
          <w:szCs w:val="24"/>
        </w:rPr>
        <w:t>Buku/Lembar</w:t>
      </w:r>
      <w:r>
        <w:rPr>
          <w:spacing w:val="-2"/>
          <w:sz w:val="24"/>
          <w:szCs w:val="24"/>
        </w:rPr>
        <w:t xml:space="preserve"> </w:t>
      </w:r>
      <w:r>
        <w:rPr>
          <w:sz w:val="24"/>
          <w:szCs w:val="24"/>
        </w:rPr>
        <w:t>saham</w:t>
      </w:r>
      <w:r>
        <w:rPr>
          <w:sz w:val="24"/>
          <w:szCs w:val="24"/>
          <w:lang w:val="en-US"/>
        </w:rPr>
        <w:tab/>
      </w:r>
      <w:r>
        <w:rPr>
          <w:sz w:val="24"/>
          <w:szCs w:val="24"/>
        </w:rPr>
        <w:t>:Nilai</w:t>
      </w:r>
      <w:r>
        <w:rPr>
          <w:spacing w:val="-1"/>
          <w:sz w:val="24"/>
          <w:szCs w:val="24"/>
        </w:rPr>
        <w:t xml:space="preserve"> </w:t>
      </w:r>
      <w:r>
        <w:rPr>
          <w:sz w:val="24"/>
          <w:szCs w:val="24"/>
        </w:rPr>
        <w:t>Buku Per</w:t>
      </w:r>
      <w:r>
        <w:rPr>
          <w:spacing w:val="-1"/>
          <w:sz w:val="24"/>
          <w:szCs w:val="24"/>
        </w:rPr>
        <w:t xml:space="preserve"> </w:t>
      </w:r>
      <w:r>
        <w:rPr>
          <w:sz w:val="24"/>
          <w:szCs w:val="24"/>
        </w:rPr>
        <w:t>Lembar</w:t>
      </w:r>
      <w:r>
        <w:rPr>
          <w:spacing w:val="-1"/>
          <w:sz w:val="24"/>
          <w:szCs w:val="24"/>
        </w:rPr>
        <w:t xml:space="preserve"> </w:t>
      </w:r>
      <w:r>
        <w:rPr>
          <w:sz w:val="24"/>
          <w:szCs w:val="24"/>
        </w:rPr>
        <w:t>saham biasa</w:t>
      </w:r>
      <w:r>
        <w:rPr>
          <w:spacing w:val="-2"/>
          <w:sz w:val="24"/>
          <w:szCs w:val="24"/>
        </w:rPr>
        <w:t xml:space="preserve"> </w:t>
      </w:r>
      <w:r>
        <w:rPr>
          <w:sz w:val="24"/>
          <w:szCs w:val="24"/>
        </w:rPr>
        <w:t>pada</w:t>
      </w:r>
      <w:r>
        <w:rPr>
          <w:spacing w:val="-1"/>
          <w:sz w:val="24"/>
          <w:szCs w:val="24"/>
        </w:rPr>
        <w:t xml:space="preserve"> </w:t>
      </w:r>
      <w:r>
        <w:rPr>
          <w:sz w:val="24"/>
          <w:szCs w:val="24"/>
        </w:rPr>
        <w:t>tahun</w:t>
      </w:r>
      <w:r>
        <w:rPr>
          <w:sz w:val="24"/>
          <w:szCs w:val="24"/>
          <w:lang w:val="en-US"/>
        </w:rPr>
        <w:t xml:space="preserve"> </w:t>
      </w:r>
      <w:r>
        <w:rPr>
          <w:sz w:val="24"/>
          <w:szCs w:val="24"/>
        </w:rPr>
        <w:t>penelitian</w:t>
      </w:r>
    </w:p>
    <w:p w:rsidR="00A93CB3" w:rsidRDefault="00E05533">
      <w:pPr>
        <w:pStyle w:val="Heading2"/>
        <w:numPr>
          <w:ilvl w:val="0"/>
          <w:numId w:val="15"/>
        </w:numPr>
        <w:tabs>
          <w:tab w:val="clear" w:pos="425"/>
        </w:tabs>
        <w:spacing w:line="480" w:lineRule="auto"/>
        <w:ind w:left="645" w:hanging="645"/>
        <w:jc w:val="both"/>
      </w:pPr>
      <w:bookmarkStart w:id="12" w:name="_TOC_250002"/>
      <w:r>
        <w:t>Variabel</w:t>
      </w:r>
      <w:r>
        <w:rPr>
          <w:spacing w:val="-3"/>
        </w:rPr>
        <w:t xml:space="preserve"> </w:t>
      </w:r>
      <w:r>
        <w:t>Independen</w:t>
      </w:r>
      <w:r>
        <w:rPr>
          <w:spacing w:val="-1"/>
        </w:rPr>
        <w:t xml:space="preserve"> </w:t>
      </w:r>
      <w:bookmarkEnd w:id="12"/>
      <w:r>
        <w:t>(X)</w:t>
      </w:r>
    </w:p>
    <w:p w:rsidR="00A93CB3" w:rsidRDefault="00E05533">
      <w:pPr>
        <w:pStyle w:val="BodyText"/>
        <w:spacing w:line="480" w:lineRule="auto"/>
        <w:ind w:firstLineChars="275" w:firstLine="660"/>
        <w:jc w:val="both"/>
      </w:pPr>
      <w:r>
        <w:rPr>
          <w:lang w:val="en-US"/>
        </w:rPr>
        <w:t>Sebuah variabel yang bisa memberikan pengaruh pada variabel dependen dan memiliki arah hubungan (positif atau negatif) disebut sebagai variabel independen (bebas)</w:t>
      </w:r>
      <w:r>
        <w:t xml:space="preserve">. </w:t>
      </w:r>
      <w:r>
        <w:rPr>
          <w:lang w:val="en-US"/>
        </w:rPr>
        <w:t>V</w:t>
      </w:r>
      <w:r>
        <w:t>ariabel independen</w:t>
      </w:r>
      <w:r>
        <w:rPr>
          <w:spacing w:val="-1"/>
        </w:rPr>
        <w:t xml:space="preserve"> </w:t>
      </w:r>
      <w:r>
        <w:t>yang di</w:t>
      </w:r>
      <w:r>
        <w:rPr>
          <w:lang w:val="en-US"/>
        </w:rPr>
        <w:t>libatkan dalam penelitian ini adalah</w:t>
      </w:r>
      <w:r>
        <w:t>:</w:t>
      </w:r>
    </w:p>
    <w:p w:rsidR="00A93CB3" w:rsidRDefault="00E05533">
      <w:pPr>
        <w:pStyle w:val="Heading3"/>
        <w:numPr>
          <w:ilvl w:val="0"/>
          <w:numId w:val="16"/>
        </w:numPr>
        <w:tabs>
          <w:tab w:val="clear" w:pos="425"/>
        </w:tabs>
        <w:spacing w:before="0" w:line="480" w:lineRule="auto"/>
        <w:ind w:left="665" w:hanging="665"/>
        <w:rPr>
          <w:i w:val="0"/>
        </w:rPr>
      </w:pPr>
      <w:r>
        <w:rPr>
          <w:position w:val="1"/>
        </w:rPr>
        <w:t>Earnings</w:t>
      </w:r>
      <w:r>
        <w:rPr>
          <w:spacing w:val="-2"/>
          <w:position w:val="1"/>
        </w:rPr>
        <w:t xml:space="preserve"> </w:t>
      </w:r>
      <w:r>
        <w:rPr>
          <w:position w:val="1"/>
        </w:rPr>
        <w:t>Per</w:t>
      </w:r>
      <w:r>
        <w:rPr>
          <w:spacing w:val="-1"/>
          <w:position w:val="1"/>
        </w:rPr>
        <w:t xml:space="preserve"> </w:t>
      </w:r>
      <w:r>
        <w:rPr>
          <w:position w:val="1"/>
        </w:rPr>
        <w:t>Share</w:t>
      </w:r>
      <w:r>
        <w:rPr>
          <w:spacing w:val="-1"/>
          <w:position w:val="1"/>
        </w:rPr>
        <w:t xml:space="preserve"> </w:t>
      </w:r>
      <w:r>
        <w:rPr>
          <w:i w:val="0"/>
          <w:position w:val="1"/>
        </w:rPr>
        <w:t>(X</w:t>
      </w:r>
      <w:r>
        <w:rPr>
          <w:i w:val="0"/>
        </w:rPr>
        <w:t>1</w:t>
      </w:r>
      <w:r>
        <w:rPr>
          <w:i w:val="0"/>
          <w:position w:val="1"/>
        </w:rPr>
        <w:t>)</w:t>
      </w:r>
    </w:p>
    <w:p w:rsidR="00A93CB3" w:rsidRDefault="00E05533">
      <w:pPr>
        <w:pStyle w:val="BodyText"/>
        <w:spacing w:line="480" w:lineRule="auto"/>
        <w:ind w:firstLineChars="275" w:firstLine="660"/>
        <w:jc w:val="both"/>
        <w:rPr>
          <w:lang w:val="en-US"/>
        </w:rPr>
      </w:pPr>
      <w:r>
        <w:rPr>
          <w:noProof/>
          <w:lang w:val="en-US"/>
        </w:rPr>
        <mc:AlternateContent>
          <mc:Choice Requires="wps">
            <w:drawing>
              <wp:anchor distT="0" distB="0" distL="114300" distR="114300" simplePos="0" relativeHeight="251656192" behindDoc="0" locked="0" layoutInCell="1" allowOverlap="1">
                <wp:simplePos x="0" y="0"/>
                <wp:positionH relativeFrom="column">
                  <wp:posOffset>5080</wp:posOffset>
                </wp:positionH>
                <wp:positionV relativeFrom="paragraph">
                  <wp:posOffset>2397760</wp:posOffset>
                </wp:positionV>
                <wp:extent cx="5022215" cy="463550"/>
                <wp:effectExtent l="4445" t="4445" r="21590" b="8255"/>
                <wp:wrapNone/>
                <wp:docPr id="24" name="Rectangles 24"/>
                <wp:cNvGraphicFramePr/>
                <a:graphic xmlns:a="http://schemas.openxmlformats.org/drawingml/2006/main">
                  <a:graphicData uri="http://schemas.microsoft.com/office/word/2010/wordprocessingShape">
                    <wps:wsp>
                      <wps:cNvSpPr/>
                      <wps:spPr>
                        <a:xfrm>
                          <a:off x="2834005" y="7326630"/>
                          <a:ext cx="5022215" cy="463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6779F22" id="Rectangles 24" o:spid="_x0000_s1026" style="position:absolute;margin-left:.4pt;margin-top:188.8pt;width:395.45pt;height:36.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" filled="f" strokecolor="black [3213]" strokeweight=".25pt"/>
            </w:pict>
          </mc:Fallback>
        </mc:AlternateContent>
      </w:r>
      <w:r>
        <w:rPr>
          <w:i/>
          <w:iCs/>
          <w:lang w:val="en-US"/>
        </w:rPr>
        <w:t>E</w:t>
      </w:r>
      <w:r>
        <w:rPr>
          <w:i/>
        </w:rPr>
        <w:t>arnings</w:t>
      </w:r>
      <w:r>
        <w:rPr>
          <w:i/>
          <w:spacing w:val="61"/>
        </w:rPr>
        <w:t xml:space="preserve"> </w:t>
      </w:r>
      <w:r>
        <w:rPr>
          <w:i/>
        </w:rPr>
        <w:t>per</w:t>
      </w:r>
      <w:r>
        <w:rPr>
          <w:i/>
          <w:spacing w:val="61"/>
        </w:rPr>
        <w:t xml:space="preserve"> </w:t>
      </w:r>
      <w:r>
        <w:rPr>
          <w:i/>
        </w:rPr>
        <w:t>share</w:t>
      </w:r>
      <w:r>
        <w:rPr>
          <w:i/>
          <w:lang w:val="en-US"/>
        </w:rPr>
        <w:t xml:space="preserve"> </w:t>
      </w:r>
      <w:r>
        <w:rPr>
          <w:iCs/>
          <w:lang w:val="en-US"/>
        </w:rPr>
        <w:t xml:space="preserve">atau laba per saham </w:t>
      </w:r>
      <w:r>
        <w:t>adalah</w:t>
      </w:r>
      <w:r>
        <w:rPr>
          <w:spacing w:val="61"/>
        </w:rPr>
        <w:t xml:space="preserve"> </w:t>
      </w:r>
      <w:r>
        <w:t>rasio</w:t>
      </w:r>
      <w:r>
        <w:rPr>
          <w:lang w:val="en-US"/>
        </w:rPr>
        <w:t xml:space="preserve"> </w:t>
      </w:r>
      <w:r>
        <w:t>yang</w:t>
      </w:r>
      <w:r>
        <w:rPr>
          <w:spacing w:val="1"/>
        </w:rPr>
        <w:t xml:space="preserve"> </w:t>
      </w:r>
      <w:r>
        <w:t>menunjukan pendapatan</w:t>
      </w:r>
      <w:r>
        <w:rPr>
          <w:spacing w:val="61"/>
        </w:rPr>
        <w:t xml:space="preserve"> </w:t>
      </w:r>
      <w:r>
        <w:t>yang</w:t>
      </w:r>
      <w:r>
        <w:rPr>
          <w:spacing w:val="61"/>
        </w:rPr>
        <w:t xml:space="preserve"> </w:t>
      </w:r>
      <w:r>
        <w:t>diperoleh</w:t>
      </w:r>
      <w:r>
        <w:rPr>
          <w:lang w:val="en-US"/>
        </w:rPr>
        <w:t xml:space="preserve"> </w:t>
      </w:r>
      <w:r>
        <w:t>setiap</w:t>
      </w:r>
      <w:r>
        <w:rPr>
          <w:lang w:val="en-US"/>
        </w:rPr>
        <w:t xml:space="preserve"> </w:t>
      </w:r>
      <w:r>
        <w:t>lemba</w:t>
      </w:r>
      <w:r>
        <w:rPr>
          <w:lang w:val="en-US"/>
        </w:rPr>
        <w:t xml:space="preserve">r </w:t>
      </w:r>
      <w:r>
        <w:t xml:space="preserve">saham. </w:t>
      </w:r>
      <w:r>
        <w:rPr>
          <w:lang w:val="en-US"/>
        </w:rPr>
        <w:t>Laba per saham digunakan untuk mengukur laba bersih per saham dari saham biasa</w:t>
      </w:r>
      <w:r>
        <w:t>.</w:t>
      </w:r>
      <w:r>
        <w:rPr>
          <w:spacing w:val="1"/>
        </w:rPr>
        <w:t xml:space="preserve"> </w:t>
      </w:r>
      <w:r>
        <w:rPr>
          <w:spacing w:val="1"/>
          <w:lang w:val="en-US"/>
        </w:rPr>
        <w:t>M</w:t>
      </w:r>
      <w:r>
        <w:t>e</w:t>
      </w:r>
      <w:r>
        <w:rPr>
          <w:lang w:val="en-US"/>
        </w:rPr>
        <w:t xml:space="preserve">mperoleh </w:t>
      </w:r>
      <w:r>
        <w:t>d</w:t>
      </w:r>
      <w:r>
        <w:rPr>
          <w:lang w:val="en-US"/>
        </w:rPr>
        <w:t>i</w:t>
      </w:r>
      <w:r>
        <w:t>viden</w:t>
      </w:r>
      <w:r>
        <w:rPr>
          <w:lang w:val="en-US"/>
        </w:rPr>
        <w:t xml:space="preserve"> adalah s</w:t>
      </w:r>
      <w:r>
        <w:t>alah</w:t>
      </w:r>
      <w:r>
        <w:rPr>
          <w:spacing w:val="1"/>
        </w:rPr>
        <w:t xml:space="preserve"> </w:t>
      </w:r>
      <w:r>
        <w:t>satu</w:t>
      </w:r>
      <w:r>
        <w:rPr>
          <w:spacing w:val="1"/>
        </w:rPr>
        <w:t xml:space="preserve"> </w:t>
      </w:r>
      <w:r>
        <w:t xml:space="preserve">alasan investor </w:t>
      </w:r>
      <w:r>
        <w:rPr>
          <w:lang w:val="en-US"/>
        </w:rPr>
        <w:t xml:space="preserve">dalam </w:t>
      </w:r>
      <w:r>
        <w:t>membeli saham</w:t>
      </w:r>
      <w:r>
        <w:rPr>
          <w:lang w:val="en-US"/>
        </w:rPr>
        <w:t>, bila n</w:t>
      </w:r>
      <w:r>
        <w:t xml:space="preserve">ilai laba per saham </w:t>
      </w:r>
      <w:r>
        <w:rPr>
          <w:lang w:val="en-US"/>
        </w:rPr>
        <w:t>yang rendah</w:t>
      </w:r>
      <w:r>
        <w:rPr>
          <w:spacing w:val="1"/>
          <w:lang w:val="en-US"/>
        </w:rPr>
        <w:t>, perusahaan cenderung tidak membayar dividen</w:t>
      </w:r>
      <w:r>
        <w:t>.</w:t>
      </w:r>
      <w:r>
        <w:rPr>
          <w:spacing w:val="1"/>
        </w:rPr>
        <w:t xml:space="preserve"> </w:t>
      </w:r>
      <w:r>
        <w:rPr>
          <w:spacing w:val="1"/>
          <w:lang w:val="en-US"/>
        </w:rPr>
        <w:t>Oleh karenanya, investor bisa beragumentasi untuk lebih tertarik pada saham dengan pendapatan per lembar saham yang tinggi</w:t>
      </w:r>
      <w:r>
        <w:t>.</w:t>
      </w:r>
      <w:r>
        <w:rPr>
          <w:lang w:val="en-US"/>
        </w:rPr>
        <w:t xml:space="preserve"> Rumus untuk mengukur </w:t>
      </w:r>
      <w:r>
        <w:rPr>
          <w:i/>
          <w:iCs/>
          <w:lang w:val="en-US"/>
        </w:rPr>
        <w:t>EPS</w:t>
      </w:r>
      <w:r>
        <w:rPr>
          <w:lang w:val="en-US"/>
        </w:rPr>
        <w:t xml:space="preserve"> adalah:</w:t>
      </w:r>
    </w:p>
    <w:p w:rsidR="00A93CB3" w:rsidRDefault="00E05533">
      <w:pPr>
        <w:pStyle w:val="BodyText"/>
        <w:spacing w:line="480" w:lineRule="auto"/>
        <w:ind w:firstLine="440"/>
        <w:rPr>
          <w:lang w:val="en-US"/>
        </w:rPr>
      </w:pPr>
      <m:oMath>
        <m:r>
          <m:rPr>
            <m:sty m:val="b"/>
          </m:rPr>
          <w:rPr>
            <w:rFonts w:ascii="Cambria Math" w:hAnsi="Cambria Math"/>
            <w:lang w:val="en-US"/>
          </w:rPr>
          <m:t>EPS</m:t>
        </m:r>
        <m:r>
          <m:rPr>
            <m:sty m:val="b"/>
          </m:rPr>
          <w:rPr>
            <w:rFonts w:ascii="Cambria Math" w:hAnsi="Cambria Math"/>
            <w:spacing w:val="13"/>
          </w:rPr>
          <m:t xml:space="preserve"> </m:t>
        </m:r>
        <m:r>
          <m:rPr>
            <m:sty m:val="b"/>
          </m:rPr>
          <w:rPr>
            <w:rFonts w:ascii="Cambria Math" w:hAnsi="Cambria Math"/>
          </w:rPr>
          <m:t>=</m:t>
        </m:r>
        <m:f>
          <m:fPr>
            <m:ctrlPr>
              <w:rPr>
                <w:rFonts w:ascii="Cambria Math" w:hAnsi="Cambria Math"/>
                <w:b/>
                <w:bCs/>
                <w:i/>
                <w:lang w:val="en-US"/>
              </w:rPr>
            </m:ctrlPr>
          </m:fPr>
          <m:num>
            <m:r>
              <m:rPr>
                <m:sty m:val="b"/>
              </m:rPr>
              <w:rPr>
                <w:rFonts w:ascii="Cambria Math" w:hAnsi="Cambria Math"/>
                <w:lang w:val="en-US"/>
              </w:rPr>
              <m:t>Laba bersih</m:t>
            </m:r>
          </m:num>
          <m:den>
            <m:r>
              <m:rPr>
                <m:sty m:val="b"/>
              </m:rPr>
              <w:rPr>
                <w:rFonts w:ascii="Cambria Math" w:hAnsi="Cambria Math"/>
                <w:lang w:val="en-US"/>
              </w:rPr>
              <m:t>Jumlah saham beredar</m:t>
            </m:r>
          </m:den>
        </m:f>
      </m:oMath>
      <w:r>
        <w:rPr>
          <w:rFonts w:hAnsi="Cambria Math"/>
          <w:lang w:val="en-US"/>
        </w:rPr>
        <w:t xml:space="preserve"> </w:t>
      </w:r>
      <w:r>
        <w:rPr>
          <w:rFonts w:hAnsi="Cambria Math"/>
          <w:lang w:val="en-US"/>
        </w:rPr>
        <w:tab/>
      </w:r>
      <w:r>
        <w:rPr>
          <w:lang w:val="en-US"/>
        </w:rPr>
        <w:t>………………………………..…3.2</w:t>
      </w:r>
    </w:p>
    <w:p w:rsidR="00A93CB3" w:rsidRDefault="00E05533">
      <w:pPr>
        <w:pStyle w:val="BodyText"/>
        <w:spacing w:line="480" w:lineRule="auto"/>
        <w:jc w:val="both"/>
      </w:pPr>
      <w:r>
        <w:t>Keterangan:</w:t>
      </w:r>
    </w:p>
    <w:p w:rsidR="00A93CB3" w:rsidRDefault="00E05533">
      <w:pPr>
        <w:pStyle w:val="BodyText"/>
        <w:spacing w:line="480" w:lineRule="auto"/>
        <w:ind w:left="2638" w:hangingChars="1099" w:hanging="2638"/>
        <w:jc w:val="both"/>
        <w:rPr>
          <w:lang w:val="en-US"/>
        </w:rPr>
      </w:pPr>
      <w:r>
        <w:rPr>
          <w:i/>
          <w:iCs/>
          <w:lang w:val="en-US"/>
        </w:rPr>
        <w:t>EPS</w:t>
      </w:r>
      <w:r>
        <w:rPr>
          <w:lang w:val="en-US"/>
        </w:rPr>
        <w:tab/>
        <w:t xml:space="preserve">: </w:t>
      </w:r>
      <w:r>
        <w:rPr>
          <w:i/>
          <w:iCs/>
          <w:lang w:val="en-US"/>
        </w:rPr>
        <w:t xml:space="preserve">Earning Per Share </w:t>
      </w:r>
      <w:r>
        <w:rPr>
          <w:iCs/>
          <w:lang w:val="en-US"/>
        </w:rPr>
        <w:t>Perusahaan dalam penelitian ini</w:t>
      </w:r>
    </w:p>
    <w:p w:rsidR="00A93CB3" w:rsidRDefault="00E05533">
      <w:pPr>
        <w:pStyle w:val="BodyText"/>
        <w:spacing w:line="480" w:lineRule="auto"/>
        <w:ind w:left="2638" w:hangingChars="1099" w:hanging="2638"/>
        <w:jc w:val="both"/>
      </w:pPr>
      <w:r>
        <w:t>Laba</w:t>
      </w:r>
      <w:r>
        <w:rPr>
          <w:spacing w:val="-2"/>
        </w:rPr>
        <w:t xml:space="preserve"> </w:t>
      </w:r>
      <w:r>
        <w:t>Bersih</w:t>
      </w:r>
      <w:r>
        <w:rPr>
          <w:lang w:val="en-US"/>
        </w:rPr>
        <w:tab/>
      </w:r>
      <w:r>
        <w:t>:</w:t>
      </w:r>
      <w:r>
        <w:rPr>
          <w:lang w:val="en-US"/>
        </w:rPr>
        <w:t xml:space="preserve"> </w:t>
      </w:r>
      <w:r>
        <w:t>Laba</w:t>
      </w:r>
      <w:r>
        <w:rPr>
          <w:spacing w:val="-2"/>
        </w:rPr>
        <w:t xml:space="preserve"> </w:t>
      </w:r>
      <w:r>
        <w:t>Bersih</w:t>
      </w:r>
      <w:r>
        <w:rPr>
          <w:spacing w:val="-1"/>
        </w:rPr>
        <w:t xml:space="preserve"> </w:t>
      </w:r>
      <w:r>
        <w:t>Setelah</w:t>
      </w:r>
      <w:r>
        <w:rPr>
          <w:spacing w:val="-1"/>
        </w:rPr>
        <w:t xml:space="preserve"> </w:t>
      </w:r>
      <w:r>
        <w:t>Pajak</w:t>
      </w:r>
      <w:r>
        <w:rPr>
          <w:spacing w:val="-1"/>
        </w:rPr>
        <w:t xml:space="preserve"> </w:t>
      </w:r>
      <w:r>
        <w:t>pada tahun penelitian</w:t>
      </w:r>
    </w:p>
    <w:p w:rsidR="00A93CB3" w:rsidRDefault="00E05533">
      <w:pPr>
        <w:pStyle w:val="BodyText"/>
        <w:spacing w:line="480" w:lineRule="auto"/>
        <w:ind w:left="2640" w:hangingChars="1100" w:hanging="2640"/>
        <w:jc w:val="both"/>
      </w:pPr>
      <w:r>
        <w:t>Jumlah</w:t>
      </w:r>
      <w:r>
        <w:rPr>
          <w:spacing w:val="57"/>
        </w:rPr>
        <w:t xml:space="preserve"> </w:t>
      </w:r>
      <w:r>
        <w:t>saham</w:t>
      </w:r>
      <w:r>
        <w:rPr>
          <w:spacing w:val="-1"/>
        </w:rPr>
        <w:t xml:space="preserve"> </w:t>
      </w:r>
      <w:r>
        <w:t>beredar</w:t>
      </w:r>
      <w:r>
        <w:rPr>
          <w:lang w:val="en-US"/>
        </w:rPr>
        <w:tab/>
      </w:r>
      <w:r>
        <w:t>:Bagian</w:t>
      </w:r>
      <w:r>
        <w:rPr>
          <w:spacing w:val="-1"/>
        </w:rPr>
        <w:t xml:space="preserve"> </w:t>
      </w:r>
      <w:r>
        <w:t>saham</w:t>
      </w:r>
      <w:r>
        <w:rPr>
          <w:spacing w:val="-1"/>
        </w:rPr>
        <w:t xml:space="preserve"> </w:t>
      </w:r>
      <w:r>
        <w:t>perusahaan</w:t>
      </w:r>
      <w:r>
        <w:rPr>
          <w:spacing w:val="-1"/>
        </w:rPr>
        <w:t xml:space="preserve"> </w:t>
      </w:r>
      <w:r>
        <w:t>yang</w:t>
      </w:r>
      <w:r>
        <w:rPr>
          <w:spacing w:val="-1"/>
        </w:rPr>
        <w:t xml:space="preserve"> </w:t>
      </w:r>
      <w:r>
        <w:t>diterbitkan</w:t>
      </w:r>
      <w:r>
        <w:rPr>
          <w:spacing w:val="-1"/>
        </w:rPr>
        <w:t xml:space="preserve"> </w:t>
      </w:r>
      <w:r>
        <w:t>oleh</w:t>
      </w:r>
      <w:r>
        <w:rPr>
          <w:spacing w:val="59"/>
        </w:rPr>
        <w:t xml:space="preserve"> </w:t>
      </w:r>
      <w:r>
        <w:t>perusahaan</w:t>
      </w:r>
      <w:r>
        <w:rPr>
          <w:spacing w:val="-57"/>
        </w:rPr>
        <w:t xml:space="preserve"> </w:t>
      </w:r>
      <w:r>
        <w:t>dan sudah memiliki status dimiliki oleh perorangan, perusahaan atau lembaga pada</w:t>
      </w:r>
      <w:r>
        <w:rPr>
          <w:spacing w:val="1"/>
        </w:rPr>
        <w:t xml:space="preserve"> </w:t>
      </w:r>
      <w:r>
        <w:t>tahun</w:t>
      </w:r>
      <w:r>
        <w:rPr>
          <w:spacing w:val="-1"/>
        </w:rPr>
        <w:t xml:space="preserve"> </w:t>
      </w:r>
      <w:r>
        <w:t>penelitian.</w:t>
      </w:r>
    </w:p>
    <w:p w:rsidR="00A93CB3" w:rsidRDefault="00E05533">
      <w:pPr>
        <w:pStyle w:val="Heading2"/>
        <w:numPr>
          <w:ilvl w:val="0"/>
          <w:numId w:val="17"/>
        </w:numPr>
        <w:tabs>
          <w:tab w:val="clear" w:pos="425"/>
        </w:tabs>
        <w:spacing w:line="480" w:lineRule="auto"/>
        <w:ind w:left="665" w:hanging="665"/>
        <w:jc w:val="both"/>
      </w:pPr>
      <w:bookmarkStart w:id="13" w:name="_TOC_250001"/>
      <w:r>
        <w:lastRenderedPageBreak/>
        <w:t>Profitabilitas</w:t>
      </w:r>
      <w:r>
        <w:rPr>
          <w:spacing w:val="-1"/>
        </w:rPr>
        <w:t xml:space="preserve"> </w:t>
      </w:r>
      <w:bookmarkEnd w:id="13"/>
      <w:r>
        <w:rPr>
          <w:color w:val="171717"/>
        </w:rPr>
        <w:t>(X2)</w:t>
      </w:r>
    </w:p>
    <w:p w:rsidR="00A93CB3" w:rsidRDefault="00E05533">
      <w:pPr>
        <w:pStyle w:val="BodyText"/>
        <w:spacing w:line="480" w:lineRule="auto"/>
        <w:ind w:firstLineChars="275" w:firstLine="660"/>
        <w:jc w:val="both"/>
      </w:pPr>
      <w:r>
        <w:t>Profitabilitas</w:t>
      </w:r>
      <w:r>
        <w:rPr>
          <w:lang w:val="en-US"/>
        </w:rPr>
        <w:t xml:space="preserve"> adalah tingkat </w:t>
      </w:r>
      <w:r>
        <w:t>kemampuan</w:t>
      </w:r>
      <w:r>
        <w:rPr>
          <w:lang w:val="en-US"/>
        </w:rPr>
        <w:t xml:space="preserve"> organisasi bisnis</w:t>
      </w:r>
      <w:r>
        <w:rPr>
          <w:spacing w:val="1"/>
        </w:rPr>
        <w:t xml:space="preserve"> </w:t>
      </w:r>
      <w:r>
        <w:t>menghasilkan</w:t>
      </w:r>
      <w:r>
        <w:rPr>
          <w:spacing w:val="1"/>
        </w:rPr>
        <w:t xml:space="preserve"> </w:t>
      </w:r>
      <w:r>
        <w:t>laba</w:t>
      </w:r>
      <w:r>
        <w:rPr>
          <w:spacing w:val="-57"/>
        </w:rPr>
        <w:t xml:space="preserve"> </w:t>
      </w:r>
      <w:r>
        <w:rPr>
          <w:lang w:val="en-US"/>
        </w:rPr>
        <w:t xml:space="preserve"> selama</w:t>
      </w:r>
      <w:r>
        <w:t xml:space="preserve"> periode</w:t>
      </w:r>
      <w:r>
        <w:rPr>
          <w:lang w:val="en-US"/>
        </w:rPr>
        <w:t xml:space="preserve"> waktu</w:t>
      </w:r>
      <w:r>
        <w:t xml:space="preserve"> tertentu. Profitabilitas menjadi indikator kinerja seorang manajemen</w:t>
      </w:r>
      <w:r>
        <w:rPr>
          <w:spacing w:val="1"/>
        </w:rPr>
        <w:t xml:space="preserve"> </w:t>
      </w:r>
      <w:r>
        <w:t>dalam mengelola kekayaan suatu perusahan berupa laba yang dihasilkan. Semakin</w:t>
      </w:r>
      <w:r>
        <w:rPr>
          <w:spacing w:val="1"/>
        </w:rPr>
        <w:t xml:space="preserve"> </w:t>
      </w:r>
      <w:r>
        <w:t>tinggi kemampuan perusahaan memperoleh laba, maka semakin besar return sehingga</w:t>
      </w:r>
      <w:r>
        <w:rPr>
          <w:spacing w:val="-57"/>
        </w:rPr>
        <w:t xml:space="preserve"> </w:t>
      </w:r>
      <w:r>
        <w:t>nilai</w:t>
      </w:r>
      <w:r>
        <w:rPr>
          <w:spacing w:val="1"/>
        </w:rPr>
        <w:t xml:space="preserve"> </w:t>
      </w:r>
      <w:r>
        <w:t>perusahaan</w:t>
      </w:r>
      <w:r>
        <w:rPr>
          <w:spacing w:val="1"/>
        </w:rPr>
        <w:t xml:space="preserve"> </w:t>
      </w:r>
      <w:r>
        <w:t>juga</w:t>
      </w:r>
      <w:r>
        <w:rPr>
          <w:spacing w:val="1"/>
        </w:rPr>
        <w:t xml:space="preserve"> </w:t>
      </w:r>
      <w:r>
        <w:t>semakin</w:t>
      </w:r>
      <w:r>
        <w:rPr>
          <w:spacing w:val="1"/>
        </w:rPr>
        <w:t xml:space="preserve"> </w:t>
      </w:r>
      <w:r>
        <w:t>baik.</w:t>
      </w:r>
      <w:r>
        <w:rPr>
          <w:spacing w:val="1"/>
        </w:rPr>
        <w:t xml:space="preserve"> </w:t>
      </w:r>
      <w:r>
        <w:rPr>
          <w:lang w:val="en-US"/>
        </w:rPr>
        <w:t>P</w:t>
      </w:r>
      <w:r>
        <w:t>eneliti</w:t>
      </w:r>
      <w:r>
        <w:rPr>
          <w:spacing w:val="1"/>
        </w:rPr>
        <w:t xml:space="preserve"> </w:t>
      </w:r>
      <w:r>
        <w:t>menggunakan</w:t>
      </w:r>
      <w:r>
        <w:rPr>
          <w:spacing w:val="1"/>
        </w:rPr>
        <w:t xml:space="preserve"> </w:t>
      </w:r>
      <w:r>
        <w:rPr>
          <w:i/>
        </w:rPr>
        <w:t>Return</w:t>
      </w:r>
      <w:r>
        <w:rPr>
          <w:i/>
          <w:spacing w:val="-1"/>
        </w:rPr>
        <w:t xml:space="preserve"> </w:t>
      </w:r>
      <w:r>
        <w:rPr>
          <w:i/>
        </w:rPr>
        <w:t>On Equity</w:t>
      </w:r>
      <w:r>
        <w:rPr>
          <w:i/>
          <w:spacing w:val="-1"/>
        </w:rPr>
        <w:t xml:space="preserve"> </w:t>
      </w:r>
      <w:r>
        <w:t>(ROE)</w:t>
      </w:r>
      <w:r>
        <w:rPr>
          <w:lang w:val="en-US"/>
        </w:rPr>
        <w:t xml:space="preserve"> dalam penelitian ini</w:t>
      </w:r>
      <w:r>
        <w:t>.</w:t>
      </w:r>
    </w:p>
    <w:p w:rsidR="00A93CB3" w:rsidRDefault="00E05533">
      <w:pPr>
        <w:pStyle w:val="BodyText"/>
        <w:spacing w:line="480" w:lineRule="auto"/>
        <w:ind w:firstLineChars="275" w:firstLine="660"/>
        <w:jc w:val="both"/>
      </w:pPr>
      <w:r>
        <w:rPr>
          <w:noProof/>
          <w:lang w:val="en-US"/>
        </w:rPr>
        <mc:AlternateContent>
          <mc:Choice Requires="wps">
            <w:drawing>
              <wp:anchor distT="0" distB="0" distL="114300" distR="114300" simplePos="0" relativeHeight="251657216" behindDoc="0" locked="0" layoutInCell="1" allowOverlap="1">
                <wp:simplePos x="0" y="0"/>
                <wp:positionH relativeFrom="column">
                  <wp:posOffset>-6350</wp:posOffset>
                </wp:positionH>
                <wp:positionV relativeFrom="paragraph">
                  <wp:posOffset>2727325</wp:posOffset>
                </wp:positionV>
                <wp:extent cx="5021580" cy="482600"/>
                <wp:effectExtent l="4445" t="4445" r="22225" b="8255"/>
                <wp:wrapNone/>
                <wp:docPr id="25" name="Rectangles 25"/>
                <wp:cNvGraphicFramePr/>
                <a:graphic xmlns:a="http://schemas.openxmlformats.org/drawingml/2006/main">
                  <a:graphicData uri="http://schemas.microsoft.com/office/word/2010/wordprocessingShape">
                    <wps:wsp>
                      <wps:cNvSpPr/>
                      <wps:spPr>
                        <a:xfrm>
                          <a:off x="2929255" y="7691755"/>
                          <a:ext cx="5021580" cy="482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E5482C6" id="Rectangles 25" o:spid="_x0000_s1026" style="position:absolute;margin-left:-.5pt;margin-top:214.75pt;width:395.4pt;height:38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" filled="f" strokecolor="black [3213]" strokeweight=".25pt"/>
            </w:pict>
          </mc:Fallback>
        </mc:AlternateContent>
      </w:r>
      <w:r>
        <w:rPr>
          <w:i/>
        </w:rPr>
        <w:t>Return</w:t>
      </w:r>
      <w:r>
        <w:rPr>
          <w:i/>
          <w:spacing w:val="1"/>
        </w:rPr>
        <w:t xml:space="preserve"> </w:t>
      </w:r>
      <w:r>
        <w:rPr>
          <w:i/>
        </w:rPr>
        <w:t>On</w:t>
      </w:r>
      <w:r>
        <w:rPr>
          <w:i/>
          <w:spacing w:val="1"/>
        </w:rPr>
        <w:t xml:space="preserve"> </w:t>
      </w:r>
      <w:r>
        <w:rPr>
          <w:i/>
        </w:rPr>
        <w:t>Equity</w:t>
      </w:r>
      <w:r>
        <w:rPr>
          <w:i/>
          <w:spacing w:val="1"/>
        </w:rPr>
        <w:t xml:space="preserve"> </w:t>
      </w:r>
      <w:r>
        <w:t>yaitu</w:t>
      </w:r>
      <w:r>
        <w:rPr>
          <w:spacing w:val="1"/>
        </w:rPr>
        <w:t xml:space="preserve"> </w:t>
      </w:r>
      <w:r>
        <w:t>rasio</w:t>
      </w:r>
      <w:r>
        <w:rPr>
          <w:spacing w:val="1"/>
        </w:rPr>
        <w:t xml:space="preserve"> </w:t>
      </w:r>
      <w:r>
        <w:t>untuk</w:t>
      </w:r>
      <w:r>
        <w:rPr>
          <w:spacing w:val="1"/>
        </w:rPr>
        <w:t xml:space="preserve"> </w:t>
      </w:r>
      <w:r>
        <w:t>mengetahui</w:t>
      </w:r>
      <w:r>
        <w:rPr>
          <w:spacing w:val="1"/>
        </w:rPr>
        <w:t xml:space="preserve"> </w:t>
      </w:r>
      <w:r>
        <w:t>kemampuan</w:t>
      </w:r>
      <w:r>
        <w:rPr>
          <w:spacing w:val="60"/>
        </w:rPr>
        <w:t xml:space="preserve"> </w:t>
      </w:r>
      <w:r>
        <w:t>perusahaan</w:t>
      </w:r>
      <w:r>
        <w:rPr>
          <w:spacing w:val="1"/>
        </w:rPr>
        <w:t xml:space="preserve"> </w:t>
      </w:r>
      <w:r>
        <w:t>dalam menghasilkan keuntungan bagi pemegang saham dari modal sendiri. Dalam</w:t>
      </w:r>
      <w:r>
        <w:rPr>
          <w:spacing w:val="1"/>
        </w:rPr>
        <w:t xml:space="preserve"> </w:t>
      </w:r>
      <w:r>
        <w:t>penelitian ini dihitung dengan cara laba bersih setelah pajak diantaranya penjualan</w:t>
      </w:r>
      <w:r>
        <w:rPr>
          <w:spacing w:val="1"/>
        </w:rPr>
        <w:t xml:space="preserve"> </w:t>
      </w:r>
      <w:r>
        <w:t>bersih, harga pokok penjualan, beban penjualan, umum, administrasi, beban bunga,</w:t>
      </w:r>
      <w:r>
        <w:rPr>
          <w:spacing w:val="1"/>
        </w:rPr>
        <w:t xml:space="preserve"> </w:t>
      </w:r>
      <w:r>
        <w:t>laba sebelum pajak kemudian dibagi total modal diantaranya modal pemegang saham,</w:t>
      </w:r>
      <w:r>
        <w:rPr>
          <w:spacing w:val="-57"/>
        </w:rPr>
        <w:t xml:space="preserve"> </w:t>
      </w:r>
      <w:r>
        <w:t>tambahan modal disetor dan laba ditahan selanjutnya dikali seratus persen. Rumus</w:t>
      </w:r>
      <w:r>
        <w:rPr>
          <w:spacing w:val="1"/>
        </w:rPr>
        <w:t xml:space="preserve"> </w:t>
      </w:r>
      <w:r>
        <w:t xml:space="preserve">untuk mencari </w:t>
      </w:r>
      <w:r>
        <w:rPr>
          <w:i/>
        </w:rPr>
        <w:t xml:space="preserve">Return on Equity </w:t>
      </w:r>
      <w:r>
        <w:t>(ROE)</w:t>
      </w:r>
      <w:r>
        <w:rPr>
          <w:lang w:val="en-US"/>
        </w:rPr>
        <w:t xml:space="preserve"> adalah sebagai berikut</w:t>
      </w:r>
      <w:r>
        <w:t>:</w:t>
      </w:r>
    </w:p>
    <w:p w:rsidR="00A93CB3" w:rsidRDefault="00E05533">
      <w:pPr>
        <w:spacing w:line="480" w:lineRule="auto"/>
        <w:ind w:firstLineChars="183" w:firstLine="439"/>
        <w:jc w:val="both"/>
        <w:rPr>
          <w:sz w:val="24"/>
          <w:szCs w:val="24"/>
          <w:lang w:val="en-US"/>
        </w:rPr>
      </w:pPr>
      <m:oMath>
        <m:r>
          <m:rPr>
            <m:sty m:val="b"/>
          </m:rPr>
          <w:rPr>
            <w:rFonts w:ascii="Cambria Math" w:hAnsi="Cambria Math"/>
            <w:sz w:val="24"/>
            <w:szCs w:val="24"/>
            <w:lang w:val="en-US"/>
          </w:rPr>
          <m:t>ROE</m:t>
        </m:r>
        <m:r>
          <m:rPr>
            <m:sty m:val="b"/>
          </m:rPr>
          <w:rPr>
            <w:rFonts w:ascii="Cambria Math" w:hAnsi="Cambria Math"/>
            <w:spacing w:val="13"/>
            <w:sz w:val="24"/>
            <w:szCs w:val="24"/>
          </w:rPr>
          <m:t xml:space="preserve"> </m:t>
        </m:r>
        <m:r>
          <m:rPr>
            <m:sty m:val="b"/>
          </m:rPr>
          <w:rPr>
            <w:rFonts w:ascii="Cambria Math" w:hAnsi="Cambria Math"/>
            <w:sz w:val="24"/>
            <w:szCs w:val="24"/>
          </w:rPr>
          <m:t>=</m:t>
        </m:r>
        <m:f>
          <m:fPr>
            <m:ctrlPr>
              <w:rPr>
                <w:rFonts w:ascii="Cambria Math" w:hAnsi="Cambria Math"/>
                <w:b/>
                <w:bCs/>
                <w:i/>
                <w:sz w:val="24"/>
                <w:szCs w:val="24"/>
                <w:lang w:val="en-US"/>
              </w:rPr>
            </m:ctrlPr>
          </m:fPr>
          <m:num>
            <m:r>
              <m:rPr>
                <m:sty m:val="b"/>
              </m:rPr>
              <w:rPr>
                <w:rFonts w:ascii="Cambria Math" w:hAnsi="Cambria Math"/>
                <w:sz w:val="24"/>
                <w:szCs w:val="24"/>
                <w:lang w:val="en-US"/>
              </w:rPr>
              <m:t>Laba bersih setelah pajak</m:t>
            </m:r>
          </m:num>
          <m:den>
            <m:r>
              <m:rPr>
                <m:sty m:val="b"/>
              </m:rPr>
              <w:rPr>
                <w:rFonts w:ascii="Cambria Math" w:hAnsi="Cambria Math"/>
                <w:sz w:val="24"/>
                <w:szCs w:val="24"/>
                <w:lang w:val="en-US"/>
              </w:rPr>
              <m:t>Total ekuitas</m:t>
            </m:r>
          </m:den>
        </m:f>
      </m:oMath>
      <w:r>
        <w:rPr>
          <w:sz w:val="24"/>
          <w:szCs w:val="24"/>
          <w:lang w:val="en-US"/>
        </w:rPr>
        <w:t xml:space="preserve">   ………………..………………3.3</w:t>
      </w:r>
    </w:p>
    <w:p w:rsidR="00A93CB3" w:rsidRDefault="00E05533">
      <w:pPr>
        <w:spacing w:line="480" w:lineRule="auto"/>
        <w:jc w:val="both"/>
        <w:rPr>
          <w:sz w:val="24"/>
          <w:szCs w:val="24"/>
          <w:lang w:val="en-US"/>
        </w:rPr>
      </w:pPr>
      <w:r>
        <w:rPr>
          <w:sz w:val="24"/>
          <w:szCs w:val="24"/>
          <w:lang w:val="en-US"/>
        </w:rPr>
        <w:t>Keterangan:</w:t>
      </w:r>
    </w:p>
    <w:p w:rsidR="00A93CB3" w:rsidRDefault="00E05533">
      <w:pPr>
        <w:spacing w:line="480" w:lineRule="auto"/>
        <w:ind w:left="2858" w:hangingChars="1191" w:hanging="2858"/>
        <w:jc w:val="both"/>
        <w:rPr>
          <w:i/>
          <w:sz w:val="24"/>
          <w:szCs w:val="24"/>
          <w:lang w:val="en-US"/>
        </w:rPr>
      </w:pPr>
      <w:r>
        <w:rPr>
          <w:sz w:val="24"/>
          <w:szCs w:val="24"/>
        </w:rPr>
        <w:t>ROE</w:t>
      </w:r>
      <w:r>
        <w:rPr>
          <w:sz w:val="24"/>
          <w:szCs w:val="24"/>
          <w:lang w:val="en-US"/>
        </w:rPr>
        <w:tab/>
      </w:r>
      <w:r>
        <w:rPr>
          <w:sz w:val="24"/>
          <w:szCs w:val="24"/>
        </w:rPr>
        <w:t>:</w:t>
      </w:r>
      <w:r>
        <w:rPr>
          <w:spacing w:val="-1"/>
          <w:sz w:val="24"/>
          <w:szCs w:val="24"/>
        </w:rPr>
        <w:t xml:space="preserve"> </w:t>
      </w:r>
      <w:r>
        <w:rPr>
          <w:i/>
          <w:sz w:val="24"/>
          <w:szCs w:val="24"/>
        </w:rPr>
        <w:t>Return on</w:t>
      </w:r>
      <w:r>
        <w:rPr>
          <w:i/>
          <w:spacing w:val="-1"/>
          <w:sz w:val="24"/>
          <w:szCs w:val="24"/>
        </w:rPr>
        <w:t xml:space="preserve"> </w:t>
      </w:r>
      <w:r>
        <w:rPr>
          <w:i/>
          <w:sz w:val="24"/>
          <w:szCs w:val="24"/>
        </w:rPr>
        <w:t>Equity</w:t>
      </w:r>
      <w:r>
        <w:rPr>
          <w:i/>
          <w:sz w:val="24"/>
          <w:szCs w:val="24"/>
          <w:lang w:val="en-US"/>
        </w:rPr>
        <w:t xml:space="preserve"> </w:t>
      </w:r>
      <w:r>
        <w:rPr>
          <w:iCs/>
          <w:sz w:val="24"/>
          <w:szCs w:val="24"/>
          <w:lang w:val="en-US"/>
        </w:rPr>
        <w:t>Perusahaan dalam penelitian ini</w:t>
      </w:r>
    </w:p>
    <w:p w:rsidR="00A93CB3" w:rsidRDefault="00E05533">
      <w:pPr>
        <w:pStyle w:val="BodyText"/>
        <w:spacing w:line="480" w:lineRule="auto"/>
        <w:ind w:left="2858" w:hangingChars="1191" w:hanging="2858"/>
        <w:jc w:val="both"/>
        <w:rPr>
          <w:spacing w:val="1"/>
        </w:rPr>
      </w:pPr>
      <w:r>
        <w:t>Laba</w:t>
      </w:r>
      <w:r>
        <w:rPr>
          <w:spacing w:val="-2"/>
        </w:rPr>
        <w:t xml:space="preserve"> </w:t>
      </w:r>
      <w:r>
        <w:t>Bersih</w:t>
      </w:r>
      <w:r>
        <w:rPr>
          <w:spacing w:val="-1"/>
        </w:rPr>
        <w:t xml:space="preserve"> </w:t>
      </w:r>
      <w:r>
        <w:t>Setelah Pajak</w:t>
      </w:r>
      <w:r>
        <w:rPr>
          <w:lang w:val="en-US"/>
        </w:rPr>
        <w:tab/>
      </w:r>
      <w:r>
        <w:t>:Laba Bersih Setelah Pajak pada tahun penelitian</w:t>
      </w:r>
      <w:r>
        <w:rPr>
          <w:spacing w:val="1"/>
        </w:rPr>
        <w:t xml:space="preserve"> </w:t>
      </w:r>
    </w:p>
    <w:p w:rsidR="00A93CB3" w:rsidRDefault="00E05533">
      <w:pPr>
        <w:pStyle w:val="BodyText"/>
        <w:spacing w:line="480" w:lineRule="auto"/>
        <w:ind w:left="2858" w:hangingChars="1191" w:hanging="2858"/>
        <w:jc w:val="both"/>
      </w:pPr>
      <w:r>
        <w:t>Total</w:t>
      </w:r>
      <w:r>
        <w:rPr>
          <w:spacing w:val="-1"/>
        </w:rPr>
        <w:t xml:space="preserve"> </w:t>
      </w:r>
      <w:r>
        <w:t>Ekuitas</w:t>
      </w:r>
      <w:r>
        <w:rPr>
          <w:lang w:val="en-US"/>
        </w:rPr>
        <w:tab/>
      </w:r>
      <w:r>
        <w:t>:Kekayaan</w:t>
      </w:r>
      <w:r>
        <w:rPr>
          <w:spacing w:val="-3"/>
        </w:rPr>
        <w:t xml:space="preserve"> </w:t>
      </w:r>
      <w:r>
        <w:t>bersih</w:t>
      </w:r>
      <w:r>
        <w:rPr>
          <w:spacing w:val="-2"/>
        </w:rPr>
        <w:t xml:space="preserve"> </w:t>
      </w:r>
      <w:r>
        <w:t>yang</w:t>
      </w:r>
      <w:r>
        <w:rPr>
          <w:spacing w:val="-2"/>
        </w:rPr>
        <w:t xml:space="preserve"> </w:t>
      </w:r>
      <w:r>
        <w:t>dimiliki</w:t>
      </w:r>
      <w:r>
        <w:rPr>
          <w:spacing w:val="-3"/>
        </w:rPr>
        <w:t xml:space="preserve"> </w:t>
      </w:r>
      <w:r>
        <w:t>pemilik</w:t>
      </w:r>
      <w:r>
        <w:rPr>
          <w:spacing w:val="-2"/>
        </w:rPr>
        <w:t xml:space="preserve"> </w:t>
      </w:r>
      <w:r>
        <w:t>pada</w:t>
      </w:r>
      <w:r>
        <w:rPr>
          <w:spacing w:val="-4"/>
        </w:rPr>
        <w:t xml:space="preserve"> </w:t>
      </w:r>
      <w:r>
        <w:t>tahun</w:t>
      </w:r>
      <w:r>
        <w:rPr>
          <w:lang w:val="en-US"/>
        </w:rPr>
        <w:t xml:space="preserve"> </w:t>
      </w:r>
      <w:r>
        <w:t>Penelitian</w:t>
      </w:r>
    </w:p>
    <w:p w:rsidR="00A93CB3" w:rsidRDefault="00A93CB3">
      <w:pPr>
        <w:pStyle w:val="BodyText"/>
        <w:spacing w:line="480" w:lineRule="auto"/>
        <w:ind w:left="2858" w:hangingChars="1191" w:hanging="2858"/>
        <w:jc w:val="both"/>
      </w:pPr>
    </w:p>
    <w:p w:rsidR="00A93CB3" w:rsidRDefault="00A93CB3">
      <w:pPr>
        <w:pStyle w:val="BodyText"/>
        <w:spacing w:line="480" w:lineRule="auto"/>
        <w:ind w:left="2858" w:hangingChars="1191" w:hanging="2858"/>
        <w:jc w:val="both"/>
      </w:pPr>
    </w:p>
    <w:p w:rsidR="00A93CB3" w:rsidRDefault="00E05533">
      <w:pPr>
        <w:pStyle w:val="ListParagraph"/>
        <w:numPr>
          <w:ilvl w:val="0"/>
          <w:numId w:val="18"/>
        </w:numPr>
        <w:tabs>
          <w:tab w:val="clear" w:pos="425"/>
        </w:tabs>
        <w:spacing w:line="480" w:lineRule="auto"/>
        <w:ind w:left="665" w:hanging="665"/>
        <w:jc w:val="both"/>
        <w:rPr>
          <w:b/>
          <w:sz w:val="24"/>
          <w:szCs w:val="24"/>
        </w:rPr>
      </w:pPr>
      <w:r>
        <w:rPr>
          <w:b/>
          <w:i/>
          <w:sz w:val="24"/>
          <w:szCs w:val="24"/>
        </w:rPr>
        <w:lastRenderedPageBreak/>
        <w:t>Leverage</w:t>
      </w:r>
      <w:r>
        <w:rPr>
          <w:b/>
          <w:i/>
          <w:spacing w:val="-3"/>
          <w:sz w:val="24"/>
          <w:szCs w:val="24"/>
        </w:rPr>
        <w:t xml:space="preserve"> </w:t>
      </w:r>
      <w:r>
        <w:rPr>
          <w:b/>
          <w:color w:val="333333"/>
          <w:sz w:val="24"/>
          <w:szCs w:val="24"/>
        </w:rPr>
        <w:t>(X3)</w:t>
      </w:r>
    </w:p>
    <w:p w:rsidR="00A93CB3" w:rsidRDefault="00E05533">
      <w:pPr>
        <w:pStyle w:val="BodyText"/>
        <w:spacing w:line="480" w:lineRule="auto"/>
        <w:ind w:firstLineChars="275" w:firstLine="660"/>
        <w:jc w:val="both"/>
        <w:rPr>
          <w:lang w:val="en-US"/>
        </w:rPr>
      </w:pPr>
      <w:r>
        <w:rPr>
          <w:i/>
        </w:rPr>
        <w:t>Leverage</w:t>
      </w:r>
      <w:r>
        <w:rPr>
          <w:i/>
          <w:spacing w:val="1"/>
        </w:rPr>
        <w:t xml:space="preserve"> </w:t>
      </w:r>
      <w:r>
        <w:t>dalam</w:t>
      </w:r>
      <w:r>
        <w:rPr>
          <w:spacing w:val="1"/>
        </w:rPr>
        <w:t xml:space="preserve"> </w:t>
      </w:r>
      <w:r>
        <w:t>penelitian</w:t>
      </w:r>
      <w:r>
        <w:rPr>
          <w:spacing w:val="1"/>
        </w:rPr>
        <w:t xml:space="preserve"> </w:t>
      </w:r>
      <w:r>
        <w:t>ini</w:t>
      </w:r>
      <w:r>
        <w:rPr>
          <w:spacing w:val="1"/>
        </w:rPr>
        <w:t xml:space="preserve"> </w:t>
      </w:r>
      <w:r>
        <w:t>adalah</w:t>
      </w:r>
      <w:r>
        <w:rPr>
          <w:spacing w:val="1"/>
        </w:rPr>
        <w:t xml:space="preserve"> </w:t>
      </w:r>
      <w:r>
        <w:t>variabel</w:t>
      </w:r>
      <w:r>
        <w:rPr>
          <w:spacing w:val="1"/>
        </w:rPr>
        <w:t xml:space="preserve"> </w:t>
      </w:r>
      <w:r>
        <w:rPr>
          <w:lang w:val="en-US"/>
        </w:rPr>
        <w:t>bebas,</w:t>
      </w:r>
      <w:r>
        <w:rPr>
          <w:spacing w:val="1"/>
        </w:rPr>
        <w:t xml:space="preserve"> </w:t>
      </w:r>
      <w:r>
        <w:rPr>
          <w:i/>
        </w:rPr>
        <w:t>Leverage</w:t>
      </w:r>
      <w:r>
        <w:rPr>
          <w:i/>
          <w:spacing w:val="1"/>
        </w:rPr>
        <w:t xml:space="preserve"> </w:t>
      </w:r>
      <w:r>
        <w:rPr>
          <w:lang w:val="en-US"/>
        </w:rPr>
        <w:t>adalah jumlah aset yang didanai oleh hutang</w:t>
      </w:r>
      <w:r>
        <w:rPr>
          <w:spacing w:val="1"/>
        </w:rPr>
        <w:t xml:space="preserve"> </w:t>
      </w:r>
      <w:r>
        <w:t>kreditur,</w:t>
      </w:r>
      <w:r>
        <w:rPr>
          <w:spacing w:val="1"/>
        </w:rPr>
        <w:t xml:space="preserve"> </w:t>
      </w:r>
      <w:r>
        <w:t>bukan</w:t>
      </w:r>
      <w:r>
        <w:rPr>
          <w:spacing w:val="1"/>
        </w:rPr>
        <w:t xml:space="preserve"> </w:t>
      </w:r>
      <w:r>
        <w:t>dari</w:t>
      </w:r>
      <w:r>
        <w:rPr>
          <w:spacing w:val="1"/>
        </w:rPr>
        <w:t xml:space="preserve"> </w:t>
      </w:r>
      <w:r>
        <w:t>pemegang</w:t>
      </w:r>
      <w:r>
        <w:rPr>
          <w:spacing w:val="1"/>
        </w:rPr>
        <w:t xml:space="preserve"> </w:t>
      </w:r>
      <w:r>
        <w:t>saham</w:t>
      </w:r>
      <w:r>
        <w:rPr>
          <w:spacing w:val="1"/>
        </w:rPr>
        <w:t xml:space="preserve"> </w:t>
      </w:r>
      <w:r>
        <w:t>ataupun</w:t>
      </w:r>
      <w:r>
        <w:rPr>
          <w:spacing w:val="1"/>
        </w:rPr>
        <w:t xml:space="preserve"> </w:t>
      </w:r>
      <w:r>
        <w:t>investor.</w:t>
      </w:r>
      <w:r>
        <w:rPr>
          <w:spacing w:val="1"/>
        </w:rPr>
        <w:t xml:space="preserve"> </w:t>
      </w:r>
      <w:r>
        <w:rPr>
          <w:i/>
          <w:iCs/>
        </w:rPr>
        <w:t>Leve</w:t>
      </w:r>
      <w:r>
        <w:rPr>
          <w:i/>
        </w:rPr>
        <w:t>rage</w:t>
      </w:r>
      <w:r>
        <w:rPr>
          <w:i/>
          <w:spacing w:val="-58"/>
        </w:rPr>
        <w:t xml:space="preserve"> </w:t>
      </w:r>
      <w:r>
        <w:t>merupakan</w:t>
      </w:r>
      <w:r>
        <w:rPr>
          <w:spacing w:val="1"/>
        </w:rPr>
        <w:t xml:space="preserve"> </w:t>
      </w:r>
      <w:r>
        <w:t>suatu</w:t>
      </w:r>
      <w:r>
        <w:rPr>
          <w:spacing w:val="1"/>
        </w:rPr>
        <w:t xml:space="preserve"> </w:t>
      </w:r>
      <w:r>
        <w:t>alat</w:t>
      </w:r>
      <w:r>
        <w:rPr>
          <w:spacing w:val="1"/>
        </w:rPr>
        <w:t xml:space="preserve"> </w:t>
      </w:r>
      <w:r>
        <w:t>penting</w:t>
      </w:r>
      <w:r>
        <w:rPr>
          <w:spacing w:val="1"/>
        </w:rPr>
        <w:t xml:space="preserve"> </w:t>
      </w:r>
      <w:r>
        <w:rPr>
          <w:spacing w:val="1"/>
          <w:lang w:val="en-US"/>
        </w:rPr>
        <w:t>untuk m</w:t>
      </w:r>
      <w:r>
        <w:t>engukur</w:t>
      </w:r>
      <w:r>
        <w:rPr>
          <w:spacing w:val="1"/>
        </w:rPr>
        <w:t xml:space="preserve"> </w:t>
      </w:r>
      <w:r>
        <w:t>efektivitas</w:t>
      </w:r>
      <w:r>
        <w:rPr>
          <w:spacing w:val="1"/>
        </w:rPr>
        <w:t xml:space="preserve"> </w:t>
      </w:r>
      <w:r>
        <w:t>penggunaan</w:t>
      </w:r>
      <w:r>
        <w:rPr>
          <w:spacing w:val="1"/>
        </w:rPr>
        <w:t xml:space="preserve"> </w:t>
      </w:r>
      <w:r>
        <w:rPr>
          <w:spacing w:val="1"/>
          <w:lang w:val="en-US"/>
        </w:rPr>
        <w:t>h</w:t>
      </w:r>
      <w:r>
        <w:t>utang</w:t>
      </w:r>
      <w:r>
        <w:rPr>
          <w:spacing w:val="-58"/>
        </w:rPr>
        <w:t xml:space="preserve"> </w:t>
      </w:r>
      <w:r>
        <w:t>perusahaan</w:t>
      </w:r>
      <w:r>
        <w:rPr>
          <w:lang w:val="en-US"/>
        </w:rPr>
        <w:t>.</w:t>
      </w:r>
    </w:p>
    <w:p w:rsidR="00A93CB3" w:rsidRDefault="00E05533">
      <w:pPr>
        <w:pStyle w:val="BodyText"/>
        <w:spacing w:line="480" w:lineRule="auto"/>
        <w:ind w:firstLineChars="275" w:firstLine="660"/>
        <w:jc w:val="both"/>
      </w:pPr>
      <w:r>
        <w:rPr>
          <w:noProof/>
          <w:lang w:val="en-US"/>
        </w:rPr>
        <mc:AlternateContent>
          <mc:Choice Requires="wps">
            <w:drawing>
              <wp:anchor distT="0" distB="0" distL="114300" distR="114300" simplePos="0" relativeHeight="251658240" behindDoc="0" locked="0" layoutInCell="1" allowOverlap="1">
                <wp:simplePos x="0" y="0"/>
                <wp:positionH relativeFrom="column">
                  <wp:posOffset>-10795</wp:posOffset>
                </wp:positionH>
                <wp:positionV relativeFrom="paragraph">
                  <wp:posOffset>2021205</wp:posOffset>
                </wp:positionV>
                <wp:extent cx="5050155" cy="518160"/>
                <wp:effectExtent l="4445" t="4445" r="12700" b="10795"/>
                <wp:wrapNone/>
                <wp:docPr id="26" name="Rectangles 26"/>
                <wp:cNvGraphicFramePr/>
                <a:graphic xmlns:a="http://schemas.openxmlformats.org/drawingml/2006/main">
                  <a:graphicData uri="http://schemas.microsoft.com/office/word/2010/wordprocessingShape">
                    <wps:wsp>
                      <wps:cNvSpPr/>
                      <wps:spPr>
                        <a:xfrm>
                          <a:off x="0" y="0"/>
                          <a:ext cx="5050155" cy="5181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B9C1507" id="Rectangles 26" o:spid="_x0000_s1026" style="position:absolute;margin-left:-.85pt;margin-top:159.15pt;width:397.65pt;height:40.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" filled="f" strokecolor="black [3213]" strokeweight=".25pt"/>
            </w:pict>
          </mc:Fallback>
        </mc:AlternateContent>
      </w:r>
      <w:r>
        <w:t>Dalam</w:t>
      </w:r>
      <w:r>
        <w:rPr>
          <w:spacing w:val="1"/>
        </w:rPr>
        <w:t xml:space="preserve"> </w:t>
      </w:r>
      <w:r>
        <w:t>penelitian</w:t>
      </w:r>
      <w:r>
        <w:rPr>
          <w:spacing w:val="1"/>
        </w:rPr>
        <w:t xml:space="preserve"> </w:t>
      </w:r>
      <w:r>
        <w:t>ini</w:t>
      </w:r>
      <w:r>
        <w:rPr>
          <w:lang w:val="en-US"/>
        </w:rPr>
        <w:t>,</w:t>
      </w:r>
      <w:r>
        <w:rPr>
          <w:spacing w:val="1"/>
        </w:rPr>
        <w:t xml:space="preserve"> </w:t>
      </w:r>
      <w:r>
        <w:t>peneliti</w:t>
      </w:r>
      <w:r>
        <w:rPr>
          <w:spacing w:val="1"/>
        </w:rPr>
        <w:t xml:space="preserve"> </w:t>
      </w:r>
      <w:r>
        <w:t>menggunakan</w:t>
      </w:r>
      <w:r>
        <w:rPr>
          <w:spacing w:val="1"/>
        </w:rPr>
        <w:t xml:space="preserve"> </w:t>
      </w:r>
      <w:r>
        <w:t>DER</w:t>
      </w:r>
      <w:r>
        <w:rPr>
          <w:spacing w:val="1"/>
        </w:rPr>
        <w:t xml:space="preserve"> </w:t>
      </w:r>
      <w:r>
        <w:t xml:space="preserve">sebagai </w:t>
      </w:r>
      <w:r>
        <w:rPr>
          <w:lang w:val="en-US"/>
        </w:rPr>
        <w:t xml:space="preserve">pengganti </w:t>
      </w:r>
      <w:r>
        <w:rPr>
          <w:i/>
        </w:rPr>
        <w:t>leverage</w:t>
      </w:r>
      <w:r>
        <w:t xml:space="preserve">. </w:t>
      </w:r>
      <w:r>
        <w:rPr>
          <w:i/>
        </w:rPr>
        <w:t xml:space="preserve">Debt to Equity Ratio </w:t>
      </w:r>
      <w:r>
        <w:t>(DER)</w:t>
      </w:r>
      <w:r>
        <w:rPr>
          <w:spacing w:val="1"/>
        </w:rPr>
        <w:t xml:space="preserve"> </w:t>
      </w:r>
      <w:r>
        <w:t xml:space="preserve">adalah rasio yang digunakan untuk mengukur hutang jangka panjang yang </w:t>
      </w:r>
      <w:r>
        <w:rPr>
          <w:lang w:val="en-US"/>
        </w:rPr>
        <w:t xml:space="preserve">dikeluarkan </w:t>
      </w:r>
      <w:r>
        <w:t xml:space="preserve">perusahaan </w:t>
      </w:r>
      <w:r>
        <w:rPr>
          <w:lang w:val="en-US"/>
        </w:rPr>
        <w:t>untuk ekuitas</w:t>
      </w:r>
      <w:r>
        <w:t>. Semakin tinggi rasio DER</w:t>
      </w:r>
      <w:r>
        <w:rPr>
          <w:lang w:val="en-US"/>
        </w:rPr>
        <w:t>, semakin besar kemampuan untuk menggunakan hutang daripada ekuitas</w:t>
      </w:r>
      <w:r>
        <w:t>.</w:t>
      </w:r>
      <w:r>
        <w:rPr>
          <w:spacing w:val="1"/>
        </w:rPr>
        <w:t xml:space="preserve"> </w:t>
      </w:r>
      <w:r>
        <w:t>Satuan</w:t>
      </w:r>
      <w:r>
        <w:rPr>
          <w:spacing w:val="1"/>
        </w:rPr>
        <w:t xml:space="preserve"> </w:t>
      </w:r>
      <w:r>
        <w:t>ukuran</w:t>
      </w:r>
      <w:r>
        <w:rPr>
          <w:spacing w:val="1"/>
          <w:lang w:val="en-US"/>
        </w:rPr>
        <w:t xml:space="preserve"> untuk </w:t>
      </w:r>
      <w:r>
        <w:t>DER</w:t>
      </w:r>
      <w:r>
        <w:rPr>
          <w:spacing w:val="1"/>
        </w:rPr>
        <w:t xml:space="preserve"> </w:t>
      </w:r>
      <w:r>
        <w:t>adalah</w:t>
      </w:r>
      <w:r>
        <w:rPr>
          <w:spacing w:val="1"/>
        </w:rPr>
        <w:t xml:space="preserve"> </w:t>
      </w:r>
      <w:r>
        <w:t>p</w:t>
      </w:r>
      <w:r>
        <w:rPr>
          <w:lang w:val="en-US"/>
        </w:rPr>
        <w:t>er</w:t>
      </w:r>
      <w:r>
        <w:t>sentase.</w:t>
      </w:r>
      <w:r>
        <w:rPr>
          <w:spacing w:val="1"/>
        </w:rPr>
        <w:t xml:space="preserve"> </w:t>
      </w:r>
      <w:r>
        <w:t>Rumus</w:t>
      </w:r>
      <w:r>
        <w:rPr>
          <w:spacing w:val="1"/>
        </w:rPr>
        <w:t xml:space="preserve"> </w:t>
      </w:r>
      <w:r>
        <w:t>yang</w:t>
      </w:r>
      <w:r>
        <w:rPr>
          <w:spacing w:val="1"/>
        </w:rPr>
        <w:t xml:space="preserve"> </w:t>
      </w:r>
      <w:r>
        <w:t>dapat</w:t>
      </w:r>
      <w:r>
        <w:rPr>
          <w:spacing w:val="1"/>
        </w:rPr>
        <w:t xml:space="preserve"> </w:t>
      </w:r>
      <w:r>
        <w:t>digunakan</w:t>
      </w:r>
      <w:r>
        <w:rPr>
          <w:spacing w:val="1"/>
        </w:rPr>
        <w:t xml:space="preserve"> </w:t>
      </w:r>
      <w:r>
        <w:t>untuk</w:t>
      </w:r>
      <w:r>
        <w:rPr>
          <w:spacing w:val="1"/>
        </w:rPr>
        <w:t xml:space="preserve"> </w:t>
      </w:r>
      <w:r>
        <w:t>menghitun</w:t>
      </w:r>
      <w:r>
        <w:rPr>
          <w:lang w:val="en-US"/>
        </w:rPr>
        <w:t xml:space="preserve">g DER adalah </w:t>
      </w:r>
      <w:r>
        <w:t>sebagai berikut :</w:t>
      </w:r>
    </w:p>
    <w:p w:rsidR="00A93CB3" w:rsidRDefault="00E05533">
      <w:pPr>
        <w:pStyle w:val="BodyText"/>
        <w:spacing w:line="480" w:lineRule="auto"/>
        <w:ind w:firstLineChars="183" w:firstLine="439"/>
        <w:jc w:val="both"/>
        <w:rPr>
          <w:lang w:val="en-US"/>
        </w:rPr>
      </w:pPr>
      <m:oMath>
        <m:r>
          <m:rPr>
            <m:sty m:val="b"/>
          </m:rPr>
          <w:rPr>
            <w:rFonts w:ascii="Cambria Math" w:hAnsi="Cambria Math"/>
            <w:lang w:val="en-US"/>
          </w:rPr>
          <m:t>DER</m:t>
        </m:r>
        <m:r>
          <m:rPr>
            <m:sty m:val="b"/>
          </m:rPr>
          <w:rPr>
            <w:rFonts w:ascii="Cambria Math" w:hAnsi="Cambria Math"/>
            <w:spacing w:val="13"/>
          </w:rPr>
          <m:t xml:space="preserve"> </m:t>
        </m:r>
        <m:r>
          <m:rPr>
            <m:sty m:val="b"/>
          </m:rPr>
          <w:rPr>
            <w:rFonts w:ascii="Cambria Math" w:hAnsi="Cambria Math"/>
          </w:rPr>
          <m:t>=</m:t>
        </m:r>
        <m:f>
          <m:fPr>
            <m:ctrlPr>
              <w:rPr>
                <w:rFonts w:ascii="Cambria Math" w:hAnsi="Cambria Math"/>
                <w:b/>
                <w:bCs/>
                <w:i/>
                <w:lang w:val="en-US"/>
              </w:rPr>
            </m:ctrlPr>
          </m:fPr>
          <m:num>
            <m:r>
              <m:rPr>
                <m:sty m:val="b"/>
              </m:rPr>
              <w:rPr>
                <w:rFonts w:ascii="Cambria Math" w:hAnsi="Cambria Math"/>
                <w:lang w:val="en-US"/>
              </w:rPr>
              <m:t>Total Utang</m:t>
            </m:r>
          </m:num>
          <m:den>
            <m:r>
              <m:rPr>
                <m:sty m:val="b"/>
              </m:rPr>
              <w:rPr>
                <w:rFonts w:ascii="Cambria Math" w:hAnsi="Cambria Math"/>
                <w:lang w:val="en-US"/>
              </w:rPr>
              <m:t>Total Ekuitas</m:t>
            </m:r>
          </m:den>
        </m:f>
      </m:oMath>
      <w:r>
        <w:rPr>
          <w:rFonts w:hAnsi="Cambria Math"/>
          <w:lang w:val="en-US"/>
        </w:rPr>
        <w:t xml:space="preserve">    </w:t>
      </w:r>
      <w:r>
        <w:rPr>
          <w:lang w:val="en-US"/>
        </w:rPr>
        <w:t>……………………………………….…3.4</w:t>
      </w:r>
    </w:p>
    <w:p w:rsidR="00A93CB3" w:rsidRDefault="00A93CB3">
      <w:pPr>
        <w:spacing w:line="480" w:lineRule="auto"/>
        <w:jc w:val="both"/>
        <w:rPr>
          <w:color w:val="171717"/>
          <w:sz w:val="24"/>
          <w:szCs w:val="24"/>
          <w:lang w:val="en-US"/>
        </w:rPr>
      </w:pPr>
    </w:p>
    <w:p w:rsidR="00A93CB3" w:rsidRDefault="00E05533">
      <w:pPr>
        <w:spacing w:line="480" w:lineRule="auto"/>
        <w:jc w:val="both"/>
        <w:rPr>
          <w:color w:val="171717"/>
          <w:sz w:val="24"/>
          <w:szCs w:val="24"/>
          <w:lang w:val="en-US"/>
        </w:rPr>
      </w:pPr>
      <w:r>
        <w:rPr>
          <w:color w:val="171717"/>
          <w:sz w:val="24"/>
          <w:szCs w:val="24"/>
          <w:lang w:val="en-US"/>
        </w:rPr>
        <w:t>Keterangan:</w:t>
      </w:r>
    </w:p>
    <w:p w:rsidR="00A93CB3" w:rsidRDefault="00E05533">
      <w:pPr>
        <w:spacing w:line="480" w:lineRule="auto"/>
        <w:ind w:left="1759" w:hangingChars="733" w:hanging="1759"/>
        <w:jc w:val="both"/>
        <w:rPr>
          <w:i/>
          <w:sz w:val="24"/>
          <w:szCs w:val="24"/>
          <w:lang w:val="en-US"/>
        </w:rPr>
      </w:pPr>
      <w:r>
        <w:rPr>
          <w:color w:val="171717"/>
          <w:sz w:val="24"/>
          <w:szCs w:val="24"/>
        </w:rPr>
        <w:t>DER</w:t>
      </w:r>
      <w:r>
        <w:rPr>
          <w:color w:val="171717"/>
          <w:sz w:val="24"/>
          <w:szCs w:val="24"/>
          <w:lang w:val="en-US"/>
        </w:rPr>
        <w:tab/>
      </w:r>
      <w:r>
        <w:rPr>
          <w:color w:val="171717"/>
          <w:sz w:val="24"/>
          <w:szCs w:val="24"/>
        </w:rPr>
        <w:t>:</w:t>
      </w:r>
      <w:r>
        <w:rPr>
          <w:i/>
          <w:sz w:val="24"/>
          <w:szCs w:val="24"/>
        </w:rPr>
        <w:t>Debt to</w:t>
      </w:r>
      <w:r>
        <w:rPr>
          <w:i/>
          <w:spacing w:val="-1"/>
          <w:sz w:val="24"/>
          <w:szCs w:val="24"/>
        </w:rPr>
        <w:t xml:space="preserve"> </w:t>
      </w:r>
      <w:r>
        <w:rPr>
          <w:i/>
          <w:sz w:val="24"/>
          <w:szCs w:val="24"/>
        </w:rPr>
        <w:t>Equity</w:t>
      </w:r>
      <w:r>
        <w:rPr>
          <w:i/>
          <w:spacing w:val="-1"/>
          <w:sz w:val="24"/>
          <w:szCs w:val="24"/>
        </w:rPr>
        <w:t xml:space="preserve"> </w:t>
      </w:r>
      <w:r>
        <w:rPr>
          <w:i/>
          <w:sz w:val="24"/>
          <w:szCs w:val="24"/>
        </w:rPr>
        <w:t>Ratio</w:t>
      </w:r>
      <w:r>
        <w:rPr>
          <w:i/>
          <w:sz w:val="24"/>
          <w:szCs w:val="24"/>
          <w:lang w:val="en-US"/>
        </w:rPr>
        <w:t xml:space="preserve"> </w:t>
      </w:r>
      <w:r>
        <w:rPr>
          <w:iCs/>
          <w:sz w:val="24"/>
          <w:szCs w:val="24"/>
          <w:lang w:val="en-US"/>
        </w:rPr>
        <w:t>Perusahaan dalam penelitian ini</w:t>
      </w:r>
    </w:p>
    <w:p w:rsidR="00A93CB3" w:rsidRDefault="00E05533">
      <w:pPr>
        <w:pStyle w:val="BodyText"/>
        <w:spacing w:line="480" w:lineRule="auto"/>
        <w:ind w:left="1759" w:hangingChars="733" w:hanging="1759"/>
        <w:jc w:val="both"/>
      </w:pPr>
      <w:r>
        <w:t>Total</w:t>
      </w:r>
      <w:r>
        <w:rPr>
          <w:spacing w:val="-1"/>
        </w:rPr>
        <w:t xml:space="preserve"> </w:t>
      </w:r>
      <w:r>
        <w:t>Utang</w:t>
      </w:r>
      <w:r>
        <w:rPr>
          <w:lang w:val="en-US"/>
        </w:rPr>
        <w:tab/>
      </w:r>
      <w:r>
        <w:t>:</w:t>
      </w:r>
      <w:r>
        <w:rPr>
          <w:lang w:val="en-US"/>
        </w:rPr>
        <w:t>K</w:t>
      </w:r>
      <w:r>
        <w:t>ewajiban</w:t>
      </w:r>
      <w:r>
        <w:rPr>
          <w:spacing w:val="-1"/>
        </w:rPr>
        <w:t xml:space="preserve"> </w:t>
      </w:r>
      <w:r>
        <w:t>yang</w:t>
      </w:r>
      <w:r>
        <w:rPr>
          <w:spacing w:val="-1"/>
        </w:rPr>
        <w:t xml:space="preserve"> </w:t>
      </w:r>
      <w:r>
        <w:t>dimiliki</w:t>
      </w:r>
      <w:r>
        <w:rPr>
          <w:spacing w:val="-2"/>
        </w:rPr>
        <w:t xml:space="preserve"> </w:t>
      </w:r>
      <w:r>
        <w:t>perusahaan</w:t>
      </w:r>
      <w:r>
        <w:rPr>
          <w:spacing w:val="-1"/>
        </w:rPr>
        <w:t xml:space="preserve"> </w:t>
      </w:r>
      <w:r>
        <w:t>pada</w:t>
      </w:r>
      <w:r>
        <w:rPr>
          <w:spacing w:val="-2"/>
        </w:rPr>
        <w:t xml:space="preserve"> </w:t>
      </w:r>
      <w:r>
        <w:t>tahun</w:t>
      </w:r>
      <w:r>
        <w:rPr>
          <w:spacing w:val="1"/>
        </w:rPr>
        <w:t xml:space="preserve"> </w:t>
      </w:r>
      <w:r>
        <w:t>penelitian</w:t>
      </w:r>
    </w:p>
    <w:p w:rsidR="00A93CB3" w:rsidRDefault="00E05533">
      <w:pPr>
        <w:pStyle w:val="BodyText"/>
        <w:spacing w:line="480" w:lineRule="auto"/>
        <w:ind w:left="1759" w:hangingChars="733" w:hanging="1759"/>
        <w:jc w:val="both"/>
      </w:pPr>
      <w:r>
        <w:t>Total</w:t>
      </w:r>
      <w:r>
        <w:rPr>
          <w:spacing w:val="-1"/>
        </w:rPr>
        <w:t xml:space="preserve"> </w:t>
      </w:r>
      <w:r>
        <w:t>Ekuitas</w:t>
      </w:r>
      <w:r>
        <w:rPr>
          <w:lang w:val="en-US"/>
        </w:rPr>
        <w:tab/>
      </w:r>
      <w:r>
        <w:t>:Kekayaan</w:t>
      </w:r>
      <w:r>
        <w:rPr>
          <w:spacing w:val="-1"/>
        </w:rPr>
        <w:t xml:space="preserve"> </w:t>
      </w:r>
      <w:r>
        <w:t>bersih</w:t>
      </w:r>
      <w:r>
        <w:rPr>
          <w:spacing w:val="-1"/>
        </w:rPr>
        <w:t xml:space="preserve"> </w:t>
      </w:r>
      <w:r>
        <w:t>yang</w:t>
      </w:r>
      <w:r>
        <w:rPr>
          <w:spacing w:val="-1"/>
        </w:rPr>
        <w:t xml:space="preserve"> </w:t>
      </w:r>
      <w:r>
        <w:t>dimiliki</w:t>
      </w:r>
      <w:r>
        <w:rPr>
          <w:spacing w:val="-1"/>
        </w:rPr>
        <w:t xml:space="preserve"> </w:t>
      </w:r>
      <w:r>
        <w:t>perusahaan</w:t>
      </w:r>
      <w:r>
        <w:rPr>
          <w:spacing w:val="-1"/>
        </w:rPr>
        <w:t xml:space="preserve"> </w:t>
      </w:r>
      <w:r>
        <w:t>pada</w:t>
      </w:r>
      <w:r>
        <w:rPr>
          <w:spacing w:val="-2"/>
        </w:rPr>
        <w:t xml:space="preserve"> </w:t>
      </w:r>
      <w:r>
        <w:t>tahun</w:t>
      </w:r>
      <w:r>
        <w:rPr>
          <w:spacing w:val="-1"/>
        </w:rPr>
        <w:t xml:space="preserve"> </w:t>
      </w:r>
      <w:r>
        <w:t>penelitian</w:t>
      </w:r>
    </w:p>
    <w:p w:rsidR="00A93CB3" w:rsidRDefault="00A93CB3">
      <w:pPr>
        <w:pStyle w:val="BodyText"/>
        <w:spacing w:line="480" w:lineRule="auto"/>
        <w:ind w:left="1759" w:hangingChars="733" w:hanging="1759"/>
        <w:jc w:val="both"/>
      </w:pPr>
    </w:p>
    <w:p w:rsidR="00A93CB3" w:rsidRDefault="00E05533">
      <w:pPr>
        <w:pStyle w:val="ListParagraph"/>
        <w:numPr>
          <w:ilvl w:val="0"/>
          <w:numId w:val="19"/>
        </w:numPr>
        <w:tabs>
          <w:tab w:val="clear" w:pos="425"/>
        </w:tabs>
        <w:spacing w:line="480" w:lineRule="auto"/>
        <w:ind w:left="665" w:hanging="665"/>
        <w:jc w:val="both"/>
        <w:rPr>
          <w:b/>
          <w:sz w:val="24"/>
          <w:szCs w:val="24"/>
        </w:rPr>
      </w:pPr>
      <w:r>
        <w:rPr>
          <w:b/>
          <w:i/>
          <w:sz w:val="24"/>
          <w:szCs w:val="24"/>
        </w:rPr>
        <w:t>Sales</w:t>
      </w:r>
      <w:r>
        <w:rPr>
          <w:b/>
          <w:i/>
          <w:spacing w:val="-2"/>
          <w:sz w:val="24"/>
          <w:szCs w:val="24"/>
        </w:rPr>
        <w:t xml:space="preserve"> </w:t>
      </w:r>
      <w:r>
        <w:rPr>
          <w:b/>
          <w:i/>
          <w:sz w:val="24"/>
          <w:szCs w:val="24"/>
        </w:rPr>
        <w:t>Growth</w:t>
      </w:r>
      <w:r>
        <w:rPr>
          <w:b/>
          <w:i/>
          <w:spacing w:val="-9"/>
          <w:sz w:val="24"/>
          <w:szCs w:val="24"/>
        </w:rPr>
        <w:t xml:space="preserve"> </w:t>
      </w:r>
      <w:r>
        <w:rPr>
          <w:b/>
          <w:color w:val="333333"/>
          <w:sz w:val="24"/>
          <w:szCs w:val="24"/>
        </w:rPr>
        <w:t>(X4)</w:t>
      </w:r>
    </w:p>
    <w:p w:rsidR="00A93CB3" w:rsidRDefault="00E05533">
      <w:pPr>
        <w:pStyle w:val="BodyText"/>
        <w:spacing w:line="480" w:lineRule="auto"/>
        <w:ind w:firstLineChars="275" w:firstLine="660"/>
        <w:jc w:val="both"/>
      </w:pPr>
      <w:r>
        <w:t>Pertumbuhan penjualan (</w:t>
      </w:r>
      <w:r>
        <w:rPr>
          <w:i/>
        </w:rPr>
        <w:t>Sales growth</w:t>
      </w:r>
      <w:r>
        <w:t>) dapat diartikan sebagai kenaikan</w:t>
      </w:r>
      <w:r>
        <w:rPr>
          <w:spacing w:val="1"/>
        </w:rPr>
        <w:t xml:space="preserve"> </w:t>
      </w:r>
      <w:r>
        <w:t>jumlah penjualan dari tahun ke tahun atau dari periode ke periode.</w:t>
      </w:r>
      <w:r>
        <w:rPr>
          <w:spacing w:val="1"/>
        </w:rPr>
        <w:t xml:space="preserve"> </w:t>
      </w:r>
      <w:r>
        <w:t>Pertumbuhan</w:t>
      </w:r>
      <w:r>
        <w:rPr>
          <w:spacing w:val="1"/>
        </w:rPr>
        <w:t xml:space="preserve"> </w:t>
      </w:r>
      <w:r>
        <w:t>penjualan dapat menggambarkan prestasi investasi periode masa lalu dan dapat</w:t>
      </w:r>
      <w:r>
        <w:rPr>
          <w:spacing w:val="1"/>
        </w:rPr>
        <w:t xml:space="preserve"> </w:t>
      </w:r>
      <w:r>
        <w:rPr>
          <w:noProof/>
          <w:lang w:val="en-US"/>
        </w:rPr>
        <w:lastRenderedPageBreak/>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590550</wp:posOffset>
                </wp:positionV>
                <wp:extent cx="5049520" cy="619125"/>
                <wp:effectExtent l="4445" t="4445" r="13335" b="5080"/>
                <wp:wrapNone/>
                <wp:docPr id="27" name="Rectangles 27"/>
                <wp:cNvGraphicFramePr/>
                <a:graphic xmlns:a="http://schemas.openxmlformats.org/drawingml/2006/main">
                  <a:graphicData uri="http://schemas.microsoft.com/office/word/2010/wordprocessingShape">
                    <wps:wsp>
                      <wps:cNvSpPr/>
                      <wps:spPr>
                        <a:xfrm>
                          <a:off x="0" y="0"/>
                          <a:ext cx="5049520" cy="6191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4D4B61B" id="Rectangles 27" o:spid="_x0000_s1026" style="position:absolute;margin-left:0;margin-top:46.5pt;width:397.6pt;height:48.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" filled="f" strokecolor="black [3213]" strokeweight=".25pt"/>
            </w:pict>
          </mc:Fallback>
        </mc:AlternateContent>
      </w:r>
      <w:r>
        <w:t xml:space="preserve">dijadikan sebagai tolak ukur pertumbuhan di masa yang akan datang. </w:t>
      </w:r>
      <w:r>
        <w:rPr>
          <w:lang w:val="en-US"/>
        </w:rPr>
        <w:t>R</w:t>
      </w:r>
      <w:r>
        <w:t>umus untuk menghitung pertumbuhan penjualan adalah adalah</w:t>
      </w:r>
      <w:r>
        <w:rPr>
          <w:spacing w:val="1"/>
        </w:rPr>
        <w:t xml:space="preserve"> </w:t>
      </w:r>
      <w:r>
        <w:t>sebagai</w:t>
      </w:r>
      <w:r>
        <w:rPr>
          <w:spacing w:val="-1"/>
        </w:rPr>
        <w:t xml:space="preserve"> </w:t>
      </w:r>
      <w:r>
        <w:t>berikut :</w:t>
      </w:r>
    </w:p>
    <w:p w:rsidR="00A93CB3" w:rsidRDefault="00E05533">
      <w:pPr>
        <w:spacing w:line="480" w:lineRule="auto"/>
        <w:ind w:firstLineChars="183" w:firstLine="439"/>
        <w:jc w:val="both"/>
        <w:rPr>
          <w:sz w:val="24"/>
          <w:szCs w:val="24"/>
          <w:lang w:val="en-US"/>
        </w:rPr>
      </w:pPr>
      <m:oMath>
        <m:r>
          <m:rPr>
            <m:sty m:val="b"/>
          </m:rPr>
          <w:rPr>
            <w:rFonts w:ascii="Cambria Math" w:hAnsi="Cambria Math"/>
            <w:sz w:val="24"/>
            <w:szCs w:val="24"/>
            <w:lang w:val="en-US"/>
          </w:rPr>
          <m:t>Sales growth</m:t>
        </m:r>
        <m:r>
          <m:rPr>
            <m:sty m:val="b"/>
          </m:rPr>
          <w:rPr>
            <w:rFonts w:ascii="Cambria Math" w:hAnsi="Cambria Math"/>
            <w:spacing w:val="13"/>
            <w:sz w:val="24"/>
            <w:szCs w:val="24"/>
          </w:rPr>
          <m:t xml:space="preserve"> </m:t>
        </m:r>
        <m:r>
          <m:rPr>
            <m:sty m:val="b"/>
          </m:rPr>
          <w:rPr>
            <w:rFonts w:ascii="Cambria Math" w:hAnsi="Cambria Math"/>
            <w:sz w:val="24"/>
            <w:szCs w:val="24"/>
          </w:rPr>
          <m:t>=</m:t>
        </m:r>
        <m:f>
          <m:fPr>
            <m:ctrlPr>
              <w:rPr>
                <w:rFonts w:ascii="Cambria Math" w:hAnsi="Cambria Math"/>
                <w:b/>
                <w:bCs/>
                <w:i/>
                <w:sz w:val="24"/>
                <w:szCs w:val="24"/>
                <w:lang w:val="en-US"/>
              </w:rPr>
            </m:ctrlPr>
          </m:fPr>
          <m:num>
            <m:sSub>
              <m:sSubPr>
                <m:ctrlPr>
                  <w:rPr>
                    <w:rFonts w:ascii="Cambria Math" w:hAnsi="Cambria Math"/>
                    <w:b/>
                    <w:bCs/>
                    <w:sz w:val="24"/>
                    <w:szCs w:val="24"/>
                    <w:lang w:val="en-US"/>
                  </w:rPr>
                </m:ctrlPr>
              </m:sSubPr>
              <m:e>
                <m:r>
                  <m:rPr>
                    <m:sty m:val="b"/>
                  </m:rPr>
                  <w:rPr>
                    <w:rFonts w:ascii="Cambria Math" w:hAnsi="Cambria Math"/>
                    <w:sz w:val="24"/>
                    <w:szCs w:val="24"/>
                    <w:lang w:val="en-US"/>
                  </w:rPr>
                  <m:t>Penjualan</m:t>
                </m:r>
              </m:e>
              <m:sub>
                <m:r>
                  <m:rPr>
                    <m:sty m:val="b"/>
                  </m:rPr>
                  <w:rPr>
                    <w:rFonts w:ascii="Cambria Math" w:hAnsi="Cambria Math"/>
                    <w:sz w:val="24"/>
                    <w:szCs w:val="24"/>
                    <w:lang w:val="en-US"/>
                  </w:rPr>
                  <m:t>t</m:t>
                </m:r>
              </m:sub>
            </m:sSub>
            <m:r>
              <m:rPr>
                <m:sty m:val="b"/>
              </m:rPr>
              <w:rPr>
                <w:rFonts w:ascii="Cambria Math" w:hAnsi="Cambria Math"/>
                <w:sz w:val="24"/>
                <w:szCs w:val="24"/>
                <w:lang w:val="en-US"/>
              </w:rPr>
              <m:t xml:space="preserve"> -</m:t>
            </m:r>
            <m:sSub>
              <m:sSubPr>
                <m:ctrlPr>
                  <w:rPr>
                    <w:rFonts w:ascii="Cambria Math" w:hAnsi="Cambria Math"/>
                    <w:b/>
                    <w:bCs/>
                    <w:sz w:val="24"/>
                    <w:szCs w:val="24"/>
                    <w:lang w:val="en-US"/>
                  </w:rPr>
                </m:ctrlPr>
              </m:sSubPr>
              <m:e>
                <m:r>
                  <m:rPr>
                    <m:sty m:val="b"/>
                  </m:rPr>
                  <w:rPr>
                    <w:rFonts w:ascii="Cambria Math" w:hAnsi="Cambria Math"/>
                    <w:sz w:val="24"/>
                    <w:szCs w:val="24"/>
                    <w:lang w:val="en-US"/>
                  </w:rPr>
                  <m:t>Penjualatan</m:t>
                </m:r>
              </m:e>
              <m:sub>
                <m:r>
                  <m:rPr>
                    <m:sty m:val="b"/>
                  </m:rPr>
                  <w:rPr>
                    <w:rFonts w:ascii="Cambria Math" w:hAnsi="Cambria Math"/>
                    <w:sz w:val="24"/>
                    <w:szCs w:val="24"/>
                    <w:lang w:val="en-US"/>
                  </w:rPr>
                  <m:t>t-1</m:t>
                </m:r>
              </m:sub>
            </m:sSub>
            <m:r>
              <m:rPr>
                <m:sty m:val="b"/>
              </m:rPr>
              <w:rPr>
                <w:rFonts w:ascii="Cambria Math" w:hAnsi="Cambria Math"/>
                <w:sz w:val="24"/>
                <w:szCs w:val="24"/>
                <w:lang w:val="en-US"/>
              </w:rPr>
              <m:t xml:space="preserve"> </m:t>
            </m:r>
          </m:num>
          <m:den>
            <m:sSub>
              <m:sSubPr>
                <m:ctrlPr>
                  <w:rPr>
                    <w:rFonts w:ascii="Cambria Math" w:hAnsi="Cambria Math"/>
                    <w:b/>
                    <w:bCs/>
                    <w:sz w:val="24"/>
                    <w:szCs w:val="24"/>
                    <w:lang w:val="en-US"/>
                  </w:rPr>
                </m:ctrlPr>
              </m:sSubPr>
              <m:e>
                <m:r>
                  <m:rPr>
                    <m:sty m:val="b"/>
                  </m:rPr>
                  <w:rPr>
                    <w:rFonts w:ascii="Cambria Math" w:hAnsi="Cambria Math"/>
                    <w:sz w:val="24"/>
                    <w:szCs w:val="24"/>
                    <w:lang w:val="en-US"/>
                  </w:rPr>
                  <m:t>Penjualatan</m:t>
                </m:r>
              </m:e>
              <m:sub>
                <m:r>
                  <m:rPr>
                    <m:sty m:val="b"/>
                  </m:rPr>
                  <w:rPr>
                    <w:rFonts w:ascii="Cambria Math" w:hAnsi="Cambria Math"/>
                    <w:sz w:val="24"/>
                    <w:szCs w:val="24"/>
                    <w:lang w:val="en-US"/>
                  </w:rPr>
                  <m:t>t-1</m:t>
                </m:r>
              </m:sub>
            </m:sSub>
          </m:den>
        </m:f>
      </m:oMath>
      <w:r>
        <w:rPr>
          <w:rFonts w:hAnsi="Cambria Math"/>
          <w:b/>
          <w:bCs/>
          <w:sz w:val="24"/>
          <w:szCs w:val="24"/>
          <w:lang w:val="en-US"/>
        </w:rPr>
        <w:t xml:space="preserve"> </w:t>
      </w:r>
      <w:r>
        <w:rPr>
          <w:sz w:val="24"/>
          <w:szCs w:val="24"/>
          <w:lang w:val="en-US"/>
        </w:rPr>
        <w:t>…………….………..…3.5</w:t>
      </w:r>
    </w:p>
    <w:p w:rsidR="00A93CB3" w:rsidRDefault="00A93CB3">
      <w:pPr>
        <w:spacing w:line="480" w:lineRule="auto"/>
        <w:ind w:leftChars="300" w:left="660"/>
        <w:jc w:val="both"/>
        <w:rPr>
          <w:sz w:val="24"/>
          <w:szCs w:val="24"/>
          <w:lang w:val="en-US"/>
        </w:rPr>
      </w:pPr>
    </w:p>
    <w:p w:rsidR="00A93CB3" w:rsidRDefault="00E05533">
      <w:pPr>
        <w:pStyle w:val="Heading2"/>
        <w:numPr>
          <w:ilvl w:val="0"/>
          <w:numId w:val="20"/>
        </w:numPr>
        <w:tabs>
          <w:tab w:val="clear" w:pos="425"/>
          <w:tab w:val="left" w:pos="660"/>
        </w:tabs>
        <w:spacing w:line="480" w:lineRule="auto"/>
        <w:ind w:left="445" w:hanging="445"/>
        <w:jc w:val="both"/>
      </w:pPr>
      <w:bookmarkStart w:id="14" w:name="_TOC_250000"/>
      <w:r>
        <w:t>Populasi</w:t>
      </w:r>
      <w:r>
        <w:rPr>
          <w:spacing w:val="-4"/>
        </w:rPr>
        <w:t xml:space="preserve"> </w:t>
      </w:r>
      <w:r>
        <w:t>dan</w:t>
      </w:r>
      <w:r>
        <w:rPr>
          <w:spacing w:val="-1"/>
        </w:rPr>
        <w:t xml:space="preserve"> </w:t>
      </w:r>
      <w:bookmarkEnd w:id="14"/>
      <w:r>
        <w:t>Sampel</w:t>
      </w:r>
    </w:p>
    <w:p w:rsidR="00A93CB3" w:rsidRDefault="00E05533">
      <w:pPr>
        <w:pStyle w:val="ListParagraph"/>
        <w:numPr>
          <w:ilvl w:val="2"/>
          <w:numId w:val="21"/>
        </w:numPr>
        <w:spacing w:line="480" w:lineRule="auto"/>
        <w:ind w:left="660" w:hangingChars="275" w:hanging="660"/>
        <w:jc w:val="both"/>
        <w:rPr>
          <w:b/>
          <w:sz w:val="24"/>
          <w:szCs w:val="24"/>
        </w:rPr>
      </w:pPr>
      <w:r>
        <w:rPr>
          <w:b/>
          <w:sz w:val="24"/>
          <w:szCs w:val="24"/>
        </w:rPr>
        <w:t>Populasi</w:t>
      </w:r>
    </w:p>
    <w:p w:rsidR="00A93CB3" w:rsidRDefault="00E05533">
      <w:pPr>
        <w:pStyle w:val="BodyText"/>
        <w:spacing w:line="480" w:lineRule="auto"/>
        <w:ind w:firstLineChars="275" w:firstLine="660"/>
        <w:jc w:val="both"/>
        <w:rPr>
          <w:lang w:val="en-US"/>
        </w:rPr>
      </w:pPr>
      <w:r>
        <w:t>Populasi</w:t>
      </w:r>
      <w:r>
        <w:rPr>
          <w:spacing w:val="-1"/>
        </w:rPr>
        <w:t xml:space="preserve"> </w:t>
      </w:r>
      <w:r>
        <w:t>dalam penelitian ini adalah</w:t>
      </w:r>
      <w:r>
        <w:rPr>
          <w:spacing w:val="-1"/>
        </w:rPr>
        <w:t xml:space="preserve"> </w:t>
      </w:r>
      <w:r>
        <w:t>perusahaan</w:t>
      </w:r>
      <w:r>
        <w:rPr>
          <w:spacing w:val="2"/>
        </w:rPr>
        <w:t xml:space="preserve"> </w:t>
      </w:r>
      <w:r>
        <w:t>manufaktur</w:t>
      </w:r>
      <w:r>
        <w:rPr>
          <w:spacing w:val="6"/>
        </w:rPr>
        <w:t xml:space="preserve"> </w:t>
      </w:r>
      <w:r>
        <w:t>Industri</w:t>
      </w:r>
      <w:r>
        <w:rPr>
          <w:spacing w:val="-1"/>
        </w:rPr>
        <w:t xml:space="preserve"> </w:t>
      </w:r>
      <w:r>
        <w:t>Makanan</w:t>
      </w:r>
      <w:r>
        <w:rPr>
          <w:spacing w:val="-57"/>
        </w:rPr>
        <w:t xml:space="preserve"> </w:t>
      </w:r>
      <w:r>
        <w:t>dan</w:t>
      </w:r>
      <w:r>
        <w:rPr>
          <w:spacing w:val="-1"/>
        </w:rPr>
        <w:t xml:space="preserve"> </w:t>
      </w:r>
      <w:r>
        <w:t>Minuman yang terdaftar</w:t>
      </w:r>
      <w:r>
        <w:rPr>
          <w:spacing w:val="-1"/>
        </w:rPr>
        <w:t xml:space="preserve"> </w:t>
      </w:r>
      <w:r>
        <w:t>di</w:t>
      </w:r>
      <w:r>
        <w:rPr>
          <w:spacing w:val="1"/>
        </w:rPr>
        <w:t xml:space="preserve"> </w:t>
      </w:r>
      <w:r>
        <w:t>Bursa</w:t>
      </w:r>
      <w:r>
        <w:rPr>
          <w:spacing w:val="-2"/>
        </w:rPr>
        <w:t xml:space="preserve"> </w:t>
      </w:r>
      <w:r>
        <w:t>Efek</w:t>
      </w:r>
      <w:r>
        <w:rPr>
          <w:spacing w:val="1"/>
        </w:rPr>
        <w:t xml:space="preserve"> </w:t>
      </w:r>
      <w:r>
        <w:t>Indonesia Tahun 2015-20</w:t>
      </w:r>
      <w:r>
        <w:rPr>
          <w:lang w:val="en-US"/>
        </w:rPr>
        <w:t>20.</w:t>
      </w:r>
    </w:p>
    <w:p w:rsidR="00A93CB3" w:rsidRDefault="00E05533">
      <w:pPr>
        <w:pStyle w:val="Heading2"/>
        <w:numPr>
          <w:ilvl w:val="2"/>
          <w:numId w:val="21"/>
        </w:numPr>
        <w:spacing w:line="480" w:lineRule="auto"/>
        <w:ind w:left="660" w:hangingChars="275" w:hanging="660"/>
        <w:jc w:val="both"/>
      </w:pPr>
      <w:r>
        <w:t>Sampel</w:t>
      </w:r>
    </w:p>
    <w:p w:rsidR="00A93CB3" w:rsidRDefault="00E05533">
      <w:pPr>
        <w:spacing w:line="480" w:lineRule="auto"/>
        <w:ind w:firstLineChars="275" w:firstLine="660"/>
        <w:jc w:val="both"/>
        <w:rPr>
          <w:sz w:val="24"/>
          <w:szCs w:val="24"/>
        </w:rPr>
      </w:pPr>
      <w:r>
        <w:rPr>
          <w:sz w:val="24"/>
          <w:szCs w:val="24"/>
          <w:lang w:val="en-US"/>
        </w:rPr>
        <w:t>T</w:t>
      </w:r>
      <w:r>
        <w:rPr>
          <w:sz w:val="24"/>
          <w:szCs w:val="24"/>
        </w:rPr>
        <w:t>eknik</w:t>
      </w:r>
      <w:r>
        <w:rPr>
          <w:spacing w:val="46"/>
          <w:sz w:val="24"/>
          <w:szCs w:val="24"/>
        </w:rPr>
        <w:t xml:space="preserve"> </w:t>
      </w:r>
      <w:r>
        <w:rPr>
          <w:i/>
          <w:sz w:val="24"/>
          <w:szCs w:val="24"/>
        </w:rPr>
        <w:t>non</w:t>
      </w:r>
      <w:r>
        <w:rPr>
          <w:i/>
          <w:spacing w:val="37"/>
          <w:sz w:val="24"/>
          <w:szCs w:val="24"/>
        </w:rPr>
        <w:t xml:space="preserve"> </w:t>
      </w:r>
      <w:r>
        <w:rPr>
          <w:i/>
          <w:sz w:val="24"/>
          <w:szCs w:val="24"/>
        </w:rPr>
        <w:t>probability</w:t>
      </w:r>
      <w:r>
        <w:rPr>
          <w:i/>
          <w:spacing w:val="-57"/>
          <w:sz w:val="24"/>
          <w:szCs w:val="24"/>
        </w:rPr>
        <w:t xml:space="preserve"> </w:t>
      </w:r>
      <w:r>
        <w:rPr>
          <w:i/>
          <w:sz w:val="24"/>
          <w:szCs w:val="24"/>
        </w:rPr>
        <w:t>sampling</w:t>
      </w:r>
      <w:r>
        <w:rPr>
          <w:i/>
          <w:sz w:val="24"/>
          <w:szCs w:val="24"/>
          <w:lang w:val="en-US"/>
        </w:rPr>
        <w:t xml:space="preserve"> </w:t>
      </w:r>
      <w:r>
        <w:rPr>
          <w:iCs/>
          <w:sz w:val="24"/>
          <w:szCs w:val="24"/>
          <w:lang w:val="en-US"/>
        </w:rPr>
        <w:t xml:space="preserve">digunakan dalam penelitian ini dalam rangka untuk menentukan sampel, sedangkan </w:t>
      </w:r>
      <w:r>
        <w:rPr>
          <w:i/>
          <w:sz w:val="24"/>
          <w:szCs w:val="24"/>
        </w:rPr>
        <w:t>purposive</w:t>
      </w:r>
      <w:r>
        <w:rPr>
          <w:i/>
          <w:sz w:val="24"/>
          <w:szCs w:val="24"/>
          <w:lang w:val="en-US"/>
        </w:rPr>
        <w:t xml:space="preserve"> </w:t>
      </w:r>
      <w:r>
        <w:rPr>
          <w:i/>
          <w:sz w:val="24"/>
          <w:szCs w:val="24"/>
        </w:rPr>
        <w:t>sampling</w:t>
      </w:r>
      <w:r>
        <w:rPr>
          <w:iCs/>
          <w:sz w:val="24"/>
          <w:szCs w:val="24"/>
          <w:lang w:val="en-US"/>
        </w:rPr>
        <w:t xml:space="preserve"> adalah </w:t>
      </w:r>
      <w:r>
        <w:rPr>
          <w:sz w:val="24"/>
          <w:szCs w:val="24"/>
          <w:lang w:val="en-US"/>
        </w:rPr>
        <w:t xml:space="preserve">metode yang digunakan untuk </w:t>
      </w:r>
      <w:r>
        <w:rPr>
          <w:sz w:val="24"/>
          <w:szCs w:val="24"/>
        </w:rPr>
        <w:t>pengambilan</w:t>
      </w:r>
      <w:r>
        <w:rPr>
          <w:spacing w:val="54"/>
          <w:sz w:val="24"/>
          <w:szCs w:val="24"/>
        </w:rPr>
        <w:t xml:space="preserve"> </w:t>
      </w:r>
      <w:r>
        <w:rPr>
          <w:sz w:val="24"/>
          <w:szCs w:val="24"/>
        </w:rPr>
        <w:t>sampel</w:t>
      </w:r>
      <w:r>
        <w:rPr>
          <w:i/>
          <w:sz w:val="24"/>
          <w:szCs w:val="24"/>
        </w:rPr>
        <w:t>.</w:t>
      </w:r>
      <w:r>
        <w:rPr>
          <w:i/>
          <w:sz w:val="24"/>
          <w:szCs w:val="24"/>
          <w:lang w:val="en-US"/>
        </w:rPr>
        <w:t xml:space="preserve"> </w:t>
      </w:r>
      <w:r>
        <w:rPr>
          <w:iCs/>
          <w:sz w:val="24"/>
          <w:szCs w:val="24"/>
          <w:lang w:val="en-US"/>
        </w:rPr>
        <w:t>Dalam metode</w:t>
      </w:r>
      <w:r>
        <w:rPr>
          <w:i/>
          <w:sz w:val="24"/>
          <w:szCs w:val="24"/>
          <w:lang w:val="en-US"/>
        </w:rPr>
        <w:t xml:space="preserve"> p</w:t>
      </w:r>
      <w:r>
        <w:rPr>
          <w:i/>
          <w:sz w:val="24"/>
          <w:szCs w:val="24"/>
        </w:rPr>
        <w:t>urposive</w:t>
      </w:r>
      <w:r>
        <w:rPr>
          <w:i/>
          <w:spacing w:val="57"/>
          <w:sz w:val="24"/>
          <w:szCs w:val="24"/>
        </w:rPr>
        <w:t xml:space="preserve"> </w:t>
      </w:r>
      <w:r>
        <w:rPr>
          <w:i/>
          <w:sz w:val="24"/>
          <w:szCs w:val="24"/>
        </w:rPr>
        <w:t>sampling</w:t>
      </w:r>
      <w:r>
        <w:rPr>
          <w:i/>
          <w:sz w:val="24"/>
          <w:szCs w:val="24"/>
          <w:lang w:val="en-US"/>
        </w:rPr>
        <w:t xml:space="preserve"> </w:t>
      </w:r>
      <w:r>
        <w:rPr>
          <w:iCs/>
          <w:sz w:val="24"/>
          <w:szCs w:val="24"/>
          <w:lang w:val="en-US"/>
        </w:rPr>
        <w:t xml:space="preserve">sudah ditentukan kriteria yang sesuai dengan tujuan penelitian, hal </w:t>
      </w:r>
      <w:r>
        <w:rPr>
          <w:sz w:val="24"/>
          <w:szCs w:val="24"/>
        </w:rPr>
        <w:t xml:space="preserve">ini </w:t>
      </w:r>
      <w:r>
        <w:rPr>
          <w:sz w:val="24"/>
          <w:szCs w:val="24"/>
          <w:lang w:val="en-US"/>
        </w:rPr>
        <w:t xml:space="preserve">bertujuan agar </w:t>
      </w:r>
      <w:r>
        <w:rPr>
          <w:sz w:val="24"/>
          <w:szCs w:val="24"/>
        </w:rPr>
        <w:t>sampel yang digunakan</w:t>
      </w:r>
      <w:r>
        <w:rPr>
          <w:sz w:val="24"/>
          <w:szCs w:val="24"/>
          <w:lang w:val="en-US"/>
        </w:rPr>
        <w:t xml:space="preserve"> akan relevan dan</w:t>
      </w:r>
      <w:r>
        <w:rPr>
          <w:sz w:val="24"/>
          <w:szCs w:val="24"/>
        </w:rPr>
        <w:t xml:space="preserve"> sesuai kebutuhan.</w:t>
      </w:r>
      <w:r>
        <w:rPr>
          <w:spacing w:val="-1"/>
          <w:sz w:val="24"/>
          <w:szCs w:val="24"/>
        </w:rPr>
        <w:t xml:space="preserve"> </w:t>
      </w:r>
      <w:r>
        <w:rPr>
          <w:sz w:val="24"/>
          <w:szCs w:val="24"/>
          <w:lang w:val="en-US"/>
        </w:rPr>
        <w:t>K</w:t>
      </w:r>
      <w:r>
        <w:rPr>
          <w:sz w:val="24"/>
          <w:szCs w:val="24"/>
        </w:rPr>
        <w:t>riteria</w:t>
      </w:r>
      <w:r>
        <w:rPr>
          <w:spacing w:val="1"/>
          <w:sz w:val="24"/>
          <w:szCs w:val="24"/>
        </w:rPr>
        <w:t xml:space="preserve"> </w:t>
      </w:r>
      <w:r>
        <w:rPr>
          <w:sz w:val="24"/>
          <w:szCs w:val="24"/>
        </w:rPr>
        <w:t>yang</w:t>
      </w:r>
      <w:r>
        <w:rPr>
          <w:spacing w:val="-1"/>
          <w:sz w:val="24"/>
          <w:szCs w:val="24"/>
        </w:rPr>
        <w:t xml:space="preserve"> </w:t>
      </w:r>
      <w:r>
        <w:rPr>
          <w:sz w:val="24"/>
          <w:szCs w:val="24"/>
        </w:rPr>
        <w:t xml:space="preserve">digunakan </w:t>
      </w:r>
      <w:r>
        <w:rPr>
          <w:sz w:val="24"/>
          <w:szCs w:val="24"/>
          <w:lang w:val="en-US"/>
        </w:rPr>
        <w:t>adalah</w:t>
      </w:r>
      <w:r>
        <w:rPr>
          <w:sz w:val="24"/>
          <w:szCs w:val="24"/>
        </w:rPr>
        <w:t>:</w:t>
      </w:r>
    </w:p>
    <w:p w:rsidR="00A93CB3" w:rsidRDefault="00E05533">
      <w:pPr>
        <w:pStyle w:val="ListParagraph"/>
        <w:numPr>
          <w:ilvl w:val="3"/>
          <w:numId w:val="21"/>
        </w:numPr>
        <w:spacing w:line="480" w:lineRule="auto"/>
        <w:ind w:left="437" w:hangingChars="182" w:hanging="437"/>
        <w:jc w:val="both"/>
        <w:rPr>
          <w:sz w:val="24"/>
          <w:szCs w:val="24"/>
        </w:rPr>
      </w:pPr>
      <w:r>
        <w:rPr>
          <w:sz w:val="24"/>
          <w:szCs w:val="24"/>
        </w:rPr>
        <w:t>Perusahaan</w:t>
      </w:r>
      <w:r>
        <w:rPr>
          <w:spacing w:val="51"/>
          <w:sz w:val="24"/>
          <w:szCs w:val="24"/>
        </w:rPr>
        <w:t xml:space="preserve"> </w:t>
      </w:r>
      <w:r>
        <w:rPr>
          <w:sz w:val="24"/>
          <w:szCs w:val="24"/>
        </w:rPr>
        <w:t>sektor</w:t>
      </w:r>
      <w:r>
        <w:rPr>
          <w:spacing w:val="51"/>
          <w:sz w:val="24"/>
          <w:szCs w:val="24"/>
        </w:rPr>
        <w:t xml:space="preserve"> </w:t>
      </w:r>
      <w:r>
        <w:rPr>
          <w:sz w:val="24"/>
          <w:szCs w:val="24"/>
        </w:rPr>
        <w:t>industri</w:t>
      </w:r>
      <w:r>
        <w:rPr>
          <w:spacing w:val="49"/>
          <w:sz w:val="24"/>
          <w:szCs w:val="24"/>
        </w:rPr>
        <w:t xml:space="preserve"> </w:t>
      </w:r>
      <w:r>
        <w:rPr>
          <w:sz w:val="24"/>
          <w:szCs w:val="24"/>
        </w:rPr>
        <w:t>makanan</w:t>
      </w:r>
      <w:r>
        <w:rPr>
          <w:spacing w:val="51"/>
          <w:sz w:val="24"/>
          <w:szCs w:val="24"/>
        </w:rPr>
        <w:t xml:space="preserve"> </w:t>
      </w:r>
      <w:r>
        <w:rPr>
          <w:sz w:val="24"/>
          <w:szCs w:val="24"/>
        </w:rPr>
        <w:t>dan</w:t>
      </w:r>
      <w:r>
        <w:rPr>
          <w:spacing w:val="48"/>
          <w:sz w:val="24"/>
          <w:szCs w:val="24"/>
        </w:rPr>
        <w:t xml:space="preserve"> </w:t>
      </w:r>
      <w:r>
        <w:rPr>
          <w:sz w:val="24"/>
          <w:szCs w:val="24"/>
        </w:rPr>
        <w:t>minuman</w:t>
      </w:r>
      <w:r>
        <w:rPr>
          <w:spacing w:val="52"/>
          <w:sz w:val="24"/>
          <w:szCs w:val="24"/>
        </w:rPr>
        <w:t xml:space="preserve"> </w:t>
      </w:r>
      <w:r>
        <w:rPr>
          <w:sz w:val="24"/>
          <w:szCs w:val="24"/>
        </w:rPr>
        <w:t>yang</w:t>
      </w:r>
      <w:r>
        <w:rPr>
          <w:spacing w:val="51"/>
          <w:sz w:val="24"/>
          <w:szCs w:val="24"/>
        </w:rPr>
        <w:t xml:space="preserve"> </w:t>
      </w:r>
      <w:r>
        <w:rPr>
          <w:sz w:val="24"/>
          <w:szCs w:val="24"/>
        </w:rPr>
        <w:t>terdaftar</w:t>
      </w:r>
      <w:r>
        <w:rPr>
          <w:spacing w:val="50"/>
          <w:sz w:val="24"/>
          <w:szCs w:val="24"/>
        </w:rPr>
        <w:t xml:space="preserve"> </w:t>
      </w:r>
      <w:r>
        <w:rPr>
          <w:sz w:val="24"/>
          <w:szCs w:val="24"/>
        </w:rPr>
        <w:t>di</w:t>
      </w:r>
      <w:r>
        <w:rPr>
          <w:spacing w:val="49"/>
          <w:sz w:val="24"/>
          <w:szCs w:val="24"/>
        </w:rPr>
        <w:t xml:space="preserve"> </w:t>
      </w:r>
      <w:r>
        <w:rPr>
          <w:sz w:val="24"/>
          <w:szCs w:val="24"/>
        </w:rPr>
        <w:t>Bursa</w:t>
      </w:r>
      <w:r>
        <w:rPr>
          <w:sz w:val="24"/>
          <w:szCs w:val="24"/>
          <w:lang w:val="en-US"/>
        </w:rPr>
        <w:t xml:space="preserve"> </w:t>
      </w:r>
      <w:r>
        <w:rPr>
          <w:spacing w:val="-57"/>
          <w:sz w:val="24"/>
          <w:szCs w:val="24"/>
        </w:rPr>
        <w:t xml:space="preserve"> </w:t>
      </w:r>
      <w:r>
        <w:rPr>
          <w:sz w:val="24"/>
          <w:szCs w:val="24"/>
        </w:rPr>
        <w:t>Efek</w:t>
      </w:r>
      <w:r>
        <w:rPr>
          <w:spacing w:val="1"/>
          <w:sz w:val="24"/>
          <w:szCs w:val="24"/>
        </w:rPr>
        <w:t xml:space="preserve"> </w:t>
      </w:r>
      <w:r>
        <w:rPr>
          <w:sz w:val="24"/>
          <w:szCs w:val="24"/>
        </w:rPr>
        <w:t>Indonesia</w:t>
      </w:r>
      <w:r>
        <w:rPr>
          <w:spacing w:val="-1"/>
          <w:sz w:val="24"/>
          <w:szCs w:val="24"/>
        </w:rPr>
        <w:t xml:space="preserve"> </w:t>
      </w:r>
      <w:r>
        <w:rPr>
          <w:sz w:val="24"/>
          <w:szCs w:val="24"/>
        </w:rPr>
        <w:t>(BEI) berturut-turut</w:t>
      </w:r>
      <w:r>
        <w:rPr>
          <w:spacing w:val="-1"/>
          <w:sz w:val="24"/>
          <w:szCs w:val="24"/>
        </w:rPr>
        <w:t xml:space="preserve"> </w:t>
      </w:r>
      <w:r>
        <w:rPr>
          <w:sz w:val="24"/>
          <w:szCs w:val="24"/>
        </w:rPr>
        <w:t>selama tahun</w:t>
      </w:r>
      <w:r>
        <w:rPr>
          <w:spacing w:val="2"/>
          <w:sz w:val="24"/>
          <w:szCs w:val="24"/>
        </w:rPr>
        <w:t xml:space="preserve"> </w:t>
      </w:r>
      <w:r>
        <w:rPr>
          <w:sz w:val="24"/>
          <w:szCs w:val="24"/>
        </w:rPr>
        <w:t>2015-20</w:t>
      </w:r>
      <w:r>
        <w:rPr>
          <w:sz w:val="24"/>
          <w:szCs w:val="24"/>
          <w:lang w:val="en-US"/>
        </w:rPr>
        <w:t>20</w:t>
      </w:r>
      <w:r>
        <w:rPr>
          <w:sz w:val="24"/>
          <w:szCs w:val="24"/>
        </w:rPr>
        <w:t>.</w:t>
      </w:r>
    </w:p>
    <w:p w:rsidR="00A93CB3" w:rsidRDefault="00E05533">
      <w:pPr>
        <w:pStyle w:val="ListParagraph"/>
        <w:numPr>
          <w:ilvl w:val="3"/>
          <w:numId w:val="21"/>
        </w:numPr>
        <w:spacing w:line="480" w:lineRule="auto"/>
        <w:ind w:left="437" w:hangingChars="182" w:hanging="437"/>
        <w:jc w:val="both"/>
        <w:rPr>
          <w:sz w:val="24"/>
          <w:szCs w:val="24"/>
        </w:rPr>
      </w:pPr>
      <w:r>
        <w:rPr>
          <w:sz w:val="24"/>
          <w:szCs w:val="24"/>
        </w:rPr>
        <w:t>Perusahaan</w:t>
      </w:r>
      <w:r>
        <w:rPr>
          <w:spacing w:val="5"/>
          <w:sz w:val="24"/>
          <w:szCs w:val="24"/>
        </w:rPr>
        <w:t xml:space="preserve"> </w:t>
      </w:r>
      <w:r>
        <w:rPr>
          <w:sz w:val="24"/>
          <w:szCs w:val="24"/>
        </w:rPr>
        <w:t>sektor</w:t>
      </w:r>
      <w:r>
        <w:rPr>
          <w:spacing w:val="5"/>
          <w:sz w:val="24"/>
          <w:szCs w:val="24"/>
        </w:rPr>
        <w:t xml:space="preserve"> </w:t>
      </w:r>
      <w:r>
        <w:rPr>
          <w:sz w:val="24"/>
          <w:szCs w:val="24"/>
        </w:rPr>
        <w:t>industri</w:t>
      </w:r>
      <w:r>
        <w:rPr>
          <w:spacing w:val="6"/>
          <w:sz w:val="24"/>
          <w:szCs w:val="24"/>
        </w:rPr>
        <w:t xml:space="preserve"> </w:t>
      </w:r>
      <w:r>
        <w:rPr>
          <w:sz w:val="24"/>
          <w:szCs w:val="24"/>
        </w:rPr>
        <w:t>makanan</w:t>
      </w:r>
      <w:r>
        <w:rPr>
          <w:spacing w:val="5"/>
          <w:sz w:val="24"/>
          <w:szCs w:val="24"/>
        </w:rPr>
        <w:t xml:space="preserve"> </w:t>
      </w:r>
      <w:r>
        <w:rPr>
          <w:sz w:val="24"/>
          <w:szCs w:val="24"/>
        </w:rPr>
        <w:t>dan</w:t>
      </w:r>
      <w:r>
        <w:rPr>
          <w:spacing w:val="5"/>
          <w:sz w:val="24"/>
          <w:szCs w:val="24"/>
        </w:rPr>
        <w:t xml:space="preserve"> </w:t>
      </w:r>
      <w:r>
        <w:rPr>
          <w:sz w:val="24"/>
          <w:szCs w:val="24"/>
        </w:rPr>
        <w:t>minuman</w:t>
      </w:r>
      <w:r>
        <w:rPr>
          <w:spacing w:val="7"/>
          <w:sz w:val="24"/>
          <w:szCs w:val="24"/>
        </w:rPr>
        <w:t xml:space="preserve"> </w:t>
      </w:r>
      <w:r>
        <w:rPr>
          <w:sz w:val="24"/>
          <w:szCs w:val="24"/>
        </w:rPr>
        <w:t>yang</w:t>
      </w:r>
      <w:r>
        <w:rPr>
          <w:spacing w:val="5"/>
          <w:sz w:val="24"/>
          <w:szCs w:val="24"/>
        </w:rPr>
        <w:t xml:space="preserve"> </w:t>
      </w:r>
      <w:r>
        <w:rPr>
          <w:sz w:val="24"/>
          <w:szCs w:val="24"/>
        </w:rPr>
        <w:t>tidak</w:t>
      </w:r>
      <w:r>
        <w:rPr>
          <w:spacing w:val="5"/>
          <w:sz w:val="24"/>
          <w:szCs w:val="24"/>
        </w:rPr>
        <w:t xml:space="preserve"> </w:t>
      </w:r>
      <w:r>
        <w:rPr>
          <w:sz w:val="24"/>
          <w:szCs w:val="24"/>
        </w:rPr>
        <w:t>mengalami</w:t>
      </w:r>
      <w:r>
        <w:rPr>
          <w:sz w:val="24"/>
          <w:szCs w:val="24"/>
          <w:lang w:val="en-US"/>
        </w:rPr>
        <w:t xml:space="preserve"> </w:t>
      </w:r>
      <w:r>
        <w:rPr>
          <w:spacing w:val="-57"/>
          <w:sz w:val="24"/>
          <w:szCs w:val="24"/>
          <w:lang w:val="en-US"/>
        </w:rPr>
        <w:t>k</w:t>
      </w:r>
      <w:r>
        <w:rPr>
          <w:sz w:val="24"/>
          <w:szCs w:val="24"/>
        </w:rPr>
        <w:t>erugian</w:t>
      </w:r>
      <w:r>
        <w:rPr>
          <w:spacing w:val="-1"/>
          <w:sz w:val="24"/>
          <w:szCs w:val="24"/>
        </w:rPr>
        <w:t xml:space="preserve"> </w:t>
      </w:r>
      <w:r>
        <w:rPr>
          <w:sz w:val="24"/>
          <w:szCs w:val="24"/>
        </w:rPr>
        <w:t>berturut-turut selama</w:t>
      </w:r>
      <w:r>
        <w:rPr>
          <w:spacing w:val="-1"/>
          <w:sz w:val="24"/>
          <w:szCs w:val="24"/>
        </w:rPr>
        <w:t xml:space="preserve"> </w:t>
      </w:r>
      <w:r>
        <w:rPr>
          <w:sz w:val="24"/>
          <w:szCs w:val="24"/>
        </w:rPr>
        <w:t>periode</w:t>
      </w:r>
      <w:r>
        <w:rPr>
          <w:spacing w:val="-2"/>
          <w:sz w:val="24"/>
          <w:szCs w:val="24"/>
        </w:rPr>
        <w:t xml:space="preserve"> </w:t>
      </w:r>
      <w:r>
        <w:rPr>
          <w:sz w:val="24"/>
          <w:szCs w:val="24"/>
        </w:rPr>
        <w:t>2015-20</w:t>
      </w:r>
      <w:r>
        <w:rPr>
          <w:sz w:val="24"/>
          <w:szCs w:val="24"/>
          <w:lang w:val="en-US"/>
        </w:rPr>
        <w:t>20</w:t>
      </w:r>
      <w:r>
        <w:rPr>
          <w:sz w:val="24"/>
          <w:szCs w:val="24"/>
        </w:rPr>
        <w:t>.</w:t>
      </w:r>
    </w:p>
    <w:p w:rsidR="00A93CB3" w:rsidRDefault="00A93CB3">
      <w:pPr>
        <w:pStyle w:val="Heading2"/>
        <w:spacing w:line="480" w:lineRule="auto"/>
        <w:ind w:left="0" w:firstLine="0"/>
        <w:jc w:val="both"/>
      </w:pPr>
    </w:p>
    <w:p w:rsidR="00A93CB3" w:rsidRDefault="00A93CB3">
      <w:pPr>
        <w:rPr>
          <w:sz w:val="24"/>
          <w:szCs w:val="24"/>
        </w:rPr>
      </w:pPr>
    </w:p>
    <w:p w:rsidR="00A93CB3" w:rsidRDefault="00A93CB3">
      <w:pPr>
        <w:rPr>
          <w:sz w:val="24"/>
          <w:szCs w:val="24"/>
        </w:rPr>
      </w:pPr>
    </w:p>
    <w:p w:rsidR="00A93CB3" w:rsidRDefault="00A93CB3">
      <w:pPr>
        <w:rPr>
          <w:sz w:val="24"/>
          <w:szCs w:val="24"/>
        </w:rPr>
      </w:pPr>
    </w:p>
    <w:p w:rsidR="00A93CB3" w:rsidRDefault="00A93CB3">
      <w:pPr>
        <w:rPr>
          <w:sz w:val="24"/>
          <w:szCs w:val="24"/>
        </w:rPr>
      </w:pPr>
    </w:p>
    <w:p w:rsidR="00A93CB3" w:rsidRDefault="00A93CB3">
      <w:pPr>
        <w:rPr>
          <w:sz w:val="24"/>
          <w:szCs w:val="24"/>
        </w:rPr>
      </w:pPr>
    </w:p>
    <w:p w:rsidR="00A93CB3" w:rsidRDefault="00A93CB3">
      <w:pPr>
        <w:pStyle w:val="Heading2"/>
        <w:snapToGrid w:val="0"/>
        <w:ind w:left="0" w:firstLine="0"/>
        <w:jc w:val="both"/>
        <w:rPr>
          <w:sz w:val="22"/>
          <w:szCs w:val="22"/>
        </w:rPr>
      </w:pPr>
    </w:p>
    <w:p w:rsidR="00A93CB3" w:rsidRDefault="00E05533">
      <w:pPr>
        <w:pStyle w:val="Heading2"/>
        <w:snapToGrid w:val="0"/>
        <w:ind w:left="0" w:firstLine="0"/>
        <w:jc w:val="both"/>
      </w:pPr>
      <w:r>
        <w:rPr>
          <w:sz w:val="22"/>
          <w:szCs w:val="22"/>
        </w:rPr>
        <w:lastRenderedPageBreak/>
        <w:t>Tabel</w:t>
      </w:r>
      <w:r>
        <w:rPr>
          <w:spacing w:val="-2"/>
          <w:sz w:val="22"/>
          <w:szCs w:val="22"/>
        </w:rPr>
        <w:t xml:space="preserve"> </w:t>
      </w:r>
      <w:r>
        <w:rPr>
          <w:sz w:val="22"/>
          <w:szCs w:val="22"/>
        </w:rPr>
        <w:t>3.1</w:t>
      </w:r>
      <w:r>
        <w:rPr>
          <w:spacing w:val="-1"/>
          <w:sz w:val="22"/>
          <w:szCs w:val="22"/>
        </w:rPr>
        <w:t xml:space="preserve"> </w:t>
      </w:r>
      <w:r>
        <w:rPr>
          <w:sz w:val="22"/>
          <w:szCs w:val="22"/>
        </w:rPr>
        <w:t>Penyaringan</w:t>
      </w:r>
      <w:r>
        <w:rPr>
          <w:spacing w:val="-3"/>
          <w:sz w:val="22"/>
          <w:szCs w:val="22"/>
        </w:rPr>
        <w:t xml:space="preserve"> </w:t>
      </w:r>
      <w:r>
        <w:rPr>
          <w:sz w:val="22"/>
          <w:szCs w:val="22"/>
        </w:rPr>
        <w:t>sampel</w:t>
      </w:r>
      <w:r>
        <w:rPr>
          <w:spacing w:val="-1"/>
          <w:sz w:val="22"/>
          <w:szCs w:val="22"/>
        </w:rPr>
        <w:t xml:space="preserve"> </w:t>
      </w:r>
      <w:r>
        <w:rPr>
          <w:sz w:val="22"/>
          <w:szCs w:val="22"/>
        </w:rPr>
        <w:t>penelitian</w:t>
      </w:r>
    </w:p>
    <w:tbl>
      <w:tblPr>
        <w:tblStyle w:val="TableGrid"/>
        <w:tblW w:w="4998" w:type="pct"/>
        <w:jc w:val="center"/>
        <w:tblLook w:val="04A0" w:firstRow="1" w:lastRow="0" w:firstColumn="1" w:lastColumn="0" w:noHBand="0" w:noVBand="1"/>
      </w:tblPr>
      <w:tblGrid>
        <w:gridCol w:w="485"/>
        <w:gridCol w:w="6813"/>
        <w:gridCol w:w="852"/>
      </w:tblGrid>
      <w:tr w:rsidR="00A93CB3">
        <w:trPr>
          <w:jc w:val="center"/>
        </w:trPr>
        <w:tc>
          <w:tcPr>
            <w:tcW w:w="296" w:type="pct"/>
          </w:tcPr>
          <w:p w:rsidR="00A93CB3" w:rsidRDefault="00E05533">
            <w:pPr>
              <w:pStyle w:val="TableParagraph"/>
              <w:snapToGrid w:val="0"/>
              <w:spacing w:line="360" w:lineRule="auto"/>
              <w:ind w:left="0"/>
              <w:rPr>
                <w:lang w:val="en-US"/>
              </w:rPr>
            </w:pPr>
            <w:r>
              <w:rPr>
                <w:lang w:val="en-US"/>
              </w:rPr>
              <w:t>No</w:t>
            </w:r>
          </w:p>
        </w:tc>
        <w:tc>
          <w:tcPr>
            <w:tcW w:w="4180" w:type="pct"/>
          </w:tcPr>
          <w:p w:rsidR="00A93CB3" w:rsidRDefault="00E05533">
            <w:pPr>
              <w:pStyle w:val="TableParagraph"/>
              <w:snapToGrid w:val="0"/>
              <w:spacing w:line="360" w:lineRule="auto"/>
              <w:ind w:left="0"/>
              <w:jc w:val="center"/>
            </w:pPr>
            <w:r>
              <w:t>Kriteria</w:t>
            </w:r>
          </w:p>
        </w:tc>
        <w:tc>
          <w:tcPr>
            <w:tcW w:w="522" w:type="pct"/>
          </w:tcPr>
          <w:p w:rsidR="00A93CB3" w:rsidRDefault="00E05533">
            <w:pPr>
              <w:pStyle w:val="TableParagraph"/>
              <w:snapToGrid w:val="0"/>
              <w:spacing w:line="360" w:lineRule="auto"/>
              <w:ind w:left="0"/>
              <w:jc w:val="center"/>
            </w:pPr>
            <w:r>
              <w:t>Jumlah</w:t>
            </w:r>
          </w:p>
        </w:tc>
      </w:tr>
      <w:tr w:rsidR="00A93CB3">
        <w:trPr>
          <w:jc w:val="center"/>
        </w:trPr>
        <w:tc>
          <w:tcPr>
            <w:tcW w:w="296" w:type="pct"/>
          </w:tcPr>
          <w:p w:rsidR="00A93CB3" w:rsidRDefault="00E05533">
            <w:pPr>
              <w:pStyle w:val="TableParagraph"/>
              <w:snapToGrid w:val="0"/>
              <w:spacing w:line="360" w:lineRule="auto"/>
              <w:ind w:left="0"/>
              <w:jc w:val="center"/>
              <w:rPr>
                <w:lang w:val="en-US"/>
              </w:rPr>
            </w:pPr>
            <w:r>
              <w:rPr>
                <w:lang w:val="en-US"/>
              </w:rPr>
              <w:t>1</w:t>
            </w:r>
          </w:p>
        </w:tc>
        <w:tc>
          <w:tcPr>
            <w:tcW w:w="4180" w:type="pct"/>
          </w:tcPr>
          <w:p w:rsidR="00A93CB3" w:rsidRDefault="00E05533">
            <w:pPr>
              <w:pStyle w:val="TableParagraph"/>
              <w:snapToGrid w:val="0"/>
              <w:spacing w:line="360" w:lineRule="auto"/>
              <w:ind w:left="0"/>
              <w:jc w:val="left"/>
            </w:pPr>
            <w:r>
              <w:t>Perusahaan</w:t>
            </w:r>
            <w:r>
              <w:rPr>
                <w:spacing w:val="34"/>
              </w:rPr>
              <w:t xml:space="preserve"> </w:t>
            </w:r>
            <w:r>
              <w:t>sektor</w:t>
            </w:r>
            <w:r>
              <w:rPr>
                <w:spacing w:val="33"/>
              </w:rPr>
              <w:t xml:space="preserve"> </w:t>
            </w:r>
            <w:r>
              <w:t>industri</w:t>
            </w:r>
            <w:r>
              <w:rPr>
                <w:spacing w:val="33"/>
              </w:rPr>
              <w:t xml:space="preserve"> </w:t>
            </w:r>
            <w:r>
              <w:t>barang</w:t>
            </w:r>
            <w:r>
              <w:rPr>
                <w:spacing w:val="33"/>
              </w:rPr>
              <w:t xml:space="preserve"> </w:t>
            </w:r>
            <w:r>
              <w:t>konsumsi</w:t>
            </w:r>
            <w:r>
              <w:rPr>
                <w:spacing w:val="35"/>
              </w:rPr>
              <w:t xml:space="preserve"> </w:t>
            </w:r>
            <w:r>
              <w:t>yang</w:t>
            </w:r>
            <w:r>
              <w:rPr>
                <w:spacing w:val="35"/>
              </w:rPr>
              <w:t xml:space="preserve"> </w:t>
            </w:r>
            <w:r>
              <w:t>terdaftar</w:t>
            </w:r>
            <w:r>
              <w:rPr>
                <w:spacing w:val="35"/>
              </w:rPr>
              <w:t xml:space="preserve"> </w:t>
            </w:r>
            <w:r>
              <w:t>Bursa</w:t>
            </w:r>
            <w:r>
              <w:rPr>
                <w:spacing w:val="-52"/>
              </w:rPr>
              <w:t xml:space="preserve"> </w:t>
            </w:r>
            <w:r>
              <w:t>Efek</w:t>
            </w:r>
            <w:r>
              <w:rPr>
                <w:spacing w:val="-1"/>
              </w:rPr>
              <w:t xml:space="preserve"> </w:t>
            </w:r>
            <w:r>
              <w:t>Indonesia (BEI)</w:t>
            </w:r>
            <w:r>
              <w:rPr>
                <w:spacing w:val="-1"/>
              </w:rPr>
              <w:t xml:space="preserve"> </w:t>
            </w:r>
            <w:r>
              <w:t>berturut-turut</w:t>
            </w:r>
            <w:r>
              <w:rPr>
                <w:spacing w:val="-2"/>
              </w:rPr>
              <w:t xml:space="preserve"> </w:t>
            </w:r>
            <w:r>
              <w:t>selama</w:t>
            </w:r>
            <w:r>
              <w:rPr>
                <w:spacing w:val="-3"/>
              </w:rPr>
              <w:t xml:space="preserve"> </w:t>
            </w:r>
            <w:r>
              <w:t>tahun</w:t>
            </w:r>
            <w:r>
              <w:rPr>
                <w:spacing w:val="-2"/>
              </w:rPr>
              <w:t xml:space="preserve"> </w:t>
            </w:r>
            <w:r>
              <w:t>2015-</w:t>
            </w:r>
            <w:r>
              <w:rPr>
                <w:lang w:val="en-US"/>
              </w:rPr>
              <w:t>2020</w:t>
            </w:r>
            <w:r>
              <w:t>.</w:t>
            </w:r>
          </w:p>
        </w:tc>
        <w:tc>
          <w:tcPr>
            <w:tcW w:w="522" w:type="pct"/>
          </w:tcPr>
          <w:p w:rsidR="00A93CB3" w:rsidRDefault="00E05533">
            <w:pPr>
              <w:pStyle w:val="TableParagraph"/>
              <w:snapToGrid w:val="0"/>
              <w:spacing w:line="360" w:lineRule="auto"/>
              <w:ind w:left="0"/>
              <w:jc w:val="center"/>
            </w:pPr>
            <w:r>
              <w:t>24</w:t>
            </w:r>
          </w:p>
        </w:tc>
      </w:tr>
      <w:tr w:rsidR="00A93CB3">
        <w:trPr>
          <w:jc w:val="center"/>
        </w:trPr>
        <w:tc>
          <w:tcPr>
            <w:tcW w:w="296" w:type="pct"/>
          </w:tcPr>
          <w:p w:rsidR="00A93CB3" w:rsidRDefault="00E05533">
            <w:pPr>
              <w:pStyle w:val="TableParagraph"/>
              <w:snapToGrid w:val="0"/>
              <w:spacing w:line="360" w:lineRule="auto"/>
              <w:ind w:left="0"/>
              <w:jc w:val="center"/>
              <w:rPr>
                <w:lang w:val="en-US"/>
              </w:rPr>
            </w:pPr>
            <w:r>
              <w:rPr>
                <w:lang w:val="en-US"/>
              </w:rPr>
              <w:t>2</w:t>
            </w:r>
          </w:p>
        </w:tc>
        <w:tc>
          <w:tcPr>
            <w:tcW w:w="4180" w:type="pct"/>
          </w:tcPr>
          <w:p w:rsidR="00A93CB3" w:rsidRDefault="00E05533">
            <w:pPr>
              <w:pStyle w:val="TableParagraph"/>
              <w:snapToGrid w:val="0"/>
              <w:spacing w:line="360" w:lineRule="auto"/>
              <w:ind w:left="0"/>
              <w:jc w:val="left"/>
            </w:pPr>
            <w:r>
              <w:t>Perusahaan</w:t>
            </w:r>
            <w:r>
              <w:rPr>
                <w:spacing w:val="41"/>
              </w:rPr>
              <w:t xml:space="preserve"> </w:t>
            </w:r>
            <w:r>
              <w:t>sektor</w:t>
            </w:r>
            <w:r>
              <w:rPr>
                <w:spacing w:val="42"/>
              </w:rPr>
              <w:t xml:space="preserve"> </w:t>
            </w:r>
            <w:r>
              <w:t>industri</w:t>
            </w:r>
            <w:r>
              <w:rPr>
                <w:spacing w:val="42"/>
              </w:rPr>
              <w:t xml:space="preserve"> </w:t>
            </w:r>
            <w:r>
              <w:t>barang</w:t>
            </w:r>
            <w:r>
              <w:rPr>
                <w:spacing w:val="41"/>
              </w:rPr>
              <w:t xml:space="preserve"> </w:t>
            </w:r>
            <w:r>
              <w:t>konsumsi</w:t>
            </w:r>
            <w:r>
              <w:rPr>
                <w:spacing w:val="42"/>
              </w:rPr>
              <w:t xml:space="preserve"> </w:t>
            </w:r>
            <w:r>
              <w:t>yang</w:t>
            </w:r>
            <w:r>
              <w:rPr>
                <w:spacing w:val="41"/>
              </w:rPr>
              <w:t xml:space="preserve"> </w:t>
            </w:r>
            <w:r>
              <w:t>mengalam</w:t>
            </w:r>
            <w:r>
              <w:rPr>
                <w:lang w:val="en-US"/>
              </w:rPr>
              <w:t xml:space="preserve">i </w:t>
            </w:r>
            <w:r>
              <w:t>kerugian</w:t>
            </w:r>
            <w:r>
              <w:rPr>
                <w:spacing w:val="-3"/>
              </w:rPr>
              <w:t xml:space="preserve"> </w:t>
            </w:r>
            <w:r>
              <w:t>berturut-turut</w:t>
            </w:r>
            <w:r>
              <w:rPr>
                <w:spacing w:val="-2"/>
              </w:rPr>
              <w:t xml:space="preserve"> </w:t>
            </w:r>
            <w:r>
              <w:t>selama periode 2015-</w:t>
            </w:r>
            <w:r>
              <w:rPr>
                <w:lang w:val="en-US"/>
              </w:rPr>
              <w:t>2020</w:t>
            </w:r>
            <w:r>
              <w:t>.</w:t>
            </w:r>
          </w:p>
        </w:tc>
        <w:tc>
          <w:tcPr>
            <w:tcW w:w="522" w:type="pct"/>
          </w:tcPr>
          <w:p w:rsidR="00A93CB3" w:rsidRDefault="00E05533">
            <w:pPr>
              <w:pStyle w:val="TableParagraph"/>
              <w:snapToGrid w:val="0"/>
              <w:spacing w:line="360" w:lineRule="auto"/>
              <w:ind w:left="0"/>
              <w:jc w:val="center"/>
              <w:rPr>
                <w:lang w:val="en-US"/>
              </w:rPr>
            </w:pPr>
            <w:r>
              <w:rPr>
                <w:lang w:val="en-US"/>
              </w:rPr>
              <w:t>(14)</w:t>
            </w:r>
          </w:p>
        </w:tc>
      </w:tr>
      <w:tr w:rsidR="00A93CB3">
        <w:trPr>
          <w:jc w:val="center"/>
        </w:trPr>
        <w:tc>
          <w:tcPr>
            <w:tcW w:w="296" w:type="pct"/>
          </w:tcPr>
          <w:p w:rsidR="00A93CB3" w:rsidRDefault="00E05533">
            <w:pPr>
              <w:pStyle w:val="TableParagraph"/>
              <w:snapToGrid w:val="0"/>
              <w:spacing w:line="360" w:lineRule="auto"/>
              <w:ind w:left="0"/>
              <w:jc w:val="center"/>
              <w:rPr>
                <w:lang w:val="en-US"/>
              </w:rPr>
            </w:pPr>
            <w:r>
              <w:rPr>
                <w:lang w:val="en-US"/>
              </w:rPr>
              <w:t>3</w:t>
            </w:r>
          </w:p>
        </w:tc>
        <w:tc>
          <w:tcPr>
            <w:tcW w:w="4180" w:type="pct"/>
          </w:tcPr>
          <w:p w:rsidR="00A93CB3" w:rsidRDefault="00E05533">
            <w:pPr>
              <w:pStyle w:val="TableParagraph"/>
              <w:snapToGrid w:val="0"/>
              <w:spacing w:line="360" w:lineRule="auto"/>
              <w:ind w:left="0"/>
              <w:jc w:val="left"/>
            </w:pPr>
            <w:r>
              <w:rPr>
                <w:lang w:val="en-US"/>
              </w:rPr>
              <w:t>Jumlah</w:t>
            </w:r>
            <w:r>
              <w:rPr>
                <w:spacing w:val="-2"/>
              </w:rPr>
              <w:t xml:space="preserve"> </w:t>
            </w:r>
            <w:r>
              <w:rPr>
                <w:spacing w:val="-2"/>
                <w:lang w:val="en-US"/>
              </w:rPr>
              <w:t>s</w:t>
            </w:r>
            <w:r>
              <w:t>ampel</w:t>
            </w:r>
          </w:p>
        </w:tc>
        <w:tc>
          <w:tcPr>
            <w:tcW w:w="522" w:type="pct"/>
          </w:tcPr>
          <w:p w:rsidR="00A93CB3" w:rsidRDefault="00E05533">
            <w:pPr>
              <w:pStyle w:val="TableParagraph"/>
              <w:snapToGrid w:val="0"/>
              <w:spacing w:line="360" w:lineRule="auto"/>
              <w:ind w:left="0"/>
              <w:jc w:val="center"/>
            </w:pPr>
            <w:r>
              <w:t>10</w:t>
            </w:r>
          </w:p>
        </w:tc>
      </w:tr>
      <w:tr w:rsidR="00A93CB3">
        <w:trPr>
          <w:jc w:val="center"/>
        </w:trPr>
        <w:tc>
          <w:tcPr>
            <w:tcW w:w="296" w:type="pct"/>
          </w:tcPr>
          <w:p w:rsidR="00A93CB3" w:rsidRDefault="00E05533">
            <w:pPr>
              <w:pStyle w:val="TableParagraph"/>
              <w:snapToGrid w:val="0"/>
              <w:spacing w:line="360" w:lineRule="auto"/>
              <w:ind w:left="0"/>
              <w:jc w:val="center"/>
              <w:rPr>
                <w:lang w:val="en-US"/>
              </w:rPr>
            </w:pPr>
            <w:r>
              <w:rPr>
                <w:lang w:val="en-US"/>
              </w:rPr>
              <w:t>4</w:t>
            </w:r>
          </w:p>
        </w:tc>
        <w:tc>
          <w:tcPr>
            <w:tcW w:w="4180" w:type="pct"/>
          </w:tcPr>
          <w:p w:rsidR="00A93CB3" w:rsidRDefault="00E05533">
            <w:pPr>
              <w:pStyle w:val="TableParagraph"/>
              <w:snapToGrid w:val="0"/>
              <w:spacing w:line="360" w:lineRule="auto"/>
              <w:ind w:left="0"/>
              <w:jc w:val="left"/>
            </w:pPr>
            <w:r>
              <w:t>Total</w:t>
            </w:r>
            <w:r>
              <w:rPr>
                <w:spacing w:val="-1"/>
              </w:rPr>
              <w:t xml:space="preserve"> </w:t>
            </w:r>
            <w:r>
              <w:rPr>
                <w:spacing w:val="-1"/>
                <w:lang w:val="en-US"/>
              </w:rPr>
              <w:t xml:space="preserve">data pengamatan </w:t>
            </w:r>
            <w:r>
              <w:t>(</w:t>
            </w:r>
            <w:r>
              <w:rPr>
                <w:lang w:val="en-US"/>
              </w:rPr>
              <w:t>6</w:t>
            </w:r>
            <w:r>
              <w:t xml:space="preserve"> Tahun x 1</w:t>
            </w:r>
            <w:r>
              <w:rPr>
                <w:lang w:val="en-US"/>
              </w:rPr>
              <w:t>0</w:t>
            </w:r>
            <w:r>
              <w:t>)</w:t>
            </w:r>
          </w:p>
        </w:tc>
        <w:tc>
          <w:tcPr>
            <w:tcW w:w="522" w:type="pct"/>
          </w:tcPr>
          <w:p w:rsidR="00A93CB3" w:rsidRDefault="00E05533">
            <w:pPr>
              <w:pStyle w:val="TableParagraph"/>
              <w:snapToGrid w:val="0"/>
              <w:spacing w:line="360" w:lineRule="auto"/>
              <w:ind w:left="0"/>
              <w:jc w:val="center"/>
            </w:pPr>
            <w:r>
              <w:rPr>
                <w:lang w:val="en-US"/>
              </w:rPr>
              <w:t>60</w:t>
            </w:r>
          </w:p>
        </w:tc>
      </w:tr>
    </w:tbl>
    <w:p w:rsidR="00A93CB3" w:rsidRDefault="00E05533">
      <w:pPr>
        <w:rPr>
          <w:i/>
          <w:iCs/>
          <w:lang w:val="en-US"/>
        </w:rPr>
      </w:pPr>
      <w:r>
        <w:rPr>
          <w:i/>
          <w:iCs/>
          <w:lang w:val="en-US"/>
        </w:rPr>
        <w:t>Sumber: Data diolah</w:t>
      </w:r>
    </w:p>
    <w:p w:rsidR="00A93CB3" w:rsidRDefault="00A93CB3">
      <w:pPr>
        <w:pStyle w:val="BodyText"/>
        <w:spacing w:line="480" w:lineRule="auto"/>
        <w:ind w:firstLineChars="275" w:firstLine="660"/>
        <w:jc w:val="both"/>
        <w:rPr>
          <w:bCs/>
          <w:lang w:val="en-US"/>
        </w:rPr>
      </w:pPr>
    </w:p>
    <w:p w:rsidR="00A93CB3" w:rsidRDefault="00E05533">
      <w:pPr>
        <w:pStyle w:val="BodyText"/>
        <w:spacing w:line="480" w:lineRule="auto"/>
        <w:ind w:firstLineChars="275" w:firstLine="660"/>
        <w:jc w:val="both"/>
        <w:rPr>
          <w:bCs/>
          <w:lang w:val="en-US"/>
        </w:rPr>
      </w:pPr>
      <w:r>
        <w:rPr>
          <w:bCs/>
          <w:lang w:val="en-US"/>
        </w:rPr>
        <w:t>Kriteria yang digunakan dalam pemilihan sampel penelitian adalah (1) perusahaan sektor industri barang konsumsi yang terdaftar di BEI berturut-turut selama tahun 2015-</w:t>
      </w:r>
      <w:r>
        <w:rPr>
          <w:sz w:val="22"/>
          <w:szCs w:val="22"/>
          <w:lang w:val="en-US"/>
        </w:rPr>
        <w:t>2020</w:t>
      </w:r>
      <w:r>
        <w:rPr>
          <w:bCs/>
          <w:lang w:val="en-US"/>
        </w:rPr>
        <w:t>, dan (2) perusahaan sektor industri sektor konsumsi yang mengalami kerugian berturut-turut selama periode 2015-</w:t>
      </w:r>
      <w:r>
        <w:rPr>
          <w:sz w:val="22"/>
          <w:szCs w:val="22"/>
          <w:lang w:val="en-US"/>
        </w:rPr>
        <w:t>2020</w:t>
      </w:r>
      <w:r>
        <w:rPr>
          <w:bCs/>
          <w:lang w:val="en-US"/>
        </w:rPr>
        <w:t>. Total sampel yang digunakan adalah 10 perusahaan, sehingga total data pengamatan adalah 60.Berdasarkan kualifikasi, 10 perusahaan yang bisa dijadikan sampel dalam penelitian ini adalah sebagai berikut:</w:t>
      </w:r>
    </w:p>
    <w:p w:rsidR="00A93CB3" w:rsidRDefault="00E05533">
      <w:pPr>
        <w:pStyle w:val="BodyText"/>
        <w:spacing w:line="360" w:lineRule="auto"/>
        <w:jc w:val="both"/>
        <w:rPr>
          <w:b/>
          <w:sz w:val="22"/>
          <w:szCs w:val="22"/>
          <w:lang w:val="en-US"/>
        </w:rPr>
      </w:pPr>
      <w:r>
        <w:rPr>
          <w:b/>
          <w:sz w:val="22"/>
          <w:szCs w:val="22"/>
          <w:lang w:val="en-US"/>
        </w:rPr>
        <w:t>Tabel 3.2 Sampel Penelitian</w:t>
      </w:r>
    </w:p>
    <w:tbl>
      <w:tblPr>
        <w:tblStyle w:val="TableGrid"/>
        <w:tblW w:w="4999" w:type="pct"/>
        <w:tblLook w:val="04A0" w:firstRow="1" w:lastRow="0" w:firstColumn="1" w:lastColumn="0" w:noHBand="0" w:noVBand="1"/>
      </w:tblPr>
      <w:tblGrid>
        <w:gridCol w:w="749"/>
        <w:gridCol w:w="1827"/>
        <w:gridCol w:w="5575"/>
      </w:tblGrid>
      <w:tr w:rsidR="00A93CB3">
        <w:tc>
          <w:tcPr>
            <w:tcW w:w="459" w:type="pct"/>
          </w:tcPr>
          <w:p w:rsidR="00A93CB3" w:rsidRDefault="00E05533">
            <w:pPr>
              <w:pStyle w:val="BodyText"/>
              <w:spacing w:line="360" w:lineRule="auto"/>
              <w:jc w:val="center"/>
              <w:rPr>
                <w:b/>
                <w:sz w:val="22"/>
                <w:szCs w:val="22"/>
                <w:lang w:val="en-US"/>
              </w:rPr>
            </w:pPr>
            <w:r>
              <w:rPr>
                <w:b/>
                <w:sz w:val="22"/>
                <w:szCs w:val="22"/>
                <w:lang w:val="en-US"/>
              </w:rPr>
              <w:t>No</w:t>
            </w:r>
          </w:p>
        </w:tc>
        <w:tc>
          <w:tcPr>
            <w:tcW w:w="1121" w:type="pct"/>
          </w:tcPr>
          <w:p w:rsidR="00A93CB3" w:rsidRDefault="00E05533">
            <w:pPr>
              <w:pStyle w:val="BodyText"/>
              <w:spacing w:line="360" w:lineRule="auto"/>
              <w:jc w:val="center"/>
              <w:rPr>
                <w:b/>
                <w:sz w:val="22"/>
                <w:szCs w:val="22"/>
                <w:lang w:val="en-US"/>
              </w:rPr>
            </w:pPr>
            <w:r>
              <w:rPr>
                <w:b/>
                <w:sz w:val="22"/>
                <w:szCs w:val="22"/>
                <w:lang w:val="en-US"/>
              </w:rPr>
              <w:t>Kode</w:t>
            </w:r>
          </w:p>
        </w:tc>
        <w:tc>
          <w:tcPr>
            <w:tcW w:w="3419" w:type="pct"/>
          </w:tcPr>
          <w:p w:rsidR="00A93CB3" w:rsidRDefault="00E05533">
            <w:pPr>
              <w:pStyle w:val="BodyText"/>
              <w:spacing w:line="360" w:lineRule="auto"/>
              <w:jc w:val="center"/>
              <w:rPr>
                <w:b/>
                <w:sz w:val="22"/>
                <w:szCs w:val="22"/>
                <w:lang w:val="en-US"/>
              </w:rPr>
            </w:pPr>
            <w:r>
              <w:rPr>
                <w:b/>
                <w:sz w:val="22"/>
                <w:szCs w:val="22"/>
                <w:lang w:val="en-US"/>
              </w:rPr>
              <w:t>Nama Perusahaan</w:t>
            </w:r>
          </w:p>
        </w:tc>
      </w:tr>
      <w:tr w:rsidR="00A93CB3">
        <w:tc>
          <w:tcPr>
            <w:tcW w:w="459" w:type="pct"/>
          </w:tcPr>
          <w:p w:rsidR="00A93CB3" w:rsidRDefault="00E05533">
            <w:pPr>
              <w:pStyle w:val="BodyText"/>
              <w:spacing w:line="360" w:lineRule="auto"/>
              <w:jc w:val="center"/>
              <w:rPr>
                <w:bCs/>
                <w:sz w:val="22"/>
                <w:szCs w:val="22"/>
                <w:lang w:val="en-US"/>
              </w:rPr>
            </w:pPr>
            <w:r>
              <w:rPr>
                <w:bCs/>
                <w:sz w:val="22"/>
                <w:szCs w:val="22"/>
                <w:lang w:val="en-US"/>
              </w:rPr>
              <w:t>1</w:t>
            </w:r>
          </w:p>
        </w:tc>
        <w:tc>
          <w:tcPr>
            <w:tcW w:w="1121" w:type="pct"/>
          </w:tcPr>
          <w:p w:rsidR="00A93CB3" w:rsidRDefault="00E05533">
            <w:pPr>
              <w:pStyle w:val="BodyText"/>
              <w:spacing w:line="360" w:lineRule="auto"/>
              <w:rPr>
                <w:bCs/>
                <w:sz w:val="22"/>
                <w:szCs w:val="22"/>
                <w:lang w:val="en-US"/>
              </w:rPr>
            </w:pPr>
            <w:r>
              <w:rPr>
                <w:bCs/>
                <w:sz w:val="22"/>
                <w:szCs w:val="22"/>
                <w:lang w:val="en-US"/>
              </w:rPr>
              <w:t>ICBP</w:t>
            </w:r>
          </w:p>
        </w:tc>
        <w:tc>
          <w:tcPr>
            <w:tcW w:w="3419" w:type="pct"/>
          </w:tcPr>
          <w:p w:rsidR="00A93CB3" w:rsidRDefault="00E05533">
            <w:pPr>
              <w:pStyle w:val="BodyText"/>
              <w:spacing w:line="360" w:lineRule="auto"/>
              <w:rPr>
                <w:bCs/>
                <w:sz w:val="22"/>
                <w:szCs w:val="22"/>
                <w:lang w:val="en-US"/>
              </w:rPr>
            </w:pPr>
            <w:r>
              <w:rPr>
                <w:bCs/>
                <w:sz w:val="22"/>
                <w:szCs w:val="22"/>
                <w:lang w:val="en-US"/>
              </w:rPr>
              <w:t>Indofood CBP Sukses Makmur Tbk</w:t>
            </w:r>
          </w:p>
        </w:tc>
      </w:tr>
      <w:tr w:rsidR="00A93CB3">
        <w:tc>
          <w:tcPr>
            <w:tcW w:w="459" w:type="pct"/>
          </w:tcPr>
          <w:p w:rsidR="00A93CB3" w:rsidRDefault="00E05533">
            <w:pPr>
              <w:pStyle w:val="BodyText"/>
              <w:spacing w:line="360" w:lineRule="auto"/>
              <w:jc w:val="center"/>
              <w:rPr>
                <w:bCs/>
                <w:sz w:val="22"/>
                <w:szCs w:val="22"/>
                <w:lang w:val="en-US"/>
              </w:rPr>
            </w:pPr>
            <w:r>
              <w:rPr>
                <w:bCs/>
                <w:sz w:val="22"/>
                <w:szCs w:val="22"/>
                <w:lang w:val="en-US"/>
              </w:rPr>
              <w:t>2</w:t>
            </w:r>
          </w:p>
        </w:tc>
        <w:tc>
          <w:tcPr>
            <w:tcW w:w="1121" w:type="pct"/>
          </w:tcPr>
          <w:p w:rsidR="00A93CB3" w:rsidRDefault="00E05533">
            <w:pPr>
              <w:pStyle w:val="BodyText"/>
              <w:spacing w:line="360" w:lineRule="auto"/>
              <w:rPr>
                <w:bCs/>
                <w:sz w:val="22"/>
                <w:szCs w:val="22"/>
                <w:lang w:val="en-US"/>
              </w:rPr>
            </w:pPr>
            <w:r>
              <w:rPr>
                <w:bCs/>
                <w:sz w:val="22"/>
                <w:szCs w:val="22"/>
                <w:lang w:val="en-US"/>
              </w:rPr>
              <w:t>INDF</w:t>
            </w:r>
          </w:p>
        </w:tc>
        <w:tc>
          <w:tcPr>
            <w:tcW w:w="3419" w:type="pct"/>
          </w:tcPr>
          <w:p w:rsidR="00A93CB3" w:rsidRDefault="00E05533">
            <w:pPr>
              <w:pStyle w:val="BodyText"/>
              <w:spacing w:line="360" w:lineRule="auto"/>
              <w:rPr>
                <w:bCs/>
                <w:sz w:val="22"/>
                <w:szCs w:val="22"/>
                <w:lang w:val="en-US"/>
              </w:rPr>
            </w:pPr>
            <w:r>
              <w:rPr>
                <w:bCs/>
                <w:sz w:val="22"/>
                <w:szCs w:val="22"/>
                <w:lang w:val="en-US"/>
              </w:rPr>
              <w:t>Indofood Sukses Makmur Tbk</w:t>
            </w:r>
          </w:p>
        </w:tc>
      </w:tr>
      <w:tr w:rsidR="00A93CB3">
        <w:tc>
          <w:tcPr>
            <w:tcW w:w="459" w:type="pct"/>
          </w:tcPr>
          <w:p w:rsidR="00A93CB3" w:rsidRDefault="00E05533">
            <w:pPr>
              <w:pStyle w:val="BodyText"/>
              <w:spacing w:line="360" w:lineRule="auto"/>
              <w:jc w:val="center"/>
              <w:rPr>
                <w:bCs/>
                <w:sz w:val="22"/>
                <w:szCs w:val="22"/>
                <w:lang w:val="en-US"/>
              </w:rPr>
            </w:pPr>
            <w:r>
              <w:rPr>
                <w:bCs/>
                <w:sz w:val="22"/>
                <w:szCs w:val="22"/>
                <w:lang w:val="en-US"/>
              </w:rPr>
              <w:t>3</w:t>
            </w:r>
          </w:p>
        </w:tc>
        <w:tc>
          <w:tcPr>
            <w:tcW w:w="1121" w:type="pct"/>
          </w:tcPr>
          <w:p w:rsidR="00A93CB3" w:rsidRDefault="00E05533">
            <w:pPr>
              <w:pStyle w:val="BodyText"/>
              <w:spacing w:line="360" w:lineRule="auto"/>
              <w:rPr>
                <w:bCs/>
                <w:sz w:val="22"/>
                <w:szCs w:val="22"/>
                <w:lang w:val="en-US"/>
              </w:rPr>
            </w:pPr>
            <w:r>
              <w:rPr>
                <w:bCs/>
                <w:sz w:val="22"/>
                <w:szCs w:val="22"/>
                <w:lang w:val="en-US"/>
              </w:rPr>
              <w:t>MYOR</w:t>
            </w:r>
          </w:p>
        </w:tc>
        <w:tc>
          <w:tcPr>
            <w:tcW w:w="3419" w:type="pct"/>
          </w:tcPr>
          <w:p w:rsidR="00A93CB3" w:rsidRDefault="00E05533">
            <w:pPr>
              <w:pStyle w:val="BodyText"/>
              <w:spacing w:line="360" w:lineRule="auto"/>
              <w:rPr>
                <w:bCs/>
                <w:sz w:val="22"/>
                <w:szCs w:val="22"/>
                <w:lang w:val="en-US"/>
              </w:rPr>
            </w:pPr>
            <w:r>
              <w:rPr>
                <w:bCs/>
                <w:sz w:val="22"/>
                <w:szCs w:val="22"/>
                <w:lang w:val="en-US"/>
              </w:rPr>
              <w:t>Mayora Indah Tbk</w:t>
            </w:r>
          </w:p>
        </w:tc>
      </w:tr>
      <w:tr w:rsidR="00A93CB3">
        <w:tc>
          <w:tcPr>
            <w:tcW w:w="459" w:type="pct"/>
          </w:tcPr>
          <w:p w:rsidR="00A93CB3" w:rsidRDefault="00E05533">
            <w:pPr>
              <w:pStyle w:val="BodyText"/>
              <w:spacing w:line="360" w:lineRule="auto"/>
              <w:jc w:val="center"/>
              <w:rPr>
                <w:bCs/>
                <w:sz w:val="22"/>
                <w:szCs w:val="22"/>
                <w:lang w:val="en-US"/>
              </w:rPr>
            </w:pPr>
            <w:r>
              <w:rPr>
                <w:bCs/>
                <w:sz w:val="22"/>
                <w:szCs w:val="22"/>
                <w:lang w:val="en-US"/>
              </w:rPr>
              <w:t>4</w:t>
            </w:r>
          </w:p>
        </w:tc>
        <w:tc>
          <w:tcPr>
            <w:tcW w:w="1121" w:type="pct"/>
          </w:tcPr>
          <w:p w:rsidR="00A93CB3" w:rsidRDefault="00E05533">
            <w:pPr>
              <w:pStyle w:val="BodyText"/>
              <w:spacing w:line="360" w:lineRule="auto"/>
              <w:rPr>
                <w:bCs/>
                <w:sz w:val="22"/>
                <w:szCs w:val="22"/>
                <w:lang w:val="en-US"/>
              </w:rPr>
            </w:pPr>
            <w:r>
              <w:rPr>
                <w:bCs/>
                <w:sz w:val="22"/>
                <w:szCs w:val="22"/>
                <w:lang w:val="en-US"/>
              </w:rPr>
              <w:t>PTSP</w:t>
            </w:r>
          </w:p>
        </w:tc>
        <w:tc>
          <w:tcPr>
            <w:tcW w:w="3419" w:type="pct"/>
          </w:tcPr>
          <w:p w:rsidR="00A93CB3" w:rsidRDefault="00E05533">
            <w:pPr>
              <w:pStyle w:val="BodyText"/>
              <w:spacing w:line="360" w:lineRule="auto"/>
              <w:rPr>
                <w:bCs/>
                <w:sz w:val="22"/>
                <w:szCs w:val="22"/>
                <w:lang w:val="en-US"/>
              </w:rPr>
            </w:pPr>
            <w:r>
              <w:rPr>
                <w:bCs/>
                <w:sz w:val="22"/>
                <w:szCs w:val="22"/>
                <w:lang w:val="en-US"/>
              </w:rPr>
              <w:t>Pioneerindo Gourmet International Tbk</w:t>
            </w:r>
          </w:p>
        </w:tc>
      </w:tr>
      <w:tr w:rsidR="00A93CB3">
        <w:tc>
          <w:tcPr>
            <w:tcW w:w="459" w:type="pct"/>
          </w:tcPr>
          <w:p w:rsidR="00A93CB3" w:rsidRDefault="00E05533">
            <w:pPr>
              <w:pStyle w:val="BodyText"/>
              <w:spacing w:line="360" w:lineRule="auto"/>
              <w:jc w:val="center"/>
              <w:rPr>
                <w:bCs/>
                <w:sz w:val="22"/>
                <w:szCs w:val="22"/>
                <w:lang w:val="en-US"/>
              </w:rPr>
            </w:pPr>
            <w:r>
              <w:rPr>
                <w:bCs/>
                <w:sz w:val="22"/>
                <w:szCs w:val="22"/>
                <w:lang w:val="en-US"/>
              </w:rPr>
              <w:t>5</w:t>
            </w:r>
          </w:p>
        </w:tc>
        <w:tc>
          <w:tcPr>
            <w:tcW w:w="1121" w:type="pct"/>
          </w:tcPr>
          <w:p w:rsidR="00A93CB3" w:rsidRDefault="00E05533">
            <w:pPr>
              <w:pStyle w:val="BodyText"/>
              <w:spacing w:line="360" w:lineRule="auto"/>
              <w:rPr>
                <w:bCs/>
                <w:sz w:val="22"/>
                <w:szCs w:val="22"/>
                <w:lang w:val="en-US"/>
              </w:rPr>
            </w:pPr>
            <w:r>
              <w:rPr>
                <w:bCs/>
                <w:sz w:val="22"/>
                <w:szCs w:val="22"/>
                <w:lang w:val="en-US"/>
              </w:rPr>
              <w:t>ROTI</w:t>
            </w:r>
          </w:p>
        </w:tc>
        <w:tc>
          <w:tcPr>
            <w:tcW w:w="3419" w:type="pct"/>
          </w:tcPr>
          <w:p w:rsidR="00A93CB3" w:rsidRDefault="00E05533">
            <w:pPr>
              <w:pStyle w:val="BodyText"/>
              <w:spacing w:line="360" w:lineRule="auto"/>
              <w:rPr>
                <w:bCs/>
                <w:sz w:val="22"/>
                <w:szCs w:val="22"/>
                <w:lang w:val="en-US"/>
              </w:rPr>
            </w:pPr>
            <w:r>
              <w:rPr>
                <w:bCs/>
                <w:sz w:val="22"/>
                <w:szCs w:val="22"/>
                <w:lang w:val="en-US"/>
              </w:rPr>
              <w:t>Nippon Indosari Corpindo Tbk</w:t>
            </w:r>
          </w:p>
        </w:tc>
      </w:tr>
      <w:tr w:rsidR="00A93CB3">
        <w:tc>
          <w:tcPr>
            <w:tcW w:w="459" w:type="pct"/>
          </w:tcPr>
          <w:p w:rsidR="00A93CB3" w:rsidRDefault="00E05533">
            <w:pPr>
              <w:pStyle w:val="BodyText"/>
              <w:spacing w:line="360" w:lineRule="auto"/>
              <w:jc w:val="center"/>
              <w:rPr>
                <w:bCs/>
                <w:sz w:val="22"/>
                <w:szCs w:val="22"/>
                <w:lang w:val="en-US"/>
              </w:rPr>
            </w:pPr>
            <w:r>
              <w:rPr>
                <w:bCs/>
                <w:sz w:val="22"/>
                <w:szCs w:val="22"/>
                <w:lang w:val="en-US"/>
              </w:rPr>
              <w:t>6</w:t>
            </w:r>
          </w:p>
        </w:tc>
        <w:tc>
          <w:tcPr>
            <w:tcW w:w="1121" w:type="pct"/>
          </w:tcPr>
          <w:p w:rsidR="00A93CB3" w:rsidRDefault="00E05533">
            <w:pPr>
              <w:pStyle w:val="BodyText"/>
              <w:spacing w:line="360" w:lineRule="auto"/>
              <w:rPr>
                <w:bCs/>
                <w:sz w:val="22"/>
                <w:szCs w:val="22"/>
                <w:lang w:val="en-US"/>
              </w:rPr>
            </w:pPr>
            <w:r>
              <w:rPr>
                <w:bCs/>
                <w:sz w:val="22"/>
                <w:szCs w:val="22"/>
                <w:lang w:val="en-US"/>
              </w:rPr>
              <w:t>SKLT</w:t>
            </w:r>
          </w:p>
        </w:tc>
        <w:tc>
          <w:tcPr>
            <w:tcW w:w="3419" w:type="pct"/>
          </w:tcPr>
          <w:p w:rsidR="00A93CB3" w:rsidRDefault="00E05533">
            <w:pPr>
              <w:pStyle w:val="BodyText"/>
              <w:spacing w:line="360" w:lineRule="auto"/>
              <w:rPr>
                <w:bCs/>
                <w:sz w:val="22"/>
                <w:szCs w:val="22"/>
                <w:lang w:val="en-US"/>
              </w:rPr>
            </w:pPr>
            <w:r>
              <w:rPr>
                <w:bCs/>
                <w:sz w:val="22"/>
                <w:szCs w:val="22"/>
                <w:lang w:val="en-US"/>
              </w:rPr>
              <w:t>Sekar Laut Tbk</w:t>
            </w:r>
          </w:p>
        </w:tc>
      </w:tr>
      <w:tr w:rsidR="00A93CB3">
        <w:tc>
          <w:tcPr>
            <w:tcW w:w="459" w:type="pct"/>
          </w:tcPr>
          <w:p w:rsidR="00A93CB3" w:rsidRDefault="00E05533">
            <w:pPr>
              <w:pStyle w:val="BodyText"/>
              <w:spacing w:line="360" w:lineRule="auto"/>
              <w:jc w:val="center"/>
              <w:rPr>
                <w:bCs/>
                <w:sz w:val="22"/>
                <w:szCs w:val="22"/>
                <w:lang w:val="en-US"/>
              </w:rPr>
            </w:pPr>
            <w:r>
              <w:rPr>
                <w:bCs/>
                <w:sz w:val="22"/>
                <w:szCs w:val="22"/>
                <w:lang w:val="en-US"/>
              </w:rPr>
              <w:t>7</w:t>
            </w:r>
          </w:p>
        </w:tc>
        <w:tc>
          <w:tcPr>
            <w:tcW w:w="1121" w:type="pct"/>
          </w:tcPr>
          <w:p w:rsidR="00A93CB3" w:rsidRDefault="00E05533">
            <w:pPr>
              <w:pStyle w:val="BodyText"/>
              <w:spacing w:line="360" w:lineRule="auto"/>
              <w:rPr>
                <w:bCs/>
                <w:sz w:val="22"/>
                <w:szCs w:val="22"/>
                <w:lang w:val="en-US"/>
              </w:rPr>
            </w:pPr>
            <w:r>
              <w:rPr>
                <w:bCs/>
                <w:sz w:val="22"/>
                <w:szCs w:val="22"/>
                <w:lang w:val="en-US"/>
              </w:rPr>
              <w:t>SMAR</w:t>
            </w:r>
          </w:p>
        </w:tc>
        <w:tc>
          <w:tcPr>
            <w:tcW w:w="3419" w:type="pct"/>
          </w:tcPr>
          <w:p w:rsidR="00A93CB3" w:rsidRDefault="00E05533">
            <w:pPr>
              <w:pStyle w:val="BodyText"/>
              <w:spacing w:line="360" w:lineRule="auto"/>
              <w:rPr>
                <w:bCs/>
                <w:sz w:val="22"/>
                <w:szCs w:val="22"/>
                <w:lang w:val="en-US"/>
              </w:rPr>
            </w:pPr>
            <w:r>
              <w:rPr>
                <w:bCs/>
                <w:sz w:val="22"/>
                <w:szCs w:val="22"/>
                <w:lang w:val="en-US"/>
              </w:rPr>
              <w:t>Sinar Mas Agro Resources and Technology Tbk</w:t>
            </w:r>
          </w:p>
        </w:tc>
      </w:tr>
      <w:tr w:rsidR="00A93CB3">
        <w:tc>
          <w:tcPr>
            <w:tcW w:w="459" w:type="pct"/>
          </w:tcPr>
          <w:p w:rsidR="00A93CB3" w:rsidRDefault="00E05533">
            <w:pPr>
              <w:pStyle w:val="BodyText"/>
              <w:spacing w:line="360" w:lineRule="auto"/>
              <w:jc w:val="center"/>
              <w:rPr>
                <w:bCs/>
                <w:sz w:val="22"/>
                <w:szCs w:val="22"/>
                <w:lang w:val="en-US"/>
              </w:rPr>
            </w:pPr>
            <w:r>
              <w:rPr>
                <w:bCs/>
                <w:sz w:val="22"/>
                <w:szCs w:val="22"/>
                <w:lang w:val="en-US"/>
              </w:rPr>
              <w:t>8</w:t>
            </w:r>
          </w:p>
        </w:tc>
        <w:tc>
          <w:tcPr>
            <w:tcW w:w="1121" w:type="pct"/>
          </w:tcPr>
          <w:p w:rsidR="00A93CB3" w:rsidRDefault="00E05533">
            <w:pPr>
              <w:pStyle w:val="BodyText"/>
              <w:spacing w:line="360" w:lineRule="auto"/>
              <w:rPr>
                <w:bCs/>
                <w:sz w:val="22"/>
                <w:szCs w:val="22"/>
                <w:lang w:val="en-US"/>
              </w:rPr>
            </w:pPr>
            <w:r>
              <w:rPr>
                <w:bCs/>
                <w:sz w:val="22"/>
                <w:szCs w:val="22"/>
                <w:lang w:val="en-US"/>
              </w:rPr>
              <w:t>STTP</w:t>
            </w:r>
          </w:p>
        </w:tc>
        <w:tc>
          <w:tcPr>
            <w:tcW w:w="3419" w:type="pct"/>
          </w:tcPr>
          <w:p w:rsidR="00A93CB3" w:rsidRDefault="00E05533">
            <w:pPr>
              <w:pStyle w:val="BodyText"/>
              <w:spacing w:line="360" w:lineRule="auto"/>
              <w:rPr>
                <w:bCs/>
                <w:sz w:val="22"/>
                <w:szCs w:val="22"/>
                <w:lang w:val="en-US"/>
              </w:rPr>
            </w:pPr>
            <w:r>
              <w:rPr>
                <w:bCs/>
                <w:sz w:val="22"/>
                <w:szCs w:val="22"/>
                <w:lang w:val="en-US"/>
              </w:rPr>
              <w:t>Siantar Top Tbk</w:t>
            </w:r>
          </w:p>
        </w:tc>
      </w:tr>
      <w:tr w:rsidR="00A93CB3">
        <w:tc>
          <w:tcPr>
            <w:tcW w:w="459" w:type="pct"/>
          </w:tcPr>
          <w:p w:rsidR="00A93CB3" w:rsidRDefault="00E05533">
            <w:pPr>
              <w:pStyle w:val="BodyText"/>
              <w:spacing w:line="360" w:lineRule="auto"/>
              <w:jc w:val="center"/>
              <w:rPr>
                <w:bCs/>
                <w:sz w:val="22"/>
                <w:szCs w:val="22"/>
                <w:lang w:val="en-US"/>
              </w:rPr>
            </w:pPr>
            <w:r>
              <w:rPr>
                <w:bCs/>
                <w:sz w:val="22"/>
                <w:szCs w:val="22"/>
                <w:lang w:val="en-US"/>
              </w:rPr>
              <w:t>9</w:t>
            </w:r>
          </w:p>
        </w:tc>
        <w:tc>
          <w:tcPr>
            <w:tcW w:w="1121" w:type="pct"/>
          </w:tcPr>
          <w:p w:rsidR="00A93CB3" w:rsidRDefault="00E05533">
            <w:pPr>
              <w:pStyle w:val="BodyText"/>
              <w:spacing w:line="360" w:lineRule="auto"/>
              <w:rPr>
                <w:bCs/>
                <w:sz w:val="22"/>
                <w:szCs w:val="22"/>
                <w:lang w:val="en-US"/>
              </w:rPr>
            </w:pPr>
            <w:r>
              <w:rPr>
                <w:bCs/>
                <w:sz w:val="22"/>
                <w:szCs w:val="22"/>
                <w:lang w:val="en-US"/>
              </w:rPr>
              <w:t>TBLA</w:t>
            </w:r>
          </w:p>
        </w:tc>
        <w:tc>
          <w:tcPr>
            <w:tcW w:w="3419" w:type="pct"/>
          </w:tcPr>
          <w:p w:rsidR="00A93CB3" w:rsidRDefault="00E05533">
            <w:pPr>
              <w:pStyle w:val="BodyText"/>
              <w:spacing w:line="360" w:lineRule="auto"/>
              <w:rPr>
                <w:bCs/>
                <w:sz w:val="22"/>
                <w:szCs w:val="22"/>
                <w:lang w:val="en-US"/>
              </w:rPr>
            </w:pPr>
            <w:r>
              <w:rPr>
                <w:bCs/>
                <w:sz w:val="22"/>
                <w:szCs w:val="22"/>
                <w:lang w:val="en-US"/>
              </w:rPr>
              <w:t>Tunas Baru Lampung Tbk</w:t>
            </w:r>
          </w:p>
        </w:tc>
      </w:tr>
      <w:tr w:rsidR="00A93CB3">
        <w:tc>
          <w:tcPr>
            <w:tcW w:w="459" w:type="pct"/>
          </w:tcPr>
          <w:p w:rsidR="00A93CB3" w:rsidRDefault="00E05533">
            <w:pPr>
              <w:pStyle w:val="BodyText"/>
              <w:spacing w:line="360" w:lineRule="auto"/>
              <w:jc w:val="center"/>
              <w:rPr>
                <w:bCs/>
                <w:sz w:val="22"/>
                <w:szCs w:val="22"/>
                <w:lang w:val="en-US"/>
              </w:rPr>
            </w:pPr>
            <w:r>
              <w:rPr>
                <w:bCs/>
                <w:sz w:val="22"/>
                <w:szCs w:val="22"/>
                <w:lang w:val="en-US"/>
              </w:rPr>
              <w:t>10</w:t>
            </w:r>
          </w:p>
        </w:tc>
        <w:tc>
          <w:tcPr>
            <w:tcW w:w="1121" w:type="pct"/>
          </w:tcPr>
          <w:p w:rsidR="00A93CB3" w:rsidRDefault="00E05533">
            <w:pPr>
              <w:pStyle w:val="BodyText"/>
              <w:spacing w:line="360" w:lineRule="auto"/>
              <w:rPr>
                <w:bCs/>
                <w:sz w:val="22"/>
                <w:szCs w:val="22"/>
                <w:lang w:val="en-US"/>
              </w:rPr>
            </w:pPr>
            <w:r>
              <w:rPr>
                <w:bCs/>
                <w:sz w:val="22"/>
                <w:szCs w:val="22"/>
                <w:lang w:val="en-US"/>
              </w:rPr>
              <w:t>ULTJ</w:t>
            </w:r>
          </w:p>
        </w:tc>
        <w:tc>
          <w:tcPr>
            <w:tcW w:w="3419" w:type="pct"/>
          </w:tcPr>
          <w:p w:rsidR="00A93CB3" w:rsidRDefault="00E05533">
            <w:pPr>
              <w:pStyle w:val="BodyText"/>
              <w:spacing w:line="360" w:lineRule="auto"/>
              <w:rPr>
                <w:bCs/>
                <w:sz w:val="22"/>
                <w:szCs w:val="22"/>
                <w:lang w:val="en-US"/>
              </w:rPr>
            </w:pPr>
            <w:r>
              <w:rPr>
                <w:bCs/>
                <w:sz w:val="22"/>
                <w:szCs w:val="22"/>
                <w:lang w:val="en-US"/>
              </w:rPr>
              <w:t>Ultra Jaya Milk Industry Tbk</w:t>
            </w:r>
          </w:p>
        </w:tc>
      </w:tr>
    </w:tbl>
    <w:p w:rsidR="00A93CB3" w:rsidRDefault="00E05533">
      <w:pPr>
        <w:pStyle w:val="BodyText"/>
        <w:spacing w:line="480" w:lineRule="auto"/>
        <w:jc w:val="both"/>
        <w:rPr>
          <w:bCs/>
          <w:i/>
          <w:iCs/>
          <w:sz w:val="22"/>
          <w:szCs w:val="22"/>
          <w:lang w:val="en-US"/>
        </w:rPr>
      </w:pPr>
      <w:r>
        <w:rPr>
          <w:bCs/>
          <w:i/>
          <w:iCs/>
          <w:sz w:val="22"/>
          <w:szCs w:val="22"/>
          <w:lang w:val="en-US"/>
        </w:rPr>
        <w:t>Sumber: Data diolah</w:t>
      </w:r>
    </w:p>
    <w:p w:rsidR="00A93CB3" w:rsidRDefault="00E05533">
      <w:pPr>
        <w:pStyle w:val="ListParagraph"/>
        <w:numPr>
          <w:ilvl w:val="1"/>
          <w:numId w:val="21"/>
        </w:numPr>
        <w:tabs>
          <w:tab w:val="left" w:pos="660"/>
        </w:tabs>
        <w:spacing w:line="480" w:lineRule="auto"/>
        <w:ind w:left="439" w:hangingChars="183" w:hanging="439"/>
        <w:jc w:val="both"/>
        <w:rPr>
          <w:b/>
          <w:sz w:val="24"/>
          <w:szCs w:val="24"/>
        </w:rPr>
      </w:pPr>
      <w:r>
        <w:rPr>
          <w:b/>
          <w:sz w:val="24"/>
          <w:szCs w:val="24"/>
        </w:rPr>
        <w:lastRenderedPageBreak/>
        <w:t>Jenis</w:t>
      </w:r>
      <w:r>
        <w:rPr>
          <w:b/>
          <w:spacing w:val="-2"/>
          <w:sz w:val="24"/>
          <w:szCs w:val="24"/>
        </w:rPr>
        <w:t xml:space="preserve"> </w:t>
      </w:r>
      <w:r>
        <w:rPr>
          <w:b/>
          <w:sz w:val="24"/>
          <w:szCs w:val="24"/>
        </w:rPr>
        <w:t>dan Sumber</w:t>
      </w:r>
      <w:r>
        <w:rPr>
          <w:b/>
          <w:spacing w:val="-3"/>
          <w:sz w:val="24"/>
          <w:szCs w:val="24"/>
        </w:rPr>
        <w:t xml:space="preserve"> </w:t>
      </w:r>
      <w:r>
        <w:rPr>
          <w:b/>
          <w:sz w:val="24"/>
          <w:szCs w:val="24"/>
        </w:rPr>
        <w:t>Data</w:t>
      </w:r>
    </w:p>
    <w:p w:rsidR="00A93CB3" w:rsidRDefault="00E05533">
      <w:pPr>
        <w:pStyle w:val="BodyText"/>
        <w:spacing w:line="480" w:lineRule="auto"/>
        <w:ind w:firstLineChars="275" w:firstLine="660"/>
        <w:jc w:val="both"/>
        <w:rPr>
          <w:lang w:val="en-US"/>
        </w:rPr>
      </w:pPr>
      <w:r>
        <w:rPr>
          <w:lang w:val="en-US"/>
        </w:rPr>
        <w:t>D</w:t>
      </w:r>
      <w:r>
        <w:t>ata</w:t>
      </w:r>
      <w:r>
        <w:rPr>
          <w:spacing w:val="1"/>
        </w:rPr>
        <w:t xml:space="preserve"> </w:t>
      </w:r>
      <w:r>
        <w:t>panel</w:t>
      </w:r>
      <w:r>
        <w:rPr>
          <w:lang w:val="en-US"/>
        </w:rPr>
        <w:t xml:space="preserve"> yang merupakan </w:t>
      </w:r>
      <w:r>
        <w:rPr>
          <w:spacing w:val="-57"/>
        </w:rPr>
        <w:t xml:space="preserve"> </w:t>
      </w:r>
      <w:r>
        <w:t>gabungan</w:t>
      </w:r>
      <w:r>
        <w:rPr>
          <w:lang w:val="en-US"/>
        </w:rPr>
        <w:t xml:space="preserve"> </w:t>
      </w:r>
      <w:r>
        <w:t xml:space="preserve">antara data </w:t>
      </w:r>
      <w:r>
        <w:rPr>
          <w:lang w:val="en-US"/>
        </w:rPr>
        <w:t xml:space="preserve">silang dan </w:t>
      </w:r>
      <w:r>
        <w:t>runtut waktu (</w:t>
      </w:r>
      <w:r>
        <w:rPr>
          <w:i/>
        </w:rPr>
        <w:t>cross sectio</w:t>
      </w:r>
      <w:r>
        <w:rPr>
          <w:i/>
          <w:lang w:val="en-US"/>
        </w:rPr>
        <w:t xml:space="preserve">n </w:t>
      </w:r>
      <w:r>
        <w:rPr>
          <w:iCs/>
          <w:lang w:val="en-US"/>
        </w:rPr>
        <w:t xml:space="preserve">dan </w:t>
      </w:r>
      <w:r>
        <w:rPr>
          <w:i/>
        </w:rPr>
        <w:t>time series</w:t>
      </w:r>
      <w:r>
        <w:t>)</w:t>
      </w:r>
      <w:r>
        <w:rPr>
          <w:lang w:val="en-US"/>
        </w:rPr>
        <w:t xml:space="preserve"> beberapa </w:t>
      </w:r>
      <w:r>
        <w:t xml:space="preserve">objek dalam </w:t>
      </w:r>
      <w:r>
        <w:rPr>
          <w:lang w:val="en-US"/>
        </w:rPr>
        <w:t xml:space="preserve">lebih dari satu </w:t>
      </w:r>
      <w:r>
        <w:t>periode</w:t>
      </w:r>
      <w:r>
        <w:rPr>
          <w:spacing w:val="-2"/>
        </w:rPr>
        <w:t xml:space="preserve"> </w:t>
      </w:r>
      <w:r>
        <w:t>waktu</w:t>
      </w:r>
      <w:r>
        <w:rPr>
          <w:lang w:val="en-US"/>
        </w:rPr>
        <w:t xml:space="preserve"> tertentu. Data panel ini merupakan jenis data yang dipakai dalam penelitian ini.</w:t>
      </w:r>
    </w:p>
    <w:p w:rsidR="00A93CB3" w:rsidRDefault="00E05533">
      <w:pPr>
        <w:pStyle w:val="BodyText"/>
        <w:spacing w:line="480" w:lineRule="auto"/>
        <w:ind w:firstLineChars="275" w:firstLine="660"/>
        <w:jc w:val="both"/>
        <w:rPr>
          <w:iCs/>
          <w:lang w:val="en-US"/>
        </w:rPr>
      </w:pPr>
      <w:r>
        <w:rPr>
          <w:lang w:val="en-US"/>
        </w:rPr>
        <w:t>D</w:t>
      </w:r>
      <w:r>
        <w:t>ata</w:t>
      </w:r>
      <w:r>
        <w:rPr>
          <w:spacing w:val="8"/>
        </w:rPr>
        <w:t xml:space="preserve"> </w:t>
      </w:r>
      <w:r>
        <w:t>yang</w:t>
      </w:r>
      <w:r>
        <w:rPr>
          <w:spacing w:val="8"/>
        </w:rPr>
        <w:t xml:space="preserve"> </w:t>
      </w:r>
      <w:r>
        <w:t>digunakan</w:t>
      </w:r>
      <w:r>
        <w:rPr>
          <w:spacing w:val="8"/>
        </w:rPr>
        <w:t xml:space="preserve"> </w:t>
      </w:r>
      <w:r>
        <w:rPr>
          <w:spacing w:val="8"/>
          <w:lang w:val="en-US"/>
        </w:rPr>
        <w:t xml:space="preserve">bersumber dari </w:t>
      </w:r>
      <w:r>
        <w:rPr>
          <w:lang w:val="en-US"/>
        </w:rPr>
        <w:t xml:space="preserve">dari </w:t>
      </w:r>
      <w:r>
        <w:t>data</w:t>
      </w:r>
      <w:r>
        <w:rPr>
          <w:spacing w:val="7"/>
        </w:rPr>
        <w:t xml:space="preserve"> </w:t>
      </w:r>
      <w:r>
        <w:t>sekunder</w:t>
      </w:r>
      <w:r>
        <w:rPr>
          <w:spacing w:val="7"/>
        </w:rPr>
        <w:t xml:space="preserve"> </w:t>
      </w:r>
      <w:r>
        <w:t>yang</w:t>
      </w:r>
      <w:r>
        <w:rPr>
          <w:spacing w:val="8"/>
        </w:rPr>
        <w:t xml:space="preserve"> </w:t>
      </w:r>
      <w:r>
        <w:t>lebih</w:t>
      </w:r>
      <w:r>
        <w:rPr>
          <w:spacing w:val="56"/>
        </w:rPr>
        <w:t xml:space="preserve"> </w:t>
      </w:r>
      <w:r>
        <w:t>dahulu</w:t>
      </w:r>
      <w:r>
        <w:rPr>
          <w:spacing w:val="56"/>
        </w:rPr>
        <w:t xml:space="preserve"> </w:t>
      </w:r>
      <w:r>
        <w:t>dikumpulkan</w:t>
      </w:r>
      <w:r>
        <w:rPr>
          <w:spacing w:val="56"/>
        </w:rPr>
        <w:t xml:space="preserve"> </w:t>
      </w:r>
      <w:r>
        <w:t>dan</w:t>
      </w:r>
      <w:r>
        <w:rPr>
          <w:spacing w:val="56"/>
        </w:rPr>
        <w:t xml:space="preserve"> </w:t>
      </w:r>
      <w:r>
        <w:t>dilaporkan</w:t>
      </w:r>
      <w:r>
        <w:rPr>
          <w:spacing w:val="58"/>
        </w:rPr>
        <w:t xml:space="preserve"> </w:t>
      </w:r>
      <w:r>
        <w:t>oleh</w:t>
      </w:r>
      <w:r>
        <w:rPr>
          <w:spacing w:val="55"/>
        </w:rPr>
        <w:t xml:space="preserve"> </w:t>
      </w:r>
      <w:r>
        <w:t>pihak</w:t>
      </w:r>
      <w:r>
        <w:rPr>
          <w:spacing w:val="56"/>
        </w:rPr>
        <w:t xml:space="preserve"> </w:t>
      </w:r>
      <w:r>
        <w:t>di</w:t>
      </w:r>
      <w:r>
        <w:rPr>
          <w:spacing w:val="56"/>
        </w:rPr>
        <w:t xml:space="preserve"> </w:t>
      </w:r>
      <w:r>
        <w:t>luar</w:t>
      </w:r>
      <w:r>
        <w:rPr>
          <w:spacing w:val="55"/>
        </w:rPr>
        <w:t xml:space="preserve"> </w:t>
      </w:r>
      <w:r>
        <w:t>peneliti</w:t>
      </w:r>
      <w:r>
        <w:rPr>
          <w:lang w:val="en-US"/>
        </w:rPr>
        <w:t>, yaitu d</w:t>
      </w:r>
      <w:r>
        <w:t>ata</w:t>
      </w:r>
      <w:r>
        <w:rPr>
          <w:lang w:val="en-US"/>
        </w:rPr>
        <w:t xml:space="preserve"> </w:t>
      </w:r>
      <w:r>
        <w:t>akuntansi</w:t>
      </w:r>
      <w:r>
        <w:rPr>
          <w:lang w:val="en-US"/>
        </w:rPr>
        <w:t xml:space="preserve"> yang berupa </w:t>
      </w:r>
      <w:r>
        <w:t>laporan</w:t>
      </w:r>
      <w:r>
        <w:rPr>
          <w:spacing w:val="1"/>
        </w:rPr>
        <w:t xml:space="preserve"> </w:t>
      </w:r>
      <w:r>
        <w:t xml:space="preserve">keuangan tahunan perusahaan sektor industri dan konsumsi yang </w:t>
      </w:r>
      <w:r>
        <w:rPr>
          <w:lang w:val="en-US"/>
        </w:rPr>
        <w:t>dirilis</w:t>
      </w:r>
      <w:r>
        <w:t xml:space="preserve"> dan</w:t>
      </w:r>
      <w:r>
        <w:rPr>
          <w:spacing w:val="1"/>
        </w:rPr>
        <w:t xml:space="preserve"> </w:t>
      </w:r>
      <w:r>
        <w:t>ter</w:t>
      </w:r>
      <w:r>
        <w:rPr>
          <w:lang w:val="en-US"/>
        </w:rPr>
        <w:t xml:space="preserve">masuk dalam </w:t>
      </w:r>
      <w:r>
        <w:t>daftar</w:t>
      </w:r>
      <w:r>
        <w:rPr>
          <w:spacing w:val="12"/>
        </w:rPr>
        <w:t xml:space="preserve"> </w:t>
      </w:r>
      <w:r>
        <w:t>Bursa</w:t>
      </w:r>
      <w:r>
        <w:rPr>
          <w:spacing w:val="11"/>
        </w:rPr>
        <w:t xml:space="preserve"> </w:t>
      </w:r>
      <w:r>
        <w:t>Efek</w:t>
      </w:r>
      <w:r>
        <w:rPr>
          <w:spacing w:val="14"/>
        </w:rPr>
        <w:t xml:space="preserve"> </w:t>
      </w:r>
      <w:r>
        <w:t>Indonesia</w:t>
      </w:r>
      <w:r>
        <w:rPr>
          <w:spacing w:val="13"/>
        </w:rPr>
        <w:t xml:space="preserve"> </w:t>
      </w:r>
      <w:r>
        <w:t>(BEI)</w:t>
      </w:r>
      <w:r>
        <w:rPr>
          <w:lang w:val="en-US"/>
        </w:rPr>
        <w:t xml:space="preserve"> yang diakses melalui</w:t>
      </w:r>
      <w:r>
        <w:rPr>
          <w:spacing w:val="14"/>
        </w:rPr>
        <w:t xml:space="preserve"> </w:t>
      </w:r>
      <w:hyperlink r:id="rId25" w:history="1">
        <w:r>
          <w:rPr>
            <w:i/>
          </w:rPr>
          <w:t>www.idx.co.id</w:t>
        </w:r>
      </w:hyperlink>
      <w:r>
        <w:rPr>
          <w:iCs/>
          <w:lang w:val="en-US"/>
        </w:rPr>
        <w:t>.</w:t>
      </w:r>
    </w:p>
    <w:p w:rsidR="00A93CB3" w:rsidRDefault="00E05533">
      <w:pPr>
        <w:pStyle w:val="Heading2"/>
        <w:numPr>
          <w:ilvl w:val="1"/>
          <w:numId w:val="21"/>
        </w:numPr>
        <w:tabs>
          <w:tab w:val="left" w:pos="660"/>
        </w:tabs>
        <w:spacing w:line="480" w:lineRule="auto"/>
        <w:ind w:left="439" w:hangingChars="183" w:hanging="439"/>
        <w:jc w:val="both"/>
      </w:pPr>
      <w:r>
        <w:t>Metode</w:t>
      </w:r>
      <w:r>
        <w:rPr>
          <w:spacing w:val="-4"/>
        </w:rPr>
        <w:t xml:space="preserve"> </w:t>
      </w:r>
      <w:r>
        <w:t>Pengumpulan</w:t>
      </w:r>
      <w:r>
        <w:rPr>
          <w:spacing w:val="-2"/>
        </w:rPr>
        <w:t xml:space="preserve"> </w:t>
      </w:r>
      <w:r>
        <w:t>Data</w:t>
      </w:r>
    </w:p>
    <w:p w:rsidR="00A93CB3" w:rsidRDefault="00E05533">
      <w:pPr>
        <w:pStyle w:val="BodyText"/>
        <w:spacing w:line="480" w:lineRule="auto"/>
        <w:ind w:firstLineChars="275" w:firstLine="660"/>
        <w:jc w:val="both"/>
        <w:rPr>
          <w:lang w:val="en-US"/>
        </w:rPr>
      </w:pPr>
      <w:r>
        <w:rPr>
          <w:lang w:val="en-US"/>
        </w:rPr>
        <w:t>S</w:t>
      </w:r>
      <w:r>
        <w:t>tudi pustaka</w:t>
      </w:r>
      <w:r>
        <w:rPr>
          <w:spacing w:val="-1"/>
        </w:rPr>
        <w:t xml:space="preserve"> </w:t>
      </w:r>
      <w:r>
        <w:t>dan</w:t>
      </w:r>
      <w:r>
        <w:rPr>
          <w:spacing w:val="3"/>
        </w:rPr>
        <w:t xml:space="preserve"> </w:t>
      </w:r>
      <w:r>
        <w:t>dokumentasi</w:t>
      </w:r>
      <w:r>
        <w:rPr>
          <w:lang w:val="en-US"/>
        </w:rPr>
        <w:t xml:space="preserve"> adalah metode yang dipakai untuk melakukan pengumpulan data untuk kepentingan penelitian ini.</w:t>
      </w:r>
    </w:p>
    <w:p w:rsidR="00A93CB3" w:rsidRDefault="00E05533">
      <w:pPr>
        <w:pStyle w:val="ListParagraph"/>
        <w:numPr>
          <w:ilvl w:val="0"/>
          <w:numId w:val="22"/>
        </w:numPr>
        <w:spacing w:line="480" w:lineRule="auto"/>
        <w:ind w:left="437" w:hangingChars="182" w:hanging="437"/>
        <w:jc w:val="both"/>
        <w:rPr>
          <w:sz w:val="24"/>
          <w:szCs w:val="24"/>
        </w:rPr>
      </w:pPr>
      <w:r>
        <w:rPr>
          <w:sz w:val="24"/>
          <w:szCs w:val="24"/>
        </w:rPr>
        <w:t>Studi Pustaka</w:t>
      </w:r>
      <w:r>
        <w:rPr>
          <w:sz w:val="24"/>
          <w:szCs w:val="24"/>
          <w:lang w:val="en-US"/>
        </w:rPr>
        <w:t>, yaitu</w:t>
      </w:r>
      <w:r>
        <w:rPr>
          <w:sz w:val="24"/>
          <w:szCs w:val="24"/>
        </w:rPr>
        <w:t xml:space="preserve"> </w:t>
      </w:r>
      <w:r>
        <w:rPr>
          <w:sz w:val="24"/>
          <w:szCs w:val="24"/>
          <w:lang w:val="en-US"/>
        </w:rPr>
        <w:t>mengumpulkan data</w:t>
      </w:r>
      <w:r>
        <w:rPr>
          <w:sz w:val="24"/>
          <w:szCs w:val="24"/>
        </w:rPr>
        <w:t xml:space="preserve"> </w:t>
      </w:r>
      <w:r>
        <w:rPr>
          <w:sz w:val="24"/>
          <w:szCs w:val="24"/>
          <w:lang w:val="en-US"/>
        </w:rPr>
        <w:t xml:space="preserve">melalui kepustakaan, yang </w:t>
      </w:r>
      <w:r>
        <w:rPr>
          <w:sz w:val="24"/>
          <w:szCs w:val="24"/>
        </w:rPr>
        <w:t>ber</w:t>
      </w:r>
      <w:r>
        <w:rPr>
          <w:sz w:val="24"/>
          <w:szCs w:val="24"/>
          <w:lang w:val="en-US"/>
        </w:rPr>
        <w:t>kaitan</w:t>
      </w:r>
      <w:r>
        <w:rPr>
          <w:sz w:val="24"/>
          <w:szCs w:val="24"/>
        </w:rPr>
        <w:t xml:space="preserve"> dan</w:t>
      </w:r>
      <w:r>
        <w:rPr>
          <w:spacing w:val="1"/>
          <w:sz w:val="24"/>
          <w:szCs w:val="24"/>
        </w:rPr>
        <w:t xml:space="preserve"> </w:t>
      </w:r>
      <w:r>
        <w:rPr>
          <w:sz w:val="24"/>
          <w:szCs w:val="24"/>
        </w:rPr>
        <w:t>mendukung</w:t>
      </w:r>
      <w:r>
        <w:rPr>
          <w:spacing w:val="1"/>
          <w:sz w:val="24"/>
          <w:szCs w:val="24"/>
        </w:rPr>
        <w:t xml:space="preserve"> </w:t>
      </w:r>
      <w:r>
        <w:rPr>
          <w:sz w:val="24"/>
          <w:szCs w:val="24"/>
        </w:rPr>
        <w:t>pembahasan</w:t>
      </w:r>
      <w:r>
        <w:rPr>
          <w:spacing w:val="1"/>
          <w:sz w:val="24"/>
          <w:szCs w:val="24"/>
        </w:rPr>
        <w:t xml:space="preserve"> </w:t>
      </w:r>
      <w:r>
        <w:rPr>
          <w:sz w:val="24"/>
          <w:szCs w:val="24"/>
        </w:rPr>
        <w:t>penelitian</w:t>
      </w:r>
      <w:r>
        <w:rPr>
          <w:sz w:val="24"/>
          <w:szCs w:val="24"/>
          <w:lang w:val="en-US"/>
        </w:rPr>
        <w:t>, dapat bersumber</w:t>
      </w:r>
      <w:r>
        <w:rPr>
          <w:spacing w:val="60"/>
          <w:sz w:val="24"/>
          <w:szCs w:val="24"/>
        </w:rPr>
        <w:t xml:space="preserve"> </w:t>
      </w:r>
      <w:r>
        <w:rPr>
          <w:sz w:val="24"/>
          <w:szCs w:val="24"/>
        </w:rPr>
        <w:t>dari</w:t>
      </w:r>
      <w:r>
        <w:rPr>
          <w:spacing w:val="1"/>
          <w:sz w:val="24"/>
          <w:szCs w:val="24"/>
        </w:rPr>
        <w:t xml:space="preserve"> </w:t>
      </w:r>
      <w:r>
        <w:rPr>
          <w:spacing w:val="1"/>
          <w:sz w:val="24"/>
          <w:szCs w:val="24"/>
          <w:lang w:val="en-US"/>
        </w:rPr>
        <w:t xml:space="preserve">jurnal, artikel, </w:t>
      </w:r>
      <w:r>
        <w:rPr>
          <w:sz w:val="24"/>
          <w:szCs w:val="24"/>
        </w:rPr>
        <w:t>literatur,</w:t>
      </w:r>
      <w:r>
        <w:rPr>
          <w:spacing w:val="-1"/>
          <w:sz w:val="24"/>
          <w:szCs w:val="24"/>
        </w:rPr>
        <w:t xml:space="preserve"> </w:t>
      </w:r>
      <w:r>
        <w:rPr>
          <w:sz w:val="24"/>
          <w:szCs w:val="24"/>
        </w:rPr>
        <w:t>maupun</w:t>
      </w:r>
      <w:r>
        <w:rPr>
          <w:spacing w:val="-1"/>
          <w:sz w:val="24"/>
          <w:szCs w:val="24"/>
        </w:rPr>
        <w:t xml:space="preserve"> </w:t>
      </w:r>
      <w:r>
        <w:rPr>
          <w:sz w:val="24"/>
          <w:szCs w:val="24"/>
        </w:rPr>
        <w:t>hasil penelitian</w:t>
      </w:r>
      <w:r>
        <w:rPr>
          <w:sz w:val="24"/>
          <w:szCs w:val="24"/>
          <w:lang w:val="en-US"/>
        </w:rPr>
        <w:t xml:space="preserve"> sebelumnya</w:t>
      </w:r>
      <w:r>
        <w:rPr>
          <w:sz w:val="24"/>
          <w:szCs w:val="24"/>
        </w:rPr>
        <w:t>.</w:t>
      </w:r>
    </w:p>
    <w:p w:rsidR="00A93CB3" w:rsidRDefault="00E05533">
      <w:pPr>
        <w:pStyle w:val="ListParagraph"/>
        <w:numPr>
          <w:ilvl w:val="0"/>
          <w:numId w:val="22"/>
        </w:numPr>
        <w:spacing w:line="480" w:lineRule="auto"/>
        <w:ind w:left="437" w:hangingChars="182" w:hanging="437"/>
        <w:jc w:val="both"/>
        <w:rPr>
          <w:sz w:val="24"/>
          <w:szCs w:val="24"/>
        </w:rPr>
      </w:pPr>
      <w:r>
        <w:rPr>
          <w:sz w:val="24"/>
          <w:szCs w:val="24"/>
        </w:rPr>
        <w:t>Teknik Dokumentasi</w:t>
      </w:r>
      <w:r>
        <w:rPr>
          <w:sz w:val="24"/>
          <w:szCs w:val="24"/>
          <w:lang w:val="en-US"/>
        </w:rPr>
        <w:t>, yaitu</w:t>
      </w:r>
      <w:r>
        <w:rPr>
          <w:sz w:val="24"/>
          <w:szCs w:val="24"/>
        </w:rPr>
        <w:t xml:space="preserve"> </w:t>
      </w:r>
      <w:r>
        <w:rPr>
          <w:sz w:val="24"/>
          <w:szCs w:val="24"/>
          <w:lang w:val="en-US"/>
        </w:rPr>
        <w:t>melakukan unduh</w:t>
      </w:r>
      <w:r>
        <w:rPr>
          <w:sz w:val="24"/>
          <w:szCs w:val="24"/>
        </w:rPr>
        <w:t xml:space="preserve"> data</w:t>
      </w:r>
      <w:r>
        <w:rPr>
          <w:spacing w:val="1"/>
          <w:sz w:val="24"/>
          <w:szCs w:val="24"/>
        </w:rPr>
        <w:t xml:space="preserve"> </w:t>
      </w:r>
      <w:r>
        <w:rPr>
          <w:sz w:val="24"/>
          <w:szCs w:val="24"/>
          <w:lang w:val="en-US"/>
        </w:rPr>
        <w:t>lewat</w:t>
      </w:r>
      <w:r>
        <w:rPr>
          <w:sz w:val="24"/>
          <w:szCs w:val="24"/>
        </w:rPr>
        <w:t xml:space="preserve"> </w:t>
      </w:r>
      <w:r>
        <w:rPr>
          <w:iCs/>
          <w:sz w:val="24"/>
          <w:szCs w:val="24"/>
          <w:lang w:val="en-US"/>
        </w:rPr>
        <w:t>situs</w:t>
      </w:r>
      <w:r>
        <w:rPr>
          <w:i/>
          <w:sz w:val="24"/>
          <w:szCs w:val="24"/>
        </w:rPr>
        <w:t xml:space="preserve"> </w:t>
      </w:r>
      <w:r>
        <w:rPr>
          <w:sz w:val="24"/>
          <w:szCs w:val="24"/>
          <w:lang w:val="en-US"/>
        </w:rPr>
        <w:t>bersangkutan yang</w:t>
      </w:r>
      <w:r>
        <w:rPr>
          <w:sz w:val="24"/>
          <w:szCs w:val="24"/>
        </w:rPr>
        <w:t xml:space="preserve"> </w:t>
      </w:r>
      <w:r>
        <w:rPr>
          <w:sz w:val="24"/>
          <w:szCs w:val="24"/>
          <w:lang w:val="en-US"/>
        </w:rPr>
        <w:t xml:space="preserve">lalu </w:t>
      </w:r>
      <w:r>
        <w:rPr>
          <w:sz w:val="24"/>
          <w:szCs w:val="24"/>
        </w:rPr>
        <w:t>dikumpulkan</w:t>
      </w:r>
      <w:r>
        <w:rPr>
          <w:sz w:val="24"/>
          <w:szCs w:val="24"/>
          <w:lang w:val="en-US"/>
        </w:rPr>
        <w:t>,</w:t>
      </w:r>
      <w:r>
        <w:rPr>
          <w:spacing w:val="1"/>
          <w:sz w:val="24"/>
          <w:szCs w:val="24"/>
        </w:rPr>
        <w:t xml:space="preserve"> </w:t>
      </w:r>
      <w:r>
        <w:rPr>
          <w:sz w:val="24"/>
          <w:szCs w:val="24"/>
        </w:rPr>
        <w:t>berupa</w:t>
      </w:r>
      <w:r>
        <w:rPr>
          <w:sz w:val="24"/>
          <w:szCs w:val="24"/>
          <w:lang w:val="en-US"/>
        </w:rPr>
        <w:t xml:space="preserve"> </w:t>
      </w:r>
      <w:r>
        <w:rPr>
          <w:sz w:val="24"/>
          <w:szCs w:val="24"/>
        </w:rPr>
        <w:t>informasi</w:t>
      </w:r>
      <w:r>
        <w:rPr>
          <w:sz w:val="24"/>
          <w:szCs w:val="24"/>
          <w:lang w:val="en-US"/>
        </w:rPr>
        <w:t xml:space="preserve"> </w:t>
      </w:r>
      <w:r>
        <w:rPr>
          <w:sz w:val="24"/>
          <w:szCs w:val="24"/>
        </w:rPr>
        <w:t>yang</w:t>
      </w:r>
      <w:r>
        <w:rPr>
          <w:spacing w:val="-1"/>
          <w:sz w:val="24"/>
          <w:szCs w:val="24"/>
        </w:rPr>
        <w:t xml:space="preserve"> </w:t>
      </w:r>
      <w:r>
        <w:rPr>
          <w:sz w:val="24"/>
          <w:szCs w:val="24"/>
        </w:rPr>
        <w:t>berkaitan dengan penelitian</w:t>
      </w:r>
      <w:r>
        <w:rPr>
          <w:sz w:val="24"/>
          <w:szCs w:val="24"/>
          <w:lang w:val="en-US"/>
        </w:rPr>
        <w:t xml:space="preserve"> meliputi </w:t>
      </w:r>
      <w:r>
        <w:rPr>
          <w:sz w:val="24"/>
          <w:szCs w:val="24"/>
        </w:rPr>
        <w:t xml:space="preserve">laporan keuangan, laporan historis saham, maupun </w:t>
      </w:r>
      <w:r>
        <w:rPr>
          <w:sz w:val="24"/>
          <w:szCs w:val="24"/>
          <w:lang w:val="en-US"/>
        </w:rPr>
        <w:t>data lainnya.</w:t>
      </w:r>
    </w:p>
    <w:p w:rsidR="00A93CB3" w:rsidRDefault="00E05533">
      <w:pPr>
        <w:pStyle w:val="Heading2"/>
        <w:numPr>
          <w:ilvl w:val="1"/>
          <w:numId w:val="21"/>
        </w:numPr>
        <w:tabs>
          <w:tab w:val="left" w:pos="660"/>
        </w:tabs>
        <w:spacing w:line="480" w:lineRule="auto"/>
        <w:ind w:left="439" w:hangingChars="183" w:hanging="439"/>
        <w:jc w:val="both"/>
      </w:pPr>
      <w:r>
        <w:t>Metode</w:t>
      </w:r>
      <w:r>
        <w:rPr>
          <w:spacing w:val="-2"/>
        </w:rPr>
        <w:t xml:space="preserve"> </w:t>
      </w:r>
      <w:r>
        <w:t>Analisis Data</w:t>
      </w:r>
    </w:p>
    <w:p w:rsidR="00A93CB3" w:rsidRDefault="00E05533">
      <w:pPr>
        <w:pStyle w:val="BodyText"/>
        <w:spacing w:line="480" w:lineRule="auto"/>
        <w:ind w:firstLineChars="275" w:firstLine="660"/>
        <w:jc w:val="both"/>
        <w:rPr>
          <w:lang w:val="en-US"/>
        </w:rPr>
      </w:pPr>
      <w:r>
        <w:rPr>
          <w:lang w:val="en-US"/>
        </w:rPr>
        <w:t>Penelitian ini menggunakan m</w:t>
      </w:r>
      <w:r>
        <w:t>etode analisis</w:t>
      </w:r>
      <w:r>
        <w:rPr>
          <w:lang w:val="en-US"/>
        </w:rPr>
        <w:t xml:space="preserve"> </w:t>
      </w:r>
      <w:r>
        <w:t>data kuantitatif</w:t>
      </w:r>
      <w:r>
        <w:rPr>
          <w:lang w:val="en-US"/>
        </w:rPr>
        <w:t xml:space="preserve">, dengan </w:t>
      </w:r>
      <w:r>
        <w:t xml:space="preserve">menggunakan </w:t>
      </w:r>
      <w:r>
        <w:rPr>
          <w:i/>
          <w:iCs/>
          <w:lang w:val="en-US"/>
        </w:rPr>
        <w:t>software</w:t>
      </w:r>
      <w:r>
        <w:t xml:space="preserve"> </w:t>
      </w:r>
      <w:r>
        <w:rPr>
          <w:i/>
        </w:rPr>
        <w:t>Statistical Product for Service</w:t>
      </w:r>
      <w:r>
        <w:rPr>
          <w:i/>
          <w:spacing w:val="1"/>
        </w:rPr>
        <w:t xml:space="preserve"> </w:t>
      </w:r>
      <w:r>
        <w:rPr>
          <w:i/>
        </w:rPr>
        <w:t>Solution</w:t>
      </w:r>
      <w:r>
        <w:rPr>
          <w:i/>
          <w:spacing w:val="1"/>
        </w:rPr>
        <w:t xml:space="preserve"> </w:t>
      </w:r>
      <w:r>
        <w:t>(</w:t>
      </w:r>
      <w:r>
        <w:rPr>
          <w:i/>
        </w:rPr>
        <w:t>SPSS</w:t>
      </w:r>
      <w:r>
        <w:t>)</w:t>
      </w:r>
      <w:r>
        <w:rPr>
          <w:spacing w:val="1"/>
        </w:rPr>
        <w:t xml:space="preserve"> </w:t>
      </w:r>
      <w:r>
        <w:t>versi</w:t>
      </w:r>
      <w:r>
        <w:rPr>
          <w:spacing w:val="1"/>
        </w:rPr>
        <w:t xml:space="preserve"> </w:t>
      </w:r>
      <w:r>
        <w:t>24</w:t>
      </w:r>
      <w:r>
        <w:rPr>
          <w:spacing w:val="1"/>
        </w:rPr>
        <w:t xml:space="preserve"> </w:t>
      </w:r>
      <w:r>
        <w:t>sebagai</w:t>
      </w:r>
      <w:r>
        <w:rPr>
          <w:spacing w:val="1"/>
        </w:rPr>
        <w:t xml:space="preserve"> </w:t>
      </w:r>
      <w:r>
        <w:t>alat</w:t>
      </w:r>
      <w:r>
        <w:rPr>
          <w:spacing w:val="1"/>
        </w:rPr>
        <w:t xml:space="preserve"> </w:t>
      </w:r>
      <w:r>
        <w:rPr>
          <w:spacing w:val="1"/>
          <w:lang w:val="en-US"/>
        </w:rPr>
        <w:t>p</w:t>
      </w:r>
      <w:r>
        <w:t>enguji</w:t>
      </w:r>
      <w:r>
        <w:rPr>
          <w:spacing w:val="1"/>
        </w:rPr>
        <w:t xml:space="preserve"> </w:t>
      </w:r>
      <w:r>
        <w:t>data.</w:t>
      </w:r>
      <w:r>
        <w:rPr>
          <w:spacing w:val="1"/>
        </w:rPr>
        <w:t xml:space="preserve"> </w:t>
      </w:r>
      <w:r>
        <w:rPr>
          <w:spacing w:val="1"/>
          <w:lang w:val="en-US"/>
        </w:rPr>
        <w:t>A</w:t>
      </w:r>
      <w:r>
        <w:t>nalisis regresi</w:t>
      </w:r>
      <w:r>
        <w:rPr>
          <w:spacing w:val="-1"/>
        </w:rPr>
        <w:t xml:space="preserve"> </w:t>
      </w:r>
      <w:r>
        <w:t>berganda</w:t>
      </w:r>
      <w:r>
        <w:rPr>
          <w:lang w:val="en-US"/>
        </w:rPr>
        <w:t xml:space="preserve"> diterapkan u</w:t>
      </w:r>
      <w:r>
        <w:t>ntuk</w:t>
      </w:r>
      <w:r>
        <w:rPr>
          <w:spacing w:val="1"/>
        </w:rPr>
        <w:t xml:space="preserve"> </w:t>
      </w:r>
      <w:r>
        <w:t>me</w:t>
      </w:r>
      <w:r>
        <w:rPr>
          <w:lang w:val="en-US"/>
        </w:rPr>
        <w:t xml:space="preserve">lakukan </w:t>
      </w:r>
      <w:r>
        <w:t>analisis</w:t>
      </w:r>
      <w:r>
        <w:rPr>
          <w:spacing w:val="1"/>
        </w:rPr>
        <w:t xml:space="preserve"> </w:t>
      </w:r>
      <w:r>
        <w:t>pengaruh</w:t>
      </w:r>
      <w:r>
        <w:rPr>
          <w:spacing w:val="1"/>
        </w:rPr>
        <w:t xml:space="preserve"> </w:t>
      </w:r>
      <w:r>
        <w:t>perubahan</w:t>
      </w:r>
      <w:r>
        <w:rPr>
          <w:spacing w:val="1"/>
        </w:rPr>
        <w:t xml:space="preserve"> </w:t>
      </w:r>
      <w:r>
        <w:t>variabel</w:t>
      </w:r>
      <w:r>
        <w:rPr>
          <w:spacing w:val="1"/>
        </w:rPr>
        <w:t xml:space="preserve"> </w:t>
      </w:r>
      <w:r>
        <w:t>independen</w:t>
      </w:r>
      <w:r>
        <w:rPr>
          <w:spacing w:val="1"/>
        </w:rPr>
        <w:t xml:space="preserve"> </w:t>
      </w:r>
      <w:r>
        <w:t>terhadap</w:t>
      </w:r>
      <w:r>
        <w:rPr>
          <w:spacing w:val="1"/>
        </w:rPr>
        <w:t xml:space="preserve"> </w:t>
      </w:r>
      <w:r>
        <w:rPr>
          <w:spacing w:val="1"/>
          <w:lang w:val="en-US"/>
        </w:rPr>
        <w:t xml:space="preserve">variabel </w:t>
      </w:r>
      <w:r>
        <w:t>dependen</w:t>
      </w:r>
      <w:r>
        <w:rPr>
          <w:lang w:val="en-US"/>
        </w:rPr>
        <w:t>.</w:t>
      </w:r>
    </w:p>
    <w:p w:rsidR="00A93CB3" w:rsidRDefault="00E05533">
      <w:pPr>
        <w:pStyle w:val="Heading2"/>
        <w:numPr>
          <w:ilvl w:val="2"/>
          <w:numId w:val="21"/>
        </w:numPr>
        <w:spacing w:line="480" w:lineRule="auto"/>
        <w:ind w:left="660" w:hangingChars="275" w:hanging="660"/>
        <w:jc w:val="both"/>
      </w:pPr>
      <w:r>
        <w:lastRenderedPageBreak/>
        <w:t>Analisis</w:t>
      </w:r>
      <w:r>
        <w:rPr>
          <w:spacing w:val="-2"/>
        </w:rPr>
        <w:t xml:space="preserve"> </w:t>
      </w:r>
      <w:r>
        <w:t>Statistik</w:t>
      </w:r>
      <w:r>
        <w:rPr>
          <w:spacing w:val="-3"/>
        </w:rPr>
        <w:t xml:space="preserve"> </w:t>
      </w:r>
      <w:r>
        <w:t>Deskriptif</w:t>
      </w:r>
    </w:p>
    <w:p w:rsidR="00A93CB3" w:rsidRDefault="00E05533">
      <w:pPr>
        <w:pStyle w:val="BodyText"/>
        <w:spacing w:line="480" w:lineRule="auto"/>
        <w:ind w:firstLineChars="275" w:firstLine="660"/>
        <w:jc w:val="both"/>
      </w:pPr>
      <w:r>
        <w:rPr>
          <w:lang w:val="en-US"/>
        </w:rPr>
        <w:t>U</w:t>
      </w:r>
      <w:r>
        <w:t xml:space="preserve">ntuk </w:t>
      </w:r>
      <w:r>
        <w:rPr>
          <w:lang w:val="en-US"/>
        </w:rPr>
        <w:t xml:space="preserve">menjelaskan </w:t>
      </w:r>
      <w:r>
        <w:t>variabel</w:t>
      </w:r>
      <w:r>
        <w:rPr>
          <w:lang w:val="en-US"/>
        </w:rPr>
        <w:t xml:space="preserve"> yang digunakan dalam </w:t>
      </w:r>
      <w:r>
        <w:t>penelitian</w:t>
      </w:r>
      <w:r>
        <w:rPr>
          <w:lang w:val="en-US"/>
        </w:rPr>
        <w:t xml:space="preserve"> digunakan statistik deskriptif, hal ini bermaksud </w:t>
      </w:r>
      <w:r>
        <w:t>untuk</w:t>
      </w:r>
      <w:r>
        <w:rPr>
          <w:lang w:val="en-US"/>
        </w:rPr>
        <w:t xml:space="preserve"> </w:t>
      </w:r>
      <w:r>
        <w:t>memudahkan peneliti dalam menginterprestasikan hasil analisis data</w:t>
      </w:r>
      <w:r>
        <w:rPr>
          <w:lang w:val="en-US"/>
        </w:rPr>
        <w:t xml:space="preserve"> </w:t>
      </w:r>
      <w:r>
        <w:rPr>
          <w:spacing w:val="-57"/>
        </w:rPr>
        <w:t xml:space="preserve"> </w:t>
      </w:r>
      <w:r>
        <w:t>dan</w:t>
      </w:r>
      <w:r>
        <w:rPr>
          <w:spacing w:val="1"/>
        </w:rPr>
        <w:t xml:space="preserve"> </w:t>
      </w:r>
      <w:r>
        <w:t>pembahasannya.</w:t>
      </w:r>
      <w:r>
        <w:rPr>
          <w:spacing w:val="1"/>
        </w:rPr>
        <w:t xml:space="preserve"> </w:t>
      </w:r>
      <w:r>
        <w:t>Statistik</w:t>
      </w:r>
      <w:r>
        <w:rPr>
          <w:spacing w:val="1"/>
        </w:rPr>
        <w:t xml:space="preserve"> </w:t>
      </w:r>
      <w:r>
        <w:t>deskriptif</w:t>
      </w:r>
      <w:r>
        <w:rPr>
          <w:spacing w:val="1"/>
        </w:rPr>
        <w:t xml:space="preserve"> </w:t>
      </w:r>
      <w:r>
        <w:rPr>
          <w:lang w:val="en-US"/>
        </w:rPr>
        <w:t>memiliki kaitan</w:t>
      </w:r>
      <w:r>
        <w:rPr>
          <w:spacing w:val="1"/>
        </w:rPr>
        <w:t xml:space="preserve"> </w:t>
      </w:r>
      <w:r>
        <w:t>dengan</w:t>
      </w:r>
      <w:r>
        <w:rPr>
          <w:spacing w:val="1"/>
        </w:rPr>
        <w:t xml:space="preserve"> </w:t>
      </w:r>
      <w:r>
        <w:t>pengumpulan</w:t>
      </w:r>
      <w:r>
        <w:rPr>
          <w:spacing w:val="1"/>
        </w:rPr>
        <w:t xml:space="preserve"> </w:t>
      </w:r>
      <w:r>
        <w:t>data</w:t>
      </w:r>
      <w:r>
        <w:rPr>
          <w:spacing w:val="-1"/>
        </w:rPr>
        <w:t xml:space="preserve"> </w:t>
      </w:r>
      <w:r>
        <w:t xml:space="preserve">bentuk tabulasi </w:t>
      </w:r>
      <w:r>
        <w:rPr>
          <w:lang w:val="en-US"/>
        </w:rPr>
        <w:t>(</w:t>
      </w:r>
      <w:r>
        <w:t>grafik ataupun numerik</w:t>
      </w:r>
      <w:r>
        <w:rPr>
          <w:lang w:val="en-US"/>
        </w:rPr>
        <w:t>)</w:t>
      </w:r>
      <w:r>
        <w:t>.</w:t>
      </w:r>
    </w:p>
    <w:p w:rsidR="00A93CB3" w:rsidRDefault="00E05533">
      <w:pPr>
        <w:pStyle w:val="Heading2"/>
        <w:numPr>
          <w:ilvl w:val="2"/>
          <w:numId w:val="21"/>
        </w:numPr>
        <w:spacing w:line="480" w:lineRule="auto"/>
        <w:ind w:left="660" w:hangingChars="275" w:hanging="660"/>
        <w:jc w:val="both"/>
      </w:pPr>
      <w:r>
        <w:rPr>
          <w:lang w:val="en-US"/>
        </w:rPr>
        <w:t>Uji</w:t>
      </w:r>
      <w:r>
        <w:rPr>
          <w:spacing w:val="-1"/>
        </w:rPr>
        <w:t xml:space="preserve"> </w:t>
      </w:r>
      <w:r>
        <w:t>Asumsi</w:t>
      </w:r>
      <w:r>
        <w:rPr>
          <w:spacing w:val="-3"/>
        </w:rPr>
        <w:t xml:space="preserve"> </w:t>
      </w:r>
      <w:r>
        <w:t>Klasik</w:t>
      </w:r>
    </w:p>
    <w:p w:rsidR="00A93CB3" w:rsidRDefault="00E05533">
      <w:pPr>
        <w:pStyle w:val="BodyText"/>
        <w:spacing w:line="480" w:lineRule="auto"/>
        <w:ind w:firstLineChars="275" w:firstLine="660"/>
        <w:jc w:val="both"/>
      </w:pPr>
      <w:r>
        <w:rPr>
          <w:lang w:val="en-US"/>
        </w:rPr>
        <w:t>A</w:t>
      </w:r>
      <w:r>
        <w:t>lat</w:t>
      </w:r>
      <w:r>
        <w:rPr>
          <w:spacing w:val="-57"/>
        </w:rPr>
        <w:t xml:space="preserve"> </w:t>
      </w:r>
      <w:r>
        <w:t>analisis</w:t>
      </w:r>
      <w:r>
        <w:rPr>
          <w:lang w:val="en-US"/>
        </w:rPr>
        <w:t xml:space="preserve"> yang diterapkan untuk </w:t>
      </w:r>
      <w:r>
        <w:t xml:space="preserve">membuktikan hipotesis </w:t>
      </w:r>
      <w:r>
        <w:rPr>
          <w:lang w:val="en-US"/>
        </w:rPr>
        <w:t xml:space="preserve">adalah alat analisis </w:t>
      </w:r>
      <w:r>
        <w:t>regresi</w:t>
      </w:r>
      <w:r>
        <w:rPr>
          <w:spacing w:val="1"/>
        </w:rPr>
        <w:t xml:space="preserve"> </w:t>
      </w:r>
      <w:r>
        <w:t>berganda,</w:t>
      </w:r>
      <w:r>
        <w:rPr>
          <w:spacing w:val="1"/>
        </w:rPr>
        <w:t xml:space="preserve"> </w:t>
      </w:r>
      <w:r>
        <w:rPr>
          <w:lang w:val="en-US"/>
        </w:rPr>
        <w:t>karena</w:t>
      </w:r>
      <w:r>
        <w:t>nya</w:t>
      </w:r>
      <w:r>
        <w:rPr>
          <w:spacing w:val="1"/>
        </w:rPr>
        <w:t xml:space="preserve"> </w:t>
      </w:r>
      <w:r>
        <w:t>penyimpangan</w:t>
      </w:r>
      <w:r>
        <w:rPr>
          <w:spacing w:val="-1"/>
        </w:rPr>
        <w:t xml:space="preserve"> </w:t>
      </w:r>
      <w:r>
        <w:t>asumsi</w:t>
      </w:r>
      <w:r>
        <w:rPr>
          <w:spacing w:val="-1"/>
        </w:rPr>
        <w:t xml:space="preserve"> </w:t>
      </w:r>
      <w:r>
        <w:t>klasik</w:t>
      </w:r>
      <w:r>
        <w:rPr>
          <w:lang w:val="en-US"/>
        </w:rPr>
        <w:t xml:space="preserve"> perlu diuji</w:t>
      </w:r>
      <w:r>
        <w:rPr>
          <w:spacing w:val="-1"/>
        </w:rPr>
        <w:t xml:space="preserve"> </w:t>
      </w:r>
      <w:r>
        <w:t>terhadap</w:t>
      </w:r>
      <w:r>
        <w:rPr>
          <w:spacing w:val="-1"/>
        </w:rPr>
        <w:t xml:space="preserve"> </w:t>
      </w:r>
      <w:r>
        <w:t>modal</w:t>
      </w:r>
      <w:r>
        <w:rPr>
          <w:spacing w:val="-1"/>
        </w:rPr>
        <w:t xml:space="preserve"> </w:t>
      </w:r>
      <w:r>
        <w:t>regresi</w:t>
      </w:r>
      <w:r>
        <w:rPr>
          <w:spacing w:val="-1"/>
        </w:rPr>
        <w:t xml:space="preserve"> </w:t>
      </w:r>
      <w:r>
        <w:t>yang</w:t>
      </w:r>
      <w:r>
        <w:rPr>
          <w:spacing w:val="-1"/>
        </w:rPr>
        <w:t xml:space="preserve"> </w:t>
      </w:r>
      <w:r>
        <w:t>telah</w:t>
      </w:r>
      <w:r>
        <w:rPr>
          <w:spacing w:val="-1"/>
        </w:rPr>
        <w:t xml:space="preserve"> </w:t>
      </w:r>
      <w:r>
        <w:t>diolah</w:t>
      </w:r>
      <w:r>
        <w:rPr>
          <w:lang w:val="en-US"/>
        </w:rPr>
        <w:t>,</w:t>
      </w:r>
      <w:r>
        <w:rPr>
          <w:spacing w:val="-1"/>
        </w:rPr>
        <w:t xml:space="preserve"> </w:t>
      </w:r>
      <w:r>
        <w:t>meliputi:</w:t>
      </w:r>
    </w:p>
    <w:p w:rsidR="00A93CB3" w:rsidRDefault="00E05533">
      <w:pPr>
        <w:pStyle w:val="Heading2"/>
        <w:numPr>
          <w:ilvl w:val="3"/>
          <w:numId w:val="23"/>
        </w:numPr>
        <w:spacing w:line="480" w:lineRule="auto"/>
        <w:ind w:left="677" w:hangingChars="282" w:hanging="677"/>
        <w:jc w:val="both"/>
      </w:pPr>
      <w:r>
        <w:t>Uji</w:t>
      </w:r>
      <w:r>
        <w:rPr>
          <w:spacing w:val="-2"/>
        </w:rPr>
        <w:t xml:space="preserve"> </w:t>
      </w:r>
      <w:r>
        <w:t>Normalitas</w:t>
      </w:r>
    </w:p>
    <w:p w:rsidR="00A93CB3" w:rsidRDefault="00E05533">
      <w:pPr>
        <w:spacing w:line="480" w:lineRule="auto"/>
        <w:ind w:firstLineChars="275" w:firstLine="660"/>
        <w:jc w:val="both"/>
        <w:rPr>
          <w:sz w:val="24"/>
          <w:szCs w:val="24"/>
        </w:rPr>
      </w:pPr>
      <w:r>
        <w:rPr>
          <w:sz w:val="24"/>
          <w:szCs w:val="24"/>
          <w:lang w:val="en-US"/>
        </w:rPr>
        <w:t>Pengujian terhadap</w:t>
      </w:r>
      <w:r>
        <w:rPr>
          <w:sz w:val="24"/>
          <w:szCs w:val="24"/>
        </w:rPr>
        <w:t xml:space="preserve"> keberadaan data </w:t>
      </w:r>
      <w:r>
        <w:rPr>
          <w:sz w:val="24"/>
          <w:szCs w:val="24"/>
          <w:lang w:val="en-US"/>
        </w:rPr>
        <w:t xml:space="preserve">yang </w:t>
      </w:r>
      <w:r>
        <w:rPr>
          <w:sz w:val="24"/>
          <w:szCs w:val="24"/>
        </w:rPr>
        <w:t>terdistribusi normal</w:t>
      </w:r>
      <w:r>
        <w:rPr>
          <w:sz w:val="24"/>
          <w:szCs w:val="24"/>
          <w:lang w:val="en-US"/>
        </w:rPr>
        <w:t>,</w:t>
      </w:r>
      <w:r>
        <w:rPr>
          <w:sz w:val="24"/>
          <w:szCs w:val="24"/>
        </w:rPr>
        <w:t xml:space="preserve"> dapat dilakukan</w:t>
      </w:r>
      <w:r>
        <w:rPr>
          <w:spacing w:val="1"/>
          <w:sz w:val="24"/>
          <w:szCs w:val="24"/>
        </w:rPr>
        <w:t xml:space="preserve"> </w:t>
      </w:r>
      <w:r>
        <w:rPr>
          <w:sz w:val="24"/>
          <w:szCs w:val="24"/>
        </w:rPr>
        <w:t>dengan</w:t>
      </w:r>
      <w:r>
        <w:rPr>
          <w:spacing w:val="1"/>
          <w:sz w:val="24"/>
          <w:szCs w:val="24"/>
        </w:rPr>
        <w:t xml:space="preserve"> </w:t>
      </w:r>
      <w:r>
        <w:rPr>
          <w:sz w:val="24"/>
          <w:szCs w:val="24"/>
        </w:rPr>
        <w:t>uji</w:t>
      </w:r>
      <w:r>
        <w:rPr>
          <w:spacing w:val="1"/>
          <w:sz w:val="24"/>
          <w:szCs w:val="24"/>
        </w:rPr>
        <w:t xml:space="preserve"> </w:t>
      </w:r>
      <w:r>
        <w:rPr>
          <w:sz w:val="24"/>
          <w:szCs w:val="24"/>
        </w:rPr>
        <w:t>statistik</w:t>
      </w:r>
      <w:r>
        <w:rPr>
          <w:spacing w:val="1"/>
          <w:sz w:val="24"/>
          <w:szCs w:val="24"/>
        </w:rPr>
        <w:t xml:space="preserve"> </w:t>
      </w:r>
      <w:r>
        <w:rPr>
          <w:sz w:val="24"/>
          <w:szCs w:val="24"/>
        </w:rPr>
        <w:t>non-parametrik</w:t>
      </w:r>
      <w:r>
        <w:rPr>
          <w:spacing w:val="1"/>
          <w:sz w:val="24"/>
          <w:szCs w:val="24"/>
        </w:rPr>
        <w:t xml:space="preserve"> </w:t>
      </w:r>
      <w:r>
        <w:rPr>
          <w:i/>
          <w:sz w:val="24"/>
          <w:szCs w:val="24"/>
        </w:rPr>
        <w:t xml:space="preserve">Kolmogorov-Smirnov </w:t>
      </w:r>
      <w:r>
        <w:rPr>
          <w:sz w:val="24"/>
          <w:szCs w:val="24"/>
        </w:rPr>
        <w:t>(K-S).</w:t>
      </w:r>
      <w:r>
        <w:rPr>
          <w:sz w:val="24"/>
          <w:szCs w:val="24"/>
          <w:lang w:val="en-US"/>
        </w:rPr>
        <w:t xml:space="preserve"> Dalam</w:t>
      </w:r>
      <w:r>
        <w:rPr>
          <w:spacing w:val="1"/>
          <w:sz w:val="24"/>
          <w:szCs w:val="24"/>
        </w:rPr>
        <w:t xml:space="preserve"> </w:t>
      </w:r>
      <w:r>
        <w:rPr>
          <w:spacing w:val="1"/>
          <w:sz w:val="24"/>
          <w:szCs w:val="24"/>
          <w:lang w:val="en-US"/>
        </w:rPr>
        <w:t>(</w:t>
      </w:r>
      <w:r>
        <w:rPr>
          <w:sz w:val="24"/>
          <w:szCs w:val="24"/>
        </w:rPr>
        <w:t>Ghozali</w:t>
      </w:r>
      <w:r>
        <w:rPr>
          <w:sz w:val="24"/>
          <w:szCs w:val="24"/>
          <w:lang w:val="en-US"/>
        </w:rPr>
        <w:t xml:space="preserve">, </w:t>
      </w:r>
      <w:r>
        <w:rPr>
          <w:sz w:val="24"/>
          <w:szCs w:val="24"/>
        </w:rPr>
        <w:t>2018)</w:t>
      </w:r>
      <w:r>
        <w:rPr>
          <w:sz w:val="24"/>
          <w:szCs w:val="24"/>
          <w:lang w:val="en-US"/>
        </w:rPr>
        <w:t>,</w:t>
      </w:r>
      <w:r>
        <w:rPr>
          <w:spacing w:val="1"/>
          <w:sz w:val="24"/>
          <w:szCs w:val="24"/>
        </w:rPr>
        <w:t xml:space="preserve"> </w:t>
      </w:r>
      <w:r>
        <w:rPr>
          <w:spacing w:val="1"/>
          <w:sz w:val="24"/>
          <w:szCs w:val="24"/>
          <w:lang w:val="en-US"/>
        </w:rPr>
        <w:t xml:space="preserve">uji </w:t>
      </w:r>
      <w:r>
        <w:rPr>
          <w:i/>
          <w:sz w:val="24"/>
          <w:szCs w:val="24"/>
        </w:rPr>
        <w:t>Kolmogorov-Smirnov</w:t>
      </w:r>
      <w:r>
        <w:rPr>
          <w:spacing w:val="1"/>
          <w:sz w:val="24"/>
          <w:szCs w:val="24"/>
          <w:lang w:val="en-US"/>
        </w:rPr>
        <w:t xml:space="preserve"> </w:t>
      </w:r>
      <w:r>
        <w:rPr>
          <w:sz w:val="24"/>
          <w:szCs w:val="24"/>
          <w:lang w:val="en-US"/>
        </w:rPr>
        <w:t>mengatakan suatu data</w:t>
      </w:r>
      <w:r>
        <w:rPr>
          <w:spacing w:val="1"/>
          <w:sz w:val="24"/>
          <w:szCs w:val="24"/>
        </w:rPr>
        <w:t xml:space="preserve"> </w:t>
      </w:r>
      <w:r>
        <w:rPr>
          <w:sz w:val="24"/>
          <w:szCs w:val="24"/>
        </w:rPr>
        <w:t>normal</w:t>
      </w:r>
      <w:r>
        <w:rPr>
          <w:spacing w:val="1"/>
          <w:sz w:val="24"/>
          <w:szCs w:val="24"/>
        </w:rPr>
        <w:t xml:space="preserve"> </w:t>
      </w:r>
      <w:r>
        <w:rPr>
          <w:sz w:val="24"/>
          <w:szCs w:val="24"/>
          <w:lang w:val="en-US"/>
        </w:rPr>
        <w:t xml:space="preserve">apabila </w:t>
      </w:r>
      <w:r>
        <w:rPr>
          <w:i/>
          <w:sz w:val="24"/>
          <w:szCs w:val="24"/>
        </w:rPr>
        <w:t>asymptotic</w:t>
      </w:r>
      <w:r>
        <w:rPr>
          <w:i/>
          <w:spacing w:val="-2"/>
          <w:sz w:val="24"/>
          <w:szCs w:val="24"/>
        </w:rPr>
        <w:t xml:space="preserve"> </w:t>
      </w:r>
      <w:r>
        <w:rPr>
          <w:i/>
          <w:sz w:val="24"/>
          <w:szCs w:val="24"/>
        </w:rPr>
        <w:t xml:space="preserve">significance </w:t>
      </w:r>
      <w:r>
        <w:rPr>
          <w:sz w:val="24"/>
          <w:szCs w:val="24"/>
        </w:rPr>
        <w:t>lebih dari 0,05:</w:t>
      </w:r>
    </w:p>
    <w:p w:rsidR="00A93CB3" w:rsidRDefault="00E05533">
      <w:pPr>
        <w:pStyle w:val="ListParagraph"/>
        <w:numPr>
          <w:ilvl w:val="4"/>
          <w:numId w:val="23"/>
        </w:numPr>
        <w:spacing w:line="480" w:lineRule="auto"/>
        <w:ind w:left="437" w:hangingChars="182" w:hanging="437"/>
        <w:jc w:val="both"/>
        <w:rPr>
          <w:sz w:val="24"/>
          <w:szCs w:val="24"/>
        </w:rPr>
      </w:pPr>
      <w:r>
        <w:rPr>
          <w:sz w:val="24"/>
          <w:szCs w:val="24"/>
          <w:lang w:val="en-US"/>
        </w:rPr>
        <w:t>Jika</w:t>
      </w:r>
      <w:r>
        <w:rPr>
          <w:sz w:val="24"/>
          <w:szCs w:val="24"/>
        </w:rPr>
        <w:t xml:space="preserve"> probabilitas nilai Z uji K-S tidak signifikan &lt; 0,05, maka</w:t>
      </w:r>
      <w:r>
        <w:rPr>
          <w:spacing w:val="-3"/>
          <w:sz w:val="24"/>
          <w:szCs w:val="24"/>
        </w:rPr>
        <w:t xml:space="preserve"> </w:t>
      </w:r>
      <w:r>
        <w:rPr>
          <w:sz w:val="24"/>
          <w:szCs w:val="24"/>
        </w:rPr>
        <w:t>Ho ditolak</w:t>
      </w:r>
      <w:r>
        <w:rPr>
          <w:sz w:val="24"/>
          <w:szCs w:val="24"/>
          <w:lang w:val="en-US"/>
        </w:rPr>
        <w:t xml:space="preserve"> </w:t>
      </w:r>
      <w:r>
        <w:rPr>
          <w:sz w:val="24"/>
          <w:szCs w:val="24"/>
        </w:rPr>
        <w:t>secara statistik, yang berarti data</w:t>
      </w:r>
      <w:r>
        <w:rPr>
          <w:spacing w:val="-2"/>
          <w:sz w:val="24"/>
          <w:szCs w:val="24"/>
        </w:rPr>
        <w:t xml:space="preserve"> </w:t>
      </w:r>
      <w:r>
        <w:rPr>
          <w:sz w:val="24"/>
          <w:szCs w:val="24"/>
        </w:rPr>
        <w:t>terdistribusi tidak normal.</w:t>
      </w:r>
    </w:p>
    <w:p w:rsidR="00A93CB3" w:rsidRDefault="00E05533">
      <w:pPr>
        <w:pStyle w:val="ListParagraph"/>
        <w:numPr>
          <w:ilvl w:val="4"/>
          <w:numId w:val="23"/>
        </w:numPr>
        <w:spacing w:line="480" w:lineRule="auto"/>
        <w:ind w:left="437" w:hangingChars="182" w:hanging="437"/>
        <w:jc w:val="both"/>
        <w:rPr>
          <w:sz w:val="24"/>
          <w:szCs w:val="24"/>
        </w:rPr>
      </w:pPr>
      <w:r>
        <w:rPr>
          <w:sz w:val="24"/>
          <w:szCs w:val="24"/>
          <w:lang w:val="en-US"/>
        </w:rPr>
        <w:t>Jika</w:t>
      </w:r>
      <w:r>
        <w:rPr>
          <w:sz w:val="24"/>
          <w:szCs w:val="24"/>
        </w:rPr>
        <w:t xml:space="preserve"> probabilitas nilai Z uji K-S tidak signifikan &gt; 0,05, maka</w:t>
      </w:r>
      <w:r>
        <w:rPr>
          <w:spacing w:val="-3"/>
          <w:sz w:val="24"/>
          <w:szCs w:val="24"/>
        </w:rPr>
        <w:t xml:space="preserve"> </w:t>
      </w:r>
      <w:r>
        <w:rPr>
          <w:sz w:val="24"/>
          <w:szCs w:val="24"/>
        </w:rPr>
        <w:t>Ho diterima</w:t>
      </w:r>
      <w:r>
        <w:rPr>
          <w:spacing w:val="-1"/>
          <w:sz w:val="24"/>
          <w:szCs w:val="24"/>
        </w:rPr>
        <w:t xml:space="preserve"> </w:t>
      </w:r>
      <w:r>
        <w:rPr>
          <w:sz w:val="24"/>
          <w:szCs w:val="24"/>
        </w:rPr>
        <w:t>secara statistik</w:t>
      </w:r>
      <w:r>
        <w:rPr>
          <w:spacing w:val="1"/>
          <w:sz w:val="24"/>
          <w:szCs w:val="24"/>
        </w:rPr>
        <w:t xml:space="preserve"> </w:t>
      </w:r>
      <w:r>
        <w:rPr>
          <w:sz w:val="24"/>
          <w:szCs w:val="24"/>
        </w:rPr>
        <w:t>yang berarti data</w:t>
      </w:r>
      <w:r>
        <w:rPr>
          <w:spacing w:val="-2"/>
          <w:sz w:val="24"/>
          <w:szCs w:val="24"/>
        </w:rPr>
        <w:t xml:space="preserve"> </w:t>
      </w:r>
      <w:r>
        <w:rPr>
          <w:sz w:val="24"/>
          <w:szCs w:val="24"/>
        </w:rPr>
        <w:t>terdistribusi normal.</w:t>
      </w:r>
    </w:p>
    <w:p w:rsidR="00A93CB3" w:rsidRDefault="00E05533">
      <w:pPr>
        <w:pStyle w:val="Heading2"/>
        <w:numPr>
          <w:ilvl w:val="0"/>
          <w:numId w:val="24"/>
        </w:numPr>
        <w:tabs>
          <w:tab w:val="clear" w:pos="425"/>
        </w:tabs>
        <w:spacing w:line="480" w:lineRule="auto"/>
        <w:ind w:left="665" w:hanging="665"/>
        <w:jc w:val="both"/>
      </w:pPr>
      <w:r>
        <w:t>Uji</w:t>
      </w:r>
      <w:r>
        <w:rPr>
          <w:spacing w:val="-3"/>
        </w:rPr>
        <w:t xml:space="preserve"> </w:t>
      </w:r>
      <w:r>
        <w:t>Multikol</w:t>
      </w:r>
      <w:r>
        <w:rPr>
          <w:lang w:val="en-US"/>
        </w:rPr>
        <w:t>i</w:t>
      </w:r>
      <w:r>
        <w:t>nieritas</w:t>
      </w:r>
    </w:p>
    <w:p w:rsidR="00A93CB3" w:rsidRDefault="00E05533">
      <w:pPr>
        <w:spacing w:line="480" w:lineRule="auto"/>
        <w:ind w:firstLineChars="275" w:firstLine="660"/>
        <w:jc w:val="both"/>
        <w:rPr>
          <w:sz w:val="24"/>
          <w:szCs w:val="24"/>
        </w:rPr>
      </w:pPr>
      <w:r>
        <w:rPr>
          <w:sz w:val="24"/>
          <w:szCs w:val="24"/>
        </w:rPr>
        <w:t>Uji</w:t>
      </w:r>
      <w:r>
        <w:rPr>
          <w:spacing w:val="17"/>
          <w:sz w:val="24"/>
          <w:szCs w:val="24"/>
        </w:rPr>
        <w:t xml:space="preserve"> </w:t>
      </w:r>
      <w:r>
        <w:rPr>
          <w:sz w:val="24"/>
          <w:szCs w:val="24"/>
        </w:rPr>
        <w:t>multikol</w:t>
      </w:r>
      <w:r>
        <w:rPr>
          <w:sz w:val="24"/>
          <w:szCs w:val="24"/>
          <w:lang w:val="en-US"/>
        </w:rPr>
        <w:t>i</w:t>
      </w:r>
      <w:r>
        <w:rPr>
          <w:sz w:val="24"/>
          <w:szCs w:val="24"/>
        </w:rPr>
        <w:t>nieritas</w:t>
      </w:r>
      <w:r>
        <w:rPr>
          <w:spacing w:val="17"/>
          <w:sz w:val="24"/>
          <w:szCs w:val="24"/>
        </w:rPr>
        <w:t xml:space="preserve"> </w:t>
      </w:r>
      <w:r>
        <w:rPr>
          <w:sz w:val="24"/>
          <w:szCs w:val="24"/>
        </w:rPr>
        <w:t>dilakukan</w:t>
      </w:r>
      <w:r>
        <w:rPr>
          <w:spacing w:val="16"/>
          <w:sz w:val="24"/>
          <w:szCs w:val="24"/>
        </w:rPr>
        <w:t xml:space="preserve"> </w:t>
      </w:r>
      <w:r>
        <w:rPr>
          <w:sz w:val="24"/>
          <w:szCs w:val="24"/>
        </w:rPr>
        <w:t>dengan</w:t>
      </w:r>
      <w:r>
        <w:rPr>
          <w:spacing w:val="16"/>
          <w:sz w:val="24"/>
          <w:szCs w:val="24"/>
        </w:rPr>
        <w:t xml:space="preserve"> </w:t>
      </w:r>
      <w:r>
        <w:rPr>
          <w:sz w:val="24"/>
          <w:szCs w:val="24"/>
        </w:rPr>
        <w:t>melihat</w:t>
      </w:r>
      <w:r>
        <w:rPr>
          <w:spacing w:val="19"/>
          <w:sz w:val="24"/>
          <w:szCs w:val="24"/>
        </w:rPr>
        <w:t xml:space="preserve"> </w:t>
      </w:r>
      <w:r>
        <w:rPr>
          <w:sz w:val="24"/>
          <w:szCs w:val="24"/>
        </w:rPr>
        <w:t>nilai</w:t>
      </w:r>
      <w:r>
        <w:rPr>
          <w:spacing w:val="21"/>
          <w:sz w:val="24"/>
          <w:szCs w:val="24"/>
        </w:rPr>
        <w:t xml:space="preserve"> </w:t>
      </w:r>
      <w:r>
        <w:rPr>
          <w:i/>
          <w:sz w:val="24"/>
          <w:szCs w:val="24"/>
        </w:rPr>
        <w:t>Tolerance</w:t>
      </w:r>
      <w:r>
        <w:rPr>
          <w:i/>
          <w:spacing w:val="17"/>
          <w:sz w:val="24"/>
          <w:szCs w:val="24"/>
        </w:rPr>
        <w:t xml:space="preserve"> </w:t>
      </w:r>
      <w:r>
        <w:rPr>
          <w:sz w:val="24"/>
          <w:szCs w:val="24"/>
        </w:rPr>
        <w:t>dan</w:t>
      </w:r>
      <w:r>
        <w:rPr>
          <w:spacing w:val="18"/>
          <w:sz w:val="24"/>
          <w:szCs w:val="24"/>
        </w:rPr>
        <w:t xml:space="preserve"> </w:t>
      </w:r>
      <w:r>
        <w:rPr>
          <w:i/>
          <w:sz w:val="24"/>
          <w:szCs w:val="24"/>
        </w:rPr>
        <w:t>Variance</w:t>
      </w:r>
      <w:r>
        <w:rPr>
          <w:i/>
          <w:spacing w:val="-57"/>
          <w:sz w:val="24"/>
          <w:szCs w:val="24"/>
        </w:rPr>
        <w:t xml:space="preserve"> </w:t>
      </w:r>
      <w:r>
        <w:rPr>
          <w:i/>
          <w:sz w:val="24"/>
          <w:szCs w:val="24"/>
        </w:rPr>
        <w:t>Inflation</w:t>
      </w:r>
      <w:r>
        <w:rPr>
          <w:i/>
          <w:spacing w:val="-1"/>
          <w:sz w:val="24"/>
          <w:szCs w:val="24"/>
        </w:rPr>
        <w:t xml:space="preserve"> </w:t>
      </w:r>
      <w:r>
        <w:rPr>
          <w:i/>
          <w:sz w:val="24"/>
          <w:szCs w:val="24"/>
        </w:rPr>
        <w:t>Factor</w:t>
      </w:r>
      <w:r>
        <w:rPr>
          <w:i/>
          <w:spacing w:val="1"/>
          <w:sz w:val="24"/>
          <w:szCs w:val="24"/>
        </w:rPr>
        <w:t xml:space="preserve"> </w:t>
      </w:r>
      <w:r>
        <w:rPr>
          <w:sz w:val="24"/>
          <w:szCs w:val="24"/>
        </w:rPr>
        <w:t>(</w:t>
      </w:r>
      <w:r>
        <w:rPr>
          <w:i/>
          <w:sz w:val="24"/>
          <w:szCs w:val="24"/>
        </w:rPr>
        <w:t>VIF</w:t>
      </w:r>
      <w:r>
        <w:rPr>
          <w:sz w:val="24"/>
          <w:szCs w:val="24"/>
        </w:rPr>
        <w:t>),</w:t>
      </w:r>
      <w:r>
        <w:rPr>
          <w:spacing w:val="-1"/>
          <w:sz w:val="24"/>
          <w:szCs w:val="24"/>
        </w:rPr>
        <w:t xml:space="preserve"> </w:t>
      </w:r>
      <w:r>
        <w:rPr>
          <w:sz w:val="24"/>
          <w:szCs w:val="24"/>
        </w:rPr>
        <w:t>dengan dasar</w:t>
      </w:r>
      <w:r>
        <w:rPr>
          <w:spacing w:val="-1"/>
          <w:sz w:val="24"/>
          <w:szCs w:val="24"/>
        </w:rPr>
        <w:t xml:space="preserve"> </w:t>
      </w:r>
      <w:r>
        <w:rPr>
          <w:sz w:val="24"/>
          <w:szCs w:val="24"/>
        </w:rPr>
        <w:t>pengambilan keputusan</w:t>
      </w:r>
      <w:r>
        <w:rPr>
          <w:spacing w:val="-1"/>
          <w:sz w:val="24"/>
          <w:szCs w:val="24"/>
        </w:rPr>
        <w:t xml:space="preserve"> </w:t>
      </w:r>
      <w:r>
        <w:rPr>
          <w:sz w:val="24"/>
          <w:szCs w:val="24"/>
        </w:rPr>
        <w:t>sebagai berikut:</w:t>
      </w:r>
    </w:p>
    <w:p w:rsidR="00A93CB3" w:rsidRDefault="00E05533">
      <w:pPr>
        <w:pStyle w:val="ListParagraph"/>
        <w:numPr>
          <w:ilvl w:val="4"/>
          <w:numId w:val="25"/>
        </w:numPr>
        <w:spacing w:line="480" w:lineRule="auto"/>
        <w:ind w:left="437" w:hangingChars="182" w:hanging="437"/>
        <w:jc w:val="both"/>
        <w:rPr>
          <w:sz w:val="24"/>
          <w:szCs w:val="24"/>
        </w:rPr>
      </w:pPr>
      <w:r>
        <w:rPr>
          <w:sz w:val="24"/>
          <w:szCs w:val="24"/>
        </w:rPr>
        <w:lastRenderedPageBreak/>
        <w:t>Jika nilai</w:t>
      </w:r>
      <w:r>
        <w:rPr>
          <w:spacing w:val="4"/>
          <w:sz w:val="24"/>
          <w:szCs w:val="24"/>
        </w:rPr>
        <w:t xml:space="preserve"> </w:t>
      </w:r>
      <w:r>
        <w:rPr>
          <w:i/>
          <w:sz w:val="24"/>
          <w:szCs w:val="24"/>
        </w:rPr>
        <w:t xml:space="preserve">tolerance </w:t>
      </w:r>
      <w:r>
        <w:rPr>
          <w:sz w:val="24"/>
          <w:szCs w:val="24"/>
        </w:rPr>
        <w:t>mendekati</w:t>
      </w:r>
      <w:r>
        <w:rPr>
          <w:spacing w:val="2"/>
          <w:sz w:val="24"/>
          <w:szCs w:val="24"/>
        </w:rPr>
        <w:t xml:space="preserve"> </w:t>
      </w:r>
      <w:r>
        <w:rPr>
          <w:sz w:val="24"/>
          <w:szCs w:val="24"/>
        </w:rPr>
        <w:t>angka</w:t>
      </w:r>
      <w:r>
        <w:rPr>
          <w:spacing w:val="2"/>
          <w:sz w:val="24"/>
          <w:szCs w:val="24"/>
        </w:rPr>
        <w:t xml:space="preserve"> </w:t>
      </w:r>
      <w:r>
        <w:rPr>
          <w:sz w:val="24"/>
          <w:szCs w:val="24"/>
        </w:rPr>
        <w:t>0,10</w:t>
      </w:r>
      <w:r>
        <w:rPr>
          <w:spacing w:val="2"/>
          <w:sz w:val="24"/>
          <w:szCs w:val="24"/>
        </w:rPr>
        <w:t xml:space="preserve"> </w:t>
      </w:r>
      <w:r>
        <w:rPr>
          <w:sz w:val="24"/>
          <w:szCs w:val="24"/>
        </w:rPr>
        <w:t>dan</w:t>
      </w:r>
      <w:r>
        <w:rPr>
          <w:spacing w:val="3"/>
          <w:sz w:val="24"/>
          <w:szCs w:val="24"/>
        </w:rPr>
        <w:t xml:space="preserve"> </w:t>
      </w:r>
      <w:r>
        <w:rPr>
          <w:sz w:val="24"/>
          <w:szCs w:val="24"/>
        </w:rPr>
        <w:t>nilai</w:t>
      </w:r>
      <w:r>
        <w:rPr>
          <w:spacing w:val="6"/>
          <w:sz w:val="24"/>
          <w:szCs w:val="24"/>
        </w:rPr>
        <w:t xml:space="preserve"> </w:t>
      </w:r>
      <w:r>
        <w:rPr>
          <w:i/>
          <w:sz w:val="24"/>
          <w:szCs w:val="24"/>
        </w:rPr>
        <w:t>VIF</w:t>
      </w:r>
      <w:r>
        <w:rPr>
          <w:i/>
          <w:spacing w:val="1"/>
          <w:sz w:val="24"/>
          <w:szCs w:val="24"/>
        </w:rPr>
        <w:t xml:space="preserve"> </w:t>
      </w:r>
      <w:r>
        <w:rPr>
          <w:sz w:val="24"/>
          <w:szCs w:val="24"/>
        </w:rPr>
        <w:t>di</w:t>
      </w:r>
      <w:r>
        <w:rPr>
          <w:spacing w:val="2"/>
          <w:sz w:val="24"/>
          <w:szCs w:val="24"/>
        </w:rPr>
        <w:t xml:space="preserve"> </w:t>
      </w:r>
      <w:r>
        <w:rPr>
          <w:sz w:val="24"/>
          <w:szCs w:val="24"/>
        </w:rPr>
        <w:t>bawah</w:t>
      </w:r>
      <w:r>
        <w:rPr>
          <w:spacing w:val="1"/>
          <w:sz w:val="24"/>
          <w:szCs w:val="24"/>
        </w:rPr>
        <w:t xml:space="preserve"> </w:t>
      </w:r>
      <w:r>
        <w:rPr>
          <w:sz w:val="24"/>
          <w:szCs w:val="24"/>
        </w:rPr>
        <w:t>10,</w:t>
      </w:r>
      <w:r>
        <w:rPr>
          <w:spacing w:val="2"/>
          <w:sz w:val="24"/>
          <w:szCs w:val="24"/>
        </w:rPr>
        <w:t xml:space="preserve"> </w:t>
      </w:r>
      <w:r>
        <w:rPr>
          <w:sz w:val="24"/>
          <w:szCs w:val="24"/>
        </w:rPr>
        <w:t>maka</w:t>
      </w:r>
      <w:r>
        <w:rPr>
          <w:spacing w:val="-57"/>
          <w:sz w:val="24"/>
          <w:szCs w:val="24"/>
        </w:rPr>
        <w:t xml:space="preserve"> </w:t>
      </w:r>
      <w:r>
        <w:rPr>
          <w:sz w:val="24"/>
          <w:szCs w:val="24"/>
        </w:rPr>
        <w:t>tidak</w:t>
      </w:r>
      <w:r>
        <w:rPr>
          <w:spacing w:val="-1"/>
          <w:sz w:val="24"/>
          <w:szCs w:val="24"/>
        </w:rPr>
        <w:t xml:space="preserve"> </w:t>
      </w:r>
      <w:r>
        <w:rPr>
          <w:sz w:val="24"/>
          <w:szCs w:val="24"/>
        </w:rPr>
        <w:t>terjadi masalah multikolonieritas.</w:t>
      </w:r>
    </w:p>
    <w:p w:rsidR="00A93CB3" w:rsidRDefault="00E05533">
      <w:pPr>
        <w:pStyle w:val="ListParagraph"/>
        <w:numPr>
          <w:ilvl w:val="4"/>
          <w:numId w:val="25"/>
        </w:numPr>
        <w:spacing w:line="480" w:lineRule="auto"/>
        <w:ind w:left="437" w:hangingChars="182" w:hanging="437"/>
        <w:jc w:val="both"/>
        <w:rPr>
          <w:sz w:val="24"/>
          <w:szCs w:val="24"/>
        </w:rPr>
      </w:pPr>
      <w:r>
        <w:rPr>
          <w:sz w:val="24"/>
          <w:szCs w:val="24"/>
        </w:rPr>
        <w:t>Jika</w:t>
      </w:r>
      <w:r>
        <w:rPr>
          <w:spacing w:val="24"/>
          <w:sz w:val="24"/>
          <w:szCs w:val="24"/>
        </w:rPr>
        <w:t xml:space="preserve"> </w:t>
      </w:r>
      <w:r>
        <w:rPr>
          <w:sz w:val="24"/>
          <w:szCs w:val="24"/>
        </w:rPr>
        <w:t>nilai</w:t>
      </w:r>
      <w:r>
        <w:rPr>
          <w:spacing w:val="27"/>
          <w:sz w:val="24"/>
          <w:szCs w:val="24"/>
        </w:rPr>
        <w:t xml:space="preserve"> </w:t>
      </w:r>
      <w:r>
        <w:rPr>
          <w:i/>
          <w:sz w:val="24"/>
          <w:szCs w:val="24"/>
        </w:rPr>
        <w:t>tolerance</w:t>
      </w:r>
      <w:r>
        <w:rPr>
          <w:i/>
          <w:spacing w:val="28"/>
          <w:sz w:val="24"/>
          <w:szCs w:val="24"/>
        </w:rPr>
        <w:t xml:space="preserve"> </w:t>
      </w:r>
      <w:r>
        <w:rPr>
          <w:sz w:val="24"/>
          <w:szCs w:val="24"/>
        </w:rPr>
        <w:t>tidak</w:t>
      </w:r>
      <w:r>
        <w:rPr>
          <w:spacing w:val="25"/>
          <w:sz w:val="24"/>
          <w:szCs w:val="24"/>
        </w:rPr>
        <w:t xml:space="preserve"> </w:t>
      </w:r>
      <w:r>
        <w:rPr>
          <w:sz w:val="24"/>
          <w:szCs w:val="24"/>
        </w:rPr>
        <w:t>mendekati</w:t>
      </w:r>
      <w:r>
        <w:rPr>
          <w:spacing w:val="28"/>
          <w:sz w:val="24"/>
          <w:szCs w:val="24"/>
        </w:rPr>
        <w:t xml:space="preserve"> </w:t>
      </w:r>
      <w:r>
        <w:rPr>
          <w:sz w:val="24"/>
          <w:szCs w:val="24"/>
        </w:rPr>
        <w:t>angka</w:t>
      </w:r>
      <w:r>
        <w:rPr>
          <w:spacing w:val="27"/>
          <w:sz w:val="24"/>
          <w:szCs w:val="24"/>
        </w:rPr>
        <w:t xml:space="preserve"> </w:t>
      </w:r>
      <w:r>
        <w:rPr>
          <w:sz w:val="24"/>
          <w:szCs w:val="24"/>
        </w:rPr>
        <w:t>0,10</w:t>
      </w:r>
      <w:r>
        <w:rPr>
          <w:spacing w:val="27"/>
          <w:sz w:val="24"/>
          <w:szCs w:val="24"/>
        </w:rPr>
        <w:t xml:space="preserve"> </w:t>
      </w:r>
      <w:r>
        <w:rPr>
          <w:sz w:val="24"/>
          <w:szCs w:val="24"/>
        </w:rPr>
        <w:t>dan</w:t>
      </w:r>
      <w:r>
        <w:rPr>
          <w:spacing w:val="25"/>
          <w:sz w:val="24"/>
          <w:szCs w:val="24"/>
        </w:rPr>
        <w:t xml:space="preserve"> </w:t>
      </w:r>
      <w:r>
        <w:rPr>
          <w:sz w:val="24"/>
          <w:szCs w:val="24"/>
        </w:rPr>
        <w:t>nilai</w:t>
      </w:r>
      <w:r>
        <w:rPr>
          <w:spacing w:val="33"/>
          <w:sz w:val="24"/>
          <w:szCs w:val="24"/>
        </w:rPr>
        <w:t xml:space="preserve"> </w:t>
      </w:r>
      <w:r>
        <w:rPr>
          <w:i/>
          <w:sz w:val="24"/>
          <w:szCs w:val="24"/>
        </w:rPr>
        <w:t>VIF</w:t>
      </w:r>
      <w:r>
        <w:rPr>
          <w:i/>
          <w:spacing w:val="25"/>
          <w:sz w:val="24"/>
          <w:szCs w:val="24"/>
        </w:rPr>
        <w:t xml:space="preserve"> </w:t>
      </w:r>
      <w:r>
        <w:rPr>
          <w:sz w:val="24"/>
          <w:szCs w:val="24"/>
        </w:rPr>
        <w:t>di</w:t>
      </w:r>
      <w:r>
        <w:rPr>
          <w:spacing w:val="27"/>
          <w:sz w:val="24"/>
          <w:szCs w:val="24"/>
        </w:rPr>
        <w:t xml:space="preserve"> </w:t>
      </w:r>
      <w:r>
        <w:rPr>
          <w:sz w:val="24"/>
          <w:szCs w:val="24"/>
        </w:rPr>
        <w:t>atas</w:t>
      </w:r>
      <w:r>
        <w:rPr>
          <w:spacing w:val="25"/>
          <w:sz w:val="24"/>
          <w:szCs w:val="24"/>
        </w:rPr>
        <w:t xml:space="preserve"> </w:t>
      </w:r>
      <w:r>
        <w:rPr>
          <w:sz w:val="24"/>
          <w:szCs w:val="24"/>
        </w:rPr>
        <w:t>10,</w:t>
      </w:r>
      <w:r>
        <w:rPr>
          <w:spacing w:val="-57"/>
          <w:sz w:val="24"/>
          <w:szCs w:val="24"/>
        </w:rPr>
        <w:t xml:space="preserve"> </w:t>
      </w:r>
      <w:r>
        <w:rPr>
          <w:sz w:val="24"/>
          <w:szCs w:val="24"/>
        </w:rPr>
        <w:t>maka</w:t>
      </w:r>
      <w:r>
        <w:rPr>
          <w:spacing w:val="-3"/>
          <w:sz w:val="24"/>
          <w:szCs w:val="24"/>
        </w:rPr>
        <w:t xml:space="preserve"> </w:t>
      </w:r>
      <w:r>
        <w:rPr>
          <w:sz w:val="24"/>
          <w:szCs w:val="24"/>
        </w:rPr>
        <w:t>terjadi masalah multikolonieritas.</w:t>
      </w:r>
    </w:p>
    <w:p w:rsidR="00A93CB3" w:rsidRDefault="00E05533">
      <w:pPr>
        <w:pStyle w:val="Heading2"/>
        <w:numPr>
          <w:ilvl w:val="3"/>
          <w:numId w:val="26"/>
        </w:numPr>
        <w:spacing w:line="480" w:lineRule="auto"/>
        <w:ind w:left="677" w:hangingChars="282" w:hanging="677"/>
        <w:jc w:val="both"/>
      </w:pPr>
      <w:r>
        <w:t>Uji</w:t>
      </w:r>
      <w:r>
        <w:rPr>
          <w:spacing w:val="-3"/>
        </w:rPr>
        <w:t xml:space="preserve"> </w:t>
      </w:r>
      <w:r>
        <w:t>Autokorelasi</w:t>
      </w:r>
    </w:p>
    <w:p w:rsidR="00A93CB3" w:rsidRDefault="00E05533">
      <w:pPr>
        <w:pStyle w:val="BodyText"/>
        <w:spacing w:line="480" w:lineRule="auto"/>
        <w:ind w:firstLineChars="275" w:firstLine="660"/>
        <w:jc w:val="both"/>
      </w:pPr>
      <w:r>
        <w:rPr>
          <w:lang w:val="en-US"/>
        </w:rPr>
        <w:t>U</w:t>
      </w:r>
      <w:r>
        <w:t xml:space="preserve">ji </w:t>
      </w:r>
      <w:r>
        <w:rPr>
          <w:i/>
        </w:rPr>
        <w:t xml:space="preserve">Durbin Watson </w:t>
      </w:r>
      <w:r>
        <w:t>(</w:t>
      </w:r>
      <w:r>
        <w:rPr>
          <w:i/>
        </w:rPr>
        <w:t>DW-test</w:t>
      </w:r>
      <w:r>
        <w:t>)</w:t>
      </w:r>
      <w:r>
        <w:rPr>
          <w:lang w:val="en-US"/>
        </w:rPr>
        <w:t xml:space="preserve"> digunakan dalam uji autokorelasi, </w:t>
      </w:r>
      <w:r>
        <w:t>pengambilan keputusan ada atau tidaknya autokorelasi</w:t>
      </w:r>
      <w:r>
        <w:rPr>
          <w:spacing w:val="1"/>
        </w:rPr>
        <w:t xml:space="preserve"> </w:t>
      </w:r>
      <w:r>
        <w:t>adalah</w:t>
      </w:r>
      <w:r>
        <w:rPr>
          <w:spacing w:val="-1"/>
        </w:rPr>
        <w:t xml:space="preserve"> </w:t>
      </w:r>
      <w:r>
        <w:t>sebagai berikut:</w:t>
      </w:r>
    </w:p>
    <w:p w:rsidR="00A93CB3" w:rsidRDefault="00E05533">
      <w:pPr>
        <w:pStyle w:val="Heading2"/>
        <w:spacing w:line="360" w:lineRule="auto"/>
        <w:ind w:left="0" w:firstLine="0"/>
        <w:jc w:val="both"/>
      </w:pPr>
      <w:r>
        <w:rPr>
          <w:sz w:val="22"/>
          <w:szCs w:val="22"/>
        </w:rPr>
        <w:t>Tabel</w:t>
      </w:r>
      <w:r>
        <w:rPr>
          <w:spacing w:val="-2"/>
          <w:sz w:val="22"/>
          <w:szCs w:val="22"/>
        </w:rPr>
        <w:t xml:space="preserve"> </w:t>
      </w:r>
      <w:r>
        <w:rPr>
          <w:sz w:val="22"/>
          <w:szCs w:val="22"/>
        </w:rPr>
        <w:t>3.</w:t>
      </w:r>
      <w:r>
        <w:rPr>
          <w:sz w:val="22"/>
          <w:szCs w:val="22"/>
          <w:lang w:val="en-US"/>
        </w:rPr>
        <w:t>3</w:t>
      </w:r>
      <w:r>
        <w:rPr>
          <w:spacing w:val="-1"/>
          <w:sz w:val="22"/>
          <w:szCs w:val="22"/>
        </w:rPr>
        <w:t xml:space="preserve"> </w:t>
      </w:r>
      <w:r>
        <w:rPr>
          <w:sz w:val="22"/>
          <w:szCs w:val="22"/>
        </w:rPr>
        <w:t>Daftar</w:t>
      </w:r>
      <w:r>
        <w:rPr>
          <w:spacing w:val="-3"/>
          <w:sz w:val="22"/>
          <w:szCs w:val="22"/>
        </w:rPr>
        <w:t xml:space="preserve"> </w:t>
      </w:r>
      <w:r>
        <w:rPr>
          <w:sz w:val="22"/>
          <w:szCs w:val="22"/>
        </w:rPr>
        <w:t>Pengambilan</w:t>
      </w:r>
      <w:r>
        <w:rPr>
          <w:spacing w:val="-1"/>
          <w:sz w:val="22"/>
          <w:szCs w:val="22"/>
        </w:rPr>
        <w:t xml:space="preserve"> </w:t>
      </w:r>
      <w:r>
        <w:rPr>
          <w:sz w:val="22"/>
          <w:szCs w:val="22"/>
        </w:rPr>
        <w:t>Keputusan</w:t>
      </w:r>
      <w:r>
        <w:rPr>
          <w:spacing w:val="-1"/>
          <w:sz w:val="22"/>
          <w:szCs w:val="22"/>
        </w:rPr>
        <w:t xml:space="preserve"> </w:t>
      </w:r>
      <w:r>
        <w:rPr>
          <w:sz w:val="22"/>
          <w:szCs w:val="22"/>
        </w:rPr>
        <w:t>Ada</w:t>
      </w:r>
      <w:r>
        <w:rPr>
          <w:spacing w:val="-3"/>
          <w:sz w:val="22"/>
          <w:szCs w:val="22"/>
        </w:rPr>
        <w:t xml:space="preserve"> </w:t>
      </w:r>
      <w:r>
        <w:rPr>
          <w:sz w:val="22"/>
          <w:szCs w:val="22"/>
        </w:rPr>
        <w:t>Tidaknya</w:t>
      </w:r>
      <w:r>
        <w:rPr>
          <w:spacing w:val="-1"/>
          <w:sz w:val="22"/>
          <w:szCs w:val="22"/>
        </w:rPr>
        <w:t xml:space="preserve"> </w:t>
      </w:r>
      <w:r>
        <w:rPr>
          <w:sz w:val="22"/>
          <w:szCs w:val="22"/>
        </w:rPr>
        <w:t>Autokorelasi</w:t>
      </w:r>
    </w:p>
    <w:tbl>
      <w:tblPr>
        <w:tblW w:w="5034"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480"/>
        <w:gridCol w:w="4134"/>
        <w:gridCol w:w="3397"/>
      </w:tblGrid>
      <w:tr w:rsidR="00A93CB3">
        <w:trPr>
          <w:trHeight w:val="433"/>
          <w:jc w:val="center"/>
        </w:trPr>
        <w:tc>
          <w:tcPr>
            <w:tcW w:w="300" w:type="pct"/>
          </w:tcPr>
          <w:p w:rsidR="00A93CB3" w:rsidRDefault="00E05533">
            <w:pPr>
              <w:pStyle w:val="TableParagraph"/>
              <w:spacing w:line="360" w:lineRule="auto"/>
              <w:ind w:left="0"/>
              <w:jc w:val="center"/>
              <w:rPr>
                <w:lang w:val="en-US"/>
              </w:rPr>
            </w:pPr>
            <w:r>
              <w:rPr>
                <w:lang w:val="en-US"/>
              </w:rPr>
              <w:t>No</w:t>
            </w:r>
          </w:p>
        </w:tc>
        <w:tc>
          <w:tcPr>
            <w:tcW w:w="2579" w:type="pct"/>
          </w:tcPr>
          <w:p w:rsidR="00A93CB3" w:rsidRDefault="00E05533">
            <w:pPr>
              <w:pStyle w:val="TableParagraph"/>
              <w:spacing w:line="360" w:lineRule="auto"/>
              <w:ind w:left="0"/>
              <w:jc w:val="center"/>
            </w:pPr>
            <w:r>
              <w:t>Hipotesis</w:t>
            </w:r>
          </w:p>
        </w:tc>
        <w:tc>
          <w:tcPr>
            <w:tcW w:w="2119" w:type="pct"/>
          </w:tcPr>
          <w:p w:rsidR="00A93CB3" w:rsidRDefault="00E05533">
            <w:pPr>
              <w:pStyle w:val="TableParagraph"/>
              <w:spacing w:line="360" w:lineRule="auto"/>
              <w:ind w:left="0"/>
              <w:jc w:val="center"/>
            </w:pPr>
            <w:r>
              <w:t>Jika</w:t>
            </w:r>
          </w:p>
        </w:tc>
      </w:tr>
      <w:tr w:rsidR="00A93CB3">
        <w:trPr>
          <w:trHeight w:val="431"/>
          <w:jc w:val="center"/>
        </w:trPr>
        <w:tc>
          <w:tcPr>
            <w:tcW w:w="300" w:type="pct"/>
          </w:tcPr>
          <w:p w:rsidR="00A93CB3" w:rsidRDefault="00E05533">
            <w:pPr>
              <w:pStyle w:val="TableParagraph"/>
              <w:spacing w:line="360" w:lineRule="auto"/>
              <w:ind w:left="0"/>
              <w:jc w:val="center"/>
              <w:rPr>
                <w:lang w:val="en-US"/>
              </w:rPr>
            </w:pPr>
            <w:r>
              <w:rPr>
                <w:lang w:val="en-US"/>
              </w:rPr>
              <w:t>1</w:t>
            </w:r>
          </w:p>
        </w:tc>
        <w:tc>
          <w:tcPr>
            <w:tcW w:w="2579" w:type="pct"/>
          </w:tcPr>
          <w:p w:rsidR="00A93CB3" w:rsidRDefault="00E05533">
            <w:pPr>
              <w:pStyle w:val="TableParagraph"/>
              <w:spacing w:line="360" w:lineRule="auto"/>
              <w:ind w:left="0"/>
              <w:jc w:val="both"/>
            </w:pPr>
            <w:r>
              <w:rPr>
                <w:lang w:val="en-US"/>
              </w:rPr>
              <w:t xml:space="preserve">Terdapat </w:t>
            </w:r>
            <w:r>
              <w:t>autokorelasi</w:t>
            </w:r>
          </w:p>
        </w:tc>
        <w:tc>
          <w:tcPr>
            <w:tcW w:w="2119" w:type="pct"/>
          </w:tcPr>
          <w:p w:rsidR="00A93CB3" w:rsidRDefault="00E05533">
            <w:pPr>
              <w:pStyle w:val="TableParagraph"/>
              <w:spacing w:line="360" w:lineRule="auto"/>
              <w:ind w:left="0"/>
              <w:jc w:val="both"/>
              <w:rPr>
                <w:lang w:val="en-US"/>
              </w:rPr>
            </w:pPr>
            <w:r>
              <w:t>d &lt; d</w:t>
            </w:r>
            <w:r>
              <w:rPr>
                <w:lang w:val="en-US"/>
              </w:rPr>
              <w:t>L atau d &gt; 4-dL</w:t>
            </w:r>
          </w:p>
        </w:tc>
      </w:tr>
      <w:tr w:rsidR="00A93CB3">
        <w:trPr>
          <w:trHeight w:val="431"/>
          <w:jc w:val="center"/>
        </w:trPr>
        <w:tc>
          <w:tcPr>
            <w:tcW w:w="300" w:type="pct"/>
          </w:tcPr>
          <w:p w:rsidR="00A93CB3" w:rsidRDefault="00E05533">
            <w:pPr>
              <w:pStyle w:val="TableParagraph"/>
              <w:spacing w:line="360" w:lineRule="auto"/>
              <w:ind w:left="0"/>
              <w:jc w:val="center"/>
              <w:rPr>
                <w:lang w:val="en-US"/>
              </w:rPr>
            </w:pPr>
            <w:r>
              <w:rPr>
                <w:lang w:val="en-US"/>
              </w:rPr>
              <w:t>2</w:t>
            </w:r>
          </w:p>
        </w:tc>
        <w:tc>
          <w:tcPr>
            <w:tcW w:w="2579" w:type="pct"/>
          </w:tcPr>
          <w:p w:rsidR="00A93CB3" w:rsidRDefault="00E05533">
            <w:pPr>
              <w:pStyle w:val="TableParagraph"/>
              <w:spacing w:line="360" w:lineRule="auto"/>
              <w:ind w:left="0"/>
              <w:jc w:val="both"/>
              <w:rPr>
                <w:lang w:val="en-US"/>
              </w:rPr>
            </w:pPr>
            <w:r>
              <w:rPr>
                <w:lang w:val="en-US"/>
              </w:rPr>
              <w:t>Tidak terdapat autokorelasi</w:t>
            </w:r>
          </w:p>
        </w:tc>
        <w:tc>
          <w:tcPr>
            <w:tcW w:w="2119" w:type="pct"/>
          </w:tcPr>
          <w:p w:rsidR="00A93CB3" w:rsidRDefault="00E05533">
            <w:pPr>
              <w:pStyle w:val="TableParagraph"/>
              <w:spacing w:line="360" w:lineRule="auto"/>
              <w:ind w:left="0"/>
              <w:jc w:val="both"/>
              <w:rPr>
                <w:lang w:val="en-US"/>
              </w:rPr>
            </w:pPr>
            <w:r>
              <w:rPr>
                <w:lang w:val="en-US"/>
              </w:rPr>
              <w:t>dU &lt; d &lt; 4-dU</w:t>
            </w:r>
          </w:p>
        </w:tc>
      </w:tr>
      <w:tr w:rsidR="00A93CB3">
        <w:trPr>
          <w:trHeight w:val="546"/>
          <w:jc w:val="center"/>
        </w:trPr>
        <w:tc>
          <w:tcPr>
            <w:tcW w:w="300" w:type="pct"/>
          </w:tcPr>
          <w:p w:rsidR="00A93CB3" w:rsidRDefault="00E05533">
            <w:pPr>
              <w:pStyle w:val="TableParagraph"/>
              <w:spacing w:line="360" w:lineRule="auto"/>
              <w:ind w:left="0"/>
              <w:jc w:val="center"/>
              <w:rPr>
                <w:lang w:val="en-US"/>
              </w:rPr>
            </w:pPr>
            <w:r>
              <w:rPr>
                <w:lang w:val="en-US"/>
              </w:rPr>
              <w:t>3</w:t>
            </w:r>
          </w:p>
        </w:tc>
        <w:tc>
          <w:tcPr>
            <w:tcW w:w="2579" w:type="pct"/>
          </w:tcPr>
          <w:p w:rsidR="00A93CB3" w:rsidRDefault="00E05533">
            <w:pPr>
              <w:pStyle w:val="TableParagraph"/>
              <w:spacing w:line="360" w:lineRule="auto"/>
              <w:ind w:left="0"/>
              <w:jc w:val="both"/>
              <w:rPr>
                <w:lang w:val="en-US"/>
              </w:rPr>
            </w:pPr>
            <w:r>
              <w:t>Tida</w:t>
            </w:r>
            <w:r>
              <w:rPr>
                <w:lang w:val="en-US"/>
              </w:rPr>
              <w:t>k menghasilkan kesimpulan pasti</w:t>
            </w:r>
          </w:p>
        </w:tc>
        <w:tc>
          <w:tcPr>
            <w:tcW w:w="2119" w:type="pct"/>
          </w:tcPr>
          <w:p w:rsidR="00A93CB3" w:rsidRDefault="00E05533">
            <w:pPr>
              <w:pStyle w:val="TableParagraph"/>
              <w:spacing w:line="360" w:lineRule="auto"/>
              <w:ind w:left="0"/>
              <w:jc w:val="both"/>
              <w:rPr>
                <w:lang w:val="en-US"/>
              </w:rPr>
            </w:pPr>
            <w:r>
              <w:rPr>
                <w:lang w:val="en-US"/>
              </w:rPr>
              <w:t>dL &lt; d &lt; dU atau 4-dL &lt; d &lt; 4-dU</w:t>
            </w:r>
          </w:p>
        </w:tc>
      </w:tr>
    </w:tbl>
    <w:p w:rsidR="00A93CB3" w:rsidRDefault="00E05533">
      <w:pPr>
        <w:spacing w:line="480" w:lineRule="auto"/>
        <w:jc w:val="both"/>
        <w:rPr>
          <w:i/>
        </w:rPr>
      </w:pPr>
      <w:r>
        <w:rPr>
          <w:i/>
        </w:rPr>
        <w:t>Sumber:</w:t>
      </w:r>
      <w:r>
        <w:rPr>
          <w:i/>
          <w:spacing w:val="-2"/>
        </w:rPr>
        <w:t xml:space="preserve"> </w:t>
      </w:r>
      <w:r>
        <w:rPr>
          <w:i/>
        </w:rPr>
        <w:t>(Ghozali,</w:t>
      </w:r>
      <w:r>
        <w:rPr>
          <w:i/>
          <w:spacing w:val="-1"/>
        </w:rPr>
        <w:t xml:space="preserve"> </w:t>
      </w:r>
      <w:r>
        <w:rPr>
          <w:i/>
        </w:rPr>
        <w:t>2018)</w:t>
      </w:r>
    </w:p>
    <w:p w:rsidR="00A93CB3" w:rsidRDefault="00E05533">
      <w:pPr>
        <w:pStyle w:val="Heading2"/>
        <w:spacing w:line="480" w:lineRule="auto"/>
        <w:ind w:left="677" w:hangingChars="282" w:hanging="677"/>
        <w:jc w:val="both"/>
      </w:pPr>
      <w:r>
        <w:rPr>
          <w:lang w:val="en-US"/>
        </w:rPr>
        <w:t>3.5.2.4</w:t>
      </w:r>
      <w:r>
        <w:rPr>
          <w:lang w:val="en-US"/>
        </w:rPr>
        <w:tab/>
      </w:r>
      <w:r>
        <w:t>Uji</w:t>
      </w:r>
      <w:r>
        <w:rPr>
          <w:spacing w:val="-3"/>
        </w:rPr>
        <w:t xml:space="preserve"> </w:t>
      </w:r>
      <w:r>
        <w:t>Heterokedatisitas</w:t>
      </w:r>
    </w:p>
    <w:p w:rsidR="00A93CB3" w:rsidRDefault="00E05533">
      <w:pPr>
        <w:pStyle w:val="BodyText"/>
        <w:spacing w:line="480" w:lineRule="auto"/>
        <w:ind w:firstLineChars="275" w:firstLine="660"/>
        <w:jc w:val="both"/>
      </w:pPr>
      <w:r>
        <w:rPr>
          <w:lang w:val="en-US"/>
        </w:rPr>
        <w:t>M</w:t>
      </w:r>
      <w:r>
        <w:t>elihat</w:t>
      </w:r>
      <w:r>
        <w:rPr>
          <w:spacing w:val="11"/>
        </w:rPr>
        <w:t xml:space="preserve"> </w:t>
      </w:r>
      <w:r>
        <w:t>pola</w:t>
      </w:r>
      <w:r>
        <w:rPr>
          <w:spacing w:val="10"/>
        </w:rPr>
        <w:t xml:space="preserve"> </w:t>
      </w:r>
      <w:r>
        <w:t>tertentu</w:t>
      </w:r>
      <w:r>
        <w:rPr>
          <w:spacing w:val="13"/>
        </w:rPr>
        <w:t xml:space="preserve"> </w:t>
      </w:r>
      <w:r>
        <w:t>pada</w:t>
      </w:r>
      <w:r>
        <w:rPr>
          <w:spacing w:val="9"/>
        </w:rPr>
        <w:t xml:space="preserve"> </w:t>
      </w:r>
      <w:r>
        <w:t>grafik</w:t>
      </w:r>
      <w:r>
        <w:rPr>
          <w:spacing w:val="14"/>
        </w:rPr>
        <w:t xml:space="preserve"> </w:t>
      </w:r>
      <w:r>
        <w:rPr>
          <w:i/>
        </w:rPr>
        <w:t>scatterplot</w:t>
      </w:r>
      <w:r>
        <w:rPr>
          <w:i/>
          <w:lang w:val="en-US"/>
        </w:rPr>
        <w:t xml:space="preserve"> </w:t>
      </w:r>
      <w:r>
        <w:t>antara</w:t>
      </w:r>
      <w:r>
        <w:rPr>
          <w:spacing w:val="22"/>
        </w:rPr>
        <w:t xml:space="preserve"> </w:t>
      </w:r>
      <w:r>
        <w:t>nilai</w:t>
      </w:r>
      <w:r>
        <w:rPr>
          <w:spacing w:val="11"/>
        </w:rPr>
        <w:t xml:space="preserve"> </w:t>
      </w:r>
      <w:r>
        <w:t>prediksi</w:t>
      </w:r>
      <w:r>
        <w:rPr>
          <w:spacing w:val="12"/>
        </w:rPr>
        <w:t xml:space="preserve"> </w:t>
      </w:r>
      <w:r>
        <w:t>variabel</w:t>
      </w:r>
      <w:r>
        <w:rPr>
          <w:spacing w:val="13"/>
        </w:rPr>
        <w:t xml:space="preserve"> </w:t>
      </w:r>
      <w:r>
        <w:t>terikat</w:t>
      </w:r>
      <w:r>
        <w:rPr>
          <w:spacing w:val="11"/>
        </w:rPr>
        <w:t xml:space="preserve"> </w:t>
      </w:r>
      <w:r>
        <w:t>(Z</w:t>
      </w:r>
      <w:r>
        <w:rPr>
          <w:lang w:val="en-US"/>
        </w:rPr>
        <w:t>-</w:t>
      </w:r>
      <w:r>
        <w:t>PRED) dengan residualnya (S-RESID)</w:t>
      </w:r>
      <w:r>
        <w:rPr>
          <w:lang w:val="en-US"/>
        </w:rPr>
        <w:t xml:space="preserve"> </w:t>
      </w:r>
      <w:r>
        <w:rPr>
          <w:iCs/>
          <w:lang w:val="en-US"/>
        </w:rPr>
        <w:t>dapat dilakukan u</w:t>
      </w:r>
      <w:r>
        <w:t>ntuk</w:t>
      </w:r>
      <w:r>
        <w:rPr>
          <w:spacing w:val="1"/>
        </w:rPr>
        <w:t xml:space="preserve"> </w:t>
      </w:r>
      <w:r>
        <w:t>men</w:t>
      </w:r>
      <w:r>
        <w:rPr>
          <w:lang w:val="en-US"/>
        </w:rPr>
        <w:t>emukan</w:t>
      </w:r>
      <w:r>
        <w:rPr>
          <w:spacing w:val="1"/>
        </w:rPr>
        <w:t xml:space="preserve"> </w:t>
      </w:r>
      <w:r>
        <w:t>adanya</w:t>
      </w:r>
      <w:r>
        <w:rPr>
          <w:spacing w:val="1"/>
        </w:rPr>
        <w:t xml:space="preserve"> </w:t>
      </w:r>
      <w:r>
        <w:t>heterokedastisitas</w:t>
      </w:r>
      <w:r>
        <w:rPr>
          <w:lang w:val="en-US"/>
        </w:rPr>
        <w:t xml:space="preserve">, dilakukan </w:t>
      </w:r>
      <w:r>
        <w:t xml:space="preserve">dengan mendeteksi </w:t>
      </w:r>
      <w:r>
        <w:rPr>
          <w:lang w:val="en-US"/>
        </w:rPr>
        <w:t>keberadaan</w:t>
      </w:r>
      <w:r>
        <w:t xml:space="preserve"> pola</w:t>
      </w:r>
      <w:r>
        <w:rPr>
          <w:spacing w:val="1"/>
        </w:rPr>
        <w:t xml:space="preserve"> </w:t>
      </w:r>
      <w:r>
        <w:t>tertentu pada grafik scatterplot antara S-RESID dan Z-PRED. D</w:t>
      </w:r>
      <w:r>
        <w:rPr>
          <w:lang w:val="en-US"/>
        </w:rPr>
        <w:t>ikutip dari (</w:t>
      </w:r>
      <w:r>
        <w:t>Ghozali, 2018)</w:t>
      </w:r>
      <w:r>
        <w:rPr>
          <w:lang w:val="en-US"/>
        </w:rPr>
        <w:t>, dasar analisis</w:t>
      </w:r>
      <w:r>
        <w:rPr>
          <w:spacing w:val="1"/>
        </w:rPr>
        <w:t xml:space="preserve"> </w:t>
      </w:r>
      <w:r>
        <w:rPr>
          <w:spacing w:val="1"/>
          <w:lang w:val="en-US"/>
        </w:rPr>
        <w:t xml:space="preserve">digunakan </w:t>
      </w:r>
      <w:r>
        <w:t>adalah:</w:t>
      </w:r>
    </w:p>
    <w:p w:rsidR="00A93CB3" w:rsidRDefault="00E05533">
      <w:pPr>
        <w:pStyle w:val="ListParagraph"/>
        <w:numPr>
          <w:ilvl w:val="4"/>
          <w:numId w:val="26"/>
        </w:numPr>
        <w:spacing w:line="480" w:lineRule="auto"/>
        <w:ind w:left="437" w:hangingChars="182" w:hanging="437"/>
        <w:jc w:val="both"/>
        <w:rPr>
          <w:sz w:val="24"/>
          <w:szCs w:val="24"/>
        </w:rPr>
      </w:pPr>
      <w:r>
        <w:rPr>
          <w:sz w:val="24"/>
          <w:szCs w:val="24"/>
          <w:lang w:val="en-US"/>
        </w:rPr>
        <w:t>H</w:t>
      </w:r>
      <w:r>
        <w:rPr>
          <w:sz w:val="24"/>
          <w:szCs w:val="24"/>
        </w:rPr>
        <w:t>eteroskedastisitas</w:t>
      </w:r>
      <w:r>
        <w:rPr>
          <w:sz w:val="24"/>
          <w:szCs w:val="24"/>
          <w:lang w:val="en-US"/>
        </w:rPr>
        <w:t xml:space="preserve"> terjadi ditunjukan dengan </w:t>
      </w:r>
      <w:r>
        <w:rPr>
          <w:sz w:val="24"/>
          <w:szCs w:val="24"/>
        </w:rPr>
        <w:t>ada</w:t>
      </w:r>
      <w:r>
        <w:rPr>
          <w:sz w:val="24"/>
          <w:szCs w:val="24"/>
          <w:lang w:val="en-US"/>
        </w:rPr>
        <w:t>nya</w:t>
      </w:r>
      <w:r>
        <w:rPr>
          <w:sz w:val="24"/>
          <w:szCs w:val="24"/>
        </w:rPr>
        <w:t xml:space="preserve"> pola tertentu, seperti titik yang membentuk pola </w:t>
      </w:r>
      <w:r>
        <w:rPr>
          <w:sz w:val="24"/>
          <w:szCs w:val="24"/>
          <w:lang w:val="en-US"/>
        </w:rPr>
        <w:t xml:space="preserve">teratur tertentu seperti </w:t>
      </w:r>
      <w:r>
        <w:rPr>
          <w:sz w:val="24"/>
          <w:szCs w:val="24"/>
        </w:rPr>
        <w:t>bergelombang,</w:t>
      </w:r>
      <w:r>
        <w:rPr>
          <w:spacing w:val="1"/>
          <w:sz w:val="24"/>
          <w:szCs w:val="24"/>
        </w:rPr>
        <w:t xml:space="preserve"> </w:t>
      </w:r>
      <w:r>
        <w:rPr>
          <w:sz w:val="24"/>
          <w:szCs w:val="24"/>
        </w:rPr>
        <w:t>melebar</w:t>
      </w:r>
      <w:r>
        <w:rPr>
          <w:spacing w:val="1"/>
          <w:sz w:val="24"/>
          <w:szCs w:val="24"/>
        </w:rPr>
        <w:t xml:space="preserve"> </w:t>
      </w:r>
      <w:r>
        <w:rPr>
          <w:sz w:val="24"/>
          <w:szCs w:val="24"/>
        </w:rPr>
        <w:t>kemudian</w:t>
      </w:r>
      <w:r>
        <w:rPr>
          <w:spacing w:val="1"/>
          <w:sz w:val="24"/>
          <w:szCs w:val="24"/>
        </w:rPr>
        <w:t xml:space="preserve"> </w:t>
      </w:r>
      <w:r>
        <w:rPr>
          <w:sz w:val="24"/>
          <w:szCs w:val="24"/>
        </w:rPr>
        <w:t>menyempit</w:t>
      </w:r>
      <w:r>
        <w:rPr>
          <w:sz w:val="24"/>
          <w:szCs w:val="24"/>
          <w:lang w:val="en-US"/>
        </w:rPr>
        <w:t>.</w:t>
      </w:r>
    </w:p>
    <w:p w:rsidR="00A93CB3" w:rsidRDefault="00E05533">
      <w:pPr>
        <w:pStyle w:val="ListParagraph"/>
        <w:numPr>
          <w:ilvl w:val="4"/>
          <w:numId w:val="26"/>
        </w:numPr>
        <w:spacing w:line="480" w:lineRule="auto"/>
        <w:ind w:left="437" w:hangingChars="182" w:hanging="437"/>
        <w:jc w:val="both"/>
        <w:rPr>
          <w:sz w:val="24"/>
          <w:szCs w:val="24"/>
        </w:rPr>
      </w:pPr>
      <w:r>
        <w:rPr>
          <w:sz w:val="24"/>
          <w:szCs w:val="24"/>
          <w:lang w:val="en-US"/>
        </w:rPr>
        <w:t>H</w:t>
      </w:r>
      <w:r>
        <w:rPr>
          <w:sz w:val="24"/>
          <w:szCs w:val="24"/>
        </w:rPr>
        <w:t>eteroskedastisitas</w:t>
      </w:r>
      <w:r>
        <w:rPr>
          <w:sz w:val="24"/>
          <w:szCs w:val="24"/>
          <w:lang w:val="en-US"/>
        </w:rPr>
        <w:t xml:space="preserve"> tidak terjadi bila </w:t>
      </w:r>
      <w:r>
        <w:rPr>
          <w:sz w:val="24"/>
          <w:szCs w:val="24"/>
        </w:rPr>
        <w:t>tidak ada pola yang jelas, titik-titik menyebar di atas dan di</w:t>
      </w:r>
      <w:r>
        <w:rPr>
          <w:sz w:val="24"/>
          <w:szCs w:val="24"/>
          <w:lang w:val="en-US"/>
        </w:rPr>
        <w:t xml:space="preserve"> </w:t>
      </w:r>
      <w:r>
        <w:rPr>
          <w:sz w:val="24"/>
          <w:szCs w:val="24"/>
        </w:rPr>
        <w:t>bawah</w:t>
      </w:r>
      <w:r>
        <w:rPr>
          <w:spacing w:val="1"/>
          <w:sz w:val="24"/>
          <w:szCs w:val="24"/>
        </w:rPr>
        <w:t xml:space="preserve"> </w:t>
      </w:r>
      <w:r>
        <w:rPr>
          <w:spacing w:val="1"/>
          <w:sz w:val="24"/>
          <w:szCs w:val="24"/>
          <w:lang w:val="en-US"/>
        </w:rPr>
        <w:t xml:space="preserve">dari </w:t>
      </w:r>
      <w:r>
        <w:rPr>
          <w:sz w:val="24"/>
          <w:szCs w:val="24"/>
        </w:rPr>
        <w:t>angka</w:t>
      </w:r>
      <w:r>
        <w:rPr>
          <w:spacing w:val="-2"/>
          <w:sz w:val="24"/>
          <w:szCs w:val="24"/>
        </w:rPr>
        <w:t xml:space="preserve"> </w:t>
      </w:r>
      <w:r>
        <w:rPr>
          <w:sz w:val="24"/>
          <w:szCs w:val="24"/>
        </w:rPr>
        <w:t>0 dan sumbu Y</w:t>
      </w:r>
      <w:r>
        <w:rPr>
          <w:sz w:val="24"/>
          <w:szCs w:val="24"/>
          <w:lang w:val="en-US"/>
        </w:rPr>
        <w:t>.</w:t>
      </w:r>
    </w:p>
    <w:p w:rsidR="00A93CB3" w:rsidRDefault="00E05533">
      <w:pPr>
        <w:pStyle w:val="ListParagraph"/>
        <w:spacing w:line="480" w:lineRule="auto"/>
        <w:ind w:left="677" w:hangingChars="282" w:hanging="677"/>
        <w:jc w:val="both"/>
        <w:rPr>
          <w:b/>
          <w:bCs/>
          <w:sz w:val="24"/>
          <w:szCs w:val="24"/>
          <w:lang w:val="en-US"/>
        </w:rPr>
      </w:pPr>
      <w:r>
        <w:rPr>
          <w:b/>
          <w:bCs/>
          <w:sz w:val="24"/>
          <w:szCs w:val="24"/>
          <w:lang w:val="en-US"/>
        </w:rPr>
        <w:lastRenderedPageBreak/>
        <w:t>3.5.3</w:t>
      </w:r>
      <w:r>
        <w:rPr>
          <w:b/>
          <w:bCs/>
          <w:sz w:val="24"/>
          <w:szCs w:val="24"/>
          <w:lang w:val="en-US"/>
        </w:rPr>
        <w:tab/>
        <w:t>Uji Kelayakan Model (Uji F)</w:t>
      </w:r>
    </w:p>
    <w:p w:rsidR="00A93CB3" w:rsidRDefault="00E05533">
      <w:pPr>
        <w:pStyle w:val="ListParagraph"/>
        <w:spacing w:line="480" w:lineRule="auto"/>
        <w:ind w:left="0" w:firstLineChars="275" w:firstLine="660"/>
        <w:jc w:val="both"/>
        <w:rPr>
          <w:sz w:val="24"/>
          <w:szCs w:val="24"/>
          <w:lang w:val="en-US"/>
        </w:rPr>
      </w:pPr>
      <w:r>
        <w:rPr>
          <w:sz w:val="24"/>
          <w:szCs w:val="24"/>
          <w:lang w:val="en-US"/>
        </w:rPr>
        <w:t>Uji ini dilakukan untuk melihat ketepatan fungsi regresi dari sampel dalam menaksir nilai aktual, nilai-nilai tersebut diukur melalui nilai koefisien determinasi dan nilai statistik F.</w:t>
      </w:r>
    </w:p>
    <w:p w:rsidR="00A93CB3" w:rsidRDefault="00E05533">
      <w:pPr>
        <w:pStyle w:val="BodyText"/>
        <w:spacing w:line="480" w:lineRule="auto"/>
        <w:ind w:firstLineChars="275" w:firstLine="660"/>
        <w:jc w:val="both"/>
      </w:pPr>
      <w:r>
        <w:t>Uji</w:t>
      </w:r>
      <w:r>
        <w:rPr>
          <w:spacing w:val="1"/>
        </w:rPr>
        <w:t xml:space="preserve"> </w:t>
      </w:r>
      <w:r>
        <w:t>statistik</w:t>
      </w:r>
      <w:r>
        <w:rPr>
          <w:spacing w:val="1"/>
        </w:rPr>
        <w:t xml:space="preserve"> </w:t>
      </w:r>
      <w:r>
        <w:t>F</w:t>
      </w:r>
      <w:r>
        <w:rPr>
          <w:spacing w:val="1"/>
        </w:rPr>
        <w:t xml:space="preserve"> </w:t>
      </w:r>
      <w:r>
        <w:rPr>
          <w:spacing w:val="1"/>
          <w:lang w:val="en-US"/>
        </w:rPr>
        <w:t xml:space="preserve">(Uji F) </w:t>
      </w:r>
      <w:r>
        <w:rPr>
          <w:lang w:val="en-US"/>
        </w:rPr>
        <w:t>umumnya</w:t>
      </w:r>
      <w:r>
        <w:rPr>
          <w:spacing w:val="1"/>
        </w:rPr>
        <w:t xml:space="preserve"> </w:t>
      </w:r>
      <w:r>
        <w:rPr>
          <w:lang w:val="en-US"/>
        </w:rPr>
        <w:t>memperlihat</w:t>
      </w:r>
      <w:r>
        <w:t>kan</w:t>
      </w:r>
      <w:r>
        <w:rPr>
          <w:spacing w:val="1"/>
        </w:rPr>
        <w:t xml:space="preserve"> </w:t>
      </w:r>
      <w:r>
        <w:t>kelayakan</w:t>
      </w:r>
      <w:r>
        <w:rPr>
          <w:spacing w:val="1"/>
        </w:rPr>
        <w:t xml:space="preserve"> </w:t>
      </w:r>
      <w:r>
        <w:t>model</w:t>
      </w:r>
      <w:r>
        <w:rPr>
          <w:lang w:val="en-US"/>
        </w:rPr>
        <w:t>, digunakan untuk pengujian hipotesis semua variabel independen yang dimasukkan dalam model untuk menentukan kelayakan model regresi.</w:t>
      </w:r>
      <w:r>
        <w:rPr>
          <w:spacing w:val="1"/>
          <w:lang w:val="en-US"/>
        </w:rPr>
        <w:t xml:space="preserve"> </w:t>
      </w:r>
      <w:r>
        <w:t>Pengujian</w:t>
      </w:r>
      <w:r>
        <w:rPr>
          <w:spacing w:val="-1"/>
        </w:rPr>
        <w:t xml:space="preserve"> </w:t>
      </w:r>
      <w:r>
        <w:t>dilakukan dengan derajat</w:t>
      </w:r>
      <w:r>
        <w:rPr>
          <w:spacing w:val="1"/>
        </w:rPr>
        <w:t xml:space="preserve"> </w:t>
      </w:r>
      <w:r>
        <w:t>signifikansi 0,05 atau</w:t>
      </w:r>
      <w:r>
        <w:rPr>
          <w:spacing w:val="-1"/>
        </w:rPr>
        <w:t xml:space="preserve"> </w:t>
      </w:r>
      <w:r>
        <w:t>α</w:t>
      </w:r>
      <w:r>
        <w:rPr>
          <w:spacing w:val="-2"/>
        </w:rPr>
        <w:t xml:space="preserve"> </w:t>
      </w:r>
      <w:r>
        <w:t>=</w:t>
      </w:r>
      <w:r>
        <w:rPr>
          <w:spacing w:val="-1"/>
        </w:rPr>
        <w:t xml:space="preserve"> </w:t>
      </w:r>
      <w:r>
        <w:t>5%.</w:t>
      </w:r>
    </w:p>
    <w:p w:rsidR="00A93CB3" w:rsidRDefault="00E05533">
      <w:pPr>
        <w:pStyle w:val="BodyText"/>
        <w:spacing w:line="480" w:lineRule="auto"/>
        <w:ind w:left="439" w:hangingChars="183" w:hanging="439"/>
        <w:jc w:val="both"/>
      </w:pPr>
      <w:r>
        <w:rPr>
          <w:lang w:val="en-US"/>
        </w:rPr>
        <w:t>P</w:t>
      </w:r>
      <w:r>
        <w:t>enguji</w:t>
      </w:r>
      <w:r>
        <w:rPr>
          <w:lang w:val="en-US"/>
        </w:rPr>
        <w:t>an</w:t>
      </w:r>
      <w:r>
        <w:t xml:space="preserve"> hipotesis digunakan statistik F</w:t>
      </w:r>
      <w:r>
        <w:rPr>
          <w:lang w:val="en-US"/>
        </w:rPr>
        <w:t>,</w:t>
      </w:r>
      <w:r>
        <w:t xml:space="preserve"> dengan kriteria</w:t>
      </w:r>
      <w:r>
        <w:rPr>
          <w:lang w:val="en-US"/>
        </w:rPr>
        <w:t>:</w:t>
      </w:r>
    </w:p>
    <w:p w:rsidR="00A93CB3" w:rsidRDefault="00E05533">
      <w:pPr>
        <w:pStyle w:val="ListParagraph"/>
        <w:numPr>
          <w:ilvl w:val="0"/>
          <w:numId w:val="27"/>
        </w:numPr>
        <w:spacing w:line="480" w:lineRule="auto"/>
        <w:ind w:left="439" w:hangingChars="183" w:hanging="439"/>
        <w:jc w:val="both"/>
        <w:rPr>
          <w:sz w:val="24"/>
          <w:szCs w:val="24"/>
          <w:lang w:val="en-US"/>
        </w:rPr>
      </w:pPr>
      <w:r>
        <w:rPr>
          <w:sz w:val="24"/>
          <w:szCs w:val="24"/>
          <w:lang w:val="en-US"/>
        </w:rPr>
        <w:t xml:space="preserve">Akan disimpulkan </w:t>
      </w:r>
      <w:r>
        <w:rPr>
          <w:sz w:val="24"/>
          <w:szCs w:val="24"/>
        </w:rPr>
        <w:t>bahwa model penelitian</w:t>
      </w:r>
      <w:r>
        <w:rPr>
          <w:spacing w:val="-57"/>
          <w:sz w:val="24"/>
          <w:szCs w:val="24"/>
        </w:rPr>
        <w:t xml:space="preserve"> </w:t>
      </w:r>
      <w:r>
        <w:rPr>
          <w:sz w:val="24"/>
          <w:szCs w:val="24"/>
        </w:rPr>
        <w:t>layak</w:t>
      </w:r>
      <w:r>
        <w:rPr>
          <w:spacing w:val="-1"/>
          <w:sz w:val="24"/>
          <w:szCs w:val="24"/>
        </w:rPr>
        <w:t xml:space="preserve"> </w:t>
      </w:r>
      <w:r>
        <w:rPr>
          <w:sz w:val="24"/>
          <w:szCs w:val="24"/>
        </w:rPr>
        <w:t>dan</w:t>
      </w:r>
      <w:r>
        <w:rPr>
          <w:spacing w:val="-1"/>
          <w:sz w:val="24"/>
          <w:szCs w:val="24"/>
        </w:rPr>
        <w:t xml:space="preserve"> </w:t>
      </w:r>
      <w:r>
        <w:rPr>
          <w:sz w:val="24"/>
          <w:szCs w:val="24"/>
        </w:rPr>
        <w:t>semua</w:t>
      </w:r>
      <w:r>
        <w:rPr>
          <w:spacing w:val="-1"/>
          <w:sz w:val="24"/>
          <w:szCs w:val="24"/>
        </w:rPr>
        <w:t xml:space="preserve"> </w:t>
      </w:r>
      <w:r>
        <w:rPr>
          <w:sz w:val="24"/>
          <w:szCs w:val="24"/>
        </w:rPr>
        <w:t>variabel</w:t>
      </w:r>
      <w:r>
        <w:rPr>
          <w:spacing w:val="1"/>
          <w:sz w:val="24"/>
          <w:szCs w:val="24"/>
        </w:rPr>
        <w:t xml:space="preserve"> </w:t>
      </w:r>
      <w:r>
        <w:rPr>
          <w:sz w:val="24"/>
          <w:szCs w:val="24"/>
        </w:rPr>
        <w:t>independen</w:t>
      </w:r>
      <w:r>
        <w:rPr>
          <w:spacing w:val="-1"/>
          <w:sz w:val="24"/>
          <w:szCs w:val="24"/>
        </w:rPr>
        <w:t xml:space="preserve"> </w:t>
      </w:r>
      <w:r>
        <w:rPr>
          <w:sz w:val="24"/>
          <w:szCs w:val="24"/>
        </w:rPr>
        <w:t>dapat</w:t>
      </w:r>
      <w:r>
        <w:rPr>
          <w:spacing w:val="1"/>
          <w:sz w:val="24"/>
          <w:szCs w:val="24"/>
        </w:rPr>
        <w:t xml:space="preserve"> </w:t>
      </w:r>
      <w:r>
        <w:rPr>
          <w:sz w:val="24"/>
          <w:szCs w:val="24"/>
        </w:rPr>
        <w:t>memprediksi</w:t>
      </w:r>
      <w:r>
        <w:rPr>
          <w:spacing w:val="-1"/>
          <w:sz w:val="24"/>
          <w:szCs w:val="24"/>
        </w:rPr>
        <w:t xml:space="preserve"> </w:t>
      </w:r>
      <w:r>
        <w:rPr>
          <w:sz w:val="24"/>
          <w:szCs w:val="24"/>
        </w:rPr>
        <w:t>variabel</w:t>
      </w:r>
      <w:r>
        <w:rPr>
          <w:spacing w:val="-1"/>
          <w:sz w:val="24"/>
          <w:szCs w:val="24"/>
        </w:rPr>
        <w:t xml:space="preserve"> </w:t>
      </w:r>
      <w:r>
        <w:rPr>
          <w:sz w:val="24"/>
          <w:szCs w:val="24"/>
        </w:rPr>
        <w:t>dependen</w:t>
      </w:r>
      <w:r>
        <w:rPr>
          <w:sz w:val="24"/>
          <w:szCs w:val="24"/>
          <w:lang w:val="en-US"/>
        </w:rPr>
        <w:t xml:space="preserve">, bila </w:t>
      </w:r>
      <w:r>
        <w:rPr>
          <w:sz w:val="24"/>
          <w:szCs w:val="24"/>
        </w:rPr>
        <w:t xml:space="preserve">nilai </w:t>
      </w:r>
      <w:r>
        <w:rPr>
          <w:i/>
          <w:iCs/>
          <w:sz w:val="24"/>
          <w:szCs w:val="24"/>
        </w:rPr>
        <w:t>sig</w:t>
      </w:r>
      <w:r>
        <w:rPr>
          <w:i/>
          <w:iCs/>
          <w:sz w:val="24"/>
          <w:szCs w:val="24"/>
          <w:lang w:val="en-US"/>
        </w:rPr>
        <w:t>.</w:t>
      </w:r>
      <w:r>
        <w:rPr>
          <w:sz w:val="24"/>
          <w:szCs w:val="24"/>
        </w:rPr>
        <w:t xml:space="preserve"> &lt; 0,05</w:t>
      </w:r>
      <w:r>
        <w:rPr>
          <w:sz w:val="24"/>
          <w:szCs w:val="24"/>
          <w:lang w:val="en-US"/>
        </w:rPr>
        <w:t>.</w:t>
      </w:r>
    </w:p>
    <w:p w:rsidR="00A93CB3" w:rsidRDefault="00E05533">
      <w:pPr>
        <w:pStyle w:val="ListParagraph"/>
        <w:numPr>
          <w:ilvl w:val="0"/>
          <w:numId w:val="27"/>
        </w:numPr>
        <w:spacing w:line="480" w:lineRule="auto"/>
        <w:ind w:left="439" w:hangingChars="183" w:hanging="439"/>
        <w:jc w:val="both"/>
        <w:rPr>
          <w:sz w:val="24"/>
          <w:szCs w:val="24"/>
          <w:lang w:val="en-US"/>
        </w:rPr>
      </w:pPr>
      <w:r>
        <w:rPr>
          <w:sz w:val="24"/>
          <w:szCs w:val="24"/>
          <w:lang w:val="en-US"/>
        </w:rPr>
        <w:t xml:space="preserve">Akan disimpulkan </w:t>
      </w:r>
      <w:r>
        <w:rPr>
          <w:sz w:val="24"/>
          <w:szCs w:val="24"/>
        </w:rPr>
        <w:t>bahwa</w:t>
      </w:r>
      <w:r>
        <w:rPr>
          <w:sz w:val="24"/>
          <w:szCs w:val="24"/>
          <w:lang w:val="en-US"/>
        </w:rPr>
        <w:t xml:space="preserve"> </w:t>
      </w:r>
      <w:r>
        <w:rPr>
          <w:sz w:val="24"/>
          <w:szCs w:val="24"/>
        </w:rPr>
        <w:t>model penelitian</w:t>
      </w:r>
      <w:r>
        <w:rPr>
          <w:spacing w:val="-57"/>
          <w:sz w:val="24"/>
          <w:szCs w:val="24"/>
        </w:rPr>
        <w:t xml:space="preserve"> </w:t>
      </w:r>
      <w:r>
        <w:rPr>
          <w:sz w:val="24"/>
          <w:szCs w:val="24"/>
        </w:rPr>
        <w:t>tidak layak dan semua variabel independen tidak dapat memprediksi variabel</w:t>
      </w:r>
      <w:r>
        <w:rPr>
          <w:spacing w:val="1"/>
          <w:sz w:val="24"/>
          <w:szCs w:val="24"/>
        </w:rPr>
        <w:t xml:space="preserve"> </w:t>
      </w:r>
      <w:r>
        <w:rPr>
          <w:sz w:val="24"/>
          <w:szCs w:val="24"/>
        </w:rPr>
        <w:t>depende</w:t>
      </w:r>
      <w:r>
        <w:rPr>
          <w:sz w:val="24"/>
          <w:szCs w:val="24"/>
          <w:lang w:val="en-US"/>
        </w:rPr>
        <w:t xml:space="preserve">n, bila </w:t>
      </w:r>
      <w:r>
        <w:rPr>
          <w:sz w:val="24"/>
          <w:szCs w:val="24"/>
        </w:rPr>
        <w:t xml:space="preserve">nilai </w:t>
      </w:r>
      <w:r>
        <w:rPr>
          <w:i/>
          <w:iCs/>
          <w:sz w:val="24"/>
          <w:szCs w:val="24"/>
        </w:rPr>
        <w:t>sig</w:t>
      </w:r>
      <w:r>
        <w:rPr>
          <w:i/>
          <w:iCs/>
          <w:sz w:val="24"/>
          <w:szCs w:val="24"/>
          <w:lang w:val="en-US"/>
        </w:rPr>
        <w:t>.</w:t>
      </w:r>
      <w:r>
        <w:rPr>
          <w:sz w:val="24"/>
          <w:szCs w:val="24"/>
        </w:rPr>
        <w:t xml:space="preserve"> ≥ 0,05.</w:t>
      </w:r>
    </w:p>
    <w:p w:rsidR="00A93CB3" w:rsidRDefault="00E05533">
      <w:pPr>
        <w:spacing w:line="480" w:lineRule="auto"/>
        <w:ind w:left="663" w:hangingChars="275" w:hanging="663"/>
        <w:jc w:val="both"/>
        <w:rPr>
          <w:rFonts w:eastAsia="SimSun"/>
          <w:b/>
          <w:bCs/>
          <w:sz w:val="24"/>
          <w:szCs w:val="24"/>
          <w:lang w:val="en-US"/>
        </w:rPr>
      </w:pPr>
      <w:r>
        <w:rPr>
          <w:rFonts w:eastAsia="SimSun"/>
          <w:b/>
          <w:bCs/>
          <w:sz w:val="24"/>
          <w:szCs w:val="24"/>
          <w:lang w:val="en-US"/>
        </w:rPr>
        <w:t>3.5.4</w:t>
      </w:r>
      <w:r>
        <w:rPr>
          <w:rFonts w:eastAsia="SimSun"/>
          <w:b/>
          <w:bCs/>
          <w:sz w:val="24"/>
          <w:szCs w:val="24"/>
          <w:lang w:val="en-US"/>
        </w:rPr>
        <w:tab/>
        <w:t>Analisis Regresi Linear Berganda</w:t>
      </w:r>
    </w:p>
    <w:p w:rsidR="00A93CB3" w:rsidRDefault="00E05533">
      <w:pPr>
        <w:pStyle w:val="BodyText"/>
        <w:spacing w:line="480" w:lineRule="auto"/>
        <w:ind w:firstLineChars="275" w:firstLine="660"/>
        <w:jc w:val="both"/>
      </w:pPr>
      <w:r>
        <w:t xml:space="preserve">Analisis </w:t>
      </w:r>
      <w:r>
        <w:rPr>
          <w:lang w:val="en-US"/>
        </w:rPr>
        <w:t>ini</w:t>
      </w:r>
      <w:r>
        <w:t xml:space="preserve"> dilakukan untuk mengetahui</w:t>
      </w:r>
      <w:r>
        <w:rPr>
          <w:spacing w:val="1"/>
        </w:rPr>
        <w:t xml:space="preserve"> </w:t>
      </w:r>
      <w:r>
        <w:rPr>
          <w:spacing w:val="1"/>
          <w:lang w:val="en-US"/>
        </w:rPr>
        <w:t xml:space="preserve">dan melakukan uji mengenai </w:t>
      </w:r>
      <w:r>
        <w:t>besar</w:t>
      </w:r>
      <w:r>
        <w:rPr>
          <w:lang w:val="en-US"/>
        </w:rPr>
        <w:t>nya</w:t>
      </w:r>
      <w:r>
        <w:t xml:space="preserve"> </w:t>
      </w:r>
      <w:r>
        <w:rPr>
          <w:lang w:val="en-US"/>
        </w:rPr>
        <w:t xml:space="preserve">pengaruh </w:t>
      </w:r>
      <w:r>
        <w:t xml:space="preserve">variabel independen </w:t>
      </w:r>
      <w:r>
        <w:rPr>
          <w:lang w:val="en-US"/>
        </w:rPr>
        <w:t>pada</w:t>
      </w:r>
      <w:r>
        <w:t xml:space="preserve"> variabel dependen</w:t>
      </w:r>
      <w:r>
        <w:rPr>
          <w:lang w:val="en-US"/>
        </w:rPr>
        <w:t>. Ber</w:t>
      </w:r>
      <w:r>
        <w:t>tujuan</w:t>
      </w:r>
      <w:r>
        <w:rPr>
          <w:spacing w:val="1"/>
        </w:rPr>
        <w:t xml:space="preserve"> </w:t>
      </w:r>
      <w:r>
        <w:rPr>
          <w:spacing w:val="1"/>
          <w:lang w:val="en-US"/>
        </w:rPr>
        <w:t xml:space="preserve">untuk </w:t>
      </w:r>
      <w:r>
        <w:rPr>
          <w:lang w:val="en-US"/>
        </w:rPr>
        <w:t>mengestimasi</w:t>
      </w:r>
      <w:r>
        <w:t xml:space="preserve"> rata-rata populasi</w:t>
      </w:r>
      <w:r>
        <w:rPr>
          <w:lang w:val="en-US"/>
        </w:rPr>
        <w:t>,</w:t>
      </w:r>
      <w:r>
        <w:t xml:space="preserve"> atau nilai rata-rata variabel dependen </w:t>
      </w:r>
      <w:r>
        <w:rPr>
          <w:lang w:val="en-US"/>
        </w:rPr>
        <w:t>dilihat dari</w:t>
      </w:r>
      <w:r>
        <w:rPr>
          <w:spacing w:val="1"/>
        </w:rPr>
        <w:t xml:space="preserve"> </w:t>
      </w:r>
      <w:r>
        <w:t xml:space="preserve">nilai variabel independen yang diketahui. </w:t>
      </w:r>
      <w:r>
        <w:rPr>
          <w:lang w:val="en-US"/>
        </w:rPr>
        <w:t>Analisis ini</w:t>
      </w:r>
      <w:r>
        <w:t xml:space="preserve"> digunakan untuk</w:t>
      </w:r>
      <w:r>
        <w:rPr>
          <w:spacing w:val="1"/>
        </w:rPr>
        <w:t xml:space="preserve"> </w:t>
      </w:r>
      <w:r>
        <w:t>menguji</w:t>
      </w:r>
      <w:r>
        <w:rPr>
          <w:spacing w:val="1"/>
        </w:rPr>
        <w:t xml:space="preserve"> </w:t>
      </w:r>
      <w:r>
        <w:t>pengaruh</w:t>
      </w:r>
      <w:r>
        <w:rPr>
          <w:spacing w:val="1"/>
        </w:rPr>
        <w:t xml:space="preserve"> </w:t>
      </w:r>
      <w:r>
        <w:rPr>
          <w:lang w:val="en-US"/>
        </w:rPr>
        <w:t xml:space="preserve">beberapa </w:t>
      </w:r>
      <w:r>
        <w:t>variabel</w:t>
      </w:r>
      <w:r>
        <w:rPr>
          <w:spacing w:val="1"/>
        </w:rPr>
        <w:t xml:space="preserve"> </w:t>
      </w:r>
      <w:r>
        <w:rPr>
          <w:lang w:val="en-US"/>
        </w:rPr>
        <w:t>bebas</w:t>
      </w:r>
      <w:r>
        <w:rPr>
          <w:spacing w:val="1"/>
        </w:rPr>
        <w:t xml:space="preserve"> </w:t>
      </w:r>
      <w:r>
        <w:rPr>
          <w:lang w:val="en-US"/>
        </w:rPr>
        <w:t>pada</w:t>
      </w:r>
      <w:r>
        <w:rPr>
          <w:spacing w:val="1"/>
        </w:rPr>
        <w:t xml:space="preserve"> </w:t>
      </w:r>
      <w:r>
        <w:t>satu</w:t>
      </w:r>
      <w:r>
        <w:rPr>
          <w:spacing w:val="1"/>
        </w:rPr>
        <w:t xml:space="preserve"> </w:t>
      </w:r>
      <w:r>
        <w:t>variabel</w:t>
      </w:r>
      <w:r>
        <w:rPr>
          <w:spacing w:val="1"/>
        </w:rPr>
        <w:t xml:space="preserve"> </w:t>
      </w:r>
      <w:r>
        <w:rPr>
          <w:lang w:val="en-US"/>
        </w:rPr>
        <w:t>terikat</w:t>
      </w:r>
      <w:r>
        <w:t>.</w:t>
      </w:r>
      <w:r>
        <w:rPr>
          <w:spacing w:val="1"/>
        </w:rPr>
        <w:t xml:space="preserve"> </w:t>
      </w:r>
    </w:p>
    <w:p w:rsidR="00A93CB3" w:rsidRDefault="00E05533">
      <w:pPr>
        <w:pStyle w:val="BodyText"/>
        <w:spacing w:line="480" w:lineRule="auto"/>
        <w:jc w:val="both"/>
        <w:rPr>
          <w:lang w:val="en-US"/>
        </w:rPr>
      </w:pPr>
      <w:r>
        <w:t>Persamaan</w:t>
      </w:r>
      <w:r>
        <w:rPr>
          <w:spacing w:val="-2"/>
        </w:rPr>
        <w:t xml:space="preserve"> </w:t>
      </w:r>
      <w:r>
        <w:t>regresi</w:t>
      </w:r>
      <w:r>
        <w:rPr>
          <w:lang w:val="en-US"/>
        </w:rPr>
        <w:t xml:space="preserve"> </w:t>
      </w:r>
      <w:r>
        <w:t>di</w:t>
      </w:r>
      <w:r>
        <w:rPr>
          <w:lang w:val="en-US"/>
        </w:rPr>
        <w:t>jabarkan dengan:</w:t>
      </w:r>
    </w:p>
    <w:p w:rsidR="00A93CB3" w:rsidRDefault="00E05533">
      <w:pPr>
        <w:pStyle w:val="BodyText"/>
        <w:spacing w:line="480" w:lineRule="auto"/>
        <w:jc w:val="both"/>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8890</wp:posOffset>
                </wp:positionH>
                <wp:positionV relativeFrom="paragraph">
                  <wp:posOffset>140335</wp:posOffset>
                </wp:positionV>
                <wp:extent cx="5052060" cy="584200"/>
                <wp:effectExtent l="4445" t="4445" r="10795" b="20955"/>
                <wp:wrapNone/>
                <wp:docPr id="28" name="Rectangles 28"/>
                <wp:cNvGraphicFramePr/>
                <a:graphic xmlns:a="http://schemas.openxmlformats.org/drawingml/2006/main">
                  <a:graphicData uri="http://schemas.microsoft.com/office/word/2010/wordprocessingShape">
                    <wps:wsp>
                      <wps:cNvSpPr/>
                      <wps:spPr>
                        <a:xfrm>
                          <a:off x="0" y="0"/>
                          <a:ext cx="5052060" cy="5842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CA09F45" id="Rectangles 28" o:spid="_x0000_s1026" style="position:absolute;margin-left:.7pt;margin-top:11.05pt;width:397.8pt;height:4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" filled="f" strokecolor="black [3213]" strokeweight=".25pt"/>
            </w:pict>
          </mc:Fallback>
        </mc:AlternateContent>
      </w:r>
    </w:p>
    <w:p w:rsidR="00A93CB3" w:rsidRDefault="00E05533">
      <w:pPr>
        <w:spacing w:line="480" w:lineRule="auto"/>
        <w:ind w:leftChars="100" w:left="220" w:firstLineChars="183" w:firstLine="439"/>
        <w:rPr>
          <w:bCs/>
          <w:iCs/>
          <w:sz w:val="24"/>
          <w:szCs w:val="24"/>
          <w:lang w:val="en-US"/>
        </w:rPr>
      </w:pPr>
      <w:r>
        <w:rPr>
          <w:b/>
          <w:i/>
          <w:position w:val="2"/>
          <w:sz w:val="24"/>
          <w:szCs w:val="24"/>
        </w:rPr>
        <w:t>Y</w:t>
      </w:r>
      <w:r>
        <w:rPr>
          <w:b/>
          <w:i/>
          <w:spacing w:val="58"/>
          <w:position w:val="2"/>
          <w:sz w:val="24"/>
          <w:szCs w:val="24"/>
        </w:rPr>
        <w:t xml:space="preserve"> </w:t>
      </w:r>
      <w:r>
        <w:rPr>
          <w:b/>
          <w:i/>
          <w:position w:val="2"/>
          <w:sz w:val="24"/>
          <w:szCs w:val="24"/>
        </w:rPr>
        <w:t>= α</w:t>
      </w:r>
      <w:r>
        <w:rPr>
          <w:b/>
          <w:i/>
          <w:spacing w:val="-3"/>
          <w:position w:val="2"/>
          <w:sz w:val="24"/>
          <w:szCs w:val="24"/>
        </w:rPr>
        <w:t xml:space="preserve"> </w:t>
      </w:r>
      <w:r>
        <w:rPr>
          <w:b/>
          <w:i/>
          <w:position w:val="2"/>
          <w:sz w:val="24"/>
          <w:szCs w:val="24"/>
        </w:rPr>
        <w:t>+ β</w:t>
      </w:r>
      <w:r>
        <w:rPr>
          <w:b/>
          <w:i/>
          <w:sz w:val="24"/>
          <w:szCs w:val="24"/>
        </w:rPr>
        <w:t>1</w:t>
      </w:r>
      <w:r>
        <w:rPr>
          <w:b/>
          <w:i/>
          <w:position w:val="2"/>
          <w:sz w:val="24"/>
          <w:szCs w:val="24"/>
        </w:rPr>
        <w:t>X</w:t>
      </w:r>
      <w:r>
        <w:rPr>
          <w:b/>
          <w:i/>
          <w:sz w:val="24"/>
          <w:szCs w:val="24"/>
        </w:rPr>
        <w:t>1</w:t>
      </w:r>
      <w:r>
        <w:rPr>
          <w:b/>
          <w:i/>
          <w:spacing w:val="20"/>
          <w:sz w:val="24"/>
          <w:szCs w:val="24"/>
        </w:rPr>
        <w:t xml:space="preserve"> </w:t>
      </w:r>
      <w:r>
        <w:rPr>
          <w:b/>
          <w:i/>
          <w:position w:val="2"/>
          <w:sz w:val="24"/>
          <w:szCs w:val="24"/>
        </w:rPr>
        <w:t>+ β</w:t>
      </w:r>
      <w:r>
        <w:rPr>
          <w:b/>
          <w:i/>
          <w:sz w:val="24"/>
          <w:szCs w:val="24"/>
        </w:rPr>
        <w:t>2</w:t>
      </w:r>
      <w:r>
        <w:rPr>
          <w:b/>
          <w:i/>
          <w:position w:val="2"/>
          <w:sz w:val="24"/>
          <w:szCs w:val="24"/>
        </w:rPr>
        <w:t>X</w:t>
      </w:r>
      <w:r>
        <w:rPr>
          <w:b/>
          <w:i/>
          <w:sz w:val="24"/>
          <w:szCs w:val="24"/>
        </w:rPr>
        <w:t>2</w:t>
      </w:r>
      <w:r>
        <w:rPr>
          <w:b/>
          <w:i/>
          <w:spacing w:val="20"/>
          <w:sz w:val="24"/>
          <w:szCs w:val="24"/>
        </w:rPr>
        <w:t xml:space="preserve"> </w:t>
      </w:r>
      <w:r>
        <w:rPr>
          <w:b/>
          <w:i/>
          <w:position w:val="2"/>
          <w:sz w:val="24"/>
          <w:szCs w:val="24"/>
        </w:rPr>
        <w:t>+ β</w:t>
      </w:r>
      <w:r>
        <w:rPr>
          <w:b/>
          <w:i/>
          <w:sz w:val="24"/>
          <w:szCs w:val="24"/>
        </w:rPr>
        <w:t>3</w:t>
      </w:r>
      <w:r>
        <w:rPr>
          <w:b/>
          <w:i/>
          <w:position w:val="2"/>
          <w:sz w:val="24"/>
          <w:szCs w:val="24"/>
        </w:rPr>
        <w:t>X</w:t>
      </w:r>
      <w:r>
        <w:rPr>
          <w:b/>
          <w:i/>
          <w:sz w:val="24"/>
          <w:szCs w:val="24"/>
        </w:rPr>
        <w:t>3</w:t>
      </w:r>
      <w:r>
        <w:rPr>
          <w:b/>
          <w:i/>
          <w:spacing w:val="20"/>
          <w:sz w:val="24"/>
          <w:szCs w:val="24"/>
        </w:rPr>
        <w:t xml:space="preserve"> </w:t>
      </w:r>
      <w:r>
        <w:rPr>
          <w:b/>
          <w:i/>
          <w:position w:val="2"/>
          <w:sz w:val="24"/>
          <w:szCs w:val="24"/>
        </w:rPr>
        <w:t>+ β</w:t>
      </w:r>
      <w:r>
        <w:rPr>
          <w:b/>
          <w:i/>
          <w:sz w:val="24"/>
          <w:szCs w:val="24"/>
        </w:rPr>
        <w:t>4</w:t>
      </w:r>
      <w:r>
        <w:rPr>
          <w:b/>
          <w:i/>
          <w:position w:val="2"/>
          <w:sz w:val="24"/>
          <w:szCs w:val="24"/>
        </w:rPr>
        <w:t>X</w:t>
      </w:r>
      <w:r>
        <w:rPr>
          <w:b/>
          <w:i/>
          <w:sz w:val="24"/>
          <w:szCs w:val="24"/>
        </w:rPr>
        <w:t>4</w:t>
      </w:r>
      <w:r>
        <w:rPr>
          <w:b/>
          <w:i/>
          <w:spacing w:val="20"/>
          <w:sz w:val="24"/>
          <w:szCs w:val="24"/>
        </w:rPr>
        <w:t xml:space="preserve"> </w:t>
      </w:r>
      <w:r>
        <w:rPr>
          <w:b/>
          <w:i/>
          <w:position w:val="2"/>
          <w:sz w:val="24"/>
          <w:szCs w:val="24"/>
        </w:rPr>
        <w:t>+e</w:t>
      </w:r>
      <w:r>
        <w:rPr>
          <w:b/>
          <w:i/>
          <w:position w:val="2"/>
          <w:sz w:val="24"/>
          <w:szCs w:val="24"/>
          <w:lang w:val="en-US"/>
        </w:rPr>
        <w:t xml:space="preserve"> </w:t>
      </w:r>
      <w:r>
        <w:rPr>
          <w:bCs/>
          <w:iCs/>
          <w:position w:val="2"/>
          <w:sz w:val="24"/>
          <w:szCs w:val="24"/>
          <w:lang w:val="en-US"/>
        </w:rPr>
        <w:t>………………………3.6</w:t>
      </w:r>
    </w:p>
    <w:p w:rsidR="00A93CB3" w:rsidRDefault="00A93CB3">
      <w:pPr>
        <w:pStyle w:val="BodyText"/>
        <w:spacing w:line="480" w:lineRule="auto"/>
        <w:jc w:val="both"/>
      </w:pPr>
    </w:p>
    <w:p w:rsidR="00A93CB3" w:rsidRDefault="00E05533">
      <w:pPr>
        <w:pStyle w:val="BodyText"/>
        <w:spacing w:line="480" w:lineRule="auto"/>
        <w:jc w:val="both"/>
      </w:pPr>
      <w:r>
        <w:lastRenderedPageBreak/>
        <w:t>Keterangan:</w:t>
      </w:r>
    </w:p>
    <w:p w:rsidR="00A93CB3" w:rsidRDefault="00E05533">
      <w:pPr>
        <w:pStyle w:val="BodyText"/>
        <w:spacing w:line="480" w:lineRule="auto"/>
        <w:jc w:val="both"/>
        <w:rPr>
          <w:lang w:val="en-US"/>
        </w:rPr>
      </w:pPr>
      <w:r>
        <w:t>Y</w:t>
      </w:r>
      <w:r>
        <w:tab/>
        <w:t>:</w:t>
      </w:r>
      <w:r>
        <w:rPr>
          <w:lang w:val="en-US"/>
        </w:rPr>
        <w:t>Nilai perusahaan</w:t>
      </w:r>
    </w:p>
    <w:p w:rsidR="00A93CB3" w:rsidRDefault="00E05533">
      <w:pPr>
        <w:pStyle w:val="BodyText"/>
        <w:spacing w:line="480" w:lineRule="auto"/>
        <w:jc w:val="both"/>
      </w:pPr>
      <w:r>
        <w:t>α</w:t>
      </w:r>
      <w:r>
        <w:tab/>
        <w:t>:Konstanta</w:t>
      </w:r>
    </w:p>
    <w:p w:rsidR="00A93CB3" w:rsidRDefault="00E05533">
      <w:pPr>
        <w:spacing w:line="480" w:lineRule="auto"/>
        <w:jc w:val="both"/>
        <w:rPr>
          <w:i/>
          <w:sz w:val="24"/>
          <w:szCs w:val="24"/>
        </w:rPr>
      </w:pPr>
      <w:r>
        <w:rPr>
          <w:position w:val="2"/>
          <w:sz w:val="24"/>
          <w:szCs w:val="24"/>
        </w:rPr>
        <w:t>X</w:t>
      </w:r>
      <w:r>
        <w:rPr>
          <w:sz w:val="24"/>
          <w:szCs w:val="24"/>
        </w:rPr>
        <w:t>1</w:t>
      </w:r>
      <w:r>
        <w:rPr>
          <w:sz w:val="24"/>
          <w:szCs w:val="24"/>
        </w:rPr>
        <w:tab/>
      </w:r>
      <w:r>
        <w:rPr>
          <w:position w:val="2"/>
          <w:sz w:val="24"/>
          <w:szCs w:val="24"/>
        </w:rPr>
        <w:t>:</w:t>
      </w:r>
      <w:r>
        <w:rPr>
          <w:i/>
          <w:position w:val="2"/>
          <w:sz w:val="24"/>
          <w:szCs w:val="24"/>
        </w:rPr>
        <w:t>Earning</w:t>
      </w:r>
      <w:r>
        <w:rPr>
          <w:i/>
          <w:spacing w:val="-1"/>
          <w:position w:val="2"/>
          <w:sz w:val="24"/>
          <w:szCs w:val="24"/>
        </w:rPr>
        <w:t xml:space="preserve"> </w:t>
      </w:r>
      <w:r>
        <w:rPr>
          <w:i/>
          <w:position w:val="2"/>
          <w:sz w:val="24"/>
          <w:szCs w:val="24"/>
        </w:rPr>
        <w:t>Per</w:t>
      </w:r>
      <w:r>
        <w:rPr>
          <w:i/>
          <w:spacing w:val="-1"/>
          <w:position w:val="2"/>
          <w:sz w:val="24"/>
          <w:szCs w:val="24"/>
        </w:rPr>
        <w:t xml:space="preserve"> </w:t>
      </w:r>
      <w:r>
        <w:rPr>
          <w:i/>
          <w:position w:val="2"/>
          <w:sz w:val="24"/>
          <w:szCs w:val="24"/>
        </w:rPr>
        <w:t>Share</w:t>
      </w:r>
    </w:p>
    <w:p w:rsidR="00A93CB3" w:rsidRDefault="00E05533">
      <w:pPr>
        <w:pStyle w:val="BodyText"/>
        <w:spacing w:line="480" w:lineRule="auto"/>
        <w:jc w:val="both"/>
      </w:pPr>
      <w:r>
        <w:rPr>
          <w:position w:val="2"/>
        </w:rPr>
        <w:t>X</w:t>
      </w:r>
      <w:r>
        <w:t>2</w:t>
      </w:r>
      <w:r>
        <w:tab/>
      </w:r>
      <w:r>
        <w:rPr>
          <w:position w:val="2"/>
        </w:rPr>
        <w:t>:Profitabilitas</w:t>
      </w:r>
    </w:p>
    <w:p w:rsidR="00A93CB3" w:rsidRDefault="00E05533">
      <w:pPr>
        <w:spacing w:line="480" w:lineRule="auto"/>
        <w:jc w:val="both"/>
        <w:rPr>
          <w:i/>
          <w:sz w:val="24"/>
          <w:szCs w:val="24"/>
        </w:rPr>
      </w:pPr>
      <w:r>
        <w:rPr>
          <w:position w:val="2"/>
          <w:sz w:val="24"/>
          <w:szCs w:val="24"/>
        </w:rPr>
        <w:t>X</w:t>
      </w:r>
      <w:r>
        <w:rPr>
          <w:sz w:val="24"/>
          <w:szCs w:val="24"/>
        </w:rPr>
        <w:t>3</w:t>
      </w:r>
      <w:r>
        <w:rPr>
          <w:sz w:val="24"/>
          <w:szCs w:val="24"/>
        </w:rPr>
        <w:tab/>
      </w:r>
      <w:r>
        <w:rPr>
          <w:position w:val="2"/>
          <w:sz w:val="24"/>
          <w:szCs w:val="24"/>
        </w:rPr>
        <w:t>:</w:t>
      </w:r>
      <w:r>
        <w:rPr>
          <w:i/>
          <w:position w:val="2"/>
          <w:sz w:val="24"/>
          <w:szCs w:val="24"/>
        </w:rPr>
        <w:t>Leverage</w:t>
      </w:r>
    </w:p>
    <w:p w:rsidR="00A93CB3" w:rsidRDefault="00E05533">
      <w:pPr>
        <w:spacing w:line="480" w:lineRule="auto"/>
        <w:jc w:val="both"/>
        <w:rPr>
          <w:i/>
          <w:sz w:val="24"/>
          <w:szCs w:val="24"/>
        </w:rPr>
      </w:pPr>
      <w:r>
        <w:rPr>
          <w:position w:val="2"/>
          <w:sz w:val="24"/>
          <w:szCs w:val="24"/>
        </w:rPr>
        <w:t>X</w:t>
      </w:r>
      <w:r>
        <w:rPr>
          <w:sz w:val="24"/>
          <w:szCs w:val="24"/>
        </w:rPr>
        <w:t>4</w:t>
      </w:r>
      <w:r>
        <w:rPr>
          <w:sz w:val="24"/>
          <w:szCs w:val="24"/>
        </w:rPr>
        <w:tab/>
      </w:r>
      <w:r>
        <w:rPr>
          <w:position w:val="2"/>
          <w:sz w:val="24"/>
          <w:szCs w:val="24"/>
        </w:rPr>
        <w:t>:</w:t>
      </w:r>
      <w:r>
        <w:rPr>
          <w:i/>
          <w:position w:val="2"/>
          <w:sz w:val="24"/>
          <w:szCs w:val="24"/>
        </w:rPr>
        <w:t>Sales</w:t>
      </w:r>
      <w:r>
        <w:rPr>
          <w:i/>
          <w:spacing w:val="-1"/>
          <w:position w:val="2"/>
          <w:sz w:val="24"/>
          <w:szCs w:val="24"/>
        </w:rPr>
        <w:t xml:space="preserve"> </w:t>
      </w:r>
      <w:r>
        <w:rPr>
          <w:i/>
          <w:position w:val="2"/>
          <w:sz w:val="24"/>
          <w:szCs w:val="24"/>
        </w:rPr>
        <w:t>Growth</w:t>
      </w:r>
    </w:p>
    <w:p w:rsidR="00A93CB3" w:rsidRDefault="00E05533">
      <w:pPr>
        <w:spacing w:line="480" w:lineRule="auto"/>
        <w:jc w:val="both"/>
        <w:rPr>
          <w:i/>
          <w:sz w:val="24"/>
          <w:szCs w:val="24"/>
        </w:rPr>
      </w:pPr>
      <w:r>
        <w:rPr>
          <w:position w:val="2"/>
          <w:sz w:val="24"/>
          <w:szCs w:val="24"/>
        </w:rPr>
        <w:t>β</w:t>
      </w:r>
      <w:r>
        <w:rPr>
          <w:sz w:val="24"/>
          <w:szCs w:val="24"/>
        </w:rPr>
        <w:t>1</w:t>
      </w:r>
      <w:r>
        <w:rPr>
          <w:sz w:val="24"/>
          <w:szCs w:val="24"/>
        </w:rPr>
        <w:tab/>
      </w:r>
      <w:r>
        <w:rPr>
          <w:position w:val="2"/>
          <w:sz w:val="24"/>
          <w:szCs w:val="24"/>
        </w:rPr>
        <w:t>:Koefisien</w:t>
      </w:r>
      <w:r>
        <w:rPr>
          <w:spacing w:val="-1"/>
          <w:position w:val="2"/>
          <w:sz w:val="24"/>
          <w:szCs w:val="24"/>
        </w:rPr>
        <w:t xml:space="preserve"> </w:t>
      </w:r>
      <w:r>
        <w:rPr>
          <w:position w:val="2"/>
          <w:sz w:val="24"/>
          <w:szCs w:val="24"/>
        </w:rPr>
        <w:t>regresi</w:t>
      </w:r>
      <w:r>
        <w:rPr>
          <w:spacing w:val="59"/>
          <w:position w:val="2"/>
          <w:sz w:val="24"/>
          <w:szCs w:val="24"/>
        </w:rPr>
        <w:t xml:space="preserve"> </w:t>
      </w:r>
      <w:r>
        <w:rPr>
          <w:i/>
          <w:position w:val="2"/>
          <w:sz w:val="24"/>
          <w:szCs w:val="24"/>
        </w:rPr>
        <w:t>Earning</w:t>
      </w:r>
      <w:r>
        <w:rPr>
          <w:i/>
          <w:spacing w:val="-1"/>
          <w:position w:val="2"/>
          <w:sz w:val="24"/>
          <w:szCs w:val="24"/>
        </w:rPr>
        <w:t xml:space="preserve"> </w:t>
      </w:r>
      <w:r>
        <w:rPr>
          <w:i/>
          <w:position w:val="2"/>
          <w:sz w:val="24"/>
          <w:szCs w:val="24"/>
        </w:rPr>
        <w:t>Per</w:t>
      </w:r>
      <w:r>
        <w:rPr>
          <w:i/>
          <w:spacing w:val="-1"/>
          <w:position w:val="2"/>
          <w:sz w:val="24"/>
          <w:szCs w:val="24"/>
        </w:rPr>
        <w:t xml:space="preserve"> </w:t>
      </w:r>
      <w:r>
        <w:rPr>
          <w:i/>
          <w:position w:val="2"/>
          <w:sz w:val="24"/>
          <w:szCs w:val="24"/>
        </w:rPr>
        <w:t>Share</w:t>
      </w:r>
    </w:p>
    <w:p w:rsidR="00A93CB3" w:rsidRDefault="00E05533">
      <w:pPr>
        <w:pStyle w:val="BodyText"/>
        <w:spacing w:line="480" w:lineRule="auto"/>
        <w:jc w:val="both"/>
        <w:rPr>
          <w:position w:val="2"/>
        </w:rPr>
      </w:pPr>
      <w:r>
        <w:rPr>
          <w:position w:val="2"/>
        </w:rPr>
        <w:t>β</w:t>
      </w:r>
      <w:r>
        <w:t>2</w:t>
      </w:r>
      <w:r>
        <w:tab/>
      </w:r>
      <w:r>
        <w:rPr>
          <w:position w:val="2"/>
        </w:rPr>
        <w:t>:Koefisien regresi</w:t>
      </w:r>
      <w:r>
        <w:rPr>
          <w:spacing w:val="1"/>
          <w:position w:val="2"/>
        </w:rPr>
        <w:t xml:space="preserve"> </w:t>
      </w:r>
      <w:r>
        <w:rPr>
          <w:position w:val="2"/>
        </w:rPr>
        <w:t>Profitabilitas</w:t>
      </w:r>
    </w:p>
    <w:p w:rsidR="00A93CB3" w:rsidRDefault="00E05533">
      <w:pPr>
        <w:pStyle w:val="BodyText"/>
        <w:spacing w:line="480" w:lineRule="auto"/>
        <w:jc w:val="both"/>
        <w:rPr>
          <w:i/>
        </w:rPr>
      </w:pPr>
      <w:r>
        <w:rPr>
          <w:spacing w:val="-57"/>
          <w:position w:val="2"/>
        </w:rPr>
        <w:t xml:space="preserve"> </w:t>
      </w:r>
      <w:r>
        <w:rPr>
          <w:position w:val="2"/>
        </w:rPr>
        <w:t>β</w:t>
      </w:r>
      <w:r>
        <w:t>3</w:t>
      </w:r>
      <w:r>
        <w:tab/>
      </w:r>
      <w:r>
        <w:rPr>
          <w:position w:val="2"/>
        </w:rPr>
        <w:t>:Koefisien</w:t>
      </w:r>
      <w:r>
        <w:rPr>
          <w:spacing w:val="-1"/>
          <w:position w:val="2"/>
        </w:rPr>
        <w:t xml:space="preserve"> </w:t>
      </w:r>
      <w:r>
        <w:rPr>
          <w:position w:val="2"/>
        </w:rPr>
        <w:t>regresi</w:t>
      </w:r>
      <w:r>
        <w:rPr>
          <w:spacing w:val="1"/>
          <w:position w:val="2"/>
        </w:rPr>
        <w:t xml:space="preserve"> </w:t>
      </w:r>
      <w:r>
        <w:rPr>
          <w:i/>
          <w:position w:val="2"/>
        </w:rPr>
        <w:t>Leverage</w:t>
      </w:r>
    </w:p>
    <w:p w:rsidR="00A93CB3" w:rsidRDefault="00E05533">
      <w:pPr>
        <w:spacing w:line="480" w:lineRule="auto"/>
        <w:jc w:val="both"/>
        <w:rPr>
          <w:i/>
          <w:sz w:val="24"/>
          <w:szCs w:val="24"/>
        </w:rPr>
      </w:pPr>
      <w:r>
        <w:rPr>
          <w:position w:val="2"/>
          <w:sz w:val="24"/>
          <w:szCs w:val="24"/>
        </w:rPr>
        <w:t>β</w:t>
      </w:r>
      <w:r>
        <w:rPr>
          <w:sz w:val="24"/>
          <w:szCs w:val="24"/>
          <w:lang w:val="en-US"/>
        </w:rPr>
        <w:t>4</w:t>
      </w:r>
      <w:r>
        <w:rPr>
          <w:sz w:val="24"/>
          <w:szCs w:val="24"/>
        </w:rPr>
        <w:tab/>
      </w:r>
      <w:r>
        <w:rPr>
          <w:position w:val="2"/>
          <w:sz w:val="24"/>
          <w:szCs w:val="24"/>
        </w:rPr>
        <w:t>:Koefisien</w:t>
      </w:r>
      <w:r>
        <w:rPr>
          <w:spacing w:val="-1"/>
          <w:position w:val="2"/>
          <w:sz w:val="24"/>
          <w:szCs w:val="24"/>
        </w:rPr>
        <w:t xml:space="preserve"> </w:t>
      </w:r>
      <w:r>
        <w:rPr>
          <w:position w:val="2"/>
          <w:sz w:val="24"/>
          <w:szCs w:val="24"/>
        </w:rPr>
        <w:t>regresi</w:t>
      </w:r>
      <w:r>
        <w:rPr>
          <w:spacing w:val="59"/>
          <w:position w:val="2"/>
          <w:sz w:val="24"/>
          <w:szCs w:val="24"/>
        </w:rPr>
        <w:t xml:space="preserve"> </w:t>
      </w:r>
      <w:r>
        <w:rPr>
          <w:i/>
          <w:position w:val="2"/>
          <w:sz w:val="24"/>
          <w:szCs w:val="24"/>
        </w:rPr>
        <w:t>Sales Growth</w:t>
      </w:r>
    </w:p>
    <w:p w:rsidR="00A93CB3" w:rsidRDefault="00E05533">
      <w:pPr>
        <w:pStyle w:val="BodyText"/>
        <w:spacing w:line="480" w:lineRule="auto"/>
        <w:jc w:val="both"/>
      </w:pPr>
      <w:r>
        <w:t>e</w:t>
      </w:r>
      <w:r>
        <w:tab/>
        <w:t>:Standar</w:t>
      </w:r>
      <w:r>
        <w:rPr>
          <w:spacing w:val="-2"/>
        </w:rPr>
        <w:t xml:space="preserve"> </w:t>
      </w:r>
      <w:r>
        <w:t>error</w:t>
      </w:r>
    </w:p>
    <w:p w:rsidR="00A93CB3" w:rsidRDefault="00A93CB3">
      <w:pPr>
        <w:pStyle w:val="BodyText"/>
        <w:spacing w:line="480" w:lineRule="auto"/>
        <w:jc w:val="both"/>
      </w:pPr>
    </w:p>
    <w:p w:rsidR="00A93CB3" w:rsidRDefault="00E05533">
      <w:pPr>
        <w:pStyle w:val="ListParagraph"/>
        <w:spacing w:line="480" w:lineRule="auto"/>
        <w:ind w:left="653" w:hangingChars="272" w:hanging="653"/>
        <w:jc w:val="both"/>
        <w:rPr>
          <w:b/>
          <w:bCs/>
          <w:sz w:val="24"/>
          <w:szCs w:val="24"/>
          <w:lang w:val="en-US"/>
        </w:rPr>
      </w:pPr>
      <w:r>
        <w:rPr>
          <w:b/>
          <w:bCs/>
          <w:sz w:val="24"/>
          <w:szCs w:val="24"/>
          <w:lang w:val="en-US"/>
        </w:rPr>
        <w:t>3.5.5</w:t>
      </w:r>
      <w:r>
        <w:rPr>
          <w:b/>
          <w:bCs/>
          <w:sz w:val="24"/>
          <w:szCs w:val="24"/>
          <w:lang w:val="en-US"/>
        </w:rPr>
        <w:tab/>
        <w:t>Uji Koefisien Determinasi (R</w:t>
      </w:r>
      <w:r>
        <w:rPr>
          <w:b/>
          <w:bCs/>
          <w:sz w:val="24"/>
          <w:szCs w:val="24"/>
          <w:vertAlign w:val="superscript"/>
          <w:lang w:val="en-US"/>
        </w:rPr>
        <w:t>2</w:t>
      </w:r>
      <w:r>
        <w:rPr>
          <w:b/>
          <w:bCs/>
          <w:sz w:val="24"/>
          <w:szCs w:val="24"/>
          <w:lang w:val="en-US"/>
        </w:rPr>
        <w:t>)</w:t>
      </w:r>
    </w:p>
    <w:p w:rsidR="00A93CB3" w:rsidRDefault="00E05533">
      <w:pPr>
        <w:pStyle w:val="BodyText"/>
        <w:spacing w:line="480" w:lineRule="auto"/>
        <w:ind w:firstLineChars="275" w:firstLine="660"/>
        <w:jc w:val="both"/>
      </w:pPr>
      <w:r>
        <w:rPr>
          <w:lang w:val="en-US"/>
        </w:rPr>
        <w:t>Pengujian</w:t>
      </w:r>
      <w:r>
        <w:t xml:space="preserve"> </w:t>
      </w:r>
      <w:r>
        <w:rPr>
          <w:lang w:val="en-US"/>
        </w:rPr>
        <w:t>ini</w:t>
      </w:r>
      <w:r>
        <w:t xml:space="preserve"> dilakukan untuk </w:t>
      </w:r>
      <w:r>
        <w:rPr>
          <w:lang w:val="en-US"/>
        </w:rPr>
        <w:t xml:space="preserve">melihat </w:t>
      </w:r>
      <w:r>
        <w:t>besar</w:t>
      </w:r>
      <w:r>
        <w:rPr>
          <w:lang w:val="en-US"/>
        </w:rPr>
        <w:t>nya</w:t>
      </w:r>
      <w:r>
        <w:t xml:space="preserve"> variabe</w:t>
      </w:r>
      <w:r>
        <w:rPr>
          <w:lang w:val="en-US"/>
        </w:rPr>
        <w:t xml:space="preserve">l </w:t>
      </w:r>
      <w:r>
        <w:t xml:space="preserve">independen (X) </w:t>
      </w:r>
      <w:r>
        <w:rPr>
          <w:lang w:val="en-US"/>
        </w:rPr>
        <w:t>berpengaruh pada perubahan</w:t>
      </w:r>
      <w:r>
        <w:t xml:space="preserve"> variabel dependen (Y). </w:t>
      </w:r>
      <w:r>
        <w:rPr>
          <w:lang w:val="en-US"/>
        </w:rPr>
        <w:t>K</w:t>
      </w:r>
      <w:r>
        <w:t>oefisien determinasi (R</w:t>
      </w:r>
      <w:r>
        <w:rPr>
          <w:vertAlign w:val="superscript"/>
        </w:rPr>
        <w:t>2</w:t>
      </w:r>
      <w:r>
        <w:t>)</w:t>
      </w:r>
      <w:r>
        <w:rPr>
          <w:lang w:val="en-US"/>
        </w:rPr>
        <w:t>:</w:t>
      </w:r>
      <w:r>
        <w:t xml:space="preserve"> sebuah</w:t>
      </w:r>
      <w:r>
        <w:rPr>
          <w:spacing w:val="1"/>
        </w:rPr>
        <w:t xml:space="preserve"> </w:t>
      </w:r>
      <w:r>
        <w:t>bilangan yang menyebutkan persentase variasi perubahan nilai Y</w:t>
      </w:r>
      <w:r>
        <w:rPr>
          <w:lang w:val="en-US"/>
        </w:rPr>
        <w:t>,</w:t>
      </w:r>
      <w:r>
        <w:t xml:space="preserve"> ditentukan</w:t>
      </w:r>
      <w:r>
        <w:rPr>
          <w:spacing w:val="1"/>
        </w:rPr>
        <w:t xml:space="preserve"> </w:t>
      </w:r>
      <w:r>
        <w:t>oleh</w:t>
      </w:r>
      <w:r>
        <w:rPr>
          <w:spacing w:val="1"/>
        </w:rPr>
        <w:t xml:space="preserve"> </w:t>
      </w:r>
      <w:r>
        <w:t>variasi</w:t>
      </w:r>
      <w:r>
        <w:rPr>
          <w:spacing w:val="1"/>
        </w:rPr>
        <w:t xml:space="preserve"> </w:t>
      </w:r>
      <w:r>
        <w:t>perubahan</w:t>
      </w:r>
      <w:r>
        <w:rPr>
          <w:spacing w:val="1"/>
        </w:rPr>
        <w:t xml:space="preserve"> </w:t>
      </w:r>
      <w:r>
        <w:t>nilai-nilai</w:t>
      </w:r>
      <w:r>
        <w:rPr>
          <w:spacing w:val="1"/>
        </w:rPr>
        <w:t xml:space="preserve"> </w:t>
      </w:r>
      <w:r>
        <w:t>X</w:t>
      </w:r>
      <w:r>
        <w:rPr>
          <w:lang w:val="en-US"/>
        </w:rPr>
        <w:t xml:space="preserve"> (Gani &amp; Amalia, 2015)</w:t>
      </w:r>
      <w:r>
        <w:t>.</w:t>
      </w:r>
    </w:p>
    <w:p w:rsidR="00A93CB3" w:rsidRDefault="00E05533">
      <w:pPr>
        <w:pStyle w:val="BodyText"/>
        <w:spacing w:line="480" w:lineRule="auto"/>
        <w:ind w:firstLineChars="366" w:firstLine="878"/>
        <w:jc w:val="both"/>
      </w:pPr>
      <w:r>
        <w:rPr>
          <w:lang w:val="en-US"/>
        </w:rPr>
        <w:t>K</w:t>
      </w:r>
      <w:r>
        <w:t>isar</w:t>
      </w:r>
      <w:r>
        <w:rPr>
          <w:lang w:val="en-US"/>
        </w:rPr>
        <w:t>an n</w:t>
      </w:r>
      <w:r>
        <w:t>ilai</w:t>
      </w:r>
      <w:r>
        <w:rPr>
          <w:spacing w:val="1"/>
        </w:rPr>
        <w:t xml:space="preserve"> </w:t>
      </w:r>
      <w:r>
        <w:t>dari</w:t>
      </w:r>
      <w:r>
        <w:rPr>
          <w:spacing w:val="1"/>
        </w:rPr>
        <w:t xml:space="preserve"> </w:t>
      </w:r>
      <w:r>
        <w:t>koefisien</w:t>
      </w:r>
      <w:r>
        <w:rPr>
          <w:spacing w:val="1"/>
        </w:rPr>
        <w:t xml:space="preserve"> </w:t>
      </w:r>
      <w:r>
        <w:t>determinas</w:t>
      </w:r>
      <w:r>
        <w:rPr>
          <w:lang w:val="en-US"/>
        </w:rPr>
        <w:t xml:space="preserve">i adalah </w:t>
      </w:r>
      <w:r>
        <w:t>antara angka 0</w:t>
      </w:r>
      <w:r>
        <w:rPr>
          <w:lang w:val="en-US"/>
        </w:rPr>
        <w:t xml:space="preserve"> dan </w:t>
      </w:r>
      <w:r>
        <w:t>1</w:t>
      </w:r>
      <w:r>
        <w:rPr>
          <w:lang w:val="en-US"/>
        </w:rPr>
        <w:t xml:space="preserve"> (0&lt;R</w:t>
      </w:r>
      <w:r>
        <w:rPr>
          <w:vertAlign w:val="superscript"/>
          <w:lang w:val="en-US"/>
        </w:rPr>
        <w:t>2</w:t>
      </w:r>
      <w:r>
        <w:rPr>
          <w:lang w:val="en-US"/>
        </w:rPr>
        <w:t>&lt;1), jika</w:t>
      </w:r>
      <w:r>
        <w:t xml:space="preserve"> R</w:t>
      </w:r>
      <w:r>
        <w:rPr>
          <w:vertAlign w:val="superscript"/>
        </w:rPr>
        <w:t>2</w:t>
      </w:r>
      <w:r>
        <w:t xml:space="preserve"> semakin</w:t>
      </w:r>
      <w:r>
        <w:rPr>
          <w:spacing w:val="-57"/>
        </w:rPr>
        <w:t xml:space="preserve"> </w:t>
      </w:r>
      <w:r>
        <w:t>mendekati satu</w:t>
      </w:r>
      <w:r>
        <w:rPr>
          <w:lang w:val="en-US"/>
        </w:rPr>
        <w:t xml:space="preserve"> maka</w:t>
      </w:r>
      <w:r>
        <w:t xml:space="preserve"> kemampuan nilai X (variabel independen) </w:t>
      </w:r>
      <w:r>
        <w:rPr>
          <w:lang w:val="en-US"/>
        </w:rPr>
        <w:t>mempengaruhi</w:t>
      </w:r>
      <w:r>
        <w:rPr>
          <w:spacing w:val="1"/>
        </w:rPr>
        <w:t xml:space="preserve"> </w:t>
      </w:r>
      <w:r>
        <w:t>perubahan</w:t>
      </w:r>
      <w:r>
        <w:rPr>
          <w:spacing w:val="-1"/>
        </w:rPr>
        <w:t xml:space="preserve"> </w:t>
      </w:r>
      <w:r>
        <w:t>nilai</w:t>
      </w:r>
      <w:r>
        <w:rPr>
          <w:spacing w:val="-1"/>
        </w:rPr>
        <w:t xml:space="preserve"> </w:t>
      </w:r>
      <w:r>
        <w:t>Y</w:t>
      </w:r>
      <w:r>
        <w:rPr>
          <w:spacing w:val="1"/>
        </w:rPr>
        <w:t xml:space="preserve"> </w:t>
      </w:r>
      <w:r>
        <w:t>(variabel dependen)</w:t>
      </w:r>
      <w:r>
        <w:rPr>
          <w:spacing w:val="-1"/>
        </w:rPr>
        <w:t xml:space="preserve"> </w:t>
      </w:r>
      <w:r>
        <w:t>sangat kuat,</w:t>
      </w:r>
      <w:r>
        <w:rPr>
          <w:spacing w:val="-1"/>
        </w:rPr>
        <w:t xml:space="preserve"> </w:t>
      </w:r>
      <w:r>
        <w:rPr>
          <w:lang w:val="en-US"/>
        </w:rPr>
        <w:t>dan</w:t>
      </w:r>
      <w:r>
        <w:rPr>
          <w:spacing w:val="-1"/>
        </w:rPr>
        <w:t xml:space="preserve"> </w:t>
      </w:r>
      <w:r>
        <w:t>sebaliknya.</w:t>
      </w:r>
    </w:p>
    <w:p w:rsidR="00A93CB3" w:rsidRDefault="00A93CB3">
      <w:pPr>
        <w:pStyle w:val="BodyText"/>
        <w:spacing w:line="480" w:lineRule="auto"/>
        <w:ind w:firstLineChars="366" w:firstLine="878"/>
        <w:jc w:val="both"/>
      </w:pPr>
    </w:p>
    <w:p w:rsidR="00A93CB3" w:rsidRDefault="00E05533">
      <w:pPr>
        <w:pStyle w:val="Heading2"/>
        <w:spacing w:line="480" w:lineRule="auto"/>
        <w:ind w:left="660" w:hangingChars="275" w:hanging="660"/>
        <w:jc w:val="both"/>
      </w:pPr>
      <w:r>
        <w:rPr>
          <w:lang w:val="en-US"/>
        </w:rPr>
        <w:lastRenderedPageBreak/>
        <w:t>3.5.6</w:t>
      </w:r>
      <w:r>
        <w:rPr>
          <w:lang w:val="en-US"/>
        </w:rPr>
        <w:tab/>
        <w:t>Uji</w:t>
      </w:r>
      <w:r>
        <w:rPr>
          <w:spacing w:val="-2"/>
        </w:rPr>
        <w:t xml:space="preserve"> </w:t>
      </w:r>
      <w:r>
        <w:t>Hipotesis</w:t>
      </w:r>
      <w:r>
        <w:rPr>
          <w:spacing w:val="-2"/>
        </w:rPr>
        <w:t xml:space="preserve"> </w:t>
      </w:r>
      <w:r>
        <w:t>(Uji</w:t>
      </w:r>
      <w:r>
        <w:rPr>
          <w:spacing w:val="-1"/>
        </w:rPr>
        <w:t xml:space="preserve"> </w:t>
      </w:r>
      <w:r>
        <w:t>t)</w:t>
      </w:r>
    </w:p>
    <w:p w:rsidR="00A93CB3" w:rsidRDefault="00E05533">
      <w:pPr>
        <w:pStyle w:val="BodyText"/>
        <w:spacing w:line="480" w:lineRule="auto"/>
        <w:ind w:firstLineChars="275" w:firstLine="660"/>
        <w:jc w:val="both"/>
      </w:pPr>
      <w:r>
        <w:rPr>
          <w:lang w:val="en-US"/>
        </w:rPr>
        <w:t>Pengujian ini</w:t>
      </w:r>
      <w:r>
        <w:rPr>
          <w:spacing w:val="1"/>
        </w:rPr>
        <w:t xml:space="preserve"> </w:t>
      </w:r>
      <w:r>
        <w:t>digunakan</w:t>
      </w:r>
      <w:r>
        <w:rPr>
          <w:spacing w:val="1"/>
        </w:rPr>
        <w:t xml:space="preserve"> </w:t>
      </w:r>
      <w:r>
        <w:t>untuk</w:t>
      </w:r>
      <w:r>
        <w:rPr>
          <w:spacing w:val="1"/>
        </w:rPr>
        <w:t xml:space="preserve"> </w:t>
      </w:r>
      <w:r>
        <w:rPr>
          <w:lang w:val="en-US"/>
        </w:rPr>
        <w:t>melihat</w:t>
      </w:r>
      <w:r>
        <w:rPr>
          <w:spacing w:val="1"/>
        </w:rPr>
        <w:t xml:space="preserve"> </w:t>
      </w:r>
      <w:r>
        <w:t>jauh</w:t>
      </w:r>
      <w:r>
        <w:rPr>
          <w:lang w:val="en-US"/>
        </w:rPr>
        <w:t>nya</w:t>
      </w:r>
      <w:r>
        <w:rPr>
          <w:spacing w:val="1"/>
        </w:rPr>
        <w:t xml:space="preserve"> </w:t>
      </w:r>
      <w:r>
        <w:t>pengaruh</w:t>
      </w:r>
      <w:r>
        <w:rPr>
          <w:spacing w:val="1"/>
        </w:rPr>
        <w:t xml:space="preserve"> </w:t>
      </w:r>
      <w:r>
        <w:t>masing-masing</w:t>
      </w:r>
      <w:r>
        <w:rPr>
          <w:spacing w:val="57"/>
        </w:rPr>
        <w:t xml:space="preserve"> </w:t>
      </w:r>
      <w:r>
        <w:t>variabel  independen</w:t>
      </w:r>
      <w:r>
        <w:rPr>
          <w:spacing w:val="57"/>
        </w:rPr>
        <w:t xml:space="preserve"> </w:t>
      </w:r>
      <w:r>
        <w:t>terhadap</w:t>
      </w:r>
      <w:r>
        <w:rPr>
          <w:spacing w:val="56"/>
        </w:rPr>
        <w:t xml:space="preserve"> </w:t>
      </w:r>
      <w:r>
        <w:t>variabel</w:t>
      </w:r>
      <w:r>
        <w:rPr>
          <w:spacing w:val="58"/>
        </w:rPr>
        <w:t xml:space="preserve"> </w:t>
      </w:r>
      <w:r>
        <w:t>dependen</w:t>
      </w:r>
      <w:r>
        <w:rPr>
          <w:spacing w:val="57"/>
        </w:rPr>
        <w:t xml:space="preserve"> </w:t>
      </w:r>
      <w:r>
        <w:t>secara</w:t>
      </w:r>
      <w:r>
        <w:rPr>
          <w:spacing w:val="58"/>
        </w:rPr>
        <w:t xml:space="preserve"> </w:t>
      </w:r>
      <w:r>
        <w:t>individual</w:t>
      </w:r>
      <w:r>
        <w:rPr>
          <w:spacing w:val="-58"/>
        </w:rPr>
        <w:t xml:space="preserve"> </w:t>
      </w:r>
      <w:r>
        <w:t>dalam</w:t>
      </w:r>
      <w:r>
        <w:rPr>
          <w:spacing w:val="1"/>
        </w:rPr>
        <w:t xml:space="preserve"> </w:t>
      </w:r>
      <w:r>
        <w:t>me</w:t>
      </w:r>
      <w:r>
        <w:rPr>
          <w:lang w:val="en-US"/>
        </w:rPr>
        <w:t>njelas</w:t>
      </w:r>
      <w:r>
        <w:t>kan</w:t>
      </w:r>
      <w:r>
        <w:rPr>
          <w:spacing w:val="1"/>
        </w:rPr>
        <w:t xml:space="preserve"> </w:t>
      </w:r>
      <w:r>
        <w:t>variasi</w:t>
      </w:r>
      <w:r>
        <w:rPr>
          <w:spacing w:val="1"/>
        </w:rPr>
        <w:t xml:space="preserve"> </w:t>
      </w:r>
      <w:r>
        <w:t>variabel</w:t>
      </w:r>
      <w:r>
        <w:rPr>
          <w:spacing w:val="1"/>
        </w:rPr>
        <w:t xml:space="preserve"> </w:t>
      </w:r>
      <w:r>
        <w:t>dependen.</w:t>
      </w:r>
      <w:r>
        <w:rPr>
          <w:spacing w:val="1"/>
        </w:rPr>
        <w:t xml:space="preserve"> </w:t>
      </w:r>
      <w:r>
        <w:t>Pengujian</w:t>
      </w:r>
      <w:r>
        <w:rPr>
          <w:spacing w:val="1"/>
        </w:rPr>
        <w:t xml:space="preserve"> </w:t>
      </w:r>
      <w:r>
        <w:t>dilakukan</w:t>
      </w:r>
      <w:r>
        <w:rPr>
          <w:spacing w:val="1"/>
        </w:rPr>
        <w:t xml:space="preserve"> </w:t>
      </w:r>
      <w:r>
        <w:t>dengan</w:t>
      </w:r>
      <w:r>
        <w:rPr>
          <w:spacing w:val="1"/>
        </w:rPr>
        <w:t xml:space="preserve"> </w:t>
      </w:r>
      <w:r>
        <w:t>derajat signifikansi sebesar 5% atau 0,05 dan derajat kebebasan (df) =</w:t>
      </w:r>
      <w:r>
        <w:rPr>
          <w:spacing w:val="1"/>
        </w:rPr>
        <w:t xml:space="preserve"> </w:t>
      </w:r>
      <w:r>
        <w:t>(n</w:t>
      </w:r>
      <w:r>
        <w:rPr>
          <w:spacing w:val="-2"/>
        </w:rPr>
        <w:t xml:space="preserve"> </w:t>
      </w:r>
      <w:r>
        <w:t>– k).</w:t>
      </w:r>
    </w:p>
    <w:p w:rsidR="00A93CB3" w:rsidRDefault="00E05533">
      <w:pPr>
        <w:pStyle w:val="BodyText"/>
        <w:spacing w:line="480" w:lineRule="auto"/>
        <w:ind w:firstLineChars="275" w:firstLine="660"/>
        <w:jc w:val="both"/>
      </w:pPr>
      <w:r>
        <w:t>Berikut</w:t>
      </w:r>
      <w:r>
        <w:rPr>
          <w:spacing w:val="96"/>
        </w:rPr>
        <w:t xml:space="preserve"> </w:t>
      </w:r>
      <w:r>
        <w:t xml:space="preserve">adalah  </w:t>
      </w:r>
      <w:r>
        <w:rPr>
          <w:spacing w:val="34"/>
        </w:rPr>
        <w:t xml:space="preserve"> </w:t>
      </w:r>
      <w:r>
        <w:t xml:space="preserve">dasar  </w:t>
      </w:r>
      <w:r>
        <w:rPr>
          <w:spacing w:val="36"/>
        </w:rPr>
        <w:t xml:space="preserve"> </w:t>
      </w:r>
      <w:r>
        <w:t xml:space="preserve">pengambilan  </w:t>
      </w:r>
      <w:r>
        <w:rPr>
          <w:spacing w:val="34"/>
        </w:rPr>
        <w:t xml:space="preserve"> </w:t>
      </w:r>
      <w:r>
        <w:t xml:space="preserve">keputusan  </w:t>
      </w:r>
      <w:r>
        <w:rPr>
          <w:spacing w:val="34"/>
        </w:rPr>
        <w:t xml:space="preserve"> </w:t>
      </w:r>
      <w:r>
        <w:t xml:space="preserve">menggunakan  </w:t>
      </w:r>
      <w:r>
        <w:rPr>
          <w:spacing w:val="34"/>
        </w:rPr>
        <w:t xml:space="preserve"> </w:t>
      </w:r>
      <w:r>
        <w:t>angka</w:t>
      </w:r>
      <w:r>
        <w:rPr>
          <w:lang w:val="en-US"/>
        </w:rPr>
        <w:t xml:space="preserve"> </w:t>
      </w:r>
      <w:r>
        <w:t>signifikansi:</w:t>
      </w:r>
    </w:p>
    <w:p w:rsidR="00A93CB3" w:rsidRDefault="00E05533">
      <w:pPr>
        <w:pStyle w:val="ListParagraph"/>
        <w:numPr>
          <w:ilvl w:val="4"/>
          <w:numId w:val="28"/>
        </w:numPr>
        <w:spacing w:line="480" w:lineRule="auto"/>
        <w:ind w:left="437" w:hangingChars="182" w:hanging="437"/>
        <w:jc w:val="both"/>
        <w:rPr>
          <w:sz w:val="24"/>
          <w:szCs w:val="24"/>
        </w:rPr>
      </w:pPr>
      <w:r>
        <w:rPr>
          <w:sz w:val="24"/>
          <w:szCs w:val="24"/>
          <w:lang w:val="en-US"/>
        </w:rPr>
        <w:t>Dapat d</w:t>
      </w:r>
      <w:r>
        <w:rPr>
          <w:sz w:val="24"/>
          <w:szCs w:val="24"/>
        </w:rPr>
        <w:t xml:space="preserve">isimpulkan variabel </w:t>
      </w:r>
      <w:r>
        <w:rPr>
          <w:sz w:val="24"/>
          <w:szCs w:val="24"/>
          <w:lang w:val="en-US"/>
        </w:rPr>
        <w:t>independen berpengaruh signifikan terhadap</w:t>
      </w:r>
      <w:r>
        <w:rPr>
          <w:sz w:val="24"/>
          <w:szCs w:val="24"/>
        </w:rPr>
        <w:t xml:space="preserve"> variabel </w:t>
      </w:r>
      <w:r>
        <w:rPr>
          <w:sz w:val="24"/>
          <w:szCs w:val="24"/>
          <w:lang w:val="en-US"/>
        </w:rPr>
        <w:t xml:space="preserve">dependen, bila nilai </w:t>
      </w:r>
      <w:r>
        <w:rPr>
          <w:i/>
          <w:iCs/>
          <w:sz w:val="24"/>
          <w:szCs w:val="24"/>
          <w:lang w:val="en-US"/>
        </w:rPr>
        <w:t xml:space="preserve">sig. </w:t>
      </w:r>
      <w:r>
        <w:rPr>
          <w:sz w:val="24"/>
          <w:szCs w:val="24"/>
        </w:rPr>
        <w:t>&lt; 0,05</w:t>
      </w:r>
      <w:r>
        <w:rPr>
          <w:sz w:val="24"/>
          <w:szCs w:val="24"/>
          <w:lang w:val="en-US"/>
        </w:rPr>
        <w:t>.</w:t>
      </w:r>
    </w:p>
    <w:p w:rsidR="00A93CB3" w:rsidRDefault="00E05533">
      <w:pPr>
        <w:pStyle w:val="ListParagraph"/>
        <w:numPr>
          <w:ilvl w:val="4"/>
          <w:numId w:val="28"/>
        </w:numPr>
        <w:spacing w:line="480" w:lineRule="auto"/>
        <w:ind w:left="437" w:hangingChars="182" w:hanging="437"/>
        <w:jc w:val="both"/>
        <w:rPr>
          <w:sz w:val="24"/>
          <w:szCs w:val="24"/>
        </w:rPr>
      </w:pPr>
      <w:r>
        <w:rPr>
          <w:sz w:val="24"/>
          <w:szCs w:val="24"/>
          <w:lang w:val="en-US"/>
        </w:rPr>
        <w:t xml:space="preserve">Dapat disimpulkan variabel independen tidak berpengaruh signifikan terhadap variabel dependen, bila </w:t>
      </w:r>
      <w:r>
        <w:rPr>
          <w:i/>
          <w:iCs/>
          <w:sz w:val="24"/>
          <w:szCs w:val="24"/>
          <w:lang w:val="en-US"/>
        </w:rPr>
        <w:t>sig.</w:t>
      </w:r>
      <w:r>
        <w:rPr>
          <w:sz w:val="24"/>
          <w:szCs w:val="24"/>
        </w:rPr>
        <w:t xml:space="preserve"> &gt; 0,05</w:t>
      </w:r>
      <w:r>
        <w:rPr>
          <w:sz w:val="24"/>
          <w:szCs w:val="24"/>
          <w:lang w:val="en-US"/>
        </w:rPr>
        <w:t>.</w:t>
      </w:r>
    </w:p>
    <w:p w:rsidR="00A93CB3" w:rsidRDefault="00A93CB3">
      <w:pPr>
        <w:pStyle w:val="ListParagraph"/>
        <w:spacing w:line="480" w:lineRule="auto"/>
        <w:ind w:left="0" w:firstLine="0"/>
        <w:jc w:val="center"/>
        <w:rPr>
          <w:b/>
          <w:bCs/>
          <w:sz w:val="24"/>
          <w:szCs w:val="24"/>
          <w:lang w:val="en-US"/>
        </w:rPr>
      </w:pPr>
    </w:p>
    <w:p w:rsidR="00A93CB3" w:rsidRDefault="00A93CB3">
      <w:pPr>
        <w:pStyle w:val="ListParagraph"/>
        <w:spacing w:line="480" w:lineRule="auto"/>
        <w:ind w:left="0" w:firstLine="0"/>
        <w:jc w:val="center"/>
        <w:rPr>
          <w:b/>
          <w:bCs/>
          <w:sz w:val="24"/>
          <w:szCs w:val="24"/>
          <w:lang w:val="en-US"/>
        </w:rPr>
      </w:pPr>
    </w:p>
    <w:p w:rsidR="00A93CB3" w:rsidRDefault="00A93CB3">
      <w:pPr>
        <w:pStyle w:val="ListParagraph"/>
        <w:spacing w:line="480" w:lineRule="auto"/>
        <w:ind w:left="0" w:firstLine="0"/>
        <w:jc w:val="center"/>
        <w:rPr>
          <w:b/>
          <w:bCs/>
          <w:sz w:val="24"/>
          <w:szCs w:val="24"/>
          <w:lang w:val="en-US"/>
        </w:rPr>
      </w:pPr>
    </w:p>
    <w:p w:rsidR="00A93CB3" w:rsidRDefault="00A93CB3">
      <w:pPr>
        <w:pStyle w:val="ListParagraph"/>
        <w:spacing w:line="480" w:lineRule="auto"/>
        <w:ind w:left="0" w:firstLine="0"/>
        <w:jc w:val="center"/>
        <w:rPr>
          <w:b/>
          <w:bCs/>
          <w:sz w:val="24"/>
          <w:szCs w:val="24"/>
          <w:lang w:val="en-US"/>
        </w:rPr>
      </w:pPr>
    </w:p>
    <w:p w:rsidR="00A93CB3" w:rsidRDefault="00A93CB3">
      <w:pPr>
        <w:pStyle w:val="ListParagraph"/>
        <w:spacing w:line="480" w:lineRule="auto"/>
        <w:ind w:left="0" w:firstLine="0"/>
        <w:jc w:val="center"/>
        <w:rPr>
          <w:b/>
          <w:bCs/>
          <w:sz w:val="24"/>
          <w:szCs w:val="24"/>
          <w:lang w:val="en-US"/>
        </w:rPr>
      </w:pPr>
    </w:p>
    <w:p w:rsidR="00A93CB3" w:rsidRDefault="00A93CB3">
      <w:pPr>
        <w:pStyle w:val="ListParagraph"/>
        <w:spacing w:line="480" w:lineRule="auto"/>
        <w:ind w:left="0" w:firstLine="0"/>
        <w:jc w:val="center"/>
        <w:rPr>
          <w:b/>
          <w:bCs/>
          <w:sz w:val="24"/>
          <w:szCs w:val="24"/>
          <w:lang w:val="en-US"/>
        </w:rPr>
      </w:pPr>
    </w:p>
    <w:p w:rsidR="00A93CB3" w:rsidRDefault="00A93CB3">
      <w:pPr>
        <w:pStyle w:val="ListParagraph"/>
        <w:spacing w:line="480" w:lineRule="auto"/>
        <w:ind w:left="0" w:firstLine="0"/>
        <w:jc w:val="center"/>
        <w:rPr>
          <w:b/>
          <w:bCs/>
          <w:sz w:val="24"/>
          <w:szCs w:val="24"/>
          <w:lang w:val="en-US"/>
        </w:rPr>
      </w:pPr>
    </w:p>
    <w:p w:rsidR="00A93CB3" w:rsidRDefault="00A93CB3">
      <w:pPr>
        <w:pStyle w:val="ListParagraph"/>
        <w:spacing w:line="480" w:lineRule="auto"/>
        <w:ind w:left="0" w:firstLine="0"/>
        <w:jc w:val="center"/>
        <w:rPr>
          <w:b/>
          <w:bCs/>
          <w:sz w:val="24"/>
          <w:szCs w:val="24"/>
          <w:lang w:val="en-US"/>
        </w:rPr>
      </w:pPr>
    </w:p>
    <w:p w:rsidR="00A93CB3" w:rsidRDefault="00A93CB3">
      <w:pPr>
        <w:pStyle w:val="ListParagraph"/>
        <w:spacing w:line="480" w:lineRule="auto"/>
        <w:ind w:left="0" w:firstLine="0"/>
        <w:jc w:val="both"/>
        <w:rPr>
          <w:b/>
          <w:bCs/>
          <w:sz w:val="24"/>
          <w:szCs w:val="24"/>
          <w:lang w:val="en-US"/>
        </w:rPr>
      </w:pPr>
    </w:p>
    <w:p w:rsidR="00A93CB3" w:rsidRDefault="00A93CB3">
      <w:pPr>
        <w:pStyle w:val="ListParagraph"/>
        <w:spacing w:line="480" w:lineRule="auto"/>
        <w:ind w:left="0" w:firstLine="0"/>
        <w:jc w:val="center"/>
        <w:rPr>
          <w:b/>
          <w:bCs/>
          <w:sz w:val="24"/>
          <w:szCs w:val="24"/>
          <w:lang w:val="en-US"/>
        </w:rPr>
      </w:pPr>
    </w:p>
    <w:p w:rsidR="00A93CB3" w:rsidRDefault="00A93CB3">
      <w:pPr>
        <w:pStyle w:val="ListParagraph"/>
        <w:spacing w:line="480" w:lineRule="auto"/>
        <w:ind w:left="0" w:firstLine="0"/>
        <w:jc w:val="center"/>
        <w:rPr>
          <w:b/>
          <w:bCs/>
          <w:sz w:val="24"/>
          <w:szCs w:val="24"/>
          <w:lang w:val="en-US"/>
        </w:rPr>
      </w:pPr>
    </w:p>
    <w:p w:rsidR="00A93CB3" w:rsidRDefault="00A93CB3">
      <w:pPr>
        <w:pStyle w:val="ListParagraph"/>
        <w:spacing w:line="480" w:lineRule="auto"/>
        <w:ind w:left="0" w:firstLine="0"/>
        <w:jc w:val="center"/>
        <w:rPr>
          <w:b/>
          <w:bCs/>
          <w:sz w:val="24"/>
          <w:szCs w:val="24"/>
          <w:lang w:val="en-US"/>
        </w:rPr>
      </w:pPr>
    </w:p>
    <w:p w:rsidR="00A93CB3" w:rsidRDefault="00A93CB3">
      <w:pPr>
        <w:pStyle w:val="ListParagraph"/>
        <w:spacing w:line="480" w:lineRule="auto"/>
        <w:ind w:left="0" w:firstLine="0"/>
        <w:jc w:val="center"/>
        <w:rPr>
          <w:b/>
          <w:bCs/>
          <w:sz w:val="24"/>
          <w:szCs w:val="24"/>
          <w:lang w:val="en-US"/>
        </w:rPr>
        <w:sectPr w:rsidR="00A93CB3">
          <w:headerReference w:type="default" r:id="rId26"/>
          <w:footerReference w:type="default" r:id="rId27"/>
          <w:pgSz w:w="11906" w:h="16838"/>
          <w:pgMar w:top="2268" w:right="1701" w:bottom="1701" w:left="2268" w:header="0" w:footer="1423" w:gutter="0"/>
          <w:cols w:space="720"/>
        </w:sectPr>
      </w:pPr>
    </w:p>
    <w:p w:rsidR="00A93CB3" w:rsidRDefault="00E05533">
      <w:pPr>
        <w:pStyle w:val="ListParagraph"/>
        <w:spacing w:line="480" w:lineRule="auto"/>
        <w:ind w:left="0" w:firstLine="0"/>
        <w:jc w:val="center"/>
        <w:rPr>
          <w:b/>
          <w:bCs/>
          <w:sz w:val="24"/>
          <w:szCs w:val="24"/>
          <w:lang w:val="en-US"/>
        </w:rPr>
      </w:pPr>
      <w:r>
        <w:rPr>
          <w:b/>
          <w:bCs/>
          <w:sz w:val="24"/>
          <w:szCs w:val="24"/>
          <w:lang w:val="en-US"/>
        </w:rPr>
        <w:lastRenderedPageBreak/>
        <w:t>BAB IV</w:t>
      </w:r>
    </w:p>
    <w:p w:rsidR="00A93CB3" w:rsidRDefault="00E05533">
      <w:pPr>
        <w:pStyle w:val="ListParagraph"/>
        <w:spacing w:line="480" w:lineRule="auto"/>
        <w:ind w:left="0" w:firstLine="0"/>
        <w:jc w:val="center"/>
        <w:rPr>
          <w:b/>
          <w:bCs/>
          <w:sz w:val="24"/>
          <w:szCs w:val="24"/>
          <w:lang w:val="en-US"/>
        </w:rPr>
      </w:pPr>
      <w:r>
        <w:rPr>
          <w:b/>
          <w:bCs/>
          <w:sz w:val="24"/>
          <w:szCs w:val="24"/>
          <w:lang w:val="en-US"/>
        </w:rPr>
        <w:t>HASIL DAN PEMBAHASAN</w:t>
      </w:r>
    </w:p>
    <w:p w:rsidR="00A93CB3" w:rsidRDefault="00A93CB3">
      <w:pPr>
        <w:pStyle w:val="ListParagraph"/>
        <w:spacing w:line="480" w:lineRule="auto"/>
        <w:ind w:left="0" w:firstLine="0"/>
        <w:jc w:val="center"/>
        <w:rPr>
          <w:b/>
          <w:bCs/>
          <w:sz w:val="24"/>
          <w:szCs w:val="24"/>
          <w:lang w:val="en-US"/>
        </w:rPr>
      </w:pPr>
    </w:p>
    <w:p w:rsidR="00A93CB3" w:rsidRDefault="00E05533">
      <w:pPr>
        <w:pStyle w:val="ListParagraph"/>
        <w:numPr>
          <w:ilvl w:val="1"/>
          <w:numId w:val="7"/>
        </w:numPr>
        <w:tabs>
          <w:tab w:val="clear" w:pos="312"/>
          <w:tab w:val="left" w:pos="660"/>
        </w:tabs>
        <w:spacing w:line="480" w:lineRule="auto"/>
        <w:ind w:left="439" w:hangingChars="183" w:hanging="439"/>
        <w:jc w:val="both"/>
        <w:rPr>
          <w:b/>
          <w:bCs/>
          <w:sz w:val="24"/>
          <w:szCs w:val="24"/>
          <w:lang w:val="en-US"/>
        </w:rPr>
      </w:pPr>
      <w:r>
        <w:rPr>
          <w:b/>
          <w:bCs/>
          <w:sz w:val="24"/>
          <w:szCs w:val="24"/>
          <w:lang w:val="en-US"/>
        </w:rPr>
        <w:t>Gambaran Objek Penelitian</w:t>
      </w:r>
    </w:p>
    <w:p w:rsidR="00A93CB3" w:rsidRDefault="00E05533">
      <w:pPr>
        <w:pStyle w:val="ListParagraph"/>
        <w:numPr>
          <w:ilvl w:val="0"/>
          <w:numId w:val="29"/>
        </w:numPr>
        <w:tabs>
          <w:tab w:val="clear" w:pos="425"/>
        </w:tabs>
        <w:spacing w:line="480" w:lineRule="auto"/>
        <w:ind w:left="440" w:hanging="440"/>
        <w:jc w:val="both"/>
        <w:rPr>
          <w:sz w:val="24"/>
          <w:szCs w:val="24"/>
          <w:lang w:val="en-US"/>
        </w:rPr>
      </w:pPr>
      <w:r>
        <w:rPr>
          <w:sz w:val="24"/>
          <w:szCs w:val="24"/>
          <w:lang w:val="en-US"/>
        </w:rPr>
        <w:t>Indofood CBP Sukses Makmur Tbk (ICBP)</w:t>
      </w:r>
    </w:p>
    <w:p w:rsidR="00A93CB3" w:rsidRDefault="00E05533">
      <w:pPr>
        <w:pStyle w:val="ListParagraph"/>
        <w:spacing w:line="480" w:lineRule="auto"/>
        <w:ind w:left="0" w:firstLineChars="275" w:firstLine="660"/>
        <w:jc w:val="both"/>
        <w:rPr>
          <w:sz w:val="24"/>
          <w:szCs w:val="24"/>
          <w:lang w:val="en-US"/>
        </w:rPr>
      </w:pPr>
      <w:r>
        <w:rPr>
          <w:sz w:val="24"/>
          <w:szCs w:val="24"/>
          <w:lang w:val="en-US"/>
        </w:rPr>
        <w:t>Indofood CBP Sukses Makmur Tbk (ICBP) berawal dari Grup Produk Konsumen Bermerek perusahaan induk yang mulai produksi mie instan di tahun 1982, kemudian memulai kegiatan usaha di bidang nutrisi dan makanan khusus pada tahun 1985, lalu mengembangkan kegiatan usaha di bidang makanan ringan pada tahun 1990, bidang penyedap makanan pada tahun 1991, dan bidang produk dairy di tahun 2008.</w:t>
      </w:r>
    </w:p>
    <w:p w:rsidR="00A93CB3" w:rsidRDefault="00E05533">
      <w:pPr>
        <w:pStyle w:val="ListParagraph"/>
        <w:spacing w:line="480" w:lineRule="auto"/>
        <w:ind w:left="0" w:firstLineChars="275" w:firstLine="660"/>
        <w:jc w:val="both"/>
        <w:rPr>
          <w:sz w:val="24"/>
          <w:szCs w:val="24"/>
          <w:lang w:val="en-US"/>
        </w:rPr>
      </w:pPr>
      <w:r>
        <w:rPr>
          <w:sz w:val="24"/>
          <w:szCs w:val="24"/>
          <w:lang w:val="en-US"/>
        </w:rPr>
        <w:t>Struktur pemegang saham ICBP dimiliki oleh perusahaan induk PT Indofood Sukses Makmur Tbk sebesar 80,53% dan oleh publik sebesar 19,47%. ICBP didirikan sebagai entitas terpisah sejak tahun 2009, dan terus berkembang untuk memimpin segmen pasar. Saat ini produk ICBP yang beredar di masyarakat meliputi produk mie instan (Indomie, Sakura, Sarimi, hingga Pop Mie), dairy (Indomilk), makanan ringan (Chitato, Qtela, Jetz), penyedap makanan (Racik, Indofood), nutrisi dan makanan khusus ( Sun, Promina), dan minuman (air mineral Club, Ichi Ocha).</w:t>
      </w:r>
    </w:p>
    <w:p w:rsidR="00A93CB3" w:rsidRDefault="00E05533">
      <w:pPr>
        <w:pStyle w:val="ListParagraph"/>
        <w:numPr>
          <w:ilvl w:val="0"/>
          <w:numId w:val="29"/>
        </w:numPr>
        <w:tabs>
          <w:tab w:val="clear" w:pos="425"/>
        </w:tabs>
        <w:spacing w:line="480" w:lineRule="auto"/>
        <w:ind w:left="440" w:hanging="440"/>
        <w:jc w:val="both"/>
        <w:rPr>
          <w:sz w:val="24"/>
          <w:szCs w:val="24"/>
          <w:lang w:val="en-US"/>
        </w:rPr>
      </w:pPr>
      <w:r>
        <w:rPr>
          <w:sz w:val="24"/>
          <w:szCs w:val="24"/>
          <w:lang w:val="en-US"/>
        </w:rPr>
        <w:t>Indofood Sukses Makmur Tbk (INDF)</w:t>
      </w:r>
    </w:p>
    <w:p w:rsidR="00A93CB3" w:rsidRDefault="00E05533">
      <w:pPr>
        <w:pStyle w:val="ListParagraph"/>
        <w:spacing w:line="480" w:lineRule="auto"/>
        <w:ind w:left="0" w:firstLineChars="275" w:firstLine="660"/>
        <w:jc w:val="both"/>
        <w:rPr>
          <w:sz w:val="24"/>
          <w:szCs w:val="24"/>
          <w:lang w:val="en-US"/>
        </w:rPr>
        <w:sectPr w:rsidR="00A93CB3">
          <w:headerReference w:type="default" r:id="rId28"/>
          <w:footerReference w:type="default" r:id="rId29"/>
          <w:pgSz w:w="11906" w:h="16838"/>
          <w:pgMar w:top="2268" w:right="1701" w:bottom="1701" w:left="2268" w:header="0" w:footer="1423" w:gutter="0"/>
          <w:cols w:space="720"/>
        </w:sectPr>
      </w:pPr>
      <w:r>
        <w:rPr>
          <w:sz w:val="24"/>
          <w:szCs w:val="24"/>
          <w:lang w:val="en-US"/>
        </w:rPr>
        <w:t xml:space="preserve">INDF didirikan pada tahun 1990 dengan nama PT Panganjaya Intikusuma dan memulai kegiatan usaha di bidang makanan ringan, kemudian mengubah nama menjadi Indofood Sukses Makmur Tbk dan terdaftar di Bursa Efek </w:t>
      </w:r>
    </w:p>
    <w:p w:rsidR="00A93CB3" w:rsidRDefault="00E05533">
      <w:pPr>
        <w:pStyle w:val="ListParagraph"/>
        <w:spacing w:line="480" w:lineRule="auto"/>
        <w:ind w:left="0" w:firstLine="0"/>
        <w:jc w:val="both"/>
        <w:rPr>
          <w:sz w:val="24"/>
          <w:szCs w:val="24"/>
          <w:lang w:val="en-US"/>
        </w:rPr>
      </w:pPr>
      <w:r>
        <w:rPr>
          <w:sz w:val="24"/>
          <w:szCs w:val="24"/>
          <w:lang w:val="en-US"/>
        </w:rPr>
        <w:lastRenderedPageBreak/>
        <w:t>Indonesia (BEI) pada tahun 1994.</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Struktur pemegang saham INDF dipegang oleh </w:t>
      </w:r>
      <w:r>
        <w:rPr>
          <w:i/>
          <w:iCs/>
          <w:sz w:val="24"/>
          <w:szCs w:val="24"/>
          <w:lang w:val="en-US"/>
        </w:rPr>
        <w:t xml:space="preserve">First Pasific Management Limited </w:t>
      </w:r>
      <w:r>
        <w:rPr>
          <w:sz w:val="24"/>
          <w:szCs w:val="24"/>
          <w:lang w:val="en-US"/>
        </w:rPr>
        <w:t xml:space="preserve"> sebesar 50,07%, direktur utama Anthoni Salim sebesar 0,02%, dan dimiliki oleh publik sebesar publik sebesar 49,91%.</w:t>
      </w:r>
    </w:p>
    <w:p w:rsidR="00A93CB3" w:rsidRDefault="00E05533">
      <w:pPr>
        <w:pStyle w:val="ListParagraph"/>
        <w:spacing w:line="480" w:lineRule="auto"/>
        <w:ind w:left="0" w:firstLineChars="275" w:firstLine="660"/>
        <w:jc w:val="both"/>
        <w:rPr>
          <w:sz w:val="24"/>
          <w:szCs w:val="24"/>
          <w:lang w:val="en-US"/>
        </w:rPr>
      </w:pPr>
      <w:r>
        <w:rPr>
          <w:sz w:val="24"/>
          <w:szCs w:val="24"/>
          <w:lang w:val="en-US"/>
        </w:rPr>
        <w:t>Saat ini kegiatan usaha INDF meliputi unit CBP yang dijalankan oleh ICBP dengan kegiatan operasional mencakup: mie instan, dairy, makanan ringan, penyedap makanan, nutrisi &amp; makanan khusus, dan minurman; Bogasari, dengan produk tepung; dan agribusiness, dengan produk minyak goreng Bimoli, dan margarin Palmia.</w:t>
      </w:r>
    </w:p>
    <w:p w:rsidR="00A93CB3" w:rsidRDefault="00E05533">
      <w:pPr>
        <w:pStyle w:val="ListParagraph"/>
        <w:numPr>
          <w:ilvl w:val="0"/>
          <w:numId w:val="29"/>
        </w:numPr>
        <w:tabs>
          <w:tab w:val="clear" w:pos="425"/>
        </w:tabs>
        <w:spacing w:line="480" w:lineRule="auto"/>
        <w:ind w:left="440" w:hanging="440"/>
        <w:jc w:val="both"/>
        <w:rPr>
          <w:sz w:val="24"/>
          <w:szCs w:val="24"/>
          <w:lang w:val="en-US"/>
        </w:rPr>
      </w:pPr>
      <w:r>
        <w:rPr>
          <w:sz w:val="24"/>
          <w:szCs w:val="24"/>
          <w:lang w:val="en-US"/>
        </w:rPr>
        <w:t>Mayora Indah Tbk (MYOR)</w:t>
      </w:r>
    </w:p>
    <w:p w:rsidR="00A93CB3" w:rsidRDefault="00E05533">
      <w:pPr>
        <w:pStyle w:val="ListParagraph"/>
        <w:spacing w:line="480" w:lineRule="auto"/>
        <w:ind w:left="0" w:firstLineChars="275" w:firstLine="660"/>
        <w:jc w:val="both"/>
        <w:rPr>
          <w:sz w:val="24"/>
          <w:szCs w:val="24"/>
          <w:lang w:val="en-US"/>
        </w:rPr>
      </w:pPr>
      <w:r>
        <w:rPr>
          <w:sz w:val="24"/>
          <w:szCs w:val="24"/>
          <w:lang w:val="en-US"/>
        </w:rPr>
        <w:t>Mayora Indah Tbk (MYOR) mulai beroperasi pada Mei 1978 sejak didirikan pada tahun 1977. Mayora Indah Tbk berkantor pusat di di Gedung Mayora, Jl. Tomang Raya No 21-23, Jakarta, dan memiliki pabrik yang berlokasi di Bekasi dan Tanggerang.</w:t>
      </w:r>
    </w:p>
    <w:p w:rsidR="00A93CB3" w:rsidRDefault="00E05533">
      <w:pPr>
        <w:pStyle w:val="ListParagraph"/>
        <w:spacing w:line="480" w:lineRule="auto"/>
        <w:ind w:left="0" w:firstLineChars="275" w:firstLine="660"/>
        <w:jc w:val="both"/>
        <w:rPr>
          <w:sz w:val="24"/>
          <w:szCs w:val="24"/>
          <w:lang w:val="en-US"/>
        </w:rPr>
      </w:pPr>
      <w:r>
        <w:rPr>
          <w:sz w:val="24"/>
          <w:szCs w:val="24"/>
          <w:lang w:val="en-US"/>
        </w:rPr>
        <w:t>Ruang lingkup kegiatan Mayora adalah usaha dalam bidang industri, perdagangan serta agen/perwakilan. Saat ini, bidang usaha yang dijalankan Mayora adalah industri dengan produk biskuit (Roma, Royal Choice, Slai O Lai, Sari Gandum), kembang gula (Kopiko, KIS), wafer (Roma, Astor, Beng Beng), cokelat (choki-choki), kopi (Torabika), dan minuman sereal (Energen), Mayora melakukan penjualan produk di dalam dan luar negeri.</w:t>
      </w:r>
    </w:p>
    <w:p w:rsidR="00A93CB3" w:rsidRDefault="00E05533">
      <w:pPr>
        <w:pStyle w:val="ListParagraph"/>
        <w:numPr>
          <w:ilvl w:val="0"/>
          <w:numId w:val="29"/>
        </w:numPr>
        <w:tabs>
          <w:tab w:val="clear" w:pos="425"/>
        </w:tabs>
        <w:spacing w:line="480" w:lineRule="auto"/>
        <w:ind w:left="440" w:hanging="440"/>
        <w:jc w:val="both"/>
        <w:rPr>
          <w:sz w:val="24"/>
          <w:szCs w:val="24"/>
          <w:lang w:val="en-US"/>
        </w:rPr>
      </w:pPr>
      <w:r>
        <w:rPr>
          <w:sz w:val="24"/>
          <w:szCs w:val="24"/>
          <w:lang w:val="en-US"/>
        </w:rPr>
        <w:t>Pioneerindo Gourmet International Tbk (PTSP)</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PTSP menjalankan kegiatan bisnis di Indonesia sejak 1983 dengan nama PT Putra Sejahtera Pioneerindo yang memegang hak California Pioneer Chicken, </w:t>
      </w:r>
      <w:r>
        <w:rPr>
          <w:sz w:val="24"/>
          <w:szCs w:val="24"/>
          <w:lang w:val="en-US"/>
        </w:rPr>
        <w:lastRenderedPageBreak/>
        <w:t>namun pada 1989 perusahaan memutuskan unntuk memproduksi dan memasarkan produk sendiri yaitu California Fried Chicken (CFC). Ekspansi perusahaan dilakukan pada tahun 1993 dengan membuka Cal Donat, yang memasarkan produk donat dan roti serta restoran keluarga (Sapo Oriental) di tahun 1996. Pada tahun 2017, perusahaan meluncurkan produk ramen dengan merek Sugakiya yang memberikan citarasa khas Jepang.</w:t>
      </w:r>
    </w:p>
    <w:p w:rsidR="00A93CB3" w:rsidRDefault="00E05533">
      <w:pPr>
        <w:pStyle w:val="ListParagraph"/>
        <w:spacing w:line="480" w:lineRule="auto"/>
        <w:ind w:left="0" w:firstLineChars="275" w:firstLine="660"/>
        <w:jc w:val="both"/>
        <w:rPr>
          <w:sz w:val="24"/>
          <w:szCs w:val="24"/>
          <w:lang w:val="en-US"/>
        </w:rPr>
      </w:pPr>
      <w:r>
        <w:rPr>
          <w:sz w:val="24"/>
          <w:szCs w:val="24"/>
          <w:lang w:val="en-US"/>
        </w:rPr>
        <w:t>Perusahaan tercatat pada BEI sejak tahun 1994 dengan kode PTSP, pada tahun 2001 perusahaan melaksanakan revitalisasi bisnis dan mengganti nama menjadi PT Pioneerindo Gourmet Internationa Tbk sebagai upaya mengikuti perkembangan dunia usaha industri makanan cepat saji. Pada akhir tahun 2020, perusahaan telah memiliki 4 merek dagang dengan 318 gerai, yaitu 281 gerai CFC, 10 gerai Sapo, 23 gerai Cal Donat, dan 4 gerai Sugakiya.</w:t>
      </w:r>
    </w:p>
    <w:p w:rsidR="00A93CB3" w:rsidRDefault="00E05533">
      <w:pPr>
        <w:pStyle w:val="ListParagraph"/>
        <w:numPr>
          <w:ilvl w:val="0"/>
          <w:numId w:val="29"/>
        </w:numPr>
        <w:tabs>
          <w:tab w:val="clear" w:pos="425"/>
        </w:tabs>
        <w:spacing w:line="480" w:lineRule="auto"/>
        <w:ind w:left="660" w:hanging="660"/>
        <w:jc w:val="both"/>
        <w:rPr>
          <w:sz w:val="24"/>
          <w:szCs w:val="24"/>
          <w:lang w:val="en-US"/>
        </w:rPr>
      </w:pPr>
      <w:r>
        <w:rPr>
          <w:sz w:val="24"/>
          <w:szCs w:val="24"/>
          <w:lang w:val="en-US"/>
        </w:rPr>
        <w:t>Nippon Indosari Corpindo Tbk (ROTI)</w:t>
      </w:r>
    </w:p>
    <w:p w:rsidR="00A93CB3" w:rsidRDefault="00E05533">
      <w:pPr>
        <w:pStyle w:val="ListParagraph"/>
        <w:spacing w:line="480" w:lineRule="auto"/>
        <w:ind w:left="0" w:firstLineChars="275" w:firstLine="660"/>
        <w:jc w:val="both"/>
        <w:rPr>
          <w:sz w:val="24"/>
          <w:szCs w:val="24"/>
          <w:lang w:val="en-US"/>
        </w:rPr>
      </w:pPr>
      <w:r>
        <w:rPr>
          <w:sz w:val="24"/>
          <w:szCs w:val="24"/>
          <w:lang w:val="en-US"/>
        </w:rPr>
        <w:t>Perusahaan resmi berdiri di tahun 1995 dengan nama PT Nippon Indosari Corporation, pada tahun 2003 perseroan mengubah nama menjadi PT Nippon Indosari Corpindo, lalu pada tahun 2010 perseroan melakukan IPO dan mengubah status badan hukum menjadi Tbk dengan perdagangan saham yang tercatat pada BEI.</w:t>
      </w:r>
    </w:p>
    <w:p w:rsidR="00A93CB3" w:rsidRDefault="00E05533">
      <w:pPr>
        <w:pStyle w:val="ListParagraph"/>
        <w:spacing w:line="480" w:lineRule="auto"/>
        <w:ind w:left="0" w:firstLineChars="275" w:firstLine="660"/>
        <w:jc w:val="both"/>
        <w:rPr>
          <w:sz w:val="24"/>
          <w:szCs w:val="24"/>
          <w:lang w:val="en-US"/>
        </w:rPr>
      </w:pPr>
      <w:r>
        <w:rPr>
          <w:sz w:val="24"/>
          <w:szCs w:val="24"/>
          <w:lang w:val="en-US"/>
        </w:rPr>
        <w:t>Komposisi pemilik saham ROTI pada tahun 2020 adalah sebagai berikut: sebesar 25,77% dipegang oleh PT Indoritel Makmur Internasional Tbk, 21,68% dipegang oleh Demeter Indo Investment Ltd., 20,79% dipegang oleh Bonlight Investment Ltd., 8,50% oleh Pasco Shikishima Corporation, 6,06% oleh Lief Holdings Pte. Ltd., dan sebesar 17,20% dipegang oleh publik.</w:t>
      </w:r>
    </w:p>
    <w:p w:rsidR="00A93CB3" w:rsidRDefault="00E05533">
      <w:pPr>
        <w:pStyle w:val="ListParagraph"/>
        <w:numPr>
          <w:ilvl w:val="0"/>
          <w:numId w:val="29"/>
        </w:numPr>
        <w:tabs>
          <w:tab w:val="clear" w:pos="425"/>
        </w:tabs>
        <w:spacing w:line="480" w:lineRule="auto"/>
        <w:ind w:left="660" w:hanging="660"/>
        <w:jc w:val="both"/>
        <w:rPr>
          <w:sz w:val="24"/>
          <w:szCs w:val="24"/>
          <w:lang w:val="en-US"/>
        </w:rPr>
      </w:pPr>
      <w:r>
        <w:rPr>
          <w:sz w:val="24"/>
          <w:szCs w:val="24"/>
          <w:lang w:val="en-US"/>
        </w:rPr>
        <w:lastRenderedPageBreak/>
        <w:t>Sekar Laut Tbk (SKLT)</w:t>
      </w:r>
    </w:p>
    <w:p w:rsidR="00A93CB3" w:rsidRDefault="00E05533">
      <w:pPr>
        <w:pStyle w:val="ListParagraph"/>
        <w:spacing w:line="480" w:lineRule="auto"/>
        <w:ind w:left="0" w:firstLineChars="275" w:firstLine="660"/>
        <w:jc w:val="both"/>
        <w:rPr>
          <w:sz w:val="24"/>
          <w:szCs w:val="24"/>
          <w:lang w:val="en-US"/>
        </w:rPr>
      </w:pPr>
      <w:r>
        <w:rPr>
          <w:sz w:val="24"/>
          <w:szCs w:val="24"/>
          <w:lang w:val="en-US"/>
        </w:rPr>
        <w:t>SKLT adalah perusahaan yang bergerak di bidang industri, pertanian, perdagangan, dan pembangunan, dan manufaktur dalam sub sektor makanan dan minuman. Produk yang dihasilkan adalah kerupuk, saos, sambal, bumbu, dan roti. Kegiatan industri rumah tangga di bidang perdagangan dan produk kelautan dimulai sejak tahun 1966, lalu berkembang menjadi pabrik kerupuk udang.</w:t>
      </w:r>
    </w:p>
    <w:p w:rsidR="00A93CB3" w:rsidRDefault="00E05533">
      <w:pPr>
        <w:pStyle w:val="ListParagraph"/>
        <w:spacing w:line="480" w:lineRule="auto"/>
        <w:ind w:left="0" w:firstLineChars="275" w:firstLine="660"/>
        <w:jc w:val="both"/>
        <w:rPr>
          <w:sz w:val="24"/>
          <w:szCs w:val="24"/>
          <w:lang w:val="en-US"/>
        </w:rPr>
      </w:pPr>
      <w:r>
        <w:rPr>
          <w:sz w:val="24"/>
          <w:szCs w:val="24"/>
          <w:lang w:val="en-US"/>
        </w:rPr>
        <w:t>Perusahaan resmi didirikan pada 1976 dalam bentuk perseroan terbatas, dan kini produk perusahaan tidak hanya dipasarkan pada tingkat lokal namun juga pasar ekspor. Produk-produk perusahaan dipasarkan dengan merek Finna. Pada tahun 2020, SKLT memiliki setidaknya 2.093 karyawan.</w:t>
      </w:r>
    </w:p>
    <w:p w:rsidR="00A93CB3" w:rsidRDefault="00E05533">
      <w:pPr>
        <w:pStyle w:val="ListParagraph"/>
        <w:numPr>
          <w:ilvl w:val="0"/>
          <w:numId w:val="29"/>
        </w:numPr>
        <w:tabs>
          <w:tab w:val="clear" w:pos="425"/>
        </w:tabs>
        <w:spacing w:line="480" w:lineRule="auto"/>
        <w:ind w:left="660" w:hanging="660"/>
        <w:jc w:val="both"/>
        <w:rPr>
          <w:sz w:val="24"/>
          <w:szCs w:val="24"/>
          <w:lang w:val="en-US"/>
        </w:rPr>
      </w:pPr>
      <w:r>
        <w:rPr>
          <w:sz w:val="24"/>
          <w:szCs w:val="24"/>
          <w:lang w:val="en-US"/>
        </w:rPr>
        <w:t>Sinar Mas Agro Resources and Technology Tbk (SMAR)</w:t>
      </w:r>
    </w:p>
    <w:p w:rsidR="00A93CB3" w:rsidRDefault="00E05533">
      <w:pPr>
        <w:pStyle w:val="ListParagraph"/>
        <w:spacing w:line="480" w:lineRule="auto"/>
        <w:ind w:left="0" w:firstLineChars="275" w:firstLine="660"/>
        <w:jc w:val="both"/>
        <w:rPr>
          <w:sz w:val="24"/>
          <w:szCs w:val="24"/>
          <w:lang w:val="en-US"/>
        </w:rPr>
      </w:pPr>
      <w:r>
        <w:rPr>
          <w:sz w:val="24"/>
          <w:szCs w:val="24"/>
          <w:lang w:val="en-US"/>
        </w:rPr>
        <w:t>Perusahaan didirikan pada tahun 1962 dan terdaftar di BEI sejak 1992, SMAR adalah salah satu perusahaan publik produk kelapa sawit yang terintegrasi dan terkemuka di Indonesia.</w:t>
      </w:r>
    </w:p>
    <w:p w:rsidR="00A93CB3" w:rsidRDefault="00E05533">
      <w:pPr>
        <w:pStyle w:val="ListParagraph"/>
        <w:spacing w:line="480" w:lineRule="auto"/>
        <w:ind w:left="0" w:firstLineChars="275" w:firstLine="660"/>
        <w:jc w:val="both"/>
        <w:rPr>
          <w:sz w:val="24"/>
          <w:szCs w:val="24"/>
          <w:lang w:val="en-US"/>
        </w:rPr>
      </w:pPr>
      <w:r>
        <w:rPr>
          <w:sz w:val="24"/>
          <w:szCs w:val="24"/>
          <w:lang w:val="en-US"/>
        </w:rPr>
        <w:t>SMAR berfokus pada produksi minya kelapa sawit yang lestari, aktivitas utama dimulai dari pengelolaan 138 ribu hektar kebun kelapa sawit, termasuk lahan plasma: pemanenan dan pengolahan tandan buah segar menjadi minyak sawit dan inti sawit, hingga memproses menjadi beragam produk industri dan kondumen seperti minyak goreng, margarin, biodesel, dan oleokimia, serta perdagangan produk berbasis kelapa sawit ke seluruh dunia.</w:t>
      </w:r>
    </w:p>
    <w:p w:rsidR="00A93CB3" w:rsidRDefault="00E05533">
      <w:pPr>
        <w:pStyle w:val="ListParagraph"/>
        <w:numPr>
          <w:ilvl w:val="0"/>
          <w:numId w:val="29"/>
        </w:numPr>
        <w:tabs>
          <w:tab w:val="clear" w:pos="425"/>
        </w:tabs>
        <w:spacing w:line="480" w:lineRule="auto"/>
        <w:ind w:left="660" w:hanging="660"/>
        <w:jc w:val="both"/>
        <w:rPr>
          <w:sz w:val="24"/>
          <w:szCs w:val="24"/>
          <w:lang w:val="en-US"/>
        </w:rPr>
      </w:pPr>
      <w:r>
        <w:rPr>
          <w:sz w:val="24"/>
          <w:szCs w:val="24"/>
          <w:lang w:val="en-US"/>
        </w:rPr>
        <w:t>Siantar Top Tbk (STTP)</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STTP dimulai sebagai industri kecil berupa usaha rumahan pada tahun 1972, lalu menggunakan nama PT Siantar Top Industri pada tahun 1987. Dengan </w:t>
      </w:r>
      <w:r>
        <w:rPr>
          <w:sz w:val="24"/>
          <w:szCs w:val="24"/>
          <w:lang w:val="en-US"/>
        </w:rPr>
        <w:lastRenderedPageBreak/>
        <w:t>pabrik yang didirikan di kawasan Sidoarjo, perseroan mulai memproduksi makanan ringan mie selain produksi kerupuk mentah di tahun 1989, lalu varian permen mulai diproduksi ditahun 1991. Selanjutnya pada tahun 1996, perseroan berganti nama nama menjadi perusahaan terbuka Tbk setelah terdaftar dalam BEI.</w:t>
      </w:r>
    </w:p>
    <w:p w:rsidR="00A93CB3" w:rsidRDefault="00E05533">
      <w:pPr>
        <w:pStyle w:val="ListParagraph"/>
        <w:spacing w:line="480" w:lineRule="auto"/>
        <w:ind w:left="0" w:firstLineChars="275" w:firstLine="660"/>
        <w:jc w:val="both"/>
        <w:rPr>
          <w:sz w:val="24"/>
          <w:szCs w:val="24"/>
          <w:lang w:val="en-US"/>
        </w:rPr>
      </w:pPr>
      <w:r>
        <w:rPr>
          <w:sz w:val="24"/>
          <w:szCs w:val="24"/>
          <w:lang w:val="en-US"/>
        </w:rPr>
        <w:t>Perseroan saat ini memproduksi berbagai jenis makanan ringan seperti cracker, mie, dan permen, pada tahun 2008 perseroan menambah 2 produk baru yaitu biskuit dan wafer.</w:t>
      </w:r>
    </w:p>
    <w:p w:rsidR="00A93CB3" w:rsidRDefault="00E05533">
      <w:pPr>
        <w:pStyle w:val="ListParagraph"/>
        <w:spacing w:line="480" w:lineRule="auto"/>
        <w:ind w:left="0" w:firstLineChars="275" w:firstLine="660"/>
        <w:jc w:val="both"/>
        <w:rPr>
          <w:sz w:val="24"/>
          <w:szCs w:val="24"/>
          <w:lang w:val="en-US"/>
        </w:rPr>
      </w:pPr>
      <w:r>
        <w:rPr>
          <w:sz w:val="24"/>
          <w:szCs w:val="24"/>
          <w:lang w:val="en-US"/>
        </w:rPr>
        <w:t>Perseroan aalah industri padat karya dengan jumlah sumber daya manusia mencapai 2.135 karyawan dari berbagai tingkat jabatan, pendidikan, umur, dan disiplin ilmu. Pengembangan sumber daya manusia dilakukan dengan mengikutsertakan karyawan dalam berbagai pelatihan maupun seminar yang diadakan oleh swasta maupun instansi dalam negeri. Selain itu, juga diadakan pelatihan bagi karyawan untuk meningkatkan pengetahuan di bidang perkembangan teknologi.</w:t>
      </w:r>
    </w:p>
    <w:p w:rsidR="00A93CB3" w:rsidRDefault="00E05533">
      <w:pPr>
        <w:pStyle w:val="ListParagraph"/>
        <w:spacing w:line="480" w:lineRule="auto"/>
        <w:ind w:left="0" w:firstLineChars="275" w:firstLine="660"/>
        <w:jc w:val="both"/>
        <w:rPr>
          <w:sz w:val="24"/>
          <w:szCs w:val="24"/>
          <w:lang w:val="en-US"/>
        </w:rPr>
      </w:pPr>
      <w:r>
        <w:rPr>
          <w:sz w:val="24"/>
          <w:szCs w:val="24"/>
          <w:lang w:val="en-US"/>
        </w:rPr>
        <w:t>Komposisi pemegang saham STTP adalah sebagai berikut: kepemilikan institusi lokal sebesar 58,84%, kepemilikan institusi asing sebesar 4,7%, dan kepemilikan individu lokal sebesar 36,46%.</w:t>
      </w:r>
    </w:p>
    <w:p w:rsidR="00A93CB3" w:rsidRDefault="00E05533">
      <w:pPr>
        <w:pStyle w:val="ListParagraph"/>
        <w:numPr>
          <w:ilvl w:val="0"/>
          <w:numId w:val="29"/>
        </w:numPr>
        <w:tabs>
          <w:tab w:val="clear" w:pos="425"/>
        </w:tabs>
        <w:spacing w:line="480" w:lineRule="auto"/>
        <w:ind w:left="660" w:hanging="660"/>
        <w:jc w:val="both"/>
        <w:rPr>
          <w:sz w:val="24"/>
          <w:szCs w:val="24"/>
          <w:lang w:val="en-US"/>
        </w:rPr>
      </w:pPr>
      <w:r>
        <w:rPr>
          <w:sz w:val="24"/>
          <w:szCs w:val="24"/>
          <w:lang w:val="en-US"/>
        </w:rPr>
        <w:t>Tunas Baru Lampung Tbk (TBLA)</w:t>
      </w:r>
    </w:p>
    <w:p w:rsidR="00A93CB3" w:rsidRDefault="00E05533">
      <w:pPr>
        <w:pStyle w:val="ListParagraph"/>
        <w:spacing w:line="480" w:lineRule="auto"/>
        <w:ind w:left="0" w:firstLineChars="275" w:firstLine="660"/>
        <w:jc w:val="both"/>
        <w:rPr>
          <w:sz w:val="24"/>
          <w:szCs w:val="24"/>
          <w:lang w:val="en-US"/>
        </w:rPr>
      </w:pPr>
      <w:r>
        <w:rPr>
          <w:sz w:val="24"/>
          <w:szCs w:val="24"/>
          <w:lang w:val="en-US"/>
        </w:rPr>
        <w:t>PT Tunas Baru Lampung didirikan pada tahun 1973 sebagai salah satu anggita kelompok usaha Sungai Budi yang dibentuk pada tahun 1947 dan merupakan salah satu perintis industri pertanian Indonesia. Saat ini Sungai Budi adalah salah satu pabrikan dan distributor pertanian terbesar Indonesia berbasis produk konsumen.</w:t>
      </w:r>
    </w:p>
    <w:p w:rsidR="00A93CB3" w:rsidRDefault="00E05533">
      <w:pPr>
        <w:pStyle w:val="ListParagraph"/>
        <w:spacing w:line="480" w:lineRule="auto"/>
        <w:ind w:left="0" w:firstLineChars="275" w:firstLine="660"/>
        <w:jc w:val="both"/>
        <w:rPr>
          <w:sz w:val="24"/>
          <w:szCs w:val="24"/>
          <w:lang w:val="en-US"/>
        </w:rPr>
      </w:pPr>
      <w:r>
        <w:rPr>
          <w:sz w:val="24"/>
          <w:szCs w:val="24"/>
          <w:lang w:val="en-US"/>
        </w:rPr>
        <w:lastRenderedPageBreak/>
        <w:t>Perseroan beroperasi di Lampung sejak tahun 1975 dan menjadi salah satu produsen minyak goreng terbesar dan termurah. Pada tahun 1996, perseroan memasuki pasar baru di Jawa Timur dngan mengakuisisi pabrik penyulingan minyak goreng. Sumber minyak goreng perseroan berasal dari perkebunan milik sendiri dan saat ini perseroan menguasasi 50 ribu hektar lahan di Lampung  dan 40 ribu hektar lahan di Palembang serta 20 ribu herktar lahan di Pontianak yang dipergunakan untuk perkebunan kelapa sawit.</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Perseroan memanfaat hampir 100% hasil panen dan memastikan hasil yang disediakan alam tidak terbuang, juga memanfaatkan tanda kosong sebagai pupuk dalam kegiatan </w:t>
      </w:r>
      <w:r>
        <w:rPr>
          <w:i/>
          <w:iCs/>
          <w:sz w:val="24"/>
          <w:szCs w:val="24"/>
          <w:lang w:val="en-US"/>
        </w:rPr>
        <w:t xml:space="preserve">mulching </w:t>
      </w:r>
      <w:r>
        <w:rPr>
          <w:sz w:val="24"/>
          <w:szCs w:val="24"/>
          <w:lang w:val="en-US"/>
        </w:rPr>
        <w:t xml:space="preserve">dan </w:t>
      </w:r>
      <w:r>
        <w:rPr>
          <w:i/>
          <w:iCs/>
          <w:sz w:val="24"/>
          <w:szCs w:val="24"/>
          <w:lang w:val="en-US"/>
        </w:rPr>
        <w:t>trenching</w:t>
      </w:r>
      <w:r>
        <w:rPr>
          <w:sz w:val="24"/>
          <w:szCs w:val="24"/>
          <w:lang w:val="en-US"/>
        </w:rPr>
        <w:t>. Seluruh kegiatan operasi perusahaan diupayakan untuk pengembangan teknik penanaman, pemeliharaan, dan pemanenan kelapa sawit secara berkelanjutan.</w:t>
      </w:r>
    </w:p>
    <w:p w:rsidR="00A93CB3" w:rsidRDefault="00E05533">
      <w:pPr>
        <w:pStyle w:val="ListParagraph"/>
        <w:numPr>
          <w:ilvl w:val="0"/>
          <w:numId w:val="29"/>
        </w:numPr>
        <w:tabs>
          <w:tab w:val="clear" w:pos="425"/>
        </w:tabs>
        <w:spacing w:line="480" w:lineRule="auto"/>
        <w:ind w:left="660" w:hanging="660"/>
        <w:jc w:val="both"/>
        <w:rPr>
          <w:sz w:val="24"/>
          <w:szCs w:val="24"/>
          <w:lang w:val="en-US"/>
        </w:rPr>
      </w:pPr>
      <w:r>
        <w:rPr>
          <w:sz w:val="24"/>
          <w:szCs w:val="24"/>
          <w:lang w:val="en-US"/>
        </w:rPr>
        <w:t>Ultra Jaya Milk Industry Tbk (ULTJ)</w:t>
      </w:r>
    </w:p>
    <w:p w:rsidR="00A93CB3" w:rsidRDefault="00E05533">
      <w:pPr>
        <w:pStyle w:val="ListParagraph"/>
        <w:spacing w:line="480" w:lineRule="auto"/>
        <w:ind w:left="0" w:firstLineChars="275" w:firstLine="660"/>
        <w:jc w:val="both"/>
        <w:rPr>
          <w:sz w:val="24"/>
          <w:szCs w:val="24"/>
          <w:lang w:val="en-US"/>
        </w:rPr>
      </w:pPr>
      <w:r>
        <w:rPr>
          <w:sz w:val="24"/>
          <w:szCs w:val="24"/>
          <w:lang w:val="en-US"/>
        </w:rPr>
        <w:t>Perseroan bermula dari usaha keluarga yang dirintis pada tahun 1960an, pada awal periode pendirian perseroan hanya memproduksi produk susu yang pengeolahannya dilakukan secara sederhana, pada tahun 1970 perseroan mulai menggunakan teknologi pengolahan secara UHT (</w:t>
      </w:r>
      <w:r>
        <w:rPr>
          <w:i/>
          <w:iCs/>
          <w:sz w:val="24"/>
          <w:szCs w:val="24"/>
          <w:lang w:val="en-US"/>
        </w:rPr>
        <w:t>Ultra High Temperature</w:t>
      </w:r>
      <w:r>
        <w:rPr>
          <w:sz w:val="24"/>
          <w:szCs w:val="24"/>
          <w:lang w:val="en-US"/>
        </w:rPr>
        <w:t>) dan teknologi pengemasan dengan kemasan karton aseptik.</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Perseroan mulai memproduksi produk minuman susu cair UHT secara komersial dengan merek dagang Ultra Milk pada tahun 1975, lalu pada tahun 1978 memproduksi minuman sari buah UHT dengan merek dagang Buavita, selanjutnya memproduksi minuman teh UHT dengan merek dagang Teh Kotak pada tahun 1981. Hingga saat ini terdapat 60 jenis minuman UHT yang </w:t>
      </w:r>
      <w:r>
        <w:rPr>
          <w:sz w:val="24"/>
          <w:szCs w:val="24"/>
          <w:lang w:val="en-US"/>
        </w:rPr>
        <w:lastRenderedPageBreak/>
        <w:t>diproduksi oleh perseroan.</w:t>
      </w:r>
    </w:p>
    <w:p w:rsidR="00A93CB3" w:rsidRDefault="00E05533">
      <w:pPr>
        <w:pStyle w:val="ListParagraph"/>
        <w:spacing w:line="480" w:lineRule="auto"/>
        <w:ind w:left="0" w:firstLineChars="275" w:firstLine="660"/>
        <w:jc w:val="both"/>
        <w:rPr>
          <w:sz w:val="24"/>
          <w:szCs w:val="24"/>
          <w:lang w:val="en-US"/>
        </w:rPr>
      </w:pPr>
      <w:r>
        <w:rPr>
          <w:sz w:val="24"/>
          <w:szCs w:val="24"/>
          <w:lang w:val="en-US"/>
        </w:rPr>
        <w:t>Perseroan mulai melakukan IPO pada tahun 1990, pada tahun 1994 perseroan melakukan ekspansi usaha dengan memasuki bidang industri susu kental manis, dan tahun 1995 mulai memproduksi susu bubuk. Sejak tahun 2000 perseroan juga melakukan kerjasana untuk memproduksi dan mengemas produk susu bubuk bayi.</w:t>
      </w:r>
    </w:p>
    <w:p w:rsidR="00A93CB3" w:rsidRDefault="00E05533">
      <w:pPr>
        <w:pStyle w:val="ListParagraph"/>
        <w:numPr>
          <w:ilvl w:val="1"/>
          <w:numId w:val="7"/>
        </w:numPr>
        <w:tabs>
          <w:tab w:val="clear" w:pos="312"/>
          <w:tab w:val="left" w:pos="660"/>
        </w:tabs>
        <w:spacing w:line="480" w:lineRule="auto"/>
        <w:ind w:left="456" w:hangingChars="190" w:hanging="456"/>
        <w:jc w:val="both"/>
        <w:rPr>
          <w:b/>
          <w:bCs/>
          <w:sz w:val="24"/>
          <w:szCs w:val="24"/>
          <w:lang w:val="en-US"/>
        </w:rPr>
      </w:pPr>
      <w:r>
        <w:rPr>
          <w:b/>
          <w:bCs/>
          <w:sz w:val="24"/>
          <w:szCs w:val="24"/>
          <w:lang w:val="en-US"/>
        </w:rPr>
        <w:t>Hasil Penelitian</w:t>
      </w:r>
    </w:p>
    <w:p w:rsidR="00A93CB3" w:rsidRDefault="00E05533">
      <w:pPr>
        <w:pStyle w:val="ListParagraph"/>
        <w:numPr>
          <w:ilvl w:val="2"/>
          <w:numId w:val="7"/>
        </w:numPr>
        <w:tabs>
          <w:tab w:val="clear" w:pos="312"/>
        </w:tabs>
        <w:spacing w:line="480" w:lineRule="auto"/>
        <w:ind w:left="660" w:hangingChars="275" w:hanging="660"/>
        <w:jc w:val="both"/>
        <w:rPr>
          <w:b/>
          <w:bCs/>
          <w:sz w:val="24"/>
          <w:szCs w:val="24"/>
          <w:lang w:val="en-US"/>
        </w:rPr>
      </w:pPr>
      <w:r>
        <w:rPr>
          <w:b/>
          <w:bCs/>
          <w:sz w:val="24"/>
          <w:szCs w:val="24"/>
          <w:lang w:val="en-US"/>
        </w:rPr>
        <w:t>Analisis Statistik Deskriptif</w:t>
      </w:r>
    </w:p>
    <w:p w:rsidR="00A93CB3" w:rsidRDefault="00E05533">
      <w:pPr>
        <w:pStyle w:val="ListParagraph"/>
        <w:spacing w:line="480" w:lineRule="auto"/>
        <w:ind w:left="0" w:firstLineChars="300" w:firstLine="720"/>
        <w:jc w:val="both"/>
        <w:rPr>
          <w:sz w:val="24"/>
          <w:szCs w:val="24"/>
          <w:lang w:val="en-US"/>
        </w:rPr>
      </w:pPr>
      <w:r>
        <w:rPr>
          <w:sz w:val="24"/>
          <w:szCs w:val="24"/>
          <w:lang w:val="en-US"/>
        </w:rPr>
        <w:t xml:space="preserve">Analisis statistik deskriptif dipergunakan untuk memberikan deskripsi variabel penelitian yang dilihat dari </w:t>
      </w:r>
      <w:r>
        <w:rPr>
          <w:i/>
          <w:iCs/>
          <w:sz w:val="24"/>
          <w:szCs w:val="24"/>
          <w:lang w:val="en-US"/>
        </w:rPr>
        <w:t>mean</w:t>
      </w:r>
      <w:r>
        <w:rPr>
          <w:sz w:val="24"/>
          <w:szCs w:val="24"/>
          <w:lang w:val="en-US"/>
        </w:rPr>
        <w:t>, standar deviasi, nilai maksimum, dan minimum. Hasil dari analisis statistik deskriptif dapat dilihat sebagai berikut:</w:t>
      </w:r>
    </w:p>
    <w:p w:rsidR="00A93CB3" w:rsidRDefault="00E05533">
      <w:pPr>
        <w:pStyle w:val="ListParagraph"/>
        <w:spacing w:line="360" w:lineRule="auto"/>
        <w:ind w:left="0" w:firstLine="0"/>
        <w:jc w:val="both"/>
        <w:rPr>
          <w:b/>
          <w:bCs/>
          <w:lang w:val="en-US"/>
        </w:rPr>
      </w:pPr>
      <w:r>
        <w:rPr>
          <w:b/>
          <w:bCs/>
          <w:lang w:val="en-US"/>
        </w:rPr>
        <w:t>Tabel 4.1 Hasil Analisis Statistik Deskriptif</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820"/>
        <w:gridCol w:w="1092"/>
        <w:gridCol w:w="1143"/>
        <w:gridCol w:w="1175"/>
        <w:gridCol w:w="1159"/>
        <w:gridCol w:w="1548"/>
      </w:tblGrid>
      <w:tr w:rsidR="00A93CB3">
        <w:trPr>
          <w:cantSplit/>
        </w:trPr>
        <w:tc>
          <w:tcPr>
            <w:tcW w:w="5000" w:type="pct"/>
            <w:gridSpan w:val="6"/>
            <w:tcBorders>
              <w:top w:val="nil"/>
              <w:left w:val="nil"/>
              <w:bottom w:val="nil"/>
              <w:right w:val="nil"/>
              <w:tl2br w:val="nil"/>
              <w:tr2bl w:val="nil"/>
            </w:tcBorders>
            <w:shd w:val="clear" w:color="auto" w:fill="FFFFFF"/>
          </w:tcPr>
          <w:p w:rsidR="00A93CB3" w:rsidRDefault="00E05533">
            <w:pPr>
              <w:spacing w:line="360" w:lineRule="auto"/>
              <w:jc w:val="center"/>
              <w:rPr>
                <w:sz w:val="20"/>
                <w:szCs w:val="20"/>
              </w:rPr>
            </w:pPr>
            <w:r>
              <w:rPr>
                <w:b/>
                <w:sz w:val="20"/>
                <w:szCs w:val="20"/>
              </w:rPr>
              <w:t>Descriptive Statistics</w:t>
            </w:r>
          </w:p>
        </w:tc>
      </w:tr>
      <w:tr w:rsidR="00A93CB3">
        <w:trPr>
          <w:cantSplit/>
        </w:trPr>
        <w:tc>
          <w:tcPr>
            <w:tcW w:w="1147" w:type="pct"/>
            <w:tcBorders>
              <w:top w:val="single" w:sz="16" w:space="0" w:color="000000"/>
              <w:left w:val="single" w:sz="16" w:space="0" w:color="000000"/>
              <w:bottom w:val="single" w:sz="16" w:space="0" w:color="000000"/>
              <w:right w:val="single" w:sz="16" w:space="0" w:color="000000"/>
              <w:tl2br w:val="nil"/>
              <w:tr2bl w:val="nil"/>
            </w:tcBorders>
            <w:shd w:val="clear" w:color="auto" w:fill="FFFFFF"/>
          </w:tcPr>
          <w:p w:rsidR="00A93CB3" w:rsidRDefault="00A93CB3">
            <w:pPr>
              <w:spacing w:line="360" w:lineRule="auto"/>
              <w:rPr>
                <w:sz w:val="20"/>
                <w:szCs w:val="20"/>
              </w:rPr>
            </w:pPr>
          </w:p>
        </w:tc>
        <w:tc>
          <w:tcPr>
            <w:tcW w:w="688" w:type="pct"/>
            <w:tcBorders>
              <w:top w:val="single" w:sz="16"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60" w:lineRule="auto"/>
              <w:jc w:val="center"/>
              <w:rPr>
                <w:sz w:val="20"/>
                <w:szCs w:val="20"/>
              </w:rPr>
            </w:pPr>
            <w:r>
              <w:rPr>
                <w:sz w:val="20"/>
                <w:szCs w:val="20"/>
              </w:rPr>
              <w:t>N</w:t>
            </w:r>
          </w:p>
        </w:tc>
        <w:tc>
          <w:tcPr>
            <w:tcW w:w="720" w:type="pct"/>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jc w:val="center"/>
              <w:rPr>
                <w:sz w:val="20"/>
                <w:szCs w:val="20"/>
              </w:rPr>
            </w:pPr>
            <w:r>
              <w:rPr>
                <w:sz w:val="20"/>
                <w:szCs w:val="20"/>
              </w:rPr>
              <w:t>Minimum</w:t>
            </w:r>
          </w:p>
        </w:tc>
        <w:tc>
          <w:tcPr>
            <w:tcW w:w="740" w:type="pct"/>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jc w:val="center"/>
              <w:rPr>
                <w:sz w:val="20"/>
                <w:szCs w:val="20"/>
              </w:rPr>
            </w:pPr>
            <w:r>
              <w:rPr>
                <w:sz w:val="20"/>
                <w:szCs w:val="20"/>
              </w:rPr>
              <w:t>Maximum</w:t>
            </w:r>
          </w:p>
        </w:tc>
        <w:tc>
          <w:tcPr>
            <w:tcW w:w="730" w:type="pct"/>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jc w:val="center"/>
              <w:rPr>
                <w:sz w:val="20"/>
                <w:szCs w:val="20"/>
              </w:rPr>
            </w:pPr>
            <w:r>
              <w:rPr>
                <w:sz w:val="20"/>
                <w:szCs w:val="20"/>
              </w:rPr>
              <w:t>Mean</w:t>
            </w:r>
          </w:p>
        </w:tc>
        <w:tc>
          <w:tcPr>
            <w:tcW w:w="972" w:type="pct"/>
            <w:tcBorders>
              <w:top w:val="single" w:sz="16" w:space="0" w:color="000000"/>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60" w:lineRule="auto"/>
              <w:jc w:val="center"/>
              <w:rPr>
                <w:sz w:val="20"/>
                <w:szCs w:val="20"/>
              </w:rPr>
            </w:pPr>
            <w:r>
              <w:rPr>
                <w:sz w:val="20"/>
                <w:szCs w:val="20"/>
              </w:rPr>
              <w:t>Std. Deviation</w:t>
            </w:r>
          </w:p>
        </w:tc>
      </w:tr>
      <w:tr w:rsidR="00A93CB3">
        <w:trPr>
          <w:cantSplit/>
        </w:trPr>
        <w:tc>
          <w:tcPr>
            <w:tcW w:w="1147" w:type="pct"/>
            <w:tcBorders>
              <w:top w:val="single" w:sz="16" w:space="0" w:color="000000"/>
              <w:left w:val="single" w:sz="16" w:space="0" w:color="000000"/>
              <w:bottom w:val="nil"/>
              <w:right w:val="single" w:sz="16" w:space="0" w:color="000000"/>
              <w:tl2br w:val="nil"/>
              <w:tr2bl w:val="nil"/>
            </w:tcBorders>
            <w:shd w:val="clear" w:color="auto" w:fill="FFFFFF"/>
            <w:vAlign w:val="center"/>
          </w:tcPr>
          <w:p w:rsidR="00A93CB3" w:rsidRDefault="00E05533">
            <w:pPr>
              <w:spacing w:line="360" w:lineRule="auto"/>
              <w:rPr>
                <w:sz w:val="20"/>
                <w:szCs w:val="20"/>
                <w:lang w:val="en-US"/>
              </w:rPr>
            </w:pPr>
            <w:r>
              <w:rPr>
                <w:sz w:val="20"/>
                <w:szCs w:val="20"/>
              </w:rPr>
              <w:t>PBV</w:t>
            </w:r>
            <w:r>
              <w:rPr>
                <w:sz w:val="20"/>
                <w:szCs w:val="20"/>
                <w:lang w:val="en-US"/>
              </w:rPr>
              <w:t xml:space="preserve"> (Y)</w:t>
            </w:r>
          </w:p>
        </w:tc>
        <w:tc>
          <w:tcPr>
            <w:tcW w:w="688" w:type="pct"/>
            <w:tcBorders>
              <w:top w:val="single" w:sz="16" w:space="0" w:color="000000"/>
              <w:left w:val="single" w:sz="16"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60</w:t>
            </w:r>
          </w:p>
        </w:tc>
        <w:tc>
          <w:tcPr>
            <w:tcW w:w="720"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lang w:val="en-US"/>
              </w:rPr>
              <w:t>0</w:t>
            </w:r>
            <w:r>
              <w:rPr>
                <w:sz w:val="20"/>
                <w:szCs w:val="20"/>
              </w:rPr>
              <w:t>,85</w:t>
            </w:r>
          </w:p>
        </w:tc>
        <w:tc>
          <w:tcPr>
            <w:tcW w:w="740"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15,17</w:t>
            </w:r>
          </w:p>
        </w:tc>
        <w:tc>
          <w:tcPr>
            <w:tcW w:w="730"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3,9310</w:t>
            </w:r>
          </w:p>
        </w:tc>
        <w:tc>
          <w:tcPr>
            <w:tcW w:w="972" w:type="pct"/>
            <w:tcBorders>
              <w:top w:val="single" w:sz="16" w:space="0" w:color="000000"/>
              <w:left w:val="single" w:sz="8" w:space="0" w:color="000000"/>
              <w:bottom w:val="nil"/>
              <w:right w:val="single" w:sz="16" w:space="0" w:color="000000"/>
              <w:tl2br w:val="nil"/>
              <w:tr2bl w:val="nil"/>
            </w:tcBorders>
            <w:shd w:val="clear" w:color="auto" w:fill="FFFFFF"/>
          </w:tcPr>
          <w:p w:rsidR="00A93CB3" w:rsidRDefault="00E05533">
            <w:pPr>
              <w:spacing w:line="360" w:lineRule="auto"/>
              <w:jc w:val="right"/>
              <w:rPr>
                <w:sz w:val="20"/>
                <w:szCs w:val="20"/>
              </w:rPr>
            </w:pPr>
            <w:r>
              <w:rPr>
                <w:sz w:val="20"/>
                <w:szCs w:val="20"/>
              </w:rPr>
              <w:t>3,00573</w:t>
            </w:r>
          </w:p>
        </w:tc>
      </w:tr>
      <w:tr w:rsidR="00A93CB3">
        <w:trPr>
          <w:cantSplit/>
        </w:trPr>
        <w:tc>
          <w:tcPr>
            <w:tcW w:w="1147" w:type="pct"/>
            <w:tcBorders>
              <w:top w:val="nil"/>
              <w:left w:val="single" w:sz="16" w:space="0" w:color="000000"/>
              <w:bottom w:val="nil"/>
              <w:right w:val="single" w:sz="16" w:space="0" w:color="000000"/>
              <w:tl2br w:val="nil"/>
              <w:tr2bl w:val="nil"/>
            </w:tcBorders>
            <w:shd w:val="clear" w:color="auto" w:fill="FFFFFF"/>
            <w:vAlign w:val="center"/>
          </w:tcPr>
          <w:p w:rsidR="00A93CB3" w:rsidRDefault="00E05533">
            <w:pPr>
              <w:spacing w:line="360" w:lineRule="auto"/>
              <w:rPr>
                <w:sz w:val="20"/>
                <w:szCs w:val="20"/>
                <w:lang w:val="en-US"/>
              </w:rPr>
            </w:pPr>
            <w:r>
              <w:rPr>
                <w:i/>
                <w:iCs/>
                <w:sz w:val="20"/>
                <w:szCs w:val="20"/>
              </w:rPr>
              <w:t>EPS</w:t>
            </w:r>
            <w:r>
              <w:rPr>
                <w:sz w:val="20"/>
                <w:szCs w:val="20"/>
                <w:lang w:val="en-US"/>
              </w:rPr>
              <w:t xml:space="preserve"> (X1)</w:t>
            </w:r>
          </w:p>
        </w:tc>
        <w:tc>
          <w:tcPr>
            <w:tcW w:w="688"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60</w:t>
            </w:r>
          </w:p>
        </w:tc>
        <w:tc>
          <w:tcPr>
            <w:tcW w:w="72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-217,72</w:t>
            </w:r>
          </w:p>
        </w:tc>
        <w:tc>
          <w:tcPr>
            <w:tcW w:w="74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764,15</w:t>
            </w:r>
          </w:p>
        </w:tc>
        <w:tc>
          <w:tcPr>
            <w:tcW w:w="73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204,1135</w:t>
            </w:r>
          </w:p>
        </w:tc>
        <w:tc>
          <w:tcPr>
            <w:tcW w:w="972"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60" w:lineRule="auto"/>
              <w:jc w:val="right"/>
              <w:rPr>
                <w:sz w:val="20"/>
                <w:szCs w:val="20"/>
              </w:rPr>
            </w:pPr>
            <w:r>
              <w:rPr>
                <w:sz w:val="20"/>
                <w:szCs w:val="20"/>
              </w:rPr>
              <w:t>216,71858</w:t>
            </w:r>
          </w:p>
        </w:tc>
      </w:tr>
      <w:tr w:rsidR="00A93CB3">
        <w:trPr>
          <w:cantSplit/>
        </w:trPr>
        <w:tc>
          <w:tcPr>
            <w:tcW w:w="1147" w:type="pct"/>
            <w:tcBorders>
              <w:top w:val="nil"/>
              <w:left w:val="single" w:sz="16" w:space="0" w:color="000000"/>
              <w:bottom w:val="nil"/>
              <w:right w:val="single" w:sz="16" w:space="0" w:color="000000"/>
              <w:tl2br w:val="nil"/>
              <w:tr2bl w:val="nil"/>
            </w:tcBorders>
            <w:shd w:val="clear" w:color="auto" w:fill="FFFFFF"/>
            <w:vAlign w:val="center"/>
          </w:tcPr>
          <w:p w:rsidR="00A93CB3" w:rsidRDefault="00E05533">
            <w:pPr>
              <w:spacing w:line="360" w:lineRule="auto"/>
              <w:rPr>
                <w:sz w:val="20"/>
                <w:szCs w:val="20"/>
                <w:lang w:val="en-US"/>
              </w:rPr>
            </w:pPr>
            <w:r>
              <w:rPr>
                <w:sz w:val="20"/>
                <w:szCs w:val="20"/>
              </w:rPr>
              <w:t>ROE</w:t>
            </w:r>
            <w:r>
              <w:rPr>
                <w:sz w:val="20"/>
                <w:szCs w:val="20"/>
                <w:lang w:val="en-US"/>
              </w:rPr>
              <w:t xml:space="preserve"> (X2)</w:t>
            </w:r>
          </w:p>
        </w:tc>
        <w:tc>
          <w:tcPr>
            <w:tcW w:w="688"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60</w:t>
            </w:r>
          </w:p>
        </w:tc>
        <w:tc>
          <w:tcPr>
            <w:tcW w:w="72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w:t>
            </w:r>
            <w:r>
              <w:rPr>
                <w:sz w:val="20"/>
                <w:szCs w:val="20"/>
                <w:lang w:val="en-US"/>
              </w:rPr>
              <w:t>0</w:t>
            </w:r>
            <w:r>
              <w:rPr>
                <w:sz w:val="20"/>
                <w:szCs w:val="20"/>
              </w:rPr>
              <w:t>,34</w:t>
            </w:r>
          </w:p>
        </w:tc>
        <w:tc>
          <w:tcPr>
            <w:tcW w:w="74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lang w:val="en-US"/>
              </w:rPr>
              <w:t>0</w:t>
            </w:r>
            <w:r>
              <w:rPr>
                <w:sz w:val="20"/>
                <w:szCs w:val="20"/>
              </w:rPr>
              <w:t>,26</w:t>
            </w:r>
          </w:p>
        </w:tc>
        <w:tc>
          <w:tcPr>
            <w:tcW w:w="73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lang w:val="en-US"/>
              </w:rPr>
              <w:t>0</w:t>
            </w:r>
            <w:r>
              <w:rPr>
                <w:sz w:val="20"/>
                <w:szCs w:val="20"/>
              </w:rPr>
              <w:t>,1367</w:t>
            </w:r>
          </w:p>
        </w:tc>
        <w:tc>
          <w:tcPr>
            <w:tcW w:w="972"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60" w:lineRule="auto"/>
              <w:jc w:val="right"/>
              <w:rPr>
                <w:sz w:val="20"/>
                <w:szCs w:val="20"/>
              </w:rPr>
            </w:pPr>
            <w:r>
              <w:rPr>
                <w:sz w:val="20"/>
                <w:szCs w:val="20"/>
                <w:lang w:val="en-US"/>
              </w:rPr>
              <w:t>0</w:t>
            </w:r>
            <w:r>
              <w:rPr>
                <w:sz w:val="20"/>
                <w:szCs w:val="20"/>
              </w:rPr>
              <w:t>,09302</w:t>
            </w:r>
          </w:p>
        </w:tc>
      </w:tr>
      <w:tr w:rsidR="00A93CB3">
        <w:trPr>
          <w:cantSplit/>
        </w:trPr>
        <w:tc>
          <w:tcPr>
            <w:tcW w:w="1147" w:type="pct"/>
            <w:tcBorders>
              <w:top w:val="nil"/>
              <w:left w:val="single" w:sz="16" w:space="0" w:color="000000"/>
              <w:bottom w:val="nil"/>
              <w:right w:val="single" w:sz="16" w:space="0" w:color="000000"/>
              <w:tl2br w:val="nil"/>
              <w:tr2bl w:val="nil"/>
            </w:tcBorders>
            <w:shd w:val="clear" w:color="auto" w:fill="FFFFFF"/>
            <w:vAlign w:val="center"/>
          </w:tcPr>
          <w:p w:rsidR="00A93CB3" w:rsidRDefault="00E05533">
            <w:pPr>
              <w:spacing w:line="360" w:lineRule="auto"/>
              <w:rPr>
                <w:sz w:val="20"/>
                <w:szCs w:val="20"/>
                <w:lang w:val="en-US"/>
              </w:rPr>
            </w:pPr>
            <w:r>
              <w:rPr>
                <w:sz w:val="20"/>
                <w:szCs w:val="20"/>
              </w:rPr>
              <w:t>DER</w:t>
            </w:r>
            <w:r>
              <w:rPr>
                <w:sz w:val="20"/>
                <w:szCs w:val="20"/>
                <w:lang w:val="en-US"/>
              </w:rPr>
              <w:t xml:space="preserve"> (X3)</w:t>
            </w:r>
          </w:p>
        </w:tc>
        <w:tc>
          <w:tcPr>
            <w:tcW w:w="688"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60</w:t>
            </w:r>
          </w:p>
        </w:tc>
        <w:tc>
          <w:tcPr>
            <w:tcW w:w="72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lang w:val="en-US"/>
              </w:rPr>
              <w:t>0</w:t>
            </w:r>
            <w:r>
              <w:rPr>
                <w:sz w:val="20"/>
                <w:szCs w:val="20"/>
              </w:rPr>
              <w:t>,17</w:t>
            </w:r>
          </w:p>
        </w:tc>
        <w:tc>
          <w:tcPr>
            <w:tcW w:w="74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2,69</w:t>
            </w:r>
          </w:p>
        </w:tc>
        <w:tc>
          <w:tcPr>
            <w:tcW w:w="73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1,0625</w:t>
            </w:r>
          </w:p>
        </w:tc>
        <w:tc>
          <w:tcPr>
            <w:tcW w:w="972"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60" w:lineRule="auto"/>
              <w:jc w:val="right"/>
              <w:rPr>
                <w:sz w:val="20"/>
                <w:szCs w:val="20"/>
              </w:rPr>
            </w:pPr>
            <w:r>
              <w:rPr>
                <w:sz w:val="20"/>
                <w:szCs w:val="20"/>
                <w:lang w:val="en-US"/>
              </w:rPr>
              <w:t>0</w:t>
            </w:r>
            <w:r>
              <w:rPr>
                <w:sz w:val="20"/>
                <w:szCs w:val="20"/>
              </w:rPr>
              <w:t>,61241</w:t>
            </w:r>
          </w:p>
        </w:tc>
      </w:tr>
      <w:tr w:rsidR="00A93CB3">
        <w:trPr>
          <w:cantSplit/>
        </w:trPr>
        <w:tc>
          <w:tcPr>
            <w:tcW w:w="1147" w:type="pct"/>
            <w:tcBorders>
              <w:top w:val="nil"/>
              <w:left w:val="single" w:sz="16" w:space="0" w:color="000000"/>
              <w:bottom w:val="nil"/>
              <w:right w:val="single" w:sz="16" w:space="0" w:color="000000"/>
              <w:tl2br w:val="nil"/>
              <w:tr2bl w:val="nil"/>
            </w:tcBorders>
            <w:shd w:val="clear" w:color="auto" w:fill="FFFFFF"/>
            <w:vAlign w:val="center"/>
          </w:tcPr>
          <w:p w:rsidR="00A93CB3" w:rsidRDefault="00E05533">
            <w:pPr>
              <w:spacing w:line="360" w:lineRule="auto"/>
              <w:rPr>
                <w:sz w:val="20"/>
                <w:szCs w:val="20"/>
                <w:lang w:val="en-US"/>
              </w:rPr>
            </w:pPr>
            <w:r>
              <w:rPr>
                <w:sz w:val="20"/>
                <w:szCs w:val="20"/>
              </w:rPr>
              <w:t>SG</w:t>
            </w:r>
            <w:r>
              <w:rPr>
                <w:sz w:val="20"/>
                <w:szCs w:val="20"/>
                <w:lang w:val="en-US"/>
              </w:rPr>
              <w:t xml:space="preserve"> (X4)</w:t>
            </w:r>
          </w:p>
        </w:tc>
        <w:tc>
          <w:tcPr>
            <w:tcW w:w="688"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60</w:t>
            </w:r>
          </w:p>
        </w:tc>
        <w:tc>
          <w:tcPr>
            <w:tcW w:w="72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w:t>
            </w:r>
            <w:r>
              <w:rPr>
                <w:sz w:val="20"/>
                <w:szCs w:val="20"/>
                <w:lang w:val="en-US"/>
              </w:rPr>
              <w:t>0</w:t>
            </w:r>
            <w:r>
              <w:rPr>
                <w:sz w:val="20"/>
                <w:szCs w:val="20"/>
              </w:rPr>
              <w:t>,49</w:t>
            </w:r>
          </w:p>
        </w:tc>
        <w:tc>
          <w:tcPr>
            <w:tcW w:w="74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lang w:val="en-US"/>
              </w:rPr>
              <w:t>0</w:t>
            </w:r>
            <w:r>
              <w:rPr>
                <w:sz w:val="20"/>
                <w:szCs w:val="20"/>
              </w:rPr>
              <w:t>,38</w:t>
            </w:r>
          </w:p>
        </w:tc>
        <w:tc>
          <w:tcPr>
            <w:tcW w:w="73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lang w:val="en-US"/>
              </w:rPr>
              <w:t>0</w:t>
            </w:r>
            <w:r>
              <w:rPr>
                <w:sz w:val="20"/>
                <w:szCs w:val="20"/>
              </w:rPr>
              <w:t>,0823</w:t>
            </w:r>
          </w:p>
        </w:tc>
        <w:tc>
          <w:tcPr>
            <w:tcW w:w="972"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60" w:lineRule="auto"/>
              <w:jc w:val="right"/>
              <w:rPr>
                <w:sz w:val="20"/>
                <w:szCs w:val="20"/>
              </w:rPr>
            </w:pPr>
            <w:r>
              <w:rPr>
                <w:sz w:val="20"/>
                <w:szCs w:val="20"/>
                <w:lang w:val="en-US"/>
              </w:rPr>
              <w:t>0</w:t>
            </w:r>
            <w:r>
              <w:rPr>
                <w:sz w:val="20"/>
                <w:szCs w:val="20"/>
              </w:rPr>
              <w:t>,12480</w:t>
            </w:r>
          </w:p>
        </w:tc>
      </w:tr>
      <w:tr w:rsidR="00A93CB3">
        <w:trPr>
          <w:cantSplit/>
        </w:trPr>
        <w:tc>
          <w:tcPr>
            <w:tcW w:w="1147" w:type="pct"/>
            <w:tcBorders>
              <w:top w:val="nil"/>
              <w:left w:val="single" w:sz="16" w:space="0" w:color="000000"/>
              <w:bottom w:val="single" w:sz="16" w:space="0" w:color="000000"/>
              <w:right w:val="single" w:sz="16" w:space="0" w:color="000000"/>
              <w:tl2br w:val="nil"/>
              <w:tr2bl w:val="nil"/>
            </w:tcBorders>
            <w:shd w:val="clear" w:color="auto" w:fill="FFFFFF"/>
            <w:vAlign w:val="center"/>
          </w:tcPr>
          <w:p w:rsidR="00A93CB3" w:rsidRDefault="00E05533">
            <w:pPr>
              <w:spacing w:line="360" w:lineRule="auto"/>
              <w:rPr>
                <w:sz w:val="20"/>
                <w:szCs w:val="20"/>
              </w:rPr>
            </w:pPr>
            <w:r>
              <w:rPr>
                <w:sz w:val="20"/>
                <w:szCs w:val="20"/>
              </w:rPr>
              <w:t>Valid N (listwise)</w:t>
            </w:r>
          </w:p>
        </w:tc>
        <w:tc>
          <w:tcPr>
            <w:tcW w:w="688" w:type="pct"/>
            <w:tcBorders>
              <w:top w:val="nil"/>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60" w:lineRule="auto"/>
              <w:jc w:val="right"/>
              <w:rPr>
                <w:sz w:val="20"/>
                <w:szCs w:val="20"/>
              </w:rPr>
            </w:pPr>
            <w:r>
              <w:rPr>
                <w:sz w:val="20"/>
                <w:szCs w:val="20"/>
              </w:rPr>
              <w:t>60</w:t>
            </w:r>
          </w:p>
        </w:tc>
        <w:tc>
          <w:tcPr>
            <w:tcW w:w="720"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A93CB3">
            <w:pPr>
              <w:spacing w:line="360" w:lineRule="auto"/>
              <w:rPr>
                <w:sz w:val="20"/>
                <w:szCs w:val="20"/>
              </w:rPr>
            </w:pPr>
          </w:p>
        </w:tc>
        <w:tc>
          <w:tcPr>
            <w:tcW w:w="740"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A93CB3">
            <w:pPr>
              <w:spacing w:line="360" w:lineRule="auto"/>
              <w:rPr>
                <w:sz w:val="20"/>
                <w:szCs w:val="20"/>
              </w:rPr>
            </w:pPr>
          </w:p>
        </w:tc>
        <w:tc>
          <w:tcPr>
            <w:tcW w:w="730"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A93CB3">
            <w:pPr>
              <w:spacing w:line="360" w:lineRule="auto"/>
              <w:rPr>
                <w:sz w:val="20"/>
                <w:szCs w:val="20"/>
              </w:rPr>
            </w:pPr>
          </w:p>
        </w:tc>
        <w:tc>
          <w:tcPr>
            <w:tcW w:w="972" w:type="pct"/>
            <w:tcBorders>
              <w:top w:val="nil"/>
              <w:left w:val="single" w:sz="8" w:space="0" w:color="000000"/>
              <w:bottom w:val="single" w:sz="16" w:space="0" w:color="000000"/>
              <w:right w:val="single" w:sz="16" w:space="0" w:color="000000"/>
              <w:tl2br w:val="nil"/>
              <w:tr2bl w:val="nil"/>
            </w:tcBorders>
            <w:shd w:val="clear" w:color="auto" w:fill="FFFFFF"/>
          </w:tcPr>
          <w:p w:rsidR="00A93CB3" w:rsidRDefault="00A93CB3">
            <w:pPr>
              <w:spacing w:line="360" w:lineRule="auto"/>
              <w:rPr>
                <w:sz w:val="20"/>
                <w:szCs w:val="20"/>
              </w:rPr>
            </w:pPr>
          </w:p>
        </w:tc>
      </w:tr>
    </w:tbl>
    <w:p w:rsidR="00A93CB3" w:rsidRDefault="00E05533">
      <w:pPr>
        <w:pStyle w:val="ListParagraph"/>
        <w:spacing w:line="480" w:lineRule="auto"/>
        <w:ind w:left="0" w:firstLine="0"/>
        <w:jc w:val="both"/>
        <w:rPr>
          <w:i/>
          <w:iCs/>
          <w:lang w:val="en-US"/>
        </w:rPr>
      </w:pPr>
      <w:r>
        <w:rPr>
          <w:i/>
          <w:iCs/>
          <w:lang w:val="en-US"/>
        </w:rPr>
        <w:t>Sumber: Data olahan SPSS, 2022</w:t>
      </w:r>
    </w:p>
    <w:p w:rsidR="00A93CB3" w:rsidRDefault="00E05533">
      <w:pPr>
        <w:pStyle w:val="ListParagraph"/>
        <w:spacing w:line="480" w:lineRule="auto"/>
        <w:ind w:left="0" w:firstLineChars="300" w:firstLine="720"/>
        <w:jc w:val="both"/>
        <w:rPr>
          <w:sz w:val="24"/>
          <w:szCs w:val="24"/>
          <w:lang w:val="en-US"/>
        </w:rPr>
      </w:pPr>
      <w:r>
        <w:rPr>
          <w:sz w:val="24"/>
          <w:szCs w:val="24"/>
          <w:lang w:val="en-US"/>
        </w:rPr>
        <w:t>Berdasarkan tabel di atas, maka dapat dijelaskan sebagai berikut:</w:t>
      </w:r>
    </w:p>
    <w:p w:rsidR="00A93CB3" w:rsidRDefault="00E05533">
      <w:pPr>
        <w:pStyle w:val="ListParagraph"/>
        <w:numPr>
          <w:ilvl w:val="0"/>
          <w:numId w:val="30"/>
        </w:numPr>
        <w:spacing w:line="480" w:lineRule="auto"/>
        <w:ind w:left="440" w:hanging="440"/>
        <w:jc w:val="both"/>
        <w:rPr>
          <w:sz w:val="24"/>
          <w:szCs w:val="24"/>
          <w:lang w:val="en-US"/>
        </w:rPr>
      </w:pPr>
      <w:r>
        <w:rPr>
          <w:sz w:val="24"/>
          <w:szCs w:val="24"/>
          <w:lang w:val="en-US"/>
        </w:rPr>
        <w:t xml:space="preserve">Hasil statistik deskriptif mengenai </w:t>
      </w:r>
      <w:r>
        <w:rPr>
          <w:i/>
          <w:iCs/>
          <w:sz w:val="24"/>
          <w:szCs w:val="24"/>
          <w:lang w:val="en-US"/>
        </w:rPr>
        <w:t xml:space="preserve">earning per share </w:t>
      </w:r>
      <w:r>
        <w:rPr>
          <w:sz w:val="24"/>
          <w:szCs w:val="24"/>
          <w:lang w:val="en-US"/>
        </w:rPr>
        <w:t>(X1)</w:t>
      </w:r>
      <w:r>
        <w:rPr>
          <w:i/>
          <w:iCs/>
          <w:sz w:val="24"/>
          <w:szCs w:val="24"/>
          <w:lang w:val="en-US"/>
        </w:rPr>
        <w:t xml:space="preserve"> </w:t>
      </w:r>
      <w:r>
        <w:rPr>
          <w:sz w:val="24"/>
          <w:szCs w:val="24"/>
          <w:lang w:val="en-US"/>
        </w:rPr>
        <w:t xml:space="preserve">menunjukkan bahwa nilai paling tinggi (maksimum) sebesar 764,15 diperoleh Mayora Indah Tbk (MYOR) pada tahun 2015, sedangkan nilai paling rendah (minimum) sebesar -217,72 diperoleh Pioneer Gourmet International Tbk </w:t>
      </w:r>
      <w:r>
        <w:rPr>
          <w:sz w:val="24"/>
          <w:szCs w:val="24"/>
          <w:lang w:val="en-US"/>
        </w:rPr>
        <w:lastRenderedPageBreak/>
        <w:t>(PTSP) pada tahun 2020. Nilai rata-rata (</w:t>
      </w:r>
      <w:r>
        <w:rPr>
          <w:i/>
          <w:iCs/>
          <w:sz w:val="24"/>
          <w:szCs w:val="24"/>
          <w:lang w:val="en-US"/>
        </w:rPr>
        <w:t>mean</w:t>
      </w:r>
      <w:r>
        <w:rPr>
          <w:sz w:val="24"/>
          <w:szCs w:val="24"/>
          <w:lang w:val="en-US"/>
        </w:rPr>
        <w:t xml:space="preserve">) </w:t>
      </w:r>
      <w:r>
        <w:rPr>
          <w:i/>
          <w:iCs/>
          <w:sz w:val="24"/>
          <w:szCs w:val="24"/>
          <w:lang w:val="en-US"/>
        </w:rPr>
        <w:t>EPS</w:t>
      </w:r>
      <w:r>
        <w:rPr>
          <w:sz w:val="24"/>
          <w:szCs w:val="24"/>
          <w:lang w:val="en-US"/>
        </w:rPr>
        <w:t xml:space="preserve"> dari 60 jumlah sampel selama tahun 2015-2020 adalah sebesar 204,1135 dengan standar deviasi </w:t>
      </w:r>
      <w:r>
        <w:rPr>
          <w:sz w:val="24"/>
          <w:szCs w:val="24"/>
        </w:rPr>
        <w:t>216,71858</w:t>
      </w:r>
      <w:r>
        <w:rPr>
          <w:sz w:val="24"/>
          <w:szCs w:val="24"/>
          <w:lang w:val="en-US"/>
        </w:rPr>
        <w:t>.</w:t>
      </w:r>
    </w:p>
    <w:p w:rsidR="00A93CB3" w:rsidRDefault="00E05533">
      <w:pPr>
        <w:pStyle w:val="ListParagraph"/>
        <w:numPr>
          <w:ilvl w:val="0"/>
          <w:numId w:val="30"/>
        </w:numPr>
        <w:spacing w:line="480" w:lineRule="auto"/>
        <w:ind w:left="440" w:hanging="440"/>
        <w:jc w:val="both"/>
        <w:rPr>
          <w:sz w:val="24"/>
          <w:szCs w:val="24"/>
          <w:lang w:val="en-US"/>
        </w:rPr>
      </w:pPr>
      <w:r>
        <w:rPr>
          <w:sz w:val="24"/>
          <w:szCs w:val="24"/>
          <w:lang w:val="en-US"/>
        </w:rPr>
        <w:t>Hasil statistik mengenai profitabilitas (X2) menunjukkan nilai maksimum adalah sebesar 0,26 diperoleh Sinar Mas Agro Resources and Technology Tbk (SMAR) pada tahun 2016, sedangkan nilai minimum adalah sebesar -0,34 diperoleh Pioneer Gourmet International Tbk (PTSP) pada tahun 2020. Nilai rata-rata profitabilitas dari 60 jumlah sampel selama tahun 2015-2020 adalah sebesar 0,1367 dengan standar deviasi sebesar 0</w:t>
      </w:r>
      <w:r>
        <w:rPr>
          <w:sz w:val="24"/>
          <w:szCs w:val="24"/>
        </w:rPr>
        <w:t>,09302</w:t>
      </w:r>
      <w:r>
        <w:rPr>
          <w:sz w:val="24"/>
          <w:szCs w:val="24"/>
          <w:lang w:val="en-US"/>
        </w:rPr>
        <w:t>.</w:t>
      </w:r>
    </w:p>
    <w:p w:rsidR="00A93CB3" w:rsidRDefault="00E05533">
      <w:pPr>
        <w:pStyle w:val="ListParagraph"/>
        <w:numPr>
          <w:ilvl w:val="0"/>
          <w:numId w:val="30"/>
        </w:numPr>
        <w:spacing w:line="480" w:lineRule="auto"/>
        <w:ind w:left="440" w:hanging="440"/>
        <w:jc w:val="both"/>
        <w:rPr>
          <w:sz w:val="24"/>
          <w:szCs w:val="24"/>
          <w:lang w:val="en-US"/>
        </w:rPr>
      </w:pPr>
      <w:r>
        <w:rPr>
          <w:sz w:val="24"/>
          <w:szCs w:val="24"/>
          <w:lang w:val="en-US"/>
        </w:rPr>
        <w:t xml:space="preserve">Hasil statistik mengenai </w:t>
      </w:r>
      <w:r>
        <w:rPr>
          <w:i/>
          <w:iCs/>
          <w:sz w:val="24"/>
          <w:szCs w:val="24"/>
          <w:lang w:val="en-US"/>
        </w:rPr>
        <w:t>leverage</w:t>
      </w:r>
      <w:r>
        <w:rPr>
          <w:sz w:val="24"/>
          <w:szCs w:val="24"/>
          <w:lang w:val="en-US"/>
        </w:rPr>
        <w:t xml:space="preserve"> (X2) menunjukkan nilai tertinggi (maksimum) sebesar 2,69 diperoleh Tunas Baru Lampung Tbk (TBLA) pada tahun 2016, sedangkan nilai terendah (minimum) sebesar 0,17 diperoleh Ultra Jaya Milk Industry Tbk (ULTJ) pada tahun 2018 dan tahun 2019. Nilai rata-rata </w:t>
      </w:r>
      <w:r>
        <w:rPr>
          <w:i/>
          <w:iCs/>
          <w:sz w:val="24"/>
          <w:szCs w:val="24"/>
          <w:lang w:val="en-US"/>
        </w:rPr>
        <w:t>leverage</w:t>
      </w:r>
      <w:r>
        <w:rPr>
          <w:sz w:val="24"/>
          <w:szCs w:val="24"/>
          <w:lang w:val="en-US"/>
        </w:rPr>
        <w:t xml:space="preserve"> dari 60 jumlah sampel selama tahun 2015-2020 adalah sebesar </w:t>
      </w:r>
      <w:r>
        <w:rPr>
          <w:sz w:val="24"/>
          <w:szCs w:val="24"/>
        </w:rPr>
        <w:t>1,0625</w:t>
      </w:r>
      <w:r>
        <w:rPr>
          <w:sz w:val="24"/>
          <w:szCs w:val="24"/>
          <w:lang w:val="en-US"/>
        </w:rPr>
        <w:t xml:space="preserve"> dengan standar deviasi sebesar 0</w:t>
      </w:r>
      <w:r>
        <w:rPr>
          <w:sz w:val="24"/>
          <w:szCs w:val="24"/>
        </w:rPr>
        <w:t>,61241</w:t>
      </w:r>
      <w:r>
        <w:rPr>
          <w:sz w:val="24"/>
          <w:szCs w:val="24"/>
          <w:lang w:val="en-US"/>
        </w:rPr>
        <w:t>.</w:t>
      </w:r>
    </w:p>
    <w:p w:rsidR="00A93CB3" w:rsidRDefault="00E05533">
      <w:pPr>
        <w:pStyle w:val="ListParagraph"/>
        <w:numPr>
          <w:ilvl w:val="0"/>
          <w:numId w:val="30"/>
        </w:numPr>
        <w:spacing w:line="480" w:lineRule="auto"/>
        <w:ind w:left="440" w:hanging="440"/>
        <w:jc w:val="both"/>
        <w:rPr>
          <w:sz w:val="24"/>
          <w:szCs w:val="24"/>
          <w:lang w:val="en-US"/>
        </w:rPr>
      </w:pPr>
      <w:r>
        <w:rPr>
          <w:sz w:val="24"/>
          <w:szCs w:val="24"/>
          <w:lang w:val="en-US"/>
        </w:rPr>
        <w:t xml:space="preserve">Hasil statistik mengenai </w:t>
      </w:r>
      <w:r>
        <w:rPr>
          <w:i/>
          <w:iCs/>
          <w:sz w:val="24"/>
          <w:szCs w:val="24"/>
          <w:lang w:val="en-US"/>
        </w:rPr>
        <w:t>sales growth</w:t>
      </w:r>
      <w:r>
        <w:rPr>
          <w:sz w:val="24"/>
          <w:szCs w:val="24"/>
          <w:lang w:val="en-US"/>
        </w:rPr>
        <w:t xml:space="preserve"> (X4) menunjukkan nilai tertinggi (maksimum) sebesar 0,38 diperoleh Tunas Baru Lampung Tbk (TBLA) pada tahun 2017, sedangkan nilai terendah (minimum) sebesar -0,49 diperoleh Pioneer Gourmet International Tbk (PTSP) pada tahun 2020. Nilai rata-rata </w:t>
      </w:r>
      <w:r>
        <w:rPr>
          <w:i/>
          <w:iCs/>
          <w:sz w:val="24"/>
          <w:szCs w:val="24"/>
          <w:lang w:val="en-US"/>
        </w:rPr>
        <w:t>sales growth</w:t>
      </w:r>
      <w:r>
        <w:rPr>
          <w:sz w:val="24"/>
          <w:szCs w:val="24"/>
          <w:lang w:val="en-US"/>
        </w:rPr>
        <w:t xml:space="preserve"> dari 60 jumlah sampel selama tahun 2015-2020 adalah sebesar 0</w:t>
      </w:r>
      <w:r>
        <w:rPr>
          <w:sz w:val="24"/>
          <w:szCs w:val="24"/>
        </w:rPr>
        <w:t>,0823</w:t>
      </w:r>
      <w:r>
        <w:rPr>
          <w:sz w:val="24"/>
          <w:szCs w:val="24"/>
          <w:lang w:val="en-US"/>
        </w:rPr>
        <w:t xml:space="preserve"> dengan standar deviasi sebesar 0</w:t>
      </w:r>
      <w:r>
        <w:rPr>
          <w:sz w:val="24"/>
          <w:szCs w:val="24"/>
        </w:rPr>
        <w:t>,12480</w:t>
      </w:r>
      <w:r>
        <w:rPr>
          <w:sz w:val="24"/>
          <w:szCs w:val="24"/>
          <w:lang w:val="en-US"/>
        </w:rPr>
        <w:t>.</w:t>
      </w:r>
    </w:p>
    <w:p w:rsidR="00A93CB3" w:rsidRDefault="00E05533">
      <w:pPr>
        <w:pStyle w:val="ListParagraph"/>
        <w:numPr>
          <w:ilvl w:val="0"/>
          <w:numId w:val="30"/>
        </w:numPr>
        <w:spacing w:line="480" w:lineRule="auto"/>
        <w:ind w:left="440" w:hanging="440"/>
        <w:jc w:val="both"/>
        <w:rPr>
          <w:sz w:val="24"/>
          <w:szCs w:val="24"/>
          <w:lang w:val="en-US"/>
        </w:rPr>
      </w:pPr>
      <w:r>
        <w:rPr>
          <w:sz w:val="24"/>
          <w:szCs w:val="24"/>
          <w:lang w:val="en-US"/>
        </w:rPr>
        <w:t xml:space="preserve">Hasil statistik mengenai </w:t>
      </w:r>
      <w:r>
        <w:rPr>
          <w:i/>
          <w:iCs/>
          <w:sz w:val="24"/>
          <w:szCs w:val="24"/>
          <w:lang w:val="en-US"/>
        </w:rPr>
        <w:t xml:space="preserve">price book value </w:t>
      </w:r>
      <w:r>
        <w:rPr>
          <w:sz w:val="24"/>
          <w:szCs w:val="24"/>
          <w:lang w:val="en-US"/>
        </w:rPr>
        <w:t xml:space="preserve">(Y) menunjukkan nilai tertinggi (maksimum) sebesar 15,17 diperoleh Pioneer Gourmet International Tbk </w:t>
      </w:r>
      <w:r>
        <w:rPr>
          <w:sz w:val="24"/>
          <w:szCs w:val="24"/>
          <w:lang w:val="en-US"/>
        </w:rPr>
        <w:lastRenderedPageBreak/>
        <w:t xml:space="preserve">(PTSP) pada tahun 2015, sedangkan nilai terendah (minimum) sebesar 0,85 diperoleh Tunas Baru Lampung Tbk (TBLA) pada tahun 2020. Nilai rata-rata </w:t>
      </w:r>
      <w:r>
        <w:rPr>
          <w:i/>
          <w:iCs/>
          <w:sz w:val="24"/>
          <w:szCs w:val="24"/>
          <w:lang w:val="en-US"/>
        </w:rPr>
        <w:t>price book value</w:t>
      </w:r>
      <w:r>
        <w:rPr>
          <w:sz w:val="24"/>
          <w:szCs w:val="24"/>
          <w:lang w:val="en-US"/>
        </w:rPr>
        <w:t xml:space="preserve"> dari 60 jumlah sampel selama tahun 2015-2020 adalah sebesar </w:t>
      </w:r>
      <w:r>
        <w:rPr>
          <w:sz w:val="24"/>
          <w:szCs w:val="24"/>
        </w:rPr>
        <w:t>3,9310</w:t>
      </w:r>
      <w:r>
        <w:rPr>
          <w:sz w:val="24"/>
          <w:szCs w:val="24"/>
          <w:lang w:val="en-US"/>
        </w:rPr>
        <w:t xml:space="preserve"> dengan standar deviasi sebesar </w:t>
      </w:r>
      <w:r>
        <w:rPr>
          <w:sz w:val="24"/>
          <w:szCs w:val="24"/>
        </w:rPr>
        <w:t>3,00573</w:t>
      </w:r>
      <w:r>
        <w:rPr>
          <w:sz w:val="24"/>
          <w:szCs w:val="24"/>
          <w:lang w:val="en-US"/>
        </w:rPr>
        <w:t>.</w:t>
      </w:r>
    </w:p>
    <w:p w:rsidR="00A93CB3" w:rsidRDefault="00E05533">
      <w:pPr>
        <w:pStyle w:val="ListParagraph"/>
        <w:numPr>
          <w:ilvl w:val="2"/>
          <w:numId w:val="7"/>
        </w:numPr>
        <w:tabs>
          <w:tab w:val="clear" w:pos="312"/>
        </w:tabs>
        <w:spacing w:line="480" w:lineRule="auto"/>
        <w:ind w:left="660" w:hangingChars="275" w:hanging="660"/>
        <w:jc w:val="both"/>
        <w:rPr>
          <w:b/>
          <w:bCs/>
          <w:sz w:val="24"/>
          <w:szCs w:val="24"/>
          <w:lang w:val="en-US"/>
        </w:rPr>
      </w:pPr>
      <w:r>
        <w:rPr>
          <w:b/>
          <w:bCs/>
          <w:sz w:val="24"/>
          <w:szCs w:val="24"/>
          <w:lang w:val="en-US"/>
        </w:rPr>
        <w:t>Uji Asumsi Klasik</w:t>
      </w:r>
    </w:p>
    <w:p w:rsidR="00A93CB3" w:rsidRDefault="00E05533">
      <w:pPr>
        <w:pStyle w:val="ListParagraph"/>
        <w:spacing w:line="480" w:lineRule="auto"/>
        <w:ind w:left="0" w:firstLineChars="275" w:firstLine="660"/>
        <w:jc w:val="both"/>
        <w:rPr>
          <w:sz w:val="24"/>
          <w:szCs w:val="24"/>
          <w:lang w:val="en-US"/>
        </w:rPr>
      </w:pPr>
      <w:r>
        <w:rPr>
          <w:sz w:val="24"/>
          <w:szCs w:val="24"/>
          <w:lang w:val="en-US"/>
        </w:rPr>
        <w:t>Uji asumsi klasik adalah pengujian yang digunakan untuk menguji kelayakan model regresi. Uji asumsi klasik yang digunakan pada penelitian ini aalah uji normalitas, uji multikolinieritas, uji autokorelasi, dan uji heterokedastisitas.</w:t>
      </w:r>
    </w:p>
    <w:p w:rsidR="00A93CB3" w:rsidRDefault="00E05533">
      <w:pPr>
        <w:pStyle w:val="ListParagraph"/>
        <w:numPr>
          <w:ilvl w:val="3"/>
          <w:numId w:val="7"/>
        </w:numPr>
        <w:tabs>
          <w:tab w:val="clear" w:pos="312"/>
        </w:tabs>
        <w:spacing w:line="480" w:lineRule="auto"/>
        <w:ind w:left="677" w:hangingChars="282" w:hanging="677"/>
        <w:jc w:val="both"/>
        <w:rPr>
          <w:b/>
          <w:bCs/>
          <w:sz w:val="24"/>
          <w:szCs w:val="24"/>
          <w:lang w:val="en-US"/>
        </w:rPr>
      </w:pPr>
      <w:r>
        <w:rPr>
          <w:b/>
          <w:bCs/>
          <w:sz w:val="24"/>
          <w:szCs w:val="24"/>
          <w:lang w:val="en-US"/>
        </w:rPr>
        <w:t>Uji Normalitas</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Uji normalitas adalah uji yang bertujuan untuk mengetahui apakah di dalam variabel terikat atau variabel bebas berdistribusi normal atau tidak. Uji normalitas yang digunakan dalam penelitian ini adalah menggunakan uji </w:t>
      </w:r>
      <w:r>
        <w:rPr>
          <w:i/>
          <w:iCs/>
          <w:sz w:val="24"/>
          <w:szCs w:val="24"/>
          <w:lang w:val="en-US"/>
        </w:rPr>
        <w:t xml:space="preserve">Kolmogorov-Smirnov </w:t>
      </w:r>
      <w:r>
        <w:rPr>
          <w:sz w:val="24"/>
          <w:szCs w:val="24"/>
          <w:lang w:val="en-US"/>
        </w:rPr>
        <w:t xml:space="preserve">(1-Sample K-S). Dasar pengambilan keputusan pada analisis (1-Sample K-S) adalah jika nilai </w:t>
      </w:r>
      <w:r>
        <w:rPr>
          <w:i/>
          <w:iCs/>
          <w:sz w:val="24"/>
          <w:szCs w:val="24"/>
          <w:lang w:val="en-US"/>
        </w:rPr>
        <w:t>asymp.sig. (2-tailed)</w:t>
      </w:r>
      <w:r>
        <w:rPr>
          <w:sz w:val="24"/>
          <w:szCs w:val="24"/>
          <w:lang w:val="en-US"/>
        </w:rPr>
        <w:t xml:space="preserve"> lebih besar dari 0,05 maka data tersebut terdistribusi normal. Hasil uji normalitas dapat dilihat dalam tabel berikut:</w:t>
      </w:r>
    </w:p>
    <w:p w:rsidR="00A93CB3" w:rsidRDefault="00A93CB3">
      <w:pPr>
        <w:pStyle w:val="ListParagraph"/>
        <w:spacing w:line="480" w:lineRule="auto"/>
        <w:ind w:left="0" w:firstLineChars="275" w:firstLine="660"/>
        <w:jc w:val="both"/>
        <w:rPr>
          <w:sz w:val="24"/>
          <w:szCs w:val="24"/>
          <w:lang w:val="en-US"/>
        </w:rPr>
      </w:pPr>
    </w:p>
    <w:p w:rsidR="00A93CB3" w:rsidRDefault="00A93CB3">
      <w:pPr>
        <w:pStyle w:val="ListParagraph"/>
        <w:spacing w:line="480" w:lineRule="auto"/>
        <w:ind w:left="0" w:firstLineChars="275" w:firstLine="660"/>
        <w:jc w:val="both"/>
        <w:rPr>
          <w:sz w:val="24"/>
          <w:szCs w:val="24"/>
          <w:lang w:val="en-US"/>
        </w:rPr>
      </w:pPr>
    </w:p>
    <w:p w:rsidR="00A93CB3" w:rsidRDefault="00A93CB3">
      <w:pPr>
        <w:pStyle w:val="ListParagraph"/>
        <w:spacing w:line="480" w:lineRule="auto"/>
        <w:ind w:left="0" w:firstLineChars="275" w:firstLine="660"/>
        <w:jc w:val="both"/>
        <w:rPr>
          <w:sz w:val="24"/>
          <w:szCs w:val="24"/>
          <w:lang w:val="en-US"/>
        </w:rPr>
      </w:pPr>
    </w:p>
    <w:p w:rsidR="00A93CB3" w:rsidRDefault="00A93CB3">
      <w:pPr>
        <w:pStyle w:val="ListParagraph"/>
        <w:spacing w:line="480" w:lineRule="auto"/>
        <w:ind w:left="0" w:firstLineChars="275" w:firstLine="660"/>
        <w:jc w:val="both"/>
        <w:rPr>
          <w:sz w:val="24"/>
          <w:szCs w:val="24"/>
          <w:lang w:val="en-US"/>
        </w:rPr>
      </w:pPr>
    </w:p>
    <w:p w:rsidR="00A93CB3" w:rsidRDefault="00A93CB3">
      <w:pPr>
        <w:pStyle w:val="ListParagraph"/>
        <w:spacing w:line="480" w:lineRule="auto"/>
        <w:ind w:left="0" w:firstLineChars="275" w:firstLine="660"/>
        <w:jc w:val="both"/>
        <w:rPr>
          <w:sz w:val="24"/>
          <w:szCs w:val="24"/>
          <w:lang w:val="en-US"/>
        </w:rPr>
      </w:pPr>
    </w:p>
    <w:p w:rsidR="00A93CB3" w:rsidRDefault="00A93CB3">
      <w:pPr>
        <w:pStyle w:val="ListParagraph"/>
        <w:spacing w:line="480" w:lineRule="auto"/>
        <w:ind w:left="0" w:firstLineChars="275" w:firstLine="660"/>
        <w:jc w:val="both"/>
        <w:rPr>
          <w:sz w:val="24"/>
          <w:szCs w:val="24"/>
          <w:lang w:val="en-US"/>
        </w:rPr>
      </w:pPr>
    </w:p>
    <w:p w:rsidR="00A93CB3" w:rsidRDefault="00E05533">
      <w:pPr>
        <w:pStyle w:val="ListParagraph"/>
        <w:spacing w:line="480" w:lineRule="auto"/>
        <w:ind w:left="0" w:firstLine="0"/>
        <w:jc w:val="both"/>
        <w:rPr>
          <w:b/>
          <w:bCs/>
          <w:lang w:val="en-US"/>
        </w:rPr>
      </w:pPr>
      <w:r>
        <w:rPr>
          <w:b/>
          <w:bCs/>
          <w:lang w:val="en-US"/>
        </w:rPr>
        <w:lastRenderedPageBreak/>
        <w:t>Tabel 4.2 Hasil Uji Normalitas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109"/>
        <w:gridCol w:w="1237"/>
        <w:gridCol w:w="875"/>
        <w:gridCol w:w="1075"/>
        <w:gridCol w:w="875"/>
        <w:gridCol w:w="875"/>
        <w:gridCol w:w="891"/>
      </w:tblGrid>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spacing w:line="320" w:lineRule="atLeast"/>
              <w:ind w:left="60" w:right="60"/>
              <w:jc w:val="center"/>
              <w:rPr>
                <w:sz w:val="20"/>
                <w:szCs w:val="20"/>
              </w:rPr>
            </w:pPr>
            <w:r>
              <w:rPr>
                <w:b/>
                <w:sz w:val="20"/>
                <w:szCs w:val="20"/>
              </w:rPr>
              <w:t>One-Sample Kolmogorov-Smirnov Test</w:t>
            </w:r>
          </w:p>
        </w:tc>
      </w:tr>
      <w:tr w:rsidR="00A93CB3">
        <w:trPr>
          <w:cantSplit/>
        </w:trPr>
        <w:tc>
          <w:tcPr>
            <w:tcW w:w="2109" w:type="pct"/>
            <w:gridSpan w:val="2"/>
            <w:tcBorders>
              <w:top w:val="single" w:sz="16" w:space="0" w:color="000000"/>
              <w:left w:val="single" w:sz="16" w:space="0" w:color="000000"/>
              <w:bottom w:val="single" w:sz="16" w:space="0" w:color="000000"/>
              <w:right w:val="nil"/>
              <w:tl2br w:val="nil"/>
              <w:tr2bl w:val="nil"/>
            </w:tcBorders>
            <w:shd w:val="clear" w:color="auto" w:fill="FFFFFF"/>
          </w:tcPr>
          <w:p w:rsidR="00A93CB3" w:rsidRDefault="00A93CB3">
            <w:pPr>
              <w:rPr>
                <w:sz w:val="20"/>
                <w:szCs w:val="20"/>
              </w:rPr>
            </w:pPr>
          </w:p>
        </w:tc>
        <w:tc>
          <w:tcPr>
            <w:tcW w:w="551" w:type="pct"/>
            <w:tcBorders>
              <w:top w:val="single" w:sz="16"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Y</w:t>
            </w:r>
          </w:p>
        </w:tc>
        <w:tc>
          <w:tcPr>
            <w:tcW w:w="677" w:type="pct"/>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X1</w:t>
            </w:r>
          </w:p>
        </w:tc>
        <w:tc>
          <w:tcPr>
            <w:tcW w:w="551" w:type="pct"/>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X2</w:t>
            </w:r>
          </w:p>
        </w:tc>
        <w:tc>
          <w:tcPr>
            <w:tcW w:w="551" w:type="pct"/>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X3</w:t>
            </w:r>
          </w:p>
        </w:tc>
        <w:tc>
          <w:tcPr>
            <w:tcW w:w="558" w:type="pct"/>
            <w:tcBorders>
              <w:top w:val="single" w:sz="16" w:space="0" w:color="000000"/>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X4</w:t>
            </w:r>
          </w:p>
        </w:tc>
      </w:tr>
      <w:tr w:rsidR="00A93CB3">
        <w:trPr>
          <w:cantSplit/>
        </w:trPr>
        <w:tc>
          <w:tcPr>
            <w:tcW w:w="2109" w:type="pct"/>
            <w:gridSpan w:val="2"/>
            <w:tcBorders>
              <w:top w:val="single" w:sz="16" w:space="0" w:color="000000"/>
              <w:left w:val="single" w:sz="16" w:space="0" w:color="000000"/>
              <w:bottom w:val="nil"/>
              <w:right w:val="nil"/>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N</w:t>
            </w:r>
          </w:p>
        </w:tc>
        <w:tc>
          <w:tcPr>
            <w:tcW w:w="551" w:type="pct"/>
            <w:tcBorders>
              <w:top w:val="single" w:sz="16" w:space="0" w:color="000000"/>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60</w:t>
            </w:r>
          </w:p>
        </w:tc>
        <w:tc>
          <w:tcPr>
            <w:tcW w:w="677"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60</w:t>
            </w:r>
          </w:p>
        </w:tc>
        <w:tc>
          <w:tcPr>
            <w:tcW w:w="551"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60</w:t>
            </w:r>
          </w:p>
        </w:tc>
        <w:tc>
          <w:tcPr>
            <w:tcW w:w="551"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60</w:t>
            </w:r>
          </w:p>
        </w:tc>
        <w:tc>
          <w:tcPr>
            <w:tcW w:w="558" w:type="pct"/>
            <w:tcBorders>
              <w:top w:val="single" w:sz="16" w:space="0" w:color="000000"/>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60</w:t>
            </w:r>
          </w:p>
        </w:tc>
      </w:tr>
      <w:tr w:rsidR="00A93CB3">
        <w:trPr>
          <w:cantSplit/>
        </w:trPr>
        <w:tc>
          <w:tcPr>
            <w:tcW w:w="1329" w:type="pct"/>
            <w:vMerge w:val="restart"/>
            <w:tcBorders>
              <w:top w:val="nil"/>
              <w:left w:val="single" w:sz="16" w:space="0" w:color="000000"/>
              <w:bottom w:val="nil"/>
              <w:right w:val="nil"/>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Normal Parameters</w:t>
            </w:r>
            <w:r>
              <w:rPr>
                <w:sz w:val="20"/>
                <w:szCs w:val="20"/>
                <w:vertAlign w:val="superscript"/>
              </w:rPr>
              <w:t>a,b</w:t>
            </w:r>
          </w:p>
        </w:tc>
        <w:tc>
          <w:tcPr>
            <w:tcW w:w="779" w:type="pct"/>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Mean</w:t>
            </w:r>
          </w:p>
        </w:tc>
        <w:tc>
          <w:tcPr>
            <w:tcW w:w="551"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3,9310</w:t>
            </w:r>
          </w:p>
        </w:tc>
        <w:tc>
          <w:tcPr>
            <w:tcW w:w="677"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204,1135</w:t>
            </w:r>
          </w:p>
        </w:tc>
        <w:tc>
          <w:tcPr>
            <w:tcW w:w="551"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,1367</w:t>
            </w:r>
          </w:p>
        </w:tc>
        <w:tc>
          <w:tcPr>
            <w:tcW w:w="551"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1,0625</w:t>
            </w:r>
          </w:p>
        </w:tc>
        <w:tc>
          <w:tcPr>
            <w:tcW w:w="558"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,0823</w:t>
            </w:r>
          </w:p>
        </w:tc>
      </w:tr>
      <w:tr w:rsidR="00A93CB3">
        <w:trPr>
          <w:cantSplit/>
        </w:trPr>
        <w:tc>
          <w:tcPr>
            <w:tcW w:w="1329" w:type="pct"/>
            <w:vMerge/>
            <w:tcBorders>
              <w:top w:val="nil"/>
              <w:left w:val="single" w:sz="16" w:space="0" w:color="000000"/>
              <w:bottom w:val="nil"/>
              <w:right w:val="nil"/>
              <w:tl2br w:val="nil"/>
              <w:tr2bl w:val="nil"/>
            </w:tcBorders>
            <w:shd w:val="clear" w:color="auto" w:fill="FFFFFF"/>
            <w:vAlign w:val="center"/>
          </w:tcPr>
          <w:p w:rsidR="00A93CB3" w:rsidRDefault="00A93CB3">
            <w:pPr>
              <w:rPr>
                <w:sz w:val="20"/>
                <w:szCs w:val="20"/>
              </w:rPr>
            </w:pPr>
          </w:p>
        </w:tc>
        <w:tc>
          <w:tcPr>
            <w:tcW w:w="779" w:type="pct"/>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Std. Deviation</w:t>
            </w:r>
          </w:p>
        </w:tc>
        <w:tc>
          <w:tcPr>
            <w:tcW w:w="551"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3,00573</w:t>
            </w:r>
          </w:p>
        </w:tc>
        <w:tc>
          <w:tcPr>
            <w:tcW w:w="677"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216,71858</w:t>
            </w:r>
          </w:p>
        </w:tc>
        <w:tc>
          <w:tcPr>
            <w:tcW w:w="551"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,09302</w:t>
            </w:r>
          </w:p>
        </w:tc>
        <w:tc>
          <w:tcPr>
            <w:tcW w:w="551"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,61241</w:t>
            </w:r>
          </w:p>
        </w:tc>
        <w:tc>
          <w:tcPr>
            <w:tcW w:w="558"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,12480</w:t>
            </w:r>
          </w:p>
        </w:tc>
      </w:tr>
      <w:tr w:rsidR="00A93CB3">
        <w:trPr>
          <w:cantSplit/>
        </w:trPr>
        <w:tc>
          <w:tcPr>
            <w:tcW w:w="1329" w:type="pct"/>
            <w:vMerge w:val="restart"/>
            <w:tcBorders>
              <w:top w:val="nil"/>
              <w:left w:val="single" w:sz="16" w:space="0" w:color="000000"/>
              <w:bottom w:val="nil"/>
              <w:right w:val="nil"/>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Most Extreme Differences</w:t>
            </w:r>
          </w:p>
        </w:tc>
        <w:tc>
          <w:tcPr>
            <w:tcW w:w="779" w:type="pct"/>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Absolute</w:t>
            </w:r>
          </w:p>
        </w:tc>
        <w:tc>
          <w:tcPr>
            <w:tcW w:w="551"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,153</w:t>
            </w:r>
          </w:p>
        </w:tc>
        <w:tc>
          <w:tcPr>
            <w:tcW w:w="677"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,196</w:t>
            </w:r>
          </w:p>
        </w:tc>
        <w:tc>
          <w:tcPr>
            <w:tcW w:w="551"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,109</w:t>
            </w:r>
          </w:p>
        </w:tc>
        <w:tc>
          <w:tcPr>
            <w:tcW w:w="551"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,143</w:t>
            </w:r>
          </w:p>
        </w:tc>
        <w:tc>
          <w:tcPr>
            <w:tcW w:w="558"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,151</w:t>
            </w:r>
          </w:p>
        </w:tc>
      </w:tr>
      <w:tr w:rsidR="00A93CB3">
        <w:trPr>
          <w:cantSplit/>
        </w:trPr>
        <w:tc>
          <w:tcPr>
            <w:tcW w:w="1329" w:type="pct"/>
            <w:vMerge/>
            <w:tcBorders>
              <w:top w:val="nil"/>
              <w:left w:val="single" w:sz="16" w:space="0" w:color="000000"/>
              <w:bottom w:val="nil"/>
              <w:right w:val="nil"/>
              <w:tl2br w:val="nil"/>
              <w:tr2bl w:val="nil"/>
            </w:tcBorders>
            <w:shd w:val="clear" w:color="auto" w:fill="FFFFFF"/>
            <w:vAlign w:val="center"/>
          </w:tcPr>
          <w:p w:rsidR="00A93CB3" w:rsidRDefault="00A93CB3">
            <w:pPr>
              <w:rPr>
                <w:sz w:val="20"/>
                <w:szCs w:val="20"/>
              </w:rPr>
            </w:pPr>
          </w:p>
        </w:tc>
        <w:tc>
          <w:tcPr>
            <w:tcW w:w="779" w:type="pct"/>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Positive</w:t>
            </w:r>
          </w:p>
        </w:tc>
        <w:tc>
          <w:tcPr>
            <w:tcW w:w="551"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,122</w:t>
            </w:r>
          </w:p>
        </w:tc>
        <w:tc>
          <w:tcPr>
            <w:tcW w:w="677"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,196</w:t>
            </w:r>
          </w:p>
        </w:tc>
        <w:tc>
          <w:tcPr>
            <w:tcW w:w="551"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,100</w:t>
            </w:r>
          </w:p>
        </w:tc>
        <w:tc>
          <w:tcPr>
            <w:tcW w:w="551"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,143</w:t>
            </w:r>
          </w:p>
        </w:tc>
        <w:tc>
          <w:tcPr>
            <w:tcW w:w="558"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,083</w:t>
            </w:r>
          </w:p>
        </w:tc>
      </w:tr>
      <w:tr w:rsidR="00A93CB3">
        <w:trPr>
          <w:cantSplit/>
        </w:trPr>
        <w:tc>
          <w:tcPr>
            <w:tcW w:w="1329" w:type="pct"/>
            <w:vMerge/>
            <w:tcBorders>
              <w:top w:val="nil"/>
              <w:left w:val="single" w:sz="16" w:space="0" w:color="000000"/>
              <w:bottom w:val="nil"/>
              <w:right w:val="nil"/>
              <w:tl2br w:val="nil"/>
              <w:tr2bl w:val="nil"/>
            </w:tcBorders>
            <w:shd w:val="clear" w:color="auto" w:fill="FFFFFF"/>
            <w:vAlign w:val="center"/>
          </w:tcPr>
          <w:p w:rsidR="00A93CB3" w:rsidRDefault="00A93CB3">
            <w:pPr>
              <w:rPr>
                <w:sz w:val="20"/>
                <w:szCs w:val="20"/>
              </w:rPr>
            </w:pPr>
          </w:p>
        </w:tc>
        <w:tc>
          <w:tcPr>
            <w:tcW w:w="779" w:type="pct"/>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Negative</w:t>
            </w:r>
          </w:p>
        </w:tc>
        <w:tc>
          <w:tcPr>
            <w:tcW w:w="551"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w:t>
            </w:r>
            <w:r>
              <w:rPr>
                <w:sz w:val="20"/>
                <w:szCs w:val="20"/>
                <w:lang w:val="en-US"/>
              </w:rPr>
              <w:t>0</w:t>
            </w:r>
            <w:r>
              <w:rPr>
                <w:sz w:val="20"/>
                <w:szCs w:val="20"/>
              </w:rPr>
              <w:t>,153</w:t>
            </w:r>
          </w:p>
        </w:tc>
        <w:tc>
          <w:tcPr>
            <w:tcW w:w="677"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w:t>
            </w:r>
            <w:r>
              <w:rPr>
                <w:sz w:val="20"/>
                <w:szCs w:val="20"/>
                <w:lang w:val="en-US"/>
              </w:rPr>
              <w:t>0</w:t>
            </w:r>
            <w:r>
              <w:rPr>
                <w:sz w:val="20"/>
                <w:szCs w:val="20"/>
              </w:rPr>
              <w:t>,137</w:t>
            </w:r>
          </w:p>
        </w:tc>
        <w:tc>
          <w:tcPr>
            <w:tcW w:w="551"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w:t>
            </w:r>
            <w:r>
              <w:rPr>
                <w:sz w:val="20"/>
                <w:szCs w:val="20"/>
                <w:lang w:val="en-US"/>
              </w:rPr>
              <w:t>0</w:t>
            </w:r>
            <w:r>
              <w:rPr>
                <w:sz w:val="20"/>
                <w:szCs w:val="20"/>
              </w:rPr>
              <w:t>,109</w:t>
            </w:r>
          </w:p>
        </w:tc>
        <w:tc>
          <w:tcPr>
            <w:tcW w:w="551"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w:t>
            </w:r>
            <w:r>
              <w:rPr>
                <w:sz w:val="20"/>
                <w:szCs w:val="20"/>
                <w:lang w:val="en-US"/>
              </w:rPr>
              <w:t>0</w:t>
            </w:r>
            <w:r>
              <w:rPr>
                <w:sz w:val="20"/>
                <w:szCs w:val="20"/>
              </w:rPr>
              <w:t>,079</w:t>
            </w:r>
          </w:p>
        </w:tc>
        <w:tc>
          <w:tcPr>
            <w:tcW w:w="558"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w:t>
            </w:r>
            <w:r>
              <w:rPr>
                <w:sz w:val="20"/>
                <w:szCs w:val="20"/>
                <w:lang w:val="en-US"/>
              </w:rPr>
              <w:t>0</w:t>
            </w:r>
            <w:r>
              <w:rPr>
                <w:sz w:val="20"/>
                <w:szCs w:val="20"/>
              </w:rPr>
              <w:t>,151</w:t>
            </w:r>
          </w:p>
        </w:tc>
      </w:tr>
      <w:tr w:rsidR="00A93CB3">
        <w:trPr>
          <w:cantSplit/>
        </w:trPr>
        <w:tc>
          <w:tcPr>
            <w:tcW w:w="2109" w:type="pct"/>
            <w:gridSpan w:val="2"/>
            <w:tcBorders>
              <w:top w:val="nil"/>
              <w:left w:val="single" w:sz="16" w:space="0" w:color="000000"/>
              <w:bottom w:val="nil"/>
              <w:right w:val="nil"/>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Kolmogorov-Smirnov Z</w:t>
            </w:r>
          </w:p>
        </w:tc>
        <w:tc>
          <w:tcPr>
            <w:tcW w:w="551"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1,183</w:t>
            </w:r>
          </w:p>
        </w:tc>
        <w:tc>
          <w:tcPr>
            <w:tcW w:w="677"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1,521</w:t>
            </w:r>
          </w:p>
        </w:tc>
        <w:tc>
          <w:tcPr>
            <w:tcW w:w="551"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,845</w:t>
            </w:r>
          </w:p>
        </w:tc>
        <w:tc>
          <w:tcPr>
            <w:tcW w:w="551"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1,109</w:t>
            </w:r>
          </w:p>
        </w:tc>
        <w:tc>
          <w:tcPr>
            <w:tcW w:w="558"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1,168</w:t>
            </w:r>
          </w:p>
        </w:tc>
      </w:tr>
      <w:tr w:rsidR="00A93CB3">
        <w:trPr>
          <w:cantSplit/>
        </w:trPr>
        <w:tc>
          <w:tcPr>
            <w:tcW w:w="2109" w:type="pct"/>
            <w:gridSpan w:val="2"/>
            <w:tcBorders>
              <w:top w:val="nil"/>
              <w:left w:val="single" w:sz="16" w:space="0" w:color="000000"/>
              <w:bottom w:val="single" w:sz="16" w:space="0" w:color="000000"/>
              <w:right w:val="nil"/>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Asymp. Sig. (2-tailed)</w:t>
            </w:r>
          </w:p>
        </w:tc>
        <w:tc>
          <w:tcPr>
            <w:tcW w:w="551" w:type="pct"/>
            <w:tcBorders>
              <w:top w:val="nil"/>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,122</w:t>
            </w:r>
          </w:p>
        </w:tc>
        <w:tc>
          <w:tcPr>
            <w:tcW w:w="677"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w:t>
            </w:r>
            <w:r>
              <w:rPr>
                <w:sz w:val="20"/>
                <w:szCs w:val="20"/>
                <w:lang w:val="en-US"/>
              </w:rPr>
              <w:t>1</w:t>
            </w:r>
            <w:r>
              <w:rPr>
                <w:sz w:val="20"/>
                <w:szCs w:val="20"/>
              </w:rPr>
              <w:t>20</w:t>
            </w:r>
          </w:p>
        </w:tc>
        <w:tc>
          <w:tcPr>
            <w:tcW w:w="551"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,473</w:t>
            </w:r>
          </w:p>
        </w:tc>
        <w:tc>
          <w:tcPr>
            <w:tcW w:w="551"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,171</w:t>
            </w:r>
          </w:p>
        </w:tc>
        <w:tc>
          <w:tcPr>
            <w:tcW w:w="558" w:type="pct"/>
            <w:tcBorders>
              <w:top w:val="nil"/>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,130</w:t>
            </w:r>
          </w:p>
        </w:tc>
      </w:tr>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spacing w:line="320" w:lineRule="atLeast"/>
              <w:ind w:left="60" w:right="60"/>
              <w:rPr>
                <w:sz w:val="20"/>
                <w:szCs w:val="20"/>
              </w:rPr>
            </w:pPr>
            <w:r>
              <w:rPr>
                <w:sz w:val="20"/>
                <w:szCs w:val="20"/>
              </w:rPr>
              <w:t>a. Test distribution is Normal.</w:t>
            </w:r>
          </w:p>
        </w:tc>
      </w:tr>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spacing w:line="320" w:lineRule="atLeast"/>
              <w:ind w:left="60" w:right="60"/>
              <w:rPr>
                <w:sz w:val="20"/>
                <w:szCs w:val="20"/>
              </w:rPr>
            </w:pPr>
            <w:r>
              <w:rPr>
                <w:sz w:val="20"/>
                <w:szCs w:val="20"/>
              </w:rPr>
              <w:t>b. Calculated from data.</w:t>
            </w:r>
          </w:p>
        </w:tc>
      </w:tr>
    </w:tbl>
    <w:p w:rsidR="00A93CB3" w:rsidRDefault="00E05533">
      <w:pPr>
        <w:pStyle w:val="ListParagraph"/>
        <w:spacing w:line="480" w:lineRule="auto"/>
        <w:ind w:left="0" w:firstLine="0"/>
        <w:jc w:val="both"/>
        <w:rPr>
          <w:sz w:val="24"/>
          <w:szCs w:val="24"/>
          <w:lang w:val="en-US"/>
        </w:rPr>
      </w:pPr>
      <w:r>
        <w:rPr>
          <w:i/>
          <w:iCs/>
          <w:lang w:val="en-US"/>
        </w:rPr>
        <w:t>Sumber: Data olahan SPSS, 2022</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Dari hasil pengujian </w:t>
      </w:r>
      <w:r>
        <w:rPr>
          <w:i/>
          <w:iCs/>
          <w:sz w:val="24"/>
          <w:szCs w:val="24"/>
          <w:lang w:val="en-US"/>
        </w:rPr>
        <w:t xml:space="preserve">Kolmogorov-Smirnov </w:t>
      </w:r>
      <w:r>
        <w:rPr>
          <w:sz w:val="24"/>
          <w:szCs w:val="24"/>
          <w:lang w:val="en-US"/>
        </w:rPr>
        <w:t xml:space="preserve">(1-Sample K-S) diperoleh </w:t>
      </w:r>
      <w:r>
        <w:rPr>
          <w:i/>
          <w:iCs/>
          <w:sz w:val="24"/>
          <w:szCs w:val="24"/>
          <w:lang w:val="en-US"/>
        </w:rPr>
        <w:t xml:space="preserve">asymp.sig. (2-tailed) </w:t>
      </w:r>
      <w:r>
        <w:rPr>
          <w:sz w:val="24"/>
          <w:szCs w:val="24"/>
          <w:lang w:val="en-US"/>
        </w:rPr>
        <w:t>masing-masing variabel sebesar: 0,122 (Y); 0,120 (X1); 0,473 (X2); 0,171 (X3); dan 0,130 (X4), dimana nilai tersebut lebih besar dari tingkat signifikansi 0,05. Hasil pengujian ini menunjukkan bahwa data terdistribusi normal.</w:t>
      </w:r>
    </w:p>
    <w:p w:rsidR="00A93CB3" w:rsidRDefault="00E05533">
      <w:pPr>
        <w:pStyle w:val="ListParagraph"/>
        <w:numPr>
          <w:ilvl w:val="3"/>
          <w:numId w:val="7"/>
        </w:numPr>
        <w:tabs>
          <w:tab w:val="clear" w:pos="312"/>
        </w:tabs>
        <w:spacing w:line="480" w:lineRule="auto"/>
        <w:ind w:left="677" w:hangingChars="282" w:hanging="677"/>
        <w:jc w:val="both"/>
        <w:rPr>
          <w:b/>
          <w:bCs/>
          <w:sz w:val="24"/>
          <w:szCs w:val="24"/>
          <w:lang w:val="en-US"/>
        </w:rPr>
      </w:pPr>
      <w:r>
        <w:rPr>
          <w:b/>
          <w:bCs/>
          <w:sz w:val="24"/>
          <w:szCs w:val="24"/>
          <w:lang w:val="en-US"/>
        </w:rPr>
        <w:t>Uji Multikolinieritas</w:t>
      </w:r>
    </w:p>
    <w:p w:rsidR="00A93CB3" w:rsidRDefault="00E05533">
      <w:pPr>
        <w:pStyle w:val="ListParagraph"/>
        <w:spacing w:line="480" w:lineRule="auto"/>
        <w:ind w:left="0" w:firstLineChars="275" w:firstLine="660"/>
        <w:jc w:val="both"/>
        <w:rPr>
          <w:sz w:val="24"/>
          <w:szCs w:val="24"/>
          <w:lang w:val="en-US"/>
        </w:rPr>
      </w:pPr>
      <w:r>
        <w:rPr>
          <w:sz w:val="24"/>
          <w:szCs w:val="24"/>
          <w:lang w:val="en-US"/>
        </w:rPr>
        <w:t>Uji multikolinieritas bertujuan untuk menguji apakah dalam model regresi ditemukan adanya korelasi antara variabel independen. Hasil dari uji multikolinieritas adalah sebagai berikut:</w:t>
      </w:r>
    </w:p>
    <w:p w:rsidR="00A93CB3" w:rsidRDefault="00A93CB3">
      <w:pPr>
        <w:pStyle w:val="ListParagraph"/>
        <w:spacing w:line="480" w:lineRule="auto"/>
        <w:ind w:left="0" w:firstLineChars="275" w:firstLine="660"/>
        <w:jc w:val="both"/>
        <w:rPr>
          <w:sz w:val="24"/>
          <w:szCs w:val="24"/>
          <w:lang w:val="en-US"/>
        </w:rPr>
      </w:pPr>
    </w:p>
    <w:p w:rsidR="00A93CB3" w:rsidRDefault="00A93CB3">
      <w:pPr>
        <w:pStyle w:val="ListParagraph"/>
        <w:spacing w:line="480" w:lineRule="auto"/>
        <w:ind w:left="0" w:firstLineChars="275" w:firstLine="660"/>
        <w:jc w:val="both"/>
        <w:rPr>
          <w:sz w:val="24"/>
          <w:szCs w:val="24"/>
          <w:lang w:val="en-US"/>
        </w:rPr>
      </w:pPr>
    </w:p>
    <w:p w:rsidR="00A93CB3" w:rsidRDefault="00A93CB3">
      <w:pPr>
        <w:pStyle w:val="ListParagraph"/>
        <w:spacing w:line="480" w:lineRule="auto"/>
        <w:ind w:left="0" w:firstLineChars="275" w:firstLine="660"/>
        <w:jc w:val="both"/>
        <w:rPr>
          <w:sz w:val="24"/>
          <w:szCs w:val="24"/>
          <w:lang w:val="en-US"/>
        </w:rPr>
      </w:pPr>
    </w:p>
    <w:p w:rsidR="00A93CB3" w:rsidRDefault="00A93CB3">
      <w:pPr>
        <w:pStyle w:val="ListParagraph"/>
        <w:spacing w:line="480" w:lineRule="auto"/>
        <w:ind w:left="0" w:firstLineChars="275" w:firstLine="660"/>
        <w:jc w:val="both"/>
        <w:rPr>
          <w:sz w:val="24"/>
          <w:szCs w:val="24"/>
          <w:lang w:val="en-US"/>
        </w:rPr>
      </w:pPr>
    </w:p>
    <w:p w:rsidR="00A93CB3" w:rsidRDefault="00A93CB3">
      <w:pPr>
        <w:pStyle w:val="ListParagraph"/>
        <w:spacing w:line="480" w:lineRule="auto"/>
        <w:ind w:left="0" w:firstLineChars="275" w:firstLine="660"/>
        <w:jc w:val="both"/>
        <w:rPr>
          <w:sz w:val="24"/>
          <w:szCs w:val="24"/>
          <w:lang w:val="en-US"/>
        </w:rPr>
      </w:pPr>
    </w:p>
    <w:p w:rsidR="00A93CB3" w:rsidRDefault="00E05533">
      <w:pPr>
        <w:pStyle w:val="ListParagraph"/>
        <w:spacing w:line="480" w:lineRule="auto"/>
        <w:ind w:left="0" w:firstLine="0"/>
        <w:jc w:val="both"/>
        <w:rPr>
          <w:b/>
          <w:bCs/>
          <w:lang w:val="en-US"/>
        </w:rPr>
      </w:pPr>
      <w:r>
        <w:rPr>
          <w:b/>
          <w:bCs/>
          <w:lang w:val="en-US"/>
        </w:rPr>
        <w:lastRenderedPageBreak/>
        <w:t xml:space="preserve">Tabel 4.3 Hasil Uji Multikolinieritas </w:t>
      </w:r>
    </w:p>
    <w:tbl>
      <w:tblPr>
        <w:tblW w:w="359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5"/>
        <w:gridCol w:w="734"/>
        <w:gridCol w:w="1116"/>
        <w:gridCol w:w="1009"/>
      </w:tblGrid>
      <w:tr w:rsidR="00A93CB3">
        <w:trPr>
          <w:cantSplit/>
          <w:jc w:val="center"/>
        </w:trPr>
        <w:tc>
          <w:tcPr>
            <w:tcW w:w="3593" w:type="dxa"/>
            <w:gridSpan w:val="4"/>
            <w:tcBorders>
              <w:top w:val="nil"/>
              <w:left w:val="nil"/>
              <w:bottom w:val="nil"/>
              <w:right w:val="nil"/>
              <w:tl2br w:val="nil"/>
              <w:tr2bl w:val="nil"/>
            </w:tcBorders>
            <w:shd w:val="clear" w:color="auto" w:fill="FFFFFF"/>
          </w:tcPr>
          <w:p w:rsidR="00A93CB3" w:rsidRDefault="00E05533">
            <w:pPr>
              <w:spacing w:line="320" w:lineRule="atLeast"/>
              <w:ind w:left="60" w:right="60"/>
              <w:jc w:val="center"/>
              <w:rPr>
                <w:sz w:val="20"/>
                <w:szCs w:val="20"/>
              </w:rPr>
            </w:pPr>
            <w:r>
              <w:rPr>
                <w:b/>
                <w:sz w:val="20"/>
                <w:szCs w:val="20"/>
              </w:rPr>
              <w:t>Coefficients</w:t>
            </w:r>
            <w:r>
              <w:rPr>
                <w:b/>
                <w:sz w:val="20"/>
                <w:szCs w:val="20"/>
                <w:vertAlign w:val="superscript"/>
              </w:rPr>
              <w:t>a</w:t>
            </w:r>
          </w:p>
        </w:tc>
      </w:tr>
      <w:tr w:rsidR="00A93CB3">
        <w:trPr>
          <w:cantSplit/>
          <w:jc w:val="center"/>
        </w:trPr>
        <w:tc>
          <w:tcPr>
            <w:tcW w:w="1468" w:type="dxa"/>
            <w:gridSpan w:val="2"/>
            <w:vMerge w:val="restart"/>
            <w:tcBorders>
              <w:top w:val="single" w:sz="16" w:space="0" w:color="000000"/>
              <w:left w:val="single" w:sz="16" w:space="0" w:color="000000"/>
              <w:bottom w:val="nil"/>
              <w:right w:val="nil"/>
              <w:tl2br w:val="nil"/>
              <w:tr2bl w:val="nil"/>
            </w:tcBorders>
            <w:shd w:val="clear" w:color="auto" w:fill="FFFFFF"/>
          </w:tcPr>
          <w:p w:rsidR="00A93CB3" w:rsidRDefault="00E05533">
            <w:pPr>
              <w:spacing w:line="320" w:lineRule="atLeast"/>
              <w:ind w:left="60" w:right="60"/>
              <w:rPr>
                <w:sz w:val="20"/>
                <w:szCs w:val="20"/>
              </w:rPr>
            </w:pPr>
            <w:r>
              <w:rPr>
                <w:sz w:val="20"/>
                <w:szCs w:val="20"/>
              </w:rPr>
              <w:t>Model</w:t>
            </w:r>
          </w:p>
        </w:tc>
        <w:tc>
          <w:tcPr>
            <w:tcW w:w="2125" w:type="dxa"/>
            <w:gridSpan w:val="2"/>
            <w:tcBorders>
              <w:top w:val="single" w:sz="16" w:space="0" w:color="000000"/>
              <w:left w:val="single" w:sz="16" w:space="0" w:color="000000"/>
              <w:bottom w:val="single" w:sz="8" w:space="0" w:color="000000"/>
              <w:right w:val="single" w:sz="8"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Collinearity Statistics</w:t>
            </w:r>
          </w:p>
        </w:tc>
      </w:tr>
      <w:tr w:rsidR="00A93CB3">
        <w:trPr>
          <w:cantSplit/>
          <w:jc w:val="center"/>
        </w:trPr>
        <w:tc>
          <w:tcPr>
            <w:tcW w:w="1468" w:type="dxa"/>
            <w:gridSpan w:val="2"/>
            <w:vMerge/>
            <w:tcBorders>
              <w:top w:val="single" w:sz="16" w:space="0" w:color="000000"/>
              <w:left w:val="single" w:sz="16" w:space="0" w:color="000000"/>
              <w:bottom w:val="nil"/>
              <w:right w:val="nil"/>
              <w:tl2br w:val="nil"/>
              <w:tr2bl w:val="nil"/>
            </w:tcBorders>
            <w:shd w:val="clear" w:color="auto" w:fill="FFFFFF"/>
          </w:tcPr>
          <w:p w:rsidR="00A93CB3" w:rsidRDefault="00A93CB3">
            <w:pPr>
              <w:rPr>
                <w:sz w:val="20"/>
                <w:szCs w:val="20"/>
              </w:rPr>
            </w:pPr>
          </w:p>
        </w:tc>
        <w:tc>
          <w:tcPr>
            <w:tcW w:w="1116" w:type="dxa"/>
            <w:tcBorders>
              <w:top w:val="single" w:sz="8"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Tolerance</w:t>
            </w:r>
          </w:p>
        </w:tc>
        <w:tc>
          <w:tcPr>
            <w:tcW w:w="1009" w:type="dxa"/>
            <w:tcBorders>
              <w:top w:val="single" w:sz="8" w:space="0" w:color="000000"/>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VIF</w:t>
            </w:r>
          </w:p>
        </w:tc>
      </w:tr>
      <w:tr w:rsidR="00A93CB3">
        <w:trPr>
          <w:cantSplit/>
          <w:jc w:val="center"/>
        </w:trPr>
        <w:tc>
          <w:tcPr>
            <w:tcW w:w="734" w:type="dxa"/>
            <w:vMerge w:val="restart"/>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1</w:t>
            </w:r>
          </w:p>
        </w:tc>
        <w:tc>
          <w:tcPr>
            <w:tcW w:w="734" w:type="dxa"/>
            <w:tcBorders>
              <w:top w:val="single" w:sz="16" w:space="0" w:color="000000"/>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X1</w:t>
            </w:r>
          </w:p>
        </w:tc>
        <w:tc>
          <w:tcPr>
            <w:tcW w:w="1116" w:type="dxa"/>
            <w:tcBorders>
              <w:top w:val="single" w:sz="16" w:space="0" w:color="000000"/>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,778</w:t>
            </w:r>
          </w:p>
        </w:tc>
        <w:tc>
          <w:tcPr>
            <w:tcW w:w="1009" w:type="dxa"/>
            <w:tcBorders>
              <w:top w:val="single" w:sz="16" w:space="0" w:color="000000"/>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1,286</w:t>
            </w:r>
          </w:p>
        </w:tc>
      </w:tr>
      <w:tr w:rsidR="00A93CB3">
        <w:trPr>
          <w:cantSplit/>
          <w:jc w:val="center"/>
        </w:trPr>
        <w:tc>
          <w:tcPr>
            <w:tcW w:w="734" w:type="dxa"/>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pPr>
              <w:rPr>
                <w:sz w:val="20"/>
                <w:szCs w:val="20"/>
              </w:rPr>
            </w:pPr>
          </w:p>
        </w:tc>
        <w:tc>
          <w:tcPr>
            <w:tcW w:w="734" w:type="dxa"/>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X2</w:t>
            </w:r>
          </w:p>
        </w:tc>
        <w:tc>
          <w:tcPr>
            <w:tcW w:w="1116" w:type="dxa"/>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,583</w:t>
            </w:r>
          </w:p>
        </w:tc>
        <w:tc>
          <w:tcPr>
            <w:tcW w:w="1009" w:type="dxa"/>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1,714</w:t>
            </w:r>
          </w:p>
        </w:tc>
      </w:tr>
      <w:tr w:rsidR="00A93CB3">
        <w:trPr>
          <w:cantSplit/>
          <w:jc w:val="center"/>
        </w:trPr>
        <w:tc>
          <w:tcPr>
            <w:tcW w:w="734" w:type="dxa"/>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pPr>
              <w:rPr>
                <w:sz w:val="20"/>
                <w:szCs w:val="20"/>
              </w:rPr>
            </w:pPr>
          </w:p>
        </w:tc>
        <w:tc>
          <w:tcPr>
            <w:tcW w:w="734" w:type="dxa"/>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X3</w:t>
            </w:r>
          </w:p>
        </w:tc>
        <w:tc>
          <w:tcPr>
            <w:tcW w:w="1116" w:type="dxa"/>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,949</w:t>
            </w:r>
          </w:p>
        </w:tc>
        <w:tc>
          <w:tcPr>
            <w:tcW w:w="1009" w:type="dxa"/>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1,054</w:t>
            </w:r>
          </w:p>
        </w:tc>
      </w:tr>
      <w:tr w:rsidR="00A93CB3">
        <w:trPr>
          <w:cantSplit/>
          <w:jc w:val="center"/>
        </w:trPr>
        <w:tc>
          <w:tcPr>
            <w:tcW w:w="734" w:type="dxa"/>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pPr>
              <w:rPr>
                <w:sz w:val="20"/>
                <w:szCs w:val="20"/>
              </w:rPr>
            </w:pPr>
          </w:p>
        </w:tc>
        <w:tc>
          <w:tcPr>
            <w:tcW w:w="734" w:type="dxa"/>
            <w:tcBorders>
              <w:top w:val="nil"/>
              <w:left w:val="nil"/>
              <w:bottom w:val="single" w:sz="16" w:space="0" w:color="000000"/>
              <w:right w:val="single" w:sz="16" w:space="0" w:color="000000"/>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X4</w:t>
            </w:r>
          </w:p>
        </w:tc>
        <w:tc>
          <w:tcPr>
            <w:tcW w:w="1116" w:type="dxa"/>
            <w:tcBorders>
              <w:top w:val="nil"/>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,731</w:t>
            </w:r>
          </w:p>
        </w:tc>
        <w:tc>
          <w:tcPr>
            <w:tcW w:w="1009" w:type="dxa"/>
            <w:tcBorders>
              <w:top w:val="nil"/>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1,368</w:t>
            </w:r>
          </w:p>
        </w:tc>
      </w:tr>
      <w:tr w:rsidR="00A93CB3">
        <w:trPr>
          <w:cantSplit/>
          <w:jc w:val="center"/>
        </w:trPr>
        <w:tc>
          <w:tcPr>
            <w:tcW w:w="3593" w:type="dxa"/>
            <w:gridSpan w:val="4"/>
            <w:tcBorders>
              <w:top w:val="nil"/>
              <w:left w:val="nil"/>
              <w:bottom w:val="nil"/>
              <w:right w:val="nil"/>
              <w:tl2br w:val="nil"/>
              <w:tr2bl w:val="nil"/>
            </w:tcBorders>
            <w:shd w:val="clear" w:color="auto" w:fill="FFFFFF"/>
          </w:tcPr>
          <w:p w:rsidR="00A93CB3" w:rsidRDefault="00E05533">
            <w:pPr>
              <w:spacing w:line="320" w:lineRule="atLeast"/>
              <w:ind w:left="60" w:right="60"/>
              <w:rPr>
                <w:sz w:val="20"/>
                <w:szCs w:val="20"/>
              </w:rPr>
            </w:pPr>
            <w:r>
              <w:rPr>
                <w:sz w:val="20"/>
                <w:szCs w:val="20"/>
              </w:rPr>
              <w:t>a. Dependent Variable: Y</w:t>
            </w:r>
          </w:p>
        </w:tc>
      </w:tr>
    </w:tbl>
    <w:p w:rsidR="00A93CB3" w:rsidRDefault="00E05533">
      <w:pPr>
        <w:pStyle w:val="ListParagraph"/>
        <w:spacing w:line="480" w:lineRule="auto"/>
        <w:ind w:leftChars="1000" w:left="2200" w:firstLine="0"/>
        <w:jc w:val="both"/>
        <w:rPr>
          <w:b/>
          <w:bCs/>
          <w:lang w:val="en-US"/>
        </w:rPr>
      </w:pPr>
      <w:r>
        <w:rPr>
          <w:i/>
          <w:iCs/>
          <w:lang w:val="en-US"/>
        </w:rPr>
        <w:t>Sumber: Data olahan SPSS, 2022</w:t>
      </w:r>
    </w:p>
    <w:p w:rsidR="00A93CB3" w:rsidRDefault="00E05533">
      <w:pPr>
        <w:pStyle w:val="ListParagraph"/>
        <w:spacing w:line="480" w:lineRule="auto"/>
        <w:ind w:left="0" w:firstLineChars="300" w:firstLine="720"/>
        <w:jc w:val="both"/>
        <w:rPr>
          <w:sz w:val="24"/>
          <w:szCs w:val="24"/>
          <w:lang w:val="en-US"/>
        </w:rPr>
      </w:pPr>
      <w:r>
        <w:rPr>
          <w:sz w:val="24"/>
          <w:szCs w:val="24"/>
          <w:lang w:val="en-US"/>
        </w:rPr>
        <w:t>Berdasarkan tabel hasil uji multikolinieritas di atas diketahui bahwa nilai VIF dari masing-masing variabel penelitian adalah sebagai berikut:</w:t>
      </w:r>
    </w:p>
    <w:p w:rsidR="00A93CB3" w:rsidRDefault="00E05533">
      <w:pPr>
        <w:pStyle w:val="ListParagraph"/>
        <w:numPr>
          <w:ilvl w:val="0"/>
          <w:numId w:val="31"/>
        </w:numPr>
        <w:tabs>
          <w:tab w:val="clear" w:pos="425"/>
        </w:tabs>
        <w:spacing w:line="480" w:lineRule="auto"/>
        <w:ind w:left="439" w:hangingChars="183" w:hanging="439"/>
        <w:jc w:val="both"/>
        <w:rPr>
          <w:sz w:val="24"/>
          <w:szCs w:val="24"/>
          <w:lang w:val="en-US"/>
        </w:rPr>
      </w:pPr>
      <w:r>
        <w:rPr>
          <w:sz w:val="24"/>
          <w:szCs w:val="24"/>
          <w:lang w:val="en-US"/>
        </w:rPr>
        <w:t xml:space="preserve">Nilai VIF untuk variabel </w:t>
      </w:r>
      <w:r>
        <w:rPr>
          <w:i/>
          <w:iCs/>
          <w:sz w:val="24"/>
          <w:szCs w:val="24"/>
          <w:lang w:val="en-US"/>
        </w:rPr>
        <w:t xml:space="preserve">earning pershare </w:t>
      </w:r>
      <w:r>
        <w:rPr>
          <w:sz w:val="24"/>
          <w:szCs w:val="24"/>
          <w:lang w:val="en-US"/>
        </w:rPr>
        <w:t>(X1) adalah sebesar 1,286 &lt; 10 dan nilai tolerance sebesar 0,778 &gt; 0,10 sehingga pada variabel X1 dinyatakan tidak terjadi gejala multikolinieritas.</w:t>
      </w:r>
    </w:p>
    <w:p w:rsidR="00A93CB3" w:rsidRDefault="00E05533">
      <w:pPr>
        <w:pStyle w:val="ListParagraph"/>
        <w:numPr>
          <w:ilvl w:val="0"/>
          <w:numId w:val="31"/>
        </w:numPr>
        <w:tabs>
          <w:tab w:val="clear" w:pos="425"/>
        </w:tabs>
        <w:spacing w:line="480" w:lineRule="auto"/>
        <w:ind w:left="439" w:hangingChars="183" w:hanging="439"/>
        <w:jc w:val="both"/>
        <w:rPr>
          <w:sz w:val="24"/>
          <w:szCs w:val="24"/>
          <w:lang w:val="en-US"/>
        </w:rPr>
      </w:pPr>
      <w:r>
        <w:rPr>
          <w:sz w:val="24"/>
          <w:szCs w:val="24"/>
          <w:lang w:val="en-US"/>
        </w:rPr>
        <w:t>Nilai VIF untuk variabel profitabilitas (X2) adalah sebesar 1,714 &lt; 10 dan nilai tolerance sebesar 0,583 &gt; 0,10 sehingga pada variabel X2 dinyatakan tidak terjadi gejala multikolinieritas.</w:t>
      </w:r>
    </w:p>
    <w:p w:rsidR="00A93CB3" w:rsidRDefault="00E05533">
      <w:pPr>
        <w:pStyle w:val="ListParagraph"/>
        <w:numPr>
          <w:ilvl w:val="0"/>
          <w:numId w:val="31"/>
        </w:numPr>
        <w:tabs>
          <w:tab w:val="clear" w:pos="425"/>
        </w:tabs>
        <w:spacing w:line="480" w:lineRule="auto"/>
        <w:ind w:left="439" w:hangingChars="183" w:hanging="439"/>
        <w:jc w:val="both"/>
        <w:rPr>
          <w:sz w:val="24"/>
          <w:szCs w:val="24"/>
          <w:lang w:val="en-US"/>
        </w:rPr>
      </w:pPr>
      <w:r>
        <w:rPr>
          <w:sz w:val="24"/>
          <w:szCs w:val="24"/>
          <w:lang w:val="en-US"/>
        </w:rPr>
        <w:t xml:space="preserve">Nilai VIF untuk variabel </w:t>
      </w:r>
      <w:r>
        <w:rPr>
          <w:i/>
          <w:iCs/>
          <w:sz w:val="24"/>
          <w:szCs w:val="24"/>
          <w:lang w:val="en-US"/>
        </w:rPr>
        <w:t xml:space="preserve">leverage </w:t>
      </w:r>
      <w:r>
        <w:rPr>
          <w:sz w:val="24"/>
          <w:szCs w:val="24"/>
          <w:lang w:val="en-US"/>
        </w:rPr>
        <w:t xml:space="preserve">(X3) adalah sebesar 1,054 &lt; 10 dan nilai tolerance sebesar 0,949 &gt; 0,10 sehingga pada variabel </w:t>
      </w:r>
      <w:r>
        <w:rPr>
          <w:i/>
          <w:iCs/>
          <w:sz w:val="24"/>
          <w:szCs w:val="24"/>
          <w:lang w:val="en-US"/>
        </w:rPr>
        <w:t>EPS</w:t>
      </w:r>
      <w:r>
        <w:rPr>
          <w:sz w:val="24"/>
          <w:szCs w:val="24"/>
          <w:lang w:val="en-US"/>
        </w:rPr>
        <w:t xml:space="preserve"> dinyatakan tidak terjadi gejala multikolinieritas.</w:t>
      </w:r>
    </w:p>
    <w:p w:rsidR="00A93CB3" w:rsidRDefault="00E05533">
      <w:pPr>
        <w:pStyle w:val="ListParagraph"/>
        <w:numPr>
          <w:ilvl w:val="0"/>
          <w:numId w:val="31"/>
        </w:numPr>
        <w:tabs>
          <w:tab w:val="clear" w:pos="425"/>
        </w:tabs>
        <w:spacing w:line="480" w:lineRule="auto"/>
        <w:ind w:left="439" w:hangingChars="183" w:hanging="439"/>
        <w:jc w:val="both"/>
        <w:rPr>
          <w:sz w:val="24"/>
          <w:szCs w:val="24"/>
          <w:lang w:val="en-US"/>
        </w:rPr>
      </w:pPr>
      <w:r>
        <w:rPr>
          <w:sz w:val="24"/>
          <w:szCs w:val="24"/>
          <w:lang w:val="en-US"/>
        </w:rPr>
        <w:t xml:space="preserve">Nilai VIF untuk variabel </w:t>
      </w:r>
      <w:r>
        <w:rPr>
          <w:i/>
          <w:iCs/>
          <w:sz w:val="24"/>
          <w:szCs w:val="24"/>
          <w:lang w:val="en-US"/>
        </w:rPr>
        <w:t xml:space="preserve">sales growth </w:t>
      </w:r>
      <w:r>
        <w:rPr>
          <w:sz w:val="24"/>
          <w:szCs w:val="24"/>
          <w:lang w:val="en-US"/>
        </w:rPr>
        <w:t xml:space="preserve">(X4) adalah sebesar 1,368 &lt; 10 dan nilai tolerance sebesar 0,731 &gt; 0,10 sehingga pada variabel </w:t>
      </w:r>
      <w:r>
        <w:rPr>
          <w:i/>
          <w:iCs/>
          <w:sz w:val="24"/>
          <w:szCs w:val="24"/>
          <w:lang w:val="en-US"/>
        </w:rPr>
        <w:t>EPS</w:t>
      </w:r>
      <w:r>
        <w:rPr>
          <w:sz w:val="24"/>
          <w:szCs w:val="24"/>
          <w:lang w:val="en-US"/>
        </w:rPr>
        <w:t xml:space="preserve"> dinyatakan tidak terjadi gejala multikolinieritas.</w:t>
      </w:r>
    </w:p>
    <w:p w:rsidR="00A93CB3" w:rsidRDefault="00E05533">
      <w:pPr>
        <w:pStyle w:val="ListParagraph"/>
        <w:numPr>
          <w:ilvl w:val="3"/>
          <w:numId w:val="7"/>
        </w:numPr>
        <w:tabs>
          <w:tab w:val="clear" w:pos="312"/>
        </w:tabs>
        <w:spacing w:line="480" w:lineRule="auto"/>
        <w:ind w:left="677" w:hangingChars="282" w:hanging="677"/>
        <w:jc w:val="both"/>
        <w:rPr>
          <w:b/>
          <w:bCs/>
          <w:sz w:val="24"/>
          <w:szCs w:val="24"/>
          <w:lang w:val="en-US"/>
        </w:rPr>
      </w:pPr>
      <w:r>
        <w:rPr>
          <w:b/>
          <w:bCs/>
          <w:sz w:val="24"/>
          <w:szCs w:val="24"/>
          <w:lang w:val="en-US"/>
        </w:rPr>
        <w:t>Uji Autokorelasi</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Uji autokorelasi dilakukan untuk mengetahui apakah ada korelasi variabel </w:t>
      </w:r>
      <w:r>
        <w:rPr>
          <w:sz w:val="24"/>
          <w:szCs w:val="24"/>
          <w:lang w:val="en-US"/>
        </w:rPr>
        <w:lastRenderedPageBreak/>
        <w:t xml:space="preserve">yang ada di dalam model prediksi dengan perubahan waktu model regresi yang bebas dari autokorelasi adalah model regresi yang baik. Dalam penelitian ini digunakan uji Durbin Watson untuk menguji apakah terjadi autokorelasi atau tidak. Dikatakan autokorelasi terjadi jika nilai </w:t>
      </w:r>
      <w:r>
        <w:rPr>
          <w:sz w:val="24"/>
          <w:szCs w:val="24"/>
        </w:rPr>
        <w:t>d &lt; d</w:t>
      </w:r>
      <w:r>
        <w:rPr>
          <w:sz w:val="24"/>
          <w:szCs w:val="24"/>
          <w:lang w:val="en-US"/>
        </w:rPr>
        <w:t>L atau d &gt; 4-dL, sedangkan dapat dikatakan tidak terdapat autokorelasi jika dU &lt; d &lt; 4-dU. Hasil uji autokorelasi dapat dilihat dalam tabel sebagai berikut:</w:t>
      </w:r>
    </w:p>
    <w:p w:rsidR="00A93CB3" w:rsidRDefault="00E05533">
      <w:pPr>
        <w:pStyle w:val="ListParagraph"/>
        <w:spacing w:line="360" w:lineRule="auto"/>
        <w:ind w:left="0" w:firstLine="0"/>
        <w:jc w:val="both"/>
        <w:rPr>
          <w:b/>
          <w:bCs/>
          <w:sz w:val="24"/>
          <w:szCs w:val="24"/>
          <w:lang w:val="en-US"/>
        </w:rPr>
      </w:pPr>
      <w:r>
        <w:rPr>
          <w:b/>
          <w:bCs/>
          <w:lang w:val="en-US"/>
        </w:rPr>
        <w:t>Tabel 4.4 Hasil Uji Autokorelasi</w:t>
      </w:r>
    </w:p>
    <w:tbl>
      <w:tblPr>
        <w:tblW w:w="70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12"/>
        <w:gridCol w:w="1009"/>
        <w:gridCol w:w="1070"/>
        <w:gridCol w:w="1468"/>
        <w:gridCol w:w="1468"/>
        <w:gridCol w:w="1468"/>
      </w:tblGrid>
      <w:tr w:rsidR="00A93CB3">
        <w:trPr>
          <w:cantSplit/>
          <w:jc w:val="center"/>
        </w:trPr>
        <w:tc>
          <w:tcPr>
            <w:tcW w:w="7095" w:type="dxa"/>
            <w:gridSpan w:val="6"/>
            <w:tcBorders>
              <w:top w:val="nil"/>
              <w:left w:val="nil"/>
              <w:bottom w:val="nil"/>
              <w:right w:val="nil"/>
              <w:tl2br w:val="nil"/>
              <w:tr2bl w:val="nil"/>
            </w:tcBorders>
            <w:shd w:val="clear" w:color="auto" w:fill="FFFFFF"/>
          </w:tcPr>
          <w:p w:rsidR="00A93CB3" w:rsidRDefault="00E05533">
            <w:pPr>
              <w:spacing w:line="360" w:lineRule="auto"/>
              <w:ind w:left="60" w:right="60"/>
              <w:jc w:val="center"/>
              <w:rPr>
                <w:sz w:val="20"/>
                <w:szCs w:val="20"/>
              </w:rPr>
            </w:pPr>
            <w:r>
              <w:rPr>
                <w:b/>
                <w:sz w:val="20"/>
                <w:szCs w:val="20"/>
              </w:rPr>
              <w:t>Model Summary</w:t>
            </w:r>
            <w:r>
              <w:rPr>
                <w:b/>
                <w:sz w:val="20"/>
                <w:szCs w:val="20"/>
                <w:vertAlign w:val="superscript"/>
              </w:rPr>
              <w:t>b</w:t>
            </w:r>
          </w:p>
        </w:tc>
      </w:tr>
      <w:tr w:rsidR="00A93CB3">
        <w:trPr>
          <w:cantSplit/>
          <w:jc w:val="center"/>
        </w:trPr>
        <w:tc>
          <w:tcPr>
            <w:tcW w:w="612" w:type="dxa"/>
            <w:tcBorders>
              <w:top w:val="single" w:sz="16" w:space="0" w:color="000000"/>
              <w:left w:val="single" w:sz="16" w:space="0" w:color="000000"/>
              <w:bottom w:val="single" w:sz="16" w:space="0" w:color="000000"/>
              <w:right w:val="single" w:sz="16" w:space="0" w:color="000000"/>
              <w:tl2br w:val="nil"/>
              <w:tr2bl w:val="nil"/>
            </w:tcBorders>
            <w:shd w:val="clear" w:color="auto" w:fill="FFFFFF"/>
          </w:tcPr>
          <w:p w:rsidR="00A93CB3" w:rsidRDefault="00E05533">
            <w:pPr>
              <w:spacing w:line="360" w:lineRule="auto"/>
              <w:ind w:left="60" w:right="60"/>
              <w:rPr>
                <w:sz w:val="20"/>
                <w:szCs w:val="20"/>
              </w:rPr>
            </w:pPr>
            <w:r>
              <w:rPr>
                <w:sz w:val="20"/>
                <w:szCs w:val="20"/>
              </w:rPr>
              <w:t>Model</w:t>
            </w:r>
          </w:p>
        </w:tc>
        <w:tc>
          <w:tcPr>
            <w:tcW w:w="1009" w:type="dxa"/>
            <w:tcBorders>
              <w:top w:val="single" w:sz="16"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center"/>
              <w:rPr>
                <w:sz w:val="20"/>
                <w:szCs w:val="20"/>
              </w:rPr>
            </w:pPr>
            <w:r>
              <w:rPr>
                <w:sz w:val="20"/>
                <w:szCs w:val="20"/>
              </w:rPr>
              <w:t>R</w:t>
            </w:r>
          </w:p>
        </w:tc>
        <w:tc>
          <w:tcPr>
            <w:tcW w:w="1070"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center"/>
              <w:rPr>
                <w:sz w:val="20"/>
                <w:szCs w:val="20"/>
              </w:rPr>
            </w:pPr>
            <w:r>
              <w:rPr>
                <w:sz w:val="20"/>
                <w:szCs w:val="20"/>
              </w:rPr>
              <w:t>R Square</w:t>
            </w:r>
          </w:p>
        </w:tc>
        <w:tc>
          <w:tcPr>
            <w:tcW w:w="1468"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center"/>
              <w:rPr>
                <w:sz w:val="20"/>
                <w:szCs w:val="20"/>
              </w:rPr>
            </w:pPr>
            <w:r>
              <w:rPr>
                <w:sz w:val="20"/>
                <w:szCs w:val="20"/>
              </w:rPr>
              <w:t>Adjusted R Square</w:t>
            </w:r>
          </w:p>
        </w:tc>
        <w:tc>
          <w:tcPr>
            <w:tcW w:w="1468"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center"/>
              <w:rPr>
                <w:sz w:val="20"/>
                <w:szCs w:val="20"/>
              </w:rPr>
            </w:pPr>
            <w:r>
              <w:rPr>
                <w:sz w:val="20"/>
                <w:szCs w:val="20"/>
              </w:rPr>
              <w:t>Std. Error of the Estimate</w:t>
            </w:r>
          </w:p>
        </w:tc>
        <w:tc>
          <w:tcPr>
            <w:tcW w:w="1468" w:type="dxa"/>
            <w:tcBorders>
              <w:top w:val="single" w:sz="16" w:space="0" w:color="000000"/>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60" w:lineRule="auto"/>
              <w:ind w:left="60" w:right="60"/>
              <w:jc w:val="center"/>
              <w:rPr>
                <w:sz w:val="20"/>
                <w:szCs w:val="20"/>
              </w:rPr>
            </w:pPr>
            <w:r>
              <w:rPr>
                <w:sz w:val="20"/>
                <w:szCs w:val="20"/>
              </w:rPr>
              <w:t>Durbin-Watson</w:t>
            </w:r>
          </w:p>
        </w:tc>
      </w:tr>
      <w:tr w:rsidR="00A93CB3">
        <w:trPr>
          <w:cantSplit/>
          <w:jc w:val="center"/>
        </w:trPr>
        <w:tc>
          <w:tcPr>
            <w:tcW w:w="612" w:type="dxa"/>
            <w:tcBorders>
              <w:top w:val="single" w:sz="16" w:space="0" w:color="000000"/>
              <w:left w:val="single" w:sz="16" w:space="0" w:color="000000"/>
              <w:bottom w:val="single" w:sz="16" w:space="0" w:color="000000"/>
              <w:right w:val="single" w:sz="16" w:space="0" w:color="000000"/>
              <w:tl2br w:val="nil"/>
              <w:tr2bl w:val="nil"/>
            </w:tcBorders>
            <w:shd w:val="clear" w:color="auto" w:fill="FFFFFF"/>
            <w:vAlign w:val="center"/>
          </w:tcPr>
          <w:p w:rsidR="00A93CB3" w:rsidRDefault="00E05533">
            <w:pPr>
              <w:spacing w:line="360" w:lineRule="auto"/>
              <w:ind w:left="60" w:right="60"/>
              <w:rPr>
                <w:sz w:val="20"/>
                <w:szCs w:val="20"/>
              </w:rPr>
            </w:pPr>
            <w:r>
              <w:rPr>
                <w:sz w:val="20"/>
                <w:szCs w:val="20"/>
              </w:rPr>
              <w:t>1</w:t>
            </w:r>
          </w:p>
        </w:tc>
        <w:tc>
          <w:tcPr>
            <w:tcW w:w="1009" w:type="dxa"/>
            <w:tcBorders>
              <w:top w:val="single" w:sz="16"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right"/>
              <w:rPr>
                <w:sz w:val="20"/>
                <w:szCs w:val="20"/>
              </w:rPr>
            </w:pPr>
            <w:r>
              <w:rPr>
                <w:sz w:val="20"/>
                <w:szCs w:val="20"/>
                <w:lang w:val="en-US"/>
              </w:rPr>
              <w:t>0</w:t>
            </w:r>
            <w:r>
              <w:rPr>
                <w:sz w:val="20"/>
                <w:szCs w:val="20"/>
              </w:rPr>
              <w:t>,331</w:t>
            </w:r>
            <w:r>
              <w:rPr>
                <w:sz w:val="20"/>
                <w:szCs w:val="20"/>
                <w:vertAlign w:val="superscript"/>
              </w:rPr>
              <w:t>a</w:t>
            </w:r>
          </w:p>
        </w:tc>
        <w:tc>
          <w:tcPr>
            <w:tcW w:w="1070"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right"/>
              <w:rPr>
                <w:sz w:val="20"/>
                <w:szCs w:val="20"/>
              </w:rPr>
            </w:pPr>
            <w:r>
              <w:rPr>
                <w:sz w:val="20"/>
                <w:szCs w:val="20"/>
                <w:lang w:val="en-US"/>
              </w:rPr>
              <w:t>0</w:t>
            </w:r>
            <w:r>
              <w:rPr>
                <w:sz w:val="20"/>
                <w:szCs w:val="20"/>
              </w:rPr>
              <w:t>,</w:t>
            </w:r>
            <w:r>
              <w:rPr>
                <w:sz w:val="20"/>
                <w:szCs w:val="20"/>
                <w:lang w:val="en-US"/>
              </w:rPr>
              <w:t>2</w:t>
            </w:r>
            <w:r>
              <w:rPr>
                <w:sz w:val="20"/>
                <w:szCs w:val="20"/>
              </w:rPr>
              <w:t>10</w:t>
            </w:r>
          </w:p>
        </w:tc>
        <w:tc>
          <w:tcPr>
            <w:tcW w:w="1468"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right"/>
              <w:rPr>
                <w:sz w:val="20"/>
                <w:szCs w:val="20"/>
              </w:rPr>
            </w:pPr>
            <w:r>
              <w:rPr>
                <w:sz w:val="20"/>
                <w:szCs w:val="20"/>
                <w:lang w:val="en-US"/>
              </w:rPr>
              <w:t>0</w:t>
            </w:r>
            <w:r>
              <w:rPr>
                <w:sz w:val="20"/>
                <w:szCs w:val="20"/>
              </w:rPr>
              <w:t>,</w:t>
            </w:r>
            <w:r>
              <w:rPr>
                <w:sz w:val="20"/>
                <w:szCs w:val="20"/>
                <w:lang w:val="en-US"/>
              </w:rPr>
              <w:t>1</w:t>
            </w:r>
            <w:r>
              <w:rPr>
                <w:sz w:val="20"/>
                <w:szCs w:val="20"/>
              </w:rPr>
              <w:t>44</w:t>
            </w:r>
          </w:p>
        </w:tc>
        <w:tc>
          <w:tcPr>
            <w:tcW w:w="1468"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right"/>
              <w:rPr>
                <w:sz w:val="20"/>
                <w:szCs w:val="20"/>
              </w:rPr>
            </w:pPr>
            <w:r>
              <w:rPr>
                <w:sz w:val="20"/>
                <w:szCs w:val="20"/>
                <w:lang w:val="en-US"/>
              </w:rPr>
              <w:t>0</w:t>
            </w:r>
            <w:r>
              <w:rPr>
                <w:sz w:val="20"/>
                <w:szCs w:val="20"/>
              </w:rPr>
              <w:t>,85164</w:t>
            </w:r>
          </w:p>
        </w:tc>
        <w:tc>
          <w:tcPr>
            <w:tcW w:w="1468" w:type="dxa"/>
            <w:tcBorders>
              <w:top w:val="single" w:sz="16" w:space="0" w:color="000000"/>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60" w:lineRule="auto"/>
              <w:ind w:left="60" w:right="60"/>
              <w:jc w:val="right"/>
              <w:rPr>
                <w:sz w:val="20"/>
                <w:szCs w:val="20"/>
              </w:rPr>
            </w:pPr>
            <w:r>
              <w:rPr>
                <w:sz w:val="20"/>
                <w:szCs w:val="20"/>
              </w:rPr>
              <w:t>1,</w:t>
            </w:r>
            <w:r>
              <w:rPr>
                <w:sz w:val="20"/>
                <w:szCs w:val="20"/>
                <w:lang w:val="en-US"/>
              </w:rPr>
              <w:t>8</w:t>
            </w:r>
            <w:r>
              <w:rPr>
                <w:sz w:val="20"/>
                <w:szCs w:val="20"/>
              </w:rPr>
              <w:t>73</w:t>
            </w:r>
          </w:p>
        </w:tc>
      </w:tr>
    </w:tbl>
    <w:p w:rsidR="00A93CB3" w:rsidRDefault="00E05533">
      <w:pPr>
        <w:pStyle w:val="ListParagraph"/>
        <w:spacing w:line="480" w:lineRule="auto"/>
        <w:ind w:leftChars="200" w:left="440" w:firstLine="0"/>
        <w:jc w:val="both"/>
        <w:rPr>
          <w:b/>
          <w:bCs/>
          <w:sz w:val="24"/>
          <w:szCs w:val="24"/>
          <w:lang w:val="en-US"/>
        </w:rPr>
      </w:pPr>
      <w:r>
        <w:rPr>
          <w:i/>
          <w:iCs/>
          <w:lang w:val="en-US"/>
        </w:rPr>
        <w:t>Sumber: Data olahan SPSS, 2022</w:t>
      </w:r>
    </w:p>
    <w:p w:rsidR="00A93CB3" w:rsidRDefault="00E05533">
      <w:pPr>
        <w:pStyle w:val="ListParagraph"/>
        <w:spacing w:line="480" w:lineRule="auto"/>
        <w:ind w:left="0" w:firstLineChars="275" w:firstLine="660"/>
        <w:jc w:val="both"/>
        <w:rPr>
          <w:sz w:val="24"/>
          <w:szCs w:val="24"/>
          <w:lang w:val="en-US"/>
        </w:rPr>
      </w:pPr>
      <w:r>
        <w:rPr>
          <w:sz w:val="24"/>
          <w:szCs w:val="24"/>
          <w:lang w:val="en-US"/>
        </w:rPr>
        <w:t>Dari hasil uji autokorelasi diperoleh nilai Durbin Watson (DW) sebesar 1,873. Untuk memperoleh nilai dL dan dU dapat dilihat pada tabel Durbin Watson, dimana jumlah sampel sebanyak 60 (n = 60) dan jumlah variabel bebas sebanyak 4 variabel (k = 4), diperoleh nilai dU sebesar 1,7274. Dari perhitungan yang dilakukan didapat 1,7274 &lt; 1,873 &lt; (4-1,7274), maka dapat disimpulkan tidak terjadi autokorelasi.</w:t>
      </w:r>
    </w:p>
    <w:p w:rsidR="00A93CB3" w:rsidRDefault="00E05533">
      <w:pPr>
        <w:pStyle w:val="ListParagraph"/>
        <w:numPr>
          <w:ilvl w:val="3"/>
          <w:numId w:val="7"/>
        </w:numPr>
        <w:tabs>
          <w:tab w:val="clear" w:pos="312"/>
        </w:tabs>
        <w:spacing w:line="480" w:lineRule="auto"/>
        <w:ind w:left="677" w:hangingChars="282" w:hanging="677"/>
        <w:jc w:val="both"/>
        <w:rPr>
          <w:b/>
          <w:bCs/>
          <w:sz w:val="24"/>
          <w:szCs w:val="24"/>
          <w:lang w:val="en-US"/>
        </w:rPr>
      </w:pPr>
      <w:r>
        <w:rPr>
          <w:b/>
          <w:bCs/>
          <w:sz w:val="24"/>
          <w:szCs w:val="24"/>
          <w:lang w:val="en-US"/>
        </w:rPr>
        <w:t>Uji Heterokedastisitas</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Uji heterokedastisitas bertujuan untuk menguji apakah dalam mdoel regresi terjadi ketidaksamaan varians dari residual satu pengamatan ke pengamatan lain. Cara yang digunakan untuk mengetahui apakah terjadi heterokedastisitas atau tidak adalah dengan melihat grafik </w:t>
      </w:r>
      <w:r>
        <w:rPr>
          <w:i/>
          <w:iCs/>
          <w:sz w:val="24"/>
          <w:szCs w:val="24"/>
          <w:lang w:val="en-US"/>
        </w:rPr>
        <w:t xml:space="preserve">scatterplots. </w:t>
      </w:r>
      <w:r>
        <w:rPr>
          <w:sz w:val="24"/>
          <w:szCs w:val="24"/>
          <w:lang w:val="en-US"/>
        </w:rPr>
        <w:t>Hasil dari gambar uji heterokedastisitas dapat dilihat pada gambar berikut:</w:t>
      </w:r>
    </w:p>
    <w:p w:rsidR="00A93CB3" w:rsidRDefault="00E05533">
      <w:pPr>
        <w:pStyle w:val="ListParagraph"/>
        <w:spacing w:line="480" w:lineRule="auto"/>
        <w:ind w:left="0" w:firstLine="0"/>
        <w:jc w:val="center"/>
        <w:rPr>
          <w:b/>
          <w:bCs/>
          <w:sz w:val="24"/>
          <w:szCs w:val="24"/>
          <w:lang w:val="en-US"/>
        </w:rPr>
      </w:pPr>
      <w:r>
        <w:rPr>
          <w:noProof/>
          <w:sz w:val="24"/>
          <w:szCs w:val="24"/>
          <w:lang w:val="en-US"/>
        </w:rPr>
        <w:lastRenderedPageBreak/>
        <w:drawing>
          <wp:inline distT="0" distB="0" distL="114300" distR="114300">
            <wp:extent cx="3985260" cy="2586990"/>
            <wp:effectExtent l="0" t="0" r="15240" b="381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pic:cNvPicPr>
                      <a:picLocks noChangeAspect="1"/>
                    </pic:cNvPicPr>
                  </pic:nvPicPr>
                  <pic:blipFill>
                    <a:blip r:embed="rId30"/>
                    <a:stretch>
                      <a:fillRect/>
                    </a:stretch>
                  </pic:blipFill>
                  <pic:spPr>
                    <a:xfrm>
                      <a:off x="0" y="0"/>
                      <a:ext cx="3985260" cy="2586990"/>
                    </a:xfrm>
                    <a:prstGeom prst="rect">
                      <a:avLst/>
                    </a:prstGeom>
                    <a:noFill/>
                    <a:ln>
                      <a:noFill/>
                    </a:ln>
                  </pic:spPr>
                </pic:pic>
              </a:graphicData>
            </a:graphic>
          </wp:inline>
        </w:drawing>
      </w:r>
    </w:p>
    <w:p w:rsidR="00A93CB3" w:rsidRDefault="00E05533">
      <w:pPr>
        <w:pStyle w:val="ListParagraph"/>
        <w:spacing w:line="480" w:lineRule="auto"/>
        <w:ind w:left="0" w:firstLine="0"/>
        <w:jc w:val="center"/>
        <w:rPr>
          <w:i/>
          <w:iCs/>
          <w:lang w:val="en-US"/>
        </w:rPr>
      </w:pPr>
      <w:r>
        <w:rPr>
          <w:b/>
          <w:bCs/>
          <w:lang w:val="en-US"/>
        </w:rPr>
        <w:t xml:space="preserve">Gambar 4.1: Grafik </w:t>
      </w:r>
      <w:r>
        <w:rPr>
          <w:b/>
          <w:bCs/>
          <w:i/>
          <w:iCs/>
          <w:lang w:val="en-US"/>
        </w:rPr>
        <w:t>Scatterplot</w:t>
      </w:r>
    </w:p>
    <w:p w:rsidR="00A93CB3" w:rsidRDefault="00E05533">
      <w:pPr>
        <w:pStyle w:val="ListParagraph"/>
        <w:spacing w:line="480" w:lineRule="auto"/>
        <w:ind w:left="0" w:firstLineChars="275" w:firstLine="660"/>
        <w:jc w:val="both"/>
        <w:rPr>
          <w:sz w:val="24"/>
          <w:szCs w:val="24"/>
          <w:lang w:val="en-US"/>
        </w:rPr>
      </w:pPr>
      <w:r>
        <w:rPr>
          <w:sz w:val="24"/>
          <w:szCs w:val="24"/>
          <w:lang w:val="en-US"/>
        </w:rPr>
        <w:t>Berdasarkan gambar yang tertera di atas dapat dilihat bahwa tidak ada pola yang jelas dan titik-titik menyebar di atas dan di bawah angka 0 pada sumbu Y, sehingga dapat dikatakan bahwa tidak terjadi heterokedastisitas.</w:t>
      </w:r>
    </w:p>
    <w:p w:rsidR="00A93CB3" w:rsidRDefault="00E05533">
      <w:pPr>
        <w:pStyle w:val="ListParagraph"/>
        <w:numPr>
          <w:ilvl w:val="2"/>
          <w:numId w:val="7"/>
        </w:numPr>
        <w:tabs>
          <w:tab w:val="clear" w:pos="312"/>
        </w:tabs>
        <w:spacing w:line="480" w:lineRule="auto"/>
        <w:ind w:left="660" w:hangingChars="275" w:hanging="660"/>
        <w:jc w:val="both"/>
        <w:rPr>
          <w:b/>
          <w:bCs/>
          <w:sz w:val="24"/>
          <w:szCs w:val="24"/>
          <w:lang w:val="en-US"/>
        </w:rPr>
      </w:pPr>
      <w:r>
        <w:rPr>
          <w:b/>
          <w:bCs/>
          <w:sz w:val="24"/>
          <w:szCs w:val="24"/>
          <w:lang w:val="en-US"/>
        </w:rPr>
        <w:t>Uji Kelayakan Model (Uji F)</w:t>
      </w:r>
    </w:p>
    <w:p w:rsidR="00A93CB3" w:rsidRDefault="00E05533">
      <w:pPr>
        <w:pStyle w:val="ListParagraph"/>
        <w:spacing w:line="480" w:lineRule="auto"/>
        <w:ind w:left="0" w:firstLineChars="275" w:firstLine="660"/>
        <w:jc w:val="both"/>
        <w:rPr>
          <w:sz w:val="24"/>
          <w:szCs w:val="24"/>
          <w:lang w:val="en-US"/>
        </w:rPr>
      </w:pPr>
      <w:r>
        <w:rPr>
          <w:sz w:val="24"/>
          <w:szCs w:val="24"/>
          <w:lang w:val="en-US"/>
        </w:rPr>
        <w:t>Uji F digunakan untuk menguji hipotesis semua variabel independen yang dimasukan untuk menentukan kelayakan model regresi. Hasil uji F dapat dilihat pada tabel berikut:</w:t>
      </w:r>
    </w:p>
    <w:p w:rsidR="00A93CB3" w:rsidRDefault="00E05533">
      <w:pPr>
        <w:pStyle w:val="ListParagraph"/>
        <w:spacing w:line="480" w:lineRule="auto"/>
        <w:ind w:left="0" w:firstLine="0"/>
        <w:jc w:val="both"/>
        <w:rPr>
          <w:b/>
          <w:bCs/>
          <w:lang w:val="en-US"/>
        </w:rPr>
      </w:pPr>
      <w:r>
        <w:rPr>
          <w:b/>
          <w:bCs/>
          <w:lang w:val="en-US"/>
        </w:rPr>
        <w:t>Tabel 4.5 Hasil Uji F</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737"/>
        <w:gridCol w:w="1278"/>
        <w:gridCol w:w="1475"/>
        <w:gridCol w:w="1014"/>
        <w:gridCol w:w="1398"/>
        <w:gridCol w:w="1014"/>
        <w:gridCol w:w="1021"/>
      </w:tblGrid>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spacing w:line="320" w:lineRule="atLeast"/>
              <w:ind w:left="60" w:right="60"/>
              <w:jc w:val="center"/>
              <w:rPr>
                <w:sz w:val="20"/>
                <w:szCs w:val="20"/>
              </w:rPr>
            </w:pPr>
            <w:r>
              <w:rPr>
                <w:b/>
                <w:sz w:val="20"/>
                <w:szCs w:val="20"/>
              </w:rPr>
              <w:t>ANOVA</w:t>
            </w:r>
            <w:r>
              <w:rPr>
                <w:b/>
                <w:sz w:val="20"/>
                <w:szCs w:val="20"/>
                <w:vertAlign w:val="superscript"/>
              </w:rPr>
              <w:t>a</w:t>
            </w:r>
          </w:p>
        </w:tc>
      </w:tr>
      <w:tr w:rsidR="00A93CB3">
        <w:trPr>
          <w:cantSplit/>
        </w:trPr>
        <w:tc>
          <w:tcPr>
            <w:tcW w:w="1269" w:type="pct"/>
            <w:gridSpan w:val="2"/>
            <w:tcBorders>
              <w:top w:val="single" w:sz="16" w:space="0" w:color="000000"/>
              <w:left w:val="single" w:sz="16" w:space="0" w:color="000000"/>
              <w:bottom w:val="single" w:sz="16" w:space="0" w:color="000000"/>
              <w:right w:val="nil"/>
              <w:tl2br w:val="nil"/>
              <w:tr2bl w:val="nil"/>
            </w:tcBorders>
            <w:shd w:val="clear" w:color="auto" w:fill="FFFFFF"/>
          </w:tcPr>
          <w:p w:rsidR="00A93CB3" w:rsidRDefault="00E05533">
            <w:pPr>
              <w:spacing w:line="320" w:lineRule="atLeast"/>
              <w:ind w:left="60" w:right="60"/>
              <w:rPr>
                <w:sz w:val="20"/>
                <w:szCs w:val="20"/>
              </w:rPr>
            </w:pPr>
            <w:r>
              <w:rPr>
                <w:sz w:val="20"/>
                <w:szCs w:val="20"/>
              </w:rPr>
              <w:t>Model</w:t>
            </w:r>
          </w:p>
        </w:tc>
        <w:tc>
          <w:tcPr>
            <w:tcW w:w="929" w:type="pct"/>
            <w:tcBorders>
              <w:top w:val="single" w:sz="16"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Sum of Squares</w:t>
            </w:r>
          </w:p>
        </w:tc>
        <w:tc>
          <w:tcPr>
            <w:tcW w:w="639" w:type="pct"/>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df</w:t>
            </w:r>
          </w:p>
        </w:tc>
        <w:tc>
          <w:tcPr>
            <w:tcW w:w="881" w:type="pct"/>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Mean Square</w:t>
            </w:r>
          </w:p>
        </w:tc>
        <w:tc>
          <w:tcPr>
            <w:tcW w:w="639" w:type="pct"/>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F</w:t>
            </w:r>
          </w:p>
        </w:tc>
        <w:tc>
          <w:tcPr>
            <w:tcW w:w="640" w:type="pct"/>
            <w:tcBorders>
              <w:top w:val="single" w:sz="16" w:space="0" w:color="000000"/>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Sig.</w:t>
            </w:r>
          </w:p>
        </w:tc>
      </w:tr>
      <w:tr w:rsidR="00A93CB3">
        <w:trPr>
          <w:cantSplit/>
        </w:trPr>
        <w:tc>
          <w:tcPr>
            <w:tcW w:w="464" w:type="pct"/>
            <w:vMerge w:val="restart"/>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1</w:t>
            </w:r>
          </w:p>
        </w:tc>
        <w:tc>
          <w:tcPr>
            <w:tcW w:w="804" w:type="pct"/>
            <w:tcBorders>
              <w:top w:val="single" w:sz="16" w:space="0" w:color="000000"/>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Regression</w:t>
            </w:r>
          </w:p>
        </w:tc>
        <w:tc>
          <w:tcPr>
            <w:tcW w:w="929" w:type="pct"/>
            <w:tcBorders>
              <w:top w:val="single" w:sz="16" w:space="0" w:color="000000"/>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97,808</w:t>
            </w:r>
          </w:p>
        </w:tc>
        <w:tc>
          <w:tcPr>
            <w:tcW w:w="639"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4</w:t>
            </w:r>
          </w:p>
        </w:tc>
        <w:tc>
          <w:tcPr>
            <w:tcW w:w="881"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24,452</w:t>
            </w:r>
          </w:p>
        </w:tc>
        <w:tc>
          <w:tcPr>
            <w:tcW w:w="639"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3,090</w:t>
            </w:r>
          </w:p>
        </w:tc>
        <w:tc>
          <w:tcPr>
            <w:tcW w:w="640" w:type="pct"/>
            <w:tcBorders>
              <w:top w:val="single" w:sz="16" w:space="0" w:color="000000"/>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,023</w:t>
            </w:r>
            <w:r>
              <w:rPr>
                <w:sz w:val="20"/>
                <w:szCs w:val="20"/>
                <w:vertAlign w:val="superscript"/>
              </w:rPr>
              <w:t>b</w:t>
            </w:r>
          </w:p>
        </w:tc>
      </w:tr>
      <w:tr w:rsidR="00A93CB3">
        <w:trPr>
          <w:cantSplit/>
        </w:trPr>
        <w:tc>
          <w:tcPr>
            <w:tcW w:w="464" w:type="pct"/>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pPr>
              <w:rPr>
                <w:sz w:val="20"/>
                <w:szCs w:val="20"/>
              </w:rPr>
            </w:pPr>
          </w:p>
        </w:tc>
        <w:tc>
          <w:tcPr>
            <w:tcW w:w="804" w:type="pct"/>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Residual</w:t>
            </w:r>
          </w:p>
        </w:tc>
        <w:tc>
          <w:tcPr>
            <w:tcW w:w="929"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435,224</w:t>
            </w:r>
          </w:p>
        </w:tc>
        <w:tc>
          <w:tcPr>
            <w:tcW w:w="639"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55</w:t>
            </w:r>
          </w:p>
        </w:tc>
        <w:tc>
          <w:tcPr>
            <w:tcW w:w="881"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7,913</w:t>
            </w:r>
          </w:p>
        </w:tc>
        <w:tc>
          <w:tcPr>
            <w:tcW w:w="639" w:type="pct"/>
            <w:tcBorders>
              <w:top w:val="nil"/>
              <w:left w:val="single" w:sz="8" w:space="0" w:color="000000"/>
              <w:bottom w:val="nil"/>
              <w:right w:val="single" w:sz="8" w:space="0" w:color="000000"/>
              <w:tl2br w:val="nil"/>
              <w:tr2bl w:val="nil"/>
            </w:tcBorders>
            <w:shd w:val="clear" w:color="auto" w:fill="FFFFFF"/>
          </w:tcPr>
          <w:p w:rsidR="00A93CB3" w:rsidRDefault="00A93CB3">
            <w:pPr>
              <w:rPr>
                <w:sz w:val="20"/>
                <w:szCs w:val="20"/>
              </w:rPr>
            </w:pPr>
          </w:p>
        </w:tc>
        <w:tc>
          <w:tcPr>
            <w:tcW w:w="640" w:type="pct"/>
            <w:tcBorders>
              <w:top w:val="nil"/>
              <w:left w:val="single" w:sz="8" w:space="0" w:color="000000"/>
              <w:bottom w:val="nil"/>
              <w:right w:val="single" w:sz="16" w:space="0" w:color="000000"/>
              <w:tl2br w:val="nil"/>
              <w:tr2bl w:val="nil"/>
            </w:tcBorders>
            <w:shd w:val="clear" w:color="auto" w:fill="FFFFFF"/>
          </w:tcPr>
          <w:p w:rsidR="00A93CB3" w:rsidRDefault="00A93CB3">
            <w:pPr>
              <w:rPr>
                <w:sz w:val="20"/>
                <w:szCs w:val="20"/>
              </w:rPr>
            </w:pPr>
          </w:p>
        </w:tc>
      </w:tr>
      <w:tr w:rsidR="00A93CB3">
        <w:trPr>
          <w:cantSplit/>
        </w:trPr>
        <w:tc>
          <w:tcPr>
            <w:tcW w:w="464" w:type="pct"/>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pPr>
              <w:rPr>
                <w:sz w:val="20"/>
                <w:szCs w:val="20"/>
              </w:rPr>
            </w:pPr>
          </w:p>
        </w:tc>
        <w:tc>
          <w:tcPr>
            <w:tcW w:w="804" w:type="pct"/>
            <w:tcBorders>
              <w:top w:val="nil"/>
              <w:left w:val="nil"/>
              <w:bottom w:val="single" w:sz="16" w:space="0" w:color="000000"/>
              <w:right w:val="single" w:sz="16" w:space="0" w:color="000000"/>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Total</w:t>
            </w:r>
          </w:p>
        </w:tc>
        <w:tc>
          <w:tcPr>
            <w:tcW w:w="929" w:type="pct"/>
            <w:tcBorders>
              <w:top w:val="nil"/>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533,032</w:t>
            </w:r>
          </w:p>
        </w:tc>
        <w:tc>
          <w:tcPr>
            <w:tcW w:w="639"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rPr>
              <w:t>59</w:t>
            </w:r>
          </w:p>
        </w:tc>
        <w:tc>
          <w:tcPr>
            <w:tcW w:w="881"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A93CB3">
            <w:pPr>
              <w:rPr>
                <w:sz w:val="20"/>
                <w:szCs w:val="20"/>
              </w:rPr>
            </w:pPr>
          </w:p>
        </w:tc>
        <w:tc>
          <w:tcPr>
            <w:tcW w:w="639"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A93CB3">
            <w:pPr>
              <w:rPr>
                <w:sz w:val="20"/>
                <w:szCs w:val="20"/>
              </w:rPr>
            </w:pPr>
          </w:p>
        </w:tc>
        <w:tc>
          <w:tcPr>
            <w:tcW w:w="640" w:type="pct"/>
            <w:tcBorders>
              <w:top w:val="nil"/>
              <w:left w:val="single" w:sz="8" w:space="0" w:color="000000"/>
              <w:bottom w:val="single" w:sz="16" w:space="0" w:color="000000"/>
              <w:right w:val="single" w:sz="16" w:space="0" w:color="000000"/>
              <w:tl2br w:val="nil"/>
              <w:tr2bl w:val="nil"/>
            </w:tcBorders>
            <w:shd w:val="clear" w:color="auto" w:fill="FFFFFF"/>
          </w:tcPr>
          <w:p w:rsidR="00A93CB3" w:rsidRDefault="00A93CB3">
            <w:pPr>
              <w:rPr>
                <w:sz w:val="20"/>
                <w:szCs w:val="20"/>
              </w:rPr>
            </w:pPr>
          </w:p>
        </w:tc>
      </w:tr>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spacing w:line="320" w:lineRule="atLeast"/>
              <w:ind w:left="60" w:right="60"/>
              <w:rPr>
                <w:sz w:val="20"/>
                <w:szCs w:val="20"/>
              </w:rPr>
            </w:pPr>
            <w:r>
              <w:rPr>
                <w:sz w:val="20"/>
                <w:szCs w:val="20"/>
              </w:rPr>
              <w:t>a. Dependent Variable: Y</w:t>
            </w:r>
          </w:p>
        </w:tc>
      </w:tr>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spacing w:line="320" w:lineRule="atLeast"/>
              <w:ind w:left="60" w:right="60"/>
              <w:rPr>
                <w:sz w:val="20"/>
                <w:szCs w:val="20"/>
              </w:rPr>
            </w:pPr>
            <w:r>
              <w:rPr>
                <w:sz w:val="20"/>
                <w:szCs w:val="20"/>
              </w:rPr>
              <w:t>b. Predictors: (Constant), X4, X1, X3, X2</w:t>
            </w:r>
          </w:p>
        </w:tc>
      </w:tr>
    </w:tbl>
    <w:p w:rsidR="00A93CB3" w:rsidRDefault="00E05533">
      <w:pPr>
        <w:pStyle w:val="ListParagraph"/>
        <w:spacing w:line="480" w:lineRule="auto"/>
        <w:ind w:left="0" w:firstLine="0"/>
        <w:jc w:val="both"/>
        <w:rPr>
          <w:i/>
          <w:iCs/>
          <w:lang w:val="en-US"/>
        </w:rPr>
      </w:pPr>
      <w:r>
        <w:rPr>
          <w:i/>
          <w:iCs/>
          <w:lang w:val="en-US"/>
        </w:rPr>
        <w:t>Sumber: Data olahan SPSS, 2022</w:t>
      </w:r>
    </w:p>
    <w:p w:rsidR="00A93CB3" w:rsidRDefault="00A93CB3">
      <w:pPr>
        <w:pStyle w:val="ListParagraph"/>
        <w:spacing w:line="480" w:lineRule="auto"/>
        <w:ind w:left="0" w:firstLineChars="275" w:firstLine="660"/>
        <w:jc w:val="both"/>
        <w:rPr>
          <w:sz w:val="24"/>
          <w:szCs w:val="24"/>
          <w:lang w:val="en-US"/>
        </w:rPr>
      </w:pPr>
    </w:p>
    <w:p w:rsidR="00A93CB3" w:rsidRDefault="00E05533">
      <w:pPr>
        <w:pStyle w:val="ListParagraph"/>
        <w:spacing w:line="480" w:lineRule="auto"/>
        <w:ind w:left="0" w:firstLineChars="275" w:firstLine="660"/>
        <w:jc w:val="both"/>
        <w:rPr>
          <w:sz w:val="24"/>
          <w:szCs w:val="24"/>
          <w:lang w:val="en-US"/>
        </w:rPr>
      </w:pPr>
      <w:r>
        <w:rPr>
          <w:sz w:val="24"/>
          <w:szCs w:val="24"/>
          <w:lang w:val="en-US"/>
        </w:rPr>
        <w:lastRenderedPageBreak/>
        <w:t xml:space="preserve">Dari hasil yang ditunjukan pada tabel di atas, pengaruh variabel </w:t>
      </w:r>
      <w:r>
        <w:rPr>
          <w:i/>
          <w:iCs/>
          <w:sz w:val="24"/>
          <w:szCs w:val="24"/>
          <w:lang w:val="en-US"/>
        </w:rPr>
        <w:t>earning per share</w:t>
      </w:r>
      <w:r>
        <w:rPr>
          <w:sz w:val="24"/>
          <w:szCs w:val="24"/>
          <w:lang w:val="en-US"/>
        </w:rPr>
        <w:t xml:space="preserve"> (X1), profitabilitas (X2), </w:t>
      </w:r>
      <w:r>
        <w:rPr>
          <w:i/>
          <w:iCs/>
          <w:sz w:val="24"/>
          <w:szCs w:val="24"/>
          <w:lang w:val="en-US"/>
        </w:rPr>
        <w:t>leverage</w:t>
      </w:r>
      <w:r>
        <w:rPr>
          <w:sz w:val="24"/>
          <w:szCs w:val="24"/>
          <w:lang w:val="en-US"/>
        </w:rPr>
        <w:t xml:space="preserve"> (X3), dan </w:t>
      </w:r>
      <w:r>
        <w:rPr>
          <w:i/>
          <w:iCs/>
          <w:sz w:val="24"/>
          <w:szCs w:val="24"/>
          <w:lang w:val="en-US"/>
        </w:rPr>
        <w:t xml:space="preserve">sales growth </w:t>
      </w:r>
      <w:r>
        <w:rPr>
          <w:sz w:val="24"/>
          <w:szCs w:val="24"/>
          <w:lang w:val="en-US"/>
        </w:rPr>
        <w:t xml:space="preserve">(X4) terhadap nilai perusahaan (Y) diperoleh nilai signifikansinya sebesar 0,023, nilai ini menunjukkan bahwa </w:t>
      </w:r>
      <w:r>
        <w:rPr>
          <w:i/>
          <w:iCs/>
          <w:sz w:val="24"/>
          <w:szCs w:val="24"/>
          <w:lang w:val="en-US"/>
        </w:rPr>
        <w:t xml:space="preserve">sig. </w:t>
      </w:r>
      <w:r>
        <w:rPr>
          <w:sz w:val="24"/>
          <w:szCs w:val="24"/>
          <w:lang w:val="en-US"/>
        </w:rPr>
        <w:t>&lt; 0,05, sehingga model regresi layak digunakan dan menunjukan bahwa variabel independen (</w:t>
      </w:r>
      <w:r>
        <w:rPr>
          <w:i/>
          <w:iCs/>
          <w:sz w:val="24"/>
          <w:szCs w:val="24"/>
          <w:lang w:val="en-US"/>
        </w:rPr>
        <w:t>EPS</w:t>
      </w:r>
      <w:r>
        <w:rPr>
          <w:sz w:val="24"/>
          <w:szCs w:val="24"/>
          <w:lang w:val="en-US"/>
        </w:rPr>
        <w:t xml:space="preserve">, profitabilitas, </w:t>
      </w:r>
      <w:r>
        <w:rPr>
          <w:i/>
          <w:iCs/>
          <w:sz w:val="24"/>
          <w:szCs w:val="24"/>
          <w:lang w:val="en-US"/>
        </w:rPr>
        <w:t>leverage</w:t>
      </w:r>
      <w:r>
        <w:rPr>
          <w:sz w:val="24"/>
          <w:szCs w:val="24"/>
          <w:lang w:val="en-US"/>
        </w:rPr>
        <w:t xml:space="preserve">, dan </w:t>
      </w:r>
      <w:r>
        <w:rPr>
          <w:i/>
          <w:iCs/>
          <w:sz w:val="24"/>
          <w:szCs w:val="24"/>
          <w:lang w:val="en-US"/>
        </w:rPr>
        <w:t>sales growth</w:t>
      </w:r>
      <w:r>
        <w:rPr>
          <w:sz w:val="24"/>
          <w:szCs w:val="24"/>
          <w:lang w:val="en-US"/>
        </w:rPr>
        <w:t>) berpengaruh secara simultan terhadap variabel dependen (nilai perusahaan)</w:t>
      </w:r>
    </w:p>
    <w:p w:rsidR="00A93CB3" w:rsidRDefault="00E05533">
      <w:pPr>
        <w:pStyle w:val="ListParagraph"/>
        <w:numPr>
          <w:ilvl w:val="2"/>
          <w:numId w:val="7"/>
        </w:numPr>
        <w:tabs>
          <w:tab w:val="clear" w:pos="312"/>
        </w:tabs>
        <w:spacing w:line="480" w:lineRule="auto"/>
        <w:ind w:left="660" w:hangingChars="275" w:hanging="660"/>
        <w:jc w:val="both"/>
        <w:rPr>
          <w:b/>
          <w:bCs/>
          <w:sz w:val="24"/>
          <w:szCs w:val="24"/>
          <w:lang w:val="en-US"/>
        </w:rPr>
      </w:pPr>
      <w:r>
        <w:rPr>
          <w:b/>
          <w:bCs/>
          <w:sz w:val="24"/>
          <w:szCs w:val="24"/>
          <w:lang w:val="en-US"/>
        </w:rPr>
        <w:t>Analisis Linear Berganda</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Analisis regresi berganda digunakan untuk mengetahui arah hubungan antara variabel dependen dan variabel independen. Persamaan regresi dapat dilihat dari tabel hasil uji </w:t>
      </w:r>
      <w:r>
        <w:rPr>
          <w:i/>
          <w:iCs/>
          <w:sz w:val="24"/>
          <w:szCs w:val="24"/>
          <w:lang w:val="en-US"/>
        </w:rPr>
        <w:t>coefficients</w:t>
      </w:r>
      <w:r>
        <w:rPr>
          <w:sz w:val="24"/>
          <w:szCs w:val="24"/>
          <w:lang w:val="en-US"/>
        </w:rPr>
        <w:t xml:space="preserve"> dari </w:t>
      </w:r>
      <w:r>
        <w:rPr>
          <w:i/>
          <w:iCs/>
          <w:sz w:val="24"/>
          <w:szCs w:val="24"/>
          <w:lang w:val="en-US"/>
        </w:rPr>
        <w:t>output</w:t>
      </w:r>
      <w:r>
        <w:rPr>
          <w:sz w:val="24"/>
          <w:szCs w:val="24"/>
          <w:lang w:val="en-US"/>
        </w:rPr>
        <w:t xml:space="preserve"> olah data SPSS terhadap keempat variabel independen, yaitu: </w:t>
      </w:r>
      <w:r>
        <w:rPr>
          <w:i/>
          <w:iCs/>
          <w:sz w:val="24"/>
          <w:szCs w:val="24"/>
          <w:lang w:val="en-US"/>
        </w:rPr>
        <w:t>earning per share</w:t>
      </w:r>
      <w:r>
        <w:rPr>
          <w:sz w:val="24"/>
          <w:szCs w:val="24"/>
          <w:lang w:val="en-US"/>
        </w:rPr>
        <w:t xml:space="preserve"> (X1), profitabilitas (X2), </w:t>
      </w:r>
      <w:r>
        <w:rPr>
          <w:i/>
          <w:iCs/>
          <w:sz w:val="24"/>
          <w:szCs w:val="24"/>
          <w:lang w:val="en-US"/>
        </w:rPr>
        <w:t>leverage</w:t>
      </w:r>
      <w:r>
        <w:rPr>
          <w:sz w:val="24"/>
          <w:szCs w:val="24"/>
          <w:lang w:val="en-US"/>
        </w:rPr>
        <w:t xml:space="preserve"> (X3), dan </w:t>
      </w:r>
      <w:r>
        <w:rPr>
          <w:i/>
          <w:iCs/>
          <w:sz w:val="24"/>
          <w:szCs w:val="24"/>
          <w:lang w:val="en-US"/>
        </w:rPr>
        <w:t xml:space="preserve">sales growth </w:t>
      </w:r>
      <w:r>
        <w:rPr>
          <w:sz w:val="24"/>
          <w:szCs w:val="24"/>
          <w:lang w:val="en-US"/>
        </w:rPr>
        <w:t>(X4) terhadap variabel dependen nilai perusahaan (Y), sebagai berikut:</w:t>
      </w:r>
    </w:p>
    <w:p w:rsidR="00A93CB3" w:rsidRDefault="00E05533">
      <w:pPr>
        <w:pStyle w:val="ListParagraph"/>
        <w:ind w:left="0" w:firstLine="0"/>
        <w:jc w:val="both"/>
        <w:rPr>
          <w:b/>
          <w:bCs/>
          <w:lang w:val="en-US"/>
        </w:rPr>
      </w:pPr>
      <w:r>
        <w:rPr>
          <w:b/>
          <w:bCs/>
          <w:lang w:val="en-US"/>
        </w:rPr>
        <w:t>Tabel 4.6 Hasil Analisis Linear Berganda</w:t>
      </w:r>
    </w:p>
    <w:tbl>
      <w:tblPr>
        <w:tblpPr w:leftFromText="180" w:rightFromText="180" w:vertAnchor="text" w:horzAnchor="page" w:tblpX="2297" w:tblpY="87"/>
        <w:tblOverlap w:val="neve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720"/>
        <w:gridCol w:w="1146"/>
        <w:gridCol w:w="1310"/>
        <w:gridCol w:w="1314"/>
        <w:gridCol w:w="1448"/>
        <w:gridCol w:w="994"/>
        <w:gridCol w:w="1005"/>
      </w:tblGrid>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ind w:left="60" w:right="60"/>
              <w:jc w:val="center"/>
              <w:rPr>
                <w:sz w:val="20"/>
                <w:szCs w:val="20"/>
              </w:rPr>
            </w:pPr>
            <w:r>
              <w:rPr>
                <w:b/>
                <w:sz w:val="20"/>
                <w:szCs w:val="20"/>
              </w:rPr>
              <w:t>Coefficients</w:t>
            </w:r>
            <w:r>
              <w:rPr>
                <w:b/>
                <w:sz w:val="20"/>
                <w:szCs w:val="20"/>
                <w:vertAlign w:val="superscript"/>
              </w:rPr>
              <w:t>a</w:t>
            </w:r>
          </w:p>
        </w:tc>
      </w:tr>
      <w:tr w:rsidR="00A93CB3">
        <w:trPr>
          <w:cantSplit/>
        </w:trPr>
        <w:tc>
          <w:tcPr>
            <w:tcW w:w="1176" w:type="pct"/>
            <w:gridSpan w:val="2"/>
            <w:vMerge w:val="restart"/>
            <w:tcBorders>
              <w:top w:val="single" w:sz="16" w:space="0" w:color="000000"/>
              <w:left w:val="single" w:sz="16" w:space="0" w:color="000000"/>
              <w:bottom w:val="nil"/>
              <w:right w:val="nil"/>
              <w:tl2br w:val="nil"/>
              <w:tr2bl w:val="nil"/>
            </w:tcBorders>
            <w:shd w:val="clear" w:color="auto" w:fill="FFFFFF"/>
          </w:tcPr>
          <w:p w:rsidR="00A93CB3" w:rsidRDefault="00E05533">
            <w:pPr>
              <w:ind w:left="60" w:right="60"/>
              <w:rPr>
                <w:sz w:val="20"/>
                <w:szCs w:val="20"/>
              </w:rPr>
            </w:pPr>
            <w:r>
              <w:rPr>
                <w:sz w:val="20"/>
                <w:szCs w:val="20"/>
              </w:rPr>
              <w:t>Model</w:t>
            </w:r>
          </w:p>
        </w:tc>
        <w:tc>
          <w:tcPr>
            <w:tcW w:w="1653" w:type="pct"/>
            <w:gridSpan w:val="2"/>
            <w:tcBorders>
              <w:top w:val="single" w:sz="16" w:space="0" w:color="000000"/>
              <w:left w:val="single" w:sz="16" w:space="0" w:color="000000"/>
              <w:bottom w:val="single" w:sz="8" w:space="0" w:color="000000"/>
              <w:right w:val="single" w:sz="8" w:space="0" w:color="000000"/>
              <w:tl2br w:val="nil"/>
              <w:tr2bl w:val="nil"/>
            </w:tcBorders>
            <w:shd w:val="clear" w:color="auto" w:fill="FFFFFF"/>
          </w:tcPr>
          <w:p w:rsidR="00A93CB3" w:rsidRDefault="00E05533">
            <w:pPr>
              <w:ind w:left="60" w:right="60"/>
              <w:jc w:val="center"/>
              <w:rPr>
                <w:sz w:val="20"/>
                <w:szCs w:val="20"/>
              </w:rPr>
            </w:pPr>
            <w:r>
              <w:rPr>
                <w:sz w:val="20"/>
                <w:szCs w:val="20"/>
              </w:rPr>
              <w:t>Unstandardized Coefficients</w:t>
            </w:r>
          </w:p>
        </w:tc>
        <w:tc>
          <w:tcPr>
            <w:tcW w:w="912" w:type="pct"/>
            <w:tcBorders>
              <w:top w:val="single" w:sz="16" w:space="0" w:color="000000"/>
              <w:left w:val="single" w:sz="8" w:space="0" w:color="000000"/>
              <w:bottom w:val="single" w:sz="8" w:space="0" w:color="000000"/>
              <w:right w:val="single" w:sz="8" w:space="0" w:color="000000"/>
              <w:tl2br w:val="nil"/>
              <w:tr2bl w:val="nil"/>
            </w:tcBorders>
            <w:shd w:val="clear" w:color="auto" w:fill="FFFFFF"/>
          </w:tcPr>
          <w:p w:rsidR="00A93CB3" w:rsidRDefault="00E05533">
            <w:pPr>
              <w:ind w:left="60" w:right="60"/>
              <w:jc w:val="center"/>
              <w:rPr>
                <w:sz w:val="20"/>
                <w:szCs w:val="20"/>
              </w:rPr>
            </w:pPr>
            <w:r>
              <w:rPr>
                <w:sz w:val="20"/>
                <w:szCs w:val="20"/>
              </w:rPr>
              <w:t>Standardized Coefficients</w:t>
            </w:r>
          </w:p>
        </w:tc>
        <w:tc>
          <w:tcPr>
            <w:tcW w:w="626" w:type="pct"/>
            <w:vMerge w:val="restart"/>
            <w:tcBorders>
              <w:top w:val="single" w:sz="16" w:space="0" w:color="000000"/>
              <w:left w:val="single" w:sz="8" w:space="0" w:color="000000"/>
              <w:bottom w:val="single" w:sz="8" w:space="0" w:color="000000"/>
              <w:right w:val="single" w:sz="8" w:space="0" w:color="000000"/>
              <w:tl2br w:val="nil"/>
              <w:tr2bl w:val="nil"/>
            </w:tcBorders>
            <w:shd w:val="clear" w:color="auto" w:fill="FFFFFF"/>
          </w:tcPr>
          <w:p w:rsidR="00A93CB3" w:rsidRDefault="00E05533">
            <w:pPr>
              <w:ind w:left="60" w:right="60"/>
              <w:jc w:val="center"/>
              <w:rPr>
                <w:sz w:val="20"/>
                <w:szCs w:val="20"/>
              </w:rPr>
            </w:pPr>
            <w:r>
              <w:rPr>
                <w:sz w:val="20"/>
                <w:szCs w:val="20"/>
              </w:rPr>
              <w:t>t</w:t>
            </w:r>
          </w:p>
        </w:tc>
        <w:tc>
          <w:tcPr>
            <w:tcW w:w="631" w:type="pct"/>
            <w:vMerge w:val="restart"/>
            <w:tcBorders>
              <w:top w:val="single" w:sz="16" w:space="0" w:color="000000"/>
              <w:left w:val="single" w:sz="8" w:space="0" w:color="000000"/>
              <w:bottom w:val="single" w:sz="8" w:space="0" w:color="000000"/>
              <w:right w:val="single" w:sz="16" w:space="0" w:color="000000"/>
              <w:tl2br w:val="nil"/>
              <w:tr2bl w:val="nil"/>
            </w:tcBorders>
            <w:shd w:val="clear" w:color="auto" w:fill="FFFFFF"/>
          </w:tcPr>
          <w:p w:rsidR="00A93CB3" w:rsidRDefault="00E05533">
            <w:pPr>
              <w:ind w:left="60" w:right="60"/>
              <w:jc w:val="center"/>
              <w:rPr>
                <w:sz w:val="20"/>
                <w:szCs w:val="20"/>
              </w:rPr>
            </w:pPr>
            <w:r>
              <w:rPr>
                <w:sz w:val="20"/>
                <w:szCs w:val="20"/>
              </w:rPr>
              <w:t>Sig.</w:t>
            </w:r>
          </w:p>
        </w:tc>
      </w:tr>
      <w:tr w:rsidR="00A93CB3">
        <w:trPr>
          <w:cantSplit/>
        </w:trPr>
        <w:tc>
          <w:tcPr>
            <w:tcW w:w="1176" w:type="pct"/>
            <w:gridSpan w:val="2"/>
            <w:vMerge/>
            <w:tcBorders>
              <w:top w:val="single" w:sz="16" w:space="0" w:color="000000"/>
              <w:left w:val="single" w:sz="16" w:space="0" w:color="000000"/>
              <w:bottom w:val="nil"/>
              <w:right w:val="nil"/>
              <w:tl2br w:val="nil"/>
              <w:tr2bl w:val="nil"/>
            </w:tcBorders>
            <w:shd w:val="clear" w:color="auto" w:fill="FFFFFF"/>
          </w:tcPr>
          <w:p w:rsidR="00A93CB3" w:rsidRDefault="00A93CB3">
            <w:pPr>
              <w:rPr>
                <w:sz w:val="20"/>
                <w:szCs w:val="20"/>
              </w:rPr>
            </w:pPr>
          </w:p>
        </w:tc>
        <w:tc>
          <w:tcPr>
            <w:tcW w:w="825" w:type="pct"/>
            <w:tcBorders>
              <w:top w:val="single" w:sz="8"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ind w:left="60" w:right="60"/>
              <w:jc w:val="center"/>
              <w:rPr>
                <w:sz w:val="20"/>
                <w:szCs w:val="20"/>
              </w:rPr>
            </w:pPr>
            <w:r>
              <w:rPr>
                <w:sz w:val="20"/>
                <w:szCs w:val="20"/>
              </w:rPr>
              <w:t>B</w:t>
            </w:r>
          </w:p>
        </w:tc>
        <w:tc>
          <w:tcPr>
            <w:tcW w:w="827" w:type="pct"/>
            <w:tcBorders>
              <w:top w:val="single" w:sz="8"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center"/>
              <w:rPr>
                <w:sz w:val="20"/>
                <w:szCs w:val="20"/>
              </w:rPr>
            </w:pPr>
            <w:r>
              <w:rPr>
                <w:sz w:val="20"/>
                <w:szCs w:val="20"/>
              </w:rPr>
              <w:t>Std. Error</w:t>
            </w:r>
          </w:p>
        </w:tc>
        <w:tc>
          <w:tcPr>
            <w:tcW w:w="912" w:type="pct"/>
            <w:tcBorders>
              <w:top w:val="single" w:sz="8"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center"/>
              <w:rPr>
                <w:sz w:val="20"/>
                <w:szCs w:val="20"/>
              </w:rPr>
            </w:pPr>
            <w:r>
              <w:rPr>
                <w:sz w:val="20"/>
                <w:szCs w:val="20"/>
              </w:rPr>
              <w:t>Beta</w:t>
            </w:r>
          </w:p>
        </w:tc>
        <w:tc>
          <w:tcPr>
            <w:tcW w:w="626" w:type="pct"/>
            <w:vMerge/>
            <w:tcBorders>
              <w:top w:val="single" w:sz="16" w:space="0" w:color="000000"/>
              <w:left w:val="single" w:sz="8" w:space="0" w:color="000000"/>
              <w:bottom w:val="single" w:sz="8" w:space="0" w:color="000000"/>
              <w:right w:val="single" w:sz="8" w:space="0" w:color="000000"/>
              <w:tl2br w:val="nil"/>
              <w:tr2bl w:val="nil"/>
            </w:tcBorders>
            <w:shd w:val="clear" w:color="auto" w:fill="FFFFFF"/>
          </w:tcPr>
          <w:p w:rsidR="00A93CB3" w:rsidRDefault="00A93CB3">
            <w:pPr>
              <w:rPr>
                <w:sz w:val="20"/>
                <w:szCs w:val="20"/>
              </w:rPr>
            </w:pPr>
          </w:p>
        </w:tc>
        <w:tc>
          <w:tcPr>
            <w:tcW w:w="631" w:type="pct"/>
            <w:vMerge/>
            <w:tcBorders>
              <w:top w:val="single" w:sz="16" w:space="0" w:color="000000"/>
              <w:left w:val="single" w:sz="8" w:space="0" w:color="000000"/>
              <w:bottom w:val="single" w:sz="8" w:space="0" w:color="000000"/>
              <w:right w:val="single" w:sz="16" w:space="0" w:color="000000"/>
              <w:tl2br w:val="nil"/>
              <w:tr2bl w:val="nil"/>
            </w:tcBorders>
            <w:shd w:val="clear" w:color="auto" w:fill="FFFFFF"/>
          </w:tcPr>
          <w:p w:rsidR="00A93CB3" w:rsidRDefault="00A93CB3">
            <w:pPr>
              <w:rPr>
                <w:sz w:val="20"/>
                <w:szCs w:val="20"/>
              </w:rPr>
            </w:pPr>
          </w:p>
        </w:tc>
      </w:tr>
      <w:tr w:rsidR="00A93CB3">
        <w:trPr>
          <w:cantSplit/>
        </w:trPr>
        <w:tc>
          <w:tcPr>
            <w:tcW w:w="454" w:type="pct"/>
            <w:vMerge w:val="restart"/>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E05533">
            <w:pPr>
              <w:ind w:left="60" w:right="60"/>
              <w:rPr>
                <w:sz w:val="20"/>
                <w:szCs w:val="20"/>
              </w:rPr>
            </w:pPr>
            <w:r>
              <w:rPr>
                <w:sz w:val="20"/>
                <w:szCs w:val="20"/>
              </w:rPr>
              <w:t>1</w:t>
            </w:r>
          </w:p>
        </w:tc>
        <w:tc>
          <w:tcPr>
            <w:tcW w:w="721" w:type="pct"/>
            <w:tcBorders>
              <w:top w:val="single" w:sz="16" w:space="0" w:color="000000"/>
              <w:left w:val="nil"/>
              <w:bottom w:val="nil"/>
              <w:right w:val="single" w:sz="16" w:space="0" w:color="000000"/>
              <w:tl2br w:val="nil"/>
              <w:tr2bl w:val="nil"/>
            </w:tcBorders>
            <w:shd w:val="clear" w:color="auto" w:fill="FFFFFF"/>
            <w:vAlign w:val="center"/>
          </w:tcPr>
          <w:p w:rsidR="00A93CB3" w:rsidRDefault="00E05533">
            <w:pPr>
              <w:ind w:left="60" w:right="60"/>
              <w:rPr>
                <w:sz w:val="20"/>
                <w:szCs w:val="20"/>
              </w:rPr>
            </w:pPr>
            <w:r>
              <w:rPr>
                <w:sz w:val="20"/>
                <w:szCs w:val="20"/>
              </w:rPr>
              <w:t>(Constant)</w:t>
            </w:r>
          </w:p>
        </w:tc>
        <w:tc>
          <w:tcPr>
            <w:tcW w:w="825" w:type="pct"/>
            <w:tcBorders>
              <w:top w:val="single" w:sz="16" w:space="0" w:color="000000"/>
              <w:left w:val="single" w:sz="16"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,134</w:t>
            </w:r>
          </w:p>
        </w:tc>
        <w:tc>
          <w:tcPr>
            <w:tcW w:w="827"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,036</w:t>
            </w:r>
          </w:p>
        </w:tc>
        <w:tc>
          <w:tcPr>
            <w:tcW w:w="912"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A93CB3">
            <w:pPr>
              <w:rPr>
                <w:sz w:val="20"/>
                <w:szCs w:val="20"/>
              </w:rPr>
            </w:pPr>
          </w:p>
        </w:tc>
        <w:tc>
          <w:tcPr>
            <w:tcW w:w="626"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3,666</w:t>
            </w:r>
          </w:p>
        </w:tc>
        <w:tc>
          <w:tcPr>
            <w:tcW w:w="631" w:type="pct"/>
            <w:tcBorders>
              <w:top w:val="single" w:sz="16" w:space="0" w:color="000000"/>
              <w:left w:val="single" w:sz="8" w:space="0" w:color="000000"/>
              <w:bottom w:val="nil"/>
              <w:right w:val="single" w:sz="16"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,001</w:t>
            </w:r>
          </w:p>
        </w:tc>
      </w:tr>
      <w:tr w:rsidR="00A93CB3">
        <w:trPr>
          <w:cantSplit/>
        </w:trPr>
        <w:tc>
          <w:tcPr>
            <w:tcW w:w="454" w:type="pct"/>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pPr>
              <w:rPr>
                <w:sz w:val="20"/>
                <w:szCs w:val="20"/>
              </w:rPr>
            </w:pPr>
          </w:p>
        </w:tc>
        <w:tc>
          <w:tcPr>
            <w:tcW w:w="721" w:type="pct"/>
            <w:tcBorders>
              <w:top w:val="nil"/>
              <w:left w:val="nil"/>
              <w:bottom w:val="nil"/>
              <w:right w:val="single" w:sz="16" w:space="0" w:color="000000"/>
              <w:tl2br w:val="nil"/>
              <w:tr2bl w:val="nil"/>
            </w:tcBorders>
            <w:shd w:val="clear" w:color="auto" w:fill="FFFFFF"/>
            <w:vAlign w:val="center"/>
          </w:tcPr>
          <w:p w:rsidR="00A93CB3" w:rsidRDefault="00E05533">
            <w:pPr>
              <w:ind w:left="60" w:right="60"/>
              <w:rPr>
                <w:sz w:val="20"/>
                <w:szCs w:val="20"/>
                <w:lang w:val="en-US"/>
              </w:rPr>
            </w:pPr>
            <w:r>
              <w:rPr>
                <w:sz w:val="20"/>
                <w:szCs w:val="20"/>
                <w:lang w:val="en-US"/>
              </w:rPr>
              <w:t>X1</w:t>
            </w:r>
          </w:p>
        </w:tc>
        <w:tc>
          <w:tcPr>
            <w:tcW w:w="825" w:type="pct"/>
            <w:tcBorders>
              <w:top w:val="nil"/>
              <w:left w:val="single" w:sz="16" w:space="0" w:color="000000"/>
              <w:bottom w:val="nil"/>
              <w:right w:val="single" w:sz="8" w:space="0" w:color="000000"/>
              <w:tl2br w:val="nil"/>
              <w:tr2bl w:val="nil"/>
            </w:tcBorders>
            <w:shd w:val="clear" w:color="auto" w:fill="FFFFFF"/>
          </w:tcPr>
          <w:p w:rsidR="00A93CB3" w:rsidRDefault="00E05533">
            <w:pPr>
              <w:ind w:left="60" w:right="60"/>
              <w:jc w:val="right"/>
              <w:rPr>
                <w:sz w:val="20"/>
                <w:szCs w:val="20"/>
                <w:lang w:val="en-US"/>
              </w:rPr>
            </w:pPr>
            <w:r>
              <w:rPr>
                <w:sz w:val="20"/>
                <w:szCs w:val="20"/>
                <w:lang w:val="en-US"/>
              </w:rPr>
              <w:t>0</w:t>
            </w:r>
            <w:r>
              <w:rPr>
                <w:sz w:val="20"/>
                <w:szCs w:val="20"/>
              </w:rPr>
              <w:t>,00</w:t>
            </w:r>
            <w:r>
              <w:rPr>
                <w:sz w:val="20"/>
                <w:szCs w:val="20"/>
                <w:lang w:val="en-US"/>
              </w:rPr>
              <w:t>4</w:t>
            </w:r>
          </w:p>
        </w:tc>
        <w:tc>
          <w:tcPr>
            <w:tcW w:w="827"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,000</w:t>
            </w:r>
          </w:p>
        </w:tc>
        <w:tc>
          <w:tcPr>
            <w:tcW w:w="912"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,010</w:t>
            </w:r>
          </w:p>
        </w:tc>
        <w:tc>
          <w:tcPr>
            <w:tcW w:w="626"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2,531</w:t>
            </w:r>
          </w:p>
        </w:tc>
        <w:tc>
          <w:tcPr>
            <w:tcW w:w="631" w:type="pct"/>
            <w:tcBorders>
              <w:top w:val="nil"/>
              <w:left w:val="single" w:sz="8" w:space="0" w:color="000000"/>
              <w:bottom w:val="nil"/>
              <w:right w:val="single" w:sz="16"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,014</w:t>
            </w:r>
          </w:p>
        </w:tc>
      </w:tr>
      <w:tr w:rsidR="00A93CB3">
        <w:trPr>
          <w:cantSplit/>
        </w:trPr>
        <w:tc>
          <w:tcPr>
            <w:tcW w:w="454" w:type="pct"/>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pPr>
              <w:rPr>
                <w:sz w:val="20"/>
                <w:szCs w:val="20"/>
              </w:rPr>
            </w:pPr>
          </w:p>
        </w:tc>
        <w:tc>
          <w:tcPr>
            <w:tcW w:w="721" w:type="pct"/>
            <w:tcBorders>
              <w:top w:val="nil"/>
              <w:left w:val="nil"/>
              <w:bottom w:val="nil"/>
              <w:right w:val="single" w:sz="16" w:space="0" w:color="000000"/>
              <w:tl2br w:val="nil"/>
              <w:tr2bl w:val="nil"/>
            </w:tcBorders>
            <w:shd w:val="clear" w:color="auto" w:fill="FFFFFF"/>
            <w:vAlign w:val="center"/>
          </w:tcPr>
          <w:p w:rsidR="00A93CB3" w:rsidRDefault="00E05533">
            <w:pPr>
              <w:ind w:left="60" w:right="60"/>
              <w:rPr>
                <w:sz w:val="20"/>
                <w:szCs w:val="20"/>
              </w:rPr>
            </w:pPr>
            <w:r>
              <w:rPr>
                <w:sz w:val="20"/>
                <w:szCs w:val="20"/>
                <w:lang w:val="en-US"/>
              </w:rPr>
              <w:t>X</w:t>
            </w:r>
            <w:r>
              <w:rPr>
                <w:sz w:val="20"/>
                <w:szCs w:val="20"/>
              </w:rPr>
              <w:t>2</w:t>
            </w:r>
          </w:p>
        </w:tc>
        <w:tc>
          <w:tcPr>
            <w:tcW w:w="825" w:type="pct"/>
            <w:tcBorders>
              <w:top w:val="nil"/>
              <w:left w:val="single" w:sz="16"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1,233</w:t>
            </w:r>
          </w:p>
        </w:tc>
        <w:tc>
          <w:tcPr>
            <w:tcW w:w="827"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,144</w:t>
            </w:r>
          </w:p>
        </w:tc>
        <w:tc>
          <w:tcPr>
            <w:tcW w:w="912"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,875</w:t>
            </w:r>
          </w:p>
        </w:tc>
        <w:tc>
          <w:tcPr>
            <w:tcW w:w="626"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8,545</w:t>
            </w:r>
          </w:p>
        </w:tc>
        <w:tc>
          <w:tcPr>
            <w:tcW w:w="631" w:type="pct"/>
            <w:tcBorders>
              <w:top w:val="nil"/>
              <w:left w:val="single" w:sz="8" w:space="0" w:color="000000"/>
              <w:bottom w:val="nil"/>
              <w:right w:val="single" w:sz="16"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,000</w:t>
            </w:r>
          </w:p>
        </w:tc>
      </w:tr>
      <w:tr w:rsidR="00A93CB3">
        <w:trPr>
          <w:cantSplit/>
        </w:trPr>
        <w:tc>
          <w:tcPr>
            <w:tcW w:w="454" w:type="pct"/>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pPr>
              <w:rPr>
                <w:sz w:val="20"/>
                <w:szCs w:val="20"/>
              </w:rPr>
            </w:pPr>
          </w:p>
        </w:tc>
        <w:tc>
          <w:tcPr>
            <w:tcW w:w="721" w:type="pct"/>
            <w:tcBorders>
              <w:top w:val="nil"/>
              <w:left w:val="nil"/>
              <w:bottom w:val="nil"/>
              <w:right w:val="single" w:sz="16" w:space="0" w:color="000000"/>
              <w:tl2br w:val="nil"/>
              <w:tr2bl w:val="nil"/>
            </w:tcBorders>
            <w:shd w:val="clear" w:color="auto" w:fill="FFFFFF"/>
            <w:vAlign w:val="center"/>
          </w:tcPr>
          <w:p w:rsidR="00A93CB3" w:rsidRDefault="00E05533">
            <w:pPr>
              <w:ind w:left="60" w:right="60"/>
              <w:rPr>
                <w:sz w:val="20"/>
                <w:szCs w:val="20"/>
                <w:lang w:val="en-US"/>
              </w:rPr>
            </w:pPr>
            <w:r>
              <w:rPr>
                <w:sz w:val="20"/>
                <w:szCs w:val="20"/>
                <w:lang w:val="en-US"/>
              </w:rPr>
              <w:t>X3</w:t>
            </w:r>
          </w:p>
        </w:tc>
        <w:tc>
          <w:tcPr>
            <w:tcW w:w="825" w:type="pct"/>
            <w:tcBorders>
              <w:top w:val="nil"/>
              <w:left w:val="single" w:sz="16"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w:t>
            </w:r>
            <w:r>
              <w:rPr>
                <w:sz w:val="20"/>
                <w:szCs w:val="20"/>
                <w:lang w:val="en-US"/>
              </w:rPr>
              <w:t>0</w:t>
            </w:r>
            <w:r>
              <w:rPr>
                <w:sz w:val="20"/>
                <w:szCs w:val="20"/>
              </w:rPr>
              <w:t>,026</w:t>
            </w:r>
          </w:p>
        </w:tc>
        <w:tc>
          <w:tcPr>
            <w:tcW w:w="827"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,019</w:t>
            </w:r>
          </w:p>
        </w:tc>
        <w:tc>
          <w:tcPr>
            <w:tcW w:w="912"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w:t>
            </w:r>
            <w:r>
              <w:rPr>
                <w:sz w:val="20"/>
                <w:szCs w:val="20"/>
                <w:lang w:val="en-US"/>
              </w:rPr>
              <w:t>0</w:t>
            </w:r>
            <w:r>
              <w:rPr>
                <w:sz w:val="20"/>
                <w:szCs w:val="20"/>
              </w:rPr>
              <w:t>,005</w:t>
            </w:r>
          </w:p>
        </w:tc>
        <w:tc>
          <w:tcPr>
            <w:tcW w:w="626"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-1,345</w:t>
            </w:r>
          </w:p>
        </w:tc>
        <w:tc>
          <w:tcPr>
            <w:tcW w:w="631" w:type="pct"/>
            <w:tcBorders>
              <w:top w:val="nil"/>
              <w:left w:val="single" w:sz="8" w:space="0" w:color="000000"/>
              <w:bottom w:val="nil"/>
              <w:right w:val="single" w:sz="16"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,184</w:t>
            </w:r>
          </w:p>
        </w:tc>
      </w:tr>
      <w:tr w:rsidR="00A93CB3">
        <w:trPr>
          <w:cantSplit/>
        </w:trPr>
        <w:tc>
          <w:tcPr>
            <w:tcW w:w="454" w:type="pct"/>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pPr>
              <w:rPr>
                <w:sz w:val="20"/>
                <w:szCs w:val="20"/>
              </w:rPr>
            </w:pPr>
          </w:p>
        </w:tc>
        <w:tc>
          <w:tcPr>
            <w:tcW w:w="721" w:type="pct"/>
            <w:tcBorders>
              <w:top w:val="nil"/>
              <w:left w:val="nil"/>
              <w:bottom w:val="single" w:sz="16" w:space="0" w:color="000000"/>
              <w:right w:val="single" w:sz="16" w:space="0" w:color="000000"/>
              <w:tl2br w:val="nil"/>
              <w:tr2bl w:val="nil"/>
            </w:tcBorders>
            <w:shd w:val="clear" w:color="auto" w:fill="FFFFFF"/>
            <w:vAlign w:val="center"/>
          </w:tcPr>
          <w:p w:rsidR="00A93CB3" w:rsidRDefault="00E05533">
            <w:pPr>
              <w:ind w:left="60" w:right="60"/>
              <w:rPr>
                <w:sz w:val="20"/>
                <w:szCs w:val="20"/>
              </w:rPr>
            </w:pPr>
            <w:r>
              <w:rPr>
                <w:sz w:val="20"/>
                <w:szCs w:val="20"/>
                <w:lang w:val="en-US"/>
              </w:rPr>
              <w:t>X</w:t>
            </w:r>
            <w:r>
              <w:rPr>
                <w:sz w:val="20"/>
                <w:szCs w:val="20"/>
              </w:rPr>
              <w:t>4</w:t>
            </w:r>
          </w:p>
        </w:tc>
        <w:tc>
          <w:tcPr>
            <w:tcW w:w="825" w:type="pct"/>
            <w:tcBorders>
              <w:top w:val="nil"/>
              <w:left w:val="single" w:sz="16" w:space="0" w:color="000000"/>
              <w:bottom w:val="single" w:sz="16" w:space="0" w:color="000000"/>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,179</w:t>
            </w:r>
          </w:p>
        </w:tc>
        <w:tc>
          <w:tcPr>
            <w:tcW w:w="827"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,145</w:t>
            </w:r>
          </w:p>
        </w:tc>
        <w:tc>
          <w:tcPr>
            <w:tcW w:w="912"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,126</w:t>
            </w:r>
          </w:p>
        </w:tc>
        <w:tc>
          <w:tcPr>
            <w:tcW w:w="626"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1,236</w:t>
            </w:r>
          </w:p>
        </w:tc>
        <w:tc>
          <w:tcPr>
            <w:tcW w:w="631" w:type="pct"/>
            <w:tcBorders>
              <w:top w:val="nil"/>
              <w:left w:val="single" w:sz="8" w:space="0" w:color="000000"/>
              <w:bottom w:val="single" w:sz="16" w:space="0" w:color="000000"/>
              <w:right w:val="single" w:sz="16"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w:t>
            </w:r>
            <w:r>
              <w:rPr>
                <w:sz w:val="20"/>
                <w:szCs w:val="20"/>
                <w:lang w:val="en-US"/>
              </w:rPr>
              <w:t>0</w:t>
            </w:r>
            <w:r>
              <w:rPr>
                <w:sz w:val="20"/>
                <w:szCs w:val="20"/>
              </w:rPr>
              <w:t>22</w:t>
            </w:r>
          </w:p>
        </w:tc>
      </w:tr>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ind w:left="60" w:right="60"/>
              <w:rPr>
                <w:sz w:val="20"/>
                <w:szCs w:val="20"/>
              </w:rPr>
            </w:pPr>
            <w:r>
              <w:rPr>
                <w:sz w:val="20"/>
                <w:szCs w:val="20"/>
              </w:rPr>
              <w:t xml:space="preserve">a. Dependent Variable: </w:t>
            </w:r>
            <w:r>
              <w:rPr>
                <w:sz w:val="20"/>
                <w:szCs w:val="20"/>
                <w:lang w:val="en-US"/>
              </w:rPr>
              <w:t>Y</w:t>
            </w:r>
          </w:p>
        </w:tc>
      </w:tr>
    </w:tbl>
    <w:p w:rsidR="00A93CB3" w:rsidRDefault="00E05533">
      <w:pPr>
        <w:pStyle w:val="ListParagraph"/>
        <w:spacing w:line="480" w:lineRule="auto"/>
        <w:ind w:left="0" w:firstLine="0"/>
        <w:jc w:val="both"/>
        <w:rPr>
          <w:i/>
          <w:iCs/>
          <w:lang w:val="en-US"/>
        </w:rPr>
      </w:pPr>
      <w:r>
        <w:rPr>
          <w:i/>
          <w:iCs/>
          <w:lang w:val="en-US"/>
        </w:rPr>
        <w:t>Sumber: Data olahan SPSS, 2022</w:t>
      </w:r>
    </w:p>
    <w:p w:rsidR="00A93CB3" w:rsidRDefault="00E05533">
      <w:pPr>
        <w:pStyle w:val="ListParagraph"/>
        <w:spacing w:line="480" w:lineRule="auto"/>
        <w:ind w:left="0" w:firstLineChars="300" w:firstLine="720"/>
        <w:jc w:val="both"/>
        <w:rPr>
          <w:sz w:val="24"/>
          <w:szCs w:val="24"/>
          <w:lang w:val="en-US"/>
        </w:rPr>
      </w:pPr>
      <w:r>
        <w:rPr>
          <w:sz w:val="24"/>
          <w:szCs w:val="24"/>
          <w:lang w:val="en-US"/>
        </w:rPr>
        <w:t>Berdasarkan tabel koefisien regresi di atas, diperoleh model awal persamaan regresi sebagai berikut:</w:t>
      </w:r>
    </w:p>
    <w:p w:rsidR="00A93CB3" w:rsidRDefault="00A93CB3">
      <w:pPr>
        <w:pStyle w:val="ListParagraph"/>
        <w:spacing w:line="480" w:lineRule="auto"/>
        <w:ind w:left="0" w:firstLineChars="300" w:firstLine="720"/>
        <w:jc w:val="both"/>
        <w:rPr>
          <w:sz w:val="24"/>
          <w:szCs w:val="24"/>
          <w:lang w:val="en-US"/>
        </w:rPr>
      </w:pPr>
    </w:p>
    <w:p w:rsidR="00A93CB3" w:rsidRDefault="00E05533">
      <w:pPr>
        <w:pStyle w:val="ListParagraph"/>
        <w:spacing w:line="480" w:lineRule="auto"/>
        <w:ind w:left="0" w:firstLine="0"/>
        <w:jc w:val="center"/>
        <w:rPr>
          <w:bCs/>
          <w:i/>
          <w:position w:val="2"/>
          <w:sz w:val="24"/>
          <w:szCs w:val="24"/>
          <w:lang w:val="en-US"/>
        </w:rPr>
      </w:pPr>
      <w:r>
        <w:rPr>
          <w:b/>
          <w:i/>
          <w:position w:val="2"/>
          <w:sz w:val="24"/>
          <w:szCs w:val="24"/>
        </w:rPr>
        <w:lastRenderedPageBreak/>
        <w:t>Y</w:t>
      </w:r>
      <w:r>
        <w:rPr>
          <w:b/>
          <w:i/>
          <w:spacing w:val="58"/>
          <w:position w:val="2"/>
          <w:sz w:val="24"/>
          <w:szCs w:val="24"/>
        </w:rPr>
        <w:t xml:space="preserve"> </w:t>
      </w:r>
      <w:r>
        <w:rPr>
          <w:b/>
          <w:i/>
          <w:position w:val="2"/>
          <w:sz w:val="24"/>
          <w:szCs w:val="24"/>
        </w:rPr>
        <w:t xml:space="preserve">= </w:t>
      </w:r>
      <w:r>
        <w:rPr>
          <w:b/>
          <w:i/>
          <w:position w:val="2"/>
          <w:sz w:val="24"/>
          <w:szCs w:val="24"/>
          <w:lang w:val="en-US"/>
        </w:rPr>
        <w:t>0,134</w:t>
      </w:r>
      <w:r>
        <w:rPr>
          <w:b/>
          <w:i/>
          <w:spacing w:val="-3"/>
          <w:position w:val="2"/>
          <w:sz w:val="24"/>
          <w:szCs w:val="24"/>
        </w:rPr>
        <w:t xml:space="preserve"> </w:t>
      </w:r>
      <w:r>
        <w:rPr>
          <w:b/>
          <w:i/>
          <w:position w:val="2"/>
          <w:sz w:val="24"/>
          <w:szCs w:val="24"/>
        </w:rPr>
        <w:t xml:space="preserve">+ </w:t>
      </w:r>
      <w:r>
        <w:rPr>
          <w:b/>
          <w:i/>
          <w:position w:val="2"/>
          <w:sz w:val="24"/>
          <w:szCs w:val="24"/>
          <w:lang w:val="en-US"/>
        </w:rPr>
        <w:t>0,004X</w:t>
      </w:r>
      <w:r>
        <w:rPr>
          <w:b/>
          <w:i/>
          <w:position w:val="2"/>
          <w:sz w:val="24"/>
          <w:szCs w:val="24"/>
          <w:vertAlign w:val="subscript"/>
          <w:lang w:val="en-US"/>
        </w:rPr>
        <w:t>1</w:t>
      </w:r>
      <w:r>
        <w:rPr>
          <w:b/>
          <w:i/>
          <w:spacing w:val="20"/>
          <w:sz w:val="24"/>
          <w:szCs w:val="24"/>
        </w:rPr>
        <w:t xml:space="preserve"> </w:t>
      </w:r>
      <w:r>
        <w:rPr>
          <w:b/>
          <w:i/>
          <w:position w:val="2"/>
          <w:sz w:val="24"/>
          <w:szCs w:val="24"/>
        </w:rPr>
        <w:t xml:space="preserve">+ </w:t>
      </w:r>
      <w:r>
        <w:rPr>
          <w:b/>
          <w:i/>
          <w:position w:val="2"/>
          <w:sz w:val="24"/>
          <w:szCs w:val="24"/>
          <w:lang w:val="en-US"/>
        </w:rPr>
        <w:t>1,233X</w:t>
      </w:r>
      <w:r>
        <w:rPr>
          <w:b/>
          <w:i/>
          <w:position w:val="2"/>
          <w:sz w:val="24"/>
          <w:szCs w:val="24"/>
          <w:vertAlign w:val="subscript"/>
          <w:lang w:val="en-US"/>
        </w:rPr>
        <w:t>2</w:t>
      </w:r>
      <w:r>
        <w:rPr>
          <w:b/>
          <w:i/>
          <w:spacing w:val="20"/>
          <w:sz w:val="24"/>
          <w:szCs w:val="24"/>
        </w:rPr>
        <w:t xml:space="preserve"> </w:t>
      </w:r>
      <w:r>
        <w:rPr>
          <w:b/>
          <w:i/>
          <w:position w:val="2"/>
          <w:sz w:val="24"/>
          <w:szCs w:val="24"/>
          <w:lang w:val="en-US"/>
        </w:rPr>
        <w:t>-</w:t>
      </w:r>
      <w:r>
        <w:rPr>
          <w:b/>
          <w:i/>
          <w:position w:val="2"/>
          <w:sz w:val="24"/>
          <w:szCs w:val="24"/>
        </w:rPr>
        <w:t xml:space="preserve"> </w:t>
      </w:r>
      <w:r>
        <w:rPr>
          <w:b/>
          <w:i/>
          <w:position w:val="2"/>
          <w:sz w:val="24"/>
          <w:szCs w:val="24"/>
          <w:lang w:val="en-US"/>
        </w:rPr>
        <w:t>0,026X</w:t>
      </w:r>
      <w:r>
        <w:rPr>
          <w:b/>
          <w:i/>
          <w:position w:val="2"/>
          <w:sz w:val="24"/>
          <w:szCs w:val="24"/>
          <w:vertAlign w:val="subscript"/>
          <w:lang w:val="en-US"/>
        </w:rPr>
        <w:t>3</w:t>
      </w:r>
      <w:r>
        <w:rPr>
          <w:b/>
          <w:i/>
          <w:spacing w:val="20"/>
          <w:sz w:val="24"/>
          <w:szCs w:val="24"/>
        </w:rPr>
        <w:t xml:space="preserve"> </w:t>
      </w:r>
      <w:r>
        <w:rPr>
          <w:b/>
          <w:i/>
          <w:position w:val="2"/>
          <w:sz w:val="24"/>
          <w:szCs w:val="24"/>
        </w:rPr>
        <w:t xml:space="preserve">+ </w:t>
      </w:r>
      <w:r>
        <w:rPr>
          <w:b/>
          <w:i/>
          <w:position w:val="2"/>
          <w:sz w:val="24"/>
          <w:szCs w:val="24"/>
          <w:lang w:val="en-US"/>
        </w:rPr>
        <w:t>0,179X</w:t>
      </w:r>
      <w:r>
        <w:rPr>
          <w:b/>
          <w:i/>
          <w:position w:val="2"/>
          <w:sz w:val="24"/>
          <w:szCs w:val="24"/>
          <w:vertAlign w:val="subscript"/>
          <w:lang w:val="en-US"/>
        </w:rPr>
        <w:t>4</w:t>
      </w:r>
      <w:r>
        <w:rPr>
          <w:b/>
          <w:i/>
          <w:spacing w:val="20"/>
          <w:sz w:val="24"/>
          <w:szCs w:val="24"/>
        </w:rPr>
        <w:t xml:space="preserve"> </w:t>
      </w:r>
      <w:r>
        <w:rPr>
          <w:b/>
          <w:i/>
          <w:position w:val="2"/>
          <w:sz w:val="24"/>
          <w:szCs w:val="24"/>
        </w:rPr>
        <w:t>+e</w:t>
      </w:r>
    </w:p>
    <w:p w:rsidR="00A93CB3" w:rsidRDefault="00E05533">
      <w:pPr>
        <w:pStyle w:val="ListParagraph"/>
        <w:spacing w:line="480" w:lineRule="auto"/>
        <w:ind w:left="0" w:firstLineChars="275" w:firstLine="660"/>
        <w:jc w:val="both"/>
        <w:rPr>
          <w:bCs/>
          <w:iCs/>
          <w:position w:val="2"/>
          <w:sz w:val="24"/>
          <w:szCs w:val="24"/>
          <w:lang w:val="en-US"/>
        </w:rPr>
      </w:pPr>
      <w:r>
        <w:rPr>
          <w:bCs/>
          <w:iCs/>
          <w:position w:val="2"/>
          <w:sz w:val="24"/>
          <w:szCs w:val="24"/>
          <w:lang w:val="en-US"/>
        </w:rPr>
        <w:t>Dari hasil persamaan regresi berganda di atas, dapat dijelaskan sebagai berikut:</w:t>
      </w:r>
    </w:p>
    <w:p w:rsidR="00A93CB3" w:rsidRDefault="00E05533">
      <w:pPr>
        <w:pStyle w:val="ListParagraph"/>
        <w:numPr>
          <w:ilvl w:val="0"/>
          <w:numId w:val="32"/>
        </w:numPr>
        <w:tabs>
          <w:tab w:val="clear" w:pos="425"/>
        </w:tabs>
        <w:spacing w:line="480" w:lineRule="auto"/>
        <w:jc w:val="both"/>
        <w:rPr>
          <w:bCs/>
          <w:iCs/>
          <w:position w:val="2"/>
          <w:sz w:val="24"/>
          <w:szCs w:val="24"/>
          <w:lang w:val="en-US"/>
        </w:rPr>
      </w:pPr>
      <w:r>
        <w:rPr>
          <w:bCs/>
          <w:iCs/>
          <w:position w:val="2"/>
          <w:sz w:val="24"/>
          <w:szCs w:val="24"/>
          <w:lang w:val="en-US"/>
        </w:rPr>
        <w:t>Nilai konstanta (</w:t>
      </w:r>
      <w:r>
        <w:rPr>
          <w:bCs/>
          <w:i/>
          <w:position w:val="2"/>
          <w:sz w:val="24"/>
          <w:szCs w:val="24"/>
        </w:rPr>
        <w:t>α</w:t>
      </w:r>
      <w:r>
        <w:rPr>
          <w:bCs/>
          <w:iCs/>
          <w:position w:val="2"/>
          <w:sz w:val="24"/>
          <w:szCs w:val="24"/>
          <w:lang w:val="en-US"/>
        </w:rPr>
        <w:t>)</w:t>
      </w:r>
    </w:p>
    <w:p w:rsidR="00A93CB3" w:rsidRDefault="00E05533">
      <w:pPr>
        <w:pStyle w:val="ListParagraph"/>
        <w:spacing w:line="480" w:lineRule="auto"/>
        <w:ind w:leftChars="200" w:left="440" w:firstLine="0"/>
        <w:jc w:val="both"/>
        <w:rPr>
          <w:bCs/>
          <w:iCs/>
          <w:position w:val="2"/>
          <w:sz w:val="24"/>
          <w:szCs w:val="24"/>
          <w:lang w:val="en-US"/>
        </w:rPr>
      </w:pPr>
      <w:r>
        <w:rPr>
          <w:bCs/>
          <w:iCs/>
          <w:position w:val="2"/>
          <w:sz w:val="24"/>
          <w:szCs w:val="24"/>
          <w:lang w:val="en-US"/>
        </w:rPr>
        <w:t xml:space="preserve">Nilai konstanta adalah sebesar 0,134, angka tersebut menunjukkan bahwa jika </w:t>
      </w:r>
      <w:r>
        <w:rPr>
          <w:bCs/>
          <w:i/>
          <w:position w:val="2"/>
          <w:sz w:val="24"/>
          <w:szCs w:val="24"/>
          <w:lang w:val="en-US"/>
        </w:rPr>
        <w:t>EPS</w:t>
      </w:r>
      <w:r>
        <w:rPr>
          <w:bCs/>
          <w:iCs/>
          <w:position w:val="2"/>
          <w:sz w:val="24"/>
          <w:szCs w:val="24"/>
          <w:lang w:val="en-US"/>
        </w:rPr>
        <w:t xml:space="preserve"> (X1), profitabilitas (X2), </w:t>
      </w:r>
      <w:r>
        <w:rPr>
          <w:bCs/>
          <w:i/>
          <w:position w:val="2"/>
          <w:sz w:val="24"/>
          <w:szCs w:val="24"/>
          <w:lang w:val="en-US"/>
        </w:rPr>
        <w:t>leverage</w:t>
      </w:r>
      <w:r>
        <w:rPr>
          <w:bCs/>
          <w:iCs/>
          <w:position w:val="2"/>
          <w:sz w:val="24"/>
          <w:szCs w:val="24"/>
          <w:lang w:val="en-US"/>
        </w:rPr>
        <w:t xml:space="preserve"> (X3), dan </w:t>
      </w:r>
      <w:r>
        <w:rPr>
          <w:bCs/>
          <w:i/>
          <w:position w:val="2"/>
          <w:sz w:val="24"/>
          <w:szCs w:val="24"/>
          <w:lang w:val="en-US"/>
        </w:rPr>
        <w:t xml:space="preserve">sales growth </w:t>
      </w:r>
      <w:r>
        <w:rPr>
          <w:bCs/>
          <w:iCs/>
          <w:position w:val="2"/>
          <w:sz w:val="24"/>
          <w:szCs w:val="24"/>
          <w:lang w:val="en-US"/>
        </w:rPr>
        <w:t>(X4) memiliki nilai 0, maka nilai perusahaan (Y) memiliki nilai 0,134.</w:t>
      </w:r>
    </w:p>
    <w:p w:rsidR="00A93CB3" w:rsidRDefault="00E05533">
      <w:pPr>
        <w:pStyle w:val="ListParagraph"/>
        <w:numPr>
          <w:ilvl w:val="0"/>
          <w:numId w:val="32"/>
        </w:numPr>
        <w:tabs>
          <w:tab w:val="clear" w:pos="425"/>
        </w:tabs>
        <w:spacing w:line="480" w:lineRule="auto"/>
        <w:jc w:val="both"/>
        <w:rPr>
          <w:bCs/>
          <w:iCs/>
          <w:position w:val="2"/>
          <w:sz w:val="24"/>
          <w:szCs w:val="24"/>
          <w:lang w:val="en-US"/>
        </w:rPr>
      </w:pPr>
      <w:r>
        <w:rPr>
          <w:bCs/>
          <w:i/>
          <w:position w:val="2"/>
          <w:sz w:val="24"/>
          <w:szCs w:val="24"/>
          <w:lang w:val="en-US"/>
        </w:rPr>
        <w:t xml:space="preserve">Earning per share </w:t>
      </w:r>
      <w:r>
        <w:rPr>
          <w:bCs/>
          <w:iCs/>
          <w:position w:val="2"/>
          <w:sz w:val="24"/>
          <w:szCs w:val="24"/>
          <w:lang w:val="en-US"/>
        </w:rPr>
        <w:t>(X1)</w:t>
      </w:r>
    </w:p>
    <w:p w:rsidR="00A93CB3" w:rsidRDefault="00E05533">
      <w:pPr>
        <w:pStyle w:val="ListParagraph"/>
        <w:spacing w:line="480" w:lineRule="auto"/>
        <w:ind w:leftChars="200" w:left="440" w:firstLine="0"/>
        <w:jc w:val="both"/>
        <w:rPr>
          <w:bCs/>
          <w:i/>
          <w:position w:val="2"/>
          <w:sz w:val="24"/>
          <w:szCs w:val="24"/>
          <w:lang w:val="en-US"/>
        </w:rPr>
      </w:pPr>
      <w:r>
        <w:rPr>
          <w:bCs/>
          <w:iCs/>
          <w:position w:val="2"/>
          <w:sz w:val="24"/>
          <w:szCs w:val="24"/>
          <w:lang w:val="en-US"/>
        </w:rPr>
        <w:t xml:space="preserve">Variabel bebas (X1) memiliki koefisien sebesar 0,004, angka tersebut menunjukan bahwa </w:t>
      </w:r>
      <w:r>
        <w:rPr>
          <w:bCs/>
          <w:i/>
          <w:position w:val="2"/>
          <w:sz w:val="24"/>
          <w:szCs w:val="24"/>
          <w:lang w:val="en-US"/>
        </w:rPr>
        <w:t>EPS</w:t>
      </w:r>
      <w:r>
        <w:rPr>
          <w:bCs/>
          <w:iCs/>
          <w:position w:val="2"/>
          <w:sz w:val="24"/>
          <w:szCs w:val="24"/>
          <w:lang w:val="en-US"/>
        </w:rPr>
        <w:t xml:space="preserve"> berpengaruh positif, artinya apabila </w:t>
      </w:r>
      <w:r>
        <w:rPr>
          <w:bCs/>
          <w:i/>
          <w:position w:val="2"/>
          <w:sz w:val="24"/>
          <w:szCs w:val="24"/>
          <w:lang w:val="en-US"/>
        </w:rPr>
        <w:t>EPS</w:t>
      </w:r>
      <w:r>
        <w:rPr>
          <w:bCs/>
          <w:iCs/>
          <w:position w:val="2"/>
          <w:sz w:val="24"/>
          <w:szCs w:val="24"/>
          <w:lang w:val="en-US"/>
        </w:rPr>
        <w:t xml:space="preserve"> bertambah 1 rupiah maka akan menyebabkan peningkatan nilai perusahaan sebesar 0,004 rupiah dengan asumsi profitabilitas (X2), </w:t>
      </w:r>
      <w:r>
        <w:rPr>
          <w:bCs/>
          <w:i/>
          <w:position w:val="2"/>
          <w:sz w:val="24"/>
          <w:szCs w:val="24"/>
          <w:lang w:val="en-US"/>
        </w:rPr>
        <w:t>leverage</w:t>
      </w:r>
      <w:r>
        <w:rPr>
          <w:bCs/>
          <w:iCs/>
          <w:position w:val="2"/>
          <w:sz w:val="24"/>
          <w:szCs w:val="24"/>
          <w:lang w:val="en-US"/>
        </w:rPr>
        <w:t xml:space="preserve"> (X3), dan </w:t>
      </w:r>
      <w:r>
        <w:rPr>
          <w:bCs/>
          <w:i/>
          <w:position w:val="2"/>
          <w:sz w:val="24"/>
          <w:szCs w:val="24"/>
          <w:lang w:val="en-US"/>
        </w:rPr>
        <w:t xml:space="preserve">sales growth </w:t>
      </w:r>
      <w:r>
        <w:rPr>
          <w:bCs/>
          <w:iCs/>
          <w:position w:val="2"/>
          <w:sz w:val="24"/>
          <w:szCs w:val="24"/>
          <w:lang w:val="en-US"/>
        </w:rPr>
        <w:t>(X4)</w:t>
      </w:r>
      <w:r>
        <w:rPr>
          <w:sz w:val="24"/>
          <w:szCs w:val="24"/>
          <w:lang w:val="en-US"/>
        </w:rPr>
        <w:t xml:space="preserve"> nilainya tetap.</w:t>
      </w:r>
    </w:p>
    <w:p w:rsidR="00A93CB3" w:rsidRDefault="00E05533">
      <w:pPr>
        <w:pStyle w:val="ListParagraph"/>
        <w:numPr>
          <w:ilvl w:val="0"/>
          <w:numId w:val="32"/>
        </w:numPr>
        <w:spacing w:line="480" w:lineRule="auto"/>
        <w:jc w:val="both"/>
        <w:rPr>
          <w:bCs/>
          <w:iCs/>
          <w:position w:val="2"/>
          <w:sz w:val="24"/>
          <w:szCs w:val="24"/>
          <w:lang w:val="en-US"/>
        </w:rPr>
      </w:pPr>
      <w:r>
        <w:rPr>
          <w:bCs/>
          <w:iCs/>
          <w:position w:val="2"/>
          <w:sz w:val="24"/>
          <w:szCs w:val="24"/>
          <w:lang w:val="en-US"/>
        </w:rPr>
        <w:t>Profitabilitas (X2)</w:t>
      </w:r>
    </w:p>
    <w:p w:rsidR="00A93CB3" w:rsidRDefault="00E05533">
      <w:pPr>
        <w:pStyle w:val="ListParagraph"/>
        <w:spacing w:line="480" w:lineRule="auto"/>
        <w:ind w:leftChars="200" w:left="440" w:firstLine="0"/>
        <w:jc w:val="both"/>
        <w:rPr>
          <w:bCs/>
          <w:iCs/>
          <w:position w:val="2"/>
          <w:sz w:val="24"/>
          <w:szCs w:val="24"/>
          <w:lang w:val="en-US"/>
        </w:rPr>
      </w:pPr>
      <w:r>
        <w:rPr>
          <w:bCs/>
          <w:iCs/>
          <w:position w:val="2"/>
          <w:sz w:val="24"/>
          <w:szCs w:val="24"/>
          <w:lang w:val="en-US"/>
        </w:rPr>
        <w:t xml:space="preserve">Variabel bebas (X2) memiliki koefisien sebesar 1,233, angka tersebut menunjukan bahwa profitabilitas berpengaruh positif, artinya apabila profitabilitas bertambah 1 persen maka akan menyebabkan peningkatan nilai perusahaan sebesar 1,233 persen dengan asumsi </w:t>
      </w:r>
      <w:r>
        <w:rPr>
          <w:bCs/>
          <w:i/>
          <w:position w:val="2"/>
          <w:sz w:val="24"/>
          <w:szCs w:val="24"/>
          <w:lang w:val="en-US"/>
        </w:rPr>
        <w:t>EPS</w:t>
      </w:r>
      <w:r>
        <w:rPr>
          <w:bCs/>
          <w:iCs/>
          <w:position w:val="2"/>
          <w:sz w:val="24"/>
          <w:szCs w:val="24"/>
          <w:lang w:val="en-US"/>
        </w:rPr>
        <w:t xml:space="preserve"> (X1), </w:t>
      </w:r>
      <w:r>
        <w:rPr>
          <w:bCs/>
          <w:i/>
          <w:position w:val="2"/>
          <w:sz w:val="24"/>
          <w:szCs w:val="24"/>
          <w:lang w:val="en-US"/>
        </w:rPr>
        <w:t>leverage</w:t>
      </w:r>
      <w:r>
        <w:rPr>
          <w:bCs/>
          <w:iCs/>
          <w:position w:val="2"/>
          <w:sz w:val="24"/>
          <w:szCs w:val="24"/>
          <w:lang w:val="en-US"/>
        </w:rPr>
        <w:t xml:space="preserve"> (X3), dan </w:t>
      </w:r>
      <w:r>
        <w:rPr>
          <w:bCs/>
          <w:i/>
          <w:position w:val="2"/>
          <w:sz w:val="24"/>
          <w:szCs w:val="24"/>
          <w:lang w:val="en-US"/>
        </w:rPr>
        <w:t xml:space="preserve">sales growth </w:t>
      </w:r>
      <w:r>
        <w:rPr>
          <w:bCs/>
          <w:iCs/>
          <w:position w:val="2"/>
          <w:sz w:val="24"/>
          <w:szCs w:val="24"/>
          <w:lang w:val="en-US"/>
        </w:rPr>
        <w:t>(X4) nilainya tetap.</w:t>
      </w:r>
    </w:p>
    <w:p w:rsidR="00A93CB3" w:rsidRDefault="00E05533">
      <w:pPr>
        <w:pStyle w:val="ListParagraph"/>
        <w:numPr>
          <w:ilvl w:val="0"/>
          <w:numId w:val="32"/>
        </w:numPr>
        <w:spacing w:line="480" w:lineRule="auto"/>
        <w:jc w:val="both"/>
        <w:rPr>
          <w:bCs/>
          <w:iCs/>
          <w:position w:val="2"/>
          <w:sz w:val="24"/>
          <w:szCs w:val="24"/>
          <w:lang w:val="en-US"/>
        </w:rPr>
      </w:pPr>
      <w:r>
        <w:rPr>
          <w:bCs/>
          <w:i/>
          <w:position w:val="2"/>
          <w:sz w:val="24"/>
          <w:szCs w:val="24"/>
          <w:lang w:val="en-US"/>
        </w:rPr>
        <w:t xml:space="preserve">Leverage </w:t>
      </w:r>
      <w:r>
        <w:rPr>
          <w:bCs/>
          <w:iCs/>
          <w:position w:val="2"/>
          <w:sz w:val="24"/>
          <w:szCs w:val="24"/>
          <w:lang w:val="en-US"/>
        </w:rPr>
        <w:t>(X3)</w:t>
      </w:r>
    </w:p>
    <w:p w:rsidR="00A93CB3" w:rsidRDefault="00E05533">
      <w:pPr>
        <w:pStyle w:val="ListParagraph"/>
        <w:spacing w:line="480" w:lineRule="auto"/>
        <w:ind w:leftChars="200" w:left="440" w:firstLine="0"/>
        <w:jc w:val="both"/>
        <w:rPr>
          <w:bCs/>
          <w:iCs/>
          <w:position w:val="2"/>
          <w:sz w:val="24"/>
          <w:szCs w:val="24"/>
          <w:lang w:val="en-US"/>
        </w:rPr>
      </w:pPr>
      <w:r>
        <w:rPr>
          <w:bCs/>
          <w:iCs/>
          <w:position w:val="2"/>
          <w:sz w:val="24"/>
          <w:szCs w:val="24"/>
          <w:lang w:val="en-US"/>
        </w:rPr>
        <w:t xml:space="preserve">Variabel bebas (X3) memiliki koefisien sebesar -0,026, angka tersebut menunjukan bahwa </w:t>
      </w:r>
      <w:r>
        <w:rPr>
          <w:bCs/>
          <w:i/>
          <w:position w:val="2"/>
          <w:sz w:val="24"/>
          <w:szCs w:val="24"/>
          <w:lang w:val="en-US"/>
        </w:rPr>
        <w:t>leverage</w:t>
      </w:r>
      <w:r>
        <w:rPr>
          <w:bCs/>
          <w:iCs/>
          <w:position w:val="2"/>
          <w:sz w:val="24"/>
          <w:szCs w:val="24"/>
          <w:lang w:val="en-US"/>
        </w:rPr>
        <w:t xml:space="preserve"> berpengaruh negatif, artinya apabila </w:t>
      </w:r>
      <w:r>
        <w:rPr>
          <w:bCs/>
          <w:i/>
          <w:position w:val="2"/>
          <w:sz w:val="24"/>
          <w:szCs w:val="24"/>
          <w:lang w:val="en-US"/>
        </w:rPr>
        <w:t>leverage</w:t>
      </w:r>
      <w:r>
        <w:rPr>
          <w:bCs/>
          <w:iCs/>
          <w:position w:val="2"/>
          <w:sz w:val="24"/>
          <w:szCs w:val="24"/>
          <w:lang w:val="en-US"/>
        </w:rPr>
        <w:t xml:space="preserve"> meningkat 1 persen maka akan menyebabkan penurunan nilai perusahaan </w:t>
      </w:r>
      <w:r>
        <w:rPr>
          <w:bCs/>
          <w:iCs/>
          <w:position w:val="2"/>
          <w:sz w:val="24"/>
          <w:szCs w:val="24"/>
          <w:lang w:val="en-US"/>
        </w:rPr>
        <w:lastRenderedPageBreak/>
        <w:t xml:space="preserve">0,026 persen dengan asumsi </w:t>
      </w:r>
      <w:r>
        <w:rPr>
          <w:bCs/>
          <w:i/>
          <w:position w:val="2"/>
          <w:sz w:val="24"/>
          <w:szCs w:val="24"/>
          <w:lang w:val="en-US"/>
        </w:rPr>
        <w:t>EPS</w:t>
      </w:r>
      <w:r>
        <w:rPr>
          <w:bCs/>
          <w:iCs/>
          <w:position w:val="2"/>
          <w:sz w:val="24"/>
          <w:szCs w:val="24"/>
          <w:lang w:val="en-US"/>
        </w:rPr>
        <w:t xml:space="preserve"> (X1), profitabilitas (X2), dan </w:t>
      </w:r>
      <w:r>
        <w:rPr>
          <w:bCs/>
          <w:i/>
          <w:position w:val="2"/>
          <w:sz w:val="24"/>
          <w:szCs w:val="24"/>
          <w:lang w:val="en-US"/>
        </w:rPr>
        <w:t xml:space="preserve">sales growth </w:t>
      </w:r>
      <w:r>
        <w:rPr>
          <w:bCs/>
          <w:iCs/>
          <w:position w:val="2"/>
          <w:sz w:val="24"/>
          <w:szCs w:val="24"/>
          <w:lang w:val="en-US"/>
        </w:rPr>
        <w:t>(X4) nilainya tetap.</w:t>
      </w:r>
    </w:p>
    <w:p w:rsidR="00A93CB3" w:rsidRDefault="00E05533">
      <w:pPr>
        <w:pStyle w:val="ListParagraph"/>
        <w:numPr>
          <w:ilvl w:val="0"/>
          <w:numId w:val="32"/>
        </w:numPr>
        <w:spacing w:line="480" w:lineRule="auto"/>
        <w:jc w:val="both"/>
        <w:rPr>
          <w:bCs/>
          <w:iCs/>
          <w:position w:val="2"/>
          <w:sz w:val="24"/>
          <w:szCs w:val="24"/>
          <w:lang w:val="en-US"/>
        </w:rPr>
      </w:pPr>
      <w:r>
        <w:rPr>
          <w:bCs/>
          <w:i/>
          <w:position w:val="2"/>
          <w:sz w:val="24"/>
          <w:szCs w:val="24"/>
          <w:lang w:val="en-US"/>
        </w:rPr>
        <w:t xml:space="preserve">Sales growth </w:t>
      </w:r>
      <w:r>
        <w:rPr>
          <w:bCs/>
          <w:iCs/>
          <w:position w:val="2"/>
          <w:sz w:val="24"/>
          <w:szCs w:val="24"/>
          <w:lang w:val="en-US"/>
        </w:rPr>
        <w:t>(X4)</w:t>
      </w:r>
    </w:p>
    <w:p w:rsidR="00A93CB3" w:rsidRDefault="00E05533">
      <w:pPr>
        <w:pStyle w:val="ListParagraph"/>
        <w:spacing w:line="480" w:lineRule="auto"/>
        <w:ind w:leftChars="200" w:left="440" w:firstLine="0"/>
        <w:jc w:val="both"/>
        <w:rPr>
          <w:sz w:val="24"/>
          <w:szCs w:val="24"/>
          <w:lang w:val="en-US"/>
        </w:rPr>
      </w:pPr>
      <w:r>
        <w:rPr>
          <w:bCs/>
          <w:iCs/>
          <w:position w:val="2"/>
          <w:sz w:val="24"/>
          <w:szCs w:val="24"/>
          <w:lang w:val="en-US"/>
        </w:rPr>
        <w:t xml:space="preserve">Variabel bebas (X4) memiliki koefisien sebesar 0,179, angka tersebut menunjukan bahwa </w:t>
      </w:r>
      <w:r>
        <w:rPr>
          <w:bCs/>
          <w:i/>
          <w:position w:val="2"/>
          <w:sz w:val="24"/>
          <w:szCs w:val="24"/>
          <w:lang w:val="en-US"/>
        </w:rPr>
        <w:t>sales growth</w:t>
      </w:r>
      <w:r>
        <w:rPr>
          <w:bCs/>
          <w:iCs/>
          <w:position w:val="2"/>
          <w:sz w:val="24"/>
          <w:szCs w:val="24"/>
          <w:lang w:val="en-US"/>
        </w:rPr>
        <w:t xml:space="preserve"> berpengaruh positif, artinya apabila </w:t>
      </w:r>
      <w:r>
        <w:rPr>
          <w:bCs/>
          <w:i/>
          <w:position w:val="2"/>
          <w:sz w:val="24"/>
          <w:szCs w:val="24"/>
          <w:lang w:val="en-US"/>
        </w:rPr>
        <w:t>sales growth</w:t>
      </w:r>
      <w:r>
        <w:rPr>
          <w:bCs/>
          <w:iCs/>
          <w:position w:val="2"/>
          <w:sz w:val="24"/>
          <w:szCs w:val="24"/>
          <w:lang w:val="en-US"/>
        </w:rPr>
        <w:t xml:space="preserve"> bertambah 1 persen maka akan menyebabkan peningkatan nilai perusahaan sebesar 0,179 persen dengan asumsi </w:t>
      </w:r>
      <w:r>
        <w:rPr>
          <w:bCs/>
          <w:i/>
          <w:position w:val="2"/>
          <w:sz w:val="24"/>
          <w:szCs w:val="24"/>
          <w:lang w:val="en-US"/>
        </w:rPr>
        <w:t>EPS</w:t>
      </w:r>
      <w:r>
        <w:rPr>
          <w:bCs/>
          <w:iCs/>
          <w:position w:val="2"/>
          <w:sz w:val="24"/>
          <w:szCs w:val="24"/>
          <w:lang w:val="en-US"/>
        </w:rPr>
        <w:t xml:space="preserve"> (X1), profitabilitas (X2), dan </w:t>
      </w:r>
      <w:r>
        <w:rPr>
          <w:bCs/>
          <w:i/>
          <w:position w:val="2"/>
          <w:sz w:val="24"/>
          <w:szCs w:val="24"/>
          <w:lang w:val="en-US"/>
        </w:rPr>
        <w:t xml:space="preserve">leverage </w:t>
      </w:r>
      <w:r>
        <w:rPr>
          <w:bCs/>
          <w:iCs/>
          <w:position w:val="2"/>
          <w:sz w:val="24"/>
          <w:szCs w:val="24"/>
          <w:lang w:val="en-US"/>
        </w:rPr>
        <w:t>(X3) nilainya tetap.</w:t>
      </w:r>
    </w:p>
    <w:p w:rsidR="00A93CB3" w:rsidRDefault="00E05533">
      <w:pPr>
        <w:pStyle w:val="ListParagraph"/>
        <w:numPr>
          <w:ilvl w:val="2"/>
          <w:numId w:val="7"/>
        </w:numPr>
        <w:tabs>
          <w:tab w:val="clear" w:pos="312"/>
        </w:tabs>
        <w:spacing w:line="480" w:lineRule="auto"/>
        <w:ind w:left="660" w:hangingChars="275" w:hanging="660"/>
        <w:jc w:val="both"/>
        <w:rPr>
          <w:b/>
          <w:bCs/>
          <w:sz w:val="24"/>
          <w:szCs w:val="24"/>
          <w:lang w:val="en-US"/>
        </w:rPr>
      </w:pPr>
      <w:r>
        <w:rPr>
          <w:b/>
          <w:bCs/>
          <w:sz w:val="24"/>
          <w:szCs w:val="24"/>
          <w:lang w:val="en-US"/>
        </w:rPr>
        <w:t>Uji Koefisien Determinan (R</w:t>
      </w:r>
      <w:r>
        <w:rPr>
          <w:b/>
          <w:bCs/>
          <w:sz w:val="24"/>
          <w:szCs w:val="24"/>
          <w:vertAlign w:val="superscript"/>
          <w:lang w:val="en-US"/>
        </w:rPr>
        <w:t>2</w:t>
      </w:r>
      <w:r>
        <w:rPr>
          <w:b/>
          <w:bCs/>
          <w:sz w:val="24"/>
          <w:szCs w:val="24"/>
          <w:lang w:val="en-US"/>
        </w:rPr>
        <w:t>)</w:t>
      </w:r>
    </w:p>
    <w:p w:rsidR="00A93CB3" w:rsidRDefault="00E05533">
      <w:pPr>
        <w:pStyle w:val="ListParagraph"/>
        <w:spacing w:line="480" w:lineRule="auto"/>
        <w:ind w:left="0" w:firstLineChars="275" w:firstLine="660"/>
        <w:jc w:val="both"/>
        <w:rPr>
          <w:sz w:val="24"/>
          <w:szCs w:val="24"/>
          <w:lang w:val="en-US"/>
        </w:rPr>
      </w:pPr>
      <w:r>
        <w:rPr>
          <w:sz w:val="24"/>
          <w:szCs w:val="24"/>
          <w:lang w:val="en-US"/>
        </w:rPr>
        <w:t>Koefisien determinasi merupakan besaran yang menunjukkan besarnya variasi variabel dependen yang dapat dijelaskan oleh variabel independennya. Hasil uji koefisien determinasi dapat dilihat dalam tabel berikut:</w:t>
      </w:r>
    </w:p>
    <w:p w:rsidR="00A93CB3" w:rsidRDefault="00E05533">
      <w:pPr>
        <w:pStyle w:val="ListParagraph"/>
        <w:spacing w:line="480" w:lineRule="auto"/>
        <w:ind w:left="0" w:firstLine="0"/>
        <w:jc w:val="both"/>
        <w:rPr>
          <w:b/>
          <w:bCs/>
          <w:lang w:val="en-US"/>
        </w:rPr>
      </w:pPr>
      <w:r>
        <w:rPr>
          <w:b/>
          <w:bCs/>
          <w:lang w:val="en-US"/>
        </w:rPr>
        <w:t>Tabel 4.7 Hasil Uji Koefisien Determinasi (R</w:t>
      </w:r>
      <w:r>
        <w:rPr>
          <w:b/>
          <w:bCs/>
          <w:vertAlign w:val="superscript"/>
          <w:lang w:val="en-US"/>
        </w:rPr>
        <w:t>2</w:t>
      </w:r>
      <w:r>
        <w:rPr>
          <w:b/>
          <w:bCs/>
          <w:lang w:val="en-US"/>
        </w:rPr>
        <w:t>)</w:t>
      </w:r>
    </w:p>
    <w:tbl>
      <w:tblPr>
        <w:tblW w:w="57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80"/>
        <w:gridCol w:w="1009"/>
        <w:gridCol w:w="1070"/>
        <w:gridCol w:w="1468"/>
        <w:gridCol w:w="1413"/>
        <w:gridCol w:w="55"/>
      </w:tblGrid>
      <w:tr w:rsidR="00A93CB3">
        <w:trPr>
          <w:gridAfter w:val="1"/>
          <w:wAfter w:w="55" w:type="dxa"/>
          <w:cantSplit/>
          <w:jc w:val="center"/>
        </w:trPr>
        <w:tc>
          <w:tcPr>
            <w:tcW w:w="5740" w:type="dxa"/>
            <w:gridSpan w:val="5"/>
            <w:tcBorders>
              <w:top w:val="nil"/>
              <w:left w:val="nil"/>
              <w:bottom w:val="nil"/>
              <w:right w:val="nil"/>
              <w:tl2br w:val="nil"/>
              <w:tr2bl w:val="nil"/>
            </w:tcBorders>
            <w:shd w:val="clear" w:color="auto" w:fill="FFFFFF"/>
          </w:tcPr>
          <w:p w:rsidR="00A93CB3" w:rsidRDefault="00E05533">
            <w:pPr>
              <w:spacing w:line="320" w:lineRule="atLeast"/>
              <w:ind w:left="60" w:right="60"/>
              <w:jc w:val="center"/>
              <w:rPr>
                <w:sz w:val="20"/>
                <w:szCs w:val="20"/>
              </w:rPr>
            </w:pPr>
            <w:r>
              <w:rPr>
                <w:b/>
                <w:sz w:val="20"/>
                <w:szCs w:val="20"/>
              </w:rPr>
              <w:t>Model Summary</w:t>
            </w:r>
            <w:r>
              <w:rPr>
                <w:b/>
                <w:sz w:val="20"/>
                <w:szCs w:val="20"/>
                <w:vertAlign w:val="superscript"/>
              </w:rPr>
              <w:t>b</w:t>
            </w:r>
          </w:p>
        </w:tc>
      </w:tr>
      <w:tr w:rsidR="00A93CB3">
        <w:trPr>
          <w:cantSplit/>
          <w:jc w:val="center"/>
        </w:trPr>
        <w:tc>
          <w:tcPr>
            <w:tcW w:w="780" w:type="dxa"/>
            <w:tcBorders>
              <w:top w:val="single" w:sz="4" w:space="0" w:color="auto"/>
              <w:left w:val="single" w:sz="16" w:space="0" w:color="000000"/>
              <w:bottom w:val="single" w:sz="16" w:space="0" w:color="000000"/>
              <w:right w:val="single" w:sz="16" w:space="0" w:color="000000"/>
              <w:tl2br w:val="nil"/>
              <w:tr2bl w:val="nil"/>
            </w:tcBorders>
            <w:shd w:val="clear" w:color="auto" w:fill="FFFFFF"/>
          </w:tcPr>
          <w:p w:rsidR="00A93CB3" w:rsidRDefault="00E05533">
            <w:pPr>
              <w:spacing w:line="320" w:lineRule="atLeast"/>
              <w:ind w:left="60" w:right="60"/>
              <w:rPr>
                <w:sz w:val="20"/>
                <w:szCs w:val="20"/>
              </w:rPr>
            </w:pPr>
            <w:r>
              <w:rPr>
                <w:sz w:val="20"/>
                <w:szCs w:val="20"/>
              </w:rPr>
              <w:t>Model</w:t>
            </w:r>
          </w:p>
        </w:tc>
        <w:tc>
          <w:tcPr>
            <w:tcW w:w="1009" w:type="dxa"/>
            <w:tcBorders>
              <w:top w:val="single" w:sz="4" w:space="0" w:color="auto"/>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R</w:t>
            </w:r>
          </w:p>
        </w:tc>
        <w:tc>
          <w:tcPr>
            <w:tcW w:w="1070" w:type="dxa"/>
            <w:tcBorders>
              <w:top w:val="single" w:sz="4" w:space="0" w:color="auto"/>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R Square</w:t>
            </w:r>
          </w:p>
        </w:tc>
        <w:tc>
          <w:tcPr>
            <w:tcW w:w="1468" w:type="dxa"/>
            <w:tcBorders>
              <w:top w:val="single" w:sz="4" w:space="0" w:color="auto"/>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Adjusted R Square</w:t>
            </w:r>
          </w:p>
        </w:tc>
        <w:tc>
          <w:tcPr>
            <w:tcW w:w="1468" w:type="dxa"/>
            <w:gridSpan w:val="2"/>
            <w:tcBorders>
              <w:top w:val="single" w:sz="4" w:space="0" w:color="auto"/>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rPr>
                <w:sz w:val="20"/>
                <w:szCs w:val="20"/>
              </w:rPr>
            </w:pPr>
            <w:r>
              <w:rPr>
                <w:sz w:val="20"/>
                <w:szCs w:val="20"/>
              </w:rPr>
              <w:t>Std. Error of the Estimate</w:t>
            </w:r>
          </w:p>
        </w:tc>
      </w:tr>
      <w:tr w:rsidR="00A93CB3">
        <w:trPr>
          <w:cantSplit/>
          <w:jc w:val="center"/>
        </w:trPr>
        <w:tc>
          <w:tcPr>
            <w:tcW w:w="780" w:type="dxa"/>
            <w:tcBorders>
              <w:top w:val="single" w:sz="16" w:space="0" w:color="000000"/>
              <w:left w:val="single" w:sz="16" w:space="0" w:color="000000"/>
              <w:bottom w:val="single" w:sz="16" w:space="0" w:color="000000"/>
              <w:right w:val="single" w:sz="16" w:space="0" w:color="000000"/>
              <w:tl2br w:val="nil"/>
              <w:tr2bl w:val="nil"/>
            </w:tcBorders>
            <w:shd w:val="clear" w:color="auto" w:fill="FFFFFF"/>
            <w:vAlign w:val="center"/>
          </w:tcPr>
          <w:p w:rsidR="00A93CB3" w:rsidRDefault="00E05533">
            <w:pPr>
              <w:spacing w:line="320" w:lineRule="atLeast"/>
              <w:ind w:left="60" w:right="60"/>
              <w:rPr>
                <w:sz w:val="20"/>
                <w:szCs w:val="20"/>
              </w:rPr>
            </w:pPr>
            <w:r>
              <w:rPr>
                <w:sz w:val="20"/>
                <w:szCs w:val="20"/>
              </w:rPr>
              <w:t>1</w:t>
            </w:r>
          </w:p>
        </w:tc>
        <w:tc>
          <w:tcPr>
            <w:tcW w:w="1009" w:type="dxa"/>
            <w:tcBorders>
              <w:top w:val="single" w:sz="16"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,331</w:t>
            </w:r>
            <w:r>
              <w:rPr>
                <w:sz w:val="20"/>
                <w:szCs w:val="20"/>
                <w:vertAlign w:val="superscript"/>
              </w:rPr>
              <w:t>a</w:t>
            </w:r>
          </w:p>
        </w:tc>
        <w:tc>
          <w:tcPr>
            <w:tcW w:w="1070"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w:t>
            </w:r>
            <w:r>
              <w:rPr>
                <w:sz w:val="20"/>
                <w:szCs w:val="20"/>
                <w:lang w:val="en-US"/>
              </w:rPr>
              <w:t>2</w:t>
            </w:r>
            <w:r>
              <w:rPr>
                <w:sz w:val="20"/>
                <w:szCs w:val="20"/>
              </w:rPr>
              <w:t>10</w:t>
            </w:r>
          </w:p>
        </w:tc>
        <w:tc>
          <w:tcPr>
            <w:tcW w:w="1468"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w:t>
            </w:r>
            <w:r>
              <w:rPr>
                <w:sz w:val="20"/>
                <w:szCs w:val="20"/>
                <w:lang w:val="en-US"/>
              </w:rPr>
              <w:t>1</w:t>
            </w:r>
            <w:r>
              <w:rPr>
                <w:sz w:val="20"/>
                <w:szCs w:val="20"/>
              </w:rPr>
              <w:t>44</w:t>
            </w:r>
          </w:p>
        </w:tc>
        <w:tc>
          <w:tcPr>
            <w:tcW w:w="1468" w:type="dxa"/>
            <w:gridSpan w:val="2"/>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rPr>
                <w:sz w:val="20"/>
                <w:szCs w:val="20"/>
              </w:rPr>
            </w:pPr>
            <w:r>
              <w:rPr>
                <w:sz w:val="20"/>
                <w:szCs w:val="20"/>
                <w:lang w:val="en-US"/>
              </w:rPr>
              <w:t>0</w:t>
            </w:r>
            <w:r>
              <w:rPr>
                <w:sz w:val="20"/>
                <w:szCs w:val="20"/>
              </w:rPr>
              <w:t>,85164</w:t>
            </w:r>
          </w:p>
        </w:tc>
      </w:tr>
    </w:tbl>
    <w:p w:rsidR="00A93CB3" w:rsidRDefault="00E05533">
      <w:pPr>
        <w:pStyle w:val="ListParagraph"/>
        <w:spacing w:line="480" w:lineRule="auto"/>
        <w:ind w:leftChars="500" w:left="1100" w:firstLine="0"/>
        <w:jc w:val="both"/>
        <w:rPr>
          <w:i/>
          <w:iCs/>
          <w:lang w:val="en-US"/>
        </w:rPr>
      </w:pPr>
      <w:r>
        <w:rPr>
          <w:i/>
          <w:iCs/>
          <w:lang w:val="en-US"/>
        </w:rPr>
        <w:t>Sumber: Data olahan SPSS, 2022</w:t>
      </w:r>
    </w:p>
    <w:p w:rsidR="00A93CB3" w:rsidRDefault="00E05533">
      <w:pPr>
        <w:pStyle w:val="ListParagraph"/>
        <w:spacing w:line="480" w:lineRule="auto"/>
        <w:ind w:left="0" w:firstLineChars="300" w:firstLine="720"/>
        <w:jc w:val="both"/>
        <w:rPr>
          <w:sz w:val="24"/>
          <w:szCs w:val="24"/>
          <w:lang w:val="en-US"/>
        </w:rPr>
      </w:pPr>
      <w:r>
        <w:rPr>
          <w:sz w:val="24"/>
          <w:szCs w:val="24"/>
          <w:lang w:val="en-US"/>
        </w:rPr>
        <w:t>Hasil uji koefisien determinasi atau disimbolkan dengan R</w:t>
      </w:r>
      <w:r>
        <w:rPr>
          <w:sz w:val="24"/>
          <w:szCs w:val="24"/>
          <w:vertAlign w:val="superscript"/>
          <w:lang w:val="en-US"/>
        </w:rPr>
        <w:t xml:space="preserve">2 </w:t>
      </w:r>
      <w:r>
        <w:rPr>
          <w:sz w:val="24"/>
          <w:szCs w:val="24"/>
          <w:lang w:val="en-US"/>
        </w:rPr>
        <w:t xml:space="preserve">adalah sebesar 0,210, hal ini menunjukkan kemampuan variabel nilai perusahaan (Y) yang dapat dijelaskan oleh variabel independen, yaitu </w:t>
      </w:r>
      <w:r>
        <w:rPr>
          <w:i/>
          <w:iCs/>
          <w:sz w:val="24"/>
          <w:szCs w:val="24"/>
          <w:lang w:val="en-US"/>
        </w:rPr>
        <w:t>earning per share</w:t>
      </w:r>
      <w:r>
        <w:rPr>
          <w:sz w:val="24"/>
          <w:szCs w:val="24"/>
          <w:lang w:val="en-US"/>
        </w:rPr>
        <w:t xml:space="preserve"> (X1), profitabilitas (X2), </w:t>
      </w:r>
      <w:r>
        <w:rPr>
          <w:i/>
          <w:iCs/>
          <w:sz w:val="24"/>
          <w:szCs w:val="24"/>
          <w:lang w:val="en-US"/>
        </w:rPr>
        <w:t>leverage</w:t>
      </w:r>
      <w:r>
        <w:rPr>
          <w:sz w:val="24"/>
          <w:szCs w:val="24"/>
          <w:lang w:val="en-US"/>
        </w:rPr>
        <w:t xml:space="preserve"> (X3), dan </w:t>
      </w:r>
      <w:r>
        <w:rPr>
          <w:i/>
          <w:iCs/>
          <w:sz w:val="24"/>
          <w:szCs w:val="24"/>
          <w:lang w:val="en-US"/>
        </w:rPr>
        <w:t xml:space="preserve">sales growth </w:t>
      </w:r>
      <w:r>
        <w:rPr>
          <w:sz w:val="24"/>
          <w:szCs w:val="24"/>
          <w:lang w:val="en-US"/>
        </w:rPr>
        <w:t>(X4). Nilai 0,210 menunjukkan persentase 21%, yang menandakan kemampuan variabel independen dalam menjelaskan variabel dependen adalah sebesar 21% sedangkan sisanya sebesar 79% dijelaskan oleh variabel-variabel lain di luar penelitian.</w:t>
      </w:r>
    </w:p>
    <w:p w:rsidR="00A93CB3" w:rsidRDefault="00E05533">
      <w:pPr>
        <w:pStyle w:val="ListParagraph"/>
        <w:numPr>
          <w:ilvl w:val="2"/>
          <w:numId w:val="7"/>
        </w:numPr>
        <w:tabs>
          <w:tab w:val="clear" w:pos="312"/>
        </w:tabs>
        <w:spacing w:line="480" w:lineRule="auto"/>
        <w:ind w:left="660" w:hangingChars="275" w:hanging="660"/>
        <w:jc w:val="both"/>
        <w:rPr>
          <w:b/>
          <w:bCs/>
          <w:sz w:val="24"/>
          <w:szCs w:val="24"/>
          <w:lang w:val="en-US"/>
        </w:rPr>
      </w:pPr>
      <w:r>
        <w:rPr>
          <w:b/>
          <w:bCs/>
          <w:sz w:val="24"/>
          <w:szCs w:val="24"/>
          <w:lang w:val="en-US"/>
        </w:rPr>
        <w:lastRenderedPageBreak/>
        <w:t>Uji Hipotesis (Uji t)</w:t>
      </w:r>
    </w:p>
    <w:p w:rsidR="00A93CB3" w:rsidRDefault="00E05533">
      <w:pPr>
        <w:pStyle w:val="ListParagraph"/>
        <w:ind w:left="0" w:firstLine="0"/>
        <w:jc w:val="both"/>
        <w:rPr>
          <w:b/>
          <w:bCs/>
          <w:sz w:val="24"/>
          <w:szCs w:val="24"/>
          <w:lang w:val="en-US"/>
        </w:rPr>
      </w:pPr>
      <w:r>
        <w:rPr>
          <w:b/>
          <w:bCs/>
          <w:lang w:val="en-US"/>
        </w:rPr>
        <w:t>Tabel 4.8 Hasil Uji Hipotesis (Uji t)</w:t>
      </w:r>
    </w:p>
    <w:tbl>
      <w:tblPr>
        <w:tblpPr w:leftFromText="180" w:rightFromText="180" w:vertAnchor="text" w:horzAnchor="page" w:tblpX="2297" w:tblpY="87"/>
        <w:tblOverlap w:val="neve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720"/>
        <w:gridCol w:w="1146"/>
        <w:gridCol w:w="1310"/>
        <w:gridCol w:w="1314"/>
        <w:gridCol w:w="1448"/>
        <w:gridCol w:w="994"/>
        <w:gridCol w:w="1005"/>
      </w:tblGrid>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ind w:left="60" w:right="60"/>
              <w:jc w:val="center"/>
              <w:rPr>
                <w:sz w:val="20"/>
                <w:szCs w:val="20"/>
              </w:rPr>
            </w:pPr>
            <w:r>
              <w:rPr>
                <w:b/>
                <w:sz w:val="20"/>
                <w:szCs w:val="20"/>
              </w:rPr>
              <w:t>Coefficients</w:t>
            </w:r>
            <w:r>
              <w:rPr>
                <w:b/>
                <w:sz w:val="20"/>
                <w:szCs w:val="20"/>
                <w:vertAlign w:val="superscript"/>
              </w:rPr>
              <w:t>a</w:t>
            </w:r>
          </w:p>
        </w:tc>
      </w:tr>
      <w:tr w:rsidR="00A93CB3">
        <w:trPr>
          <w:cantSplit/>
        </w:trPr>
        <w:tc>
          <w:tcPr>
            <w:tcW w:w="1176" w:type="pct"/>
            <w:gridSpan w:val="2"/>
            <w:vMerge w:val="restart"/>
            <w:tcBorders>
              <w:top w:val="single" w:sz="16" w:space="0" w:color="000000"/>
              <w:left w:val="single" w:sz="16" w:space="0" w:color="000000"/>
              <w:bottom w:val="nil"/>
              <w:right w:val="nil"/>
              <w:tl2br w:val="nil"/>
              <w:tr2bl w:val="nil"/>
            </w:tcBorders>
            <w:shd w:val="clear" w:color="auto" w:fill="FFFFFF"/>
          </w:tcPr>
          <w:p w:rsidR="00A93CB3" w:rsidRDefault="00E05533">
            <w:pPr>
              <w:ind w:left="60" w:right="60"/>
              <w:rPr>
                <w:sz w:val="20"/>
                <w:szCs w:val="20"/>
              </w:rPr>
            </w:pPr>
            <w:r>
              <w:rPr>
                <w:sz w:val="20"/>
                <w:szCs w:val="20"/>
              </w:rPr>
              <w:t>Model</w:t>
            </w:r>
          </w:p>
        </w:tc>
        <w:tc>
          <w:tcPr>
            <w:tcW w:w="1653" w:type="pct"/>
            <w:gridSpan w:val="2"/>
            <w:tcBorders>
              <w:top w:val="single" w:sz="16" w:space="0" w:color="000000"/>
              <w:left w:val="single" w:sz="16" w:space="0" w:color="000000"/>
              <w:bottom w:val="single" w:sz="8" w:space="0" w:color="000000"/>
              <w:right w:val="single" w:sz="8" w:space="0" w:color="000000"/>
              <w:tl2br w:val="nil"/>
              <w:tr2bl w:val="nil"/>
            </w:tcBorders>
            <w:shd w:val="clear" w:color="auto" w:fill="FFFFFF"/>
          </w:tcPr>
          <w:p w:rsidR="00A93CB3" w:rsidRDefault="00E05533">
            <w:pPr>
              <w:ind w:left="60" w:right="60"/>
              <w:jc w:val="center"/>
              <w:rPr>
                <w:sz w:val="20"/>
                <w:szCs w:val="20"/>
              </w:rPr>
            </w:pPr>
            <w:r>
              <w:rPr>
                <w:sz w:val="20"/>
                <w:szCs w:val="20"/>
              </w:rPr>
              <w:t>Unstandardized Coefficients</w:t>
            </w:r>
          </w:p>
        </w:tc>
        <w:tc>
          <w:tcPr>
            <w:tcW w:w="912" w:type="pct"/>
            <w:tcBorders>
              <w:top w:val="single" w:sz="16" w:space="0" w:color="000000"/>
              <w:left w:val="single" w:sz="8" w:space="0" w:color="000000"/>
              <w:bottom w:val="single" w:sz="8" w:space="0" w:color="000000"/>
              <w:right w:val="single" w:sz="8" w:space="0" w:color="000000"/>
              <w:tl2br w:val="nil"/>
              <w:tr2bl w:val="nil"/>
            </w:tcBorders>
            <w:shd w:val="clear" w:color="auto" w:fill="FFFFFF"/>
          </w:tcPr>
          <w:p w:rsidR="00A93CB3" w:rsidRDefault="00E05533">
            <w:pPr>
              <w:ind w:left="60" w:right="60"/>
              <w:jc w:val="center"/>
              <w:rPr>
                <w:sz w:val="20"/>
                <w:szCs w:val="20"/>
              </w:rPr>
            </w:pPr>
            <w:r>
              <w:rPr>
                <w:sz w:val="20"/>
                <w:szCs w:val="20"/>
              </w:rPr>
              <w:t>Standardized Coefficients</w:t>
            </w:r>
          </w:p>
        </w:tc>
        <w:tc>
          <w:tcPr>
            <w:tcW w:w="626" w:type="pct"/>
            <w:vMerge w:val="restart"/>
            <w:tcBorders>
              <w:top w:val="single" w:sz="16" w:space="0" w:color="000000"/>
              <w:left w:val="single" w:sz="8" w:space="0" w:color="000000"/>
              <w:bottom w:val="single" w:sz="8" w:space="0" w:color="000000"/>
              <w:right w:val="single" w:sz="8" w:space="0" w:color="000000"/>
              <w:tl2br w:val="nil"/>
              <w:tr2bl w:val="nil"/>
            </w:tcBorders>
            <w:shd w:val="clear" w:color="auto" w:fill="FFFFFF"/>
          </w:tcPr>
          <w:p w:rsidR="00A93CB3" w:rsidRDefault="00E05533">
            <w:pPr>
              <w:ind w:left="60" w:right="60"/>
              <w:jc w:val="center"/>
              <w:rPr>
                <w:sz w:val="20"/>
                <w:szCs w:val="20"/>
              </w:rPr>
            </w:pPr>
            <w:r>
              <w:rPr>
                <w:sz w:val="20"/>
                <w:szCs w:val="20"/>
              </w:rPr>
              <w:t>t</w:t>
            </w:r>
          </w:p>
        </w:tc>
        <w:tc>
          <w:tcPr>
            <w:tcW w:w="631" w:type="pct"/>
            <w:vMerge w:val="restart"/>
            <w:tcBorders>
              <w:top w:val="single" w:sz="16" w:space="0" w:color="000000"/>
              <w:left w:val="single" w:sz="8" w:space="0" w:color="000000"/>
              <w:bottom w:val="single" w:sz="8" w:space="0" w:color="000000"/>
              <w:right w:val="single" w:sz="16" w:space="0" w:color="000000"/>
              <w:tl2br w:val="nil"/>
              <w:tr2bl w:val="nil"/>
            </w:tcBorders>
            <w:shd w:val="clear" w:color="auto" w:fill="FFFFFF"/>
          </w:tcPr>
          <w:p w:rsidR="00A93CB3" w:rsidRDefault="00E05533">
            <w:pPr>
              <w:ind w:left="60" w:right="60"/>
              <w:jc w:val="center"/>
              <w:rPr>
                <w:sz w:val="20"/>
                <w:szCs w:val="20"/>
              </w:rPr>
            </w:pPr>
            <w:r>
              <w:rPr>
                <w:sz w:val="20"/>
                <w:szCs w:val="20"/>
              </w:rPr>
              <w:t>Sig.</w:t>
            </w:r>
          </w:p>
        </w:tc>
      </w:tr>
      <w:tr w:rsidR="00A93CB3">
        <w:trPr>
          <w:cantSplit/>
        </w:trPr>
        <w:tc>
          <w:tcPr>
            <w:tcW w:w="1176" w:type="pct"/>
            <w:gridSpan w:val="2"/>
            <w:vMerge/>
            <w:tcBorders>
              <w:top w:val="single" w:sz="16" w:space="0" w:color="000000"/>
              <w:left w:val="single" w:sz="16" w:space="0" w:color="000000"/>
              <w:bottom w:val="nil"/>
              <w:right w:val="nil"/>
              <w:tl2br w:val="nil"/>
              <w:tr2bl w:val="nil"/>
            </w:tcBorders>
            <w:shd w:val="clear" w:color="auto" w:fill="FFFFFF"/>
          </w:tcPr>
          <w:p w:rsidR="00A93CB3" w:rsidRDefault="00A93CB3">
            <w:pPr>
              <w:rPr>
                <w:sz w:val="20"/>
                <w:szCs w:val="20"/>
              </w:rPr>
            </w:pPr>
          </w:p>
        </w:tc>
        <w:tc>
          <w:tcPr>
            <w:tcW w:w="825" w:type="pct"/>
            <w:tcBorders>
              <w:top w:val="single" w:sz="8"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ind w:left="60" w:right="60"/>
              <w:jc w:val="center"/>
              <w:rPr>
                <w:sz w:val="20"/>
                <w:szCs w:val="20"/>
              </w:rPr>
            </w:pPr>
            <w:r>
              <w:rPr>
                <w:sz w:val="20"/>
                <w:szCs w:val="20"/>
              </w:rPr>
              <w:t>B</w:t>
            </w:r>
          </w:p>
        </w:tc>
        <w:tc>
          <w:tcPr>
            <w:tcW w:w="827" w:type="pct"/>
            <w:tcBorders>
              <w:top w:val="single" w:sz="8"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center"/>
              <w:rPr>
                <w:sz w:val="20"/>
                <w:szCs w:val="20"/>
              </w:rPr>
            </w:pPr>
            <w:r>
              <w:rPr>
                <w:sz w:val="20"/>
                <w:szCs w:val="20"/>
              </w:rPr>
              <w:t>Std. Error</w:t>
            </w:r>
          </w:p>
        </w:tc>
        <w:tc>
          <w:tcPr>
            <w:tcW w:w="912" w:type="pct"/>
            <w:tcBorders>
              <w:top w:val="single" w:sz="8"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center"/>
              <w:rPr>
                <w:sz w:val="20"/>
                <w:szCs w:val="20"/>
              </w:rPr>
            </w:pPr>
            <w:r>
              <w:rPr>
                <w:sz w:val="20"/>
                <w:szCs w:val="20"/>
              </w:rPr>
              <w:t>Beta</w:t>
            </w:r>
          </w:p>
        </w:tc>
        <w:tc>
          <w:tcPr>
            <w:tcW w:w="626" w:type="pct"/>
            <w:vMerge/>
            <w:tcBorders>
              <w:top w:val="single" w:sz="16" w:space="0" w:color="000000"/>
              <w:left w:val="single" w:sz="8" w:space="0" w:color="000000"/>
              <w:bottom w:val="single" w:sz="8" w:space="0" w:color="000000"/>
              <w:right w:val="single" w:sz="8" w:space="0" w:color="000000"/>
              <w:tl2br w:val="nil"/>
              <w:tr2bl w:val="nil"/>
            </w:tcBorders>
            <w:shd w:val="clear" w:color="auto" w:fill="FFFFFF"/>
          </w:tcPr>
          <w:p w:rsidR="00A93CB3" w:rsidRDefault="00A93CB3">
            <w:pPr>
              <w:rPr>
                <w:sz w:val="20"/>
                <w:szCs w:val="20"/>
              </w:rPr>
            </w:pPr>
          </w:p>
        </w:tc>
        <w:tc>
          <w:tcPr>
            <w:tcW w:w="631" w:type="pct"/>
            <w:vMerge/>
            <w:tcBorders>
              <w:top w:val="single" w:sz="16" w:space="0" w:color="000000"/>
              <w:left w:val="single" w:sz="8" w:space="0" w:color="000000"/>
              <w:bottom w:val="single" w:sz="8" w:space="0" w:color="000000"/>
              <w:right w:val="single" w:sz="16" w:space="0" w:color="000000"/>
              <w:tl2br w:val="nil"/>
              <w:tr2bl w:val="nil"/>
            </w:tcBorders>
            <w:shd w:val="clear" w:color="auto" w:fill="FFFFFF"/>
          </w:tcPr>
          <w:p w:rsidR="00A93CB3" w:rsidRDefault="00A93CB3">
            <w:pPr>
              <w:rPr>
                <w:sz w:val="20"/>
                <w:szCs w:val="20"/>
              </w:rPr>
            </w:pPr>
          </w:p>
        </w:tc>
      </w:tr>
      <w:tr w:rsidR="00A93CB3">
        <w:trPr>
          <w:cantSplit/>
        </w:trPr>
        <w:tc>
          <w:tcPr>
            <w:tcW w:w="454" w:type="pct"/>
            <w:vMerge w:val="restart"/>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E05533">
            <w:pPr>
              <w:ind w:left="60" w:right="60"/>
              <w:rPr>
                <w:sz w:val="20"/>
                <w:szCs w:val="20"/>
              </w:rPr>
            </w:pPr>
            <w:r>
              <w:rPr>
                <w:sz w:val="20"/>
                <w:szCs w:val="20"/>
              </w:rPr>
              <w:t>1</w:t>
            </w:r>
          </w:p>
        </w:tc>
        <w:tc>
          <w:tcPr>
            <w:tcW w:w="721" w:type="pct"/>
            <w:tcBorders>
              <w:top w:val="single" w:sz="16" w:space="0" w:color="000000"/>
              <w:left w:val="nil"/>
              <w:bottom w:val="nil"/>
              <w:right w:val="single" w:sz="16" w:space="0" w:color="000000"/>
              <w:tl2br w:val="nil"/>
              <w:tr2bl w:val="nil"/>
            </w:tcBorders>
            <w:shd w:val="clear" w:color="auto" w:fill="FFFFFF"/>
            <w:vAlign w:val="center"/>
          </w:tcPr>
          <w:p w:rsidR="00A93CB3" w:rsidRDefault="00E05533">
            <w:pPr>
              <w:ind w:left="60" w:right="60"/>
              <w:rPr>
                <w:sz w:val="20"/>
                <w:szCs w:val="20"/>
              </w:rPr>
            </w:pPr>
            <w:r>
              <w:rPr>
                <w:sz w:val="20"/>
                <w:szCs w:val="20"/>
              </w:rPr>
              <w:t>(Constant)</w:t>
            </w:r>
          </w:p>
        </w:tc>
        <w:tc>
          <w:tcPr>
            <w:tcW w:w="825" w:type="pct"/>
            <w:tcBorders>
              <w:top w:val="single" w:sz="16" w:space="0" w:color="000000"/>
              <w:left w:val="single" w:sz="16"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,134</w:t>
            </w:r>
          </w:p>
        </w:tc>
        <w:tc>
          <w:tcPr>
            <w:tcW w:w="827"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,036</w:t>
            </w:r>
          </w:p>
        </w:tc>
        <w:tc>
          <w:tcPr>
            <w:tcW w:w="912"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A93CB3">
            <w:pPr>
              <w:rPr>
                <w:sz w:val="20"/>
                <w:szCs w:val="20"/>
              </w:rPr>
            </w:pPr>
          </w:p>
        </w:tc>
        <w:tc>
          <w:tcPr>
            <w:tcW w:w="626"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3,666</w:t>
            </w:r>
          </w:p>
        </w:tc>
        <w:tc>
          <w:tcPr>
            <w:tcW w:w="631" w:type="pct"/>
            <w:tcBorders>
              <w:top w:val="single" w:sz="16" w:space="0" w:color="000000"/>
              <w:left w:val="single" w:sz="8" w:space="0" w:color="000000"/>
              <w:bottom w:val="nil"/>
              <w:right w:val="single" w:sz="16"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,001</w:t>
            </w:r>
          </w:p>
        </w:tc>
      </w:tr>
      <w:tr w:rsidR="00A93CB3">
        <w:trPr>
          <w:cantSplit/>
        </w:trPr>
        <w:tc>
          <w:tcPr>
            <w:tcW w:w="454" w:type="pct"/>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pPr>
              <w:rPr>
                <w:sz w:val="20"/>
                <w:szCs w:val="20"/>
              </w:rPr>
            </w:pPr>
          </w:p>
        </w:tc>
        <w:tc>
          <w:tcPr>
            <w:tcW w:w="721" w:type="pct"/>
            <w:tcBorders>
              <w:top w:val="nil"/>
              <w:left w:val="nil"/>
              <w:bottom w:val="nil"/>
              <w:right w:val="single" w:sz="16" w:space="0" w:color="000000"/>
              <w:tl2br w:val="nil"/>
              <w:tr2bl w:val="nil"/>
            </w:tcBorders>
            <w:shd w:val="clear" w:color="auto" w:fill="FFFFFF"/>
            <w:vAlign w:val="center"/>
          </w:tcPr>
          <w:p w:rsidR="00A93CB3" w:rsidRDefault="00E05533">
            <w:pPr>
              <w:ind w:left="60" w:right="60"/>
              <w:rPr>
                <w:sz w:val="20"/>
                <w:szCs w:val="20"/>
                <w:lang w:val="en-US"/>
              </w:rPr>
            </w:pPr>
            <w:r>
              <w:rPr>
                <w:sz w:val="20"/>
                <w:szCs w:val="20"/>
                <w:lang w:val="en-US"/>
              </w:rPr>
              <w:t>X1</w:t>
            </w:r>
          </w:p>
        </w:tc>
        <w:tc>
          <w:tcPr>
            <w:tcW w:w="825" w:type="pct"/>
            <w:tcBorders>
              <w:top w:val="nil"/>
              <w:left w:val="single" w:sz="16" w:space="0" w:color="000000"/>
              <w:bottom w:val="nil"/>
              <w:right w:val="single" w:sz="8" w:space="0" w:color="000000"/>
              <w:tl2br w:val="nil"/>
              <w:tr2bl w:val="nil"/>
            </w:tcBorders>
            <w:shd w:val="clear" w:color="auto" w:fill="FFFFFF"/>
          </w:tcPr>
          <w:p w:rsidR="00A93CB3" w:rsidRDefault="00E05533">
            <w:pPr>
              <w:ind w:left="60" w:right="60"/>
              <w:jc w:val="right"/>
              <w:rPr>
                <w:sz w:val="20"/>
                <w:szCs w:val="20"/>
                <w:lang w:val="en-US"/>
              </w:rPr>
            </w:pPr>
            <w:r>
              <w:rPr>
                <w:sz w:val="20"/>
                <w:szCs w:val="20"/>
                <w:lang w:val="en-US"/>
              </w:rPr>
              <w:t>0</w:t>
            </w:r>
            <w:r>
              <w:rPr>
                <w:sz w:val="20"/>
                <w:szCs w:val="20"/>
              </w:rPr>
              <w:t>,00</w:t>
            </w:r>
            <w:r>
              <w:rPr>
                <w:sz w:val="20"/>
                <w:szCs w:val="20"/>
                <w:lang w:val="en-US"/>
              </w:rPr>
              <w:t>4</w:t>
            </w:r>
          </w:p>
        </w:tc>
        <w:tc>
          <w:tcPr>
            <w:tcW w:w="827"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,000</w:t>
            </w:r>
          </w:p>
        </w:tc>
        <w:tc>
          <w:tcPr>
            <w:tcW w:w="912"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,010</w:t>
            </w:r>
          </w:p>
        </w:tc>
        <w:tc>
          <w:tcPr>
            <w:tcW w:w="626"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2,531</w:t>
            </w:r>
          </w:p>
        </w:tc>
        <w:tc>
          <w:tcPr>
            <w:tcW w:w="631" w:type="pct"/>
            <w:tcBorders>
              <w:top w:val="nil"/>
              <w:left w:val="single" w:sz="8" w:space="0" w:color="000000"/>
              <w:bottom w:val="nil"/>
              <w:right w:val="single" w:sz="16"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,014</w:t>
            </w:r>
          </w:p>
        </w:tc>
      </w:tr>
      <w:tr w:rsidR="00A93CB3">
        <w:trPr>
          <w:cantSplit/>
        </w:trPr>
        <w:tc>
          <w:tcPr>
            <w:tcW w:w="454" w:type="pct"/>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pPr>
              <w:rPr>
                <w:sz w:val="20"/>
                <w:szCs w:val="20"/>
              </w:rPr>
            </w:pPr>
          </w:p>
        </w:tc>
        <w:tc>
          <w:tcPr>
            <w:tcW w:w="721" w:type="pct"/>
            <w:tcBorders>
              <w:top w:val="nil"/>
              <w:left w:val="nil"/>
              <w:bottom w:val="nil"/>
              <w:right w:val="single" w:sz="16" w:space="0" w:color="000000"/>
              <w:tl2br w:val="nil"/>
              <w:tr2bl w:val="nil"/>
            </w:tcBorders>
            <w:shd w:val="clear" w:color="auto" w:fill="FFFFFF"/>
            <w:vAlign w:val="center"/>
          </w:tcPr>
          <w:p w:rsidR="00A93CB3" w:rsidRDefault="00E05533">
            <w:pPr>
              <w:ind w:left="60" w:right="60"/>
              <w:rPr>
                <w:sz w:val="20"/>
                <w:szCs w:val="20"/>
              </w:rPr>
            </w:pPr>
            <w:r>
              <w:rPr>
                <w:sz w:val="20"/>
                <w:szCs w:val="20"/>
                <w:lang w:val="en-US"/>
              </w:rPr>
              <w:t>X</w:t>
            </w:r>
            <w:r>
              <w:rPr>
                <w:sz w:val="20"/>
                <w:szCs w:val="20"/>
              </w:rPr>
              <w:t>2</w:t>
            </w:r>
          </w:p>
        </w:tc>
        <w:tc>
          <w:tcPr>
            <w:tcW w:w="825" w:type="pct"/>
            <w:tcBorders>
              <w:top w:val="nil"/>
              <w:left w:val="single" w:sz="16"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1,233</w:t>
            </w:r>
          </w:p>
        </w:tc>
        <w:tc>
          <w:tcPr>
            <w:tcW w:w="827"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,144</w:t>
            </w:r>
          </w:p>
        </w:tc>
        <w:tc>
          <w:tcPr>
            <w:tcW w:w="912"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,875</w:t>
            </w:r>
          </w:p>
        </w:tc>
        <w:tc>
          <w:tcPr>
            <w:tcW w:w="626"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8,545</w:t>
            </w:r>
          </w:p>
        </w:tc>
        <w:tc>
          <w:tcPr>
            <w:tcW w:w="631" w:type="pct"/>
            <w:tcBorders>
              <w:top w:val="nil"/>
              <w:left w:val="single" w:sz="8" w:space="0" w:color="000000"/>
              <w:bottom w:val="nil"/>
              <w:right w:val="single" w:sz="16"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,000</w:t>
            </w:r>
          </w:p>
        </w:tc>
      </w:tr>
      <w:tr w:rsidR="00A93CB3">
        <w:trPr>
          <w:cantSplit/>
        </w:trPr>
        <w:tc>
          <w:tcPr>
            <w:tcW w:w="454" w:type="pct"/>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pPr>
              <w:rPr>
                <w:sz w:val="20"/>
                <w:szCs w:val="20"/>
              </w:rPr>
            </w:pPr>
          </w:p>
        </w:tc>
        <w:tc>
          <w:tcPr>
            <w:tcW w:w="721" w:type="pct"/>
            <w:tcBorders>
              <w:top w:val="nil"/>
              <w:left w:val="nil"/>
              <w:bottom w:val="nil"/>
              <w:right w:val="single" w:sz="16" w:space="0" w:color="000000"/>
              <w:tl2br w:val="nil"/>
              <w:tr2bl w:val="nil"/>
            </w:tcBorders>
            <w:shd w:val="clear" w:color="auto" w:fill="FFFFFF"/>
            <w:vAlign w:val="center"/>
          </w:tcPr>
          <w:p w:rsidR="00A93CB3" w:rsidRDefault="00E05533">
            <w:pPr>
              <w:ind w:left="60" w:right="60"/>
              <w:rPr>
                <w:sz w:val="20"/>
                <w:szCs w:val="20"/>
                <w:lang w:val="en-US"/>
              </w:rPr>
            </w:pPr>
            <w:r>
              <w:rPr>
                <w:sz w:val="20"/>
                <w:szCs w:val="20"/>
                <w:lang w:val="en-US"/>
              </w:rPr>
              <w:t>X3</w:t>
            </w:r>
          </w:p>
        </w:tc>
        <w:tc>
          <w:tcPr>
            <w:tcW w:w="825" w:type="pct"/>
            <w:tcBorders>
              <w:top w:val="nil"/>
              <w:left w:val="single" w:sz="16"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w:t>
            </w:r>
            <w:r>
              <w:rPr>
                <w:sz w:val="20"/>
                <w:szCs w:val="20"/>
                <w:lang w:val="en-US"/>
              </w:rPr>
              <w:t>0</w:t>
            </w:r>
            <w:r>
              <w:rPr>
                <w:sz w:val="20"/>
                <w:szCs w:val="20"/>
              </w:rPr>
              <w:t>,026</w:t>
            </w:r>
          </w:p>
        </w:tc>
        <w:tc>
          <w:tcPr>
            <w:tcW w:w="827"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,019</w:t>
            </w:r>
          </w:p>
        </w:tc>
        <w:tc>
          <w:tcPr>
            <w:tcW w:w="912"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w:t>
            </w:r>
            <w:r>
              <w:rPr>
                <w:sz w:val="20"/>
                <w:szCs w:val="20"/>
                <w:lang w:val="en-US"/>
              </w:rPr>
              <w:t>0</w:t>
            </w:r>
            <w:r>
              <w:rPr>
                <w:sz w:val="20"/>
                <w:szCs w:val="20"/>
              </w:rPr>
              <w:t>,005</w:t>
            </w:r>
          </w:p>
        </w:tc>
        <w:tc>
          <w:tcPr>
            <w:tcW w:w="626"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-1,345</w:t>
            </w:r>
          </w:p>
        </w:tc>
        <w:tc>
          <w:tcPr>
            <w:tcW w:w="631" w:type="pct"/>
            <w:tcBorders>
              <w:top w:val="nil"/>
              <w:left w:val="single" w:sz="8" w:space="0" w:color="000000"/>
              <w:bottom w:val="nil"/>
              <w:right w:val="single" w:sz="16"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,184</w:t>
            </w:r>
          </w:p>
        </w:tc>
      </w:tr>
      <w:tr w:rsidR="00A93CB3">
        <w:trPr>
          <w:cantSplit/>
        </w:trPr>
        <w:tc>
          <w:tcPr>
            <w:tcW w:w="454" w:type="pct"/>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pPr>
              <w:rPr>
                <w:sz w:val="20"/>
                <w:szCs w:val="20"/>
              </w:rPr>
            </w:pPr>
          </w:p>
        </w:tc>
        <w:tc>
          <w:tcPr>
            <w:tcW w:w="721" w:type="pct"/>
            <w:tcBorders>
              <w:top w:val="nil"/>
              <w:left w:val="nil"/>
              <w:bottom w:val="single" w:sz="16" w:space="0" w:color="000000"/>
              <w:right w:val="single" w:sz="16" w:space="0" w:color="000000"/>
              <w:tl2br w:val="nil"/>
              <w:tr2bl w:val="nil"/>
            </w:tcBorders>
            <w:shd w:val="clear" w:color="auto" w:fill="FFFFFF"/>
            <w:vAlign w:val="center"/>
          </w:tcPr>
          <w:p w:rsidR="00A93CB3" w:rsidRDefault="00E05533">
            <w:pPr>
              <w:ind w:left="60" w:right="60"/>
              <w:rPr>
                <w:sz w:val="20"/>
                <w:szCs w:val="20"/>
              </w:rPr>
            </w:pPr>
            <w:r>
              <w:rPr>
                <w:sz w:val="20"/>
                <w:szCs w:val="20"/>
                <w:lang w:val="en-US"/>
              </w:rPr>
              <w:t>X</w:t>
            </w:r>
            <w:r>
              <w:rPr>
                <w:sz w:val="20"/>
                <w:szCs w:val="20"/>
              </w:rPr>
              <w:t>4</w:t>
            </w:r>
          </w:p>
        </w:tc>
        <w:tc>
          <w:tcPr>
            <w:tcW w:w="825" w:type="pct"/>
            <w:tcBorders>
              <w:top w:val="nil"/>
              <w:left w:val="single" w:sz="16" w:space="0" w:color="000000"/>
              <w:bottom w:val="single" w:sz="16" w:space="0" w:color="000000"/>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,179</w:t>
            </w:r>
          </w:p>
        </w:tc>
        <w:tc>
          <w:tcPr>
            <w:tcW w:w="827"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,145</w:t>
            </w:r>
          </w:p>
        </w:tc>
        <w:tc>
          <w:tcPr>
            <w:tcW w:w="912"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,126</w:t>
            </w:r>
          </w:p>
        </w:tc>
        <w:tc>
          <w:tcPr>
            <w:tcW w:w="626"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right"/>
              <w:rPr>
                <w:sz w:val="20"/>
                <w:szCs w:val="20"/>
              </w:rPr>
            </w:pPr>
            <w:r>
              <w:rPr>
                <w:sz w:val="20"/>
                <w:szCs w:val="20"/>
              </w:rPr>
              <w:t>1,236</w:t>
            </w:r>
          </w:p>
        </w:tc>
        <w:tc>
          <w:tcPr>
            <w:tcW w:w="631" w:type="pct"/>
            <w:tcBorders>
              <w:top w:val="nil"/>
              <w:left w:val="single" w:sz="8" w:space="0" w:color="000000"/>
              <w:bottom w:val="single" w:sz="16" w:space="0" w:color="000000"/>
              <w:right w:val="single" w:sz="16" w:space="0" w:color="000000"/>
              <w:tl2br w:val="nil"/>
              <w:tr2bl w:val="nil"/>
            </w:tcBorders>
            <w:shd w:val="clear" w:color="auto" w:fill="FFFFFF"/>
          </w:tcPr>
          <w:p w:rsidR="00A93CB3" w:rsidRDefault="00E05533">
            <w:pPr>
              <w:ind w:left="60" w:right="60"/>
              <w:jc w:val="right"/>
              <w:rPr>
                <w:sz w:val="20"/>
                <w:szCs w:val="20"/>
              </w:rPr>
            </w:pPr>
            <w:r>
              <w:rPr>
                <w:sz w:val="20"/>
                <w:szCs w:val="20"/>
                <w:lang w:val="en-US"/>
              </w:rPr>
              <w:t>0</w:t>
            </w:r>
            <w:r>
              <w:rPr>
                <w:sz w:val="20"/>
                <w:szCs w:val="20"/>
              </w:rPr>
              <w:t>,</w:t>
            </w:r>
            <w:r>
              <w:rPr>
                <w:sz w:val="20"/>
                <w:szCs w:val="20"/>
                <w:lang w:val="en-US"/>
              </w:rPr>
              <w:t>0</w:t>
            </w:r>
            <w:r>
              <w:rPr>
                <w:sz w:val="20"/>
                <w:szCs w:val="20"/>
              </w:rPr>
              <w:t>22</w:t>
            </w:r>
          </w:p>
        </w:tc>
      </w:tr>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ind w:left="60" w:right="60"/>
              <w:rPr>
                <w:sz w:val="20"/>
                <w:szCs w:val="20"/>
              </w:rPr>
            </w:pPr>
            <w:r>
              <w:rPr>
                <w:sz w:val="20"/>
                <w:szCs w:val="20"/>
              </w:rPr>
              <w:t xml:space="preserve">a. Dependent Variable: </w:t>
            </w:r>
            <w:r>
              <w:rPr>
                <w:sz w:val="20"/>
                <w:szCs w:val="20"/>
                <w:lang w:val="en-US"/>
              </w:rPr>
              <w:t>Y</w:t>
            </w:r>
          </w:p>
        </w:tc>
      </w:tr>
    </w:tbl>
    <w:p w:rsidR="00A93CB3" w:rsidRDefault="00E05533">
      <w:pPr>
        <w:pStyle w:val="ListParagraph"/>
        <w:spacing w:line="480" w:lineRule="auto"/>
        <w:ind w:left="0" w:firstLine="0"/>
        <w:jc w:val="both"/>
        <w:rPr>
          <w:sz w:val="24"/>
          <w:szCs w:val="24"/>
          <w:lang w:val="en-US"/>
        </w:rPr>
      </w:pPr>
      <w:r>
        <w:rPr>
          <w:i/>
          <w:iCs/>
          <w:lang w:val="en-US"/>
        </w:rPr>
        <w:t>Sumber: Data olahan SPSS, 2022</w:t>
      </w:r>
    </w:p>
    <w:p w:rsidR="00A93CB3" w:rsidRDefault="00E05533">
      <w:pPr>
        <w:pStyle w:val="ListParagraph"/>
        <w:spacing w:line="480" w:lineRule="auto"/>
        <w:ind w:left="0" w:firstLineChars="275" w:firstLine="660"/>
        <w:jc w:val="both"/>
        <w:rPr>
          <w:sz w:val="24"/>
          <w:szCs w:val="24"/>
          <w:lang w:val="en-US"/>
        </w:rPr>
      </w:pPr>
      <w:r>
        <w:rPr>
          <w:sz w:val="24"/>
          <w:szCs w:val="24"/>
          <w:lang w:val="en-US"/>
        </w:rPr>
        <w:t>Berdasarkan tabel 4.8 uji statistik t (uji t) digunakan untuk pengujian hipotesis pengaruh masing-masing variabel independen (</w:t>
      </w:r>
      <w:r>
        <w:rPr>
          <w:i/>
          <w:iCs/>
          <w:sz w:val="24"/>
          <w:szCs w:val="24"/>
          <w:lang w:val="en-US"/>
        </w:rPr>
        <w:t>EPS</w:t>
      </w:r>
      <w:r>
        <w:rPr>
          <w:sz w:val="24"/>
          <w:szCs w:val="24"/>
          <w:lang w:val="en-US"/>
        </w:rPr>
        <w:t xml:space="preserve">, profitabilitas, </w:t>
      </w:r>
      <w:r>
        <w:rPr>
          <w:i/>
          <w:iCs/>
          <w:sz w:val="24"/>
          <w:szCs w:val="24"/>
          <w:lang w:val="en-US"/>
        </w:rPr>
        <w:t>leverage</w:t>
      </w:r>
      <w:r>
        <w:rPr>
          <w:sz w:val="24"/>
          <w:szCs w:val="24"/>
          <w:lang w:val="en-US"/>
        </w:rPr>
        <w:t xml:space="preserve">, dan </w:t>
      </w:r>
      <w:r>
        <w:rPr>
          <w:i/>
          <w:iCs/>
          <w:sz w:val="24"/>
          <w:szCs w:val="24"/>
          <w:lang w:val="en-US"/>
        </w:rPr>
        <w:t>sales growth</w:t>
      </w:r>
      <w:r>
        <w:rPr>
          <w:sz w:val="24"/>
          <w:szCs w:val="24"/>
          <w:lang w:val="en-US"/>
        </w:rPr>
        <w:t>) secara parsial terhadap variabel dependen (nilai perusahaan) dianalisis sebagai berikut:</w:t>
      </w:r>
    </w:p>
    <w:p w:rsidR="00A93CB3" w:rsidRDefault="00E05533">
      <w:pPr>
        <w:pStyle w:val="ListParagraph"/>
        <w:numPr>
          <w:ilvl w:val="0"/>
          <w:numId w:val="33"/>
        </w:numPr>
        <w:tabs>
          <w:tab w:val="clear" w:pos="425"/>
        </w:tabs>
        <w:spacing w:line="480" w:lineRule="auto"/>
        <w:ind w:left="439" w:hangingChars="183" w:hanging="439"/>
        <w:jc w:val="both"/>
        <w:rPr>
          <w:sz w:val="24"/>
          <w:szCs w:val="24"/>
          <w:lang w:val="en-US"/>
        </w:rPr>
      </w:pPr>
      <w:r>
        <w:rPr>
          <w:sz w:val="24"/>
          <w:szCs w:val="24"/>
          <w:lang w:val="en-US"/>
        </w:rPr>
        <w:t xml:space="preserve">Variabel </w:t>
      </w:r>
      <w:r>
        <w:rPr>
          <w:i/>
          <w:iCs/>
          <w:sz w:val="24"/>
          <w:szCs w:val="24"/>
          <w:lang w:val="en-US"/>
        </w:rPr>
        <w:t>EPS</w:t>
      </w:r>
      <w:r>
        <w:rPr>
          <w:sz w:val="24"/>
          <w:szCs w:val="24"/>
          <w:lang w:val="en-US"/>
        </w:rPr>
        <w:t xml:space="preserve"> (X1) diperoleh nilai signifikan sebesar 0,014, nilai ini menunjukan bahwa nilai signifikannya kurang dari </w:t>
      </w:r>
      <w:r>
        <w:rPr>
          <w:i/>
          <w:iCs/>
          <w:sz w:val="24"/>
          <w:szCs w:val="24"/>
          <w:lang w:val="en-US"/>
        </w:rPr>
        <w:t>level of significance</w:t>
      </w:r>
      <w:r>
        <w:rPr>
          <w:sz w:val="24"/>
          <w:szCs w:val="24"/>
          <w:lang w:val="en-US"/>
        </w:rPr>
        <w:t xml:space="preserve">, 0,014 &lt; 0,05, maka dinyatakan variabel </w:t>
      </w:r>
      <w:r>
        <w:rPr>
          <w:i/>
          <w:iCs/>
          <w:sz w:val="24"/>
          <w:szCs w:val="24"/>
          <w:lang w:val="en-US"/>
        </w:rPr>
        <w:t>EPS</w:t>
      </w:r>
      <w:r>
        <w:rPr>
          <w:sz w:val="24"/>
          <w:szCs w:val="24"/>
          <w:lang w:val="en-US"/>
        </w:rPr>
        <w:t xml:space="preserve"> berpengaruh signifikan terhadap nilai perusahaan.</w:t>
      </w:r>
    </w:p>
    <w:p w:rsidR="00A93CB3" w:rsidRDefault="00E05533">
      <w:pPr>
        <w:pStyle w:val="ListParagraph"/>
        <w:numPr>
          <w:ilvl w:val="0"/>
          <w:numId w:val="33"/>
        </w:numPr>
        <w:tabs>
          <w:tab w:val="clear" w:pos="425"/>
        </w:tabs>
        <w:spacing w:line="480" w:lineRule="auto"/>
        <w:ind w:left="439" w:hangingChars="183" w:hanging="439"/>
        <w:jc w:val="both"/>
        <w:rPr>
          <w:sz w:val="24"/>
          <w:szCs w:val="24"/>
          <w:lang w:val="en-US"/>
        </w:rPr>
      </w:pPr>
      <w:r>
        <w:rPr>
          <w:sz w:val="24"/>
          <w:szCs w:val="24"/>
          <w:lang w:val="en-US"/>
        </w:rPr>
        <w:t xml:space="preserve">Variabel profitabilitas (X2) diperoleh nilai signifikan sebesar 0,000, nilai ini menunjukan bahwa nilai signifikannya kurang dari </w:t>
      </w:r>
      <w:r>
        <w:rPr>
          <w:i/>
          <w:iCs/>
          <w:sz w:val="24"/>
          <w:szCs w:val="24"/>
          <w:lang w:val="en-US"/>
        </w:rPr>
        <w:t>level of significance</w:t>
      </w:r>
      <w:r>
        <w:rPr>
          <w:sz w:val="24"/>
          <w:szCs w:val="24"/>
          <w:lang w:val="en-US"/>
        </w:rPr>
        <w:t>, 0,000 &lt; 0,05, maka dinyatakan variabel profitabilitas berpengaruh signifikan terhadap nilai perusahaan.</w:t>
      </w:r>
    </w:p>
    <w:p w:rsidR="00A93CB3" w:rsidRDefault="00E05533">
      <w:pPr>
        <w:pStyle w:val="ListParagraph"/>
        <w:numPr>
          <w:ilvl w:val="0"/>
          <w:numId w:val="33"/>
        </w:numPr>
        <w:tabs>
          <w:tab w:val="clear" w:pos="425"/>
        </w:tabs>
        <w:spacing w:line="480" w:lineRule="auto"/>
        <w:ind w:left="439" w:hangingChars="183" w:hanging="439"/>
        <w:jc w:val="both"/>
        <w:rPr>
          <w:sz w:val="24"/>
          <w:szCs w:val="24"/>
          <w:lang w:val="en-US"/>
        </w:rPr>
      </w:pPr>
      <w:r>
        <w:rPr>
          <w:sz w:val="24"/>
          <w:szCs w:val="24"/>
          <w:lang w:val="en-US"/>
        </w:rPr>
        <w:t xml:space="preserve">Variabel </w:t>
      </w:r>
      <w:r>
        <w:rPr>
          <w:i/>
          <w:iCs/>
          <w:sz w:val="24"/>
          <w:szCs w:val="24"/>
          <w:lang w:val="en-US"/>
        </w:rPr>
        <w:t>leverage</w:t>
      </w:r>
      <w:r>
        <w:rPr>
          <w:sz w:val="24"/>
          <w:szCs w:val="24"/>
          <w:lang w:val="en-US"/>
        </w:rPr>
        <w:t xml:space="preserve"> (X3) diperoleh nilai signifikan sebesar 0,184, nilai ini menunjukan bahwa nilai signifikannya lebih dari </w:t>
      </w:r>
      <w:r>
        <w:rPr>
          <w:i/>
          <w:iCs/>
          <w:sz w:val="24"/>
          <w:szCs w:val="24"/>
          <w:lang w:val="en-US"/>
        </w:rPr>
        <w:t>level of significance</w:t>
      </w:r>
      <w:r>
        <w:rPr>
          <w:sz w:val="24"/>
          <w:szCs w:val="24"/>
          <w:lang w:val="en-US"/>
        </w:rPr>
        <w:t xml:space="preserve">, 0,184 &gt;0,05, maka dinyatakan variabel </w:t>
      </w:r>
      <w:r>
        <w:rPr>
          <w:i/>
          <w:iCs/>
          <w:sz w:val="24"/>
          <w:szCs w:val="24"/>
          <w:lang w:val="en-US"/>
        </w:rPr>
        <w:t>leverage</w:t>
      </w:r>
      <w:r>
        <w:rPr>
          <w:sz w:val="24"/>
          <w:szCs w:val="24"/>
          <w:lang w:val="en-US"/>
        </w:rPr>
        <w:t xml:space="preserve"> tidak berpengaruh signifikan terhadap nilai perusahaan.</w:t>
      </w:r>
    </w:p>
    <w:p w:rsidR="00A93CB3" w:rsidRDefault="00E05533">
      <w:pPr>
        <w:pStyle w:val="ListParagraph"/>
        <w:numPr>
          <w:ilvl w:val="0"/>
          <w:numId w:val="33"/>
        </w:numPr>
        <w:tabs>
          <w:tab w:val="clear" w:pos="425"/>
        </w:tabs>
        <w:spacing w:line="480" w:lineRule="auto"/>
        <w:ind w:left="439" w:hangingChars="183" w:hanging="439"/>
        <w:jc w:val="both"/>
        <w:rPr>
          <w:sz w:val="24"/>
          <w:szCs w:val="24"/>
          <w:lang w:val="en-US"/>
        </w:rPr>
      </w:pPr>
      <w:r>
        <w:rPr>
          <w:sz w:val="24"/>
          <w:szCs w:val="24"/>
          <w:lang w:val="en-US"/>
        </w:rPr>
        <w:lastRenderedPageBreak/>
        <w:t xml:space="preserve">Variabel </w:t>
      </w:r>
      <w:r>
        <w:rPr>
          <w:i/>
          <w:iCs/>
          <w:sz w:val="24"/>
          <w:szCs w:val="24"/>
          <w:lang w:val="en-US"/>
        </w:rPr>
        <w:t>sales growth</w:t>
      </w:r>
      <w:r>
        <w:rPr>
          <w:sz w:val="24"/>
          <w:szCs w:val="24"/>
          <w:lang w:val="en-US"/>
        </w:rPr>
        <w:t xml:space="preserve"> (X1) diperoleh nilai signifikan sebesar 0,022, nilai ini menunjukan bahwa nilai signifikannya kurang dari </w:t>
      </w:r>
      <w:r>
        <w:rPr>
          <w:i/>
          <w:iCs/>
          <w:sz w:val="24"/>
          <w:szCs w:val="24"/>
          <w:lang w:val="en-US"/>
        </w:rPr>
        <w:t>level of significance</w:t>
      </w:r>
      <w:r>
        <w:rPr>
          <w:sz w:val="24"/>
          <w:szCs w:val="24"/>
          <w:lang w:val="en-US"/>
        </w:rPr>
        <w:t xml:space="preserve">, 0,022 &lt; 0,05, maka dinyatakan variabel </w:t>
      </w:r>
      <w:r>
        <w:rPr>
          <w:i/>
          <w:iCs/>
          <w:sz w:val="24"/>
          <w:szCs w:val="24"/>
          <w:lang w:val="en-US"/>
        </w:rPr>
        <w:t>sales growth</w:t>
      </w:r>
      <w:r>
        <w:rPr>
          <w:sz w:val="24"/>
          <w:szCs w:val="24"/>
          <w:lang w:val="en-US"/>
        </w:rPr>
        <w:t xml:space="preserve"> berpengaruh signifikan terhadap nilai perusahaan.</w:t>
      </w:r>
    </w:p>
    <w:p w:rsidR="00A93CB3" w:rsidRDefault="00E05533">
      <w:pPr>
        <w:pStyle w:val="ListParagraph"/>
        <w:numPr>
          <w:ilvl w:val="1"/>
          <w:numId w:val="7"/>
        </w:numPr>
        <w:tabs>
          <w:tab w:val="clear" w:pos="312"/>
          <w:tab w:val="left" w:pos="660"/>
        </w:tabs>
        <w:spacing w:line="480" w:lineRule="auto"/>
        <w:ind w:left="439" w:hangingChars="183" w:hanging="439"/>
        <w:jc w:val="both"/>
        <w:rPr>
          <w:b/>
          <w:bCs/>
          <w:sz w:val="24"/>
          <w:szCs w:val="24"/>
          <w:lang w:val="en-US"/>
        </w:rPr>
      </w:pPr>
      <w:r>
        <w:rPr>
          <w:b/>
          <w:bCs/>
          <w:sz w:val="24"/>
          <w:szCs w:val="24"/>
          <w:lang w:val="en-US"/>
        </w:rPr>
        <w:t>Pembahasan</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Penelitian ini menguji pengaruh dari variabel </w:t>
      </w:r>
      <w:r>
        <w:rPr>
          <w:i/>
          <w:iCs/>
          <w:sz w:val="24"/>
          <w:szCs w:val="24"/>
          <w:lang w:val="en-US"/>
        </w:rPr>
        <w:t>earning per share</w:t>
      </w:r>
      <w:r>
        <w:rPr>
          <w:sz w:val="24"/>
          <w:szCs w:val="24"/>
          <w:lang w:val="en-US"/>
        </w:rPr>
        <w:t>/</w:t>
      </w:r>
      <w:r>
        <w:rPr>
          <w:i/>
          <w:iCs/>
          <w:sz w:val="24"/>
          <w:szCs w:val="24"/>
          <w:lang w:val="en-US"/>
        </w:rPr>
        <w:t>EPS</w:t>
      </w:r>
      <w:r>
        <w:rPr>
          <w:sz w:val="24"/>
          <w:szCs w:val="24"/>
          <w:lang w:val="en-US"/>
        </w:rPr>
        <w:t xml:space="preserve">, profitabilitas, </w:t>
      </w:r>
      <w:r>
        <w:rPr>
          <w:i/>
          <w:iCs/>
          <w:sz w:val="24"/>
          <w:szCs w:val="24"/>
          <w:lang w:val="en-US"/>
        </w:rPr>
        <w:t>leverage</w:t>
      </w:r>
      <w:r>
        <w:rPr>
          <w:sz w:val="24"/>
          <w:szCs w:val="24"/>
          <w:lang w:val="en-US"/>
        </w:rPr>
        <w:t xml:space="preserve">, dan </w:t>
      </w:r>
      <w:r>
        <w:rPr>
          <w:i/>
          <w:iCs/>
          <w:sz w:val="24"/>
          <w:szCs w:val="24"/>
          <w:lang w:val="en-US"/>
        </w:rPr>
        <w:t xml:space="preserve">sales growth </w:t>
      </w:r>
      <w:r>
        <w:rPr>
          <w:sz w:val="24"/>
          <w:szCs w:val="24"/>
          <w:lang w:val="en-US"/>
        </w:rPr>
        <w:t>terhadap variabel nilai perusahaan. Berdasarkan pada pengujian yang telah dilakukan dapat disimpulkan bahwa seluruh variabel independen memiliki pengaruh terhadap variabel dependennya. Pembahasan terhadap hasil uji analisis dilakukan sebagai berikut:</w:t>
      </w:r>
    </w:p>
    <w:p w:rsidR="00A93CB3" w:rsidRDefault="00E05533">
      <w:pPr>
        <w:pStyle w:val="ListParagraph"/>
        <w:numPr>
          <w:ilvl w:val="0"/>
          <w:numId w:val="34"/>
        </w:numPr>
        <w:spacing w:line="480" w:lineRule="auto"/>
        <w:ind w:left="440" w:hanging="440"/>
        <w:jc w:val="both"/>
        <w:rPr>
          <w:sz w:val="24"/>
          <w:szCs w:val="24"/>
          <w:lang w:val="en-US"/>
        </w:rPr>
      </w:pPr>
      <w:r>
        <w:rPr>
          <w:sz w:val="24"/>
          <w:szCs w:val="24"/>
          <w:lang w:val="en-US"/>
        </w:rPr>
        <w:t xml:space="preserve">Pengaruh </w:t>
      </w:r>
      <w:r>
        <w:rPr>
          <w:i/>
          <w:iCs/>
          <w:sz w:val="24"/>
          <w:szCs w:val="24"/>
          <w:lang w:val="en-US"/>
        </w:rPr>
        <w:t>earning per share</w:t>
      </w:r>
      <w:r>
        <w:rPr>
          <w:sz w:val="24"/>
          <w:szCs w:val="24"/>
          <w:lang w:val="en-US"/>
        </w:rPr>
        <w:t>/</w:t>
      </w:r>
      <w:r>
        <w:rPr>
          <w:i/>
          <w:iCs/>
          <w:sz w:val="24"/>
          <w:szCs w:val="24"/>
          <w:lang w:val="en-US"/>
        </w:rPr>
        <w:t>EPS</w:t>
      </w:r>
      <w:r>
        <w:rPr>
          <w:sz w:val="24"/>
          <w:szCs w:val="24"/>
          <w:lang w:val="en-US"/>
        </w:rPr>
        <w:t xml:space="preserve"> terhadap Nilai Perusahaan</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Berdasarkan hasil pengujian diperoleh bahwa </w:t>
      </w:r>
      <w:r>
        <w:rPr>
          <w:i/>
          <w:iCs/>
          <w:sz w:val="24"/>
          <w:szCs w:val="24"/>
          <w:lang w:val="en-US"/>
        </w:rPr>
        <w:t>EPS</w:t>
      </w:r>
      <w:r>
        <w:rPr>
          <w:sz w:val="24"/>
          <w:szCs w:val="24"/>
          <w:lang w:val="en-US"/>
        </w:rPr>
        <w:t xml:space="preserve"> memiliki pengaruh positif dan signifikan terhadap nilai perusahaan. Hal ini dapat dilihat dari nilai koefisien sebesar 0,004, angka tersebut menunjukan bahwa </w:t>
      </w:r>
      <w:r>
        <w:rPr>
          <w:i/>
          <w:iCs/>
          <w:sz w:val="24"/>
          <w:szCs w:val="24"/>
          <w:lang w:val="en-US"/>
        </w:rPr>
        <w:t>EPS</w:t>
      </w:r>
      <w:r>
        <w:rPr>
          <w:sz w:val="24"/>
          <w:szCs w:val="24"/>
          <w:lang w:val="en-US"/>
        </w:rPr>
        <w:t xml:space="preserve"> berpengaruh positif. Sedangkan nilai signifikan adalah sebesar 0,014, yang menunjukan bahwa nilai signifikan tersebut lebih kecil dari tingkat signifikansi yang ditentukan, yaitu sebesar 0,05. Karena </w:t>
      </w:r>
      <w:r>
        <w:rPr>
          <w:i/>
          <w:iCs/>
          <w:sz w:val="24"/>
          <w:szCs w:val="24"/>
          <w:lang w:val="en-US"/>
        </w:rPr>
        <w:t xml:space="preserve">Earning Per Share </w:t>
      </w:r>
      <w:r>
        <w:rPr>
          <w:sz w:val="24"/>
          <w:szCs w:val="24"/>
          <w:lang w:val="en-US"/>
        </w:rPr>
        <w:t>berpengaruh positif dan signifikan terhadap Nilai Perusahaan, maka H</w:t>
      </w:r>
      <w:r>
        <w:rPr>
          <w:sz w:val="24"/>
          <w:szCs w:val="24"/>
          <w:vertAlign w:val="subscript"/>
          <w:lang w:val="en-US"/>
        </w:rPr>
        <w:t xml:space="preserve">1 </w:t>
      </w:r>
      <w:r>
        <w:rPr>
          <w:sz w:val="24"/>
          <w:szCs w:val="24"/>
          <w:lang w:val="en-US"/>
        </w:rPr>
        <w:t>diterima.</w:t>
      </w:r>
    </w:p>
    <w:p w:rsidR="00A93CB3" w:rsidRDefault="00E05533">
      <w:pPr>
        <w:pStyle w:val="ListParagraph"/>
        <w:spacing w:line="480" w:lineRule="auto"/>
        <w:ind w:left="0" w:firstLineChars="275" w:firstLine="660"/>
        <w:jc w:val="both"/>
        <w:rPr>
          <w:sz w:val="24"/>
          <w:szCs w:val="24"/>
          <w:lang w:val="en-US"/>
        </w:rPr>
      </w:pPr>
      <w:r>
        <w:rPr>
          <w:i/>
          <w:iCs/>
          <w:sz w:val="24"/>
          <w:szCs w:val="24"/>
          <w:lang w:val="en-US"/>
        </w:rPr>
        <w:t>Earning Per Share</w:t>
      </w:r>
      <w:r>
        <w:rPr>
          <w:sz w:val="24"/>
          <w:szCs w:val="24"/>
          <w:lang w:val="en-US"/>
        </w:rPr>
        <w:t>/</w:t>
      </w:r>
      <w:r>
        <w:rPr>
          <w:i/>
          <w:iCs/>
          <w:sz w:val="24"/>
          <w:szCs w:val="24"/>
          <w:lang w:val="en-US"/>
        </w:rPr>
        <w:t>EPS</w:t>
      </w:r>
      <w:r>
        <w:rPr>
          <w:sz w:val="24"/>
          <w:szCs w:val="24"/>
          <w:lang w:val="en-US"/>
        </w:rPr>
        <w:t xml:space="preserve"> merupakan representasi nilai yang diperoleh selama suatu periode atas setiap lembar saham biasa yang beredar, </w:t>
      </w:r>
      <w:r>
        <w:rPr>
          <w:i/>
          <w:iCs/>
          <w:sz w:val="24"/>
          <w:szCs w:val="24"/>
          <w:lang w:val="en-US"/>
        </w:rPr>
        <w:t>EPS</w:t>
      </w:r>
      <w:r>
        <w:rPr>
          <w:sz w:val="24"/>
          <w:szCs w:val="24"/>
          <w:lang w:val="en-US"/>
        </w:rPr>
        <w:t xml:space="preserve"> menunjukkan informasi penting dalam upaya memprediksi tentang nilai dividen per saham dan tingkat harga saham di masa yang akan datang, karenanya </w:t>
      </w:r>
      <w:r>
        <w:rPr>
          <w:i/>
          <w:iCs/>
          <w:sz w:val="24"/>
          <w:szCs w:val="24"/>
          <w:lang w:val="en-US"/>
        </w:rPr>
        <w:t>EPS</w:t>
      </w:r>
      <w:r>
        <w:rPr>
          <w:sz w:val="24"/>
          <w:szCs w:val="24"/>
          <w:lang w:val="en-US"/>
        </w:rPr>
        <w:t xml:space="preserve"> dinilai relevan dalam menunjukkan tingkat efektivitas manajemen dan kebijakan </w:t>
      </w:r>
      <w:r>
        <w:rPr>
          <w:sz w:val="24"/>
          <w:szCs w:val="24"/>
          <w:lang w:val="en-US"/>
        </w:rPr>
        <w:lastRenderedPageBreak/>
        <w:t>dalam pembayaran dividen.</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Nilai </w:t>
      </w:r>
      <w:r>
        <w:rPr>
          <w:i/>
          <w:iCs/>
          <w:sz w:val="24"/>
          <w:szCs w:val="24"/>
          <w:lang w:val="en-US"/>
        </w:rPr>
        <w:t>EPS</w:t>
      </w:r>
      <w:r>
        <w:rPr>
          <w:sz w:val="24"/>
          <w:szCs w:val="24"/>
          <w:lang w:val="en-US"/>
        </w:rPr>
        <w:t xml:space="preserve"> menunjukkan kemampuan perusahaan memperoleh laba per lembar saham yang beredar, dan dengan nilai yang ditunjukkan oleh </w:t>
      </w:r>
      <w:r>
        <w:rPr>
          <w:i/>
          <w:iCs/>
          <w:sz w:val="24"/>
          <w:szCs w:val="24"/>
          <w:lang w:val="en-US"/>
        </w:rPr>
        <w:t>EPS</w:t>
      </w:r>
      <w:r>
        <w:rPr>
          <w:sz w:val="24"/>
          <w:szCs w:val="24"/>
          <w:lang w:val="en-US"/>
        </w:rPr>
        <w:t xml:space="preserve"> investor dapat mengetahui jumlah laba yang diperoleh perusahaan atas saham yang dimiliki. Maka hal ini menyebabkan investor cenderung memiliki penilaian positif terhadap kenaikan </w:t>
      </w:r>
      <w:r>
        <w:rPr>
          <w:i/>
          <w:iCs/>
          <w:sz w:val="24"/>
          <w:szCs w:val="24"/>
          <w:lang w:val="en-US"/>
        </w:rPr>
        <w:t>EPS</w:t>
      </w:r>
      <w:r>
        <w:rPr>
          <w:sz w:val="24"/>
          <w:szCs w:val="24"/>
          <w:lang w:val="en-US"/>
        </w:rPr>
        <w:t xml:space="preserve"> perusahaan, </w:t>
      </w:r>
      <w:r>
        <w:rPr>
          <w:i/>
          <w:iCs/>
          <w:sz w:val="24"/>
          <w:szCs w:val="24"/>
          <w:lang w:val="en-US"/>
        </w:rPr>
        <w:t>EPS</w:t>
      </w:r>
      <w:r>
        <w:rPr>
          <w:sz w:val="24"/>
          <w:szCs w:val="24"/>
          <w:lang w:val="en-US"/>
        </w:rPr>
        <w:t xml:space="preserve"> merupakan bukti fundamental atas kondisi dan kinerja perusahaan. Nilai </w:t>
      </w:r>
      <w:r>
        <w:rPr>
          <w:i/>
          <w:iCs/>
          <w:sz w:val="24"/>
          <w:szCs w:val="24"/>
          <w:lang w:val="en-US"/>
        </w:rPr>
        <w:t>EPS</w:t>
      </w:r>
      <w:r>
        <w:rPr>
          <w:sz w:val="24"/>
          <w:szCs w:val="24"/>
          <w:lang w:val="en-US"/>
        </w:rPr>
        <w:t xml:space="preserve"> yang tinggi akan membuat investor tertarik untuk menanamkan modalnya terhadap perusahaan dengan harapan harga saham akan meningkat dan mendatangkan keuntungan bagi pemegang saham, maka nilai </w:t>
      </w:r>
      <w:r>
        <w:rPr>
          <w:i/>
          <w:iCs/>
          <w:sz w:val="24"/>
          <w:szCs w:val="24"/>
          <w:lang w:val="en-US"/>
        </w:rPr>
        <w:t>EPS</w:t>
      </w:r>
      <w:r>
        <w:rPr>
          <w:sz w:val="24"/>
          <w:szCs w:val="24"/>
          <w:lang w:val="en-US"/>
        </w:rPr>
        <w:t xml:space="preserve"> yang tinggi akan meningkatkan nilai perusahaan.</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Berdasarkan teori signal, perusahaan menunjukkan informasi yang menyatakan tingkat kemampuan perusahaan kepada pihak luar perusahaan sebagai sinyal untuk menarik investor. Nilai </w:t>
      </w:r>
      <w:r>
        <w:rPr>
          <w:i/>
          <w:iCs/>
          <w:sz w:val="24"/>
          <w:szCs w:val="24"/>
          <w:lang w:val="en-US"/>
        </w:rPr>
        <w:t>EPS</w:t>
      </w:r>
      <w:r>
        <w:rPr>
          <w:sz w:val="24"/>
          <w:szCs w:val="24"/>
          <w:lang w:val="en-US"/>
        </w:rPr>
        <w:t xml:space="preserve"> merupakan variabel yang penting dalam analisis yang dilakukan untuk membuat keputusan dalam membeli atau menjual saham, karenanya informasi mengenai nilai </w:t>
      </w:r>
      <w:r>
        <w:rPr>
          <w:i/>
          <w:iCs/>
          <w:sz w:val="24"/>
          <w:szCs w:val="24"/>
          <w:lang w:val="en-US"/>
        </w:rPr>
        <w:t>EPS</w:t>
      </w:r>
      <w:r>
        <w:rPr>
          <w:sz w:val="24"/>
          <w:szCs w:val="24"/>
          <w:lang w:val="en-US"/>
        </w:rPr>
        <w:t xml:space="preserve"> adalah salah satu informasi penting yang dapat merefleksikan nilai perusahaan dan memberikan sinyal kepada investor mengenai laba per lembar saham. Perusahaan dapat mengirimkan sinyal mengenai kemampuan dan kinerja perusahaan dengan nilai </w:t>
      </w:r>
      <w:r>
        <w:rPr>
          <w:i/>
          <w:iCs/>
          <w:sz w:val="24"/>
          <w:szCs w:val="24"/>
          <w:lang w:val="en-US"/>
        </w:rPr>
        <w:t>EPS</w:t>
      </w:r>
      <w:r>
        <w:rPr>
          <w:sz w:val="24"/>
          <w:szCs w:val="24"/>
          <w:lang w:val="en-US"/>
        </w:rPr>
        <w:t xml:space="preserve"> yang tinggi.</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Hasil penelitian ini sejalan dengan penelitian terdahulu yang dilakukan oleh Sukaenah (2015) yang menyimpulkan bahwa </w:t>
      </w:r>
      <w:r>
        <w:rPr>
          <w:i/>
          <w:iCs/>
          <w:sz w:val="24"/>
          <w:szCs w:val="24"/>
          <w:lang w:val="en-US"/>
        </w:rPr>
        <w:t xml:space="preserve">earning per share </w:t>
      </w:r>
      <w:r>
        <w:rPr>
          <w:sz w:val="24"/>
          <w:szCs w:val="24"/>
          <w:lang w:val="en-US"/>
        </w:rPr>
        <w:t xml:space="preserve">berpengaruh positif dan signifikan terhadap nilai perusahaan, dan penelitian Sukaria (2015) yang menyatakan bahwa variabel </w:t>
      </w:r>
      <w:r>
        <w:rPr>
          <w:i/>
          <w:iCs/>
          <w:sz w:val="24"/>
          <w:szCs w:val="24"/>
          <w:lang w:val="en-US"/>
        </w:rPr>
        <w:t>earning per share</w:t>
      </w:r>
      <w:r>
        <w:rPr>
          <w:sz w:val="24"/>
          <w:szCs w:val="24"/>
          <w:lang w:val="en-US"/>
        </w:rPr>
        <w:t xml:space="preserve"> bersama variabel ukuran </w:t>
      </w:r>
      <w:r>
        <w:rPr>
          <w:sz w:val="24"/>
          <w:szCs w:val="24"/>
          <w:lang w:val="en-US"/>
        </w:rPr>
        <w:lastRenderedPageBreak/>
        <w:t xml:space="preserve">perusahaan, profitabilitas, </w:t>
      </w:r>
      <w:r>
        <w:rPr>
          <w:i/>
          <w:iCs/>
          <w:sz w:val="24"/>
          <w:szCs w:val="24"/>
          <w:lang w:val="en-US"/>
        </w:rPr>
        <w:t>leverage</w:t>
      </w:r>
      <w:r>
        <w:rPr>
          <w:sz w:val="24"/>
          <w:szCs w:val="24"/>
          <w:lang w:val="en-US"/>
        </w:rPr>
        <w:t xml:space="preserve">, </w:t>
      </w:r>
      <w:r>
        <w:rPr>
          <w:i/>
          <w:iCs/>
          <w:sz w:val="24"/>
          <w:szCs w:val="24"/>
          <w:lang w:val="en-US"/>
        </w:rPr>
        <w:t>sales growth</w:t>
      </w:r>
      <w:r>
        <w:rPr>
          <w:sz w:val="24"/>
          <w:szCs w:val="24"/>
          <w:lang w:val="en-US"/>
        </w:rPr>
        <w:t>, dan kebijakan dividen secara simultan berpengaruh signifikan terhadap nilai perusahaan.</w:t>
      </w:r>
    </w:p>
    <w:p w:rsidR="00A93CB3" w:rsidRDefault="00E05533">
      <w:pPr>
        <w:pStyle w:val="ListParagraph"/>
        <w:numPr>
          <w:ilvl w:val="0"/>
          <w:numId w:val="34"/>
        </w:numPr>
        <w:spacing w:line="480" w:lineRule="auto"/>
        <w:ind w:left="440" w:hanging="440"/>
        <w:jc w:val="both"/>
        <w:rPr>
          <w:sz w:val="24"/>
          <w:szCs w:val="24"/>
          <w:lang w:val="en-US"/>
        </w:rPr>
      </w:pPr>
      <w:r>
        <w:rPr>
          <w:sz w:val="24"/>
          <w:szCs w:val="24"/>
          <w:lang w:val="en-US"/>
        </w:rPr>
        <w:t>Pengaruh Profitabilitas terhadap Nilai Perusahaan</w:t>
      </w:r>
    </w:p>
    <w:p w:rsidR="00A93CB3" w:rsidRDefault="00E05533">
      <w:pPr>
        <w:pStyle w:val="ListParagraph"/>
        <w:spacing w:line="480" w:lineRule="auto"/>
        <w:ind w:left="0" w:firstLineChars="275" w:firstLine="660"/>
        <w:jc w:val="both"/>
        <w:rPr>
          <w:sz w:val="24"/>
          <w:szCs w:val="24"/>
          <w:lang w:val="en-US"/>
        </w:rPr>
      </w:pPr>
      <w:r>
        <w:rPr>
          <w:sz w:val="24"/>
          <w:szCs w:val="24"/>
          <w:lang w:val="en-US"/>
        </w:rPr>
        <w:t>Berdasarkan hasil pengujian diperoleh bahwa profitabilitas memiliki pengaruh positif dan signifikan terhadap nilai perusahaan. Hal ini dapat dilihat dari nilai koefisien sebesar 1,233, angka tersebut menunjukan bahwa profitabilitas berpengaruh positif. Sedangkan nilai signifikan adalah sebesar 0,000, yang menunjukan bahwa nilai signifikan tersebut lebih kecil dari tingkat signifikansi yang ditentukan, yaitu sebesar 0,05. Karena Profitabilitas</w:t>
      </w:r>
      <w:r>
        <w:rPr>
          <w:i/>
          <w:iCs/>
          <w:sz w:val="24"/>
          <w:szCs w:val="24"/>
          <w:lang w:val="en-US"/>
        </w:rPr>
        <w:t xml:space="preserve"> </w:t>
      </w:r>
      <w:r>
        <w:rPr>
          <w:sz w:val="24"/>
          <w:szCs w:val="24"/>
          <w:lang w:val="en-US"/>
        </w:rPr>
        <w:t>berpengaruh positif dan signifikan terhadap Nilai Perusahaan, maka H</w:t>
      </w:r>
      <w:r>
        <w:rPr>
          <w:sz w:val="24"/>
          <w:szCs w:val="24"/>
          <w:vertAlign w:val="subscript"/>
          <w:lang w:val="en-US"/>
        </w:rPr>
        <w:t>2</w:t>
      </w:r>
      <w:r>
        <w:rPr>
          <w:sz w:val="24"/>
          <w:szCs w:val="24"/>
          <w:lang w:val="en-US"/>
        </w:rPr>
        <w:t xml:space="preserve"> diterima.</w:t>
      </w:r>
    </w:p>
    <w:p w:rsidR="00A93CB3" w:rsidRDefault="00E05533">
      <w:pPr>
        <w:pStyle w:val="ListParagraph"/>
        <w:spacing w:line="480" w:lineRule="auto"/>
        <w:ind w:left="0" w:firstLineChars="275" w:firstLine="660"/>
        <w:jc w:val="both"/>
        <w:rPr>
          <w:sz w:val="24"/>
          <w:szCs w:val="24"/>
          <w:lang w:val="en-US"/>
        </w:rPr>
      </w:pPr>
      <w:r>
        <w:rPr>
          <w:sz w:val="24"/>
          <w:szCs w:val="24"/>
          <w:lang w:val="en-US"/>
        </w:rPr>
        <w:t>Profitabilitas merupakan rasio yang digunakan untuk mengukur tingkat efisiensi penggunaan aktiva untuk menghasilkan laba, atau dalam artian lain adalah penilaian mengenai tingkat kemampuan perusahaan untuk memperoleh keuntungan atau profit.</w:t>
      </w:r>
    </w:p>
    <w:p w:rsidR="00A93CB3" w:rsidRDefault="00E05533">
      <w:pPr>
        <w:pStyle w:val="ListParagraph"/>
        <w:spacing w:line="480" w:lineRule="auto"/>
        <w:ind w:left="0" w:firstLineChars="275" w:firstLine="660"/>
        <w:jc w:val="both"/>
        <w:rPr>
          <w:sz w:val="24"/>
          <w:szCs w:val="24"/>
          <w:lang w:val="en-US"/>
        </w:rPr>
      </w:pPr>
      <w:r>
        <w:rPr>
          <w:sz w:val="24"/>
          <w:szCs w:val="24"/>
          <w:lang w:val="en-US"/>
        </w:rPr>
        <w:t>Tingkat profitabilitas yang tinggi mengindikasikan keberhasilan perusahaan untuk mendapatkan laba di masa depan, dan dengan demikian akan mengirimkan sinyal kepala investor mengenai prospek masa depan perusahaan, maka profitabilitas berpengaruh positif terhadap nilai perusahaan. Rasio profitabilitas perusahaan yang tinggi akan menunjukkan tingkat laba perusahaan yang baik, maka rasio profitabilitas yang tinggi akan meningkatkan nilai perusahaan.</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Berdasarkan teori signal, perusahaan akan mengirimkan sinyal kepada investor mengenai kemampuan perusahaan dalam menghasilkan laba dengan </w:t>
      </w:r>
      <w:r>
        <w:rPr>
          <w:sz w:val="24"/>
          <w:szCs w:val="24"/>
          <w:lang w:val="en-US"/>
        </w:rPr>
        <w:lastRenderedPageBreak/>
        <w:t>tingkat profitabilitas yang tinggi. Rasio profitabilitas menunjukkan efektivitas manajemen perusahaan dan dapat mengirimkan sinyal mengenai kemampuan perusahaan menghasilkan laba di masa depan.</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Hasil penelitian ini sejalan dengan penelitian terdahulu yang dilakukan oleh Sukaenah (2015), Sukma (2011), Mayorizza &amp; Monica (2018), dan Burhanudin &amp; Nuraini (2018) bahwa profitabilitas berpengaruh positif dan signifikan terhadap nilai perusahaan. Pada penelitian Maria (2019) juga dinyatakan bahwa profitabilitas berpengaruh secara signifikan terhadap nilai perusahaan, sedangkan pada penelitian Sukaria (2015) dinyatakan bahwa variabel profitabilitas bersama variabel ukuran perusahaan, </w:t>
      </w:r>
      <w:r>
        <w:rPr>
          <w:i/>
          <w:iCs/>
          <w:sz w:val="24"/>
          <w:szCs w:val="24"/>
          <w:lang w:val="en-US"/>
        </w:rPr>
        <w:t>earning per share</w:t>
      </w:r>
      <w:r>
        <w:rPr>
          <w:sz w:val="24"/>
          <w:szCs w:val="24"/>
          <w:lang w:val="en-US"/>
        </w:rPr>
        <w:t xml:space="preserve">, </w:t>
      </w:r>
      <w:r>
        <w:rPr>
          <w:i/>
          <w:iCs/>
          <w:sz w:val="24"/>
          <w:szCs w:val="24"/>
          <w:lang w:val="en-US"/>
        </w:rPr>
        <w:t>leverage</w:t>
      </w:r>
      <w:r>
        <w:rPr>
          <w:sz w:val="24"/>
          <w:szCs w:val="24"/>
          <w:lang w:val="en-US"/>
        </w:rPr>
        <w:t xml:space="preserve">, </w:t>
      </w:r>
      <w:r>
        <w:rPr>
          <w:i/>
          <w:iCs/>
          <w:sz w:val="24"/>
          <w:szCs w:val="24"/>
          <w:lang w:val="en-US"/>
        </w:rPr>
        <w:t>sales growth</w:t>
      </w:r>
      <w:r>
        <w:rPr>
          <w:sz w:val="24"/>
          <w:szCs w:val="24"/>
          <w:lang w:val="en-US"/>
        </w:rPr>
        <w:t>, dan kebijakan dividen secara simultan berpengaruh signifikan terhadap nilai perusahaan.</w:t>
      </w:r>
    </w:p>
    <w:p w:rsidR="00A93CB3" w:rsidRDefault="00E05533">
      <w:pPr>
        <w:pStyle w:val="ListParagraph"/>
        <w:numPr>
          <w:ilvl w:val="0"/>
          <w:numId w:val="34"/>
        </w:numPr>
        <w:spacing w:line="480" w:lineRule="auto"/>
        <w:ind w:left="440" w:hanging="440"/>
        <w:jc w:val="both"/>
        <w:rPr>
          <w:sz w:val="24"/>
          <w:szCs w:val="24"/>
          <w:lang w:val="en-US"/>
        </w:rPr>
      </w:pPr>
      <w:r>
        <w:rPr>
          <w:sz w:val="24"/>
          <w:szCs w:val="24"/>
          <w:lang w:val="en-US"/>
        </w:rPr>
        <w:t xml:space="preserve">Pengaruh </w:t>
      </w:r>
      <w:r>
        <w:rPr>
          <w:i/>
          <w:iCs/>
          <w:sz w:val="24"/>
          <w:szCs w:val="24"/>
          <w:lang w:val="en-US"/>
        </w:rPr>
        <w:t>Leverage</w:t>
      </w:r>
      <w:r>
        <w:rPr>
          <w:sz w:val="24"/>
          <w:szCs w:val="24"/>
          <w:lang w:val="en-US"/>
        </w:rPr>
        <w:t xml:space="preserve"> terhadap Nilai Perusahaan</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Berdasarkan hasil pengujian diperoleh bahwa </w:t>
      </w:r>
      <w:r>
        <w:rPr>
          <w:i/>
          <w:iCs/>
          <w:sz w:val="24"/>
          <w:szCs w:val="24"/>
          <w:lang w:val="en-US"/>
        </w:rPr>
        <w:t>leverage</w:t>
      </w:r>
      <w:r>
        <w:rPr>
          <w:sz w:val="24"/>
          <w:szCs w:val="24"/>
          <w:lang w:val="en-US"/>
        </w:rPr>
        <w:t xml:space="preserve"> memiliki pengaruh negatif dan tidak signifikan terhadap nilai perusahaan. Hal ini dapat dilihat dari nilai koefisien sebesar -0,026, angka tersebut menunjukan bahwa </w:t>
      </w:r>
      <w:r>
        <w:rPr>
          <w:i/>
          <w:iCs/>
          <w:sz w:val="24"/>
          <w:szCs w:val="24"/>
          <w:lang w:val="en-US"/>
        </w:rPr>
        <w:t>leverage</w:t>
      </w:r>
      <w:r>
        <w:rPr>
          <w:sz w:val="24"/>
          <w:szCs w:val="24"/>
          <w:lang w:val="en-US"/>
        </w:rPr>
        <w:t xml:space="preserve"> berpengaruh negatif. Sedangkan nilai signifikan adalah sebesar 0,184, yang menunjukan bahwa nilai signifikan tersebut lebih besar dari tingkat signifikansi yang ditentukan, yaitu sebesar 0,05. Karena </w:t>
      </w:r>
      <w:r>
        <w:rPr>
          <w:i/>
          <w:iCs/>
          <w:sz w:val="24"/>
          <w:szCs w:val="24"/>
          <w:lang w:val="en-US"/>
        </w:rPr>
        <w:t xml:space="preserve">Leverage </w:t>
      </w:r>
      <w:r>
        <w:rPr>
          <w:sz w:val="24"/>
          <w:szCs w:val="24"/>
          <w:lang w:val="en-US"/>
        </w:rPr>
        <w:t>berpengaruh negatif dan tidak signifikan terhadap Nilai Perusahaan, maka H</w:t>
      </w:r>
      <w:r>
        <w:rPr>
          <w:sz w:val="24"/>
          <w:szCs w:val="24"/>
          <w:vertAlign w:val="subscript"/>
          <w:lang w:val="en-US"/>
        </w:rPr>
        <w:t>3</w:t>
      </w:r>
      <w:r>
        <w:rPr>
          <w:sz w:val="24"/>
          <w:szCs w:val="24"/>
          <w:lang w:val="en-US"/>
        </w:rPr>
        <w:t xml:space="preserve"> ditolak. </w:t>
      </w:r>
    </w:p>
    <w:p w:rsidR="00A93CB3" w:rsidRDefault="00E05533">
      <w:pPr>
        <w:pStyle w:val="ListParagraph"/>
        <w:spacing w:line="480" w:lineRule="auto"/>
        <w:ind w:left="0" w:firstLineChars="275" w:firstLine="660"/>
        <w:jc w:val="both"/>
        <w:rPr>
          <w:sz w:val="24"/>
          <w:szCs w:val="24"/>
          <w:lang w:val="en-US"/>
        </w:rPr>
      </w:pPr>
      <w:r>
        <w:rPr>
          <w:i/>
          <w:iCs/>
          <w:sz w:val="24"/>
          <w:szCs w:val="24"/>
          <w:lang w:val="en-US"/>
        </w:rPr>
        <w:t>Leverage</w:t>
      </w:r>
      <w:r>
        <w:rPr>
          <w:sz w:val="24"/>
          <w:szCs w:val="24"/>
          <w:lang w:val="en-US"/>
        </w:rPr>
        <w:t xml:space="preserve"> memiliki pengaruh negatif karena </w:t>
      </w:r>
      <w:r>
        <w:rPr>
          <w:i/>
          <w:iCs/>
          <w:sz w:val="24"/>
          <w:szCs w:val="24"/>
          <w:lang w:val="en-US"/>
        </w:rPr>
        <w:t xml:space="preserve">leverage </w:t>
      </w:r>
      <w:r>
        <w:rPr>
          <w:sz w:val="24"/>
          <w:szCs w:val="24"/>
          <w:lang w:val="en-US"/>
        </w:rPr>
        <w:t xml:space="preserve">merupakan pengukuran besarnya aktiva yang dibiayai oleh hutang dari kreditur dan bukan dari investor atau pemegang saham. Hal ini menunjukkan bahwa penambahan </w:t>
      </w:r>
      <w:r>
        <w:rPr>
          <w:i/>
          <w:iCs/>
          <w:sz w:val="24"/>
          <w:szCs w:val="24"/>
          <w:lang w:val="en-US"/>
        </w:rPr>
        <w:lastRenderedPageBreak/>
        <w:t xml:space="preserve">leverage </w:t>
      </w:r>
      <w:r>
        <w:rPr>
          <w:sz w:val="24"/>
          <w:szCs w:val="24"/>
          <w:lang w:val="en-US"/>
        </w:rPr>
        <w:t>akan meningkatkan resiko atas pendapatan perusahaan yang disebabkan oleh penggunaan hutang yang terlalu tinggi akan menurunkan manfaat atas penggunaan hutang tersebut dan tidak seimbang dengan biaya yang akan ditimbulkan dalam jangka pendek maupun jangka panjang.</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Penggunaan hutang yang lebih rendah akan dapat meningkatkan nilai perusahaan sedangkan penggunaan hutang yang tinggi melebihi dari modal dapat berdampak negatif yang cenderung menurunkan nilai perusahaan. </w:t>
      </w:r>
      <w:r>
        <w:rPr>
          <w:i/>
          <w:iCs/>
          <w:sz w:val="24"/>
          <w:szCs w:val="24"/>
          <w:lang w:val="en-US"/>
        </w:rPr>
        <w:t xml:space="preserve">Leverage </w:t>
      </w:r>
      <w:r>
        <w:rPr>
          <w:sz w:val="24"/>
          <w:szCs w:val="24"/>
          <w:lang w:val="en-US"/>
        </w:rPr>
        <w:t xml:space="preserve">adalah rasio yang mengukur penggunaan dana perusahaan yang berasal dari hutang dan rasio </w:t>
      </w:r>
      <w:r>
        <w:rPr>
          <w:i/>
          <w:iCs/>
          <w:sz w:val="24"/>
          <w:szCs w:val="24"/>
          <w:lang w:val="en-US"/>
        </w:rPr>
        <w:t xml:space="preserve">leverage </w:t>
      </w:r>
      <w:r>
        <w:rPr>
          <w:sz w:val="24"/>
          <w:szCs w:val="24"/>
          <w:lang w:val="en-US"/>
        </w:rPr>
        <w:t xml:space="preserve">yang tinggi menunjukkan penggunaan hutang yang tinggi dalam aktiva perusahaan, maka rasio </w:t>
      </w:r>
      <w:r>
        <w:rPr>
          <w:i/>
          <w:iCs/>
          <w:sz w:val="24"/>
          <w:szCs w:val="24"/>
          <w:lang w:val="en-US"/>
        </w:rPr>
        <w:t xml:space="preserve">leverage </w:t>
      </w:r>
      <w:r>
        <w:rPr>
          <w:sz w:val="24"/>
          <w:szCs w:val="24"/>
          <w:lang w:val="en-US"/>
        </w:rPr>
        <w:t xml:space="preserve">yang tinggi menandakan resiko perusahaan yang tinggi pula dan akan menurunkan nilai perusahaan. Jadi, rasio </w:t>
      </w:r>
      <w:r>
        <w:rPr>
          <w:i/>
          <w:iCs/>
          <w:sz w:val="24"/>
          <w:szCs w:val="24"/>
          <w:lang w:val="en-US"/>
        </w:rPr>
        <w:t>leverage</w:t>
      </w:r>
      <w:r>
        <w:rPr>
          <w:sz w:val="24"/>
          <w:szCs w:val="24"/>
          <w:lang w:val="en-US"/>
        </w:rPr>
        <w:t xml:space="preserve"> berpengaruh negatif terhadap nilai perusahaan. Namun </w:t>
      </w:r>
      <w:r>
        <w:rPr>
          <w:i/>
          <w:iCs/>
          <w:sz w:val="24"/>
          <w:szCs w:val="24"/>
          <w:lang w:val="en-US"/>
        </w:rPr>
        <w:t>leverage</w:t>
      </w:r>
      <w:r>
        <w:rPr>
          <w:sz w:val="24"/>
          <w:szCs w:val="24"/>
          <w:lang w:val="en-US"/>
        </w:rPr>
        <w:t xml:space="preserve"> tidak berpengaruh signfiikan terhadap nilai perusahaan, karena terdapat rasio lain yang lebih mempengaruhi nilai perusahaan, yaitu rasio yang menunjukkan laba seperti rasio profitabilitas. Alasan lain </w:t>
      </w:r>
      <w:r>
        <w:rPr>
          <w:i/>
          <w:iCs/>
          <w:sz w:val="24"/>
          <w:szCs w:val="24"/>
          <w:lang w:val="en-US"/>
        </w:rPr>
        <w:t>leverage</w:t>
      </w:r>
      <w:r>
        <w:rPr>
          <w:sz w:val="24"/>
          <w:szCs w:val="24"/>
          <w:lang w:val="en-US"/>
        </w:rPr>
        <w:t xml:space="preserve"> berpengaruh tidak signifikan terhadap nilai perusahaan adalah karena walaupun nilai hutang yang tinggi dapat menurunkan nilai perusahaan, namun seberapa efisien perusahaan menggunakan hutang dalam kegiatan operasinya untuk menghasilkan laba masih dapat membuktikan kinerja perusahaan yang efektif.</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Berdasarkan teori signal, perusahaan dapat mengirimkan sinyal kepada investor mengenai kemampuan perusahaan dalam mengelola hutang untuk memperoleh profit dengan nilai </w:t>
      </w:r>
      <w:r>
        <w:rPr>
          <w:i/>
          <w:iCs/>
          <w:sz w:val="24"/>
          <w:szCs w:val="24"/>
          <w:lang w:val="en-US"/>
        </w:rPr>
        <w:t xml:space="preserve">leverage </w:t>
      </w:r>
      <w:r>
        <w:rPr>
          <w:sz w:val="24"/>
          <w:szCs w:val="24"/>
          <w:lang w:val="en-US"/>
        </w:rPr>
        <w:t xml:space="preserve">yang rendah. Karena dengan nilai </w:t>
      </w:r>
      <w:r>
        <w:rPr>
          <w:i/>
          <w:iCs/>
          <w:sz w:val="24"/>
          <w:szCs w:val="24"/>
          <w:lang w:val="en-US"/>
        </w:rPr>
        <w:t xml:space="preserve">leverage </w:t>
      </w:r>
      <w:r>
        <w:rPr>
          <w:sz w:val="24"/>
          <w:szCs w:val="24"/>
          <w:lang w:val="en-US"/>
        </w:rPr>
        <w:t xml:space="preserve">yang rendah menunjukkan penggunaan hutang yang rendah dan </w:t>
      </w:r>
      <w:r>
        <w:rPr>
          <w:sz w:val="24"/>
          <w:szCs w:val="24"/>
          <w:lang w:val="en-US"/>
        </w:rPr>
        <w:lastRenderedPageBreak/>
        <w:t>memiliki resiko kerugian yang lebih kecil, dengan begitu investor akan lebih tertarik untuk menanamkan modalnya di perusahaan.</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Hasil penelitian ini sejalan dengan penelitian terdahulu yang dilakukan oleh Sukaenah (2015)  dan Sukma (2011) yang menyebutkan bahwa variabel </w:t>
      </w:r>
      <w:r>
        <w:rPr>
          <w:i/>
          <w:iCs/>
          <w:sz w:val="24"/>
          <w:szCs w:val="24"/>
          <w:lang w:val="en-US"/>
        </w:rPr>
        <w:t>leverage</w:t>
      </w:r>
      <w:r>
        <w:rPr>
          <w:sz w:val="24"/>
          <w:szCs w:val="24"/>
          <w:lang w:val="en-US"/>
        </w:rPr>
        <w:t xml:space="preserve"> berpengaruh negatif secara signifikan terhadap nilai perusahaan, sedangkan pada penelitian Sukaria (2015) menyatakan bahwa variabel </w:t>
      </w:r>
      <w:r>
        <w:rPr>
          <w:i/>
          <w:iCs/>
          <w:sz w:val="24"/>
          <w:szCs w:val="24"/>
          <w:lang w:val="en-US"/>
        </w:rPr>
        <w:t>leverage</w:t>
      </w:r>
      <w:r>
        <w:rPr>
          <w:sz w:val="24"/>
          <w:szCs w:val="24"/>
          <w:lang w:val="en-US"/>
        </w:rPr>
        <w:t xml:space="preserve"> bersama variabel ukuran perusahaan, profitabilitas, </w:t>
      </w:r>
      <w:r>
        <w:rPr>
          <w:i/>
          <w:iCs/>
          <w:sz w:val="24"/>
          <w:szCs w:val="24"/>
          <w:lang w:val="en-US"/>
        </w:rPr>
        <w:t>earning per share</w:t>
      </w:r>
      <w:r>
        <w:rPr>
          <w:sz w:val="24"/>
          <w:szCs w:val="24"/>
          <w:lang w:val="en-US"/>
        </w:rPr>
        <w:t xml:space="preserve">, </w:t>
      </w:r>
      <w:r>
        <w:rPr>
          <w:i/>
          <w:iCs/>
          <w:sz w:val="24"/>
          <w:szCs w:val="24"/>
          <w:lang w:val="en-US"/>
        </w:rPr>
        <w:t>sales growth</w:t>
      </w:r>
      <w:r>
        <w:rPr>
          <w:sz w:val="24"/>
          <w:szCs w:val="24"/>
          <w:lang w:val="en-US"/>
        </w:rPr>
        <w:t>, dan kebijakan dividen secara simultan berpengaruh signifikan terhadap nilai perusahaan.</w:t>
      </w:r>
    </w:p>
    <w:p w:rsidR="00A93CB3" w:rsidRDefault="00E05533">
      <w:pPr>
        <w:pStyle w:val="ListParagraph"/>
        <w:numPr>
          <w:ilvl w:val="0"/>
          <w:numId w:val="34"/>
        </w:numPr>
        <w:spacing w:line="480" w:lineRule="auto"/>
        <w:ind w:left="440" w:hanging="440"/>
        <w:jc w:val="both"/>
        <w:rPr>
          <w:sz w:val="24"/>
          <w:szCs w:val="24"/>
          <w:lang w:val="en-US"/>
        </w:rPr>
      </w:pPr>
      <w:r>
        <w:rPr>
          <w:sz w:val="24"/>
          <w:szCs w:val="24"/>
          <w:lang w:val="en-US"/>
        </w:rPr>
        <w:t xml:space="preserve">Pengaruh </w:t>
      </w:r>
      <w:r>
        <w:rPr>
          <w:i/>
          <w:iCs/>
          <w:sz w:val="24"/>
          <w:szCs w:val="24"/>
          <w:lang w:val="en-US"/>
        </w:rPr>
        <w:t>Sales Growth</w:t>
      </w:r>
      <w:r>
        <w:rPr>
          <w:sz w:val="24"/>
          <w:szCs w:val="24"/>
          <w:lang w:val="en-US"/>
        </w:rPr>
        <w:t xml:space="preserve"> terhadap Nilai Perusahaan</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Berdasarkan hasil pengujian diperoleh bahwa </w:t>
      </w:r>
      <w:r>
        <w:rPr>
          <w:i/>
          <w:iCs/>
          <w:sz w:val="24"/>
          <w:szCs w:val="24"/>
          <w:lang w:val="en-US"/>
        </w:rPr>
        <w:t>sales growth</w:t>
      </w:r>
      <w:r>
        <w:rPr>
          <w:sz w:val="24"/>
          <w:szCs w:val="24"/>
          <w:lang w:val="en-US"/>
        </w:rPr>
        <w:t xml:space="preserve"> memiliki pengaruh positif dan signifikan terhadap nilai perusahaan. Hal ini dapat dilihat dari nilai koefisien sebesar 0,179, angka tersebut menunjukan bahwa </w:t>
      </w:r>
      <w:r>
        <w:rPr>
          <w:i/>
          <w:iCs/>
          <w:sz w:val="24"/>
          <w:szCs w:val="24"/>
          <w:lang w:val="en-US"/>
        </w:rPr>
        <w:t>sales growth</w:t>
      </w:r>
      <w:r>
        <w:rPr>
          <w:sz w:val="24"/>
          <w:szCs w:val="24"/>
          <w:lang w:val="en-US"/>
        </w:rPr>
        <w:t xml:space="preserve"> berpengaruh positif. Sedangkan nilai signifikan adalah sebesar 0,022, yang menunjukan bahwa nilai signifikan tersebut lebih kecil dari tingkat signifikansi yang ditentukan, yaitu sebesar 0,05. Karena </w:t>
      </w:r>
      <w:r>
        <w:rPr>
          <w:i/>
          <w:iCs/>
          <w:sz w:val="24"/>
          <w:szCs w:val="24"/>
          <w:lang w:val="en-US"/>
        </w:rPr>
        <w:t xml:space="preserve">Sales Growth </w:t>
      </w:r>
      <w:r>
        <w:rPr>
          <w:sz w:val="24"/>
          <w:szCs w:val="24"/>
          <w:lang w:val="en-US"/>
        </w:rPr>
        <w:t>berpengaruh positif dan signifikan terhadap Nilai Perusahaan, maka H</w:t>
      </w:r>
      <w:r>
        <w:rPr>
          <w:sz w:val="24"/>
          <w:szCs w:val="24"/>
          <w:vertAlign w:val="subscript"/>
          <w:lang w:val="en-US"/>
        </w:rPr>
        <w:t>4</w:t>
      </w:r>
      <w:r>
        <w:rPr>
          <w:sz w:val="24"/>
          <w:szCs w:val="24"/>
          <w:lang w:val="en-US"/>
        </w:rPr>
        <w:t xml:space="preserve"> diterima.</w:t>
      </w:r>
    </w:p>
    <w:p w:rsidR="00A93CB3" w:rsidRDefault="00E05533">
      <w:pPr>
        <w:pStyle w:val="ListParagraph"/>
        <w:spacing w:line="480" w:lineRule="auto"/>
        <w:ind w:left="0" w:firstLineChars="275" w:firstLine="660"/>
        <w:jc w:val="both"/>
        <w:rPr>
          <w:sz w:val="24"/>
          <w:szCs w:val="24"/>
          <w:lang w:val="en-US"/>
        </w:rPr>
      </w:pPr>
      <w:r>
        <w:rPr>
          <w:i/>
          <w:iCs/>
          <w:sz w:val="24"/>
          <w:szCs w:val="24"/>
          <w:lang w:val="en-US"/>
        </w:rPr>
        <w:t xml:space="preserve">Sales growth </w:t>
      </w:r>
      <w:r>
        <w:rPr>
          <w:sz w:val="24"/>
          <w:szCs w:val="24"/>
          <w:lang w:val="en-US"/>
        </w:rPr>
        <w:t xml:space="preserve">atau pertumbuhan penjualan mencerminkan kenaikan penjualan per tahun dan merupakan indikator yang menunjukkan permintaan dan daya saing perusahaan dalam industri, </w:t>
      </w:r>
      <w:r>
        <w:rPr>
          <w:i/>
          <w:iCs/>
          <w:sz w:val="24"/>
          <w:szCs w:val="24"/>
          <w:lang w:val="en-US"/>
        </w:rPr>
        <w:t>sales growth</w:t>
      </w:r>
      <w:r>
        <w:rPr>
          <w:sz w:val="24"/>
          <w:szCs w:val="24"/>
          <w:lang w:val="en-US"/>
        </w:rPr>
        <w:t xml:space="preserve"> yang tinggi akan menunjukkan pendapatan yang meningkat sehingga pembayaran dividen juga cenderung meningkat.</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Pertumbuhan penjualan yang tinggi akan menunjukkan bahwa perusahaan </w:t>
      </w:r>
      <w:r>
        <w:rPr>
          <w:sz w:val="24"/>
          <w:szCs w:val="24"/>
          <w:lang w:val="en-US"/>
        </w:rPr>
        <w:lastRenderedPageBreak/>
        <w:t xml:space="preserve">dapat memanfaatkan sumber daya yang tersedia dengan optimal, sehingga akan memberikan gambaran dan sinyal terhadap investor mengenai prospek masa depan perusahaan. Sehingga, semakin meningkatnya </w:t>
      </w:r>
      <w:r>
        <w:rPr>
          <w:i/>
          <w:iCs/>
          <w:sz w:val="24"/>
          <w:szCs w:val="24"/>
          <w:lang w:val="en-US"/>
        </w:rPr>
        <w:t xml:space="preserve">sales growth </w:t>
      </w:r>
      <w:r>
        <w:rPr>
          <w:sz w:val="24"/>
          <w:szCs w:val="24"/>
          <w:lang w:val="en-US"/>
        </w:rPr>
        <w:t xml:space="preserve">yang berdampak pada sinyal positif bagi investor untuk menanamkan modalnya akan berdampak pula pada peningkatan nilai perusahaan. </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Pertumbuhan penjualan yang terus meningkat akan mencerminkan kemampuan perusahaan dalam bersaing dengan kompetitornya dan menunjukkan penggunaan sumber daya yang optimal, maka tingkat pertumbuhan penjualan yang tinggi akan meningkatkan nilai perusahaan dan minat investor dalam menanamkan modal di perusahaan. Jadi, </w:t>
      </w:r>
      <w:r>
        <w:rPr>
          <w:i/>
          <w:iCs/>
          <w:sz w:val="24"/>
          <w:szCs w:val="24"/>
          <w:lang w:val="en-US"/>
        </w:rPr>
        <w:t xml:space="preserve">sales growth </w:t>
      </w:r>
      <w:r>
        <w:rPr>
          <w:sz w:val="24"/>
          <w:szCs w:val="24"/>
          <w:lang w:val="en-US"/>
        </w:rPr>
        <w:t>berpengaruh positif terhadap nilai perusahaan.</w:t>
      </w:r>
    </w:p>
    <w:p w:rsidR="00A93CB3" w:rsidRDefault="00E05533">
      <w:pPr>
        <w:pStyle w:val="ListParagraph"/>
        <w:spacing w:line="480" w:lineRule="auto"/>
        <w:ind w:left="0" w:firstLineChars="275" w:firstLine="660"/>
        <w:jc w:val="both"/>
        <w:rPr>
          <w:sz w:val="24"/>
          <w:szCs w:val="24"/>
          <w:lang w:val="en-US"/>
        </w:rPr>
      </w:pPr>
      <w:r>
        <w:rPr>
          <w:sz w:val="24"/>
          <w:szCs w:val="24"/>
          <w:lang w:val="en-US"/>
        </w:rPr>
        <w:t>Berdasarkan teori signal, perusahaan dapat mengirimkan sinyal kepada investor mengenai kemampuan perusahaan dalam melakukan penjualan dengan nilai pertumbuhan penjualan (</w:t>
      </w:r>
      <w:r>
        <w:rPr>
          <w:i/>
          <w:iCs/>
          <w:sz w:val="24"/>
          <w:szCs w:val="24"/>
          <w:lang w:val="en-US"/>
        </w:rPr>
        <w:t>sales growth</w:t>
      </w:r>
      <w:r>
        <w:rPr>
          <w:sz w:val="24"/>
          <w:szCs w:val="24"/>
          <w:lang w:val="en-US"/>
        </w:rPr>
        <w:t>) yang meningkat dari tahun ke tahun. Pertumbuhan penjualan yang mengalami peningkatan secara stabil akan menjadi sinyal bagi investor bahwa perusahaan memiliki daya saing yang tinggi di antara para pesaingnya.</w:t>
      </w:r>
    </w:p>
    <w:p w:rsidR="00A93CB3" w:rsidRDefault="00E05533">
      <w:pPr>
        <w:pStyle w:val="ListParagraph"/>
        <w:spacing w:line="480" w:lineRule="auto"/>
        <w:ind w:left="0" w:firstLineChars="275" w:firstLine="660"/>
        <w:jc w:val="both"/>
        <w:rPr>
          <w:sz w:val="24"/>
          <w:szCs w:val="24"/>
          <w:lang w:val="en-US"/>
        </w:rPr>
      </w:pPr>
      <w:r>
        <w:rPr>
          <w:sz w:val="24"/>
          <w:szCs w:val="24"/>
          <w:lang w:val="en-US"/>
        </w:rPr>
        <w:t xml:space="preserve">Hasil penelitian ini sejalan dengan penelitian terdahulu yang dilakukan oleh Sukaenah (2015) bahwa </w:t>
      </w:r>
      <w:r>
        <w:rPr>
          <w:i/>
          <w:iCs/>
          <w:sz w:val="24"/>
          <w:szCs w:val="24"/>
          <w:lang w:val="en-US"/>
        </w:rPr>
        <w:t>sales growth</w:t>
      </w:r>
      <w:r>
        <w:rPr>
          <w:sz w:val="24"/>
          <w:szCs w:val="24"/>
          <w:lang w:val="en-US"/>
        </w:rPr>
        <w:t xml:space="preserve"> berpengaruh positif secara signifikan terhadap nilai perusahaan, sedangkan penelitian Sukaria (2015) menyatakan bahwa variabel </w:t>
      </w:r>
      <w:r>
        <w:rPr>
          <w:i/>
          <w:iCs/>
          <w:sz w:val="24"/>
          <w:szCs w:val="24"/>
          <w:lang w:val="en-US"/>
        </w:rPr>
        <w:t>sales growth</w:t>
      </w:r>
      <w:r>
        <w:rPr>
          <w:sz w:val="24"/>
          <w:szCs w:val="24"/>
          <w:lang w:val="en-US"/>
        </w:rPr>
        <w:t xml:space="preserve"> bersama variabel ukuran perusahaan, profitabilitas, </w:t>
      </w:r>
      <w:r>
        <w:rPr>
          <w:i/>
          <w:iCs/>
          <w:sz w:val="24"/>
          <w:szCs w:val="24"/>
          <w:lang w:val="en-US"/>
        </w:rPr>
        <w:t>earning per share</w:t>
      </w:r>
      <w:r>
        <w:rPr>
          <w:sz w:val="24"/>
          <w:szCs w:val="24"/>
          <w:lang w:val="en-US"/>
        </w:rPr>
        <w:t xml:space="preserve">, </w:t>
      </w:r>
      <w:r>
        <w:rPr>
          <w:i/>
          <w:iCs/>
          <w:sz w:val="24"/>
          <w:szCs w:val="24"/>
          <w:lang w:val="en-US"/>
        </w:rPr>
        <w:t>leverage</w:t>
      </w:r>
      <w:r>
        <w:rPr>
          <w:sz w:val="24"/>
          <w:szCs w:val="24"/>
          <w:lang w:val="en-US"/>
        </w:rPr>
        <w:t>, dan kebijakan dividen secara simultan berpengaruh signifikan terhadap nilai perusahaan.</w:t>
      </w:r>
    </w:p>
    <w:p w:rsidR="00A93CB3" w:rsidRDefault="00A93CB3">
      <w:pPr>
        <w:pStyle w:val="ListParagraph"/>
        <w:spacing w:line="480" w:lineRule="auto"/>
        <w:ind w:left="0" w:firstLine="0"/>
        <w:jc w:val="both"/>
        <w:rPr>
          <w:b/>
          <w:bCs/>
          <w:sz w:val="24"/>
          <w:szCs w:val="24"/>
          <w:lang w:val="en-US"/>
        </w:rPr>
        <w:sectPr w:rsidR="00A93CB3">
          <w:headerReference w:type="default" r:id="rId31"/>
          <w:footerReference w:type="default" r:id="rId32"/>
          <w:pgSz w:w="11906" w:h="16838"/>
          <w:pgMar w:top="2268" w:right="1701" w:bottom="1701" w:left="2268" w:header="0" w:footer="1423" w:gutter="0"/>
          <w:cols w:space="720"/>
        </w:sectPr>
      </w:pPr>
    </w:p>
    <w:p w:rsidR="00A93CB3" w:rsidRDefault="00E05533">
      <w:pPr>
        <w:pStyle w:val="ListParagraph"/>
        <w:spacing w:line="480" w:lineRule="auto"/>
        <w:ind w:left="0" w:firstLine="0"/>
        <w:jc w:val="center"/>
        <w:rPr>
          <w:b/>
          <w:bCs/>
          <w:sz w:val="24"/>
          <w:szCs w:val="24"/>
          <w:lang w:val="en-US"/>
        </w:rPr>
      </w:pPr>
      <w:r>
        <w:rPr>
          <w:b/>
          <w:bCs/>
          <w:sz w:val="24"/>
          <w:szCs w:val="24"/>
          <w:lang w:val="en-US"/>
        </w:rPr>
        <w:lastRenderedPageBreak/>
        <w:t>BAB V</w:t>
      </w:r>
    </w:p>
    <w:p w:rsidR="00A93CB3" w:rsidRDefault="00E05533">
      <w:pPr>
        <w:pStyle w:val="ListParagraph"/>
        <w:spacing w:line="480" w:lineRule="auto"/>
        <w:ind w:left="0" w:firstLine="0"/>
        <w:jc w:val="center"/>
        <w:rPr>
          <w:b/>
          <w:bCs/>
          <w:sz w:val="24"/>
          <w:szCs w:val="24"/>
          <w:lang w:val="en-US"/>
        </w:rPr>
      </w:pPr>
      <w:r>
        <w:rPr>
          <w:b/>
          <w:bCs/>
          <w:sz w:val="24"/>
          <w:szCs w:val="24"/>
          <w:lang w:val="en-US"/>
        </w:rPr>
        <w:t>PENUTUP</w:t>
      </w:r>
    </w:p>
    <w:p w:rsidR="00A93CB3" w:rsidRDefault="00A93CB3">
      <w:pPr>
        <w:pStyle w:val="ListParagraph"/>
        <w:spacing w:line="480" w:lineRule="auto"/>
        <w:ind w:left="0" w:firstLine="0"/>
        <w:jc w:val="center"/>
        <w:rPr>
          <w:b/>
          <w:bCs/>
          <w:sz w:val="24"/>
          <w:szCs w:val="24"/>
          <w:lang w:val="en-US"/>
        </w:rPr>
      </w:pPr>
    </w:p>
    <w:p w:rsidR="00A93CB3" w:rsidRDefault="00E05533">
      <w:pPr>
        <w:pStyle w:val="ListParagraph"/>
        <w:tabs>
          <w:tab w:val="left" w:pos="660"/>
        </w:tabs>
        <w:spacing w:line="480" w:lineRule="auto"/>
        <w:ind w:left="0" w:firstLine="0"/>
        <w:jc w:val="both"/>
        <w:rPr>
          <w:b/>
          <w:bCs/>
          <w:sz w:val="24"/>
          <w:szCs w:val="24"/>
          <w:lang w:val="en-US"/>
        </w:rPr>
      </w:pPr>
      <w:r>
        <w:rPr>
          <w:b/>
          <w:bCs/>
          <w:sz w:val="24"/>
          <w:szCs w:val="24"/>
          <w:lang w:val="en-US"/>
        </w:rPr>
        <w:t xml:space="preserve">5.1 </w:t>
      </w:r>
      <w:r>
        <w:rPr>
          <w:b/>
          <w:bCs/>
          <w:sz w:val="24"/>
          <w:szCs w:val="24"/>
          <w:lang w:val="en-US"/>
        </w:rPr>
        <w:tab/>
        <w:t>Kesimpulan</w:t>
      </w:r>
    </w:p>
    <w:p w:rsidR="00A93CB3" w:rsidRDefault="00E05533">
      <w:pPr>
        <w:pStyle w:val="ListParagraph"/>
        <w:spacing w:line="480" w:lineRule="auto"/>
        <w:ind w:left="0" w:firstLineChars="275" w:firstLine="660"/>
        <w:jc w:val="both"/>
        <w:rPr>
          <w:sz w:val="24"/>
          <w:szCs w:val="24"/>
          <w:lang w:val="en-US"/>
        </w:rPr>
      </w:pPr>
      <w:r>
        <w:rPr>
          <w:sz w:val="24"/>
          <w:szCs w:val="24"/>
          <w:lang w:val="en-US"/>
        </w:rPr>
        <w:t>Kesimpulan hasil penelitian ini dapat dikemukan sebagai berikut:</w:t>
      </w:r>
    </w:p>
    <w:p w:rsidR="00A93CB3" w:rsidRDefault="00E05533">
      <w:pPr>
        <w:pStyle w:val="ListParagraph"/>
        <w:numPr>
          <w:ilvl w:val="0"/>
          <w:numId w:val="35"/>
        </w:numPr>
        <w:tabs>
          <w:tab w:val="clear" w:pos="425"/>
        </w:tabs>
        <w:spacing w:line="480" w:lineRule="auto"/>
        <w:ind w:left="440" w:hanging="440"/>
        <w:jc w:val="both"/>
        <w:rPr>
          <w:sz w:val="24"/>
          <w:szCs w:val="24"/>
          <w:lang w:val="en-US"/>
        </w:rPr>
      </w:pPr>
      <w:r>
        <w:rPr>
          <w:sz w:val="24"/>
          <w:szCs w:val="24"/>
          <w:lang w:val="en-US"/>
        </w:rPr>
        <w:t xml:space="preserve">Hasil uji parsial variabel </w:t>
      </w:r>
      <w:r>
        <w:rPr>
          <w:i/>
          <w:iCs/>
          <w:sz w:val="24"/>
          <w:szCs w:val="24"/>
          <w:lang w:val="en-US"/>
        </w:rPr>
        <w:t xml:space="preserve">Earning Per Share </w:t>
      </w:r>
      <w:r>
        <w:rPr>
          <w:sz w:val="24"/>
          <w:szCs w:val="24"/>
          <w:lang w:val="en-US"/>
        </w:rPr>
        <w:t>(</w:t>
      </w:r>
      <w:r>
        <w:rPr>
          <w:i/>
          <w:iCs/>
          <w:sz w:val="24"/>
          <w:szCs w:val="24"/>
          <w:lang w:val="en-US"/>
        </w:rPr>
        <w:t>EPS</w:t>
      </w:r>
      <w:r>
        <w:rPr>
          <w:sz w:val="24"/>
          <w:szCs w:val="24"/>
          <w:lang w:val="en-US"/>
        </w:rPr>
        <w:t>) (X1) memperoleh nilai signifikan sebesar 0,014, lebih kecil dari nilai signifikansi 0,05. Maka H</w:t>
      </w:r>
      <w:r>
        <w:rPr>
          <w:sz w:val="24"/>
          <w:szCs w:val="24"/>
          <w:vertAlign w:val="subscript"/>
          <w:lang w:val="en-US"/>
        </w:rPr>
        <w:t>1</w:t>
      </w:r>
      <w:r>
        <w:rPr>
          <w:sz w:val="24"/>
          <w:szCs w:val="24"/>
          <w:lang w:val="en-US"/>
        </w:rPr>
        <w:t xml:space="preserve"> diterima, bahwa </w:t>
      </w:r>
      <w:r>
        <w:rPr>
          <w:i/>
          <w:iCs/>
          <w:sz w:val="24"/>
          <w:szCs w:val="24"/>
          <w:lang w:val="en-US"/>
        </w:rPr>
        <w:t xml:space="preserve">Earning Per Share </w:t>
      </w:r>
      <w:r>
        <w:rPr>
          <w:sz w:val="24"/>
          <w:szCs w:val="24"/>
          <w:lang w:val="en-US"/>
        </w:rPr>
        <w:t>(</w:t>
      </w:r>
      <w:r>
        <w:rPr>
          <w:i/>
          <w:iCs/>
          <w:sz w:val="24"/>
          <w:szCs w:val="24"/>
          <w:lang w:val="en-US"/>
        </w:rPr>
        <w:t>EPS</w:t>
      </w:r>
      <w:r>
        <w:rPr>
          <w:sz w:val="24"/>
          <w:szCs w:val="24"/>
          <w:lang w:val="en-US"/>
        </w:rPr>
        <w:t>) secara parsial berpengaruh positif signifikan terhadap nilai perusahaan pada perusahaan manufaktur sub sektor makanan dan minuman yang terdaftar di BEI tahun 2015-2020.</w:t>
      </w:r>
    </w:p>
    <w:p w:rsidR="00A93CB3" w:rsidRDefault="00E05533">
      <w:pPr>
        <w:pStyle w:val="ListParagraph"/>
        <w:numPr>
          <w:ilvl w:val="0"/>
          <w:numId w:val="35"/>
        </w:numPr>
        <w:tabs>
          <w:tab w:val="clear" w:pos="425"/>
        </w:tabs>
        <w:spacing w:line="480" w:lineRule="auto"/>
        <w:ind w:left="440" w:hanging="440"/>
        <w:jc w:val="both"/>
        <w:rPr>
          <w:sz w:val="24"/>
          <w:szCs w:val="24"/>
          <w:lang w:val="en-US"/>
        </w:rPr>
      </w:pPr>
      <w:r>
        <w:rPr>
          <w:sz w:val="24"/>
          <w:szCs w:val="24"/>
          <w:lang w:val="en-US"/>
        </w:rPr>
        <w:t>Hasil uji parsial variabel Profitabilitas (X2) memperoleh nilai signifikan sebesar 0,000, lebih kecil dari nilai signifikansi 0,05. Maka H</w:t>
      </w:r>
      <w:r>
        <w:rPr>
          <w:sz w:val="24"/>
          <w:szCs w:val="24"/>
          <w:vertAlign w:val="subscript"/>
          <w:lang w:val="en-US"/>
        </w:rPr>
        <w:t>2</w:t>
      </w:r>
      <w:r>
        <w:rPr>
          <w:sz w:val="24"/>
          <w:szCs w:val="24"/>
          <w:lang w:val="en-US"/>
        </w:rPr>
        <w:t xml:space="preserve"> diterima, bahwa profitabilitas secara parsial berpengaruh positif signifikan terhadap nilai perusahaan pada perusahaan manufaktur sub sektor makanan dan minuman yang terdaftar di BEI tahun 2015-2020.</w:t>
      </w:r>
    </w:p>
    <w:p w:rsidR="00A93CB3" w:rsidRDefault="00E05533">
      <w:pPr>
        <w:pStyle w:val="ListParagraph"/>
        <w:numPr>
          <w:ilvl w:val="0"/>
          <w:numId w:val="35"/>
        </w:numPr>
        <w:tabs>
          <w:tab w:val="clear" w:pos="425"/>
        </w:tabs>
        <w:spacing w:line="480" w:lineRule="auto"/>
        <w:ind w:left="440" w:hanging="440"/>
        <w:jc w:val="both"/>
        <w:rPr>
          <w:sz w:val="24"/>
          <w:szCs w:val="24"/>
          <w:lang w:val="en-US"/>
        </w:rPr>
      </w:pPr>
      <w:r>
        <w:rPr>
          <w:sz w:val="24"/>
          <w:szCs w:val="24"/>
          <w:lang w:val="en-US"/>
        </w:rPr>
        <w:t xml:space="preserve">Hasil uji parsial variabel </w:t>
      </w:r>
      <w:r>
        <w:rPr>
          <w:i/>
          <w:iCs/>
          <w:sz w:val="24"/>
          <w:szCs w:val="24"/>
          <w:lang w:val="en-US"/>
        </w:rPr>
        <w:t>Leverage</w:t>
      </w:r>
      <w:r>
        <w:rPr>
          <w:sz w:val="24"/>
          <w:szCs w:val="24"/>
          <w:lang w:val="en-US"/>
        </w:rPr>
        <w:t xml:space="preserve"> (X3) memperoleh nilai signifikan sebesar 0,184, lebih besar dari nilai signifikansi 0,05. Maka H</w:t>
      </w:r>
      <w:r>
        <w:rPr>
          <w:sz w:val="24"/>
          <w:szCs w:val="24"/>
          <w:vertAlign w:val="subscript"/>
          <w:lang w:val="en-US"/>
        </w:rPr>
        <w:t>3</w:t>
      </w:r>
      <w:r>
        <w:rPr>
          <w:sz w:val="24"/>
          <w:szCs w:val="24"/>
          <w:lang w:val="en-US"/>
        </w:rPr>
        <w:t xml:space="preserve"> ditolak, bahwa </w:t>
      </w:r>
      <w:r>
        <w:rPr>
          <w:i/>
          <w:iCs/>
          <w:sz w:val="24"/>
          <w:szCs w:val="24"/>
          <w:lang w:val="en-US"/>
        </w:rPr>
        <w:t xml:space="preserve">leverage </w:t>
      </w:r>
      <w:r>
        <w:rPr>
          <w:sz w:val="24"/>
          <w:szCs w:val="24"/>
          <w:lang w:val="en-US"/>
        </w:rPr>
        <w:t>secara parsial berpengaruh negatif tidak signifikan terhadap nilai perusahaan pada perusahaan manufaktur sub sektor makanan dan minuman yang terdaftar di BEI tahun 2015-2020.</w:t>
      </w:r>
    </w:p>
    <w:p w:rsidR="00A93CB3" w:rsidRDefault="00E05533">
      <w:pPr>
        <w:pStyle w:val="ListParagraph"/>
        <w:numPr>
          <w:ilvl w:val="0"/>
          <w:numId w:val="35"/>
        </w:numPr>
        <w:tabs>
          <w:tab w:val="clear" w:pos="425"/>
        </w:tabs>
        <w:spacing w:line="480" w:lineRule="auto"/>
        <w:ind w:left="440" w:hanging="440"/>
        <w:jc w:val="both"/>
        <w:rPr>
          <w:sz w:val="24"/>
          <w:szCs w:val="24"/>
          <w:lang w:val="en-US"/>
        </w:rPr>
        <w:sectPr w:rsidR="00A93CB3">
          <w:headerReference w:type="default" r:id="rId33"/>
          <w:footerReference w:type="default" r:id="rId34"/>
          <w:pgSz w:w="11906" w:h="16838"/>
          <w:pgMar w:top="2268" w:right="1701" w:bottom="1701" w:left="2268" w:header="0" w:footer="1423" w:gutter="0"/>
          <w:cols w:space="720"/>
        </w:sectPr>
      </w:pPr>
      <w:r>
        <w:rPr>
          <w:sz w:val="24"/>
          <w:szCs w:val="24"/>
          <w:lang w:val="en-US"/>
        </w:rPr>
        <w:t xml:space="preserve">Hasil uji parsial variabel </w:t>
      </w:r>
      <w:r>
        <w:rPr>
          <w:i/>
          <w:iCs/>
          <w:sz w:val="24"/>
          <w:szCs w:val="24"/>
          <w:lang w:val="en-US"/>
        </w:rPr>
        <w:t>Sales Growth</w:t>
      </w:r>
      <w:r>
        <w:rPr>
          <w:sz w:val="24"/>
          <w:szCs w:val="24"/>
          <w:lang w:val="en-US"/>
        </w:rPr>
        <w:t xml:space="preserve"> (X4) memperoleh nilai signifikan sebesar 0,022, lebih kecil dari nilai signifikansi 0,05. Maka H</w:t>
      </w:r>
      <w:r>
        <w:rPr>
          <w:sz w:val="24"/>
          <w:szCs w:val="24"/>
          <w:vertAlign w:val="subscript"/>
          <w:lang w:val="en-US"/>
        </w:rPr>
        <w:t>4</w:t>
      </w:r>
      <w:r>
        <w:rPr>
          <w:sz w:val="24"/>
          <w:szCs w:val="24"/>
          <w:lang w:val="en-US"/>
        </w:rPr>
        <w:t xml:space="preserve"> diterima, bahwa </w:t>
      </w:r>
      <w:r>
        <w:rPr>
          <w:i/>
          <w:iCs/>
          <w:sz w:val="24"/>
          <w:szCs w:val="24"/>
          <w:lang w:val="en-US"/>
        </w:rPr>
        <w:t>sales growth</w:t>
      </w:r>
      <w:r>
        <w:rPr>
          <w:sz w:val="24"/>
          <w:szCs w:val="24"/>
          <w:lang w:val="en-US"/>
        </w:rPr>
        <w:t xml:space="preserve"> secara parsial berpengaruh positif signifikan terhadap </w:t>
      </w:r>
    </w:p>
    <w:p w:rsidR="00A93CB3" w:rsidRDefault="00E05533">
      <w:pPr>
        <w:pStyle w:val="ListParagraph"/>
        <w:spacing w:line="480" w:lineRule="auto"/>
        <w:ind w:leftChars="200" w:left="440" w:firstLine="0"/>
        <w:jc w:val="both"/>
        <w:rPr>
          <w:sz w:val="24"/>
          <w:szCs w:val="24"/>
          <w:lang w:val="en-US"/>
        </w:rPr>
      </w:pPr>
      <w:r>
        <w:rPr>
          <w:sz w:val="24"/>
          <w:szCs w:val="24"/>
          <w:lang w:val="en-US"/>
        </w:rPr>
        <w:lastRenderedPageBreak/>
        <w:t>nilai perusahaan pada perusahaan manufaktur sub sektor makanan dan minuman yang terdaftar di BEI tahun 2015-2020.</w:t>
      </w:r>
    </w:p>
    <w:p w:rsidR="00A93CB3" w:rsidRDefault="00E05533">
      <w:pPr>
        <w:pStyle w:val="ListParagraph"/>
        <w:tabs>
          <w:tab w:val="left" w:pos="660"/>
        </w:tabs>
        <w:spacing w:line="480" w:lineRule="auto"/>
        <w:ind w:left="0" w:firstLine="0"/>
        <w:jc w:val="both"/>
        <w:rPr>
          <w:b/>
          <w:bCs/>
          <w:sz w:val="24"/>
          <w:szCs w:val="24"/>
          <w:lang w:val="en-US"/>
        </w:rPr>
      </w:pPr>
      <w:r>
        <w:rPr>
          <w:b/>
          <w:bCs/>
          <w:sz w:val="24"/>
          <w:szCs w:val="24"/>
          <w:lang w:val="en-US"/>
        </w:rPr>
        <w:t>5.2</w:t>
      </w:r>
      <w:r>
        <w:rPr>
          <w:b/>
          <w:bCs/>
          <w:sz w:val="24"/>
          <w:szCs w:val="24"/>
          <w:lang w:val="en-US"/>
        </w:rPr>
        <w:tab/>
        <w:t>Saran</w:t>
      </w:r>
    </w:p>
    <w:p w:rsidR="00A93CB3" w:rsidRDefault="00E05533">
      <w:pPr>
        <w:pStyle w:val="ListParagraph"/>
        <w:spacing w:line="480" w:lineRule="auto"/>
        <w:ind w:left="0" w:firstLineChars="275" w:firstLine="660"/>
        <w:jc w:val="both"/>
        <w:rPr>
          <w:sz w:val="24"/>
          <w:szCs w:val="24"/>
          <w:lang w:val="en-US"/>
        </w:rPr>
      </w:pPr>
      <w:r>
        <w:rPr>
          <w:sz w:val="24"/>
          <w:szCs w:val="24"/>
          <w:lang w:val="en-US"/>
        </w:rPr>
        <w:t>Berdasarkan kesimplan dan pembahasan yang dilakukan, maka saran yang dapat diberikan adalah:</w:t>
      </w:r>
    </w:p>
    <w:p w:rsidR="00A93CB3" w:rsidRDefault="00E05533">
      <w:pPr>
        <w:pStyle w:val="ListParagraph"/>
        <w:numPr>
          <w:ilvl w:val="0"/>
          <w:numId w:val="36"/>
        </w:numPr>
        <w:tabs>
          <w:tab w:val="clear" w:pos="425"/>
        </w:tabs>
        <w:spacing w:line="480" w:lineRule="auto"/>
        <w:ind w:left="439" w:hangingChars="183" w:hanging="439"/>
        <w:jc w:val="both"/>
        <w:rPr>
          <w:sz w:val="24"/>
          <w:szCs w:val="24"/>
          <w:lang w:val="en-US"/>
        </w:rPr>
      </w:pPr>
      <w:r>
        <w:rPr>
          <w:sz w:val="24"/>
          <w:szCs w:val="24"/>
          <w:lang w:val="en-US"/>
        </w:rPr>
        <w:t>Bagi perusahaan diharapkan hasil penelitian ini dapat memberikan informasi terhadap manajemen dalam mencermati peningkatan laba yang berkualitas dan dapat meningkatkan nilai perusahaan, sehingga perusahaan dapat melakukan peningkatan pada variabel-variabel penting yang mempengaruhi nilai perusahaan.</w:t>
      </w:r>
    </w:p>
    <w:p w:rsidR="00A93CB3" w:rsidRDefault="00E05533">
      <w:pPr>
        <w:pStyle w:val="ListParagraph"/>
        <w:numPr>
          <w:ilvl w:val="0"/>
          <w:numId w:val="36"/>
        </w:numPr>
        <w:tabs>
          <w:tab w:val="clear" w:pos="425"/>
        </w:tabs>
        <w:spacing w:line="480" w:lineRule="auto"/>
        <w:ind w:left="439" w:hangingChars="183" w:hanging="439"/>
        <w:jc w:val="both"/>
        <w:rPr>
          <w:sz w:val="24"/>
          <w:szCs w:val="24"/>
          <w:lang w:val="en-US"/>
        </w:rPr>
      </w:pPr>
      <w:r>
        <w:rPr>
          <w:sz w:val="24"/>
          <w:szCs w:val="24"/>
          <w:lang w:val="en-US"/>
        </w:rPr>
        <w:t>Bagi investor agar melakukan analisis terhadap rasio keuangan terutama rasio yang berpengaruh terhadap nilai perusahaan sebelum melakukan investasi.</w:t>
      </w:r>
    </w:p>
    <w:p w:rsidR="00A93CB3" w:rsidRDefault="00E05533">
      <w:pPr>
        <w:pStyle w:val="ListParagraph"/>
        <w:numPr>
          <w:ilvl w:val="0"/>
          <w:numId w:val="36"/>
        </w:numPr>
        <w:tabs>
          <w:tab w:val="clear" w:pos="425"/>
        </w:tabs>
        <w:spacing w:line="480" w:lineRule="auto"/>
        <w:ind w:left="439" w:hangingChars="183" w:hanging="439"/>
        <w:jc w:val="both"/>
        <w:rPr>
          <w:sz w:val="24"/>
          <w:szCs w:val="24"/>
          <w:lang w:val="en-US"/>
        </w:rPr>
      </w:pPr>
      <w:r>
        <w:rPr>
          <w:sz w:val="24"/>
          <w:szCs w:val="24"/>
          <w:lang w:val="en-US"/>
        </w:rPr>
        <w:t>Bagi peneliti selanjutnya diharapkan dapat menambah variabel independen dalam penelitian mengenai nilai perusahaan agar dapat memberikan informasi yang lebih akurat.</w:t>
      </w:r>
    </w:p>
    <w:p w:rsidR="00A93CB3" w:rsidRDefault="00A93CB3">
      <w:pPr>
        <w:pStyle w:val="ListParagraph"/>
        <w:spacing w:line="480" w:lineRule="auto"/>
        <w:ind w:left="0" w:firstLine="0"/>
        <w:jc w:val="both"/>
        <w:rPr>
          <w:sz w:val="24"/>
          <w:szCs w:val="24"/>
          <w:lang w:val="en-US"/>
        </w:rPr>
      </w:pPr>
    </w:p>
    <w:p w:rsidR="00A93CB3" w:rsidRDefault="00A93CB3">
      <w:pPr>
        <w:pStyle w:val="ListParagraph"/>
        <w:spacing w:line="480" w:lineRule="auto"/>
        <w:ind w:left="0" w:firstLine="0"/>
        <w:jc w:val="both"/>
        <w:rPr>
          <w:sz w:val="24"/>
          <w:szCs w:val="24"/>
          <w:lang w:val="en-US"/>
        </w:rPr>
      </w:pPr>
    </w:p>
    <w:p w:rsidR="00A93CB3" w:rsidRDefault="00A93CB3">
      <w:pPr>
        <w:pStyle w:val="ListParagraph"/>
        <w:spacing w:line="480" w:lineRule="auto"/>
        <w:ind w:left="0" w:firstLine="0"/>
        <w:jc w:val="both"/>
        <w:rPr>
          <w:sz w:val="24"/>
          <w:szCs w:val="24"/>
          <w:lang w:val="en-US"/>
        </w:rPr>
      </w:pPr>
    </w:p>
    <w:p w:rsidR="00A93CB3" w:rsidRDefault="00A93CB3">
      <w:pPr>
        <w:pStyle w:val="ListParagraph"/>
        <w:spacing w:line="480" w:lineRule="auto"/>
        <w:ind w:left="0" w:firstLine="0"/>
        <w:jc w:val="both"/>
        <w:rPr>
          <w:sz w:val="24"/>
          <w:szCs w:val="24"/>
          <w:lang w:val="en-US"/>
        </w:rPr>
      </w:pPr>
    </w:p>
    <w:p w:rsidR="00A93CB3" w:rsidRDefault="00A93CB3">
      <w:pPr>
        <w:pStyle w:val="ListParagraph"/>
        <w:spacing w:line="480" w:lineRule="auto"/>
        <w:ind w:left="0" w:firstLine="0"/>
        <w:jc w:val="both"/>
        <w:rPr>
          <w:sz w:val="24"/>
          <w:szCs w:val="24"/>
          <w:lang w:val="en-US"/>
        </w:rPr>
      </w:pPr>
    </w:p>
    <w:p w:rsidR="00A93CB3" w:rsidRDefault="00A93CB3">
      <w:pPr>
        <w:pStyle w:val="ListParagraph"/>
        <w:spacing w:line="480" w:lineRule="auto"/>
        <w:ind w:left="0" w:firstLine="0"/>
        <w:jc w:val="both"/>
        <w:rPr>
          <w:sz w:val="24"/>
          <w:szCs w:val="24"/>
          <w:lang w:val="en-US"/>
        </w:rPr>
      </w:pPr>
    </w:p>
    <w:p w:rsidR="00A93CB3" w:rsidRDefault="00A93CB3">
      <w:pPr>
        <w:pStyle w:val="ListParagraph"/>
        <w:spacing w:line="480" w:lineRule="auto"/>
        <w:ind w:left="0" w:firstLine="0"/>
        <w:jc w:val="both"/>
        <w:rPr>
          <w:sz w:val="24"/>
          <w:szCs w:val="24"/>
          <w:lang w:val="en-US"/>
        </w:rPr>
      </w:pPr>
    </w:p>
    <w:p w:rsidR="00A93CB3" w:rsidRDefault="00A93CB3">
      <w:pPr>
        <w:pStyle w:val="ListParagraph"/>
        <w:spacing w:line="480" w:lineRule="auto"/>
        <w:ind w:left="0" w:firstLine="0"/>
        <w:jc w:val="center"/>
        <w:rPr>
          <w:b/>
          <w:bCs/>
          <w:sz w:val="24"/>
          <w:szCs w:val="24"/>
          <w:lang w:val="en-US"/>
        </w:rPr>
        <w:sectPr w:rsidR="00A93CB3">
          <w:headerReference w:type="default" r:id="rId35"/>
          <w:footerReference w:type="default" r:id="rId36"/>
          <w:pgSz w:w="11906" w:h="16838"/>
          <w:pgMar w:top="2268" w:right="1701" w:bottom="1701" w:left="2268" w:header="0" w:footer="1423" w:gutter="0"/>
          <w:cols w:space="720"/>
        </w:sectPr>
      </w:pPr>
    </w:p>
    <w:p w:rsidR="00A93CB3" w:rsidRDefault="00E05533">
      <w:pPr>
        <w:pStyle w:val="ListParagraph"/>
        <w:spacing w:line="480" w:lineRule="auto"/>
        <w:ind w:left="0" w:firstLine="0"/>
        <w:jc w:val="center"/>
        <w:rPr>
          <w:b/>
          <w:bCs/>
          <w:sz w:val="24"/>
          <w:szCs w:val="24"/>
          <w:lang w:val="en-US"/>
        </w:rPr>
      </w:pPr>
      <w:r>
        <w:rPr>
          <w:b/>
          <w:bCs/>
          <w:sz w:val="24"/>
          <w:szCs w:val="24"/>
          <w:lang w:val="en-US"/>
        </w:rPr>
        <w:lastRenderedPageBreak/>
        <w:t>DAFTAR PUSTAKA</w:t>
      </w:r>
    </w:p>
    <w:p w:rsidR="00A93CB3" w:rsidRDefault="00A93CB3">
      <w:pPr>
        <w:pStyle w:val="ListParagraph"/>
        <w:ind w:left="660" w:hangingChars="275" w:hanging="660"/>
        <w:jc w:val="both"/>
        <w:rPr>
          <w:sz w:val="24"/>
          <w:szCs w:val="24"/>
          <w:lang w:val="en-US"/>
        </w:rPr>
      </w:pP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Afzal, A., &amp; Rohman, A. (2012). </w:t>
      </w:r>
      <w:r>
        <w:rPr>
          <w:i/>
          <w:iCs/>
          <w:sz w:val="24"/>
          <w:szCs w:val="24"/>
          <w:lang w:val="en-US"/>
        </w:rPr>
        <w:t xml:space="preserve"> Pengaruh Keputusan Investasi, Keputusan Pendanaan, dan Kebijakan Dividen Terhadap Nilai Perusahaan</w:t>
      </w:r>
      <w:r>
        <w:rPr>
          <w:sz w:val="24"/>
          <w:szCs w:val="24"/>
          <w:lang w:val="en-US"/>
        </w:rPr>
        <w:t>. Diponegoro Jurnal of Accounting Vol. 1(2).</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Alfrida, H. (2018). </w:t>
      </w:r>
      <w:r>
        <w:rPr>
          <w:i/>
          <w:iCs/>
          <w:sz w:val="24"/>
          <w:szCs w:val="24"/>
          <w:lang w:val="en-US"/>
        </w:rPr>
        <w:t>Pengaruh Likuiditas, Leverage, dan Profitabilitas Terhadap Harga Saham Industri Makanan dan Minuman di BEI</w:t>
      </w:r>
      <w:r>
        <w:rPr>
          <w:sz w:val="24"/>
          <w:szCs w:val="24"/>
          <w:lang w:val="en-US"/>
        </w:rPr>
        <w:t>. Jurnal Ilmu Manajemen Universitas Tadulako Vol.4 (2).</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Ambarsari, N. D., &amp; Sidiq, A. (2013). </w:t>
      </w:r>
      <w:r>
        <w:rPr>
          <w:i/>
          <w:iCs/>
          <w:sz w:val="24"/>
          <w:szCs w:val="24"/>
          <w:lang w:val="en-US"/>
        </w:rPr>
        <w:t xml:space="preserve">Analisa Financial Leverage, Profitabilitas, dan Earning Per Share (EPS) Terhadap Nilai Perusahaan Pada Perusahaan Manufaktur yang Terdaftar di Bursa Efek Indonesia (BEI). </w:t>
      </w:r>
      <w:r>
        <w:rPr>
          <w:sz w:val="24"/>
          <w:szCs w:val="24"/>
          <w:lang w:val="en-US"/>
        </w:rPr>
        <w:t>Jurnal Riset Manajemen &amp; Akuntansi, Vol 4 (7).</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Bendriani, M. (2011) </w:t>
      </w:r>
      <w:r>
        <w:rPr>
          <w:i/>
          <w:iCs/>
          <w:sz w:val="24"/>
          <w:szCs w:val="24"/>
          <w:lang w:val="en-US"/>
        </w:rPr>
        <w:t xml:space="preserve">Pengaruh Struktur Kepemilikan dan Set Kesempatan Investasi (IOS) Terhadap Nilai Perusahaan. </w:t>
      </w:r>
      <w:r>
        <w:rPr>
          <w:sz w:val="24"/>
          <w:szCs w:val="24"/>
          <w:lang w:val="en-US"/>
        </w:rPr>
        <w:t>Skripsi.</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Brigham, E.F., &amp; Houston. J.F. (2011). </w:t>
      </w:r>
      <w:r>
        <w:rPr>
          <w:i/>
          <w:iCs/>
          <w:sz w:val="24"/>
          <w:szCs w:val="24"/>
          <w:lang w:val="en-US"/>
        </w:rPr>
        <w:t>Dasar-Dasar Manajemen Keuangan</w:t>
      </w:r>
      <w:r>
        <w:rPr>
          <w:sz w:val="24"/>
          <w:szCs w:val="24"/>
          <w:lang w:val="en-US"/>
        </w:rPr>
        <w:t>. Terjemahan. Jakarta: Salemba Empat.</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Burhanudin, &amp; Nuraini. (2018). </w:t>
      </w:r>
      <w:r>
        <w:rPr>
          <w:i/>
          <w:iCs/>
          <w:sz w:val="24"/>
          <w:szCs w:val="24"/>
          <w:lang w:val="en-US"/>
        </w:rPr>
        <w:t xml:space="preserve">Pengaruh Struktur Modal dan Profitabilitas Terhadap Nilai Perusahaan dengan Kebijakan Dividen Sebagai Variabel Pemoderasi. </w:t>
      </w:r>
      <w:r>
        <w:rPr>
          <w:sz w:val="24"/>
          <w:szCs w:val="24"/>
          <w:lang w:val="en-US"/>
        </w:rPr>
        <w:t>Skripsi.</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Deitiana, T. (2011). </w:t>
      </w:r>
      <w:r>
        <w:rPr>
          <w:i/>
          <w:iCs/>
          <w:sz w:val="24"/>
          <w:szCs w:val="24"/>
          <w:lang w:val="en-US"/>
        </w:rPr>
        <w:t>Pengaruh Rasio Keuangan, Pertumbuhan Penualan, dan Dividen Terhadap Harga Saham</w:t>
      </w:r>
      <w:r>
        <w:rPr>
          <w:sz w:val="24"/>
          <w:szCs w:val="24"/>
          <w:lang w:val="en-US"/>
        </w:rPr>
        <w:t>. E-Jurnal Bisnis dan Akuntansi Universitas Trisakti.</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Denziana. (2016). </w:t>
      </w:r>
      <w:r>
        <w:rPr>
          <w:i/>
          <w:iCs/>
          <w:sz w:val="24"/>
          <w:szCs w:val="24"/>
          <w:lang w:val="en-US"/>
        </w:rPr>
        <w:t>Analisis Ukuran Perusahaan dan Profitabilitas Terhadap Nilai Perusahaan</w:t>
      </w:r>
      <w:r>
        <w:rPr>
          <w:sz w:val="24"/>
          <w:szCs w:val="24"/>
          <w:lang w:val="en-US"/>
        </w:rPr>
        <w:t>. Jurnal Ekonomi, Vol 9 (2).</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Destiana, &amp; Chrisela. (2017). </w:t>
      </w:r>
      <w:r>
        <w:rPr>
          <w:i/>
          <w:iCs/>
          <w:sz w:val="24"/>
          <w:szCs w:val="24"/>
          <w:lang w:val="en-US"/>
        </w:rPr>
        <w:t>Model Penentu Market Price of Share pada Sektor Manufaktur yang Terdaftar di BEI.</w:t>
      </w:r>
      <w:r>
        <w:rPr>
          <w:sz w:val="24"/>
          <w:szCs w:val="24"/>
          <w:lang w:val="en-US"/>
        </w:rPr>
        <w:t xml:space="preserve"> Jurnal Manajemen Bisnis dan Inovasi Vol 5 (1).</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Dewi, A.S.M., &amp; Wirajaya, A. (2013). </w:t>
      </w:r>
      <w:r>
        <w:rPr>
          <w:i/>
          <w:iCs/>
          <w:sz w:val="24"/>
          <w:szCs w:val="24"/>
          <w:lang w:val="en-US"/>
        </w:rPr>
        <w:t>Pengaruh Struktur Modal, Profitabilitas, dan Ukuran Perusahaan  Terhadap Nilai Perusahaan.</w:t>
      </w:r>
      <w:r>
        <w:rPr>
          <w:sz w:val="24"/>
          <w:szCs w:val="24"/>
          <w:lang w:val="en-US"/>
        </w:rPr>
        <w:t xml:space="preserve"> E-Journal Akuntansi Universitas Udayana.</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Dewi. I. A. P. T. (2019). </w:t>
      </w:r>
      <w:r>
        <w:rPr>
          <w:i/>
          <w:iCs/>
          <w:sz w:val="24"/>
          <w:szCs w:val="24"/>
          <w:lang w:val="en-US"/>
        </w:rPr>
        <w:t>Pengaruh Likuiditas, Pertumbuhan Penjualan, dan Resiko Bisnis Terhadap Nilai Perusahaan</w:t>
      </w:r>
      <w:r>
        <w:rPr>
          <w:sz w:val="24"/>
          <w:szCs w:val="24"/>
          <w:lang w:val="en-US"/>
        </w:rPr>
        <w:t>. E-Jurnal Akuntansi Universitas Udayana.</w:t>
      </w:r>
    </w:p>
    <w:p w:rsidR="00A93CB3" w:rsidRDefault="00A93CB3">
      <w:pPr>
        <w:pStyle w:val="ListParagraph"/>
        <w:ind w:left="660" w:hangingChars="275" w:hanging="660"/>
        <w:jc w:val="both"/>
        <w:rPr>
          <w:sz w:val="24"/>
          <w:szCs w:val="24"/>
          <w:lang w:val="en-US"/>
        </w:rPr>
      </w:pPr>
    </w:p>
    <w:p w:rsidR="00A93CB3" w:rsidRDefault="00A93CB3">
      <w:pPr>
        <w:pStyle w:val="ListParagraph"/>
        <w:ind w:left="660" w:hangingChars="275" w:hanging="660"/>
        <w:jc w:val="both"/>
        <w:rPr>
          <w:sz w:val="24"/>
          <w:szCs w:val="24"/>
          <w:lang w:val="en-US"/>
        </w:rPr>
        <w:sectPr w:rsidR="00A93CB3">
          <w:headerReference w:type="default" r:id="rId37"/>
          <w:footerReference w:type="default" r:id="rId38"/>
          <w:pgSz w:w="11906" w:h="16838"/>
          <w:pgMar w:top="2268" w:right="1701" w:bottom="1701" w:left="2268" w:header="0" w:footer="1423" w:gutter="0"/>
          <w:cols w:space="720"/>
        </w:sectPr>
      </w:pPr>
    </w:p>
    <w:p w:rsidR="00A93CB3" w:rsidRDefault="00E05533">
      <w:pPr>
        <w:pStyle w:val="ListParagraph"/>
        <w:ind w:left="660" w:hangingChars="275" w:hanging="660"/>
        <w:jc w:val="both"/>
        <w:rPr>
          <w:sz w:val="24"/>
          <w:szCs w:val="24"/>
          <w:lang w:val="en-US"/>
        </w:rPr>
      </w:pPr>
      <w:r>
        <w:rPr>
          <w:sz w:val="24"/>
          <w:szCs w:val="24"/>
          <w:lang w:val="en-US"/>
        </w:rPr>
        <w:lastRenderedPageBreak/>
        <w:t xml:space="preserve">Fahmi, I. (2015). </w:t>
      </w:r>
      <w:r>
        <w:rPr>
          <w:i/>
          <w:iCs/>
          <w:sz w:val="24"/>
          <w:szCs w:val="24"/>
          <w:lang w:val="en-US"/>
        </w:rPr>
        <w:t>Analisis Laporan Akuntansi</w:t>
      </w:r>
      <w:r>
        <w:rPr>
          <w:sz w:val="24"/>
          <w:szCs w:val="24"/>
          <w:lang w:val="en-US"/>
        </w:rPr>
        <w:t>. Bandung: Alfabeta.</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Fakhrana, O., Yetty, M., &amp; Bambang, S. (2018). </w:t>
      </w:r>
      <w:r>
        <w:rPr>
          <w:i/>
          <w:iCs/>
          <w:sz w:val="24"/>
          <w:szCs w:val="24"/>
          <w:lang w:val="en-US"/>
        </w:rPr>
        <w:t>Pengaruh Profitabilitas, Likuiditas, Leverage, Kebijakan Deviden, dan Ukuran Perusahaan Terhadap Nilai Perusahaan (Studi Empiris Perusahaan Sektor Real Estate, Properti, dan KontruksiBangunan yang Terdaftar di Bursa Efek Indonesia Tahun 2014-2016)</w:t>
      </w:r>
      <w:r>
        <w:rPr>
          <w:sz w:val="24"/>
          <w:szCs w:val="24"/>
          <w:lang w:val="en-US"/>
        </w:rPr>
        <w:t>. Jurnal Manajemen dan Bisnis, Vol 4 (3).</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Gani, I., &amp; Amalia, S. (2015). </w:t>
      </w:r>
      <w:r>
        <w:rPr>
          <w:i/>
          <w:iCs/>
          <w:sz w:val="24"/>
          <w:szCs w:val="24"/>
          <w:lang w:val="en-US"/>
        </w:rPr>
        <w:t>Alat Analisis Dta: Aplikasi Statistik untuk Penelitian Bidang Ekonomi dan Sosial</w:t>
      </w:r>
      <w:r>
        <w:rPr>
          <w:sz w:val="24"/>
          <w:szCs w:val="24"/>
          <w:lang w:val="en-US"/>
        </w:rPr>
        <w:t>. Yogyakarta: Penerbit Andi.</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Ghozali,I. (2018). </w:t>
      </w:r>
      <w:r>
        <w:rPr>
          <w:i/>
          <w:iCs/>
          <w:sz w:val="24"/>
          <w:szCs w:val="24"/>
          <w:lang w:val="en-US"/>
        </w:rPr>
        <w:t xml:space="preserve">Aplikasi Analisis Multivariate dengan Program SPSS 25. </w:t>
      </w:r>
      <w:r>
        <w:rPr>
          <w:sz w:val="24"/>
          <w:szCs w:val="24"/>
          <w:lang w:val="en-US"/>
        </w:rPr>
        <w:t>Semarang: Badan Penerbit Universitas Diponegoro.</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Gitman, L.J., &amp; Zutter, C.J. (2012)</w:t>
      </w:r>
      <w:r>
        <w:rPr>
          <w:i/>
          <w:iCs/>
          <w:sz w:val="24"/>
          <w:szCs w:val="24"/>
          <w:lang w:val="en-US"/>
        </w:rPr>
        <w:t>. Pripciple of Managerial Finance</w:t>
      </w:r>
      <w:r>
        <w:rPr>
          <w:sz w:val="24"/>
          <w:szCs w:val="24"/>
          <w:lang w:val="en-US"/>
        </w:rPr>
        <w:t>. Boston: Pearson.</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Hansen, V., &amp; Juniarti. (2014). </w:t>
      </w:r>
      <w:r>
        <w:rPr>
          <w:i/>
          <w:iCs/>
          <w:sz w:val="24"/>
          <w:szCs w:val="24"/>
          <w:lang w:val="en-US"/>
        </w:rPr>
        <w:t xml:space="preserve"> Pengaruh Family Control, Size, Sales Growth, dan Leverage Terhadap Profitabilitas. Business Accounting Review Vol. 2 (1).</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Harahap, S. S. (2015). </w:t>
      </w:r>
      <w:r>
        <w:rPr>
          <w:i/>
          <w:iCs/>
          <w:sz w:val="24"/>
          <w:szCs w:val="24"/>
          <w:lang w:val="en-US"/>
        </w:rPr>
        <w:t>Analisis Kritis atas Laporan Keuangan.</w:t>
      </w:r>
      <w:r>
        <w:rPr>
          <w:sz w:val="24"/>
          <w:szCs w:val="24"/>
          <w:lang w:val="en-US"/>
        </w:rPr>
        <w:t xml:space="preserve"> Jakarta: Rajawali Pers.</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Kasmir. (2012). </w:t>
      </w:r>
      <w:r>
        <w:rPr>
          <w:i/>
          <w:iCs/>
          <w:sz w:val="24"/>
          <w:szCs w:val="24"/>
          <w:lang w:val="en-US"/>
        </w:rPr>
        <w:t>Analisis Laporan Keuangan</w:t>
      </w:r>
      <w:r>
        <w:rPr>
          <w:sz w:val="24"/>
          <w:szCs w:val="24"/>
          <w:lang w:val="en-US"/>
        </w:rPr>
        <w:t>. Jakarta: PT. Raja Grafindo Persada.</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Kasmir. (2013). </w:t>
      </w:r>
      <w:r>
        <w:rPr>
          <w:i/>
          <w:iCs/>
          <w:sz w:val="24"/>
          <w:szCs w:val="24"/>
          <w:lang w:val="en-US"/>
        </w:rPr>
        <w:t>Analisis Laporan Keungan Edisi 6</w:t>
      </w:r>
      <w:r>
        <w:rPr>
          <w:sz w:val="24"/>
          <w:szCs w:val="24"/>
          <w:lang w:val="en-US"/>
        </w:rPr>
        <w:t>. Jakarta: PT. Raja Grafindo Persada.</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Magdalena, M. (2019).</w:t>
      </w:r>
      <w:r>
        <w:rPr>
          <w:i/>
          <w:iCs/>
          <w:sz w:val="24"/>
          <w:szCs w:val="24"/>
          <w:lang w:val="en-US"/>
        </w:rPr>
        <w:t xml:space="preserve"> </w:t>
      </w:r>
      <w:r>
        <w:rPr>
          <w:i/>
          <w:iCs/>
          <w:sz w:val="24"/>
          <w:szCs w:val="24"/>
        </w:rPr>
        <w:t>Pengaruh Profitabilitas</w:t>
      </w:r>
      <w:r>
        <w:rPr>
          <w:i/>
          <w:iCs/>
          <w:spacing w:val="1"/>
          <w:sz w:val="24"/>
          <w:szCs w:val="24"/>
        </w:rPr>
        <w:t xml:space="preserve"> </w:t>
      </w:r>
      <w:r>
        <w:rPr>
          <w:i/>
          <w:iCs/>
          <w:sz w:val="24"/>
          <w:szCs w:val="24"/>
        </w:rPr>
        <w:t>Dan Kebijakan Dividen</w:t>
      </w:r>
      <w:r>
        <w:rPr>
          <w:i/>
          <w:iCs/>
          <w:spacing w:val="1"/>
          <w:sz w:val="24"/>
          <w:szCs w:val="24"/>
        </w:rPr>
        <w:t xml:space="preserve"> </w:t>
      </w:r>
      <w:r>
        <w:rPr>
          <w:i/>
          <w:iCs/>
          <w:sz w:val="24"/>
          <w:szCs w:val="24"/>
        </w:rPr>
        <w:t>Terhadap</w:t>
      </w:r>
      <w:r>
        <w:rPr>
          <w:i/>
          <w:iCs/>
          <w:spacing w:val="-9"/>
          <w:sz w:val="24"/>
          <w:szCs w:val="24"/>
        </w:rPr>
        <w:t xml:space="preserve"> </w:t>
      </w:r>
      <w:r>
        <w:rPr>
          <w:i/>
          <w:iCs/>
          <w:sz w:val="24"/>
          <w:szCs w:val="24"/>
        </w:rPr>
        <w:t>Nilai</w:t>
      </w:r>
      <w:r>
        <w:rPr>
          <w:i/>
          <w:iCs/>
          <w:spacing w:val="-8"/>
          <w:sz w:val="24"/>
          <w:szCs w:val="24"/>
        </w:rPr>
        <w:t xml:space="preserve"> </w:t>
      </w:r>
      <w:r>
        <w:rPr>
          <w:i/>
          <w:iCs/>
          <w:sz w:val="24"/>
          <w:szCs w:val="24"/>
        </w:rPr>
        <w:t>Perusahaan</w:t>
      </w:r>
      <w:r>
        <w:rPr>
          <w:sz w:val="24"/>
          <w:szCs w:val="24"/>
          <w:lang w:val="en-US"/>
        </w:rPr>
        <w:t>. Jurnal Benefita Vol 3 (2).</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Mayorizza, S., &amp; Majidah. (2018). </w:t>
      </w:r>
      <w:r>
        <w:rPr>
          <w:i/>
          <w:iCs/>
          <w:sz w:val="24"/>
          <w:szCs w:val="24"/>
          <w:lang w:val="en-US"/>
        </w:rPr>
        <w:t>Pengaruh Struktur Modal, Profitabilitas, dan Kebijakan Deviden Terhadap Nilai Perusahaan (Studi Pada Perusahaan Non Keuangan yang Terdafatr dalam Indeks LQ-45 di Bursa Efek Indonesia Tahun 2012-2016)</w:t>
      </w:r>
      <w:r>
        <w:rPr>
          <w:sz w:val="24"/>
          <w:szCs w:val="24"/>
          <w:lang w:val="en-US"/>
        </w:rPr>
        <w:t>. E-Proceeding of Management, Vol. 5 (3).</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Prasetyorini, B.F. (2013). </w:t>
      </w:r>
      <w:r>
        <w:rPr>
          <w:i/>
          <w:iCs/>
          <w:sz w:val="24"/>
          <w:szCs w:val="24"/>
          <w:lang w:val="en-US"/>
        </w:rPr>
        <w:t xml:space="preserve">Pengaruh Ukuran Perusahaan, Leverage, Price Earning Ratio, dan Profitabilitas Terhadap Nilai Perusahaan. </w:t>
      </w:r>
      <w:r>
        <w:rPr>
          <w:sz w:val="24"/>
          <w:szCs w:val="24"/>
          <w:lang w:val="en-US"/>
        </w:rPr>
        <w:t>Jurnal Ilmi Manajemen Vol 1 (1).</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Sartono, A. (2014). </w:t>
      </w:r>
      <w:r>
        <w:rPr>
          <w:i/>
          <w:iCs/>
          <w:sz w:val="24"/>
          <w:szCs w:val="24"/>
          <w:lang w:val="en-US"/>
        </w:rPr>
        <w:t>Manajemen Keuangan Teori dan Aplikasi</w:t>
      </w:r>
      <w:r>
        <w:rPr>
          <w:sz w:val="24"/>
          <w:szCs w:val="24"/>
          <w:lang w:val="en-US"/>
        </w:rPr>
        <w:t>. Yogyakarta: BPFE.</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Sukma, M., &amp; Erawati, T. (2011). </w:t>
      </w:r>
      <w:r>
        <w:rPr>
          <w:i/>
          <w:iCs/>
          <w:sz w:val="24"/>
          <w:szCs w:val="24"/>
          <w:lang w:val="en-US"/>
        </w:rPr>
        <w:t xml:space="preserve">Pengaruh Earning Pershare, Ukuran Perusahaan, Profitabilitas, dan Leverage Terhadap Nilai Perusahaan </w:t>
      </w:r>
      <w:r>
        <w:rPr>
          <w:i/>
          <w:iCs/>
          <w:sz w:val="24"/>
          <w:szCs w:val="24"/>
          <w:lang w:val="en-US"/>
        </w:rPr>
        <w:lastRenderedPageBreak/>
        <w:t xml:space="preserve">(Studi Kasus Pada Perusahaan Manufaktur yang Terdaftar di Bursa Efek Indonesia Pada Tahun 2009-2011). </w:t>
      </w:r>
      <w:r>
        <w:rPr>
          <w:sz w:val="24"/>
          <w:szCs w:val="24"/>
          <w:lang w:val="en-US"/>
        </w:rPr>
        <w:t>Jurnal Akuntansi, Vol 2 (2).</w:t>
      </w:r>
    </w:p>
    <w:p w:rsidR="00A93CB3" w:rsidRDefault="00A93CB3">
      <w:pPr>
        <w:pStyle w:val="ListParagraph"/>
        <w:ind w:left="660" w:hangingChars="275" w:hanging="660"/>
        <w:jc w:val="both"/>
        <w:rPr>
          <w:sz w:val="24"/>
          <w:szCs w:val="24"/>
        </w:rPr>
      </w:pPr>
    </w:p>
    <w:p w:rsidR="00A93CB3" w:rsidRDefault="00E05533">
      <w:pPr>
        <w:pStyle w:val="ListParagraph"/>
        <w:ind w:left="660" w:hangingChars="275" w:hanging="660"/>
        <w:jc w:val="both"/>
        <w:rPr>
          <w:sz w:val="24"/>
          <w:szCs w:val="24"/>
          <w:lang w:val="en-US"/>
        </w:rPr>
      </w:pPr>
      <w:r>
        <w:rPr>
          <w:sz w:val="24"/>
          <w:szCs w:val="24"/>
        </w:rPr>
        <w:t>Triasesiarta</w:t>
      </w:r>
      <w:r>
        <w:rPr>
          <w:sz w:val="24"/>
          <w:szCs w:val="24"/>
          <w:lang w:val="en-US"/>
        </w:rPr>
        <w:t>, N. (2018).</w:t>
      </w:r>
      <w:r>
        <w:rPr>
          <w:i/>
          <w:iCs/>
          <w:sz w:val="24"/>
          <w:szCs w:val="24"/>
          <w:lang w:val="en-US"/>
        </w:rPr>
        <w:t xml:space="preserve"> Pengaruh Growth Opportunity, Profitabilitas dan Struktur Modal Terhadap Nilai Perusahaan</w:t>
      </w:r>
      <w:r>
        <w:rPr>
          <w:sz w:val="24"/>
          <w:szCs w:val="24"/>
          <w:lang w:val="en-US"/>
        </w:rPr>
        <w:t>. Jurnal Manajemen Bisnis Indonesia, Vol. 5 (3).</w:t>
      </w:r>
    </w:p>
    <w:p w:rsidR="00A93CB3" w:rsidRDefault="00A93CB3">
      <w:pPr>
        <w:pStyle w:val="ListParagraph"/>
        <w:ind w:left="660" w:hangingChars="275" w:hanging="660"/>
        <w:jc w:val="both"/>
        <w:rPr>
          <w:sz w:val="24"/>
          <w:szCs w:val="24"/>
          <w:lang w:val="en-US"/>
        </w:rPr>
      </w:pPr>
    </w:p>
    <w:p w:rsidR="00A93CB3" w:rsidRDefault="00E05533">
      <w:pPr>
        <w:pStyle w:val="ListParagraph"/>
        <w:ind w:left="660" w:hangingChars="275" w:hanging="660"/>
        <w:jc w:val="both"/>
        <w:rPr>
          <w:sz w:val="24"/>
          <w:szCs w:val="24"/>
          <w:lang w:val="en-US"/>
        </w:rPr>
      </w:pPr>
      <w:r>
        <w:rPr>
          <w:sz w:val="24"/>
          <w:szCs w:val="24"/>
          <w:lang w:val="en-US"/>
        </w:rPr>
        <w:t xml:space="preserve">Yusuf., &amp; Suherman, A. (2021). </w:t>
      </w:r>
      <w:r>
        <w:rPr>
          <w:i/>
          <w:iCs/>
          <w:sz w:val="24"/>
          <w:szCs w:val="24"/>
          <w:lang w:val="en-US"/>
        </w:rPr>
        <w:t>Pengaruh Likuiditas dan Profitabilitas Terhadap Kebijakan Deviden dengan Variabel Ukuran Perusahaan sebagai Variabel Mediasi.</w:t>
      </w:r>
      <w:r>
        <w:rPr>
          <w:sz w:val="24"/>
          <w:szCs w:val="24"/>
          <w:lang w:val="en-US"/>
        </w:rPr>
        <w:t xml:space="preserve"> Jurnal Akuntansi dan Bisnis Indonesia, Vol. 2 (1).</w:t>
      </w:r>
    </w:p>
    <w:p w:rsidR="00A93CB3" w:rsidRDefault="00A93CB3">
      <w:pPr>
        <w:pStyle w:val="ListParagraph"/>
        <w:ind w:left="660" w:hangingChars="275" w:hanging="660"/>
        <w:jc w:val="both"/>
        <w:rPr>
          <w:sz w:val="24"/>
          <w:szCs w:val="24"/>
          <w:lang w:val="en-US"/>
        </w:rPr>
      </w:pPr>
    </w:p>
    <w:p w:rsidR="00A93CB3" w:rsidRDefault="00104F92">
      <w:pPr>
        <w:pStyle w:val="ListParagraph"/>
        <w:ind w:left="605" w:hangingChars="275" w:hanging="605"/>
        <w:jc w:val="both"/>
        <w:rPr>
          <w:color w:val="000000" w:themeColor="text1"/>
          <w:sz w:val="24"/>
          <w:szCs w:val="24"/>
          <w:lang w:val="en-US"/>
        </w:rPr>
      </w:pPr>
      <w:hyperlink r:id="rId39" w:history="1">
        <w:r w:rsidR="00E05533">
          <w:rPr>
            <w:rStyle w:val="Hyperlink"/>
            <w:color w:val="000000" w:themeColor="text1"/>
            <w:sz w:val="24"/>
            <w:szCs w:val="24"/>
            <w:u w:val="none"/>
            <w:lang w:val="en-US"/>
          </w:rPr>
          <w:t>www.idx.co.id</w:t>
        </w:r>
      </w:hyperlink>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480" w:lineRule="auto"/>
        <w:ind w:left="660" w:hangingChars="275" w:hanging="660"/>
        <w:jc w:val="both"/>
        <w:rPr>
          <w:sz w:val="24"/>
          <w:szCs w:val="24"/>
          <w:lang w:val="en-US"/>
        </w:rPr>
      </w:pPr>
    </w:p>
    <w:p w:rsidR="00A93CB3" w:rsidRDefault="00A93CB3">
      <w:pPr>
        <w:pStyle w:val="ListParagraph"/>
        <w:spacing w:line="360" w:lineRule="auto"/>
        <w:ind w:left="0" w:firstLine="0"/>
        <w:jc w:val="both"/>
        <w:rPr>
          <w:sz w:val="24"/>
          <w:szCs w:val="24"/>
          <w:lang w:val="en-US"/>
        </w:rPr>
      </w:pPr>
    </w:p>
    <w:p w:rsidR="00A93CB3" w:rsidRDefault="00A93CB3">
      <w:pPr>
        <w:pStyle w:val="ListParagraph"/>
        <w:spacing w:line="360" w:lineRule="auto"/>
        <w:ind w:left="0" w:firstLine="0"/>
        <w:jc w:val="both"/>
        <w:rPr>
          <w:sz w:val="24"/>
          <w:szCs w:val="24"/>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E05533">
      <w:pPr>
        <w:pStyle w:val="ListParagraph"/>
        <w:spacing w:line="360" w:lineRule="auto"/>
        <w:ind w:left="1210" w:hangingChars="275" w:hanging="1210"/>
        <w:jc w:val="center"/>
        <w:rPr>
          <w:b/>
          <w:bCs/>
          <w:sz w:val="40"/>
          <w:szCs w:val="40"/>
          <w:lang w:val="en-US"/>
        </w:rPr>
      </w:pPr>
      <w:r>
        <w:rPr>
          <w:b/>
          <w:bCs/>
          <w:sz w:val="44"/>
          <w:szCs w:val="44"/>
          <w:lang w:val="en-US"/>
        </w:rPr>
        <w:t>LAMPIRAN</w:t>
      </w: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A93CB3">
      <w:pPr>
        <w:pStyle w:val="ListParagraph"/>
        <w:spacing w:line="360" w:lineRule="auto"/>
        <w:ind w:left="605" w:hangingChars="275" w:hanging="605"/>
        <w:jc w:val="both"/>
        <w:rPr>
          <w:lang w:val="en-US"/>
        </w:rPr>
      </w:pPr>
    </w:p>
    <w:p w:rsidR="00A93CB3" w:rsidRDefault="00E05533">
      <w:pPr>
        <w:pStyle w:val="ListParagraph"/>
        <w:spacing w:line="360" w:lineRule="auto"/>
        <w:ind w:left="605" w:hangingChars="275" w:hanging="605"/>
        <w:jc w:val="both"/>
        <w:rPr>
          <w:lang w:val="en-US"/>
        </w:rPr>
      </w:pPr>
      <w:r>
        <w:rPr>
          <w:lang w:val="en-US"/>
        </w:rPr>
        <w:t>Lampiran 1. Data Variabel Dependen dan Variabel Independen</w:t>
      </w:r>
    </w:p>
    <w:tbl>
      <w:tblPr>
        <w:tblW w:w="6413" w:type="dxa"/>
        <w:tblInd w:w="93" w:type="dxa"/>
        <w:tblLook w:val="04A0" w:firstRow="1" w:lastRow="0" w:firstColumn="1" w:lastColumn="0" w:noHBand="0" w:noVBand="1"/>
      </w:tblPr>
      <w:tblGrid>
        <w:gridCol w:w="1011"/>
        <w:gridCol w:w="1017"/>
        <w:gridCol w:w="1090"/>
        <w:gridCol w:w="1164"/>
        <w:gridCol w:w="1151"/>
        <w:gridCol w:w="980"/>
      </w:tblGrid>
      <w:tr w:rsidR="00A93CB3">
        <w:trPr>
          <w:trHeight w:val="300"/>
        </w:trPr>
        <w:tc>
          <w:tcPr>
            <w:tcW w:w="6413"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textAlignment w:val="bottom"/>
              <w:rPr>
                <w:color w:val="000000"/>
              </w:rPr>
            </w:pPr>
            <w:r>
              <w:rPr>
                <w:rFonts w:eastAsia="SimSun"/>
                <w:color w:val="000000"/>
                <w:lang w:val="en-US" w:eastAsia="zh-CN" w:bidi="ar"/>
              </w:rPr>
              <w:t>ICBP</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TAHUN</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PBV (Y)</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EPS (X1)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ROE (X2)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DER (X3)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SG (X4)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2015</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5.09</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514.62</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0.18</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0.63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0.06</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2016</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5.61</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308.73</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0.56</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0.09</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2017</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5.11</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325.56</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0.18</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0.56</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2018</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5.56</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392.38</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0.21</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0.52</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0.08</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2019</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5.14</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432.08</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0.21</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0.46</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0.11</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2020</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3.8</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564.83</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0.15</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1.06</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0.11</w:t>
            </w:r>
          </w:p>
        </w:tc>
      </w:tr>
      <w:tr w:rsidR="00A93CB3">
        <w:trPr>
          <w:trHeight w:val="300"/>
        </w:trPr>
        <w:tc>
          <w:tcPr>
            <w:tcW w:w="6413"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textAlignment w:val="bottom"/>
              <w:rPr>
                <w:color w:val="000000"/>
              </w:rPr>
            </w:pPr>
            <w:r>
              <w:rPr>
                <w:rFonts w:eastAsia="SimSun"/>
                <w:color w:val="000000"/>
                <w:lang w:val="en-US" w:eastAsia="zh-CN" w:bidi="ar"/>
              </w:rPr>
              <w:t>INDF</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TAHUN</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PBV (Y)</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EPS (X1)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ROE (X2)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DER (X3)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SG (X4)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2015</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1.67</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338.02</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0.09</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1.13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0.008</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2016</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1.55</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472.03</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0.87</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0.05</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2017</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1.43</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474.75</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0.88</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0.06</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2018</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1.35</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474.48</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1.39</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0.05</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2019</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1.85</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558.99</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0.11</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0.78</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0.05</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2020</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1.42</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735.23</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1.07</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0.07</w:t>
            </w:r>
          </w:p>
        </w:tc>
      </w:tr>
      <w:tr w:rsidR="00A93CB3">
        <w:trPr>
          <w:trHeight w:val="300"/>
        </w:trPr>
        <w:tc>
          <w:tcPr>
            <w:tcW w:w="6413"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textAlignment w:val="bottom"/>
              <w:rPr>
                <w:color w:val="000000"/>
              </w:rPr>
            </w:pPr>
            <w:r>
              <w:rPr>
                <w:rFonts w:eastAsia="SimSun"/>
                <w:color w:val="000000"/>
                <w:lang w:val="en-US" w:eastAsia="zh-CN" w:bidi="ar"/>
              </w:rPr>
              <w:t>MYOR</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TAHUN</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PBV (Y)</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EPS (X1)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ROE (X2)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DER (X3)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SG (X4)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2015</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5.38</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764.15</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0.25</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1.19</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0.05</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2016</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6.38</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60.61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0.23</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1.06</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2017</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6.71</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71.32</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0.23</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1.03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2018</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7.45</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76.77</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0.21</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1.08</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0.16</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2019</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4.75</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88.91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0.21</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0.93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0.05</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2020</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5.51</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92.17</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0.19</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0.76</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-0.03</w:t>
            </w:r>
          </w:p>
        </w:tc>
      </w:tr>
      <w:tr w:rsidR="00A93CB3">
        <w:trPr>
          <w:trHeight w:val="300"/>
        </w:trPr>
        <w:tc>
          <w:tcPr>
            <w:tcW w:w="6413"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textAlignment w:val="bottom"/>
              <w:rPr>
                <w:color w:val="000000"/>
              </w:rPr>
            </w:pPr>
            <w:r>
              <w:rPr>
                <w:rFonts w:eastAsia="SimSun"/>
                <w:color w:val="000000"/>
                <w:lang w:val="en-US" w:eastAsia="zh-CN" w:bidi="ar"/>
              </w:rPr>
              <w:t>PTSP</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TAHUN</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PBV (Y)</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EPS (X1)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ROE (X2)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DER (X3)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SG (X4)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2015</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15.17</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-15.35</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1.15</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0.07</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2016</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12.91</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11.6</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0.04</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1.14</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0.18</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2017</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11.89</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35.71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0.07</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1.08</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2018</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10.83</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78.22</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0.88</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0.17</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2019</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5.86</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116.43</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0.16</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0.86</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0.16</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2020</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6.57</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-217.72</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-0.34</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1.62</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-0.49</w:t>
            </w:r>
          </w:p>
        </w:tc>
      </w:tr>
      <w:tr w:rsidR="00A93CB3">
        <w:trPr>
          <w:trHeight w:val="300"/>
        </w:trPr>
        <w:tc>
          <w:tcPr>
            <w:tcW w:w="6413"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textAlignment w:val="bottom"/>
              <w:rPr>
                <w:color w:val="000000"/>
              </w:rPr>
            </w:pPr>
            <w:r>
              <w:rPr>
                <w:rFonts w:eastAsia="SimSun"/>
                <w:color w:val="000000"/>
                <w:lang w:val="en-US" w:eastAsia="zh-CN" w:bidi="ar"/>
              </w:rPr>
              <w:t>ROTI</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TAHUN</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PBV (Y)</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EPS (X1)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ROE (X2)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DER (X3)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SG (X4)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2015</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5.39</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53.46</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0.23</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1.28</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0.16</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2016</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5.97</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55.32</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1.02</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0.16</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2017</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5.39</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23.6</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0.05</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0.62</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-0.02</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lastRenderedPageBreak/>
              <w:t>2018</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2.62</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27.92</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0.05</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0.52</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0.12</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2019</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2.63</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48.66</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0.08</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0.52</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0.21</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2020</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2.61</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34.77</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0.06</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0.38</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-0.04</w:t>
            </w:r>
          </w:p>
        </w:tc>
      </w:tr>
      <w:tr w:rsidR="00A93CB3">
        <w:trPr>
          <w:trHeight w:val="300"/>
        </w:trPr>
        <w:tc>
          <w:tcPr>
            <w:tcW w:w="6413"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textAlignment w:val="bottom"/>
              <w:rPr>
                <w:color w:val="000000"/>
              </w:rPr>
            </w:pPr>
            <w:r>
              <w:rPr>
                <w:rFonts w:eastAsia="SimSun"/>
                <w:color w:val="000000"/>
                <w:lang w:val="en-US" w:eastAsia="zh-CN" w:bidi="ar"/>
              </w:rPr>
              <w:t>SKLT</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TAHUN</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PBV (Y)</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EPS (X1)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ROE (X2)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DER (X3)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SG (X4)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2015</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1.68</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29.56</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0.14</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1.49</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0.09</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2016</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1.27</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29.88</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0.07</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0.92</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0.12</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2017</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2.46</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33.46</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0.08</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1.07</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0.09</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2018</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3.16</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46.49</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1.21</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0.15</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2019</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2.92</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65.14</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1.08</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0.23</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2020</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2.66</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61.56</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0.11</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0.91</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-0.03</w:t>
            </w:r>
          </w:p>
        </w:tc>
      </w:tr>
      <w:tr w:rsidR="00A93CB3">
        <w:trPr>
          <w:trHeight w:val="300"/>
        </w:trPr>
        <w:tc>
          <w:tcPr>
            <w:tcW w:w="6413"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textAlignment w:val="bottom"/>
              <w:rPr>
                <w:color w:val="000000"/>
              </w:rPr>
            </w:pPr>
            <w:r>
              <w:rPr>
                <w:rFonts w:eastAsia="SimSun"/>
                <w:color w:val="000000"/>
                <w:lang w:val="en-US" w:eastAsia="zh-CN" w:bidi="ar"/>
              </w:rPr>
              <w:t>SMAR</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TAHUN</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PBV (Y)</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EPS (X1)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ROE (X2)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DER (X3)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SG (X4)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2015</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-134.46</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-0.06</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2.15</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0.13</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2016</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1.23</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705.55</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0.26</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1.57</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-0.18</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2017</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0.87</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409.73</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0.11</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1.41</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0.19</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2018</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0.96</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207.97</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0.05</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1.4</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0.06</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2019</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1.09</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312.88</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0.09</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1.55</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2020</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0.96</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535.74</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0.13</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1.8</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0.12</w:t>
            </w:r>
          </w:p>
        </w:tc>
      </w:tr>
      <w:tr w:rsidR="00A93CB3">
        <w:trPr>
          <w:trHeight w:val="300"/>
        </w:trPr>
        <w:tc>
          <w:tcPr>
            <w:tcW w:w="6413"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textAlignment w:val="bottom"/>
              <w:rPr>
                <w:color w:val="000000"/>
              </w:rPr>
            </w:pPr>
            <w:r>
              <w:rPr>
                <w:rFonts w:eastAsia="SimSun"/>
                <w:color w:val="000000"/>
                <w:lang w:val="en-US" w:eastAsia="zh-CN" w:bidi="ar"/>
              </w:rPr>
              <w:t>STTP</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TAHUN</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PBV (Y)</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EPS (X1)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ROE (X2)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DER (X3)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SG (X4)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2015</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4.02</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141.79</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0.19</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0.91</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0.18</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2016</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3.62</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133.19</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0.15</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2017</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4.17</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165.17</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0.16</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0.7</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0.08</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2018</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3.02</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194.81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0.16</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0.6</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0.006</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2019</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2.8</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368.42</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0.23</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0.35</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0.25</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2020</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4.72</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479.82</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0.24</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0.09</w:t>
            </w:r>
          </w:p>
        </w:tc>
      </w:tr>
      <w:tr w:rsidR="00A93CB3">
        <w:trPr>
          <w:trHeight w:val="300"/>
        </w:trPr>
        <w:tc>
          <w:tcPr>
            <w:tcW w:w="6413"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textAlignment w:val="bottom"/>
              <w:rPr>
                <w:color w:val="000000"/>
              </w:rPr>
            </w:pPr>
            <w:r>
              <w:rPr>
                <w:rFonts w:eastAsia="SimSun"/>
                <w:color w:val="000000"/>
                <w:lang w:val="en-US" w:eastAsia="zh-CN" w:bidi="ar"/>
              </w:rPr>
              <w:t>TBLA</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TAHUN</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PBV (Y)</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EPS (X1)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ROE (X2)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DER (X3)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SG (X4)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2015</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0.96</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36.88</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0.07</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2.23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-0.16</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2016</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1.56</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115.21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0.19</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2.69</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0.23</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2017</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1.65</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177.65</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0.24</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2.51</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0.38</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2018</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0.98</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141.85</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0.16</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2.42</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-0.05</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2019</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124.08</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0.13</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2.24</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-0.009</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2020</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0.85</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126.93</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0.28</w:t>
            </w:r>
          </w:p>
        </w:tc>
      </w:tr>
      <w:tr w:rsidR="00A93CB3">
        <w:trPr>
          <w:trHeight w:val="300"/>
        </w:trPr>
        <w:tc>
          <w:tcPr>
            <w:tcW w:w="6413"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textAlignment w:val="bottom"/>
              <w:rPr>
                <w:color w:val="000000"/>
              </w:rPr>
            </w:pPr>
            <w:r>
              <w:rPr>
                <w:rFonts w:eastAsia="SimSun"/>
                <w:color w:val="000000"/>
                <w:lang w:val="en-US" w:eastAsia="zh-CN" w:bidi="ar"/>
              </w:rPr>
              <w:t>ULTJ</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TAHUN</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PBV (Y)</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EPS (X1)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ROE (X2)</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DER (X3)</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center"/>
              <w:textAlignment w:val="bottom"/>
              <w:rPr>
                <w:b/>
                <w:bCs/>
                <w:color w:val="000000"/>
              </w:rPr>
            </w:pPr>
            <w:r>
              <w:rPr>
                <w:rFonts w:eastAsia="SimSun"/>
                <w:b/>
                <w:bCs/>
                <w:color w:val="000000"/>
                <w:lang w:val="en-US" w:eastAsia="zh-CN" w:bidi="ar"/>
              </w:rPr>
              <w:t>SG (X4)</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2015</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4.1</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179.71</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0.19</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0.27</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0.13</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2016</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3.95</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243.17</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0.21</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0.22</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0.07</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2017</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3.59</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60.87</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0.17</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0.24</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0.05</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2018</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3.35</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60.4</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0.15</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0.17</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0.13</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lastRenderedPageBreak/>
              <w:t>2019</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3.5</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89.35</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0.19</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0.17</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0.15</w:t>
            </w:r>
          </w:p>
        </w:tc>
      </w:tr>
      <w:tr w:rsidR="00A93CB3">
        <w:trPr>
          <w:trHeight w:val="300"/>
        </w:trPr>
        <w:tc>
          <w:tcPr>
            <w:tcW w:w="10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2020</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3.56</w:t>
            </w:r>
          </w:p>
        </w:tc>
        <w:tc>
          <w:tcPr>
            <w:tcW w:w="109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105.76</w:t>
            </w:r>
          </w:p>
        </w:tc>
        <w:tc>
          <w:tcPr>
            <w:tcW w:w="116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0.24</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0.84</w:t>
            </w:r>
          </w:p>
        </w:tc>
        <w:tc>
          <w:tcPr>
            <w:tcW w:w="9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93CB3" w:rsidRDefault="00E05533">
            <w:pPr>
              <w:widowControl/>
              <w:jc w:val="right"/>
              <w:textAlignment w:val="bottom"/>
              <w:rPr>
                <w:color w:val="000000"/>
              </w:rPr>
            </w:pPr>
            <w:r>
              <w:rPr>
                <w:rFonts w:eastAsia="SimSun"/>
                <w:color w:val="000000"/>
                <w:lang w:val="en-US" w:eastAsia="zh-CN" w:bidi="ar"/>
              </w:rPr>
              <w:t>-0.05</w:t>
            </w:r>
          </w:p>
        </w:tc>
      </w:tr>
    </w:tbl>
    <w:p w:rsidR="00A93CB3" w:rsidRDefault="00A93CB3">
      <w:pPr>
        <w:pStyle w:val="ListParagraph"/>
        <w:spacing w:line="480" w:lineRule="auto"/>
        <w:ind w:left="0" w:firstLine="0"/>
        <w:jc w:val="both"/>
        <w:rPr>
          <w:sz w:val="24"/>
          <w:szCs w:val="24"/>
          <w:lang w:val="en-US"/>
        </w:rPr>
      </w:pPr>
    </w:p>
    <w:p w:rsidR="00A93CB3" w:rsidRDefault="00E05533">
      <w:pPr>
        <w:pStyle w:val="ListParagraph"/>
        <w:spacing w:line="480" w:lineRule="auto"/>
        <w:ind w:left="0" w:firstLine="0"/>
        <w:jc w:val="both"/>
        <w:rPr>
          <w:lang w:val="en-US"/>
        </w:rPr>
      </w:pPr>
      <w:r>
        <w:rPr>
          <w:lang w:val="en-US"/>
        </w:rPr>
        <w:t>Lampiran 2. Hasil Olah Data SPSS</w:t>
      </w:r>
    </w:p>
    <w:tbl>
      <w:tblPr>
        <w:tblW w:w="73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84"/>
        <w:gridCol w:w="1009"/>
        <w:gridCol w:w="1055"/>
        <w:gridCol w:w="1086"/>
        <w:gridCol w:w="1070"/>
        <w:gridCol w:w="1423"/>
      </w:tblGrid>
      <w:tr w:rsidR="00A93CB3">
        <w:trPr>
          <w:cantSplit/>
        </w:trPr>
        <w:tc>
          <w:tcPr>
            <w:tcW w:w="7324" w:type="dxa"/>
            <w:gridSpan w:val="6"/>
            <w:tcBorders>
              <w:top w:val="nil"/>
              <w:left w:val="nil"/>
              <w:bottom w:val="nil"/>
              <w:right w:val="nil"/>
              <w:tl2br w:val="nil"/>
              <w:tr2bl w:val="nil"/>
            </w:tcBorders>
            <w:shd w:val="clear" w:color="auto" w:fill="FFFFFF"/>
          </w:tcPr>
          <w:p w:rsidR="00A93CB3" w:rsidRDefault="00E05533">
            <w:pPr>
              <w:spacing w:line="360" w:lineRule="auto"/>
              <w:jc w:val="center"/>
            </w:pPr>
            <w:r>
              <w:rPr>
                <w:b/>
              </w:rPr>
              <w:t>Descriptive Statistics</w:t>
            </w:r>
          </w:p>
        </w:tc>
      </w:tr>
      <w:tr w:rsidR="00A93CB3">
        <w:trPr>
          <w:cantSplit/>
        </w:trPr>
        <w:tc>
          <w:tcPr>
            <w:tcW w:w="1682" w:type="dxa"/>
            <w:tcBorders>
              <w:top w:val="single" w:sz="16" w:space="0" w:color="000000"/>
              <w:left w:val="single" w:sz="16" w:space="0" w:color="000000"/>
              <w:bottom w:val="single" w:sz="16" w:space="0" w:color="000000"/>
              <w:right w:val="single" w:sz="16" w:space="0" w:color="000000"/>
              <w:tl2br w:val="nil"/>
              <w:tr2bl w:val="nil"/>
            </w:tcBorders>
            <w:shd w:val="clear" w:color="auto" w:fill="FFFFFF"/>
          </w:tcPr>
          <w:p w:rsidR="00A93CB3" w:rsidRDefault="00A93CB3">
            <w:pPr>
              <w:spacing w:line="360" w:lineRule="auto"/>
            </w:pPr>
          </w:p>
        </w:tc>
        <w:tc>
          <w:tcPr>
            <w:tcW w:w="1009" w:type="dxa"/>
            <w:tcBorders>
              <w:top w:val="single" w:sz="16"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60" w:lineRule="auto"/>
              <w:jc w:val="center"/>
            </w:pPr>
            <w:r>
              <w:t>N</w:t>
            </w:r>
          </w:p>
        </w:tc>
        <w:tc>
          <w:tcPr>
            <w:tcW w:w="1055"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jc w:val="center"/>
            </w:pPr>
            <w:r>
              <w:t>Minimum</w:t>
            </w:r>
          </w:p>
        </w:tc>
        <w:tc>
          <w:tcPr>
            <w:tcW w:w="1086"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jc w:val="center"/>
            </w:pPr>
            <w:r>
              <w:t>Maximum</w:t>
            </w:r>
          </w:p>
        </w:tc>
        <w:tc>
          <w:tcPr>
            <w:tcW w:w="1070"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jc w:val="center"/>
            </w:pPr>
            <w:r>
              <w:t>Mean</w:t>
            </w:r>
          </w:p>
        </w:tc>
        <w:tc>
          <w:tcPr>
            <w:tcW w:w="1422" w:type="dxa"/>
            <w:tcBorders>
              <w:top w:val="single" w:sz="16" w:space="0" w:color="000000"/>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60" w:lineRule="auto"/>
              <w:jc w:val="center"/>
            </w:pPr>
            <w:r>
              <w:t>Std. Deviation</w:t>
            </w:r>
          </w:p>
        </w:tc>
      </w:tr>
      <w:tr w:rsidR="00A93CB3">
        <w:trPr>
          <w:cantSplit/>
        </w:trPr>
        <w:tc>
          <w:tcPr>
            <w:tcW w:w="1682" w:type="dxa"/>
            <w:tcBorders>
              <w:top w:val="single" w:sz="16" w:space="0" w:color="000000"/>
              <w:left w:val="single" w:sz="16" w:space="0" w:color="000000"/>
              <w:bottom w:val="nil"/>
              <w:right w:val="single" w:sz="16" w:space="0" w:color="000000"/>
              <w:tl2br w:val="nil"/>
              <w:tr2bl w:val="nil"/>
            </w:tcBorders>
            <w:shd w:val="clear" w:color="auto" w:fill="FFFFFF"/>
            <w:vAlign w:val="center"/>
          </w:tcPr>
          <w:p w:rsidR="00A93CB3" w:rsidRDefault="00E05533">
            <w:pPr>
              <w:spacing w:line="360" w:lineRule="auto"/>
              <w:rPr>
                <w:lang w:val="en-US"/>
              </w:rPr>
            </w:pPr>
            <w:r>
              <w:t>PBV</w:t>
            </w:r>
            <w:r>
              <w:rPr>
                <w:lang w:val="en-US"/>
              </w:rPr>
              <w:t xml:space="preserve"> (Y)</w:t>
            </w:r>
          </w:p>
        </w:tc>
        <w:tc>
          <w:tcPr>
            <w:tcW w:w="1009" w:type="dxa"/>
            <w:tcBorders>
              <w:top w:val="single" w:sz="16" w:space="0" w:color="000000"/>
              <w:left w:val="single" w:sz="16" w:space="0" w:color="000000"/>
              <w:bottom w:val="nil"/>
              <w:right w:val="single" w:sz="8" w:space="0" w:color="000000"/>
              <w:tl2br w:val="nil"/>
              <w:tr2bl w:val="nil"/>
            </w:tcBorders>
            <w:shd w:val="clear" w:color="auto" w:fill="FFFFFF"/>
          </w:tcPr>
          <w:p w:rsidR="00A93CB3" w:rsidRDefault="00E05533">
            <w:pPr>
              <w:spacing w:line="360" w:lineRule="auto"/>
              <w:jc w:val="right"/>
            </w:pPr>
            <w:r>
              <w:t>60</w:t>
            </w:r>
          </w:p>
        </w:tc>
        <w:tc>
          <w:tcPr>
            <w:tcW w:w="1055" w:type="dxa"/>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,85</w:t>
            </w:r>
          </w:p>
        </w:tc>
        <w:tc>
          <w:tcPr>
            <w:tcW w:w="1086" w:type="dxa"/>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15,17</w:t>
            </w:r>
          </w:p>
        </w:tc>
        <w:tc>
          <w:tcPr>
            <w:tcW w:w="1070" w:type="dxa"/>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3,9310</w:t>
            </w:r>
          </w:p>
        </w:tc>
        <w:tc>
          <w:tcPr>
            <w:tcW w:w="1422" w:type="dxa"/>
            <w:tcBorders>
              <w:top w:val="single" w:sz="16" w:space="0" w:color="000000"/>
              <w:left w:val="single" w:sz="8" w:space="0" w:color="000000"/>
              <w:bottom w:val="nil"/>
              <w:right w:val="single" w:sz="16" w:space="0" w:color="000000"/>
              <w:tl2br w:val="nil"/>
              <w:tr2bl w:val="nil"/>
            </w:tcBorders>
            <w:shd w:val="clear" w:color="auto" w:fill="FFFFFF"/>
          </w:tcPr>
          <w:p w:rsidR="00A93CB3" w:rsidRDefault="00E05533">
            <w:pPr>
              <w:spacing w:line="360" w:lineRule="auto"/>
              <w:jc w:val="right"/>
            </w:pPr>
            <w:r>
              <w:t>3,00573</w:t>
            </w:r>
          </w:p>
        </w:tc>
      </w:tr>
      <w:tr w:rsidR="00A93CB3">
        <w:trPr>
          <w:cantSplit/>
        </w:trPr>
        <w:tc>
          <w:tcPr>
            <w:tcW w:w="1682" w:type="dxa"/>
            <w:tcBorders>
              <w:top w:val="nil"/>
              <w:left w:val="single" w:sz="16" w:space="0" w:color="000000"/>
              <w:bottom w:val="nil"/>
              <w:right w:val="single" w:sz="16" w:space="0" w:color="000000"/>
              <w:tl2br w:val="nil"/>
              <w:tr2bl w:val="nil"/>
            </w:tcBorders>
            <w:shd w:val="clear" w:color="auto" w:fill="FFFFFF"/>
            <w:vAlign w:val="center"/>
          </w:tcPr>
          <w:p w:rsidR="00A93CB3" w:rsidRDefault="00E05533">
            <w:pPr>
              <w:spacing w:line="360" w:lineRule="auto"/>
              <w:rPr>
                <w:lang w:val="en-US"/>
              </w:rPr>
            </w:pPr>
            <w:r>
              <w:t>EPS</w:t>
            </w:r>
            <w:r>
              <w:rPr>
                <w:lang w:val="en-US"/>
              </w:rPr>
              <w:t xml:space="preserve"> (X1)</w:t>
            </w:r>
          </w:p>
        </w:tc>
        <w:tc>
          <w:tcPr>
            <w:tcW w:w="1009" w:type="dxa"/>
            <w:tcBorders>
              <w:top w:val="nil"/>
              <w:left w:val="single" w:sz="16" w:space="0" w:color="000000"/>
              <w:bottom w:val="nil"/>
              <w:right w:val="single" w:sz="8" w:space="0" w:color="000000"/>
              <w:tl2br w:val="nil"/>
              <w:tr2bl w:val="nil"/>
            </w:tcBorders>
            <w:shd w:val="clear" w:color="auto" w:fill="FFFFFF"/>
          </w:tcPr>
          <w:p w:rsidR="00A93CB3" w:rsidRDefault="00E05533">
            <w:pPr>
              <w:spacing w:line="360" w:lineRule="auto"/>
              <w:jc w:val="right"/>
            </w:pPr>
            <w:r>
              <w:t>60</w:t>
            </w:r>
          </w:p>
        </w:tc>
        <w:tc>
          <w:tcPr>
            <w:tcW w:w="1055" w:type="dxa"/>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-217,72</w:t>
            </w:r>
          </w:p>
        </w:tc>
        <w:tc>
          <w:tcPr>
            <w:tcW w:w="1086" w:type="dxa"/>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764,15</w:t>
            </w:r>
          </w:p>
        </w:tc>
        <w:tc>
          <w:tcPr>
            <w:tcW w:w="1070" w:type="dxa"/>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204,1135</w:t>
            </w:r>
          </w:p>
        </w:tc>
        <w:tc>
          <w:tcPr>
            <w:tcW w:w="1422" w:type="dxa"/>
            <w:tcBorders>
              <w:top w:val="nil"/>
              <w:left w:val="single" w:sz="8" w:space="0" w:color="000000"/>
              <w:bottom w:val="nil"/>
              <w:right w:val="single" w:sz="16" w:space="0" w:color="000000"/>
              <w:tl2br w:val="nil"/>
              <w:tr2bl w:val="nil"/>
            </w:tcBorders>
            <w:shd w:val="clear" w:color="auto" w:fill="FFFFFF"/>
          </w:tcPr>
          <w:p w:rsidR="00A93CB3" w:rsidRDefault="00E05533">
            <w:pPr>
              <w:spacing w:line="360" w:lineRule="auto"/>
              <w:jc w:val="right"/>
            </w:pPr>
            <w:r>
              <w:t>216,71858</w:t>
            </w:r>
          </w:p>
        </w:tc>
      </w:tr>
      <w:tr w:rsidR="00A93CB3">
        <w:trPr>
          <w:cantSplit/>
        </w:trPr>
        <w:tc>
          <w:tcPr>
            <w:tcW w:w="1682" w:type="dxa"/>
            <w:tcBorders>
              <w:top w:val="nil"/>
              <w:left w:val="single" w:sz="16" w:space="0" w:color="000000"/>
              <w:bottom w:val="nil"/>
              <w:right w:val="single" w:sz="16" w:space="0" w:color="000000"/>
              <w:tl2br w:val="nil"/>
              <w:tr2bl w:val="nil"/>
            </w:tcBorders>
            <w:shd w:val="clear" w:color="auto" w:fill="FFFFFF"/>
            <w:vAlign w:val="center"/>
          </w:tcPr>
          <w:p w:rsidR="00A93CB3" w:rsidRDefault="00E05533">
            <w:pPr>
              <w:spacing w:line="360" w:lineRule="auto"/>
              <w:rPr>
                <w:lang w:val="en-US"/>
              </w:rPr>
            </w:pPr>
            <w:r>
              <w:t>ROE</w:t>
            </w:r>
            <w:r>
              <w:rPr>
                <w:lang w:val="en-US"/>
              </w:rPr>
              <w:t xml:space="preserve"> (X2)</w:t>
            </w:r>
          </w:p>
        </w:tc>
        <w:tc>
          <w:tcPr>
            <w:tcW w:w="1009" w:type="dxa"/>
            <w:tcBorders>
              <w:top w:val="nil"/>
              <w:left w:val="single" w:sz="16" w:space="0" w:color="000000"/>
              <w:bottom w:val="nil"/>
              <w:right w:val="single" w:sz="8" w:space="0" w:color="000000"/>
              <w:tl2br w:val="nil"/>
              <w:tr2bl w:val="nil"/>
            </w:tcBorders>
            <w:shd w:val="clear" w:color="auto" w:fill="FFFFFF"/>
          </w:tcPr>
          <w:p w:rsidR="00A93CB3" w:rsidRDefault="00E05533">
            <w:pPr>
              <w:spacing w:line="360" w:lineRule="auto"/>
              <w:jc w:val="right"/>
            </w:pPr>
            <w:r>
              <w:t>60</w:t>
            </w:r>
          </w:p>
        </w:tc>
        <w:tc>
          <w:tcPr>
            <w:tcW w:w="1055" w:type="dxa"/>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-,34</w:t>
            </w:r>
          </w:p>
        </w:tc>
        <w:tc>
          <w:tcPr>
            <w:tcW w:w="1086" w:type="dxa"/>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,26</w:t>
            </w:r>
          </w:p>
        </w:tc>
        <w:tc>
          <w:tcPr>
            <w:tcW w:w="1070" w:type="dxa"/>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,1367</w:t>
            </w:r>
          </w:p>
        </w:tc>
        <w:tc>
          <w:tcPr>
            <w:tcW w:w="1422" w:type="dxa"/>
            <w:tcBorders>
              <w:top w:val="nil"/>
              <w:left w:val="single" w:sz="8" w:space="0" w:color="000000"/>
              <w:bottom w:val="nil"/>
              <w:right w:val="single" w:sz="16" w:space="0" w:color="000000"/>
              <w:tl2br w:val="nil"/>
              <w:tr2bl w:val="nil"/>
            </w:tcBorders>
            <w:shd w:val="clear" w:color="auto" w:fill="FFFFFF"/>
          </w:tcPr>
          <w:p w:rsidR="00A93CB3" w:rsidRDefault="00E05533">
            <w:pPr>
              <w:spacing w:line="360" w:lineRule="auto"/>
              <w:jc w:val="right"/>
            </w:pPr>
            <w:r>
              <w:t>,09302</w:t>
            </w:r>
          </w:p>
        </w:tc>
      </w:tr>
      <w:tr w:rsidR="00A93CB3">
        <w:trPr>
          <w:cantSplit/>
        </w:trPr>
        <w:tc>
          <w:tcPr>
            <w:tcW w:w="1682" w:type="dxa"/>
            <w:tcBorders>
              <w:top w:val="nil"/>
              <w:left w:val="single" w:sz="16" w:space="0" w:color="000000"/>
              <w:bottom w:val="nil"/>
              <w:right w:val="single" w:sz="16" w:space="0" w:color="000000"/>
              <w:tl2br w:val="nil"/>
              <w:tr2bl w:val="nil"/>
            </w:tcBorders>
            <w:shd w:val="clear" w:color="auto" w:fill="FFFFFF"/>
            <w:vAlign w:val="center"/>
          </w:tcPr>
          <w:p w:rsidR="00A93CB3" w:rsidRDefault="00E05533">
            <w:pPr>
              <w:spacing w:line="360" w:lineRule="auto"/>
              <w:rPr>
                <w:lang w:val="en-US"/>
              </w:rPr>
            </w:pPr>
            <w:r>
              <w:t>DER</w:t>
            </w:r>
            <w:r>
              <w:rPr>
                <w:lang w:val="en-US"/>
              </w:rPr>
              <w:t xml:space="preserve"> (X3)</w:t>
            </w:r>
          </w:p>
        </w:tc>
        <w:tc>
          <w:tcPr>
            <w:tcW w:w="1009" w:type="dxa"/>
            <w:tcBorders>
              <w:top w:val="nil"/>
              <w:left w:val="single" w:sz="16" w:space="0" w:color="000000"/>
              <w:bottom w:val="nil"/>
              <w:right w:val="single" w:sz="8" w:space="0" w:color="000000"/>
              <w:tl2br w:val="nil"/>
              <w:tr2bl w:val="nil"/>
            </w:tcBorders>
            <w:shd w:val="clear" w:color="auto" w:fill="FFFFFF"/>
          </w:tcPr>
          <w:p w:rsidR="00A93CB3" w:rsidRDefault="00E05533">
            <w:pPr>
              <w:spacing w:line="360" w:lineRule="auto"/>
              <w:jc w:val="right"/>
            </w:pPr>
            <w:r>
              <w:t>60</w:t>
            </w:r>
          </w:p>
        </w:tc>
        <w:tc>
          <w:tcPr>
            <w:tcW w:w="1055" w:type="dxa"/>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,17</w:t>
            </w:r>
          </w:p>
        </w:tc>
        <w:tc>
          <w:tcPr>
            <w:tcW w:w="1086" w:type="dxa"/>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2,69</w:t>
            </w:r>
          </w:p>
        </w:tc>
        <w:tc>
          <w:tcPr>
            <w:tcW w:w="1070" w:type="dxa"/>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1,0625</w:t>
            </w:r>
          </w:p>
        </w:tc>
        <w:tc>
          <w:tcPr>
            <w:tcW w:w="1422" w:type="dxa"/>
            <w:tcBorders>
              <w:top w:val="nil"/>
              <w:left w:val="single" w:sz="8" w:space="0" w:color="000000"/>
              <w:bottom w:val="nil"/>
              <w:right w:val="single" w:sz="16" w:space="0" w:color="000000"/>
              <w:tl2br w:val="nil"/>
              <w:tr2bl w:val="nil"/>
            </w:tcBorders>
            <w:shd w:val="clear" w:color="auto" w:fill="FFFFFF"/>
          </w:tcPr>
          <w:p w:rsidR="00A93CB3" w:rsidRDefault="00E05533">
            <w:pPr>
              <w:spacing w:line="360" w:lineRule="auto"/>
              <w:jc w:val="right"/>
            </w:pPr>
            <w:r>
              <w:t>,61241</w:t>
            </w:r>
          </w:p>
        </w:tc>
      </w:tr>
      <w:tr w:rsidR="00A93CB3">
        <w:trPr>
          <w:cantSplit/>
        </w:trPr>
        <w:tc>
          <w:tcPr>
            <w:tcW w:w="1682" w:type="dxa"/>
            <w:tcBorders>
              <w:top w:val="nil"/>
              <w:left w:val="single" w:sz="16" w:space="0" w:color="000000"/>
              <w:bottom w:val="nil"/>
              <w:right w:val="single" w:sz="16" w:space="0" w:color="000000"/>
              <w:tl2br w:val="nil"/>
              <w:tr2bl w:val="nil"/>
            </w:tcBorders>
            <w:shd w:val="clear" w:color="auto" w:fill="FFFFFF"/>
            <w:vAlign w:val="center"/>
          </w:tcPr>
          <w:p w:rsidR="00A93CB3" w:rsidRDefault="00E05533">
            <w:pPr>
              <w:spacing w:line="360" w:lineRule="auto"/>
              <w:rPr>
                <w:lang w:val="en-US"/>
              </w:rPr>
            </w:pPr>
            <w:r>
              <w:t>SG</w:t>
            </w:r>
            <w:r>
              <w:rPr>
                <w:lang w:val="en-US"/>
              </w:rPr>
              <w:t xml:space="preserve"> (X4)</w:t>
            </w:r>
          </w:p>
        </w:tc>
        <w:tc>
          <w:tcPr>
            <w:tcW w:w="1009" w:type="dxa"/>
            <w:tcBorders>
              <w:top w:val="nil"/>
              <w:left w:val="single" w:sz="16" w:space="0" w:color="000000"/>
              <w:bottom w:val="nil"/>
              <w:right w:val="single" w:sz="8" w:space="0" w:color="000000"/>
              <w:tl2br w:val="nil"/>
              <w:tr2bl w:val="nil"/>
            </w:tcBorders>
            <w:shd w:val="clear" w:color="auto" w:fill="FFFFFF"/>
          </w:tcPr>
          <w:p w:rsidR="00A93CB3" w:rsidRDefault="00E05533">
            <w:pPr>
              <w:spacing w:line="360" w:lineRule="auto"/>
              <w:jc w:val="right"/>
            </w:pPr>
            <w:r>
              <w:t>60</w:t>
            </w:r>
          </w:p>
        </w:tc>
        <w:tc>
          <w:tcPr>
            <w:tcW w:w="1055" w:type="dxa"/>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-,49</w:t>
            </w:r>
          </w:p>
        </w:tc>
        <w:tc>
          <w:tcPr>
            <w:tcW w:w="1086" w:type="dxa"/>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,38</w:t>
            </w:r>
          </w:p>
        </w:tc>
        <w:tc>
          <w:tcPr>
            <w:tcW w:w="1070" w:type="dxa"/>
            <w:tcBorders>
              <w:top w:val="nil"/>
              <w:left w:val="single" w:sz="8" w:space="0" w:color="000000"/>
              <w:bottom w:val="nil"/>
              <w:right w:val="single" w:sz="8" w:space="0" w:color="000000"/>
              <w:tl2br w:val="nil"/>
              <w:tr2bl w:val="nil"/>
            </w:tcBorders>
            <w:shd w:val="clear" w:color="auto" w:fill="FFFFFF"/>
          </w:tcPr>
          <w:p w:rsidR="00A93CB3" w:rsidRDefault="00E05533">
            <w:pPr>
              <w:spacing w:line="360" w:lineRule="auto"/>
              <w:jc w:val="right"/>
            </w:pPr>
            <w:r>
              <w:t>,0823</w:t>
            </w:r>
          </w:p>
        </w:tc>
        <w:tc>
          <w:tcPr>
            <w:tcW w:w="1422" w:type="dxa"/>
            <w:tcBorders>
              <w:top w:val="nil"/>
              <w:left w:val="single" w:sz="8" w:space="0" w:color="000000"/>
              <w:bottom w:val="nil"/>
              <w:right w:val="single" w:sz="16" w:space="0" w:color="000000"/>
              <w:tl2br w:val="nil"/>
              <w:tr2bl w:val="nil"/>
            </w:tcBorders>
            <w:shd w:val="clear" w:color="auto" w:fill="FFFFFF"/>
          </w:tcPr>
          <w:p w:rsidR="00A93CB3" w:rsidRDefault="00E05533">
            <w:pPr>
              <w:spacing w:line="360" w:lineRule="auto"/>
              <w:jc w:val="right"/>
            </w:pPr>
            <w:r>
              <w:t>,12480</w:t>
            </w:r>
          </w:p>
        </w:tc>
      </w:tr>
      <w:tr w:rsidR="00A93CB3">
        <w:trPr>
          <w:cantSplit/>
        </w:trPr>
        <w:tc>
          <w:tcPr>
            <w:tcW w:w="1682" w:type="dxa"/>
            <w:tcBorders>
              <w:top w:val="nil"/>
              <w:left w:val="single" w:sz="16" w:space="0" w:color="000000"/>
              <w:bottom w:val="single" w:sz="16" w:space="0" w:color="000000"/>
              <w:right w:val="single" w:sz="16" w:space="0" w:color="000000"/>
              <w:tl2br w:val="nil"/>
              <w:tr2bl w:val="nil"/>
            </w:tcBorders>
            <w:shd w:val="clear" w:color="auto" w:fill="FFFFFF"/>
            <w:vAlign w:val="center"/>
          </w:tcPr>
          <w:p w:rsidR="00A93CB3" w:rsidRDefault="00E05533">
            <w:pPr>
              <w:spacing w:line="360" w:lineRule="auto"/>
            </w:pPr>
            <w:r>
              <w:t>Valid N (listwise)</w:t>
            </w:r>
          </w:p>
        </w:tc>
        <w:tc>
          <w:tcPr>
            <w:tcW w:w="1009" w:type="dxa"/>
            <w:tcBorders>
              <w:top w:val="nil"/>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60" w:lineRule="auto"/>
              <w:jc w:val="right"/>
            </w:pPr>
            <w:r>
              <w:t>60</w:t>
            </w:r>
          </w:p>
        </w:tc>
        <w:tc>
          <w:tcPr>
            <w:tcW w:w="1055" w:type="dxa"/>
            <w:tcBorders>
              <w:top w:val="nil"/>
              <w:left w:val="single" w:sz="8" w:space="0" w:color="000000"/>
              <w:bottom w:val="single" w:sz="16" w:space="0" w:color="000000"/>
              <w:right w:val="single" w:sz="8" w:space="0" w:color="000000"/>
              <w:tl2br w:val="nil"/>
              <w:tr2bl w:val="nil"/>
            </w:tcBorders>
            <w:shd w:val="clear" w:color="auto" w:fill="FFFFFF"/>
          </w:tcPr>
          <w:p w:rsidR="00A93CB3" w:rsidRDefault="00A93CB3">
            <w:pPr>
              <w:spacing w:line="360" w:lineRule="auto"/>
            </w:pPr>
          </w:p>
        </w:tc>
        <w:tc>
          <w:tcPr>
            <w:tcW w:w="1086" w:type="dxa"/>
            <w:tcBorders>
              <w:top w:val="nil"/>
              <w:left w:val="single" w:sz="8" w:space="0" w:color="000000"/>
              <w:bottom w:val="single" w:sz="16" w:space="0" w:color="000000"/>
              <w:right w:val="single" w:sz="8" w:space="0" w:color="000000"/>
              <w:tl2br w:val="nil"/>
              <w:tr2bl w:val="nil"/>
            </w:tcBorders>
            <w:shd w:val="clear" w:color="auto" w:fill="FFFFFF"/>
          </w:tcPr>
          <w:p w:rsidR="00A93CB3" w:rsidRDefault="00A93CB3">
            <w:pPr>
              <w:spacing w:line="360" w:lineRule="auto"/>
            </w:pPr>
          </w:p>
        </w:tc>
        <w:tc>
          <w:tcPr>
            <w:tcW w:w="1070" w:type="dxa"/>
            <w:tcBorders>
              <w:top w:val="nil"/>
              <w:left w:val="single" w:sz="8" w:space="0" w:color="000000"/>
              <w:bottom w:val="single" w:sz="16" w:space="0" w:color="000000"/>
              <w:right w:val="single" w:sz="8" w:space="0" w:color="000000"/>
              <w:tl2br w:val="nil"/>
              <w:tr2bl w:val="nil"/>
            </w:tcBorders>
            <w:shd w:val="clear" w:color="auto" w:fill="FFFFFF"/>
          </w:tcPr>
          <w:p w:rsidR="00A93CB3" w:rsidRDefault="00A93CB3">
            <w:pPr>
              <w:spacing w:line="360" w:lineRule="auto"/>
            </w:pPr>
          </w:p>
        </w:tc>
        <w:tc>
          <w:tcPr>
            <w:tcW w:w="1422" w:type="dxa"/>
            <w:tcBorders>
              <w:top w:val="nil"/>
              <w:left w:val="single" w:sz="8" w:space="0" w:color="000000"/>
              <w:bottom w:val="single" w:sz="16" w:space="0" w:color="000000"/>
              <w:right w:val="single" w:sz="16" w:space="0" w:color="000000"/>
              <w:tl2br w:val="nil"/>
              <w:tr2bl w:val="nil"/>
            </w:tcBorders>
            <w:shd w:val="clear" w:color="auto" w:fill="FFFFFF"/>
          </w:tcPr>
          <w:p w:rsidR="00A93CB3" w:rsidRDefault="00A93CB3">
            <w:pPr>
              <w:spacing w:line="360" w:lineRule="auto"/>
            </w:pPr>
          </w:p>
        </w:tc>
      </w:tr>
    </w:tbl>
    <w:p w:rsidR="00A93CB3" w:rsidRDefault="00A93CB3">
      <w:pPr>
        <w:pStyle w:val="ListParagraph"/>
        <w:spacing w:line="480" w:lineRule="auto"/>
        <w:ind w:left="0" w:firstLine="0"/>
        <w:jc w:val="both"/>
        <w:rPr>
          <w:lang w:val="en-US"/>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110"/>
        <w:gridCol w:w="1238"/>
        <w:gridCol w:w="875"/>
        <w:gridCol w:w="1075"/>
        <w:gridCol w:w="876"/>
        <w:gridCol w:w="876"/>
        <w:gridCol w:w="887"/>
      </w:tblGrid>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spacing w:line="320" w:lineRule="atLeast"/>
              <w:ind w:left="60" w:right="60"/>
              <w:jc w:val="center"/>
            </w:pPr>
            <w:r>
              <w:rPr>
                <w:b/>
              </w:rPr>
              <w:t>One-Sample Kolmogorov-Smirnov Test</w:t>
            </w:r>
          </w:p>
        </w:tc>
      </w:tr>
      <w:tr w:rsidR="00A93CB3">
        <w:trPr>
          <w:cantSplit/>
        </w:trPr>
        <w:tc>
          <w:tcPr>
            <w:tcW w:w="2119" w:type="pct"/>
            <w:gridSpan w:val="2"/>
            <w:tcBorders>
              <w:top w:val="single" w:sz="16" w:space="0" w:color="000000"/>
              <w:left w:val="single" w:sz="16" w:space="0" w:color="000000"/>
              <w:bottom w:val="single" w:sz="16" w:space="0" w:color="000000"/>
              <w:right w:val="nil"/>
              <w:tl2br w:val="nil"/>
              <w:tr2bl w:val="nil"/>
            </w:tcBorders>
            <w:shd w:val="clear" w:color="auto" w:fill="FFFFFF"/>
          </w:tcPr>
          <w:p w:rsidR="00A93CB3" w:rsidRDefault="00A93CB3"/>
        </w:tc>
        <w:tc>
          <w:tcPr>
            <w:tcW w:w="556" w:type="pct"/>
            <w:tcBorders>
              <w:top w:val="single" w:sz="16"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pPr>
            <w:r>
              <w:t>Y</w:t>
            </w:r>
          </w:p>
        </w:tc>
        <w:tc>
          <w:tcPr>
            <w:tcW w:w="650" w:type="pct"/>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pPr>
            <w:r>
              <w:t>X1</w:t>
            </w:r>
          </w:p>
        </w:tc>
        <w:tc>
          <w:tcPr>
            <w:tcW w:w="556" w:type="pct"/>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pPr>
            <w:r>
              <w:t>X2</w:t>
            </w:r>
          </w:p>
        </w:tc>
        <w:tc>
          <w:tcPr>
            <w:tcW w:w="556" w:type="pct"/>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pPr>
            <w:r>
              <w:t>X3</w:t>
            </w:r>
          </w:p>
        </w:tc>
        <w:tc>
          <w:tcPr>
            <w:tcW w:w="559" w:type="pct"/>
            <w:tcBorders>
              <w:top w:val="single" w:sz="16" w:space="0" w:color="000000"/>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20" w:lineRule="atLeast"/>
              <w:ind w:left="60" w:right="60"/>
              <w:jc w:val="center"/>
            </w:pPr>
            <w:r>
              <w:t>X4</w:t>
            </w:r>
          </w:p>
        </w:tc>
      </w:tr>
      <w:tr w:rsidR="00A93CB3">
        <w:trPr>
          <w:cantSplit/>
        </w:trPr>
        <w:tc>
          <w:tcPr>
            <w:tcW w:w="2119" w:type="pct"/>
            <w:gridSpan w:val="2"/>
            <w:tcBorders>
              <w:top w:val="single" w:sz="16" w:space="0" w:color="000000"/>
              <w:left w:val="single" w:sz="16" w:space="0" w:color="000000"/>
              <w:bottom w:val="nil"/>
              <w:right w:val="nil"/>
              <w:tl2br w:val="nil"/>
              <w:tr2bl w:val="nil"/>
            </w:tcBorders>
            <w:shd w:val="clear" w:color="auto" w:fill="FFFFFF"/>
            <w:vAlign w:val="center"/>
          </w:tcPr>
          <w:p w:rsidR="00A93CB3" w:rsidRDefault="00E05533">
            <w:pPr>
              <w:spacing w:line="320" w:lineRule="atLeast"/>
              <w:ind w:left="60" w:right="60"/>
            </w:pPr>
            <w:r>
              <w:t>N</w:t>
            </w:r>
          </w:p>
        </w:tc>
        <w:tc>
          <w:tcPr>
            <w:tcW w:w="556" w:type="pct"/>
            <w:tcBorders>
              <w:top w:val="single" w:sz="16" w:space="0" w:color="000000"/>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60</w:t>
            </w:r>
          </w:p>
        </w:tc>
        <w:tc>
          <w:tcPr>
            <w:tcW w:w="650"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60</w:t>
            </w:r>
          </w:p>
        </w:tc>
        <w:tc>
          <w:tcPr>
            <w:tcW w:w="556"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60</w:t>
            </w:r>
          </w:p>
        </w:tc>
        <w:tc>
          <w:tcPr>
            <w:tcW w:w="556"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60</w:t>
            </w:r>
          </w:p>
        </w:tc>
        <w:tc>
          <w:tcPr>
            <w:tcW w:w="559" w:type="pct"/>
            <w:tcBorders>
              <w:top w:val="single" w:sz="16" w:space="0" w:color="000000"/>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pPr>
            <w:r>
              <w:t>60</w:t>
            </w:r>
          </w:p>
        </w:tc>
      </w:tr>
      <w:tr w:rsidR="00A93CB3">
        <w:trPr>
          <w:cantSplit/>
        </w:trPr>
        <w:tc>
          <w:tcPr>
            <w:tcW w:w="1334" w:type="pct"/>
            <w:vMerge w:val="restart"/>
            <w:tcBorders>
              <w:top w:val="nil"/>
              <w:left w:val="single" w:sz="16" w:space="0" w:color="000000"/>
              <w:bottom w:val="nil"/>
              <w:right w:val="nil"/>
              <w:tl2br w:val="nil"/>
              <w:tr2bl w:val="nil"/>
            </w:tcBorders>
            <w:shd w:val="clear" w:color="auto" w:fill="FFFFFF"/>
            <w:vAlign w:val="center"/>
          </w:tcPr>
          <w:p w:rsidR="00A93CB3" w:rsidRDefault="00E05533">
            <w:pPr>
              <w:spacing w:line="320" w:lineRule="atLeast"/>
              <w:ind w:left="60" w:right="60"/>
            </w:pPr>
            <w:r>
              <w:t>Normal Parameters</w:t>
            </w:r>
            <w:r>
              <w:rPr>
                <w:vertAlign w:val="superscript"/>
              </w:rPr>
              <w:t>a,b</w:t>
            </w:r>
          </w:p>
        </w:tc>
        <w:tc>
          <w:tcPr>
            <w:tcW w:w="785" w:type="pct"/>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pPr>
            <w:r>
              <w:t>Mean</w:t>
            </w:r>
          </w:p>
        </w:tc>
        <w:tc>
          <w:tcPr>
            <w:tcW w:w="556"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3,9310</w:t>
            </w:r>
          </w:p>
        </w:tc>
        <w:tc>
          <w:tcPr>
            <w:tcW w:w="65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204,1135</w:t>
            </w:r>
          </w:p>
        </w:tc>
        <w:tc>
          <w:tcPr>
            <w:tcW w:w="556"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,1367</w:t>
            </w:r>
          </w:p>
        </w:tc>
        <w:tc>
          <w:tcPr>
            <w:tcW w:w="556"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1,0625</w:t>
            </w:r>
          </w:p>
        </w:tc>
        <w:tc>
          <w:tcPr>
            <w:tcW w:w="559"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pPr>
            <w:r>
              <w:t>,0823</w:t>
            </w:r>
          </w:p>
        </w:tc>
      </w:tr>
      <w:tr w:rsidR="00A93CB3">
        <w:trPr>
          <w:cantSplit/>
        </w:trPr>
        <w:tc>
          <w:tcPr>
            <w:tcW w:w="1334" w:type="pct"/>
            <w:vMerge/>
            <w:tcBorders>
              <w:top w:val="nil"/>
              <w:left w:val="single" w:sz="16" w:space="0" w:color="000000"/>
              <w:bottom w:val="nil"/>
              <w:right w:val="nil"/>
              <w:tl2br w:val="nil"/>
              <w:tr2bl w:val="nil"/>
            </w:tcBorders>
            <w:shd w:val="clear" w:color="auto" w:fill="FFFFFF"/>
            <w:vAlign w:val="center"/>
          </w:tcPr>
          <w:p w:rsidR="00A93CB3" w:rsidRDefault="00A93CB3"/>
        </w:tc>
        <w:tc>
          <w:tcPr>
            <w:tcW w:w="785" w:type="pct"/>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pPr>
            <w:r>
              <w:t>Std. Deviation</w:t>
            </w:r>
          </w:p>
        </w:tc>
        <w:tc>
          <w:tcPr>
            <w:tcW w:w="556"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3,00573</w:t>
            </w:r>
          </w:p>
        </w:tc>
        <w:tc>
          <w:tcPr>
            <w:tcW w:w="65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216,71858</w:t>
            </w:r>
          </w:p>
        </w:tc>
        <w:tc>
          <w:tcPr>
            <w:tcW w:w="556"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,09302</w:t>
            </w:r>
          </w:p>
        </w:tc>
        <w:tc>
          <w:tcPr>
            <w:tcW w:w="556"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,61241</w:t>
            </w:r>
          </w:p>
        </w:tc>
        <w:tc>
          <w:tcPr>
            <w:tcW w:w="559"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pPr>
            <w:r>
              <w:t>,12480</w:t>
            </w:r>
          </w:p>
        </w:tc>
      </w:tr>
      <w:tr w:rsidR="00A93CB3">
        <w:trPr>
          <w:cantSplit/>
        </w:trPr>
        <w:tc>
          <w:tcPr>
            <w:tcW w:w="1334" w:type="pct"/>
            <w:vMerge w:val="restart"/>
            <w:tcBorders>
              <w:top w:val="nil"/>
              <w:left w:val="single" w:sz="16" w:space="0" w:color="000000"/>
              <w:bottom w:val="nil"/>
              <w:right w:val="nil"/>
              <w:tl2br w:val="nil"/>
              <w:tr2bl w:val="nil"/>
            </w:tcBorders>
            <w:shd w:val="clear" w:color="auto" w:fill="FFFFFF"/>
            <w:vAlign w:val="center"/>
          </w:tcPr>
          <w:p w:rsidR="00A93CB3" w:rsidRDefault="00E05533">
            <w:pPr>
              <w:spacing w:line="320" w:lineRule="atLeast"/>
              <w:ind w:left="60" w:right="60"/>
            </w:pPr>
            <w:r>
              <w:t>Most Extreme Differences</w:t>
            </w:r>
          </w:p>
        </w:tc>
        <w:tc>
          <w:tcPr>
            <w:tcW w:w="785" w:type="pct"/>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pPr>
            <w:r>
              <w:t>Absolute</w:t>
            </w:r>
          </w:p>
        </w:tc>
        <w:tc>
          <w:tcPr>
            <w:tcW w:w="556"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,153</w:t>
            </w:r>
          </w:p>
        </w:tc>
        <w:tc>
          <w:tcPr>
            <w:tcW w:w="65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,196</w:t>
            </w:r>
          </w:p>
        </w:tc>
        <w:tc>
          <w:tcPr>
            <w:tcW w:w="556"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,109</w:t>
            </w:r>
          </w:p>
        </w:tc>
        <w:tc>
          <w:tcPr>
            <w:tcW w:w="556"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,143</w:t>
            </w:r>
          </w:p>
        </w:tc>
        <w:tc>
          <w:tcPr>
            <w:tcW w:w="559"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pPr>
            <w:r>
              <w:t>,151</w:t>
            </w:r>
          </w:p>
        </w:tc>
      </w:tr>
      <w:tr w:rsidR="00A93CB3">
        <w:trPr>
          <w:cantSplit/>
        </w:trPr>
        <w:tc>
          <w:tcPr>
            <w:tcW w:w="1334" w:type="pct"/>
            <w:vMerge/>
            <w:tcBorders>
              <w:top w:val="nil"/>
              <w:left w:val="single" w:sz="16" w:space="0" w:color="000000"/>
              <w:bottom w:val="nil"/>
              <w:right w:val="nil"/>
              <w:tl2br w:val="nil"/>
              <w:tr2bl w:val="nil"/>
            </w:tcBorders>
            <w:shd w:val="clear" w:color="auto" w:fill="FFFFFF"/>
            <w:vAlign w:val="center"/>
          </w:tcPr>
          <w:p w:rsidR="00A93CB3" w:rsidRDefault="00A93CB3"/>
        </w:tc>
        <w:tc>
          <w:tcPr>
            <w:tcW w:w="785" w:type="pct"/>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pPr>
            <w:r>
              <w:t>Positive</w:t>
            </w:r>
          </w:p>
        </w:tc>
        <w:tc>
          <w:tcPr>
            <w:tcW w:w="556"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,122</w:t>
            </w:r>
          </w:p>
        </w:tc>
        <w:tc>
          <w:tcPr>
            <w:tcW w:w="65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,196</w:t>
            </w:r>
          </w:p>
        </w:tc>
        <w:tc>
          <w:tcPr>
            <w:tcW w:w="556"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,100</w:t>
            </w:r>
          </w:p>
        </w:tc>
        <w:tc>
          <w:tcPr>
            <w:tcW w:w="556"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,143</w:t>
            </w:r>
          </w:p>
        </w:tc>
        <w:tc>
          <w:tcPr>
            <w:tcW w:w="559"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pPr>
            <w:r>
              <w:t>,083</w:t>
            </w:r>
          </w:p>
        </w:tc>
      </w:tr>
      <w:tr w:rsidR="00A93CB3">
        <w:trPr>
          <w:cantSplit/>
        </w:trPr>
        <w:tc>
          <w:tcPr>
            <w:tcW w:w="1334" w:type="pct"/>
            <w:vMerge/>
            <w:tcBorders>
              <w:top w:val="nil"/>
              <w:left w:val="single" w:sz="16" w:space="0" w:color="000000"/>
              <w:bottom w:val="nil"/>
              <w:right w:val="nil"/>
              <w:tl2br w:val="nil"/>
              <w:tr2bl w:val="nil"/>
            </w:tcBorders>
            <w:shd w:val="clear" w:color="auto" w:fill="FFFFFF"/>
            <w:vAlign w:val="center"/>
          </w:tcPr>
          <w:p w:rsidR="00A93CB3" w:rsidRDefault="00A93CB3"/>
        </w:tc>
        <w:tc>
          <w:tcPr>
            <w:tcW w:w="785" w:type="pct"/>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pPr>
            <w:r>
              <w:t>Negative</w:t>
            </w:r>
          </w:p>
        </w:tc>
        <w:tc>
          <w:tcPr>
            <w:tcW w:w="556"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-,153</w:t>
            </w:r>
          </w:p>
        </w:tc>
        <w:tc>
          <w:tcPr>
            <w:tcW w:w="65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-,137</w:t>
            </w:r>
          </w:p>
        </w:tc>
        <w:tc>
          <w:tcPr>
            <w:tcW w:w="556"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-,109</w:t>
            </w:r>
          </w:p>
        </w:tc>
        <w:tc>
          <w:tcPr>
            <w:tcW w:w="556"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-,079</w:t>
            </w:r>
          </w:p>
        </w:tc>
        <w:tc>
          <w:tcPr>
            <w:tcW w:w="559"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pPr>
            <w:r>
              <w:t>-,151</w:t>
            </w:r>
          </w:p>
        </w:tc>
      </w:tr>
      <w:tr w:rsidR="00A93CB3">
        <w:trPr>
          <w:cantSplit/>
        </w:trPr>
        <w:tc>
          <w:tcPr>
            <w:tcW w:w="2119" w:type="pct"/>
            <w:gridSpan w:val="2"/>
            <w:tcBorders>
              <w:top w:val="nil"/>
              <w:left w:val="single" w:sz="16" w:space="0" w:color="000000"/>
              <w:bottom w:val="nil"/>
              <w:right w:val="nil"/>
              <w:tl2br w:val="nil"/>
              <w:tr2bl w:val="nil"/>
            </w:tcBorders>
            <w:shd w:val="clear" w:color="auto" w:fill="FFFFFF"/>
            <w:vAlign w:val="center"/>
          </w:tcPr>
          <w:p w:rsidR="00A93CB3" w:rsidRDefault="00E05533">
            <w:pPr>
              <w:spacing w:line="320" w:lineRule="atLeast"/>
              <w:ind w:left="60" w:right="60"/>
            </w:pPr>
            <w:r>
              <w:t>Kolmogorov-Smirnov Z</w:t>
            </w:r>
          </w:p>
        </w:tc>
        <w:tc>
          <w:tcPr>
            <w:tcW w:w="556" w:type="pct"/>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1,183</w:t>
            </w:r>
          </w:p>
        </w:tc>
        <w:tc>
          <w:tcPr>
            <w:tcW w:w="650"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1,521</w:t>
            </w:r>
          </w:p>
        </w:tc>
        <w:tc>
          <w:tcPr>
            <w:tcW w:w="556"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,845</w:t>
            </w:r>
          </w:p>
        </w:tc>
        <w:tc>
          <w:tcPr>
            <w:tcW w:w="556" w:type="pct"/>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1,109</w:t>
            </w:r>
          </w:p>
        </w:tc>
        <w:tc>
          <w:tcPr>
            <w:tcW w:w="559" w:type="pct"/>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pPr>
            <w:r>
              <w:t>1,168</w:t>
            </w:r>
          </w:p>
        </w:tc>
      </w:tr>
      <w:tr w:rsidR="00A93CB3">
        <w:trPr>
          <w:cantSplit/>
        </w:trPr>
        <w:tc>
          <w:tcPr>
            <w:tcW w:w="2119" w:type="pct"/>
            <w:gridSpan w:val="2"/>
            <w:tcBorders>
              <w:top w:val="nil"/>
              <w:left w:val="single" w:sz="16" w:space="0" w:color="000000"/>
              <w:bottom w:val="single" w:sz="16" w:space="0" w:color="000000"/>
              <w:right w:val="nil"/>
              <w:tl2br w:val="nil"/>
              <w:tr2bl w:val="nil"/>
            </w:tcBorders>
            <w:shd w:val="clear" w:color="auto" w:fill="FFFFFF"/>
            <w:vAlign w:val="center"/>
          </w:tcPr>
          <w:p w:rsidR="00A93CB3" w:rsidRDefault="00E05533">
            <w:pPr>
              <w:spacing w:line="320" w:lineRule="atLeast"/>
              <w:ind w:left="60" w:right="60"/>
            </w:pPr>
            <w:r>
              <w:t>Asymp. Sig. (2-tailed)</w:t>
            </w:r>
          </w:p>
        </w:tc>
        <w:tc>
          <w:tcPr>
            <w:tcW w:w="556" w:type="pct"/>
            <w:tcBorders>
              <w:top w:val="nil"/>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pPr>
            <w:r>
              <w:t>,122</w:t>
            </w:r>
          </w:p>
        </w:tc>
        <w:tc>
          <w:tcPr>
            <w:tcW w:w="650"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pPr>
            <w:r>
              <w:t>,</w:t>
            </w:r>
            <w:r>
              <w:rPr>
                <w:lang w:val="en-US"/>
              </w:rPr>
              <w:t>1</w:t>
            </w:r>
            <w:r>
              <w:t>20</w:t>
            </w:r>
          </w:p>
        </w:tc>
        <w:tc>
          <w:tcPr>
            <w:tcW w:w="556"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pPr>
            <w:r>
              <w:t>,473</w:t>
            </w:r>
          </w:p>
        </w:tc>
        <w:tc>
          <w:tcPr>
            <w:tcW w:w="556"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pPr>
            <w:r>
              <w:t>,171</w:t>
            </w:r>
          </w:p>
        </w:tc>
        <w:tc>
          <w:tcPr>
            <w:tcW w:w="559" w:type="pct"/>
            <w:tcBorders>
              <w:top w:val="nil"/>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20" w:lineRule="atLeast"/>
              <w:ind w:left="60" w:right="60"/>
              <w:jc w:val="right"/>
            </w:pPr>
            <w:r>
              <w:t>,130</w:t>
            </w:r>
          </w:p>
        </w:tc>
      </w:tr>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spacing w:line="320" w:lineRule="atLeast"/>
              <w:ind w:left="60" w:right="60"/>
            </w:pPr>
            <w:r>
              <w:t>a. Test distribution is Normal.</w:t>
            </w:r>
          </w:p>
        </w:tc>
      </w:tr>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spacing w:line="320" w:lineRule="atLeast"/>
              <w:ind w:left="60" w:right="60"/>
            </w:pPr>
            <w:r>
              <w:t>b. Calculated from data.</w:t>
            </w:r>
          </w:p>
        </w:tc>
      </w:tr>
    </w:tbl>
    <w:p w:rsidR="00A93CB3" w:rsidRDefault="00A93CB3">
      <w:pPr>
        <w:pStyle w:val="ListParagraph"/>
        <w:spacing w:line="480" w:lineRule="auto"/>
        <w:ind w:left="0" w:firstLine="0"/>
        <w:jc w:val="both"/>
        <w:rPr>
          <w:lang w:val="en-US"/>
        </w:rPr>
      </w:pPr>
    </w:p>
    <w:tbl>
      <w:tblPr>
        <w:tblW w:w="72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80"/>
        <w:gridCol w:w="1009"/>
        <w:gridCol w:w="1070"/>
        <w:gridCol w:w="1468"/>
        <w:gridCol w:w="1468"/>
        <w:gridCol w:w="1468"/>
      </w:tblGrid>
      <w:tr w:rsidR="00A93CB3">
        <w:trPr>
          <w:cantSplit/>
        </w:trPr>
        <w:tc>
          <w:tcPr>
            <w:tcW w:w="7263" w:type="dxa"/>
            <w:gridSpan w:val="6"/>
            <w:tcBorders>
              <w:top w:val="nil"/>
              <w:left w:val="nil"/>
              <w:bottom w:val="nil"/>
              <w:right w:val="nil"/>
              <w:tl2br w:val="nil"/>
              <w:tr2bl w:val="nil"/>
            </w:tcBorders>
            <w:shd w:val="clear" w:color="auto" w:fill="FFFFFF"/>
          </w:tcPr>
          <w:p w:rsidR="00A93CB3" w:rsidRDefault="00E05533">
            <w:pPr>
              <w:spacing w:line="360" w:lineRule="auto"/>
              <w:ind w:left="60" w:right="60"/>
              <w:jc w:val="center"/>
            </w:pPr>
            <w:r>
              <w:rPr>
                <w:b/>
              </w:rPr>
              <w:t>Model Summary</w:t>
            </w:r>
            <w:r>
              <w:rPr>
                <w:b/>
                <w:vertAlign w:val="superscript"/>
              </w:rPr>
              <w:t>b</w:t>
            </w:r>
          </w:p>
        </w:tc>
      </w:tr>
      <w:tr w:rsidR="00A93CB3">
        <w:trPr>
          <w:cantSplit/>
        </w:trPr>
        <w:tc>
          <w:tcPr>
            <w:tcW w:w="780" w:type="dxa"/>
            <w:tcBorders>
              <w:top w:val="single" w:sz="16" w:space="0" w:color="000000"/>
              <w:left w:val="single" w:sz="16" w:space="0" w:color="000000"/>
              <w:bottom w:val="single" w:sz="16" w:space="0" w:color="000000"/>
              <w:right w:val="single" w:sz="16" w:space="0" w:color="000000"/>
              <w:tl2br w:val="nil"/>
              <w:tr2bl w:val="nil"/>
            </w:tcBorders>
            <w:shd w:val="clear" w:color="auto" w:fill="FFFFFF"/>
          </w:tcPr>
          <w:p w:rsidR="00A93CB3" w:rsidRDefault="00E05533">
            <w:pPr>
              <w:spacing w:line="360" w:lineRule="auto"/>
              <w:ind w:left="60" w:right="60"/>
            </w:pPr>
            <w:r>
              <w:t>Model</w:t>
            </w:r>
          </w:p>
        </w:tc>
        <w:tc>
          <w:tcPr>
            <w:tcW w:w="1009" w:type="dxa"/>
            <w:tcBorders>
              <w:top w:val="single" w:sz="16"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center"/>
            </w:pPr>
            <w:r>
              <w:t>R</w:t>
            </w:r>
          </w:p>
        </w:tc>
        <w:tc>
          <w:tcPr>
            <w:tcW w:w="1070"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center"/>
            </w:pPr>
            <w:r>
              <w:t>R Square</w:t>
            </w:r>
          </w:p>
        </w:tc>
        <w:tc>
          <w:tcPr>
            <w:tcW w:w="1468"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center"/>
            </w:pPr>
            <w:r>
              <w:t>Adjusted R Square</w:t>
            </w:r>
          </w:p>
        </w:tc>
        <w:tc>
          <w:tcPr>
            <w:tcW w:w="1468"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center"/>
            </w:pPr>
            <w:r>
              <w:t>Std. Error of the Estimate</w:t>
            </w:r>
          </w:p>
        </w:tc>
        <w:tc>
          <w:tcPr>
            <w:tcW w:w="1468" w:type="dxa"/>
            <w:tcBorders>
              <w:top w:val="single" w:sz="16" w:space="0" w:color="000000"/>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60" w:lineRule="auto"/>
              <w:ind w:left="60" w:right="60"/>
              <w:jc w:val="center"/>
            </w:pPr>
            <w:r>
              <w:t>Durbin-Watson</w:t>
            </w:r>
          </w:p>
        </w:tc>
      </w:tr>
      <w:tr w:rsidR="00A93CB3">
        <w:trPr>
          <w:cantSplit/>
        </w:trPr>
        <w:tc>
          <w:tcPr>
            <w:tcW w:w="780" w:type="dxa"/>
            <w:tcBorders>
              <w:top w:val="single" w:sz="16" w:space="0" w:color="000000"/>
              <w:left w:val="single" w:sz="16" w:space="0" w:color="000000"/>
              <w:bottom w:val="single" w:sz="16" w:space="0" w:color="000000"/>
              <w:right w:val="single" w:sz="16" w:space="0" w:color="000000"/>
              <w:tl2br w:val="nil"/>
              <w:tr2bl w:val="nil"/>
            </w:tcBorders>
            <w:shd w:val="clear" w:color="auto" w:fill="FFFFFF"/>
            <w:vAlign w:val="center"/>
          </w:tcPr>
          <w:p w:rsidR="00A93CB3" w:rsidRDefault="00E05533">
            <w:pPr>
              <w:spacing w:line="360" w:lineRule="auto"/>
              <w:ind w:left="60" w:right="60"/>
            </w:pPr>
            <w:r>
              <w:t>1</w:t>
            </w:r>
          </w:p>
        </w:tc>
        <w:tc>
          <w:tcPr>
            <w:tcW w:w="1009" w:type="dxa"/>
            <w:tcBorders>
              <w:top w:val="single" w:sz="16"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right"/>
            </w:pPr>
            <w:r>
              <w:t>,331</w:t>
            </w:r>
            <w:r>
              <w:rPr>
                <w:vertAlign w:val="superscript"/>
              </w:rPr>
              <w:t>a</w:t>
            </w:r>
          </w:p>
        </w:tc>
        <w:tc>
          <w:tcPr>
            <w:tcW w:w="1070"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right"/>
            </w:pPr>
            <w:r>
              <w:t>,</w:t>
            </w:r>
            <w:r>
              <w:rPr>
                <w:lang w:val="en-US"/>
              </w:rPr>
              <w:t>2</w:t>
            </w:r>
            <w:r>
              <w:t>10</w:t>
            </w:r>
          </w:p>
        </w:tc>
        <w:tc>
          <w:tcPr>
            <w:tcW w:w="1468"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right"/>
            </w:pPr>
            <w:r>
              <w:t>,</w:t>
            </w:r>
            <w:r>
              <w:rPr>
                <w:lang w:val="en-US"/>
              </w:rPr>
              <w:t>1</w:t>
            </w:r>
            <w:r>
              <w:t>44</w:t>
            </w:r>
          </w:p>
        </w:tc>
        <w:tc>
          <w:tcPr>
            <w:tcW w:w="1468"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60" w:lineRule="auto"/>
              <w:ind w:left="60" w:right="60"/>
              <w:jc w:val="right"/>
            </w:pPr>
            <w:r>
              <w:t>,85164</w:t>
            </w:r>
          </w:p>
        </w:tc>
        <w:tc>
          <w:tcPr>
            <w:tcW w:w="1468" w:type="dxa"/>
            <w:tcBorders>
              <w:top w:val="single" w:sz="16" w:space="0" w:color="000000"/>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60" w:lineRule="auto"/>
              <w:ind w:left="60" w:right="60"/>
              <w:jc w:val="right"/>
            </w:pPr>
            <w:r>
              <w:t>1,</w:t>
            </w:r>
            <w:r>
              <w:rPr>
                <w:lang w:val="en-US"/>
              </w:rPr>
              <w:t>8</w:t>
            </w:r>
            <w:r>
              <w:t>73</w:t>
            </w:r>
          </w:p>
        </w:tc>
      </w:tr>
    </w:tbl>
    <w:p w:rsidR="00A93CB3" w:rsidRDefault="00A93CB3">
      <w:pPr>
        <w:pStyle w:val="ListParagraph"/>
        <w:spacing w:line="480" w:lineRule="auto"/>
        <w:ind w:left="0" w:firstLine="0"/>
        <w:jc w:val="both"/>
        <w:rPr>
          <w:lang w:val="en-US"/>
        </w:rPr>
      </w:pPr>
    </w:p>
    <w:p w:rsidR="00A93CB3" w:rsidRDefault="00A93CB3">
      <w:pPr>
        <w:pStyle w:val="ListParagraph"/>
        <w:spacing w:line="480" w:lineRule="auto"/>
        <w:ind w:left="0" w:firstLine="0"/>
        <w:jc w:val="both"/>
        <w:rPr>
          <w:lang w:val="en-US"/>
        </w:rPr>
      </w:pPr>
    </w:p>
    <w:p w:rsidR="00A93CB3" w:rsidRDefault="00A93CB3">
      <w:pPr>
        <w:pStyle w:val="ListParagraph"/>
        <w:spacing w:line="480" w:lineRule="auto"/>
        <w:ind w:left="0" w:firstLine="0"/>
        <w:jc w:val="both"/>
        <w:rPr>
          <w:lang w:val="en-US"/>
        </w:rPr>
      </w:pPr>
    </w:p>
    <w:p w:rsidR="00A93CB3" w:rsidRDefault="00A93CB3">
      <w:pPr>
        <w:pStyle w:val="ListParagraph"/>
        <w:spacing w:line="480" w:lineRule="auto"/>
        <w:ind w:left="0" w:firstLine="0"/>
        <w:jc w:val="both"/>
        <w:rPr>
          <w:lang w:val="en-US"/>
        </w:rPr>
      </w:pPr>
    </w:p>
    <w:p w:rsidR="00A93CB3" w:rsidRDefault="00A93CB3">
      <w:pPr>
        <w:pStyle w:val="ListParagraph"/>
        <w:spacing w:line="480" w:lineRule="auto"/>
        <w:ind w:left="0" w:firstLine="0"/>
        <w:jc w:val="both"/>
        <w:rPr>
          <w:lang w:val="en-US"/>
        </w:rPr>
      </w:pPr>
    </w:p>
    <w:tbl>
      <w:tblPr>
        <w:tblW w:w="35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5"/>
        <w:gridCol w:w="734"/>
        <w:gridCol w:w="1116"/>
        <w:gridCol w:w="1009"/>
      </w:tblGrid>
      <w:tr w:rsidR="00A93CB3">
        <w:trPr>
          <w:cantSplit/>
        </w:trPr>
        <w:tc>
          <w:tcPr>
            <w:tcW w:w="3593" w:type="dxa"/>
            <w:gridSpan w:val="4"/>
            <w:tcBorders>
              <w:top w:val="nil"/>
              <w:left w:val="nil"/>
              <w:bottom w:val="nil"/>
              <w:right w:val="nil"/>
              <w:tl2br w:val="nil"/>
              <w:tr2bl w:val="nil"/>
            </w:tcBorders>
            <w:shd w:val="clear" w:color="auto" w:fill="FFFFFF"/>
          </w:tcPr>
          <w:p w:rsidR="00A93CB3" w:rsidRDefault="00E05533">
            <w:pPr>
              <w:spacing w:line="320" w:lineRule="atLeast"/>
              <w:ind w:left="60" w:right="60"/>
              <w:jc w:val="center"/>
            </w:pPr>
            <w:r>
              <w:rPr>
                <w:b/>
              </w:rPr>
              <w:t>Coefficients</w:t>
            </w:r>
            <w:r>
              <w:rPr>
                <w:b/>
                <w:vertAlign w:val="superscript"/>
              </w:rPr>
              <w:t>a</w:t>
            </w:r>
          </w:p>
        </w:tc>
      </w:tr>
      <w:tr w:rsidR="00A93CB3">
        <w:trPr>
          <w:cantSplit/>
        </w:trPr>
        <w:tc>
          <w:tcPr>
            <w:tcW w:w="1468" w:type="dxa"/>
            <w:gridSpan w:val="2"/>
            <w:vMerge w:val="restart"/>
            <w:tcBorders>
              <w:top w:val="single" w:sz="16" w:space="0" w:color="000000"/>
              <w:left w:val="single" w:sz="16" w:space="0" w:color="000000"/>
              <w:bottom w:val="nil"/>
              <w:right w:val="nil"/>
              <w:tl2br w:val="nil"/>
              <w:tr2bl w:val="nil"/>
            </w:tcBorders>
            <w:shd w:val="clear" w:color="auto" w:fill="FFFFFF"/>
          </w:tcPr>
          <w:p w:rsidR="00A93CB3" w:rsidRDefault="00E05533">
            <w:pPr>
              <w:spacing w:line="320" w:lineRule="atLeast"/>
              <w:ind w:left="60" w:right="60"/>
            </w:pPr>
            <w:r>
              <w:t>Model</w:t>
            </w:r>
          </w:p>
        </w:tc>
        <w:tc>
          <w:tcPr>
            <w:tcW w:w="2125" w:type="dxa"/>
            <w:gridSpan w:val="2"/>
            <w:tcBorders>
              <w:top w:val="single" w:sz="16" w:space="0" w:color="000000"/>
              <w:left w:val="single" w:sz="16" w:space="0" w:color="000000"/>
              <w:bottom w:val="single" w:sz="8" w:space="0" w:color="000000"/>
              <w:right w:val="single" w:sz="8" w:space="0" w:color="000000"/>
              <w:tl2br w:val="nil"/>
              <w:tr2bl w:val="nil"/>
            </w:tcBorders>
            <w:shd w:val="clear" w:color="auto" w:fill="FFFFFF"/>
          </w:tcPr>
          <w:p w:rsidR="00A93CB3" w:rsidRDefault="00E05533">
            <w:pPr>
              <w:spacing w:line="320" w:lineRule="atLeast"/>
              <w:ind w:left="60" w:right="60"/>
              <w:jc w:val="center"/>
            </w:pPr>
            <w:r>
              <w:t>Collinearity Statistics</w:t>
            </w:r>
          </w:p>
        </w:tc>
      </w:tr>
      <w:tr w:rsidR="00A93CB3">
        <w:trPr>
          <w:cantSplit/>
        </w:trPr>
        <w:tc>
          <w:tcPr>
            <w:tcW w:w="1468" w:type="dxa"/>
            <w:gridSpan w:val="2"/>
            <w:vMerge/>
            <w:tcBorders>
              <w:top w:val="single" w:sz="16" w:space="0" w:color="000000"/>
              <w:left w:val="single" w:sz="16" w:space="0" w:color="000000"/>
              <w:bottom w:val="nil"/>
              <w:right w:val="nil"/>
              <w:tl2br w:val="nil"/>
              <w:tr2bl w:val="nil"/>
            </w:tcBorders>
            <w:shd w:val="clear" w:color="auto" w:fill="FFFFFF"/>
          </w:tcPr>
          <w:p w:rsidR="00A93CB3" w:rsidRDefault="00A93CB3"/>
        </w:tc>
        <w:tc>
          <w:tcPr>
            <w:tcW w:w="1116" w:type="dxa"/>
            <w:tcBorders>
              <w:top w:val="single" w:sz="8"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pPr>
            <w:r>
              <w:t>Tolerance</w:t>
            </w:r>
          </w:p>
        </w:tc>
        <w:tc>
          <w:tcPr>
            <w:tcW w:w="1009" w:type="dxa"/>
            <w:tcBorders>
              <w:top w:val="single" w:sz="8" w:space="0" w:color="000000"/>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20" w:lineRule="atLeast"/>
              <w:ind w:left="60" w:right="60"/>
              <w:jc w:val="center"/>
            </w:pPr>
            <w:r>
              <w:t>VIF</w:t>
            </w:r>
          </w:p>
        </w:tc>
      </w:tr>
      <w:tr w:rsidR="00A93CB3">
        <w:trPr>
          <w:cantSplit/>
        </w:trPr>
        <w:tc>
          <w:tcPr>
            <w:tcW w:w="734" w:type="dxa"/>
            <w:vMerge w:val="restart"/>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E05533">
            <w:pPr>
              <w:spacing w:line="320" w:lineRule="atLeast"/>
              <w:ind w:left="60" w:right="60"/>
            </w:pPr>
            <w:r>
              <w:t>1</w:t>
            </w:r>
          </w:p>
        </w:tc>
        <w:tc>
          <w:tcPr>
            <w:tcW w:w="734" w:type="dxa"/>
            <w:tcBorders>
              <w:top w:val="single" w:sz="16" w:space="0" w:color="000000"/>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pPr>
            <w:r>
              <w:t>X1</w:t>
            </w:r>
          </w:p>
        </w:tc>
        <w:tc>
          <w:tcPr>
            <w:tcW w:w="1116" w:type="dxa"/>
            <w:tcBorders>
              <w:top w:val="single" w:sz="16" w:space="0" w:color="000000"/>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,778</w:t>
            </w:r>
          </w:p>
        </w:tc>
        <w:tc>
          <w:tcPr>
            <w:tcW w:w="1009" w:type="dxa"/>
            <w:tcBorders>
              <w:top w:val="single" w:sz="16" w:space="0" w:color="000000"/>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pPr>
            <w:r>
              <w:t>1,286</w:t>
            </w:r>
          </w:p>
        </w:tc>
      </w:tr>
      <w:tr w:rsidR="00A93CB3">
        <w:trPr>
          <w:cantSplit/>
        </w:trPr>
        <w:tc>
          <w:tcPr>
            <w:tcW w:w="734" w:type="dxa"/>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tc>
        <w:tc>
          <w:tcPr>
            <w:tcW w:w="734" w:type="dxa"/>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pPr>
            <w:r>
              <w:t>X2</w:t>
            </w:r>
          </w:p>
        </w:tc>
        <w:tc>
          <w:tcPr>
            <w:tcW w:w="1116" w:type="dxa"/>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,583</w:t>
            </w:r>
          </w:p>
        </w:tc>
        <w:tc>
          <w:tcPr>
            <w:tcW w:w="1009" w:type="dxa"/>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pPr>
            <w:r>
              <w:t>1,714</w:t>
            </w:r>
          </w:p>
        </w:tc>
      </w:tr>
      <w:tr w:rsidR="00A93CB3">
        <w:trPr>
          <w:cantSplit/>
        </w:trPr>
        <w:tc>
          <w:tcPr>
            <w:tcW w:w="734" w:type="dxa"/>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tc>
        <w:tc>
          <w:tcPr>
            <w:tcW w:w="734" w:type="dxa"/>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pPr>
            <w:r>
              <w:t>X3</w:t>
            </w:r>
          </w:p>
        </w:tc>
        <w:tc>
          <w:tcPr>
            <w:tcW w:w="1116" w:type="dxa"/>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,949</w:t>
            </w:r>
          </w:p>
        </w:tc>
        <w:tc>
          <w:tcPr>
            <w:tcW w:w="1009" w:type="dxa"/>
            <w:tcBorders>
              <w:top w:val="nil"/>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pPr>
            <w:r>
              <w:t>1,054</w:t>
            </w:r>
          </w:p>
        </w:tc>
      </w:tr>
      <w:tr w:rsidR="00A93CB3">
        <w:trPr>
          <w:cantSplit/>
        </w:trPr>
        <w:tc>
          <w:tcPr>
            <w:tcW w:w="734" w:type="dxa"/>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tc>
        <w:tc>
          <w:tcPr>
            <w:tcW w:w="734" w:type="dxa"/>
            <w:tcBorders>
              <w:top w:val="nil"/>
              <w:left w:val="nil"/>
              <w:bottom w:val="single" w:sz="16" w:space="0" w:color="000000"/>
              <w:right w:val="single" w:sz="16" w:space="0" w:color="000000"/>
              <w:tl2br w:val="nil"/>
              <w:tr2bl w:val="nil"/>
            </w:tcBorders>
            <w:shd w:val="clear" w:color="auto" w:fill="FFFFFF"/>
            <w:vAlign w:val="center"/>
          </w:tcPr>
          <w:p w:rsidR="00A93CB3" w:rsidRDefault="00E05533">
            <w:pPr>
              <w:spacing w:line="320" w:lineRule="atLeast"/>
              <w:ind w:left="60" w:right="60"/>
            </w:pPr>
            <w:r>
              <w:t>X4</w:t>
            </w:r>
          </w:p>
        </w:tc>
        <w:tc>
          <w:tcPr>
            <w:tcW w:w="1116" w:type="dxa"/>
            <w:tcBorders>
              <w:top w:val="nil"/>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pPr>
            <w:r>
              <w:t>,731</w:t>
            </w:r>
          </w:p>
        </w:tc>
        <w:tc>
          <w:tcPr>
            <w:tcW w:w="1009" w:type="dxa"/>
            <w:tcBorders>
              <w:top w:val="nil"/>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20" w:lineRule="atLeast"/>
              <w:ind w:left="60" w:right="60"/>
              <w:jc w:val="right"/>
            </w:pPr>
            <w:r>
              <w:t>1,368</w:t>
            </w:r>
          </w:p>
        </w:tc>
      </w:tr>
      <w:tr w:rsidR="00A93CB3">
        <w:trPr>
          <w:cantSplit/>
        </w:trPr>
        <w:tc>
          <w:tcPr>
            <w:tcW w:w="3593" w:type="dxa"/>
            <w:gridSpan w:val="4"/>
            <w:tcBorders>
              <w:top w:val="nil"/>
              <w:left w:val="nil"/>
              <w:bottom w:val="nil"/>
              <w:right w:val="nil"/>
              <w:tl2br w:val="nil"/>
              <w:tr2bl w:val="nil"/>
            </w:tcBorders>
            <w:shd w:val="clear" w:color="auto" w:fill="FFFFFF"/>
          </w:tcPr>
          <w:p w:rsidR="00A93CB3" w:rsidRDefault="00E05533">
            <w:pPr>
              <w:spacing w:line="320" w:lineRule="atLeast"/>
              <w:ind w:left="60" w:right="60"/>
            </w:pPr>
            <w:r>
              <w:t>a. Dependent Variable: Y</w:t>
            </w:r>
          </w:p>
        </w:tc>
      </w:tr>
    </w:tbl>
    <w:p w:rsidR="00A93CB3" w:rsidRDefault="00A93CB3">
      <w:pPr>
        <w:pStyle w:val="ListParagraph"/>
        <w:spacing w:line="480" w:lineRule="auto"/>
        <w:ind w:left="0" w:firstLine="0"/>
        <w:jc w:val="both"/>
        <w:rPr>
          <w:lang w:val="en-US"/>
        </w:rPr>
      </w:pPr>
    </w:p>
    <w:p w:rsidR="00A93CB3" w:rsidRDefault="00E05533">
      <w:pPr>
        <w:pStyle w:val="ListParagraph"/>
        <w:spacing w:line="480" w:lineRule="auto"/>
        <w:ind w:left="0" w:firstLine="0"/>
        <w:jc w:val="both"/>
        <w:rPr>
          <w:sz w:val="24"/>
          <w:szCs w:val="24"/>
        </w:rPr>
      </w:pPr>
      <w:r>
        <w:rPr>
          <w:noProof/>
          <w:sz w:val="24"/>
          <w:szCs w:val="24"/>
          <w:lang w:val="en-US"/>
        </w:rPr>
        <w:drawing>
          <wp:inline distT="0" distB="0" distL="114300" distR="114300">
            <wp:extent cx="3985260" cy="2586990"/>
            <wp:effectExtent l="0" t="0" r="15240" b="381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pic:cNvPicPr>
                  </pic:nvPicPr>
                  <pic:blipFill>
                    <a:blip r:embed="rId30"/>
                    <a:stretch>
                      <a:fillRect/>
                    </a:stretch>
                  </pic:blipFill>
                  <pic:spPr>
                    <a:xfrm>
                      <a:off x="0" y="0"/>
                      <a:ext cx="3985260" cy="2586990"/>
                    </a:xfrm>
                    <a:prstGeom prst="rect">
                      <a:avLst/>
                    </a:prstGeom>
                    <a:noFill/>
                    <a:ln>
                      <a:noFill/>
                    </a:ln>
                  </pic:spPr>
                </pic:pic>
              </a:graphicData>
            </a:graphic>
          </wp:inline>
        </w:drawing>
      </w:r>
    </w:p>
    <w:tbl>
      <w:tblPr>
        <w:tblW w:w="7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3"/>
        <w:gridCol w:w="1269"/>
        <w:gridCol w:w="1469"/>
        <w:gridCol w:w="1010"/>
        <w:gridCol w:w="1392"/>
        <w:gridCol w:w="1010"/>
        <w:gridCol w:w="1010"/>
      </w:tblGrid>
      <w:tr w:rsidR="00A93CB3">
        <w:trPr>
          <w:cantSplit/>
        </w:trPr>
        <w:tc>
          <w:tcPr>
            <w:tcW w:w="7889" w:type="dxa"/>
            <w:gridSpan w:val="7"/>
            <w:tcBorders>
              <w:top w:val="nil"/>
              <w:left w:val="nil"/>
              <w:bottom w:val="nil"/>
              <w:right w:val="nil"/>
              <w:tl2br w:val="nil"/>
              <w:tr2bl w:val="nil"/>
            </w:tcBorders>
            <w:shd w:val="clear" w:color="auto" w:fill="FFFFFF"/>
          </w:tcPr>
          <w:p w:rsidR="00A93CB3" w:rsidRDefault="00E05533">
            <w:pPr>
              <w:spacing w:line="320" w:lineRule="atLeast"/>
              <w:ind w:left="60" w:right="60"/>
              <w:jc w:val="center"/>
            </w:pPr>
            <w:r>
              <w:rPr>
                <w:b/>
              </w:rPr>
              <w:t>ANOVA</w:t>
            </w:r>
            <w:r>
              <w:rPr>
                <w:b/>
                <w:vertAlign w:val="superscript"/>
              </w:rPr>
              <w:t>a</w:t>
            </w:r>
          </w:p>
        </w:tc>
      </w:tr>
      <w:tr w:rsidR="00A93CB3">
        <w:trPr>
          <w:cantSplit/>
        </w:trPr>
        <w:tc>
          <w:tcPr>
            <w:tcW w:w="2003" w:type="dxa"/>
            <w:gridSpan w:val="2"/>
            <w:tcBorders>
              <w:top w:val="single" w:sz="16" w:space="0" w:color="000000"/>
              <w:left w:val="single" w:sz="16" w:space="0" w:color="000000"/>
              <w:bottom w:val="single" w:sz="16" w:space="0" w:color="000000"/>
              <w:right w:val="nil"/>
              <w:tl2br w:val="nil"/>
              <w:tr2bl w:val="nil"/>
            </w:tcBorders>
            <w:shd w:val="clear" w:color="auto" w:fill="FFFFFF"/>
          </w:tcPr>
          <w:p w:rsidR="00A93CB3" w:rsidRDefault="00E05533">
            <w:pPr>
              <w:spacing w:line="320" w:lineRule="atLeast"/>
              <w:ind w:left="60" w:right="60"/>
            </w:pPr>
            <w:r>
              <w:t>Model</w:t>
            </w:r>
          </w:p>
        </w:tc>
        <w:tc>
          <w:tcPr>
            <w:tcW w:w="1468" w:type="dxa"/>
            <w:tcBorders>
              <w:top w:val="single" w:sz="16"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pPr>
            <w:r>
              <w:t>Sum of Squares</w:t>
            </w:r>
          </w:p>
        </w:tc>
        <w:tc>
          <w:tcPr>
            <w:tcW w:w="1009"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pPr>
            <w:r>
              <w:t>df</w:t>
            </w:r>
          </w:p>
        </w:tc>
        <w:tc>
          <w:tcPr>
            <w:tcW w:w="1391"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pPr>
            <w:r>
              <w:t>Mean Square</w:t>
            </w:r>
          </w:p>
        </w:tc>
        <w:tc>
          <w:tcPr>
            <w:tcW w:w="1009" w:type="dxa"/>
            <w:tcBorders>
              <w:top w:val="single" w:sz="16"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center"/>
            </w:pPr>
            <w:r>
              <w:t>F</w:t>
            </w:r>
          </w:p>
        </w:tc>
        <w:tc>
          <w:tcPr>
            <w:tcW w:w="1009" w:type="dxa"/>
            <w:tcBorders>
              <w:top w:val="single" w:sz="16" w:space="0" w:color="000000"/>
              <w:left w:val="single" w:sz="8" w:space="0" w:color="000000"/>
              <w:bottom w:val="single" w:sz="16" w:space="0" w:color="000000"/>
              <w:right w:val="single" w:sz="16" w:space="0" w:color="000000"/>
              <w:tl2br w:val="nil"/>
              <w:tr2bl w:val="nil"/>
            </w:tcBorders>
            <w:shd w:val="clear" w:color="auto" w:fill="FFFFFF"/>
          </w:tcPr>
          <w:p w:rsidR="00A93CB3" w:rsidRDefault="00E05533">
            <w:pPr>
              <w:spacing w:line="320" w:lineRule="atLeast"/>
              <w:ind w:left="60" w:right="60"/>
              <w:jc w:val="center"/>
            </w:pPr>
            <w:r>
              <w:t>Sig.</w:t>
            </w:r>
          </w:p>
        </w:tc>
      </w:tr>
      <w:tr w:rsidR="00A93CB3">
        <w:trPr>
          <w:cantSplit/>
        </w:trPr>
        <w:tc>
          <w:tcPr>
            <w:tcW w:w="734" w:type="dxa"/>
            <w:vMerge w:val="restart"/>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E05533">
            <w:pPr>
              <w:spacing w:line="320" w:lineRule="atLeast"/>
              <w:ind w:left="60" w:right="60"/>
            </w:pPr>
            <w:r>
              <w:t>1</w:t>
            </w:r>
          </w:p>
        </w:tc>
        <w:tc>
          <w:tcPr>
            <w:tcW w:w="1269" w:type="dxa"/>
            <w:tcBorders>
              <w:top w:val="single" w:sz="16" w:space="0" w:color="000000"/>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pPr>
            <w:r>
              <w:t>Regression</w:t>
            </w:r>
          </w:p>
        </w:tc>
        <w:tc>
          <w:tcPr>
            <w:tcW w:w="1468" w:type="dxa"/>
            <w:tcBorders>
              <w:top w:val="single" w:sz="16" w:space="0" w:color="000000"/>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97,808</w:t>
            </w:r>
          </w:p>
        </w:tc>
        <w:tc>
          <w:tcPr>
            <w:tcW w:w="1009" w:type="dxa"/>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4</w:t>
            </w:r>
          </w:p>
        </w:tc>
        <w:tc>
          <w:tcPr>
            <w:tcW w:w="1391" w:type="dxa"/>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24,452</w:t>
            </w:r>
          </w:p>
        </w:tc>
        <w:tc>
          <w:tcPr>
            <w:tcW w:w="1009" w:type="dxa"/>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3,090</w:t>
            </w:r>
          </w:p>
        </w:tc>
        <w:tc>
          <w:tcPr>
            <w:tcW w:w="1009" w:type="dxa"/>
            <w:tcBorders>
              <w:top w:val="single" w:sz="16" w:space="0" w:color="000000"/>
              <w:left w:val="single" w:sz="8" w:space="0" w:color="000000"/>
              <w:bottom w:val="nil"/>
              <w:right w:val="single" w:sz="16" w:space="0" w:color="000000"/>
              <w:tl2br w:val="nil"/>
              <w:tr2bl w:val="nil"/>
            </w:tcBorders>
            <w:shd w:val="clear" w:color="auto" w:fill="FFFFFF"/>
          </w:tcPr>
          <w:p w:rsidR="00A93CB3" w:rsidRDefault="00E05533">
            <w:pPr>
              <w:spacing w:line="320" w:lineRule="atLeast"/>
              <w:ind w:left="60" w:right="60"/>
              <w:jc w:val="right"/>
            </w:pPr>
            <w:r>
              <w:t>,023</w:t>
            </w:r>
            <w:r>
              <w:rPr>
                <w:vertAlign w:val="superscript"/>
              </w:rPr>
              <w:t>b</w:t>
            </w:r>
          </w:p>
        </w:tc>
      </w:tr>
      <w:tr w:rsidR="00A93CB3">
        <w:trPr>
          <w:cantSplit/>
        </w:trPr>
        <w:tc>
          <w:tcPr>
            <w:tcW w:w="734" w:type="dxa"/>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tc>
        <w:tc>
          <w:tcPr>
            <w:tcW w:w="1269" w:type="dxa"/>
            <w:tcBorders>
              <w:top w:val="nil"/>
              <w:left w:val="nil"/>
              <w:bottom w:val="nil"/>
              <w:right w:val="single" w:sz="16" w:space="0" w:color="000000"/>
              <w:tl2br w:val="nil"/>
              <w:tr2bl w:val="nil"/>
            </w:tcBorders>
            <w:shd w:val="clear" w:color="auto" w:fill="FFFFFF"/>
            <w:vAlign w:val="center"/>
          </w:tcPr>
          <w:p w:rsidR="00A93CB3" w:rsidRDefault="00E05533">
            <w:pPr>
              <w:spacing w:line="320" w:lineRule="atLeast"/>
              <w:ind w:left="60" w:right="60"/>
            </w:pPr>
            <w:r>
              <w:t>Residual</w:t>
            </w:r>
          </w:p>
        </w:tc>
        <w:tc>
          <w:tcPr>
            <w:tcW w:w="1468" w:type="dxa"/>
            <w:tcBorders>
              <w:top w:val="nil"/>
              <w:left w:val="single" w:sz="16"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435,224</w:t>
            </w:r>
          </w:p>
        </w:tc>
        <w:tc>
          <w:tcPr>
            <w:tcW w:w="1009" w:type="dxa"/>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55</w:t>
            </w:r>
          </w:p>
        </w:tc>
        <w:tc>
          <w:tcPr>
            <w:tcW w:w="1391" w:type="dxa"/>
            <w:tcBorders>
              <w:top w:val="nil"/>
              <w:left w:val="single" w:sz="8" w:space="0" w:color="000000"/>
              <w:bottom w:val="nil"/>
              <w:right w:val="single" w:sz="8" w:space="0" w:color="000000"/>
              <w:tl2br w:val="nil"/>
              <w:tr2bl w:val="nil"/>
            </w:tcBorders>
            <w:shd w:val="clear" w:color="auto" w:fill="FFFFFF"/>
          </w:tcPr>
          <w:p w:rsidR="00A93CB3" w:rsidRDefault="00E05533">
            <w:pPr>
              <w:spacing w:line="320" w:lineRule="atLeast"/>
              <w:ind w:left="60" w:right="60"/>
              <w:jc w:val="right"/>
            </w:pPr>
            <w:r>
              <w:t>7,913</w:t>
            </w:r>
          </w:p>
        </w:tc>
        <w:tc>
          <w:tcPr>
            <w:tcW w:w="1009" w:type="dxa"/>
            <w:tcBorders>
              <w:top w:val="nil"/>
              <w:left w:val="single" w:sz="8" w:space="0" w:color="000000"/>
              <w:bottom w:val="nil"/>
              <w:right w:val="single" w:sz="8" w:space="0" w:color="000000"/>
              <w:tl2br w:val="nil"/>
              <w:tr2bl w:val="nil"/>
            </w:tcBorders>
            <w:shd w:val="clear" w:color="auto" w:fill="FFFFFF"/>
          </w:tcPr>
          <w:p w:rsidR="00A93CB3" w:rsidRDefault="00A93CB3"/>
        </w:tc>
        <w:tc>
          <w:tcPr>
            <w:tcW w:w="1009" w:type="dxa"/>
            <w:tcBorders>
              <w:top w:val="nil"/>
              <w:left w:val="single" w:sz="8" w:space="0" w:color="000000"/>
              <w:bottom w:val="nil"/>
              <w:right w:val="single" w:sz="16" w:space="0" w:color="000000"/>
              <w:tl2br w:val="nil"/>
              <w:tr2bl w:val="nil"/>
            </w:tcBorders>
            <w:shd w:val="clear" w:color="auto" w:fill="FFFFFF"/>
          </w:tcPr>
          <w:p w:rsidR="00A93CB3" w:rsidRDefault="00A93CB3"/>
        </w:tc>
      </w:tr>
      <w:tr w:rsidR="00A93CB3">
        <w:trPr>
          <w:cantSplit/>
        </w:trPr>
        <w:tc>
          <w:tcPr>
            <w:tcW w:w="734" w:type="dxa"/>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tc>
        <w:tc>
          <w:tcPr>
            <w:tcW w:w="1269" w:type="dxa"/>
            <w:tcBorders>
              <w:top w:val="nil"/>
              <w:left w:val="nil"/>
              <w:bottom w:val="single" w:sz="16" w:space="0" w:color="000000"/>
              <w:right w:val="single" w:sz="16" w:space="0" w:color="000000"/>
              <w:tl2br w:val="nil"/>
              <w:tr2bl w:val="nil"/>
            </w:tcBorders>
            <w:shd w:val="clear" w:color="auto" w:fill="FFFFFF"/>
            <w:vAlign w:val="center"/>
          </w:tcPr>
          <w:p w:rsidR="00A93CB3" w:rsidRDefault="00E05533">
            <w:pPr>
              <w:spacing w:line="320" w:lineRule="atLeast"/>
              <w:ind w:left="60" w:right="60"/>
            </w:pPr>
            <w:r>
              <w:t>Total</w:t>
            </w:r>
          </w:p>
        </w:tc>
        <w:tc>
          <w:tcPr>
            <w:tcW w:w="1468" w:type="dxa"/>
            <w:tcBorders>
              <w:top w:val="nil"/>
              <w:left w:val="single" w:sz="16"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pPr>
            <w:r>
              <w:t>533,032</w:t>
            </w:r>
          </w:p>
        </w:tc>
        <w:tc>
          <w:tcPr>
            <w:tcW w:w="1009" w:type="dxa"/>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spacing w:line="320" w:lineRule="atLeast"/>
              <w:ind w:left="60" w:right="60"/>
              <w:jc w:val="right"/>
            </w:pPr>
            <w:r>
              <w:t>59</w:t>
            </w:r>
          </w:p>
        </w:tc>
        <w:tc>
          <w:tcPr>
            <w:tcW w:w="1391" w:type="dxa"/>
            <w:tcBorders>
              <w:top w:val="nil"/>
              <w:left w:val="single" w:sz="8" w:space="0" w:color="000000"/>
              <w:bottom w:val="single" w:sz="16" w:space="0" w:color="000000"/>
              <w:right w:val="single" w:sz="8" w:space="0" w:color="000000"/>
              <w:tl2br w:val="nil"/>
              <w:tr2bl w:val="nil"/>
            </w:tcBorders>
            <w:shd w:val="clear" w:color="auto" w:fill="FFFFFF"/>
          </w:tcPr>
          <w:p w:rsidR="00A93CB3" w:rsidRDefault="00A93CB3"/>
        </w:tc>
        <w:tc>
          <w:tcPr>
            <w:tcW w:w="1009" w:type="dxa"/>
            <w:tcBorders>
              <w:top w:val="nil"/>
              <w:left w:val="single" w:sz="8" w:space="0" w:color="000000"/>
              <w:bottom w:val="single" w:sz="16" w:space="0" w:color="000000"/>
              <w:right w:val="single" w:sz="8" w:space="0" w:color="000000"/>
              <w:tl2br w:val="nil"/>
              <w:tr2bl w:val="nil"/>
            </w:tcBorders>
            <w:shd w:val="clear" w:color="auto" w:fill="FFFFFF"/>
          </w:tcPr>
          <w:p w:rsidR="00A93CB3" w:rsidRDefault="00A93CB3"/>
        </w:tc>
        <w:tc>
          <w:tcPr>
            <w:tcW w:w="1009" w:type="dxa"/>
            <w:tcBorders>
              <w:top w:val="nil"/>
              <w:left w:val="single" w:sz="8" w:space="0" w:color="000000"/>
              <w:bottom w:val="single" w:sz="16" w:space="0" w:color="000000"/>
              <w:right w:val="single" w:sz="16" w:space="0" w:color="000000"/>
              <w:tl2br w:val="nil"/>
              <w:tr2bl w:val="nil"/>
            </w:tcBorders>
            <w:shd w:val="clear" w:color="auto" w:fill="FFFFFF"/>
          </w:tcPr>
          <w:p w:rsidR="00A93CB3" w:rsidRDefault="00A93CB3"/>
        </w:tc>
      </w:tr>
      <w:tr w:rsidR="00A93CB3">
        <w:trPr>
          <w:cantSplit/>
        </w:trPr>
        <w:tc>
          <w:tcPr>
            <w:tcW w:w="7889" w:type="dxa"/>
            <w:gridSpan w:val="7"/>
            <w:tcBorders>
              <w:top w:val="nil"/>
              <w:left w:val="nil"/>
              <w:bottom w:val="nil"/>
              <w:right w:val="nil"/>
              <w:tl2br w:val="nil"/>
              <w:tr2bl w:val="nil"/>
            </w:tcBorders>
            <w:shd w:val="clear" w:color="auto" w:fill="FFFFFF"/>
          </w:tcPr>
          <w:p w:rsidR="00A93CB3" w:rsidRDefault="00E05533">
            <w:pPr>
              <w:spacing w:line="320" w:lineRule="atLeast"/>
              <w:ind w:left="60" w:right="60"/>
            </w:pPr>
            <w:r>
              <w:t>a. Dependent Variable: Y</w:t>
            </w:r>
          </w:p>
        </w:tc>
      </w:tr>
      <w:tr w:rsidR="00A93CB3">
        <w:trPr>
          <w:cantSplit/>
        </w:trPr>
        <w:tc>
          <w:tcPr>
            <w:tcW w:w="7889" w:type="dxa"/>
            <w:gridSpan w:val="7"/>
            <w:tcBorders>
              <w:top w:val="nil"/>
              <w:left w:val="nil"/>
              <w:bottom w:val="nil"/>
              <w:right w:val="nil"/>
              <w:tl2br w:val="nil"/>
              <w:tr2bl w:val="nil"/>
            </w:tcBorders>
            <w:shd w:val="clear" w:color="auto" w:fill="FFFFFF"/>
          </w:tcPr>
          <w:p w:rsidR="00A93CB3" w:rsidRDefault="00E05533">
            <w:pPr>
              <w:spacing w:line="320" w:lineRule="atLeast"/>
              <w:ind w:left="60" w:right="60"/>
            </w:pPr>
            <w:r>
              <w:t>b. Predictors: (Constant), X4, X1, X3, X2</w:t>
            </w:r>
          </w:p>
        </w:tc>
      </w:tr>
    </w:tbl>
    <w:p w:rsidR="00A93CB3" w:rsidRDefault="00A93CB3">
      <w:pPr>
        <w:pStyle w:val="ListParagraph"/>
        <w:spacing w:line="480" w:lineRule="auto"/>
        <w:ind w:left="0" w:firstLine="0"/>
        <w:jc w:val="both"/>
        <w:rPr>
          <w:sz w:val="24"/>
          <w:szCs w:val="24"/>
          <w:lang w:val="en-US"/>
        </w:rPr>
      </w:pPr>
    </w:p>
    <w:p w:rsidR="00A93CB3" w:rsidRDefault="00A93CB3">
      <w:pPr>
        <w:pStyle w:val="ListParagraph"/>
        <w:spacing w:line="480" w:lineRule="auto"/>
        <w:ind w:left="0" w:firstLine="0"/>
        <w:jc w:val="both"/>
        <w:rPr>
          <w:sz w:val="24"/>
          <w:szCs w:val="24"/>
          <w:lang w:val="en-US"/>
        </w:rPr>
      </w:pPr>
    </w:p>
    <w:p w:rsidR="00A93CB3" w:rsidRDefault="00A93CB3">
      <w:pPr>
        <w:pStyle w:val="ListParagraph"/>
        <w:spacing w:line="480" w:lineRule="auto"/>
        <w:ind w:left="0" w:firstLine="0"/>
        <w:jc w:val="both"/>
        <w:rPr>
          <w:sz w:val="24"/>
          <w:szCs w:val="24"/>
          <w:lang w:val="en-US"/>
        </w:rPr>
      </w:pPr>
    </w:p>
    <w:p w:rsidR="00A93CB3" w:rsidRDefault="00A93CB3">
      <w:pPr>
        <w:pStyle w:val="ListParagraph"/>
        <w:spacing w:line="480" w:lineRule="auto"/>
        <w:ind w:left="0" w:firstLine="0"/>
        <w:jc w:val="both"/>
        <w:rPr>
          <w:sz w:val="24"/>
          <w:szCs w:val="24"/>
          <w:lang w:val="en-US"/>
        </w:rPr>
      </w:pPr>
    </w:p>
    <w:tbl>
      <w:tblPr>
        <w:tblpPr w:leftFromText="180" w:rightFromText="180" w:vertAnchor="text" w:horzAnchor="page" w:tblpX="2297" w:tblpY="87"/>
        <w:tblOverlap w:val="neve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722"/>
        <w:gridCol w:w="1146"/>
        <w:gridCol w:w="1310"/>
        <w:gridCol w:w="1314"/>
        <w:gridCol w:w="1448"/>
        <w:gridCol w:w="994"/>
        <w:gridCol w:w="1003"/>
      </w:tblGrid>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ind w:left="60" w:right="60"/>
              <w:jc w:val="center"/>
            </w:pPr>
            <w:r>
              <w:rPr>
                <w:b/>
              </w:rPr>
              <w:t>Coefficients</w:t>
            </w:r>
            <w:r>
              <w:rPr>
                <w:b/>
                <w:vertAlign w:val="superscript"/>
              </w:rPr>
              <w:t>a</w:t>
            </w:r>
          </w:p>
        </w:tc>
      </w:tr>
      <w:tr w:rsidR="00A93CB3">
        <w:trPr>
          <w:cantSplit/>
        </w:trPr>
        <w:tc>
          <w:tcPr>
            <w:tcW w:w="1177" w:type="pct"/>
            <w:gridSpan w:val="2"/>
            <w:vMerge w:val="restart"/>
            <w:tcBorders>
              <w:top w:val="single" w:sz="16" w:space="0" w:color="000000"/>
              <w:left w:val="single" w:sz="16" w:space="0" w:color="000000"/>
              <w:bottom w:val="nil"/>
              <w:right w:val="nil"/>
              <w:tl2br w:val="nil"/>
              <w:tr2bl w:val="nil"/>
            </w:tcBorders>
            <w:shd w:val="clear" w:color="auto" w:fill="FFFFFF"/>
          </w:tcPr>
          <w:p w:rsidR="00A93CB3" w:rsidRDefault="00E05533">
            <w:pPr>
              <w:ind w:left="60" w:right="60"/>
            </w:pPr>
            <w:r>
              <w:t>Model</w:t>
            </w:r>
          </w:p>
        </w:tc>
        <w:tc>
          <w:tcPr>
            <w:tcW w:w="1653" w:type="pct"/>
            <w:gridSpan w:val="2"/>
            <w:tcBorders>
              <w:top w:val="single" w:sz="16" w:space="0" w:color="000000"/>
              <w:left w:val="single" w:sz="16" w:space="0" w:color="000000"/>
              <w:bottom w:val="single" w:sz="8" w:space="0" w:color="000000"/>
              <w:right w:val="single" w:sz="8" w:space="0" w:color="000000"/>
              <w:tl2br w:val="nil"/>
              <w:tr2bl w:val="nil"/>
            </w:tcBorders>
            <w:shd w:val="clear" w:color="auto" w:fill="FFFFFF"/>
          </w:tcPr>
          <w:p w:rsidR="00A93CB3" w:rsidRDefault="00E05533">
            <w:pPr>
              <w:ind w:left="60" w:right="60"/>
              <w:jc w:val="center"/>
            </w:pPr>
            <w:r>
              <w:t>Unstandardized Coefficients</w:t>
            </w:r>
          </w:p>
        </w:tc>
        <w:tc>
          <w:tcPr>
            <w:tcW w:w="912" w:type="pct"/>
            <w:tcBorders>
              <w:top w:val="single" w:sz="16" w:space="0" w:color="000000"/>
              <w:left w:val="single" w:sz="8" w:space="0" w:color="000000"/>
              <w:bottom w:val="single" w:sz="8" w:space="0" w:color="000000"/>
              <w:right w:val="single" w:sz="8" w:space="0" w:color="000000"/>
              <w:tl2br w:val="nil"/>
              <w:tr2bl w:val="nil"/>
            </w:tcBorders>
            <w:shd w:val="clear" w:color="auto" w:fill="FFFFFF"/>
          </w:tcPr>
          <w:p w:rsidR="00A93CB3" w:rsidRDefault="00E05533">
            <w:pPr>
              <w:ind w:left="60" w:right="60"/>
              <w:jc w:val="center"/>
            </w:pPr>
            <w:r>
              <w:t>Standardized Coefficients</w:t>
            </w:r>
          </w:p>
        </w:tc>
        <w:tc>
          <w:tcPr>
            <w:tcW w:w="626" w:type="pct"/>
            <w:vMerge w:val="restart"/>
            <w:tcBorders>
              <w:top w:val="single" w:sz="16" w:space="0" w:color="000000"/>
              <w:left w:val="single" w:sz="8" w:space="0" w:color="000000"/>
              <w:bottom w:val="single" w:sz="8" w:space="0" w:color="000000"/>
              <w:right w:val="single" w:sz="8" w:space="0" w:color="000000"/>
              <w:tl2br w:val="nil"/>
              <w:tr2bl w:val="nil"/>
            </w:tcBorders>
            <w:shd w:val="clear" w:color="auto" w:fill="FFFFFF"/>
          </w:tcPr>
          <w:p w:rsidR="00A93CB3" w:rsidRDefault="00E05533">
            <w:pPr>
              <w:ind w:left="60" w:right="60"/>
              <w:jc w:val="center"/>
            </w:pPr>
            <w:r>
              <w:t>t</w:t>
            </w:r>
          </w:p>
        </w:tc>
        <w:tc>
          <w:tcPr>
            <w:tcW w:w="631" w:type="pct"/>
            <w:vMerge w:val="restart"/>
            <w:tcBorders>
              <w:top w:val="single" w:sz="16" w:space="0" w:color="000000"/>
              <w:left w:val="single" w:sz="8" w:space="0" w:color="000000"/>
              <w:bottom w:val="single" w:sz="8" w:space="0" w:color="000000"/>
              <w:right w:val="single" w:sz="16" w:space="0" w:color="000000"/>
              <w:tl2br w:val="nil"/>
              <w:tr2bl w:val="nil"/>
            </w:tcBorders>
            <w:shd w:val="clear" w:color="auto" w:fill="FFFFFF"/>
          </w:tcPr>
          <w:p w:rsidR="00A93CB3" w:rsidRDefault="00E05533">
            <w:pPr>
              <w:ind w:left="60" w:right="60"/>
              <w:jc w:val="center"/>
            </w:pPr>
            <w:r>
              <w:t>Sig.</w:t>
            </w:r>
          </w:p>
        </w:tc>
      </w:tr>
      <w:tr w:rsidR="00A93CB3">
        <w:trPr>
          <w:cantSplit/>
        </w:trPr>
        <w:tc>
          <w:tcPr>
            <w:tcW w:w="1177" w:type="pct"/>
            <w:gridSpan w:val="2"/>
            <w:vMerge/>
            <w:tcBorders>
              <w:top w:val="single" w:sz="16" w:space="0" w:color="000000"/>
              <w:left w:val="single" w:sz="16" w:space="0" w:color="000000"/>
              <w:bottom w:val="nil"/>
              <w:right w:val="nil"/>
              <w:tl2br w:val="nil"/>
              <w:tr2bl w:val="nil"/>
            </w:tcBorders>
            <w:shd w:val="clear" w:color="auto" w:fill="FFFFFF"/>
          </w:tcPr>
          <w:p w:rsidR="00A93CB3" w:rsidRDefault="00A93CB3"/>
        </w:tc>
        <w:tc>
          <w:tcPr>
            <w:tcW w:w="825" w:type="pct"/>
            <w:tcBorders>
              <w:top w:val="single" w:sz="8" w:space="0" w:color="000000"/>
              <w:left w:val="single" w:sz="16" w:space="0" w:color="000000"/>
              <w:bottom w:val="single" w:sz="16" w:space="0" w:color="000000"/>
              <w:right w:val="single" w:sz="8" w:space="0" w:color="000000"/>
              <w:tl2br w:val="nil"/>
              <w:tr2bl w:val="nil"/>
            </w:tcBorders>
            <w:shd w:val="clear" w:color="auto" w:fill="FFFFFF"/>
          </w:tcPr>
          <w:p w:rsidR="00A93CB3" w:rsidRDefault="00E05533">
            <w:pPr>
              <w:ind w:left="60" w:right="60"/>
              <w:jc w:val="center"/>
            </w:pPr>
            <w:r>
              <w:t>B</w:t>
            </w:r>
          </w:p>
        </w:tc>
        <w:tc>
          <w:tcPr>
            <w:tcW w:w="827" w:type="pct"/>
            <w:tcBorders>
              <w:top w:val="single" w:sz="8"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center"/>
            </w:pPr>
            <w:r>
              <w:t>Std. Error</w:t>
            </w:r>
          </w:p>
        </w:tc>
        <w:tc>
          <w:tcPr>
            <w:tcW w:w="912" w:type="pct"/>
            <w:tcBorders>
              <w:top w:val="single" w:sz="8" w:space="0" w:color="000000"/>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center"/>
            </w:pPr>
            <w:r>
              <w:t>Beta</w:t>
            </w:r>
          </w:p>
        </w:tc>
        <w:tc>
          <w:tcPr>
            <w:tcW w:w="626" w:type="pct"/>
            <w:vMerge/>
            <w:tcBorders>
              <w:top w:val="single" w:sz="16" w:space="0" w:color="000000"/>
              <w:left w:val="single" w:sz="8" w:space="0" w:color="000000"/>
              <w:bottom w:val="single" w:sz="8" w:space="0" w:color="000000"/>
              <w:right w:val="single" w:sz="8" w:space="0" w:color="000000"/>
              <w:tl2br w:val="nil"/>
              <w:tr2bl w:val="nil"/>
            </w:tcBorders>
            <w:shd w:val="clear" w:color="auto" w:fill="FFFFFF"/>
          </w:tcPr>
          <w:p w:rsidR="00A93CB3" w:rsidRDefault="00A93CB3"/>
        </w:tc>
        <w:tc>
          <w:tcPr>
            <w:tcW w:w="631" w:type="pct"/>
            <w:vMerge/>
            <w:tcBorders>
              <w:top w:val="single" w:sz="16" w:space="0" w:color="000000"/>
              <w:left w:val="single" w:sz="8" w:space="0" w:color="000000"/>
              <w:bottom w:val="single" w:sz="8" w:space="0" w:color="000000"/>
              <w:right w:val="single" w:sz="16" w:space="0" w:color="000000"/>
              <w:tl2br w:val="nil"/>
              <w:tr2bl w:val="nil"/>
            </w:tcBorders>
            <w:shd w:val="clear" w:color="auto" w:fill="FFFFFF"/>
          </w:tcPr>
          <w:p w:rsidR="00A93CB3" w:rsidRDefault="00A93CB3"/>
        </w:tc>
      </w:tr>
      <w:tr w:rsidR="00A93CB3">
        <w:trPr>
          <w:cantSplit/>
        </w:trPr>
        <w:tc>
          <w:tcPr>
            <w:tcW w:w="455" w:type="pct"/>
            <w:vMerge w:val="restart"/>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E05533">
            <w:pPr>
              <w:ind w:left="60" w:right="60"/>
            </w:pPr>
            <w:r>
              <w:t>1</w:t>
            </w:r>
          </w:p>
        </w:tc>
        <w:tc>
          <w:tcPr>
            <w:tcW w:w="721" w:type="pct"/>
            <w:tcBorders>
              <w:top w:val="single" w:sz="16" w:space="0" w:color="000000"/>
              <w:left w:val="nil"/>
              <w:bottom w:val="nil"/>
              <w:right w:val="single" w:sz="16" w:space="0" w:color="000000"/>
              <w:tl2br w:val="nil"/>
              <w:tr2bl w:val="nil"/>
            </w:tcBorders>
            <w:shd w:val="clear" w:color="auto" w:fill="FFFFFF"/>
            <w:vAlign w:val="center"/>
          </w:tcPr>
          <w:p w:rsidR="00A93CB3" w:rsidRDefault="00E05533">
            <w:pPr>
              <w:ind w:left="60" w:right="60"/>
            </w:pPr>
            <w:r>
              <w:t>(Constant)</w:t>
            </w:r>
          </w:p>
        </w:tc>
        <w:tc>
          <w:tcPr>
            <w:tcW w:w="825" w:type="pct"/>
            <w:tcBorders>
              <w:top w:val="single" w:sz="16" w:space="0" w:color="000000"/>
              <w:left w:val="single" w:sz="16" w:space="0" w:color="000000"/>
              <w:bottom w:val="nil"/>
              <w:right w:val="single" w:sz="8" w:space="0" w:color="000000"/>
              <w:tl2br w:val="nil"/>
              <w:tr2bl w:val="nil"/>
            </w:tcBorders>
            <w:shd w:val="clear" w:color="auto" w:fill="FFFFFF"/>
          </w:tcPr>
          <w:p w:rsidR="00A93CB3" w:rsidRDefault="00E05533">
            <w:pPr>
              <w:ind w:left="60" w:right="60"/>
              <w:jc w:val="right"/>
            </w:pPr>
            <w:r>
              <w:t>,134</w:t>
            </w:r>
          </w:p>
        </w:tc>
        <w:tc>
          <w:tcPr>
            <w:tcW w:w="827"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ind w:left="60" w:right="60"/>
              <w:jc w:val="right"/>
            </w:pPr>
            <w:r>
              <w:t>,036</w:t>
            </w:r>
          </w:p>
        </w:tc>
        <w:tc>
          <w:tcPr>
            <w:tcW w:w="912"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A93CB3"/>
        </w:tc>
        <w:tc>
          <w:tcPr>
            <w:tcW w:w="626" w:type="pct"/>
            <w:tcBorders>
              <w:top w:val="single" w:sz="16" w:space="0" w:color="000000"/>
              <w:left w:val="single" w:sz="8" w:space="0" w:color="000000"/>
              <w:bottom w:val="nil"/>
              <w:right w:val="single" w:sz="8" w:space="0" w:color="000000"/>
              <w:tl2br w:val="nil"/>
              <w:tr2bl w:val="nil"/>
            </w:tcBorders>
            <w:shd w:val="clear" w:color="auto" w:fill="FFFFFF"/>
          </w:tcPr>
          <w:p w:rsidR="00A93CB3" w:rsidRDefault="00E05533">
            <w:pPr>
              <w:ind w:left="60" w:right="60"/>
              <w:jc w:val="right"/>
            </w:pPr>
            <w:r>
              <w:t>3,666</w:t>
            </w:r>
          </w:p>
        </w:tc>
        <w:tc>
          <w:tcPr>
            <w:tcW w:w="631" w:type="pct"/>
            <w:tcBorders>
              <w:top w:val="single" w:sz="16" w:space="0" w:color="000000"/>
              <w:left w:val="single" w:sz="8" w:space="0" w:color="000000"/>
              <w:bottom w:val="nil"/>
              <w:right w:val="single" w:sz="16" w:space="0" w:color="000000"/>
              <w:tl2br w:val="nil"/>
              <w:tr2bl w:val="nil"/>
            </w:tcBorders>
            <w:shd w:val="clear" w:color="auto" w:fill="FFFFFF"/>
          </w:tcPr>
          <w:p w:rsidR="00A93CB3" w:rsidRDefault="00E05533">
            <w:pPr>
              <w:ind w:left="60" w:right="60"/>
              <w:jc w:val="right"/>
            </w:pPr>
            <w:r>
              <w:t>,001</w:t>
            </w:r>
          </w:p>
        </w:tc>
      </w:tr>
      <w:tr w:rsidR="00A93CB3">
        <w:trPr>
          <w:cantSplit/>
        </w:trPr>
        <w:tc>
          <w:tcPr>
            <w:tcW w:w="455" w:type="pct"/>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tc>
        <w:tc>
          <w:tcPr>
            <w:tcW w:w="721" w:type="pct"/>
            <w:tcBorders>
              <w:top w:val="nil"/>
              <w:left w:val="nil"/>
              <w:bottom w:val="nil"/>
              <w:right w:val="single" w:sz="16" w:space="0" w:color="000000"/>
              <w:tl2br w:val="nil"/>
              <w:tr2bl w:val="nil"/>
            </w:tcBorders>
            <w:shd w:val="clear" w:color="auto" w:fill="FFFFFF"/>
            <w:vAlign w:val="center"/>
          </w:tcPr>
          <w:p w:rsidR="00A93CB3" w:rsidRDefault="00E05533">
            <w:pPr>
              <w:ind w:left="60" w:right="60"/>
              <w:rPr>
                <w:lang w:val="en-US"/>
              </w:rPr>
            </w:pPr>
            <w:r>
              <w:rPr>
                <w:lang w:val="en-US"/>
              </w:rPr>
              <w:t>X1</w:t>
            </w:r>
          </w:p>
        </w:tc>
        <w:tc>
          <w:tcPr>
            <w:tcW w:w="825" w:type="pct"/>
            <w:tcBorders>
              <w:top w:val="nil"/>
              <w:left w:val="single" w:sz="16" w:space="0" w:color="000000"/>
              <w:bottom w:val="nil"/>
              <w:right w:val="single" w:sz="8" w:space="0" w:color="000000"/>
              <w:tl2br w:val="nil"/>
              <w:tr2bl w:val="nil"/>
            </w:tcBorders>
            <w:shd w:val="clear" w:color="auto" w:fill="FFFFFF"/>
          </w:tcPr>
          <w:p w:rsidR="00A93CB3" w:rsidRDefault="00E05533">
            <w:pPr>
              <w:ind w:left="60" w:right="60"/>
              <w:jc w:val="right"/>
              <w:rPr>
                <w:lang w:val="en-US"/>
              </w:rPr>
            </w:pPr>
            <w:r>
              <w:t>,00</w:t>
            </w:r>
            <w:r>
              <w:rPr>
                <w:lang w:val="en-US"/>
              </w:rPr>
              <w:t>4</w:t>
            </w:r>
          </w:p>
        </w:tc>
        <w:tc>
          <w:tcPr>
            <w:tcW w:w="827"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pPr>
            <w:r>
              <w:t>,000</w:t>
            </w:r>
          </w:p>
        </w:tc>
        <w:tc>
          <w:tcPr>
            <w:tcW w:w="912"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pPr>
            <w:r>
              <w:t>,010</w:t>
            </w:r>
          </w:p>
        </w:tc>
        <w:tc>
          <w:tcPr>
            <w:tcW w:w="626"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pPr>
            <w:r>
              <w:t>2,531</w:t>
            </w:r>
          </w:p>
        </w:tc>
        <w:tc>
          <w:tcPr>
            <w:tcW w:w="631" w:type="pct"/>
            <w:tcBorders>
              <w:top w:val="nil"/>
              <w:left w:val="single" w:sz="8" w:space="0" w:color="000000"/>
              <w:bottom w:val="nil"/>
              <w:right w:val="single" w:sz="16" w:space="0" w:color="000000"/>
              <w:tl2br w:val="nil"/>
              <w:tr2bl w:val="nil"/>
            </w:tcBorders>
            <w:shd w:val="clear" w:color="auto" w:fill="FFFFFF"/>
          </w:tcPr>
          <w:p w:rsidR="00A93CB3" w:rsidRDefault="00E05533">
            <w:pPr>
              <w:ind w:left="60" w:right="60"/>
              <w:jc w:val="right"/>
            </w:pPr>
            <w:r>
              <w:t>,014</w:t>
            </w:r>
          </w:p>
        </w:tc>
      </w:tr>
      <w:tr w:rsidR="00A93CB3">
        <w:trPr>
          <w:cantSplit/>
        </w:trPr>
        <w:tc>
          <w:tcPr>
            <w:tcW w:w="455" w:type="pct"/>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tc>
        <w:tc>
          <w:tcPr>
            <w:tcW w:w="721" w:type="pct"/>
            <w:tcBorders>
              <w:top w:val="nil"/>
              <w:left w:val="nil"/>
              <w:bottom w:val="nil"/>
              <w:right w:val="single" w:sz="16" w:space="0" w:color="000000"/>
              <w:tl2br w:val="nil"/>
              <w:tr2bl w:val="nil"/>
            </w:tcBorders>
            <w:shd w:val="clear" w:color="auto" w:fill="FFFFFF"/>
            <w:vAlign w:val="center"/>
          </w:tcPr>
          <w:p w:rsidR="00A93CB3" w:rsidRDefault="00E05533">
            <w:pPr>
              <w:ind w:left="60" w:right="60"/>
            </w:pPr>
            <w:r>
              <w:rPr>
                <w:lang w:val="en-US"/>
              </w:rPr>
              <w:t>X</w:t>
            </w:r>
            <w:r>
              <w:t>2</w:t>
            </w:r>
          </w:p>
        </w:tc>
        <w:tc>
          <w:tcPr>
            <w:tcW w:w="825" w:type="pct"/>
            <w:tcBorders>
              <w:top w:val="nil"/>
              <w:left w:val="single" w:sz="16" w:space="0" w:color="000000"/>
              <w:bottom w:val="nil"/>
              <w:right w:val="single" w:sz="8" w:space="0" w:color="000000"/>
              <w:tl2br w:val="nil"/>
              <w:tr2bl w:val="nil"/>
            </w:tcBorders>
            <w:shd w:val="clear" w:color="auto" w:fill="FFFFFF"/>
          </w:tcPr>
          <w:p w:rsidR="00A93CB3" w:rsidRDefault="00E05533">
            <w:pPr>
              <w:ind w:left="60" w:right="60"/>
              <w:jc w:val="right"/>
            </w:pPr>
            <w:r>
              <w:t>1,233</w:t>
            </w:r>
          </w:p>
        </w:tc>
        <w:tc>
          <w:tcPr>
            <w:tcW w:w="827"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pPr>
            <w:r>
              <w:t>,144</w:t>
            </w:r>
          </w:p>
        </w:tc>
        <w:tc>
          <w:tcPr>
            <w:tcW w:w="912"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pPr>
            <w:r>
              <w:t>,875</w:t>
            </w:r>
          </w:p>
        </w:tc>
        <w:tc>
          <w:tcPr>
            <w:tcW w:w="626"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pPr>
            <w:r>
              <w:t>8,545</w:t>
            </w:r>
          </w:p>
        </w:tc>
        <w:tc>
          <w:tcPr>
            <w:tcW w:w="631" w:type="pct"/>
            <w:tcBorders>
              <w:top w:val="nil"/>
              <w:left w:val="single" w:sz="8" w:space="0" w:color="000000"/>
              <w:bottom w:val="nil"/>
              <w:right w:val="single" w:sz="16" w:space="0" w:color="000000"/>
              <w:tl2br w:val="nil"/>
              <w:tr2bl w:val="nil"/>
            </w:tcBorders>
            <w:shd w:val="clear" w:color="auto" w:fill="FFFFFF"/>
          </w:tcPr>
          <w:p w:rsidR="00A93CB3" w:rsidRDefault="00E05533">
            <w:pPr>
              <w:ind w:left="60" w:right="60"/>
              <w:jc w:val="right"/>
            </w:pPr>
            <w:r>
              <w:t>,000</w:t>
            </w:r>
          </w:p>
        </w:tc>
      </w:tr>
      <w:tr w:rsidR="00A93CB3">
        <w:trPr>
          <w:cantSplit/>
        </w:trPr>
        <w:tc>
          <w:tcPr>
            <w:tcW w:w="455" w:type="pct"/>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tc>
        <w:tc>
          <w:tcPr>
            <w:tcW w:w="721" w:type="pct"/>
            <w:tcBorders>
              <w:top w:val="nil"/>
              <w:left w:val="nil"/>
              <w:bottom w:val="nil"/>
              <w:right w:val="single" w:sz="16" w:space="0" w:color="000000"/>
              <w:tl2br w:val="nil"/>
              <w:tr2bl w:val="nil"/>
            </w:tcBorders>
            <w:shd w:val="clear" w:color="auto" w:fill="FFFFFF"/>
            <w:vAlign w:val="center"/>
          </w:tcPr>
          <w:p w:rsidR="00A93CB3" w:rsidRDefault="00E05533">
            <w:pPr>
              <w:ind w:left="60" w:right="60"/>
              <w:rPr>
                <w:lang w:val="en-US"/>
              </w:rPr>
            </w:pPr>
            <w:r>
              <w:rPr>
                <w:lang w:val="en-US"/>
              </w:rPr>
              <w:t>X3</w:t>
            </w:r>
          </w:p>
        </w:tc>
        <w:tc>
          <w:tcPr>
            <w:tcW w:w="825" w:type="pct"/>
            <w:tcBorders>
              <w:top w:val="nil"/>
              <w:left w:val="single" w:sz="16" w:space="0" w:color="000000"/>
              <w:bottom w:val="nil"/>
              <w:right w:val="single" w:sz="8" w:space="0" w:color="000000"/>
              <w:tl2br w:val="nil"/>
              <w:tr2bl w:val="nil"/>
            </w:tcBorders>
            <w:shd w:val="clear" w:color="auto" w:fill="FFFFFF"/>
          </w:tcPr>
          <w:p w:rsidR="00A93CB3" w:rsidRDefault="00E05533">
            <w:pPr>
              <w:ind w:left="60" w:right="60"/>
              <w:jc w:val="right"/>
            </w:pPr>
            <w:r>
              <w:t>-,026</w:t>
            </w:r>
          </w:p>
        </w:tc>
        <w:tc>
          <w:tcPr>
            <w:tcW w:w="827"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pPr>
            <w:r>
              <w:t>,019</w:t>
            </w:r>
          </w:p>
        </w:tc>
        <w:tc>
          <w:tcPr>
            <w:tcW w:w="912"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pPr>
            <w:r>
              <w:t>-,005</w:t>
            </w:r>
          </w:p>
        </w:tc>
        <w:tc>
          <w:tcPr>
            <w:tcW w:w="626" w:type="pct"/>
            <w:tcBorders>
              <w:top w:val="nil"/>
              <w:left w:val="single" w:sz="8" w:space="0" w:color="000000"/>
              <w:bottom w:val="nil"/>
              <w:right w:val="single" w:sz="8" w:space="0" w:color="000000"/>
              <w:tl2br w:val="nil"/>
              <w:tr2bl w:val="nil"/>
            </w:tcBorders>
            <w:shd w:val="clear" w:color="auto" w:fill="FFFFFF"/>
          </w:tcPr>
          <w:p w:rsidR="00A93CB3" w:rsidRDefault="00E05533">
            <w:pPr>
              <w:ind w:left="60" w:right="60"/>
              <w:jc w:val="right"/>
            </w:pPr>
            <w:r>
              <w:t>-1,345</w:t>
            </w:r>
          </w:p>
        </w:tc>
        <w:tc>
          <w:tcPr>
            <w:tcW w:w="631" w:type="pct"/>
            <w:tcBorders>
              <w:top w:val="nil"/>
              <w:left w:val="single" w:sz="8" w:space="0" w:color="000000"/>
              <w:bottom w:val="nil"/>
              <w:right w:val="single" w:sz="16" w:space="0" w:color="000000"/>
              <w:tl2br w:val="nil"/>
              <w:tr2bl w:val="nil"/>
            </w:tcBorders>
            <w:shd w:val="clear" w:color="auto" w:fill="FFFFFF"/>
          </w:tcPr>
          <w:p w:rsidR="00A93CB3" w:rsidRDefault="00E05533">
            <w:pPr>
              <w:ind w:left="60" w:right="60"/>
              <w:jc w:val="right"/>
            </w:pPr>
            <w:r>
              <w:t>,184</w:t>
            </w:r>
          </w:p>
        </w:tc>
      </w:tr>
      <w:tr w:rsidR="00A93CB3">
        <w:trPr>
          <w:cantSplit/>
        </w:trPr>
        <w:tc>
          <w:tcPr>
            <w:tcW w:w="455" w:type="pct"/>
            <w:vMerge/>
            <w:tcBorders>
              <w:top w:val="single" w:sz="16" w:space="0" w:color="000000"/>
              <w:left w:val="single" w:sz="16" w:space="0" w:color="000000"/>
              <w:bottom w:val="single" w:sz="16" w:space="0" w:color="000000"/>
              <w:right w:val="nil"/>
              <w:tl2br w:val="nil"/>
              <w:tr2bl w:val="nil"/>
            </w:tcBorders>
            <w:shd w:val="clear" w:color="auto" w:fill="FFFFFF"/>
            <w:vAlign w:val="center"/>
          </w:tcPr>
          <w:p w:rsidR="00A93CB3" w:rsidRDefault="00A93CB3"/>
        </w:tc>
        <w:tc>
          <w:tcPr>
            <w:tcW w:w="721" w:type="pct"/>
            <w:tcBorders>
              <w:top w:val="nil"/>
              <w:left w:val="nil"/>
              <w:bottom w:val="single" w:sz="16" w:space="0" w:color="000000"/>
              <w:right w:val="single" w:sz="16" w:space="0" w:color="000000"/>
              <w:tl2br w:val="nil"/>
              <w:tr2bl w:val="nil"/>
            </w:tcBorders>
            <w:shd w:val="clear" w:color="auto" w:fill="FFFFFF"/>
            <w:vAlign w:val="center"/>
          </w:tcPr>
          <w:p w:rsidR="00A93CB3" w:rsidRDefault="00E05533">
            <w:pPr>
              <w:ind w:left="60" w:right="60"/>
            </w:pPr>
            <w:r>
              <w:rPr>
                <w:lang w:val="en-US"/>
              </w:rPr>
              <w:t>X</w:t>
            </w:r>
            <w:r>
              <w:t>4</w:t>
            </w:r>
          </w:p>
        </w:tc>
        <w:tc>
          <w:tcPr>
            <w:tcW w:w="825" w:type="pct"/>
            <w:tcBorders>
              <w:top w:val="nil"/>
              <w:left w:val="single" w:sz="16" w:space="0" w:color="000000"/>
              <w:bottom w:val="single" w:sz="16" w:space="0" w:color="000000"/>
              <w:right w:val="single" w:sz="8" w:space="0" w:color="000000"/>
              <w:tl2br w:val="nil"/>
              <w:tr2bl w:val="nil"/>
            </w:tcBorders>
            <w:shd w:val="clear" w:color="auto" w:fill="FFFFFF"/>
          </w:tcPr>
          <w:p w:rsidR="00A93CB3" w:rsidRDefault="00E05533">
            <w:pPr>
              <w:ind w:left="60" w:right="60"/>
              <w:jc w:val="right"/>
            </w:pPr>
            <w:r>
              <w:t>,179</w:t>
            </w:r>
          </w:p>
        </w:tc>
        <w:tc>
          <w:tcPr>
            <w:tcW w:w="827"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right"/>
            </w:pPr>
            <w:r>
              <w:t>,145</w:t>
            </w:r>
          </w:p>
        </w:tc>
        <w:tc>
          <w:tcPr>
            <w:tcW w:w="912"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right"/>
            </w:pPr>
            <w:r>
              <w:t>,126</w:t>
            </w:r>
          </w:p>
        </w:tc>
        <w:tc>
          <w:tcPr>
            <w:tcW w:w="626" w:type="pct"/>
            <w:tcBorders>
              <w:top w:val="nil"/>
              <w:left w:val="single" w:sz="8" w:space="0" w:color="000000"/>
              <w:bottom w:val="single" w:sz="16" w:space="0" w:color="000000"/>
              <w:right w:val="single" w:sz="8" w:space="0" w:color="000000"/>
              <w:tl2br w:val="nil"/>
              <w:tr2bl w:val="nil"/>
            </w:tcBorders>
            <w:shd w:val="clear" w:color="auto" w:fill="FFFFFF"/>
          </w:tcPr>
          <w:p w:rsidR="00A93CB3" w:rsidRDefault="00E05533">
            <w:pPr>
              <w:ind w:left="60" w:right="60"/>
              <w:jc w:val="right"/>
            </w:pPr>
            <w:r>
              <w:t>1,236</w:t>
            </w:r>
          </w:p>
        </w:tc>
        <w:tc>
          <w:tcPr>
            <w:tcW w:w="631" w:type="pct"/>
            <w:tcBorders>
              <w:top w:val="nil"/>
              <w:left w:val="single" w:sz="8" w:space="0" w:color="000000"/>
              <w:bottom w:val="single" w:sz="16" w:space="0" w:color="000000"/>
              <w:right w:val="single" w:sz="16" w:space="0" w:color="000000"/>
              <w:tl2br w:val="nil"/>
              <w:tr2bl w:val="nil"/>
            </w:tcBorders>
            <w:shd w:val="clear" w:color="auto" w:fill="FFFFFF"/>
          </w:tcPr>
          <w:p w:rsidR="00A93CB3" w:rsidRDefault="00E05533">
            <w:pPr>
              <w:ind w:left="60" w:right="60"/>
              <w:jc w:val="right"/>
            </w:pPr>
            <w:r>
              <w:t>,</w:t>
            </w:r>
            <w:r>
              <w:rPr>
                <w:lang w:val="en-US"/>
              </w:rPr>
              <w:t>0</w:t>
            </w:r>
            <w:r>
              <w:t>22</w:t>
            </w:r>
          </w:p>
        </w:tc>
      </w:tr>
      <w:tr w:rsidR="00A93CB3">
        <w:trPr>
          <w:cantSplit/>
        </w:trPr>
        <w:tc>
          <w:tcPr>
            <w:tcW w:w="5000" w:type="pct"/>
            <w:gridSpan w:val="7"/>
            <w:tcBorders>
              <w:top w:val="nil"/>
              <w:left w:val="nil"/>
              <w:bottom w:val="nil"/>
              <w:right w:val="nil"/>
              <w:tl2br w:val="nil"/>
              <w:tr2bl w:val="nil"/>
            </w:tcBorders>
            <w:shd w:val="clear" w:color="auto" w:fill="FFFFFF"/>
          </w:tcPr>
          <w:p w:rsidR="00A93CB3" w:rsidRDefault="00E05533">
            <w:pPr>
              <w:ind w:left="60" w:right="60"/>
            </w:pPr>
            <w:r>
              <w:t xml:space="preserve">a. Dependent Variable: </w:t>
            </w:r>
            <w:r>
              <w:rPr>
                <w:lang w:val="en-US"/>
              </w:rPr>
              <w:t>Y</w:t>
            </w:r>
          </w:p>
        </w:tc>
      </w:tr>
    </w:tbl>
    <w:p w:rsidR="00A93CB3" w:rsidRDefault="00A93CB3">
      <w:pPr>
        <w:pStyle w:val="ListParagraph"/>
        <w:spacing w:line="480" w:lineRule="auto"/>
        <w:ind w:left="0" w:firstLine="0"/>
        <w:jc w:val="both"/>
        <w:rPr>
          <w:sz w:val="24"/>
          <w:szCs w:val="24"/>
          <w:lang w:val="en-US"/>
        </w:rPr>
      </w:pPr>
    </w:p>
    <w:sectPr w:rsidR="00A93CB3">
      <w:headerReference w:type="default" r:id="rId40"/>
      <w:footerReference w:type="default" r:id="rId41"/>
      <w:pgSz w:w="11906" w:h="16838"/>
      <w:pgMar w:top="2268" w:right="1701" w:bottom="1701" w:left="2268" w:header="0" w:footer="14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8B3" w:rsidRDefault="009648B3">
      <w:r>
        <w:separator/>
      </w:r>
    </w:p>
  </w:endnote>
  <w:endnote w:type="continuationSeparator" w:id="0">
    <w:p w:rsidR="009648B3" w:rsidRDefault="00964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ans-serif">
    <w:altName w:val="Segoe Print"/>
    <w:charset w:val="00"/>
    <w:family w:val="auto"/>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BodyText"/>
      <w:spacing w:line="14" w:lineRule="auto"/>
      <w:rPr>
        <w:sz w:val="19"/>
      </w:rPr>
    </w:pPr>
    <w:r>
      <w:rPr>
        <w:noProof/>
        <w:sz w:val="19"/>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pStyle w:val="Foo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xiv</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1064"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" filled="f" stroked="f" strokeweight=".5pt">
              <v:textbox style="mso-fit-shape-to-text:t" inset="0,0,0,0">
                <w:txbxContent>
                  <w:p w:rsidR="00104F92" w:rsidRDefault="00104F92">
                    <w:pPr>
                      <w:pStyle w:val="Foo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xiv</w:t>
                    </w:r>
                    <w:r>
                      <w:rPr>
                        <w:sz w:val="22"/>
                        <w:szCs w:val="22"/>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BodyText"/>
      <w:spacing w:line="14" w:lineRule="auto"/>
      <w:rPr>
        <w:sz w:val="19"/>
      </w:rPr>
    </w:pPr>
    <w:r>
      <w:rPr>
        <w:noProof/>
        <w:sz w:val="19"/>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pStyle w:val="Foo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1</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9" o:spid="_x0000_s1065"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" filled="f" stroked="f" strokeweight=".5pt">
              <v:textbox style="mso-fit-shape-to-text:t" inset="0,0,0,0">
                <w:txbxContent>
                  <w:p w:rsidR="00104F92" w:rsidRDefault="00104F92">
                    <w:pPr>
                      <w:pStyle w:val="Foo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1</w:t>
                    </w:r>
                    <w:r>
                      <w:rPr>
                        <w:sz w:val="22"/>
                        <w:szCs w:val="22"/>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BodyText"/>
      <w:spacing w:line="14" w:lineRule="auto"/>
      <w:rPr>
        <w:sz w:val="19"/>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BodyText"/>
      <w:spacing w:line="14" w:lineRule="auto"/>
      <w:rPr>
        <w:sz w:val="19"/>
      </w:rPr>
    </w:pPr>
    <w:r>
      <w:rPr>
        <w:noProof/>
        <w:sz w:val="19"/>
        <w:lang w:val="en-US"/>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pStyle w:val="Foo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7</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30" o:spid="_x0000_s1067" type="#_x0000_t202" style="position:absolute;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" filled="f" stroked="f" strokeweight=".5pt">
              <v:textbox style="mso-fit-shape-to-text:t" inset="0,0,0,0">
                <w:txbxContent>
                  <w:p w:rsidR="00104F92" w:rsidRDefault="00104F92">
                    <w:pPr>
                      <w:pStyle w:val="Foo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7</w:t>
                    </w:r>
                    <w:r>
                      <w:rPr>
                        <w:sz w:val="22"/>
                        <w:szCs w:val="22"/>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BodyText"/>
      <w:spacing w:line="14" w:lineRule="auto"/>
      <w:rPr>
        <w:sz w:val="19"/>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BodyText"/>
      <w:spacing w:line="14" w:lineRule="auto"/>
      <w:rPr>
        <w:sz w:val="19"/>
      </w:rPr>
    </w:pPr>
    <w:r>
      <w:rPr>
        <w:noProof/>
        <w:sz w:val="19"/>
        <w:lang w:val="en-US"/>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pStyle w:val="Foo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25</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37" o:spid="_x0000_s1069" type="#_x0000_t202" style="position:absolute;margin-left:0;margin-top:0;width:2in;height:2in;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D/BkuFVAgAAEgUAAA4AAAAAAAAAAAAAAAAALgIAAGRycy9lMm9Eb2MueG1sUEsBAi0AFAAGAAgA&#10;AAAhAHGq0bnXAAAABQEAAA8AAAAAAAAAAAAAAAAArwQAAGRycy9kb3ducmV2LnhtbFBLBQYAAAAA&#10;BAAEAPMAAACzBQAAAAA=&#10;" filled="f" stroked="f" strokeweight=".5pt">
              <v:textbox style="mso-fit-shape-to-text:t" inset="0,0,0,0">
                <w:txbxContent>
                  <w:p w:rsidR="00104F92" w:rsidRDefault="00104F92">
                    <w:pPr>
                      <w:pStyle w:val="Foo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25</w:t>
                    </w:r>
                    <w:r>
                      <w:rPr>
                        <w:sz w:val="22"/>
                        <w:szCs w:val="22"/>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BodyText"/>
      <w:spacing w:line="14" w:lineRule="auto"/>
      <w:rPr>
        <w:sz w:val="19"/>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BodyText"/>
      <w:spacing w:line="14" w:lineRule="auto"/>
      <w:rPr>
        <w:sz w:val="19"/>
      </w:rPr>
    </w:pPr>
    <w:r>
      <w:rPr>
        <w:noProof/>
        <w:sz w:val="19"/>
        <w:lang w:val="en-US"/>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pStyle w:val="Foo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37</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42" o:spid="_x0000_s1071" type="#_x0000_t202" style="position:absolute;margin-left:0;margin-top:0;width:2in;height:2in;z-index:2516695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H/zDdNVAgAAEgUAAA4AAAAAAAAAAAAAAAAALgIAAGRycy9lMm9Eb2MueG1sUEsBAi0AFAAGAAgA&#10;AAAhAHGq0bnXAAAABQEAAA8AAAAAAAAAAAAAAAAArwQAAGRycy9kb3ducmV2LnhtbFBLBQYAAAAA&#10;BAAEAPMAAACzBQAAAAA=&#10;" filled="f" stroked="f" strokeweight=".5pt">
              <v:textbox style="mso-fit-shape-to-text:t" inset="0,0,0,0">
                <w:txbxContent>
                  <w:p w:rsidR="00104F92" w:rsidRDefault="00104F92">
                    <w:pPr>
                      <w:pStyle w:val="Foo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37</w:t>
                    </w:r>
                    <w:r>
                      <w:rPr>
                        <w:sz w:val="22"/>
                        <w:szCs w:val="22"/>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BodyText"/>
      <w:spacing w:line="14" w:lineRule="auto"/>
      <w:rPr>
        <w:sz w:val="19"/>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BodyText"/>
      <w:spacing w:line="14" w:lineRule="auto"/>
      <w:rPr>
        <w:sz w:val="19"/>
      </w:rPr>
    </w:pPr>
    <w:r>
      <w:rPr>
        <w:noProof/>
        <w:sz w:val="19"/>
        <w:lang w:val="en-US"/>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pStyle w:val="Foo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61</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46" o:spid="_x0000_s1073" type="#_x0000_t202" style="position:absolute;margin-left:0;margin-top:0;width:2in;height:2in;z-index:2516715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Ps2nA5VAgAAEgUAAA4AAAAAAAAAAAAAAAAALgIAAGRycy9lMm9Eb2MueG1sUEsBAi0AFAAGAAgA&#10;AAAhAHGq0bnXAAAABQEAAA8AAAAAAAAAAAAAAAAArwQAAGRycy9kb3ducmV2LnhtbFBLBQYAAAAA&#10;BAAEAPMAAACzBQAAAAA=&#10;" filled="f" stroked="f" strokeweight=".5pt">
              <v:textbox style="mso-fit-shape-to-text:t" inset="0,0,0,0">
                <w:txbxContent>
                  <w:p w:rsidR="00104F92" w:rsidRDefault="00104F92">
                    <w:pPr>
                      <w:pStyle w:val="Foo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61</w:t>
                    </w:r>
                    <w:r>
                      <w:rPr>
                        <w:sz w:val="22"/>
                        <w:szCs w:val="22"/>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BodyText"/>
      <w:spacing w:line="14" w:lineRule="auto"/>
      <w:rPr>
        <w:sz w:val="19"/>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BodyText"/>
      <w:spacing w:line="14" w:lineRule="auto"/>
      <w:rPr>
        <w:sz w:val="19"/>
      </w:rPr>
    </w:pPr>
    <w:r>
      <w:rPr>
        <w:noProof/>
        <w:sz w:val="19"/>
        <w:lang w:val="en-US"/>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pStyle w:val="Foo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63</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50" o:spid="_x0000_s1075" type="#_x0000_t202" style="position:absolute;margin-left:0;margin-top:0;width:2in;height:2in;z-index:2516736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" filled="f" stroked="f" strokeweight=".5pt">
              <v:textbox style="mso-fit-shape-to-text:t" inset="0,0,0,0">
                <w:txbxContent>
                  <w:p w:rsidR="00104F92" w:rsidRDefault="00104F92">
                    <w:pPr>
                      <w:pStyle w:val="Foo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63</w:t>
                    </w:r>
                    <w:r>
                      <w:rPr>
                        <w:sz w:val="22"/>
                        <w:szCs w:val="22"/>
                      </w:rP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BodyText"/>
      <w:spacing w:line="14" w:lineRule="auto"/>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8B3" w:rsidRDefault="009648B3">
      <w:r>
        <w:separator/>
      </w:r>
    </w:p>
  </w:footnote>
  <w:footnote w:type="continuationSeparator" w:id="0">
    <w:p w:rsidR="009648B3" w:rsidRDefault="009648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r>
      <w:rPr>
        <w:noProof/>
        <w:lang w:val="en-US"/>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67310</wp:posOffset>
              </wp:positionV>
              <wp:extent cx="1828800" cy="182880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pStyle w:val="Head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6</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32" o:spid="_x0000_s1066" type="#_x0000_t202" style="position:absolute;margin-left:92.8pt;margin-top:5.3pt;width:2in;height:2in;z-index:25166540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" filled="f" stroked="f" strokeweight=".5pt">
              <v:textbox style="mso-fit-shape-to-text:t" inset="0,0,0,0">
                <w:txbxContent>
                  <w:p w:rsidR="00104F92" w:rsidRDefault="00104F92">
                    <w:pPr>
                      <w:pStyle w:val="Head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6</w:t>
                    </w:r>
                    <w:r>
                      <w:rPr>
                        <w:sz w:val="22"/>
                        <w:szCs w:val="22"/>
                      </w:rPr>
                      <w:fldChar w:fldCharType="end"/>
                    </w: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r>
      <w:rPr>
        <w:noProof/>
        <w:lang w:val="en-US"/>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35560</wp:posOffset>
              </wp:positionV>
              <wp:extent cx="1828800" cy="182880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pStyle w:val="Head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24</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35" o:spid="_x0000_s1068" type="#_x0000_t202" style="position:absolute;margin-left:92.8pt;margin-top:2.8pt;width:2in;height:2in;z-index:25166643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" filled="f" stroked="f" strokeweight=".5pt">
              <v:textbox style="mso-fit-shape-to-text:t" inset="0,0,0,0">
                <w:txbxContent>
                  <w:p w:rsidR="00104F92" w:rsidRDefault="00104F92">
                    <w:pPr>
                      <w:pStyle w:val="Head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24</w:t>
                    </w:r>
                    <w:r>
                      <w:rPr>
                        <w:sz w:val="22"/>
                        <w:szCs w:val="22"/>
                      </w:rPr>
                      <w:fldChar w:fldCharType="end"/>
                    </w:r>
                  </w:p>
                </w:txbxContent>
              </v:textbox>
              <w10:wrap anchorx="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r>
      <w:rPr>
        <w:noProof/>
        <w:lang w:val="en-US"/>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35560</wp:posOffset>
              </wp:positionV>
              <wp:extent cx="1828800" cy="182880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pStyle w:val="Head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36</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38" o:spid="_x0000_s1070" type="#_x0000_t202" style="position:absolute;margin-left:92.8pt;margin-top:2.8pt;width:2in;height:2in;z-index:25166848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" filled="f" stroked="f" strokeweight=".5pt">
              <v:textbox style="mso-fit-shape-to-text:t" inset="0,0,0,0">
                <w:txbxContent>
                  <w:p w:rsidR="00104F92" w:rsidRDefault="00104F92">
                    <w:pPr>
                      <w:pStyle w:val="Head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36</w:t>
                    </w:r>
                    <w:r>
                      <w:rPr>
                        <w:sz w:val="22"/>
                        <w:szCs w:val="22"/>
                      </w:rPr>
                      <w:fldChar w:fldCharType="end"/>
                    </w:r>
                  </w:p>
                </w:txbxContent>
              </v:textbox>
              <w10:wrap anchorx="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r>
      <w:rPr>
        <w:noProof/>
        <w:lang w:val="en-US"/>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35560</wp:posOffset>
              </wp:positionV>
              <wp:extent cx="1828800" cy="182880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pStyle w:val="Head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60</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43" o:spid="_x0000_s1072" type="#_x0000_t202" style="position:absolute;margin-left:92.8pt;margin-top:2.8pt;width:2in;height:2in;z-index:25167052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" filled="f" stroked="f" strokeweight=".5pt">
              <v:textbox style="mso-fit-shape-to-text:t" inset="0,0,0,0">
                <w:txbxContent>
                  <w:p w:rsidR="00104F92" w:rsidRDefault="00104F92">
                    <w:pPr>
                      <w:pStyle w:val="Head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60</w:t>
                    </w:r>
                    <w:r>
                      <w:rPr>
                        <w:sz w:val="22"/>
                        <w:szCs w:val="22"/>
                      </w:rPr>
                      <w:fldChar w:fldCharType="end"/>
                    </w:r>
                  </w:p>
                </w:txbxContent>
              </v:textbox>
              <w10:wrap anchorx="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r>
      <w:rPr>
        <w:noProof/>
        <w:lang w:val="en-US"/>
      </w:rPr>
      <mc:AlternateContent>
        <mc:Choice Requires="wps">
          <w:drawing>
            <wp:anchor distT="0" distB="0" distL="114300" distR="114300" simplePos="0" relativeHeight="251672576" behindDoc="0" locked="0" layoutInCell="1" allowOverlap="1">
              <wp:simplePos x="0" y="0"/>
              <wp:positionH relativeFrom="margin">
                <wp:align>right</wp:align>
              </wp:positionH>
              <wp:positionV relativeFrom="paragraph">
                <wp:posOffset>35560</wp:posOffset>
              </wp:positionV>
              <wp:extent cx="1828800" cy="18288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pStyle w:val="Head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62</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47" o:spid="_x0000_s1074" type="#_x0000_t202" style="position:absolute;margin-left:92.8pt;margin-top:2.8pt;width:2in;height:2in;z-index:25167257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" filled="f" stroked="f" strokeweight=".5pt">
              <v:textbox style="mso-fit-shape-to-text:t" inset="0,0,0,0">
                <w:txbxContent>
                  <w:p w:rsidR="00104F92" w:rsidRDefault="00104F92">
                    <w:pPr>
                      <w:pStyle w:val="Head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62</w:t>
                    </w:r>
                    <w:r>
                      <w:rPr>
                        <w:sz w:val="22"/>
                        <w:szCs w:val="22"/>
                      </w:rPr>
                      <w:fldChar w:fldCharType="end"/>
                    </w:r>
                  </w:p>
                </w:txbxContent>
              </v:textbox>
              <w10:wrap anchorx="margin"/>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p>
  <w:p w:rsidR="00104F92" w:rsidRDefault="00104F92">
    <w:pPr>
      <w:pStyle w:val="Header"/>
    </w:pPr>
    <w:r>
      <w:rPr>
        <w:noProof/>
        <w:lang w:val="en-US"/>
      </w:rPr>
      <mc:AlternateContent>
        <mc:Choice Requires="wps">
          <w:drawing>
            <wp:anchor distT="0" distB="0" distL="114300" distR="114300" simplePos="0" relativeHeight="251674624" behindDoc="0" locked="0" layoutInCell="1" allowOverlap="1">
              <wp:simplePos x="0" y="0"/>
              <wp:positionH relativeFrom="margin">
                <wp:align>right</wp:align>
              </wp:positionH>
              <wp:positionV relativeFrom="paragraph">
                <wp:posOffset>35560</wp:posOffset>
              </wp:positionV>
              <wp:extent cx="1828800" cy="182880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4F92" w:rsidRDefault="00104F92">
                          <w:pPr>
                            <w:pStyle w:val="Head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71</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51" o:spid="_x0000_s1076" type="#_x0000_t202" style="position:absolute;margin-left:92.8pt;margin-top:2.8pt;width:2in;height:2in;z-index:25167462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" filled="f" stroked="f" strokeweight=".5pt">
              <v:textbox style="mso-fit-shape-to-text:t" inset="0,0,0,0">
                <w:txbxContent>
                  <w:p w:rsidR="00104F92" w:rsidRDefault="00104F92">
                    <w:pPr>
                      <w:pStyle w:val="Head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BB6288">
                      <w:rPr>
                        <w:noProof/>
                        <w:sz w:val="22"/>
                        <w:szCs w:val="22"/>
                      </w:rPr>
                      <w:t>71</w:t>
                    </w:r>
                    <w:r>
                      <w:rPr>
                        <w:sz w:val="22"/>
                        <w:szCs w:val="22"/>
                      </w:rP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239341B"/>
    <w:multiLevelType w:val="multilevel"/>
    <w:tmpl w:val="9239341B"/>
    <w:lvl w:ilvl="0">
      <w:start w:val="1"/>
      <w:numFmt w:val="decimal"/>
      <w:lvlText w:val="%1."/>
      <w:lvlJc w:val="left"/>
      <w:pPr>
        <w:ind w:left="1268" w:hanging="360"/>
        <w:jc w:val="left"/>
      </w:pPr>
      <w:rPr>
        <w:rFonts w:ascii="Times New Roman" w:eastAsia="Times New Roman" w:hAnsi="Times New Roman" w:cs="Times New Roman" w:hint="default"/>
        <w:w w:val="100"/>
        <w:sz w:val="24"/>
        <w:szCs w:val="24"/>
        <w:lang w:val="id" w:eastAsia="en-US" w:bidi="ar-SA"/>
      </w:rPr>
    </w:lvl>
    <w:lvl w:ilvl="1">
      <w:numFmt w:val="bullet"/>
      <w:lvlText w:val="•"/>
      <w:lvlJc w:val="left"/>
      <w:pPr>
        <w:ind w:left="2048" w:hanging="360"/>
      </w:pPr>
      <w:rPr>
        <w:rFonts w:hint="default"/>
        <w:lang w:val="id" w:eastAsia="en-US" w:bidi="ar-SA"/>
      </w:rPr>
    </w:lvl>
    <w:lvl w:ilvl="2">
      <w:numFmt w:val="bullet"/>
      <w:lvlText w:val="•"/>
      <w:lvlJc w:val="left"/>
      <w:pPr>
        <w:ind w:left="2836" w:hanging="360"/>
      </w:pPr>
      <w:rPr>
        <w:rFonts w:hint="default"/>
        <w:lang w:val="id" w:eastAsia="en-US" w:bidi="ar-SA"/>
      </w:rPr>
    </w:lvl>
    <w:lvl w:ilvl="3">
      <w:numFmt w:val="bullet"/>
      <w:lvlText w:val="•"/>
      <w:lvlJc w:val="left"/>
      <w:pPr>
        <w:ind w:left="3624" w:hanging="360"/>
      </w:pPr>
      <w:rPr>
        <w:rFonts w:hint="default"/>
        <w:lang w:val="id" w:eastAsia="en-US" w:bidi="ar-SA"/>
      </w:rPr>
    </w:lvl>
    <w:lvl w:ilvl="4">
      <w:numFmt w:val="bullet"/>
      <w:lvlText w:val="•"/>
      <w:lvlJc w:val="left"/>
      <w:pPr>
        <w:ind w:left="4412" w:hanging="360"/>
      </w:pPr>
      <w:rPr>
        <w:rFonts w:hint="default"/>
        <w:lang w:val="id" w:eastAsia="en-US" w:bidi="ar-SA"/>
      </w:rPr>
    </w:lvl>
    <w:lvl w:ilvl="5">
      <w:numFmt w:val="bullet"/>
      <w:lvlText w:val="•"/>
      <w:lvlJc w:val="left"/>
      <w:pPr>
        <w:ind w:left="5200" w:hanging="360"/>
      </w:pPr>
      <w:rPr>
        <w:rFonts w:hint="default"/>
        <w:lang w:val="id" w:eastAsia="en-US" w:bidi="ar-SA"/>
      </w:rPr>
    </w:lvl>
    <w:lvl w:ilvl="6">
      <w:numFmt w:val="bullet"/>
      <w:lvlText w:val="•"/>
      <w:lvlJc w:val="left"/>
      <w:pPr>
        <w:ind w:left="5988" w:hanging="360"/>
      </w:pPr>
      <w:rPr>
        <w:rFonts w:hint="default"/>
        <w:lang w:val="id" w:eastAsia="en-US" w:bidi="ar-SA"/>
      </w:rPr>
    </w:lvl>
    <w:lvl w:ilvl="7">
      <w:numFmt w:val="bullet"/>
      <w:lvlText w:val="•"/>
      <w:lvlJc w:val="left"/>
      <w:pPr>
        <w:ind w:left="6776" w:hanging="360"/>
      </w:pPr>
      <w:rPr>
        <w:rFonts w:hint="default"/>
        <w:lang w:val="id" w:eastAsia="en-US" w:bidi="ar-SA"/>
      </w:rPr>
    </w:lvl>
    <w:lvl w:ilvl="8">
      <w:numFmt w:val="bullet"/>
      <w:lvlText w:val="•"/>
      <w:lvlJc w:val="left"/>
      <w:pPr>
        <w:ind w:left="7564" w:hanging="360"/>
      </w:pPr>
      <w:rPr>
        <w:rFonts w:hint="default"/>
        <w:lang w:val="id" w:eastAsia="en-US" w:bidi="ar-SA"/>
      </w:rPr>
    </w:lvl>
  </w:abstractNum>
  <w:abstractNum w:abstractNumId="1" w15:restartNumberingAfterBreak="0">
    <w:nsid w:val="95470DD6"/>
    <w:multiLevelType w:val="singleLevel"/>
    <w:tmpl w:val="95470DD6"/>
    <w:lvl w:ilvl="0">
      <w:start w:val="1"/>
      <w:numFmt w:val="none"/>
      <w:lvlText w:val="3.1.2.3"/>
      <w:lvlJc w:val="left"/>
      <w:pPr>
        <w:tabs>
          <w:tab w:val="left" w:pos="425"/>
        </w:tabs>
        <w:ind w:left="425" w:hanging="425"/>
      </w:pPr>
      <w:rPr>
        <w:rFonts w:hint="default"/>
      </w:rPr>
    </w:lvl>
  </w:abstractNum>
  <w:abstractNum w:abstractNumId="2" w15:restartNumberingAfterBreak="0">
    <w:nsid w:val="9A79F113"/>
    <w:multiLevelType w:val="singleLevel"/>
    <w:tmpl w:val="9A79F113"/>
    <w:lvl w:ilvl="0">
      <w:start w:val="1"/>
      <w:numFmt w:val="none"/>
      <w:lvlText w:val="3.1.2.4"/>
      <w:lvlJc w:val="left"/>
      <w:pPr>
        <w:tabs>
          <w:tab w:val="left" w:pos="425"/>
        </w:tabs>
        <w:ind w:left="425" w:hanging="425"/>
      </w:pPr>
      <w:rPr>
        <w:rFonts w:hint="default"/>
      </w:rPr>
    </w:lvl>
  </w:abstractNum>
  <w:abstractNum w:abstractNumId="3" w15:restartNumberingAfterBreak="0">
    <w:nsid w:val="9CD01DF7"/>
    <w:multiLevelType w:val="singleLevel"/>
    <w:tmpl w:val="9CD01DF7"/>
    <w:lvl w:ilvl="0">
      <w:start w:val="1"/>
      <w:numFmt w:val="decimal"/>
      <w:lvlText w:val="%1."/>
      <w:lvlJc w:val="left"/>
      <w:pPr>
        <w:tabs>
          <w:tab w:val="left" w:pos="425"/>
        </w:tabs>
        <w:ind w:left="425" w:hanging="425"/>
      </w:pPr>
      <w:rPr>
        <w:rFonts w:hint="default"/>
      </w:rPr>
    </w:lvl>
  </w:abstractNum>
  <w:abstractNum w:abstractNumId="4" w15:restartNumberingAfterBreak="0">
    <w:nsid w:val="A1E694E1"/>
    <w:multiLevelType w:val="singleLevel"/>
    <w:tmpl w:val="A1E694E1"/>
    <w:lvl w:ilvl="0">
      <w:start w:val="1"/>
      <w:numFmt w:val="none"/>
      <w:lvlText w:val="3.1.2.1"/>
      <w:lvlJc w:val="left"/>
      <w:pPr>
        <w:tabs>
          <w:tab w:val="left" w:pos="425"/>
        </w:tabs>
        <w:ind w:left="425" w:hanging="425"/>
      </w:pPr>
      <w:rPr>
        <w:rFonts w:hint="default"/>
      </w:rPr>
    </w:lvl>
  </w:abstractNum>
  <w:abstractNum w:abstractNumId="5" w15:restartNumberingAfterBreak="0">
    <w:nsid w:val="C271314A"/>
    <w:multiLevelType w:val="singleLevel"/>
    <w:tmpl w:val="C271314A"/>
    <w:lvl w:ilvl="0">
      <w:start w:val="1"/>
      <w:numFmt w:val="none"/>
      <w:lvlText w:val="1.4"/>
      <w:lvlJc w:val="left"/>
      <w:pPr>
        <w:tabs>
          <w:tab w:val="left" w:pos="425"/>
        </w:tabs>
        <w:ind w:left="425" w:hanging="425"/>
      </w:pPr>
      <w:rPr>
        <w:rFonts w:hint="default"/>
      </w:rPr>
    </w:lvl>
  </w:abstractNum>
  <w:abstractNum w:abstractNumId="6" w15:restartNumberingAfterBreak="0">
    <w:nsid w:val="C8879AEF"/>
    <w:multiLevelType w:val="multilevel"/>
    <w:tmpl w:val="C8879AEF"/>
    <w:lvl w:ilvl="0">
      <w:start w:val="3"/>
      <w:numFmt w:val="decimal"/>
      <w:lvlText w:val="%1"/>
      <w:lvlJc w:val="left"/>
      <w:pPr>
        <w:ind w:left="1268" w:hanging="720"/>
        <w:jc w:val="left"/>
      </w:pPr>
      <w:rPr>
        <w:rFonts w:hint="default"/>
        <w:lang w:val="id" w:eastAsia="en-US" w:bidi="ar-SA"/>
      </w:rPr>
    </w:lvl>
    <w:lvl w:ilvl="1">
      <w:start w:val="5"/>
      <w:numFmt w:val="decimal"/>
      <w:lvlText w:val="%1.%2"/>
      <w:lvlJc w:val="left"/>
      <w:pPr>
        <w:ind w:left="1268" w:hanging="720"/>
        <w:jc w:val="left"/>
      </w:pPr>
      <w:rPr>
        <w:rFonts w:hint="default"/>
        <w:lang w:val="id" w:eastAsia="en-US" w:bidi="ar-SA"/>
      </w:rPr>
    </w:lvl>
    <w:lvl w:ilvl="2">
      <w:start w:val="2"/>
      <w:numFmt w:val="decimal"/>
      <w:lvlText w:val="%1.%2.%3"/>
      <w:lvlJc w:val="left"/>
      <w:pPr>
        <w:ind w:left="1268" w:hanging="720"/>
        <w:jc w:val="left"/>
      </w:pPr>
      <w:rPr>
        <w:rFonts w:hint="default"/>
        <w:lang w:val="id" w:eastAsia="en-US" w:bidi="ar-SA"/>
      </w:rPr>
    </w:lvl>
    <w:lvl w:ilvl="3">
      <w:start w:val="3"/>
      <w:numFmt w:val="decimal"/>
      <w:lvlText w:val="%1.%2.%3.%4"/>
      <w:lvlJc w:val="left"/>
      <w:pPr>
        <w:ind w:left="1268" w:hanging="720"/>
        <w:jc w:val="left"/>
      </w:pPr>
      <w:rPr>
        <w:rFonts w:ascii="Times New Roman" w:eastAsia="Times New Roman" w:hAnsi="Times New Roman" w:cs="Times New Roman" w:hint="default"/>
        <w:b/>
        <w:bCs/>
        <w:w w:val="100"/>
        <w:sz w:val="24"/>
        <w:szCs w:val="24"/>
        <w:lang w:val="id" w:eastAsia="en-US" w:bidi="ar-SA"/>
      </w:rPr>
    </w:lvl>
    <w:lvl w:ilvl="4">
      <w:start w:val="1"/>
      <w:numFmt w:val="decimal"/>
      <w:lvlText w:val="%5."/>
      <w:lvlJc w:val="left"/>
      <w:pPr>
        <w:ind w:left="1400" w:hanging="425"/>
        <w:jc w:val="left"/>
      </w:pPr>
      <w:rPr>
        <w:rFonts w:ascii="Times New Roman" w:eastAsia="Times New Roman" w:hAnsi="Times New Roman" w:cs="Times New Roman" w:hint="default"/>
        <w:w w:val="100"/>
        <w:sz w:val="24"/>
        <w:szCs w:val="24"/>
        <w:lang w:val="id" w:eastAsia="en-US" w:bidi="ar-SA"/>
      </w:rPr>
    </w:lvl>
    <w:lvl w:ilvl="5">
      <w:numFmt w:val="bullet"/>
      <w:lvlText w:val="•"/>
      <w:lvlJc w:val="left"/>
      <w:pPr>
        <w:ind w:left="4840" w:hanging="425"/>
      </w:pPr>
      <w:rPr>
        <w:rFonts w:hint="default"/>
        <w:lang w:val="id" w:eastAsia="en-US" w:bidi="ar-SA"/>
      </w:rPr>
    </w:lvl>
    <w:lvl w:ilvl="6">
      <w:numFmt w:val="bullet"/>
      <w:lvlText w:val="•"/>
      <w:lvlJc w:val="left"/>
      <w:pPr>
        <w:ind w:left="5700" w:hanging="425"/>
      </w:pPr>
      <w:rPr>
        <w:rFonts w:hint="default"/>
        <w:lang w:val="id" w:eastAsia="en-US" w:bidi="ar-SA"/>
      </w:rPr>
    </w:lvl>
    <w:lvl w:ilvl="7">
      <w:numFmt w:val="bullet"/>
      <w:lvlText w:val="•"/>
      <w:lvlJc w:val="left"/>
      <w:pPr>
        <w:ind w:left="6560" w:hanging="425"/>
      </w:pPr>
      <w:rPr>
        <w:rFonts w:hint="default"/>
        <w:lang w:val="id" w:eastAsia="en-US" w:bidi="ar-SA"/>
      </w:rPr>
    </w:lvl>
    <w:lvl w:ilvl="8">
      <w:numFmt w:val="bullet"/>
      <w:lvlText w:val="•"/>
      <w:lvlJc w:val="left"/>
      <w:pPr>
        <w:ind w:left="7420" w:hanging="425"/>
      </w:pPr>
      <w:rPr>
        <w:rFonts w:hint="default"/>
        <w:lang w:val="id" w:eastAsia="en-US" w:bidi="ar-SA"/>
      </w:rPr>
    </w:lvl>
  </w:abstractNum>
  <w:abstractNum w:abstractNumId="7" w15:restartNumberingAfterBreak="0">
    <w:nsid w:val="D4D3B68C"/>
    <w:multiLevelType w:val="singleLevel"/>
    <w:tmpl w:val="D4D3B68C"/>
    <w:lvl w:ilvl="0">
      <w:start w:val="1"/>
      <w:numFmt w:val="decimal"/>
      <w:suff w:val="space"/>
      <w:lvlText w:val="%1)"/>
      <w:lvlJc w:val="left"/>
    </w:lvl>
  </w:abstractNum>
  <w:abstractNum w:abstractNumId="8" w15:restartNumberingAfterBreak="0">
    <w:nsid w:val="DB2923B8"/>
    <w:multiLevelType w:val="singleLevel"/>
    <w:tmpl w:val="DB2923B8"/>
    <w:lvl w:ilvl="0">
      <w:start w:val="1"/>
      <w:numFmt w:val="decimal"/>
      <w:lvlText w:val="%1."/>
      <w:lvlJc w:val="left"/>
      <w:pPr>
        <w:tabs>
          <w:tab w:val="left" w:pos="425"/>
        </w:tabs>
        <w:ind w:left="425" w:hanging="425"/>
      </w:pPr>
      <w:rPr>
        <w:rFonts w:hint="default"/>
      </w:rPr>
    </w:lvl>
  </w:abstractNum>
  <w:abstractNum w:abstractNumId="9" w15:restartNumberingAfterBreak="0">
    <w:nsid w:val="DCECEB42"/>
    <w:multiLevelType w:val="singleLevel"/>
    <w:tmpl w:val="DCECEB42"/>
    <w:lvl w:ilvl="0">
      <w:start w:val="1"/>
      <w:numFmt w:val="decimal"/>
      <w:lvlText w:val="%1."/>
      <w:lvlJc w:val="left"/>
      <w:pPr>
        <w:tabs>
          <w:tab w:val="left" w:pos="425"/>
        </w:tabs>
        <w:ind w:left="425" w:hanging="425"/>
      </w:pPr>
      <w:rPr>
        <w:rFonts w:hint="default"/>
      </w:rPr>
    </w:lvl>
  </w:abstractNum>
  <w:abstractNum w:abstractNumId="10" w15:restartNumberingAfterBreak="0">
    <w:nsid w:val="DFD004C9"/>
    <w:multiLevelType w:val="singleLevel"/>
    <w:tmpl w:val="DFD004C9"/>
    <w:lvl w:ilvl="0">
      <w:start w:val="1"/>
      <w:numFmt w:val="none"/>
      <w:lvlText w:val="3.1.2"/>
      <w:lvlJc w:val="left"/>
      <w:pPr>
        <w:tabs>
          <w:tab w:val="left" w:pos="425"/>
        </w:tabs>
        <w:ind w:left="425" w:hanging="425"/>
      </w:pPr>
      <w:rPr>
        <w:rFonts w:hint="default"/>
      </w:rPr>
    </w:lvl>
  </w:abstractNum>
  <w:abstractNum w:abstractNumId="11" w15:restartNumberingAfterBreak="0">
    <w:nsid w:val="F4B5D9F5"/>
    <w:multiLevelType w:val="multilevel"/>
    <w:tmpl w:val="F4B5D9F5"/>
    <w:lvl w:ilvl="0">
      <w:start w:val="1"/>
      <w:numFmt w:val="decimal"/>
      <w:lvlText w:val="%1."/>
      <w:lvlJc w:val="left"/>
      <w:pPr>
        <w:ind w:left="1268" w:hanging="720"/>
        <w:jc w:val="left"/>
      </w:pPr>
      <w:rPr>
        <w:rFonts w:ascii="Times New Roman" w:eastAsia="Times New Roman" w:hAnsi="Times New Roman" w:cs="Times New Roman" w:hint="default"/>
        <w:b w:val="0"/>
        <w:bCs w:val="0"/>
        <w:w w:val="100"/>
        <w:sz w:val="24"/>
        <w:szCs w:val="24"/>
        <w:lang w:val="id" w:eastAsia="en-US" w:bidi="ar-SA"/>
      </w:rPr>
    </w:lvl>
    <w:lvl w:ilvl="1">
      <w:numFmt w:val="bullet"/>
      <w:lvlText w:val="•"/>
      <w:lvlJc w:val="left"/>
      <w:pPr>
        <w:ind w:left="2048" w:hanging="720"/>
      </w:pPr>
      <w:rPr>
        <w:rFonts w:hint="default"/>
        <w:lang w:val="id" w:eastAsia="en-US" w:bidi="ar-SA"/>
      </w:rPr>
    </w:lvl>
    <w:lvl w:ilvl="2">
      <w:numFmt w:val="bullet"/>
      <w:lvlText w:val="•"/>
      <w:lvlJc w:val="left"/>
      <w:pPr>
        <w:ind w:left="2836" w:hanging="720"/>
      </w:pPr>
      <w:rPr>
        <w:rFonts w:hint="default"/>
        <w:lang w:val="id" w:eastAsia="en-US" w:bidi="ar-SA"/>
      </w:rPr>
    </w:lvl>
    <w:lvl w:ilvl="3">
      <w:numFmt w:val="bullet"/>
      <w:lvlText w:val="•"/>
      <w:lvlJc w:val="left"/>
      <w:pPr>
        <w:ind w:left="3624" w:hanging="720"/>
      </w:pPr>
      <w:rPr>
        <w:rFonts w:hint="default"/>
        <w:lang w:val="id" w:eastAsia="en-US" w:bidi="ar-SA"/>
      </w:rPr>
    </w:lvl>
    <w:lvl w:ilvl="4">
      <w:numFmt w:val="bullet"/>
      <w:lvlText w:val="•"/>
      <w:lvlJc w:val="left"/>
      <w:pPr>
        <w:ind w:left="4412" w:hanging="720"/>
      </w:pPr>
      <w:rPr>
        <w:rFonts w:hint="default"/>
        <w:lang w:val="id" w:eastAsia="en-US" w:bidi="ar-SA"/>
      </w:rPr>
    </w:lvl>
    <w:lvl w:ilvl="5">
      <w:numFmt w:val="bullet"/>
      <w:lvlText w:val="•"/>
      <w:lvlJc w:val="left"/>
      <w:pPr>
        <w:ind w:left="5200" w:hanging="720"/>
      </w:pPr>
      <w:rPr>
        <w:rFonts w:hint="default"/>
        <w:lang w:val="id" w:eastAsia="en-US" w:bidi="ar-SA"/>
      </w:rPr>
    </w:lvl>
    <w:lvl w:ilvl="6">
      <w:numFmt w:val="bullet"/>
      <w:lvlText w:val="•"/>
      <w:lvlJc w:val="left"/>
      <w:pPr>
        <w:ind w:left="5988" w:hanging="720"/>
      </w:pPr>
      <w:rPr>
        <w:rFonts w:hint="default"/>
        <w:lang w:val="id" w:eastAsia="en-US" w:bidi="ar-SA"/>
      </w:rPr>
    </w:lvl>
    <w:lvl w:ilvl="7">
      <w:numFmt w:val="bullet"/>
      <w:lvlText w:val="•"/>
      <w:lvlJc w:val="left"/>
      <w:pPr>
        <w:ind w:left="6776" w:hanging="720"/>
      </w:pPr>
      <w:rPr>
        <w:rFonts w:hint="default"/>
        <w:lang w:val="id" w:eastAsia="en-US" w:bidi="ar-SA"/>
      </w:rPr>
    </w:lvl>
    <w:lvl w:ilvl="8">
      <w:numFmt w:val="bullet"/>
      <w:lvlText w:val="•"/>
      <w:lvlJc w:val="left"/>
      <w:pPr>
        <w:ind w:left="7564" w:hanging="720"/>
      </w:pPr>
      <w:rPr>
        <w:rFonts w:hint="default"/>
        <w:lang w:val="id" w:eastAsia="en-US" w:bidi="ar-SA"/>
      </w:rPr>
    </w:lvl>
  </w:abstractNum>
  <w:abstractNum w:abstractNumId="12" w15:restartNumberingAfterBreak="0">
    <w:nsid w:val="FF189559"/>
    <w:multiLevelType w:val="singleLevel"/>
    <w:tmpl w:val="FF189559"/>
    <w:lvl w:ilvl="0">
      <w:start w:val="1"/>
      <w:numFmt w:val="none"/>
      <w:lvlText w:val="3.5.2.2"/>
      <w:lvlJc w:val="left"/>
      <w:pPr>
        <w:tabs>
          <w:tab w:val="left" w:pos="425"/>
        </w:tabs>
        <w:ind w:left="425" w:hanging="425"/>
      </w:pPr>
      <w:rPr>
        <w:rFonts w:hint="default"/>
      </w:rPr>
    </w:lvl>
  </w:abstractNum>
  <w:abstractNum w:abstractNumId="13" w15:restartNumberingAfterBreak="0">
    <w:nsid w:val="01E27869"/>
    <w:multiLevelType w:val="singleLevel"/>
    <w:tmpl w:val="01E27869"/>
    <w:lvl w:ilvl="0">
      <w:start w:val="1"/>
      <w:numFmt w:val="decimal"/>
      <w:lvlText w:val="%1."/>
      <w:lvlJc w:val="left"/>
      <w:pPr>
        <w:tabs>
          <w:tab w:val="left" w:pos="425"/>
        </w:tabs>
        <w:ind w:left="425" w:hanging="425"/>
      </w:pPr>
      <w:rPr>
        <w:rFonts w:hint="default"/>
      </w:rPr>
    </w:lvl>
  </w:abstractNum>
  <w:abstractNum w:abstractNumId="14" w15:restartNumberingAfterBreak="0">
    <w:nsid w:val="0248C179"/>
    <w:multiLevelType w:val="multilevel"/>
    <w:tmpl w:val="0248C179"/>
    <w:lvl w:ilvl="0">
      <w:start w:val="3"/>
      <w:numFmt w:val="decimal"/>
      <w:lvlText w:val="%1"/>
      <w:lvlJc w:val="left"/>
      <w:pPr>
        <w:ind w:left="908" w:hanging="360"/>
        <w:jc w:val="left"/>
      </w:pPr>
      <w:rPr>
        <w:rFonts w:hint="default"/>
        <w:lang w:val="id" w:eastAsia="en-US" w:bidi="ar-SA"/>
      </w:rPr>
    </w:lvl>
    <w:lvl w:ilvl="1">
      <w:start w:val="2"/>
      <w:numFmt w:val="decimal"/>
      <w:lvlText w:val="%1.%2"/>
      <w:lvlJc w:val="left"/>
      <w:pPr>
        <w:ind w:left="908" w:hanging="360"/>
        <w:jc w:val="left"/>
      </w:pPr>
      <w:rPr>
        <w:rFonts w:ascii="Times New Roman" w:eastAsia="Times New Roman" w:hAnsi="Times New Roman" w:cs="Times New Roman" w:hint="default"/>
        <w:b/>
        <w:bCs/>
        <w:w w:val="100"/>
        <w:sz w:val="24"/>
        <w:szCs w:val="24"/>
        <w:lang w:val="id" w:eastAsia="en-US" w:bidi="ar-SA"/>
      </w:rPr>
    </w:lvl>
    <w:lvl w:ilvl="2">
      <w:start w:val="1"/>
      <w:numFmt w:val="decimal"/>
      <w:lvlText w:val="%1.%2.%3"/>
      <w:lvlJc w:val="left"/>
      <w:pPr>
        <w:ind w:left="1088" w:hanging="540"/>
        <w:jc w:val="left"/>
      </w:pPr>
      <w:rPr>
        <w:rFonts w:ascii="Times New Roman" w:eastAsia="Times New Roman" w:hAnsi="Times New Roman" w:cs="Times New Roman" w:hint="default"/>
        <w:b/>
        <w:bCs/>
        <w:w w:val="100"/>
        <w:sz w:val="24"/>
        <w:szCs w:val="24"/>
        <w:lang w:val="id" w:eastAsia="en-US" w:bidi="ar-SA"/>
      </w:rPr>
    </w:lvl>
    <w:lvl w:ilvl="3">
      <w:start w:val="1"/>
      <w:numFmt w:val="decimal"/>
      <w:lvlText w:val="%4."/>
      <w:lvlJc w:val="left"/>
      <w:pPr>
        <w:ind w:left="1268" w:hanging="360"/>
        <w:jc w:val="left"/>
      </w:pPr>
      <w:rPr>
        <w:rFonts w:ascii="Times New Roman" w:eastAsia="Times New Roman" w:hAnsi="Times New Roman" w:cs="Times New Roman" w:hint="default"/>
        <w:w w:val="100"/>
        <w:sz w:val="24"/>
        <w:szCs w:val="24"/>
        <w:lang w:val="id" w:eastAsia="en-US" w:bidi="ar-SA"/>
      </w:rPr>
    </w:lvl>
    <w:lvl w:ilvl="4">
      <w:numFmt w:val="bullet"/>
      <w:lvlText w:val="•"/>
      <w:lvlJc w:val="left"/>
      <w:pPr>
        <w:ind w:left="3230" w:hanging="360"/>
      </w:pPr>
      <w:rPr>
        <w:rFonts w:hint="default"/>
        <w:lang w:val="id" w:eastAsia="en-US" w:bidi="ar-SA"/>
      </w:rPr>
    </w:lvl>
    <w:lvl w:ilvl="5">
      <w:numFmt w:val="bullet"/>
      <w:lvlText w:val="•"/>
      <w:lvlJc w:val="left"/>
      <w:pPr>
        <w:ind w:left="4215" w:hanging="360"/>
      </w:pPr>
      <w:rPr>
        <w:rFonts w:hint="default"/>
        <w:lang w:val="id" w:eastAsia="en-US" w:bidi="ar-SA"/>
      </w:rPr>
    </w:lvl>
    <w:lvl w:ilvl="6">
      <w:numFmt w:val="bullet"/>
      <w:lvlText w:val="•"/>
      <w:lvlJc w:val="left"/>
      <w:pPr>
        <w:ind w:left="5200" w:hanging="360"/>
      </w:pPr>
      <w:rPr>
        <w:rFonts w:hint="default"/>
        <w:lang w:val="id" w:eastAsia="en-US" w:bidi="ar-SA"/>
      </w:rPr>
    </w:lvl>
    <w:lvl w:ilvl="7">
      <w:numFmt w:val="bullet"/>
      <w:lvlText w:val="•"/>
      <w:lvlJc w:val="left"/>
      <w:pPr>
        <w:ind w:left="6185" w:hanging="360"/>
      </w:pPr>
      <w:rPr>
        <w:rFonts w:hint="default"/>
        <w:lang w:val="id" w:eastAsia="en-US" w:bidi="ar-SA"/>
      </w:rPr>
    </w:lvl>
    <w:lvl w:ilvl="8">
      <w:numFmt w:val="bullet"/>
      <w:lvlText w:val="•"/>
      <w:lvlJc w:val="left"/>
      <w:pPr>
        <w:ind w:left="7170" w:hanging="360"/>
      </w:pPr>
      <w:rPr>
        <w:rFonts w:hint="default"/>
        <w:lang w:val="id" w:eastAsia="en-US" w:bidi="ar-SA"/>
      </w:rPr>
    </w:lvl>
  </w:abstractNum>
  <w:abstractNum w:abstractNumId="15" w15:restartNumberingAfterBreak="0">
    <w:nsid w:val="089FA426"/>
    <w:multiLevelType w:val="singleLevel"/>
    <w:tmpl w:val="089FA426"/>
    <w:lvl w:ilvl="0">
      <w:start w:val="1"/>
      <w:numFmt w:val="none"/>
      <w:lvlText w:val="1.2"/>
      <w:lvlJc w:val="left"/>
      <w:pPr>
        <w:tabs>
          <w:tab w:val="left" w:pos="425"/>
        </w:tabs>
        <w:ind w:left="425" w:hanging="425"/>
      </w:pPr>
      <w:rPr>
        <w:rFonts w:hint="default"/>
      </w:rPr>
    </w:lvl>
  </w:abstractNum>
  <w:abstractNum w:abstractNumId="16" w15:restartNumberingAfterBreak="0">
    <w:nsid w:val="0E640482"/>
    <w:multiLevelType w:val="multilevel"/>
    <w:tmpl w:val="0E640482"/>
    <w:lvl w:ilvl="0">
      <w:start w:val="2"/>
      <w:numFmt w:val="decimal"/>
      <w:lvlText w:val="%1"/>
      <w:lvlJc w:val="left"/>
      <w:pPr>
        <w:ind w:left="1308" w:hanging="720"/>
        <w:jc w:val="left"/>
      </w:pPr>
      <w:rPr>
        <w:rFonts w:hint="default"/>
        <w:lang w:val="id" w:eastAsia="en-US" w:bidi="ar-SA"/>
      </w:rPr>
    </w:lvl>
    <w:lvl w:ilvl="1">
      <w:start w:val="1"/>
      <w:numFmt w:val="decimal"/>
      <w:lvlText w:val="%1.%2"/>
      <w:lvlJc w:val="left"/>
      <w:pPr>
        <w:ind w:left="1308" w:hanging="720"/>
        <w:jc w:val="left"/>
      </w:pPr>
      <w:rPr>
        <w:rFonts w:ascii="Times New Roman" w:eastAsia="Times New Roman" w:hAnsi="Times New Roman" w:cs="Times New Roman" w:hint="default"/>
        <w:b/>
        <w:bCs/>
        <w:w w:val="100"/>
        <w:sz w:val="24"/>
        <w:szCs w:val="24"/>
        <w:lang w:val="id" w:eastAsia="en-US" w:bidi="ar-SA"/>
      </w:rPr>
    </w:lvl>
    <w:lvl w:ilvl="2">
      <w:start w:val="1"/>
      <w:numFmt w:val="decimal"/>
      <w:lvlText w:val="%1.%2.%3"/>
      <w:lvlJc w:val="left"/>
      <w:pPr>
        <w:ind w:left="1308" w:hanging="720"/>
        <w:jc w:val="left"/>
      </w:pPr>
      <w:rPr>
        <w:rFonts w:ascii="Times New Roman" w:eastAsia="Times New Roman" w:hAnsi="Times New Roman" w:cs="Times New Roman" w:hint="default"/>
        <w:b/>
        <w:bCs/>
        <w:i w:val="0"/>
        <w:iCs w:val="0"/>
        <w:w w:val="100"/>
        <w:sz w:val="24"/>
        <w:szCs w:val="24"/>
        <w:lang w:val="id" w:eastAsia="en-US" w:bidi="ar-SA"/>
      </w:rPr>
    </w:lvl>
    <w:lvl w:ilvl="3">
      <w:numFmt w:val="bullet"/>
      <w:lvlText w:val="•"/>
      <w:lvlJc w:val="left"/>
      <w:pPr>
        <w:ind w:left="3851" w:hanging="720"/>
      </w:pPr>
      <w:rPr>
        <w:rFonts w:hint="default"/>
        <w:lang w:val="id" w:eastAsia="en-US" w:bidi="ar-SA"/>
      </w:rPr>
    </w:lvl>
    <w:lvl w:ilvl="4">
      <w:numFmt w:val="bullet"/>
      <w:lvlText w:val="•"/>
      <w:lvlJc w:val="left"/>
      <w:pPr>
        <w:ind w:left="4702" w:hanging="720"/>
      </w:pPr>
      <w:rPr>
        <w:rFonts w:hint="default"/>
        <w:lang w:val="id" w:eastAsia="en-US" w:bidi="ar-SA"/>
      </w:rPr>
    </w:lvl>
    <w:lvl w:ilvl="5">
      <w:numFmt w:val="bullet"/>
      <w:lvlText w:val="•"/>
      <w:lvlJc w:val="left"/>
      <w:pPr>
        <w:ind w:left="5553" w:hanging="720"/>
      </w:pPr>
      <w:rPr>
        <w:rFonts w:hint="default"/>
        <w:lang w:val="id" w:eastAsia="en-US" w:bidi="ar-SA"/>
      </w:rPr>
    </w:lvl>
    <w:lvl w:ilvl="6">
      <w:numFmt w:val="bullet"/>
      <w:lvlText w:val="•"/>
      <w:lvlJc w:val="left"/>
      <w:pPr>
        <w:ind w:left="6403" w:hanging="720"/>
      </w:pPr>
      <w:rPr>
        <w:rFonts w:hint="default"/>
        <w:lang w:val="id" w:eastAsia="en-US" w:bidi="ar-SA"/>
      </w:rPr>
    </w:lvl>
    <w:lvl w:ilvl="7">
      <w:numFmt w:val="bullet"/>
      <w:lvlText w:val="•"/>
      <w:lvlJc w:val="left"/>
      <w:pPr>
        <w:ind w:left="7254" w:hanging="720"/>
      </w:pPr>
      <w:rPr>
        <w:rFonts w:hint="default"/>
        <w:lang w:val="id" w:eastAsia="en-US" w:bidi="ar-SA"/>
      </w:rPr>
    </w:lvl>
    <w:lvl w:ilvl="8">
      <w:numFmt w:val="bullet"/>
      <w:lvlText w:val="•"/>
      <w:lvlJc w:val="left"/>
      <w:pPr>
        <w:ind w:left="8105" w:hanging="720"/>
      </w:pPr>
      <w:rPr>
        <w:rFonts w:hint="default"/>
        <w:lang w:val="id" w:eastAsia="en-US" w:bidi="ar-SA"/>
      </w:rPr>
    </w:lvl>
  </w:abstractNum>
  <w:abstractNum w:abstractNumId="17" w15:restartNumberingAfterBreak="0">
    <w:nsid w:val="11DBD179"/>
    <w:multiLevelType w:val="singleLevel"/>
    <w:tmpl w:val="11DBD179"/>
    <w:lvl w:ilvl="0">
      <w:start w:val="1"/>
      <w:numFmt w:val="decimal"/>
      <w:lvlText w:val="%1."/>
      <w:lvlJc w:val="left"/>
      <w:pPr>
        <w:tabs>
          <w:tab w:val="left" w:pos="425"/>
        </w:tabs>
        <w:ind w:left="425" w:hanging="425"/>
      </w:pPr>
      <w:rPr>
        <w:rFonts w:hint="default"/>
      </w:rPr>
    </w:lvl>
  </w:abstractNum>
  <w:abstractNum w:abstractNumId="18" w15:restartNumberingAfterBreak="0">
    <w:nsid w:val="194F909E"/>
    <w:multiLevelType w:val="singleLevel"/>
    <w:tmpl w:val="194F909E"/>
    <w:lvl w:ilvl="0">
      <w:start w:val="1"/>
      <w:numFmt w:val="none"/>
      <w:lvlText w:val="3.1"/>
      <w:lvlJc w:val="left"/>
      <w:pPr>
        <w:tabs>
          <w:tab w:val="left" w:pos="425"/>
        </w:tabs>
        <w:ind w:left="425" w:hanging="425"/>
      </w:pPr>
      <w:rPr>
        <w:rFonts w:hint="default"/>
      </w:rPr>
    </w:lvl>
  </w:abstractNum>
  <w:abstractNum w:abstractNumId="19" w15:restartNumberingAfterBreak="0">
    <w:nsid w:val="1E11F2E1"/>
    <w:multiLevelType w:val="multilevel"/>
    <w:tmpl w:val="1E11F2E1"/>
    <w:lvl w:ilvl="0">
      <w:start w:val="1"/>
      <w:numFmt w:val="decimal"/>
      <w:lvlText w:val="%1."/>
      <w:lvlJc w:val="left"/>
      <w:pPr>
        <w:tabs>
          <w:tab w:val="left" w:pos="425"/>
        </w:tabs>
        <w:ind w:left="425" w:hanging="425"/>
      </w:pPr>
      <w:rPr>
        <w:rFonts w:hint="default"/>
      </w:rPr>
    </w:lvl>
    <w:lvl w:ilvl="1">
      <w:start w:val="1"/>
      <w:numFmt w:val="decimal"/>
      <w:lvlText w:val="%1.%2"/>
      <w:lvlJc w:val="left"/>
      <w:pPr>
        <w:tabs>
          <w:tab w:val="left" w:pos="312"/>
        </w:tabs>
        <w:ind w:left="0" w:firstLine="0"/>
      </w:pPr>
      <w:rPr>
        <w:rFonts w:hint="default"/>
      </w:rPr>
    </w:lvl>
    <w:lvl w:ilvl="2">
      <w:start w:val="1"/>
      <w:numFmt w:val="decimal"/>
      <w:lvlText w:val="%1.%2.%3"/>
      <w:lvlJc w:val="left"/>
      <w:pPr>
        <w:tabs>
          <w:tab w:val="left" w:pos="312"/>
        </w:tabs>
        <w:ind w:left="0" w:firstLine="0"/>
      </w:pPr>
      <w:rPr>
        <w:rFonts w:hint="default"/>
      </w:rPr>
    </w:lvl>
    <w:lvl w:ilvl="3">
      <w:start w:val="1"/>
      <w:numFmt w:val="decimal"/>
      <w:lvlText w:val="%1.%2.%3.%4"/>
      <w:lvlJc w:val="left"/>
      <w:pPr>
        <w:tabs>
          <w:tab w:val="left" w:pos="312"/>
        </w:tabs>
        <w:ind w:left="0" w:firstLine="0"/>
      </w:pPr>
      <w:rPr>
        <w:rFonts w:hint="default"/>
      </w:rPr>
    </w:lvl>
    <w:lvl w:ilvl="4">
      <w:start w:val="1"/>
      <w:numFmt w:val="decimal"/>
      <w:lvlText w:val="%1.%2.%3.%4.%5"/>
      <w:lvlJc w:val="left"/>
      <w:pPr>
        <w:tabs>
          <w:tab w:val="left" w:pos="312"/>
        </w:tabs>
        <w:ind w:left="0" w:firstLine="0"/>
      </w:pPr>
      <w:rPr>
        <w:rFonts w:hint="default"/>
      </w:rPr>
    </w:lvl>
    <w:lvl w:ilvl="5">
      <w:start w:val="1"/>
      <w:numFmt w:val="decimal"/>
      <w:lvlText w:val="%1.%2.%3.%4.%5.%6"/>
      <w:lvlJc w:val="left"/>
      <w:pPr>
        <w:tabs>
          <w:tab w:val="left" w:pos="312"/>
        </w:tabs>
        <w:ind w:left="0" w:firstLine="0"/>
      </w:pPr>
      <w:rPr>
        <w:rFonts w:hint="default"/>
      </w:rPr>
    </w:lvl>
    <w:lvl w:ilvl="6">
      <w:start w:val="1"/>
      <w:numFmt w:val="decimal"/>
      <w:lvlText w:val="%1.%2.%3.%4.%5.%6.%7"/>
      <w:lvlJc w:val="left"/>
      <w:pPr>
        <w:tabs>
          <w:tab w:val="left" w:pos="312"/>
        </w:tabs>
        <w:ind w:left="0" w:firstLine="0"/>
      </w:pPr>
      <w:rPr>
        <w:rFonts w:hint="default"/>
      </w:rPr>
    </w:lvl>
    <w:lvl w:ilvl="7">
      <w:start w:val="1"/>
      <w:numFmt w:val="decimal"/>
      <w:lvlText w:val="%1.%2.%3.%4.%5.%6.%7.%8"/>
      <w:lvlJc w:val="left"/>
      <w:pPr>
        <w:tabs>
          <w:tab w:val="left" w:pos="312"/>
        </w:tabs>
        <w:ind w:left="0" w:firstLine="0"/>
      </w:pPr>
      <w:rPr>
        <w:rFonts w:hint="default"/>
      </w:rPr>
    </w:lvl>
    <w:lvl w:ilvl="8">
      <w:start w:val="1"/>
      <w:numFmt w:val="decimal"/>
      <w:lvlText w:val="%1.%2.%3.%4.%5.%6.%7.%8.%9"/>
      <w:lvlJc w:val="left"/>
      <w:pPr>
        <w:tabs>
          <w:tab w:val="left" w:pos="312"/>
        </w:tabs>
        <w:ind w:left="0" w:firstLine="0"/>
      </w:pPr>
      <w:rPr>
        <w:rFonts w:hint="default"/>
      </w:rPr>
    </w:lvl>
  </w:abstractNum>
  <w:abstractNum w:abstractNumId="20" w15:restartNumberingAfterBreak="0">
    <w:nsid w:val="230DD39E"/>
    <w:multiLevelType w:val="singleLevel"/>
    <w:tmpl w:val="230DD39E"/>
    <w:lvl w:ilvl="0">
      <w:start w:val="1"/>
      <w:numFmt w:val="decimal"/>
      <w:lvlText w:val="1.%1"/>
      <w:lvlJc w:val="left"/>
      <w:pPr>
        <w:tabs>
          <w:tab w:val="left" w:pos="425"/>
        </w:tabs>
        <w:ind w:left="425" w:hanging="425"/>
      </w:pPr>
      <w:rPr>
        <w:rFonts w:ascii="Times New Roman" w:eastAsia="SimSun" w:hAnsi="Times New Roman" w:cs="SimSun" w:hint="default"/>
        <w:b/>
        <w:bCs/>
        <w:sz w:val="24"/>
        <w:szCs w:val="24"/>
      </w:rPr>
    </w:lvl>
  </w:abstractNum>
  <w:abstractNum w:abstractNumId="21" w15:restartNumberingAfterBreak="0">
    <w:nsid w:val="2795E9E9"/>
    <w:multiLevelType w:val="singleLevel"/>
    <w:tmpl w:val="2795E9E9"/>
    <w:lvl w:ilvl="0">
      <w:start w:val="1"/>
      <w:numFmt w:val="decimal"/>
      <w:lvlText w:val="%1."/>
      <w:lvlJc w:val="left"/>
      <w:pPr>
        <w:tabs>
          <w:tab w:val="left" w:pos="425"/>
        </w:tabs>
        <w:ind w:left="425" w:hanging="425"/>
      </w:pPr>
      <w:rPr>
        <w:rFonts w:hint="default"/>
      </w:rPr>
    </w:lvl>
  </w:abstractNum>
  <w:abstractNum w:abstractNumId="22" w15:restartNumberingAfterBreak="0">
    <w:nsid w:val="2A8F537B"/>
    <w:multiLevelType w:val="multilevel"/>
    <w:tmpl w:val="2A8F537B"/>
    <w:lvl w:ilvl="0">
      <w:start w:val="3"/>
      <w:numFmt w:val="decimal"/>
      <w:lvlText w:val="%1"/>
      <w:lvlJc w:val="left"/>
      <w:pPr>
        <w:ind w:left="1268" w:hanging="720"/>
        <w:jc w:val="left"/>
      </w:pPr>
      <w:rPr>
        <w:rFonts w:hint="default"/>
        <w:lang w:val="id" w:eastAsia="en-US" w:bidi="ar-SA"/>
      </w:rPr>
    </w:lvl>
    <w:lvl w:ilvl="1">
      <w:start w:val="5"/>
      <w:numFmt w:val="decimal"/>
      <w:lvlText w:val="%1.%2"/>
      <w:lvlJc w:val="left"/>
      <w:pPr>
        <w:ind w:left="1268" w:hanging="720"/>
        <w:jc w:val="left"/>
      </w:pPr>
      <w:rPr>
        <w:rFonts w:hint="default"/>
        <w:lang w:val="id" w:eastAsia="en-US" w:bidi="ar-SA"/>
      </w:rPr>
    </w:lvl>
    <w:lvl w:ilvl="2">
      <w:start w:val="2"/>
      <w:numFmt w:val="decimal"/>
      <w:lvlText w:val="%1.%2.%3"/>
      <w:lvlJc w:val="left"/>
      <w:pPr>
        <w:ind w:left="1268" w:hanging="720"/>
        <w:jc w:val="left"/>
      </w:pPr>
      <w:rPr>
        <w:rFonts w:hint="default"/>
        <w:lang w:val="id" w:eastAsia="en-US" w:bidi="ar-SA"/>
      </w:rPr>
    </w:lvl>
    <w:lvl w:ilvl="3">
      <w:start w:val="1"/>
      <w:numFmt w:val="decimal"/>
      <w:lvlText w:val="%1.%2.%3.%4"/>
      <w:lvlJc w:val="left"/>
      <w:pPr>
        <w:ind w:left="1268" w:hanging="720"/>
        <w:jc w:val="left"/>
      </w:pPr>
      <w:rPr>
        <w:rFonts w:ascii="Times New Roman" w:eastAsia="Times New Roman" w:hAnsi="Times New Roman" w:cs="Times New Roman" w:hint="default"/>
        <w:b/>
        <w:bCs/>
        <w:w w:val="100"/>
        <w:sz w:val="24"/>
        <w:szCs w:val="24"/>
        <w:lang w:val="id" w:eastAsia="en-US" w:bidi="ar-SA"/>
      </w:rPr>
    </w:lvl>
    <w:lvl w:ilvl="4">
      <w:start w:val="1"/>
      <w:numFmt w:val="lowerLetter"/>
      <w:lvlText w:val="%5."/>
      <w:lvlJc w:val="left"/>
      <w:pPr>
        <w:ind w:left="1268" w:hanging="360"/>
        <w:jc w:val="left"/>
      </w:pPr>
      <w:rPr>
        <w:rFonts w:ascii="Times New Roman" w:eastAsia="Times New Roman" w:hAnsi="Times New Roman" w:cs="Times New Roman" w:hint="default"/>
        <w:spacing w:val="-1"/>
        <w:w w:val="100"/>
        <w:sz w:val="24"/>
        <w:szCs w:val="24"/>
        <w:lang w:val="id" w:eastAsia="en-US" w:bidi="ar-SA"/>
      </w:rPr>
    </w:lvl>
    <w:lvl w:ilvl="5">
      <w:numFmt w:val="bullet"/>
      <w:lvlText w:val="•"/>
      <w:lvlJc w:val="left"/>
      <w:pPr>
        <w:ind w:left="5200" w:hanging="360"/>
      </w:pPr>
      <w:rPr>
        <w:rFonts w:hint="default"/>
        <w:lang w:val="id" w:eastAsia="en-US" w:bidi="ar-SA"/>
      </w:rPr>
    </w:lvl>
    <w:lvl w:ilvl="6">
      <w:numFmt w:val="bullet"/>
      <w:lvlText w:val="•"/>
      <w:lvlJc w:val="left"/>
      <w:pPr>
        <w:ind w:left="5988" w:hanging="360"/>
      </w:pPr>
      <w:rPr>
        <w:rFonts w:hint="default"/>
        <w:lang w:val="id" w:eastAsia="en-US" w:bidi="ar-SA"/>
      </w:rPr>
    </w:lvl>
    <w:lvl w:ilvl="7">
      <w:numFmt w:val="bullet"/>
      <w:lvlText w:val="•"/>
      <w:lvlJc w:val="left"/>
      <w:pPr>
        <w:ind w:left="6776" w:hanging="360"/>
      </w:pPr>
      <w:rPr>
        <w:rFonts w:hint="default"/>
        <w:lang w:val="id" w:eastAsia="en-US" w:bidi="ar-SA"/>
      </w:rPr>
    </w:lvl>
    <w:lvl w:ilvl="8">
      <w:numFmt w:val="bullet"/>
      <w:lvlText w:val="•"/>
      <w:lvlJc w:val="left"/>
      <w:pPr>
        <w:ind w:left="7564" w:hanging="360"/>
      </w:pPr>
      <w:rPr>
        <w:rFonts w:hint="default"/>
        <w:lang w:val="id" w:eastAsia="en-US" w:bidi="ar-SA"/>
      </w:rPr>
    </w:lvl>
  </w:abstractNum>
  <w:abstractNum w:abstractNumId="23" w15:restartNumberingAfterBreak="0">
    <w:nsid w:val="2DBE43D9"/>
    <w:multiLevelType w:val="singleLevel"/>
    <w:tmpl w:val="2DBE43D9"/>
    <w:lvl w:ilvl="0">
      <w:start w:val="1"/>
      <w:numFmt w:val="decimal"/>
      <w:lvlText w:val="%1."/>
      <w:lvlJc w:val="left"/>
      <w:pPr>
        <w:tabs>
          <w:tab w:val="left" w:pos="425"/>
        </w:tabs>
        <w:ind w:left="425" w:hanging="425"/>
      </w:pPr>
      <w:rPr>
        <w:rFonts w:hint="default"/>
      </w:rPr>
    </w:lvl>
  </w:abstractNum>
  <w:abstractNum w:abstractNumId="24" w15:restartNumberingAfterBreak="0">
    <w:nsid w:val="2E880B7F"/>
    <w:multiLevelType w:val="singleLevel"/>
    <w:tmpl w:val="2E880B7F"/>
    <w:lvl w:ilvl="0">
      <w:start w:val="1"/>
      <w:numFmt w:val="decimal"/>
      <w:lvlText w:val="%1."/>
      <w:lvlJc w:val="left"/>
      <w:pPr>
        <w:tabs>
          <w:tab w:val="left" w:pos="425"/>
        </w:tabs>
        <w:ind w:left="425" w:hanging="425"/>
      </w:pPr>
      <w:rPr>
        <w:rFonts w:hint="default"/>
      </w:rPr>
    </w:lvl>
  </w:abstractNum>
  <w:abstractNum w:abstractNumId="25" w15:restartNumberingAfterBreak="0">
    <w:nsid w:val="4271CE6D"/>
    <w:multiLevelType w:val="singleLevel"/>
    <w:tmpl w:val="4271CE6D"/>
    <w:lvl w:ilvl="0">
      <w:start w:val="1"/>
      <w:numFmt w:val="decimal"/>
      <w:lvlText w:val="%1."/>
      <w:lvlJc w:val="left"/>
      <w:pPr>
        <w:tabs>
          <w:tab w:val="left" w:pos="425"/>
        </w:tabs>
        <w:ind w:left="425" w:hanging="425"/>
      </w:pPr>
      <w:rPr>
        <w:rFonts w:hint="default"/>
      </w:rPr>
    </w:lvl>
  </w:abstractNum>
  <w:abstractNum w:abstractNumId="26" w15:restartNumberingAfterBreak="0">
    <w:nsid w:val="4D4DC07F"/>
    <w:multiLevelType w:val="multilevel"/>
    <w:tmpl w:val="4D4DC07F"/>
    <w:lvl w:ilvl="0">
      <w:start w:val="3"/>
      <w:numFmt w:val="decimal"/>
      <w:lvlText w:val="%1"/>
      <w:lvlJc w:val="left"/>
      <w:pPr>
        <w:ind w:left="1268" w:hanging="720"/>
        <w:jc w:val="left"/>
      </w:pPr>
      <w:rPr>
        <w:rFonts w:hint="default"/>
        <w:lang w:val="id" w:eastAsia="en-US" w:bidi="ar-SA"/>
      </w:rPr>
    </w:lvl>
    <w:lvl w:ilvl="1">
      <w:start w:val="5"/>
      <w:numFmt w:val="decimal"/>
      <w:lvlText w:val="%1.%2"/>
      <w:lvlJc w:val="left"/>
      <w:pPr>
        <w:ind w:left="1268" w:hanging="720"/>
        <w:jc w:val="left"/>
      </w:pPr>
      <w:rPr>
        <w:rFonts w:hint="default"/>
        <w:lang w:val="id" w:eastAsia="en-US" w:bidi="ar-SA"/>
      </w:rPr>
    </w:lvl>
    <w:lvl w:ilvl="2">
      <w:start w:val="4"/>
      <w:numFmt w:val="decimal"/>
      <w:lvlText w:val="%1.%2.%3"/>
      <w:lvlJc w:val="left"/>
      <w:pPr>
        <w:ind w:left="1268" w:hanging="720"/>
        <w:jc w:val="left"/>
      </w:pPr>
      <w:rPr>
        <w:rFonts w:hint="default"/>
        <w:lang w:val="id" w:eastAsia="en-US" w:bidi="ar-SA"/>
      </w:rPr>
    </w:lvl>
    <w:lvl w:ilvl="3">
      <w:start w:val="1"/>
      <w:numFmt w:val="decimal"/>
      <w:lvlText w:val="%1.%2.%3.%4"/>
      <w:lvlJc w:val="left"/>
      <w:pPr>
        <w:ind w:left="1268" w:hanging="720"/>
        <w:jc w:val="left"/>
      </w:pPr>
      <w:rPr>
        <w:rFonts w:ascii="Times New Roman" w:eastAsia="Times New Roman" w:hAnsi="Times New Roman" w:cs="Times New Roman" w:hint="default"/>
        <w:b/>
        <w:bCs/>
        <w:w w:val="100"/>
        <w:sz w:val="24"/>
        <w:szCs w:val="24"/>
        <w:lang w:val="id" w:eastAsia="en-US" w:bidi="ar-SA"/>
      </w:rPr>
    </w:lvl>
    <w:lvl w:ilvl="4">
      <w:start w:val="1"/>
      <w:numFmt w:val="decimal"/>
      <w:lvlText w:val="%5."/>
      <w:lvlJc w:val="left"/>
      <w:pPr>
        <w:ind w:left="548" w:hanging="588"/>
        <w:jc w:val="left"/>
      </w:pPr>
      <w:rPr>
        <w:rFonts w:ascii="Times New Roman" w:eastAsia="Times New Roman" w:hAnsi="Times New Roman" w:cs="Times New Roman" w:hint="default"/>
        <w:w w:val="100"/>
        <w:sz w:val="24"/>
        <w:szCs w:val="24"/>
        <w:lang w:val="id" w:eastAsia="en-US" w:bidi="ar-SA"/>
      </w:rPr>
    </w:lvl>
    <w:lvl w:ilvl="5">
      <w:numFmt w:val="bullet"/>
      <w:lvlText w:val="•"/>
      <w:lvlJc w:val="left"/>
      <w:pPr>
        <w:ind w:left="4762" w:hanging="588"/>
      </w:pPr>
      <w:rPr>
        <w:rFonts w:hint="default"/>
        <w:lang w:val="id" w:eastAsia="en-US" w:bidi="ar-SA"/>
      </w:rPr>
    </w:lvl>
    <w:lvl w:ilvl="6">
      <w:numFmt w:val="bullet"/>
      <w:lvlText w:val="•"/>
      <w:lvlJc w:val="left"/>
      <w:pPr>
        <w:ind w:left="5637" w:hanging="588"/>
      </w:pPr>
      <w:rPr>
        <w:rFonts w:hint="default"/>
        <w:lang w:val="id" w:eastAsia="en-US" w:bidi="ar-SA"/>
      </w:rPr>
    </w:lvl>
    <w:lvl w:ilvl="7">
      <w:numFmt w:val="bullet"/>
      <w:lvlText w:val="•"/>
      <w:lvlJc w:val="left"/>
      <w:pPr>
        <w:ind w:left="6513" w:hanging="588"/>
      </w:pPr>
      <w:rPr>
        <w:rFonts w:hint="default"/>
        <w:lang w:val="id" w:eastAsia="en-US" w:bidi="ar-SA"/>
      </w:rPr>
    </w:lvl>
    <w:lvl w:ilvl="8">
      <w:numFmt w:val="bullet"/>
      <w:lvlText w:val="•"/>
      <w:lvlJc w:val="left"/>
      <w:pPr>
        <w:ind w:left="7388" w:hanging="588"/>
      </w:pPr>
      <w:rPr>
        <w:rFonts w:hint="default"/>
        <w:lang w:val="id" w:eastAsia="en-US" w:bidi="ar-SA"/>
      </w:rPr>
    </w:lvl>
  </w:abstractNum>
  <w:abstractNum w:abstractNumId="27" w15:restartNumberingAfterBreak="0">
    <w:nsid w:val="53DA3725"/>
    <w:multiLevelType w:val="singleLevel"/>
    <w:tmpl w:val="53DA3725"/>
    <w:lvl w:ilvl="0">
      <w:start w:val="1"/>
      <w:numFmt w:val="none"/>
      <w:lvlText w:val="3.1.1"/>
      <w:lvlJc w:val="left"/>
      <w:pPr>
        <w:tabs>
          <w:tab w:val="left" w:pos="425"/>
        </w:tabs>
        <w:ind w:left="425" w:hanging="425"/>
      </w:pPr>
      <w:rPr>
        <w:rFonts w:hint="default"/>
      </w:rPr>
    </w:lvl>
  </w:abstractNum>
  <w:abstractNum w:abstractNumId="28" w15:restartNumberingAfterBreak="0">
    <w:nsid w:val="55FDA068"/>
    <w:multiLevelType w:val="singleLevel"/>
    <w:tmpl w:val="55FDA068"/>
    <w:lvl w:ilvl="0">
      <w:start w:val="1"/>
      <w:numFmt w:val="none"/>
      <w:lvlText w:val="3.1.2.2"/>
      <w:lvlJc w:val="left"/>
      <w:pPr>
        <w:tabs>
          <w:tab w:val="left" w:pos="425"/>
        </w:tabs>
        <w:ind w:left="425" w:hanging="425"/>
      </w:pPr>
      <w:rPr>
        <w:rFonts w:hint="default"/>
      </w:rPr>
    </w:lvl>
  </w:abstractNum>
  <w:abstractNum w:abstractNumId="29" w15:restartNumberingAfterBreak="0">
    <w:nsid w:val="592165C9"/>
    <w:multiLevelType w:val="singleLevel"/>
    <w:tmpl w:val="592165C9"/>
    <w:lvl w:ilvl="0">
      <w:start w:val="1"/>
      <w:numFmt w:val="lowerLetter"/>
      <w:lvlText w:val="%1."/>
      <w:lvlJc w:val="left"/>
      <w:pPr>
        <w:tabs>
          <w:tab w:val="left" w:pos="425"/>
        </w:tabs>
        <w:ind w:left="425" w:hanging="425"/>
      </w:pPr>
      <w:rPr>
        <w:rFonts w:hint="default"/>
      </w:rPr>
    </w:lvl>
  </w:abstractNum>
  <w:abstractNum w:abstractNumId="30" w15:restartNumberingAfterBreak="0">
    <w:nsid w:val="5A241D34"/>
    <w:multiLevelType w:val="multilevel"/>
    <w:tmpl w:val="5A241D34"/>
    <w:lvl w:ilvl="0">
      <w:start w:val="3"/>
      <w:numFmt w:val="decimal"/>
      <w:lvlText w:val="%1"/>
      <w:lvlJc w:val="left"/>
      <w:pPr>
        <w:ind w:left="1328" w:hanging="780"/>
        <w:jc w:val="left"/>
      </w:pPr>
      <w:rPr>
        <w:rFonts w:hint="default"/>
        <w:lang w:val="id" w:eastAsia="en-US" w:bidi="ar-SA"/>
      </w:rPr>
    </w:lvl>
    <w:lvl w:ilvl="1">
      <w:start w:val="5"/>
      <w:numFmt w:val="decimal"/>
      <w:lvlText w:val="%1.%2"/>
      <w:lvlJc w:val="left"/>
      <w:pPr>
        <w:ind w:left="1328" w:hanging="780"/>
        <w:jc w:val="left"/>
      </w:pPr>
      <w:rPr>
        <w:rFonts w:hint="default"/>
        <w:lang w:val="id" w:eastAsia="en-US" w:bidi="ar-SA"/>
      </w:rPr>
    </w:lvl>
    <w:lvl w:ilvl="2">
      <w:start w:val="2"/>
      <w:numFmt w:val="decimal"/>
      <w:lvlText w:val="%1.%2.%3"/>
      <w:lvlJc w:val="left"/>
      <w:pPr>
        <w:ind w:left="1328" w:hanging="780"/>
        <w:jc w:val="left"/>
      </w:pPr>
      <w:rPr>
        <w:rFonts w:hint="default"/>
        <w:lang w:val="id" w:eastAsia="en-US" w:bidi="ar-SA"/>
      </w:rPr>
    </w:lvl>
    <w:lvl w:ilvl="3">
      <w:start w:val="2"/>
      <w:numFmt w:val="decimal"/>
      <w:lvlText w:val="%1.%2.%3.%4."/>
      <w:lvlJc w:val="left"/>
      <w:pPr>
        <w:ind w:left="1328" w:hanging="780"/>
        <w:jc w:val="left"/>
      </w:pPr>
      <w:rPr>
        <w:rFonts w:ascii="Times New Roman" w:eastAsia="Times New Roman" w:hAnsi="Times New Roman" w:cs="Times New Roman" w:hint="default"/>
        <w:b/>
        <w:bCs/>
        <w:w w:val="100"/>
        <w:sz w:val="24"/>
        <w:szCs w:val="24"/>
        <w:lang w:val="id" w:eastAsia="en-US" w:bidi="ar-SA"/>
      </w:rPr>
    </w:lvl>
    <w:lvl w:ilvl="4">
      <w:start w:val="1"/>
      <w:numFmt w:val="decimal"/>
      <w:lvlText w:val="%5."/>
      <w:lvlJc w:val="left"/>
      <w:pPr>
        <w:ind w:left="1573" w:hanging="360"/>
        <w:jc w:val="left"/>
      </w:pPr>
      <w:rPr>
        <w:rFonts w:ascii="Times New Roman" w:eastAsia="Times New Roman" w:hAnsi="Times New Roman" w:cs="Times New Roman" w:hint="default"/>
        <w:w w:val="100"/>
        <w:sz w:val="24"/>
        <w:szCs w:val="24"/>
        <w:lang w:val="id" w:eastAsia="en-US" w:bidi="ar-SA"/>
      </w:rPr>
    </w:lvl>
    <w:lvl w:ilvl="5">
      <w:numFmt w:val="bullet"/>
      <w:lvlText w:val="•"/>
      <w:lvlJc w:val="left"/>
      <w:pPr>
        <w:ind w:left="4940" w:hanging="360"/>
      </w:pPr>
      <w:rPr>
        <w:rFonts w:hint="default"/>
        <w:lang w:val="id" w:eastAsia="en-US" w:bidi="ar-SA"/>
      </w:rPr>
    </w:lvl>
    <w:lvl w:ilvl="6">
      <w:numFmt w:val="bullet"/>
      <w:lvlText w:val="•"/>
      <w:lvlJc w:val="left"/>
      <w:pPr>
        <w:ind w:left="5780" w:hanging="360"/>
      </w:pPr>
      <w:rPr>
        <w:rFonts w:hint="default"/>
        <w:lang w:val="id" w:eastAsia="en-US" w:bidi="ar-SA"/>
      </w:rPr>
    </w:lvl>
    <w:lvl w:ilvl="7">
      <w:numFmt w:val="bullet"/>
      <w:lvlText w:val="•"/>
      <w:lvlJc w:val="left"/>
      <w:pPr>
        <w:ind w:left="6620" w:hanging="360"/>
      </w:pPr>
      <w:rPr>
        <w:rFonts w:hint="default"/>
        <w:lang w:val="id" w:eastAsia="en-US" w:bidi="ar-SA"/>
      </w:rPr>
    </w:lvl>
    <w:lvl w:ilvl="8">
      <w:numFmt w:val="bullet"/>
      <w:lvlText w:val="•"/>
      <w:lvlJc w:val="left"/>
      <w:pPr>
        <w:ind w:left="7460" w:hanging="360"/>
      </w:pPr>
      <w:rPr>
        <w:rFonts w:hint="default"/>
        <w:lang w:val="id" w:eastAsia="en-US" w:bidi="ar-SA"/>
      </w:rPr>
    </w:lvl>
  </w:abstractNum>
  <w:abstractNum w:abstractNumId="31" w15:restartNumberingAfterBreak="0">
    <w:nsid w:val="5A495364"/>
    <w:multiLevelType w:val="singleLevel"/>
    <w:tmpl w:val="5A495364"/>
    <w:lvl w:ilvl="0">
      <w:start w:val="1"/>
      <w:numFmt w:val="none"/>
      <w:lvlText w:val="1.3"/>
      <w:lvlJc w:val="left"/>
      <w:pPr>
        <w:tabs>
          <w:tab w:val="left" w:pos="425"/>
        </w:tabs>
        <w:ind w:left="425" w:hanging="425"/>
      </w:pPr>
      <w:rPr>
        <w:rFonts w:hint="default"/>
      </w:rPr>
    </w:lvl>
  </w:abstractNum>
  <w:abstractNum w:abstractNumId="32" w15:restartNumberingAfterBreak="0">
    <w:nsid w:val="61764938"/>
    <w:multiLevelType w:val="singleLevel"/>
    <w:tmpl w:val="61764938"/>
    <w:lvl w:ilvl="0">
      <w:start w:val="1"/>
      <w:numFmt w:val="decimal"/>
      <w:lvlText w:val="%1."/>
      <w:lvlJc w:val="left"/>
      <w:pPr>
        <w:tabs>
          <w:tab w:val="left" w:pos="425"/>
        </w:tabs>
        <w:ind w:left="425" w:hanging="425"/>
      </w:pPr>
      <w:rPr>
        <w:rFonts w:hint="default"/>
      </w:rPr>
    </w:lvl>
  </w:abstractNum>
  <w:abstractNum w:abstractNumId="33" w15:restartNumberingAfterBreak="0">
    <w:nsid w:val="627FC90E"/>
    <w:multiLevelType w:val="singleLevel"/>
    <w:tmpl w:val="627FC90E"/>
    <w:lvl w:ilvl="0">
      <w:start w:val="1"/>
      <w:numFmt w:val="none"/>
      <w:lvlText w:val="3.2"/>
      <w:lvlJc w:val="left"/>
      <w:pPr>
        <w:tabs>
          <w:tab w:val="left" w:pos="425"/>
        </w:tabs>
        <w:ind w:left="425" w:hanging="425"/>
      </w:pPr>
      <w:rPr>
        <w:rFonts w:hint="default"/>
      </w:rPr>
    </w:lvl>
  </w:abstractNum>
  <w:abstractNum w:abstractNumId="34" w15:restartNumberingAfterBreak="0">
    <w:nsid w:val="65818EC5"/>
    <w:multiLevelType w:val="singleLevel"/>
    <w:tmpl w:val="65818EC5"/>
    <w:lvl w:ilvl="0">
      <w:start w:val="1"/>
      <w:numFmt w:val="decimal"/>
      <w:lvlText w:val="%1."/>
      <w:lvlJc w:val="left"/>
      <w:pPr>
        <w:tabs>
          <w:tab w:val="left" w:pos="425"/>
        </w:tabs>
        <w:ind w:left="425" w:hanging="425"/>
      </w:pPr>
      <w:rPr>
        <w:rFonts w:hint="default"/>
      </w:rPr>
    </w:lvl>
  </w:abstractNum>
  <w:abstractNum w:abstractNumId="35" w15:restartNumberingAfterBreak="0">
    <w:nsid w:val="7F85E099"/>
    <w:multiLevelType w:val="singleLevel"/>
    <w:tmpl w:val="7F85E099"/>
    <w:lvl w:ilvl="0">
      <w:start w:val="11"/>
      <w:numFmt w:val="upperLetter"/>
      <w:suff w:val="nothing"/>
      <w:lvlText w:val="%1-"/>
      <w:lvlJc w:val="left"/>
    </w:lvl>
  </w:abstractNum>
  <w:num w:numId="1">
    <w:abstractNumId w:val="34"/>
  </w:num>
  <w:num w:numId="2">
    <w:abstractNumId w:val="35"/>
  </w:num>
  <w:num w:numId="3">
    <w:abstractNumId w:val="20"/>
  </w:num>
  <w:num w:numId="4">
    <w:abstractNumId w:val="15"/>
  </w:num>
  <w:num w:numId="5">
    <w:abstractNumId w:val="8"/>
  </w:num>
  <w:num w:numId="6">
    <w:abstractNumId w:val="31"/>
  </w:num>
  <w:num w:numId="7">
    <w:abstractNumId w:val="19"/>
  </w:num>
  <w:num w:numId="8">
    <w:abstractNumId w:val="5"/>
  </w:num>
  <w:num w:numId="9">
    <w:abstractNumId w:val="25"/>
  </w:num>
  <w:num w:numId="10">
    <w:abstractNumId w:val="29"/>
  </w:num>
  <w:num w:numId="11">
    <w:abstractNumId w:val="16"/>
  </w:num>
  <w:num w:numId="12">
    <w:abstractNumId w:val="7"/>
  </w:num>
  <w:num w:numId="13">
    <w:abstractNumId w:val="18"/>
  </w:num>
  <w:num w:numId="14">
    <w:abstractNumId w:val="27"/>
  </w:num>
  <w:num w:numId="15">
    <w:abstractNumId w:val="10"/>
  </w:num>
  <w:num w:numId="16">
    <w:abstractNumId w:val="4"/>
  </w:num>
  <w:num w:numId="17">
    <w:abstractNumId w:val="28"/>
  </w:num>
  <w:num w:numId="18">
    <w:abstractNumId w:val="1"/>
  </w:num>
  <w:num w:numId="19">
    <w:abstractNumId w:val="2"/>
  </w:num>
  <w:num w:numId="20">
    <w:abstractNumId w:val="33"/>
  </w:num>
  <w:num w:numId="21">
    <w:abstractNumId w:val="14"/>
  </w:num>
  <w:num w:numId="22">
    <w:abstractNumId w:val="0"/>
  </w:num>
  <w:num w:numId="23">
    <w:abstractNumId w:val="22"/>
  </w:num>
  <w:num w:numId="24">
    <w:abstractNumId w:val="12"/>
  </w:num>
  <w:num w:numId="25">
    <w:abstractNumId w:val="30"/>
  </w:num>
  <w:num w:numId="26">
    <w:abstractNumId w:val="6"/>
  </w:num>
  <w:num w:numId="27">
    <w:abstractNumId w:val="11"/>
  </w:num>
  <w:num w:numId="28">
    <w:abstractNumId w:val="26"/>
  </w:num>
  <w:num w:numId="29">
    <w:abstractNumId w:val="21"/>
  </w:num>
  <w:num w:numId="30">
    <w:abstractNumId w:val="9"/>
  </w:num>
  <w:num w:numId="31">
    <w:abstractNumId w:val="3"/>
  </w:num>
  <w:num w:numId="32">
    <w:abstractNumId w:val="24"/>
  </w:num>
  <w:num w:numId="33">
    <w:abstractNumId w:val="13"/>
  </w:num>
  <w:num w:numId="34">
    <w:abstractNumId w:val="17"/>
  </w:num>
  <w:num w:numId="35">
    <w:abstractNumId w:val="32"/>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hideSpellingErrors/>
  <w:defaultTabStop w:val="482"/>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04F92"/>
    <w:rsid w:val="00142F14"/>
    <w:rsid w:val="00150AA9"/>
    <w:rsid w:val="00172A27"/>
    <w:rsid w:val="00210188"/>
    <w:rsid w:val="00220475"/>
    <w:rsid w:val="00295924"/>
    <w:rsid w:val="003B0B31"/>
    <w:rsid w:val="00437E4A"/>
    <w:rsid w:val="0052414E"/>
    <w:rsid w:val="00660612"/>
    <w:rsid w:val="00872947"/>
    <w:rsid w:val="009648B3"/>
    <w:rsid w:val="009E3C36"/>
    <w:rsid w:val="00A93CB3"/>
    <w:rsid w:val="00AE6462"/>
    <w:rsid w:val="00BB6288"/>
    <w:rsid w:val="00CB24E9"/>
    <w:rsid w:val="00D76F4C"/>
    <w:rsid w:val="00E05533"/>
    <w:rsid w:val="00E7319D"/>
    <w:rsid w:val="00EB7070"/>
    <w:rsid w:val="00F70786"/>
    <w:rsid w:val="03882E57"/>
    <w:rsid w:val="044221E9"/>
    <w:rsid w:val="068715C6"/>
    <w:rsid w:val="068D34CF"/>
    <w:rsid w:val="06E53B5E"/>
    <w:rsid w:val="09D70D7B"/>
    <w:rsid w:val="0A4121F6"/>
    <w:rsid w:val="0C31628E"/>
    <w:rsid w:val="0C571829"/>
    <w:rsid w:val="0C6E7202"/>
    <w:rsid w:val="0CBB07D8"/>
    <w:rsid w:val="10A1006B"/>
    <w:rsid w:val="13DC5C16"/>
    <w:rsid w:val="15147539"/>
    <w:rsid w:val="17C16E45"/>
    <w:rsid w:val="19135A04"/>
    <w:rsid w:val="1A5823C6"/>
    <w:rsid w:val="1B7B1224"/>
    <w:rsid w:val="1D201555"/>
    <w:rsid w:val="1D7B4432"/>
    <w:rsid w:val="1E4F7A48"/>
    <w:rsid w:val="1F170772"/>
    <w:rsid w:val="226B4005"/>
    <w:rsid w:val="24A91031"/>
    <w:rsid w:val="24AC5839"/>
    <w:rsid w:val="258C1F98"/>
    <w:rsid w:val="268E2A3A"/>
    <w:rsid w:val="27C77AD6"/>
    <w:rsid w:val="2ADA150A"/>
    <w:rsid w:val="2D253555"/>
    <w:rsid w:val="2D3F77A4"/>
    <w:rsid w:val="2D470EE5"/>
    <w:rsid w:val="2FA5289F"/>
    <w:rsid w:val="33157DCB"/>
    <w:rsid w:val="34255920"/>
    <w:rsid w:val="344A2458"/>
    <w:rsid w:val="34F74956"/>
    <w:rsid w:val="35A72BAB"/>
    <w:rsid w:val="3B455E1F"/>
    <w:rsid w:val="3BA46E66"/>
    <w:rsid w:val="3C2F2688"/>
    <w:rsid w:val="3C501891"/>
    <w:rsid w:val="3DAF3E10"/>
    <w:rsid w:val="3E722C95"/>
    <w:rsid w:val="3FAE3F93"/>
    <w:rsid w:val="403D2B49"/>
    <w:rsid w:val="40574F63"/>
    <w:rsid w:val="41604E11"/>
    <w:rsid w:val="43DA652F"/>
    <w:rsid w:val="44240F1A"/>
    <w:rsid w:val="45462836"/>
    <w:rsid w:val="45A90426"/>
    <w:rsid w:val="47525A84"/>
    <w:rsid w:val="49F927E9"/>
    <w:rsid w:val="4A682F4C"/>
    <w:rsid w:val="4C665861"/>
    <w:rsid w:val="502B706F"/>
    <w:rsid w:val="52262E6E"/>
    <w:rsid w:val="52CD487B"/>
    <w:rsid w:val="549F2F6B"/>
    <w:rsid w:val="57932A62"/>
    <w:rsid w:val="5BDA11FB"/>
    <w:rsid w:val="5C305EC4"/>
    <w:rsid w:val="5D671672"/>
    <w:rsid w:val="67D211BC"/>
    <w:rsid w:val="6845635A"/>
    <w:rsid w:val="684D7133"/>
    <w:rsid w:val="693B4DCA"/>
    <w:rsid w:val="69405E80"/>
    <w:rsid w:val="6DAA0260"/>
    <w:rsid w:val="6DFB1407"/>
    <w:rsid w:val="703F6AB7"/>
    <w:rsid w:val="72A262A2"/>
    <w:rsid w:val="73095C46"/>
    <w:rsid w:val="741F73C0"/>
    <w:rsid w:val="745163B1"/>
    <w:rsid w:val="762B148E"/>
    <w:rsid w:val="767868D6"/>
    <w:rsid w:val="77630B4C"/>
    <w:rsid w:val="78E83698"/>
    <w:rsid w:val="7B175748"/>
    <w:rsid w:val="7C5D5460"/>
    <w:rsid w:val="7D534FF8"/>
    <w:rsid w:val="7D713C7E"/>
    <w:rsid w:val="7DD768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0664AE5"/>
  <w15:docId w15:val="{841E1A70-F609-4F56-9FE7-F46A6E94C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annotation text" w:qFormat="1"/>
    <w:lsdException w:name="header" w:qFormat="1"/>
    <w:lsdException w:name="footer" w:qFormat="1"/>
    <w:lsdException w:name="caption" w:semiHidden="1" w:unhideWhenUsed="1" w:qFormat="1"/>
    <w:lsdException w:name="Title" w:uiPriority="1" w:qFormat="1"/>
    <w:lsdException w:name="Default Paragraph Font" w:semiHidden="1" w:uiPriority="1" w:unhideWhenUsed="1" w:qFormat="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eastAsia="Times New Roman"/>
      <w:sz w:val="22"/>
      <w:szCs w:val="22"/>
      <w:lang w:val="id"/>
    </w:rPr>
  </w:style>
  <w:style w:type="paragraph" w:styleId="Heading1">
    <w:name w:val="heading 1"/>
    <w:basedOn w:val="Normal"/>
    <w:next w:val="Normal"/>
    <w:uiPriority w:val="1"/>
    <w:qFormat/>
    <w:pPr>
      <w:ind w:left="2816" w:right="2588"/>
      <w:jc w:val="center"/>
      <w:outlineLvl w:val="0"/>
    </w:pPr>
    <w:rPr>
      <w:b/>
      <w:bCs/>
      <w:sz w:val="28"/>
      <w:szCs w:val="28"/>
    </w:rPr>
  </w:style>
  <w:style w:type="paragraph" w:styleId="Heading2">
    <w:name w:val="heading 2"/>
    <w:basedOn w:val="Normal"/>
    <w:next w:val="Normal"/>
    <w:uiPriority w:val="1"/>
    <w:qFormat/>
    <w:pPr>
      <w:ind w:left="1308" w:hanging="721"/>
      <w:outlineLvl w:val="1"/>
    </w:pPr>
    <w:rPr>
      <w:b/>
      <w:bCs/>
      <w:sz w:val="24"/>
      <w:szCs w:val="24"/>
    </w:rPr>
  </w:style>
  <w:style w:type="paragraph" w:styleId="Heading3">
    <w:name w:val="heading 3"/>
    <w:basedOn w:val="Normal"/>
    <w:next w:val="Normal"/>
    <w:uiPriority w:val="1"/>
    <w:qFormat/>
    <w:pPr>
      <w:spacing w:before="159"/>
      <w:ind w:left="1268" w:hanging="721"/>
      <w:jc w:val="both"/>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CommentText">
    <w:name w:val="annotation text"/>
    <w:basedOn w:val="Normal"/>
    <w:qFormat/>
    <w:rPr>
      <w:sz w:val="20"/>
      <w:szCs w:val="20"/>
    </w:rPr>
  </w:style>
  <w:style w:type="character" w:styleId="Emphasis">
    <w:name w:val="Emphasis"/>
    <w:basedOn w:val="DefaultParagraphFont"/>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qFormat/>
    <w:rPr>
      <w:color w:val="0000FF"/>
      <w:u w:val="single"/>
    </w:rPr>
  </w:style>
  <w:style w:type="paragraph" w:styleId="NormalWeb">
    <w:name w:val="Normal (Web)"/>
    <w:qFormat/>
    <w:pPr>
      <w:spacing w:beforeAutospacing="1" w:afterAutospacing="1"/>
    </w:pPr>
    <w:rPr>
      <w:sz w:val="24"/>
      <w:szCs w:val="24"/>
      <w:lang w:eastAsia="zh-CN"/>
    </w:rPr>
  </w:style>
  <w:style w:type="table" w:styleId="TableGrid">
    <w:name w:val="Table Grid"/>
    <w:basedOn w:val="TableNormal"/>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uiPriority w:val="1"/>
    <w:qFormat/>
    <w:pPr>
      <w:ind w:left="1652" w:right="2339"/>
      <w:jc w:val="center"/>
    </w:pPr>
    <w:rPr>
      <w:b/>
      <w:bCs/>
      <w:sz w:val="32"/>
      <w:szCs w:val="32"/>
    </w:rPr>
  </w:style>
  <w:style w:type="paragraph" w:styleId="TOC1">
    <w:name w:val="toc 1"/>
    <w:basedOn w:val="Normal"/>
    <w:next w:val="Normal"/>
    <w:uiPriority w:val="1"/>
    <w:qFormat/>
    <w:pPr>
      <w:spacing w:before="41"/>
      <w:ind w:left="595"/>
    </w:pPr>
    <w:rPr>
      <w:b/>
      <w:bCs/>
      <w:sz w:val="24"/>
      <w:szCs w:val="24"/>
    </w:rPr>
  </w:style>
  <w:style w:type="paragraph" w:styleId="TOC2">
    <w:name w:val="toc 2"/>
    <w:basedOn w:val="Normal"/>
    <w:next w:val="Normal"/>
    <w:uiPriority w:val="1"/>
    <w:qFormat/>
    <w:pPr>
      <w:spacing w:before="41"/>
      <w:ind w:left="878"/>
    </w:pPr>
    <w:rPr>
      <w:b/>
      <w:bCs/>
      <w:sz w:val="24"/>
      <w:szCs w:val="24"/>
    </w:rPr>
  </w:style>
  <w:style w:type="paragraph" w:styleId="TOC3">
    <w:name w:val="toc 3"/>
    <w:basedOn w:val="Normal"/>
    <w:next w:val="Normal"/>
    <w:uiPriority w:val="1"/>
    <w:qFormat/>
    <w:pPr>
      <w:ind w:left="1735" w:hanging="421"/>
    </w:pPr>
    <w:rPr>
      <w:sz w:val="24"/>
      <w:szCs w:val="24"/>
    </w:rPr>
  </w:style>
  <w:style w:type="paragraph" w:styleId="TOC4">
    <w:name w:val="toc 4"/>
    <w:basedOn w:val="Normal"/>
    <w:next w:val="Normal"/>
    <w:uiPriority w:val="1"/>
    <w:qFormat/>
    <w:pPr>
      <w:ind w:left="2367" w:hanging="602"/>
    </w:pPr>
    <w:rPr>
      <w:sz w:val="24"/>
      <w:szCs w:val="24"/>
    </w:rPr>
  </w:style>
  <w:style w:type="paragraph" w:styleId="TOC5">
    <w:name w:val="toc 5"/>
    <w:basedOn w:val="Normal"/>
    <w:next w:val="Normal"/>
    <w:uiPriority w:val="1"/>
    <w:qFormat/>
    <w:pPr>
      <w:ind w:left="2367" w:hanging="602"/>
    </w:pPr>
    <w:rPr>
      <w:i/>
      <w:iCs/>
      <w:sz w:val="24"/>
      <w:szCs w:val="24"/>
    </w:rPr>
  </w:style>
  <w:style w:type="paragraph" w:styleId="TOC6">
    <w:name w:val="toc 6"/>
    <w:basedOn w:val="Normal"/>
    <w:next w:val="Normal"/>
    <w:uiPriority w:val="1"/>
    <w:qFormat/>
    <w:pPr>
      <w:ind w:left="2366" w:hanging="602"/>
    </w:pPr>
    <w:rPr>
      <w:b/>
      <w:bCs/>
      <w:i/>
      <w:iCs/>
    </w:rPr>
  </w:style>
  <w:style w:type="paragraph" w:styleId="TOC7">
    <w:name w:val="toc 7"/>
    <w:basedOn w:val="Normal"/>
    <w:next w:val="Normal"/>
    <w:uiPriority w:val="1"/>
    <w:qFormat/>
    <w:pPr>
      <w:ind w:left="3219" w:hanging="781"/>
    </w:pPr>
    <w:rPr>
      <w:sz w:val="24"/>
      <w:szCs w:val="24"/>
    </w:rPr>
  </w:style>
  <w:style w:type="paragraph" w:styleId="TOC8">
    <w:name w:val="toc 8"/>
    <w:basedOn w:val="Normal"/>
    <w:next w:val="Normal"/>
    <w:uiPriority w:val="1"/>
    <w:qFormat/>
    <w:pPr>
      <w:spacing w:line="275" w:lineRule="exact"/>
      <w:ind w:left="3219" w:hanging="781"/>
    </w:pPr>
    <w:rPr>
      <w:b/>
      <w:bCs/>
      <w:i/>
      <w:iCs/>
    </w:rPr>
  </w:style>
  <w:style w:type="paragraph" w:styleId="TOC9">
    <w:name w:val="toc 9"/>
    <w:basedOn w:val="Normal"/>
    <w:next w:val="Normal"/>
    <w:uiPriority w:val="1"/>
    <w:qFormat/>
    <w:pPr>
      <w:spacing w:before="418" w:line="410" w:lineRule="exact"/>
      <w:ind w:left="878" w:right="1275" w:firstLine="6560"/>
    </w:pPr>
    <w:rPr>
      <w:b/>
      <w:bCs/>
      <w:sz w:val="24"/>
      <w:szCs w:val="24"/>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1268" w:hanging="721"/>
    </w:pPr>
  </w:style>
  <w:style w:type="paragraph" w:customStyle="1" w:styleId="TableParagraph">
    <w:name w:val="Table Paragraph"/>
    <w:basedOn w:val="Normal"/>
    <w:uiPriority w:val="1"/>
    <w:qFormat/>
    <w:pPr>
      <w:ind w:left="107"/>
    </w:pPr>
  </w:style>
  <w:style w:type="paragraph" w:customStyle="1" w:styleId="WPSOffice1">
    <w:name w:val="WPSOffice手动目录 1"/>
    <w:qFormat/>
    <w:rPr>
      <w:rFonts w:ascii="Calibri" w:hAnsi="Calibri"/>
    </w:rPr>
  </w:style>
  <w:style w:type="paragraph" w:customStyle="1" w:styleId="Default">
    <w:name w:val="Default"/>
    <w:uiPriority w:val="99"/>
    <w:unhideWhenUsed/>
    <w:qFormat/>
    <w:pPr>
      <w:widowControl w:val="0"/>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7.xml"/><Relationship Id="rId39" Type="http://schemas.openxmlformats.org/officeDocument/2006/relationships/hyperlink" Target="http://www.idx.co.id" TargetMode="External"/><Relationship Id="rId21" Type="http://schemas.openxmlformats.org/officeDocument/2006/relationships/header" Target="header5.xml"/><Relationship Id="rId34" Type="http://schemas.openxmlformats.org/officeDocument/2006/relationships/footer" Target="footer10.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6.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footer" Target="footer11.xml"/><Relationship Id="rId10" Type="http://schemas.microsoft.com/office/2007/relationships/hdphoto" Target="media/hdphoto1.wdp"/><Relationship Id="rId19" Type="http://schemas.openxmlformats.org/officeDocument/2006/relationships/header" Target="header4.xml"/><Relationship Id="rId31" Type="http://schemas.openxmlformats.org/officeDocument/2006/relationships/header" Target="header9.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image" Target="media/image5.png"/><Relationship Id="rId35" Type="http://schemas.openxmlformats.org/officeDocument/2006/relationships/header" Target="header11.xml"/><Relationship Id="rId43"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eader" Target="header3.xml"/><Relationship Id="rId25" Type="http://schemas.openxmlformats.org/officeDocument/2006/relationships/hyperlink" Target="http://www.idx.co.id/" TargetMode="External"/><Relationship Id="rId33" Type="http://schemas.openxmlformats.org/officeDocument/2006/relationships/header" Target="header10.xml"/><Relationship Id="rId38" Type="http://schemas.openxmlformats.org/officeDocument/2006/relationships/footer" Target="footer1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0ca2c00-e1c0-4e7b-8d15-22b04d31e0c1}"/>
        <w:category>
          <w:name w:val="General"/>
          <w:gallery w:val="placeholder"/>
        </w:category>
        <w:types>
          <w:type w:val="bbPlcHdr"/>
        </w:types>
        <w:behaviors>
          <w:behavior w:val="content"/>
        </w:behaviors>
        <w:guid w:val="{C0CA2C00-E1C0-4E7B-8D15-22B04D31E0C1}"/>
      </w:docPartPr>
      <w:docPartBody>
        <w:p w:rsidR="00070B73" w:rsidRDefault="00070B73">
          <w:r>
            <w:rPr>
              <w:color w:val="808080"/>
            </w:rPr>
            <w:t>Click here to enter text.</w:t>
          </w:r>
        </w:p>
      </w:docPartBody>
    </w:docPart>
    <w:docPart>
      <w:docPartPr>
        <w:name w:val="{b49fe494-50ab-46a3-b63d-45475c187179}"/>
        <w:category>
          <w:name w:val="General"/>
          <w:gallery w:val="placeholder"/>
        </w:category>
        <w:types>
          <w:type w:val="bbPlcHdr"/>
        </w:types>
        <w:behaviors>
          <w:behavior w:val="content"/>
        </w:behaviors>
        <w:guid w:val="{B49FE494-50AB-46A3-B63D-45475C187179}"/>
      </w:docPartPr>
      <w:docPartBody>
        <w:p w:rsidR="00070B73" w:rsidRDefault="00070B73">
          <w:r>
            <w:rPr>
              <w:color w:val="80808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ans-serif">
    <w:altName w:val="Segoe Print"/>
    <w:charset w:val="00"/>
    <w:family w:val="auto"/>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noPunctuationKerning/>
  <w:characterSpacingControl w:val="doNotCompress"/>
  <w:compat>
    <w:useFELayout/>
    <w:compatSetting w:name="compatibilityMode" w:uri="http://schemas.microsoft.com/office/word" w:val="14"/>
  </w:compat>
  <w:rsids>
    <w:rsidRoot w:val="00504523"/>
    <w:rsid w:val="00070B73"/>
    <w:rsid w:val="00504523"/>
    <w:rsid w:val="005356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86</Pages>
  <Words>15249</Words>
  <Characters>86921</Characters>
  <Application>Microsoft Office Word</Application>
  <DocSecurity>0</DocSecurity>
  <Lines>724</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8</cp:revision>
  <dcterms:created xsi:type="dcterms:W3CDTF">2021-07-02T14:53:00Z</dcterms:created>
  <dcterms:modified xsi:type="dcterms:W3CDTF">2022-09-13T03:10:00Z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2021-03-22T00:00:00Z</vt:filetime>
  </property>
  <property fmtid="{D5CDD505-2E9C-101B-9397-08002B2CF9AE}" pid="3" name="Creator">
    <vt:lpwstr>Microsoft® Word for Microsoft 365</vt:lpwstr>
  </property>
  <property fmtid="{D5CDD505-2E9C-101B-9397-08002B2CF9AE}" pid="4" name="KSOProductBuildVer">
    <vt:lpwstr>1033-11.2.0.11156</vt:lpwstr>
  </property>
  <property fmtid="{D5CDD505-2E9C-101B-9397-08002B2CF9AE}" pid="5" name="LastSaved">
    <vt:filetime>2021-07-02T00:00:00Z</vt:filetime>
  </property>
  <property fmtid="{D5CDD505-2E9C-101B-9397-08002B2CF9AE}" pid="6" name="ICV">
    <vt:lpwstr>C9A601D834B4407A8177FED0730BD3C9</vt:lpwstr>
  </property>
</Properties>
</file>