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A63EC" w14:textId="77777777" w:rsidR="00180E1D" w:rsidRDefault="00BB1207" w:rsidP="00180E1D">
      <w:pPr>
        <w:jc w:val="center"/>
        <w:rPr>
          <w:rFonts w:ascii="Times New Roman" w:hAnsi="Times New Roman" w:cs="Times New Roman"/>
          <w:b/>
          <w:sz w:val="32"/>
          <w:szCs w:val="32"/>
        </w:rPr>
      </w:pPr>
      <w:r w:rsidRPr="00180E1D">
        <w:rPr>
          <w:rFonts w:ascii="Times New Roman" w:hAnsi="Times New Roman" w:cs="Times New Roman"/>
          <w:b/>
          <w:sz w:val="32"/>
          <w:szCs w:val="32"/>
        </w:rPr>
        <w:t>PENGARUH EARNING PER</w:t>
      </w:r>
      <w:r w:rsidR="00180E1D" w:rsidRPr="00180E1D">
        <w:rPr>
          <w:rFonts w:ascii="Times New Roman" w:hAnsi="Times New Roman" w:cs="Times New Roman"/>
          <w:b/>
          <w:sz w:val="32"/>
          <w:szCs w:val="32"/>
        </w:rPr>
        <w:t xml:space="preserve"> </w:t>
      </w:r>
      <w:r w:rsidRPr="00180E1D">
        <w:rPr>
          <w:rFonts w:ascii="Times New Roman" w:hAnsi="Times New Roman" w:cs="Times New Roman"/>
          <w:b/>
          <w:sz w:val="32"/>
          <w:szCs w:val="32"/>
        </w:rPr>
        <w:t>SHARE, TINGKAT PERTUMBUHAN PERUSAHAAN, DAN CUR</w:t>
      </w:r>
      <w:r w:rsidR="00E55F08">
        <w:rPr>
          <w:rFonts w:ascii="Times New Roman" w:hAnsi="Times New Roman" w:cs="Times New Roman"/>
          <w:b/>
          <w:sz w:val="32"/>
          <w:szCs w:val="32"/>
        </w:rPr>
        <w:t>RENT RATIO TERHADAP KEBIJAKAN DI</w:t>
      </w:r>
      <w:r w:rsidRPr="00180E1D">
        <w:rPr>
          <w:rFonts w:ascii="Times New Roman" w:hAnsi="Times New Roman" w:cs="Times New Roman"/>
          <w:b/>
          <w:sz w:val="32"/>
          <w:szCs w:val="32"/>
        </w:rPr>
        <w:t xml:space="preserve">VIDEN </w:t>
      </w:r>
    </w:p>
    <w:p w14:paraId="7B783563" w14:textId="77777777" w:rsidR="00180E1D" w:rsidRDefault="00180E1D" w:rsidP="00180E1D">
      <w:pPr>
        <w:jc w:val="center"/>
        <w:rPr>
          <w:rFonts w:ascii="Times New Roman" w:hAnsi="Times New Roman" w:cs="Times New Roman"/>
          <w:b/>
          <w:sz w:val="32"/>
          <w:szCs w:val="32"/>
        </w:rPr>
      </w:pPr>
      <w:r w:rsidRPr="00180E1D">
        <w:rPr>
          <w:rFonts w:ascii="Times New Roman" w:hAnsi="Times New Roman" w:cs="Times New Roman"/>
          <w:b/>
          <w:sz w:val="32"/>
          <w:szCs w:val="32"/>
        </w:rPr>
        <w:t xml:space="preserve">PADA PERUSAHAAN </w:t>
      </w:r>
      <w:r w:rsidR="00E55F08">
        <w:rPr>
          <w:rFonts w:ascii="Times New Roman" w:hAnsi="Times New Roman" w:cs="Times New Roman"/>
          <w:b/>
          <w:sz w:val="32"/>
          <w:szCs w:val="32"/>
        </w:rPr>
        <w:t>PER</w:t>
      </w:r>
      <w:r w:rsidRPr="00180E1D">
        <w:rPr>
          <w:rFonts w:ascii="Times New Roman" w:hAnsi="Times New Roman" w:cs="Times New Roman"/>
          <w:b/>
          <w:sz w:val="32"/>
          <w:szCs w:val="32"/>
        </w:rPr>
        <w:t>TAMBANG</w:t>
      </w:r>
      <w:r w:rsidR="00E55F08">
        <w:rPr>
          <w:rFonts w:ascii="Times New Roman" w:hAnsi="Times New Roman" w:cs="Times New Roman"/>
          <w:b/>
          <w:sz w:val="32"/>
          <w:szCs w:val="32"/>
        </w:rPr>
        <w:t>AN</w:t>
      </w:r>
      <w:r w:rsidRPr="00180E1D">
        <w:rPr>
          <w:rFonts w:ascii="Times New Roman" w:hAnsi="Times New Roman" w:cs="Times New Roman"/>
          <w:b/>
          <w:sz w:val="32"/>
          <w:szCs w:val="32"/>
        </w:rPr>
        <w:t xml:space="preserve"> </w:t>
      </w:r>
    </w:p>
    <w:p w14:paraId="4DA5234E" w14:textId="77777777" w:rsidR="00BB1207" w:rsidRPr="00180E1D" w:rsidRDefault="00364A83" w:rsidP="00180E1D">
      <w:pPr>
        <w:jc w:val="center"/>
        <w:rPr>
          <w:rFonts w:ascii="Times New Roman" w:hAnsi="Times New Roman" w:cs="Times New Roman"/>
          <w:b/>
          <w:sz w:val="32"/>
          <w:szCs w:val="32"/>
        </w:rPr>
      </w:pPr>
      <w:r>
        <w:rPr>
          <w:rFonts w:ascii="Times New Roman" w:hAnsi="Times New Roman" w:cs="Times New Roman"/>
          <w:b/>
          <w:sz w:val="32"/>
          <w:szCs w:val="32"/>
        </w:rPr>
        <w:t xml:space="preserve">YANG </w:t>
      </w:r>
      <w:r w:rsidR="00180E1D" w:rsidRPr="00180E1D">
        <w:rPr>
          <w:rFonts w:ascii="Times New Roman" w:hAnsi="Times New Roman" w:cs="Times New Roman"/>
          <w:b/>
          <w:sz w:val="32"/>
          <w:szCs w:val="32"/>
        </w:rPr>
        <w:t xml:space="preserve">TERDAFTAR </w:t>
      </w:r>
      <w:r w:rsidR="00BB1207" w:rsidRPr="00180E1D">
        <w:rPr>
          <w:rFonts w:ascii="Times New Roman" w:hAnsi="Times New Roman" w:cs="Times New Roman"/>
          <w:b/>
          <w:sz w:val="32"/>
          <w:szCs w:val="32"/>
        </w:rPr>
        <w:t>DI  BURSA EFEK INDONESIA</w:t>
      </w:r>
    </w:p>
    <w:p w14:paraId="5348496B" w14:textId="77777777" w:rsidR="00BB1207" w:rsidRPr="00180E1D" w:rsidRDefault="00BB1207" w:rsidP="00180E1D">
      <w:pPr>
        <w:jc w:val="center"/>
        <w:rPr>
          <w:rFonts w:ascii="Times New Roman" w:hAnsi="Times New Roman" w:cs="Times New Roman"/>
          <w:b/>
          <w:sz w:val="32"/>
          <w:szCs w:val="32"/>
        </w:rPr>
      </w:pPr>
    </w:p>
    <w:p w14:paraId="17355ECC" w14:textId="77777777" w:rsidR="00BB1207" w:rsidRDefault="00BB1207" w:rsidP="00BB1207">
      <w:pPr>
        <w:rPr>
          <w:rFonts w:ascii="Times New Roman" w:hAnsi="Times New Roman" w:cs="Times New Roman"/>
          <w:b/>
          <w:sz w:val="28"/>
          <w:szCs w:val="28"/>
        </w:rPr>
      </w:pPr>
    </w:p>
    <w:p w14:paraId="7582722D" w14:textId="77777777" w:rsidR="00BB1207" w:rsidRDefault="002204A7" w:rsidP="00BB1207">
      <w:pPr>
        <w:jc w:val="center"/>
        <w:rPr>
          <w:rFonts w:ascii="Times New Roman" w:hAnsi="Times New Roman" w:cs="Times New Roman"/>
          <w:b/>
          <w:sz w:val="24"/>
          <w:szCs w:val="24"/>
        </w:rPr>
      </w:pPr>
      <w:r>
        <w:rPr>
          <w:rFonts w:ascii="Times New Roman" w:hAnsi="Times New Roman" w:cs="Times New Roman"/>
          <w:b/>
          <w:sz w:val="24"/>
          <w:szCs w:val="24"/>
        </w:rPr>
        <w:t>SKRIPSI</w:t>
      </w:r>
    </w:p>
    <w:p w14:paraId="28631FC9" w14:textId="77777777" w:rsidR="00BB1207" w:rsidRDefault="00BB1207" w:rsidP="00BB1207">
      <w:pPr>
        <w:jc w:val="center"/>
        <w:rPr>
          <w:rFonts w:ascii="Times New Roman" w:hAnsi="Times New Roman" w:cs="Times New Roman"/>
          <w:b/>
          <w:sz w:val="24"/>
          <w:szCs w:val="24"/>
        </w:rPr>
      </w:pPr>
    </w:p>
    <w:p w14:paraId="7DC72A2C" w14:textId="77777777" w:rsidR="00BB1207" w:rsidRDefault="00BB1207" w:rsidP="00BB1207">
      <w:pPr>
        <w:jc w:val="center"/>
        <w:rPr>
          <w:rFonts w:ascii="Times New Roman" w:hAnsi="Times New Roman" w:cs="Times New Roman"/>
          <w:b/>
          <w:sz w:val="24"/>
          <w:szCs w:val="24"/>
        </w:rPr>
      </w:pPr>
    </w:p>
    <w:p w14:paraId="5CA9D71D" w14:textId="77777777" w:rsidR="00BB1207" w:rsidRDefault="00BB1207" w:rsidP="00BB1207">
      <w:pPr>
        <w:jc w:val="center"/>
        <w:rPr>
          <w:rFonts w:ascii="Times New Roman" w:hAnsi="Times New Roman" w:cs="Times New Roman"/>
          <w:sz w:val="24"/>
          <w:szCs w:val="24"/>
        </w:rPr>
      </w:pPr>
      <w:r w:rsidRPr="00D52DFB">
        <w:rPr>
          <w:rFonts w:ascii="Times New Roman" w:hAnsi="Times New Roman" w:cs="Times New Roman"/>
          <w:sz w:val="24"/>
          <w:szCs w:val="24"/>
        </w:rPr>
        <w:t>Sebagai salah satu persyaratan untuk memperoleh</w:t>
      </w:r>
      <w:r>
        <w:rPr>
          <w:rFonts w:ascii="Times New Roman" w:hAnsi="Times New Roman" w:cs="Times New Roman"/>
          <w:sz w:val="24"/>
          <w:szCs w:val="24"/>
        </w:rPr>
        <w:t xml:space="preserve"> g</w:t>
      </w:r>
      <w:r w:rsidRPr="00D52DFB">
        <w:rPr>
          <w:rFonts w:ascii="Times New Roman" w:hAnsi="Times New Roman" w:cs="Times New Roman"/>
          <w:sz w:val="24"/>
          <w:szCs w:val="24"/>
        </w:rPr>
        <w:t xml:space="preserve">elar </w:t>
      </w:r>
    </w:p>
    <w:p w14:paraId="7AAE5A8F" w14:textId="77777777" w:rsidR="00BB1207" w:rsidRPr="00D52DFB" w:rsidRDefault="00BB1207" w:rsidP="00BB1207">
      <w:pPr>
        <w:jc w:val="center"/>
        <w:rPr>
          <w:rFonts w:ascii="Times New Roman" w:hAnsi="Times New Roman" w:cs="Times New Roman"/>
          <w:sz w:val="24"/>
          <w:szCs w:val="24"/>
        </w:rPr>
      </w:pPr>
      <w:r w:rsidRPr="00D52DFB">
        <w:rPr>
          <w:rFonts w:ascii="Times New Roman" w:hAnsi="Times New Roman" w:cs="Times New Roman"/>
          <w:sz w:val="24"/>
          <w:szCs w:val="24"/>
        </w:rPr>
        <w:t>Sarjana Akuntansi</w:t>
      </w:r>
    </w:p>
    <w:p w14:paraId="0DD516CA" w14:textId="77777777" w:rsidR="00BB1207" w:rsidRDefault="00BB1207" w:rsidP="00BB1207">
      <w:pPr>
        <w:rPr>
          <w:rFonts w:ascii="Times New Roman" w:hAnsi="Times New Roman" w:cs="Times New Roman"/>
          <w:b/>
          <w:sz w:val="28"/>
          <w:szCs w:val="28"/>
        </w:rPr>
      </w:pPr>
    </w:p>
    <w:p w14:paraId="42D7FA28" w14:textId="77777777" w:rsidR="00BB1207" w:rsidRDefault="00BB1207" w:rsidP="00BB1207">
      <w:pPr>
        <w:rPr>
          <w:rFonts w:ascii="Times New Roman" w:hAnsi="Times New Roman" w:cs="Times New Roman"/>
          <w:b/>
          <w:sz w:val="28"/>
          <w:szCs w:val="28"/>
        </w:rPr>
      </w:pPr>
    </w:p>
    <w:p w14:paraId="72A4A1E7" w14:textId="77777777" w:rsidR="00BB1207" w:rsidRDefault="00BB1207" w:rsidP="00BB1207">
      <w:pPr>
        <w:jc w:val="center"/>
        <w:rPr>
          <w:rFonts w:ascii="Times New Roman" w:hAnsi="Times New Roman" w:cs="Times New Roman"/>
          <w:b/>
          <w:sz w:val="28"/>
          <w:szCs w:val="28"/>
        </w:rPr>
      </w:pPr>
      <w:r>
        <w:rPr>
          <w:rFonts w:ascii="Times New Roman" w:hAnsi="Times New Roman"/>
          <w:b/>
          <w:noProof/>
          <w:sz w:val="28"/>
          <w:szCs w:val="24"/>
          <w:lang w:val="en-US"/>
        </w:rPr>
        <w:drawing>
          <wp:inline distT="0" distB="0" distL="0" distR="0" wp14:anchorId="46DC13D2" wp14:editId="03F1286D">
            <wp:extent cx="1743075" cy="17240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4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3515" cy="1724460"/>
                    </a:xfrm>
                    <a:prstGeom prst="rect">
                      <a:avLst/>
                    </a:prstGeom>
                  </pic:spPr>
                </pic:pic>
              </a:graphicData>
            </a:graphic>
          </wp:inline>
        </w:drawing>
      </w:r>
    </w:p>
    <w:p w14:paraId="30E3FECC" w14:textId="77777777" w:rsidR="00BB1207" w:rsidRDefault="00BB1207" w:rsidP="00BB1207">
      <w:pPr>
        <w:jc w:val="center"/>
        <w:rPr>
          <w:rFonts w:ascii="Times New Roman" w:hAnsi="Times New Roman" w:cs="Times New Roman"/>
          <w:b/>
          <w:sz w:val="28"/>
          <w:szCs w:val="28"/>
        </w:rPr>
      </w:pPr>
    </w:p>
    <w:p w14:paraId="35B2B6E5" w14:textId="77777777" w:rsidR="00BB1207" w:rsidRDefault="00BB1207" w:rsidP="00BB1207">
      <w:pPr>
        <w:jc w:val="center"/>
        <w:rPr>
          <w:rFonts w:ascii="Times New Roman" w:hAnsi="Times New Roman" w:cs="Times New Roman"/>
          <w:b/>
          <w:sz w:val="28"/>
          <w:szCs w:val="28"/>
        </w:rPr>
      </w:pPr>
    </w:p>
    <w:p w14:paraId="241F406A" w14:textId="77777777" w:rsidR="00BB1207" w:rsidRPr="00D52DFB" w:rsidRDefault="00BB1207" w:rsidP="00BB1207">
      <w:pPr>
        <w:jc w:val="center"/>
        <w:rPr>
          <w:rFonts w:ascii="Times New Roman" w:hAnsi="Times New Roman" w:cs="Times New Roman"/>
          <w:sz w:val="28"/>
          <w:szCs w:val="28"/>
        </w:rPr>
      </w:pPr>
      <w:r w:rsidRPr="00D52DFB">
        <w:rPr>
          <w:rFonts w:ascii="Times New Roman" w:hAnsi="Times New Roman" w:cs="Times New Roman"/>
          <w:sz w:val="28"/>
          <w:szCs w:val="28"/>
        </w:rPr>
        <w:t>Oleh:</w:t>
      </w:r>
    </w:p>
    <w:p w14:paraId="5DF6F873" w14:textId="77777777" w:rsidR="00BB1207" w:rsidRDefault="00BB1207" w:rsidP="00BB1207">
      <w:pPr>
        <w:rPr>
          <w:rFonts w:ascii="Times New Roman" w:hAnsi="Times New Roman" w:cs="Times New Roman"/>
          <w:b/>
          <w:sz w:val="28"/>
          <w:szCs w:val="28"/>
        </w:rPr>
      </w:pPr>
    </w:p>
    <w:p w14:paraId="66A63ABA" w14:textId="77777777" w:rsidR="00BB1207" w:rsidRPr="00180E1D" w:rsidRDefault="00BB1207" w:rsidP="00BB1207">
      <w:pPr>
        <w:jc w:val="center"/>
        <w:rPr>
          <w:rFonts w:ascii="Times New Roman" w:hAnsi="Times New Roman" w:cs="Times New Roman"/>
          <w:b/>
          <w:sz w:val="28"/>
          <w:szCs w:val="28"/>
        </w:rPr>
      </w:pPr>
      <w:r w:rsidRPr="00180E1D">
        <w:rPr>
          <w:rFonts w:ascii="Times New Roman" w:hAnsi="Times New Roman" w:cs="Times New Roman"/>
          <w:b/>
          <w:sz w:val="28"/>
          <w:szCs w:val="28"/>
        </w:rPr>
        <w:t>HENI WARDANIA</w:t>
      </w:r>
    </w:p>
    <w:p w14:paraId="1227E171" w14:textId="77777777" w:rsidR="00BB1207" w:rsidRPr="00CB55AE" w:rsidRDefault="00BB1207" w:rsidP="00BB1207">
      <w:pPr>
        <w:jc w:val="center"/>
        <w:rPr>
          <w:rFonts w:ascii="Times New Roman" w:hAnsi="Times New Roman" w:cs="Times New Roman"/>
          <w:b/>
          <w:sz w:val="32"/>
          <w:szCs w:val="32"/>
        </w:rPr>
      </w:pPr>
      <w:r w:rsidRPr="00CB55AE">
        <w:rPr>
          <w:rFonts w:ascii="Times New Roman" w:hAnsi="Times New Roman" w:cs="Times New Roman"/>
          <w:b/>
          <w:sz w:val="32"/>
          <w:szCs w:val="32"/>
        </w:rPr>
        <w:t>1601035162</w:t>
      </w:r>
    </w:p>
    <w:p w14:paraId="1F0066CC" w14:textId="77777777" w:rsidR="00BB1207" w:rsidRPr="00CB55AE" w:rsidRDefault="00BB1207" w:rsidP="00BB1207">
      <w:pPr>
        <w:jc w:val="center"/>
        <w:rPr>
          <w:rFonts w:ascii="Times New Roman" w:hAnsi="Times New Roman" w:cs="Times New Roman"/>
          <w:b/>
          <w:sz w:val="32"/>
          <w:szCs w:val="32"/>
        </w:rPr>
      </w:pPr>
      <w:r w:rsidRPr="00CB55AE">
        <w:rPr>
          <w:rFonts w:ascii="Times New Roman" w:hAnsi="Times New Roman" w:cs="Times New Roman"/>
          <w:b/>
          <w:sz w:val="32"/>
          <w:szCs w:val="32"/>
        </w:rPr>
        <w:t>S1-Akuntansi</w:t>
      </w:r>
    </w:p>
    <w:p w14:paraId="6D74632B" w14:textId="77777777" w:rsidR="00BB1207" w:rsidRPr="00CB55AE" w:rsidRDefault="00BB1207" w:rsidP="00BB1207">
      <w:pPr>
        <w:jc w:val="center"/>
        <w:rPr>
          <w:rFonts w:ascii="Times New Roman" w:hAnsi="Times New Roman" w:cs="Times New Roman"/>
          <w:b/>
          <w:sz w:val="32"/>
          <w:szCs w:val="32"/>
        </w:rPr>
      </w:pPr>
    </w:p>
    <w:p w14:paraId="250D5844" w14:textId="77777777" w:rsidR="00BB1207" w:rsidRDefault="00BB1207" w:rsidP="00BB1207">
      <w:pPr>
        <w:rPr>
          <w:rFonts w:ascii="Times New Roman" w:hAnsi="Times New Roman" w:cs="Times New Roman"/>
          <w:b/>
          <w:sz w:val="28"/>
          <w:szCs w:val="28"/>
        </w:rPr>
      </w:pPr>
    </w:p>
    <w:p w14:paraId="0BFFF50F" w14:textId="77777777" w:rsidR="00BB1207" w:rsidRDefault="00BB1207" w:rsidP="00BB1207">
      <w:pPr>
        <w:rPr>
          <w:rFonts w:ascii="Times New Roman" w:hAnsi="Times New Roman" w:cs="Times New Roman"/>
          <w:b/>
          <w:sz w:val="28"/>
          <w:szCs w:val="28"/>
        </w:rPr>
      </w:pPr>
    </w:p>
    <w:p w14:paraId="7568F772" w14:textId="77777777" w:rsidR="00BB1207" w:rsidRDefault="00BB1207" w:rsidP="00BB1207">
      <w:pPr>
        <w:rPr>
          <w:rFonts w:ascii="Times New Roman" w:hAnsi="Times New Roman" w:cs="Times New Roman"/>
          <w:b/>
          <w:sz w:val="28"/>
          <w:szCs w:val="28"/>
        </w:rPr>
      </w:pPr>
    </w:p>
    <w:p w14:paraId="56E9B6B1" w14:textId="77777777" w:rsidR="00BB1207" w:rsidRPr="00BB1207" w:rsidRDefault="00BB1207" w:rsidP="00BB1207">
      <w:pPr>
        <w:jc w:val="center"/>
        <w:rPr>
          <w:rFonts w:ascii="Times New Roman" w:hAnsi="Times New Roman" w:cs="Times New Roman"/>
          <w:b/>
          <w:sz w:val="32"/>
          <w:szCs w:val="32"/>
        </w:rPr>
      </w:pPr>
      <w:r w:rsidRPr="00BB1207">
        <w:rPr>
          <w:rFonts w:ascii="Times New Roman" w:hAnsi="Times New Roman" w:cs="Times New Roman"/>
          <w:b/>
          <w:sz w:val="32"/>
          <w:szCs w:val="32"/>
        </w:rPr>
        <w:t>FAKULTAS EKONOMI DAN BISNIS</w:t>
      </w:r>
    </w:p>
    <w:p w14:paraId="5F127BE4" w14:textId="77777777" w:rsidR="00BB1207" w:rsidRPr="00BB1207" w:rsidRDefault="00BB1207" w:rsidP="00BB1207">
      <w:pPr>
        <w:jc w:val="center"/>
        <w:rPr>
          <w:rFonts w:ascii="Times New Roman" w:hAnsi="Times New Roman" w:cs="Times New Roman"/>
          <w:b/>
          <w:sz w:val="32"/>
          <w:szCs w:val="32"/>
        </w:rPr>
      </w:pPr>
      <w:r w:rsidRPr="00BB1207">
        <w:rPr>
          <w:rFonts w:ascii="Times New Roman" w:hAnsi="Times New Roman" w:cs="Times New Roman"/>
          <w:b/>
          <w:sz w:val="32"/>
          <w:szCs w:val="32"/>
        </w:rPr>
        <w:t>UNIVERSITAS MULAWARMAN</w:t>
      </w:r>
    </w:p>
    <w:p w14:paraId="6327C0A1" w14:textId="77777777" w:rsidR="00BB1207" w:rsidRPr="00BB1207" w:rsidRDefault="00BB1207" w:rsidP="00BB1207">
      <w:pPr>
        <w:jc w:val="center"/>
        <w:rPr>
          <w:rFonts w:ascii="Times New Roman" w:hAnsi="Times New Roman" w:cs="Times New Roman"/>
          <w:b/>
          <w:sz w:val="32"/>
          <w:szCs w:val="32"/>
        </w:rPr>
      </w:pPr>
      <w:r w:rsidRPr="00BB1207">
        <w:rPr>
          <w:rFonts w:ascii="Times New Roman" w:hAnsi="Times New Roman" w:cs="Times New Roman"/>
          <w:b/>
          <w:sz w:val="32"/>
          <w:szCs w:val="32"/>
        </w:rPr>
        <w:t>SAMARINDA</w:t>
      </w:r>
    </w:p>
    <w:p w14:paraId="0715C26C" w14:textId="77777777" w:rsidR="00BB1207" w:rsidRPr="00BB1207" w:rsidRDefault="00B47B69" w:rsidP="00BB1207">
      <w:pPr>
        <w:jc w:val="center"/>
        <w:rPr>
          <w:rFonts w:ascii="Times New Roman" w:hAnsi="Times New Roman" w:cs="Times New Roman"/>
          <w:b/>
          <w:sz w:val="32"/>
          <w:szCs w:val="32"/>
        </w:rPr>
      </w:pPr>
      <w:r>
        <w:rPr>
          <w:rFonts w:ascii="Times New Roman" w:hAnsi="Times New Roman" w:cs="Times New Roman"/>
          <w:b/>
          <w:sz w:val="32"/>
          <w:szCs w:val="32"/>
        </w:rPr>
        <w:t>2022</w:t>
      </w:r>
    </w:p>
    <w:p w14:paraId="68D06C38" w14:textId="77777777" w:rsidR="0050700A" w:rsidRDefault="0050700A" w:rsidP="00BB1207">
      <w:pPr>
        <w:spacing w:line="480" w:lineRule="auto"/>
        <w:rPr>
          <w:rFonts w:ascii="Times New Roman" w:hAnsi="Times New Roman" w:cs="Times New Roman"/>
          <w:b/>
          <w:sz w:val="24"/>
          <w:szCs w:val="24"/>
        </w:rPr>
      </w:pPr>
    </w:p>
    <w:p w14:paraId="1ED48905" w14:textId="77777777" w:rsidR="002E64B8" w:rsidRDefault="002E64B8" w:rsidP="0050700A">
      <w:pPr>
        <w:pStyle w:val="Heading1"/>
        <w:jc w:val="center"/>
        <w:rPr>
          <w:rFonts w:ascii="Times New Roman" w:hAnsi="Times New Roman" w:cs="Times New Roman"/>
          <w:color w:val="000000" w:themeColor="text1"/>
          <w:sz w:val="24"/>
          <w:szCs w:val="24"/>
        </w:rPr>
        <w:sectPr w:rsidR="002E64B8" w:rsidSect="00EF35F8">
          <w:headerReference w:type="default" r:id="rId9"/>
          <w:footerReference w:type="default" r:id="rId10"/>
          <w:footerReference w:type="first" r:id="rId11"/>
          <w:pgSz w:w="11906" w:h="16838" w:code="9"/>
          <w:pgMar w:top="2268" w:right="1701" w:bottom="1701" w:left="2268" w:header="709" w:footer="709" w:gutter="0"/>
          <w:pgNumType w:start="0"/>
          <w:cols w:space="708"/>
          <w:titlePg/>
          <w:docGrid w:linePitch="360"/>
        </w:sectPr>
      </w:pPr>
    </w:p>
    <w:p w14:paraId="73518E64" w14:textId="209E358E" w:rsidR="003F1A8C" w:rsidRPr="0050700A" w:rsidRDefault="00DA3ECD" w:rsidP="003F1A8C">
      <w:pPr>
        <w:spacing w:line="480" w:lineRule="auto"/>
        <w:rPr>
          <w:rFonts w:ascii="Times New Roman" w:hAnsi="Times New Roman" w:cs="Times New Roman"/>
          <w:b/>
          <w:sz w:val="24"/>
          <w:szCs w:val="24"/>
        </w:rPr>
        <w:sectPr w:rsidR="003F1A8C" w:rsidRPr="0050700A" w:rsidSect="002E64B8">
          <w:headerReference w:type="first" r:id="rId12"/>
          <w:footerReference w:type="first" r:id="rId13"/>
          <w:pgSz w:w="11906" w:h="16838" w:code="9"/>
          <w:pgMar w:top="2268" w:right="1701" w:bottom="1701" w:left="2268" w:header="709" w:footer="709" w:gutter="0"/>
          <w:pgNumType w:fmt="lowerRoman" w:start="2"/>
          <w:cols w:space="708"/>
          <w:titlePg/>
          <w:docGrid w:linePitch="360"/>
        </w:sectPr>
      </w:pPr>
      <w:r>
        <w:rPr>
          <w:rFonts w:ascii="Times New Roman" w:hAnsi="Times New Roman" w:cs="Times New Roman"/>
          <w:b/>
          <w:noProof/>
          <w:sz w:val="24"/>
          <w:szCs w:val="24"/>
        </w:rPr>
        <w:lastRenderedPageBreak/>
        <w:drawing>
          <wp:anchor distT="0" distB="0" distL="114300" distR="114300" simplePos="0" relativeHeight="251807744" behindDoc="0" locked="0" layoutInCell="1" allowOverlap="1" wp14:anchorId="251875EC" wp14:editId="70794B58">
            <wp:simplePos x="0" y="0"/>
            <wp:positionH relativeFrom="column">
              <wp:posOffset>2376115</wp:posOffset>
            </wp:positionH>
            <wp:positionV relativeFrom="paragraph">
              <wp:posOffset>4274488</wp:posOffset>
            </wp:positionV>
            <wp:extent cx="655983" cy="65598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5983" cy="655983"/>
                    </a:xfrm>
                    <a:prstGeom prst="rect">
                      <a:avLst/>
                    </a:prstGeom>
                    <a:noFill/>
                  </pic:spPr>
                </pic:pic>
              </a:graphicData>
            </a:graphic>
            <wp14:sizeRelH relativeFrom="margin">
              <wp14:pctWidth>0</wp14:pctWidth>
            </wp14:sizeRelH>
            <wp14:sizeRelV relativeFrom="margin">
              <wp14:pctHeight>0</wp14:pctHeight>
            </wp14:sizeRelV>
          </wp:anchor>
        </w:drawing>
      </w:r>
      <w:r w:rsidR="00D519D6">
        <w:rPr>
          <w:rFonts w:ascii="Times New Roman" w:hAnsi="Times New Roman" w:cs="Times New Roman"/>
          <w:b/>
          <w:noProof/>
          <w:sz w:val="24"/>
          <w:szCs w:val="24"/>
        </w:rPr>
        <w:drawing>
          <wp:inline distT="0" distB="0" distL="0" distR="0" wp14:anchorId="21E0B188" wp14:editId="0E4460C5">
            <wp:extent cx="5039995" cy="712724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39995" cy="7127240"/>
                    </a:xfrm>
                    <a:prstGeom prst="rect">
                      <a:avLst/>
                    </a:prstGeom>
                  </pic:spPr>
                </pic:pic>
              </a:graphicData>
            </a:graphic>
          </wp:inline>
        </w:drawing>
      </w:r>
    </w:p>
    <w:p w14:paraId="7AACCBCC" w14:textId="4D22B051" w:rsidR="0090701D" w:rsidRDefault="0090701D" w:rsidP="00104159">
      <w:pPr>
        <w:tabs>
          <w:tab w:val="left" w:pos="7088"/>
          <w:tab w:val="left" w:pos="7655"/>
        </w:tabs>
        <w:spacing w:line="480" w:lineRule="auto"/>
        <w:jc w:val="center"/>
        <w:rPr>
          <w:rFonts w:ascii="Times New Roman" w:hAnsi="Times New Roman" w:cs="Times New Roman"/>
          <w:b/>
          <w:sz w:val="24"/>
          <w:szCs w:val="24"/>
        </w:rPr>
      </w:pPr>
    </w:p>
    <w:p w14:paraId="46D2F415" w14:textId="0567E139" w:rsidR="001D1B80" w:rsidRDefault="001D1B80" w:rsidP="00104159">
      <w:pPr>
        <w:tabs>
          <w:tab w:val="left" w:pos="7088"/>
          <w:tab w:val="left" w:pos="7655"/>
        </w:tabs>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55AAEDCB" wp14:editId="180B527A">
            <wp:extent cx="5340350" cy="75476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0350" cy="7547610"/>
                    </a:xfrm>
                    <a:prstGeom prst="rect">
                      <a:avLst/>
                    </a:prstGeom>
                    <a:noFill/>
                  </pic:spPr>
                </pic:pic>
              </a:graphicData>
            </a:graphic>
          </wp:inline>
        </w:drawing>
      </w:r>
    </w:p>
    <w:p w14:paraId="375FAF51" w14:textId="77777777" w:rsidR="001D1B80" w:rsidRDefault="001D1B80" w:rsidP="00104159">
      <w:pPr>
        <w:tabs>
          <w:tab w:val="left" w:pos="7088"/>
          <w:tab w:val="left" w:pos="7655"/>
        </w:tabs>
        <w:spacing w:line="480" w:lineRule="auto"/>
        <w:jc w:val="center"/>
        <w:rPr>
          <w:rFonts w:ascii="Times New Roman" w:hAnsi="Times New Roman" w:cs="Times New Roman"/>
          <w:b/>
          <w:sz w:val="24"/>
          <w:szCs w:val="24"/>
        </w:rPr>
      </w:pPr>
    </w:p>
    <w:p w14:paraId="68F16254" w14:textId="485186CA" w:rsidR="00A061CD" w:rsidRDefault="00D519D6" w:rsidP="00104159">
      <w:pPr>
        <w:tabs>
          <w:tab w:val="left" w:pos="7088"/>
          <w:tab w:val="left" w:pos="7655"/>
        </w:tabs>
        <w:spacing w:line="480" w:lineRule="auto"/>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0BE5611D" wp14:editId="57F75CAA">
            <wp:extent cx="5039995" cy="712724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39995" cy="7127240"/>
                    </a:xfrm>
                    <a:prstGeom prst="rect">
                      <a:avLst/>
                    </a:prstGeom>
                  </pic:spPr>
                </pic:pic>
              </a:graphicData>
            </a:graphic>
          </wp:inline>
        </w:drawing>
      </w:r>
    </w:p>
    <w:p w14:paraId="1B2B68A4" w14:textId="5330FE1E" w:rsidR="0090701D" w:rsidRDefault="0090701D" w:rsidP="001D1B80">
      <w:pPr>
        <w:tabs>
          <w:tab w:val="left" w:pos="7088"/>
          <w:tab w:val="left" w:pos="7655"/>
        </w:tabs>
        <w:spacing w:line="360" w:lineRule="auto"/>
        <w:rPr>
          <w:rFonts w:ascii="Times New Roman" w:hAnsi="Times New Roman" w:cs="Times New Roman"/>
          <w:b/>
          <w:sz w:val="24"/>
          <w:szCs w:val="24"/>
        </w:rPr>
      </w:pPr>
    </w:p>
    <w:p w14:paraId="1991A8EE" w14:textId="040A78BF" w:rsidR="00DF4F4D" w:rsidRDefault="00DF4F4D" w:rsidP="001D1B80">
      <w:pPr>
        <w:tabs>
          <w:tab w:val="left" w:pos="7088"/>
          <w:tab w:val="left" w:pos="7655"/>
        </w:tabs>
        <w:spacing w:line="360" w:lineRule="auto"/>
        <w:rPr>
          <w:rFonts w:ascii="Times New Roman" w:hAnsi="Times New Roman" w:cs="Times New Roman"/>
          <w:b/>
          <w:sz w:val="24"/>
          <w:szCs w:val="24"/>
        </w:rPr>
      </w:pPr>
    </w:p>
    <w:p w14:paraId="20C6F967" w14:textId="0C5A98DF" w:rsidR="00DF4F4D" w:rsidRDefault="00DF4F4D" w:rsidP="001D1B80">
      <w:pPr>
        <w:tabs>
          <w:tab w:val="left" w:pos="7088"/>
          <w:tab w:val="left" w:pos="7655"/>
        </w:tabs>
        <w:spacing w:line="360" w:lineRule="auto"/>
        <w:rPr>
          <w:rFonts w:ascii="Times New Roman" w:hAnsi="Times New Roman" w:cs="Times New Roman"/>
          <w:b/>
          <w:sz w:val="24"/>
          <w:szCs w:val="24"/>
        </w:rPr>
      </w:pPr>
    </w:p>
    <w:p w14:paraId="0AA75C30" w14:textId="733C2DB5" w:rsidR="00DF4F4D" w:rsidRDefault="00DF4F4D" w:rsidP="001D1B80">
      <w:pPr>
        <w:tabs>
          <w:tab w:val="left" w:pos="7088"/>
          <w:tab w:val="left" w:pos="7655"/>
        </w:tabs>
        <w:spacing w:line="360" w:lineRule="auto"/>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14:anchorId="66B26373" wp14:editId="69822ED0">
            <wp:extent cx="5039995" cy="712724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39995" cy="7127240"/>
                    </a:xfrm>
                    <a:prstGeom prst="rect">
                      <a:avLst/>
                    </a:prstGeom>
                  </pic:spPr>
                </pic:pic>
              </a:graphicData>
            </a:graphic>
          </wp:inline>
        </w:drawing>
      </w:r>
    </w:p>
    <w:p w14:paraId="51FA22DF" w14:textId="77777777" w:rsidR="001D1B80" w:rsidRDefault="001D1B80" w:rsidP="001D1B80">
      <w:pPr>
        <w:tabs>
          <w:tab w:val="left" w:pos="7088"/>
          <w:tab w:val="left" w:pos="7655"/>
        </w:tabs>
        <w:spacing w:line="360" w:lineRule="auto"/>
        <w:rPr>
          <w:rFonts w:ascii="Times New Roman" w:hAnsi="Times New Roman" w:cs="Times New Roman"/>
          <w:b/>
          <w:sz w:val="24"/>
          <w:szCs w:val="24"/>
        </w:rPr>
      </w:pPr>
    </w:p>
    <w:p w14:paraId="4C8D7BD7" w14:textId="77777777" w:rsidR="00DF4F4D" w:rsidRDefault="00DF4F4D" w:rsidP="00DA3ECD">
      <w:pPr>
        <w:spacing w:line="480" w:lineRule="auto"/>
        <w:jc w:val="center"/>
        <w:rPr>
          <w:rFonts w:ascii="Times New Roman" w:hAnsi="Times New Roman" w:cs="Times New Roman"/>
          <w:sz w:val="24"/>
          <w:szCs w:val="24"/>
        </w:rPr>
      </w:pPr>
    </w:p>
    <w:p w14:paraId="59D53AB3" w14:textId="424AD9AC" w:rsidR="00DA3ECD" w:rsidRPr="00FD65D0" w:rsidRDefault="00DA3ECD" w:rsidP="00DA3ECD">
      <w:pPr>
        <w:spacing w:line="480" w:lineRule="auto"/>
        <w:jc w:val="center"/>
        <w:rPr>
          <w:rFonts w:ascii="Times New Roman" w:hAnsi="Times New Roman" w:cs="Times New Roman"/>
          <w:sz w:val="24"/>
          <w:szCs w:val="24"/>
        </w:rPr>
      </w:pPr>
      <w:r w:rsidRPr="00FD65D0">
        <w:rPr>
          <w:rFonts w:ascii="Times New Roman" w:hAnsi="Times New Roman" w:cs="Times New Roman"/>
          <w:sz w:val="24"/>
          <w:szCs w:val="24"/>
        </w:rPr>
        <w:lastRenderedPageBreak/>
        <w:t>RIWAYAT HIDUP</w:t>
      </w:r>
    </w:p>
    <w:p w14:paraId="6439C801" w14:textId="77777777" w:rsidR="00DA3ECD" w:rsidRPr="00FD65D0" w:rsidRDefault="00DA3ECD" w:rsidP="00DA3ECD">
      <w:pPr>
        <w:spacing w:line="480" w:lineRule="auto"/>
        <w:ind w:firstLine="720"/>
        <w:jc w:val="both"/>
        <w:rPr>
          <w:rFonts w:ascii="Times New Roman" w:hAnsi="Times New Roman" w:cs="Times New Roman"/>
          <w:sz w:val="24"/>
          <w:szCs w:val="24"/>
        </w:rPr>
      </w:pPr>
      <w:r w:rsidRPr="00FD65D0">
        <w:rPr>
          <w:rFonts w:ascii="Times New Roman" w:hAnsi="Times New Roman" w:cs="Times New Roman"/>
          <w:sz w:val="24"/>
          <w:szCs w:val="24"/>
        </w:rPr>
        <w:t xml:space="preserve">Heni Wardania adalah penulis skripsi ini. Lahiur pada tanggan 12 Februari 1997, di Muara </w:t>
      </w:r>
      <w:r>
        <w:rPr>
          <w:rFonts w:ascii="Times New Roman" w:hAnsi="Times New Roman" w:cs="Times New Roman"/>
          <w:sz w:val="24"/>
          <w:szCs w:val="24"/>
        </w:rPr>
        <w:t xml:space="preserve">      </w:t>
      </w:r>
      <w:r w:rsidRPr="00FD65D0">
        <w:rPr>
          <w:rFonts w:ascii="Times New Roman" w:hAnsi="Times New Roman" w:cs="Times New Roman"/>
          <w:sz w:val="24"/>
          <w:szCs w:val="24"/>
        </w:rPr>
        <w:t>Telake Kabupaten Paser, Penulis merupakan anak Terakhir dari 5 bersaudara dari pasangan Alimuddin dan Suleha. Penulis menempuh Pendidikan dimulai dari SD Negri 005 Muara Telake ( lulus tahun 2009 ). Penulis melanjutkan MTS Hidayatul Mustaqim Balikpapan (lulus tahun 2012). Kemudian penulis melanjutkan lagi Pendidikan ke MA Nurul Khair Muara Telake (lulus tahun 2015). Dan pada tahun 2016 penulis diterima menjadi Mahasiswa di Universitas Mulawarman Fakultas Ekonomi dan Binis juurusan Akuntansi melalui jalur SMPTN dan lulus tahun 2022.</w:t>
      </w:r>
    </w:p>
    <w:p w14:paraId="17BACC8C" w14:textId="77777777" w:rsidR="00DA3ECD" w:rsidRPr="00FD65D0" w:rsidRDefault="00DA3ECD" w:rsidP="00DA3ECD">
      <w:pPr>
        <w:spacing w:line="480" w:lineRule="auto"/>
        <w:ind w:firstLine="720"/>
        <w:jc w:val="both"/>
        <w:rPr>
          <w:rFonts w:ascii="Times New Roman" w:hAnsi="Times New Roman" w:cs="Times New Roman"/>
          <w:sz w:val="24"/>
          <w:szCs w:val="24"/>
        </w:rPr>
      </w:pPr>
      <w:r w:rsidRPr="00FD65D0">
        <w:rPr>
          <w:rFonts w:ascii="Times New Roman" w:hAnsi="Times New Roman" w:cs="Times New Roman"/>
          <w:sz w:val="24"/>
          <w:szCs w:val="24"/>
        </w:rPr>
        <w:t>Dengan ketekunan, motivasi tinggi untuk terus belajar dan berusaha, penulis telah berhasil menyelesaikan pekengerjaan tugas akhir skripsi ini. Semoga dengan penulisan tugas akhir ini mampu memberikan kontribusi positif bagi dunia Pendidikan.</w:t>
      </w:r>
    </w:p>
    <w:p w14:paraId="7445C5D6" w14:textId="77777777" w:rsidR="00DA3ECD" w:rsidRDefault="00DA3ECD" w:rsidP="00DA3ECD">
      <w:pPr>
        <w:spacing w:line="480" w:lineRule="auto"/>
        <w:ind w:firstLine="720"/>
        <w:rPr>
          <w:rFonts w:ascii="Times New Roman" w:hAnsi="Times New Roman" w:cs="Times New Roman"/>
          <w:b/>
          <w:bCs/>
          <w:sz w:val="24"/>
          <w:szCs w:val="24"/>
        </w:rPr>
      </w:pPr>
      <w:r w:rsidRPr="00FD65D0">
        <w:rPr>
          <w:rFonts w:ascii="Times New Roman" w:hAnsi="Times New Roman" w:cs="Times New Roman"/>
          <w:sz w:val="24"/>
          <w:szCs w:val="24"/>
        </w:rPr>
        <w:t xml:space="preserve">Akhir kata penulis mengucapkan rasa syukur yang sebesar-besarnya atas terselesaikannya skrispi yang berjudul </w:t>
      </w:r>
      <w:r w:rsidRPr="00FC0C13">
        <w:rPr>
          <w:rFonts w:ascii="Times New Roman" w:hAnsi="Times New Roman" w:cs="Times New Roman"/>
          <w:b/>
          <w:bCs/>
          <w:sz w:val="24"/>
          <w:szCs w:val="24"/>
        </w:rPr>
        <w:t>“ PENGARUH EARNING PERSHARE, TINGKAT PERTUMBUHAN PERUSAHAAN, DAN CURRENT RATIO TERHADAP KEBIJAKAN DEVIDEN PADA PERUSAHAAN PERTAMBANGAN YANG TERDAFTAR DI BURSA EFEK INDONESIA”</w:t>
      </w:r>
      <w:r>
        <w:rPr>
          <w:rFonts w:ascii="Times New Roman" w:hAnsi="Times New Roman" w:cs="Times New Roman"/>
          <w:b/>
          <w:bCs/>
          <w:sz w:val="24"/>
          <w:szCs w:val="24"/>
        </w:rPr>
        <w:t xml:space="preserve"> </w:t>
      </w:r>
    </w:p>
    <w:p w14:paraId="33C39EAD" w14:textId="77777777" w:rsidR="00DA3ECD" w:rsidRPr="00FC0C13" w:rsidRDefault="00DA3ECD" w:rsidP="00DF4F4D">
      <w:pPr>
        <w:spacing w:line="480" w:lineRule="auto"/>
        <w:ind w:firstLine="720"/>
        <w:jc w:val="right"/>
        <w:rPr>
          <w:rFonts w:ascii="Times New Roman" w:hAnsi="Times New Roman" w:cs="Times New Roman"/>
          <w:b/>
          <w:bCs/>
          <w:sz w:val="24"/>
          <w:szCs w:val="24"/>
        </w:rPr>
      </w:pPr>
      <w:r>
        <w:rPr>
          <w:rFonts w:ascii="Times New Roman" w:hAnsi="Times New Roman" w:cs="Times New Roman"/>
          <w:sz w:val="24"/>
          <w:szCs w:val="24"/>
        </w:rPr>
        <w:t>Samariunda, 30 Juni 202</w:t>
      </w:r>
    </w:p>
    <w:p w14:paraId="61BF476D" w14:textId="10E675C4" w:rsidR="00DA3ECD" w:rsidRPr="00DF4F4D" w:rsidRDefault="00DA3ECD" w:rsidP="00DF4F4D">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noProof/>
          <w:sz w:val="24"/>
          <w:szCs w:val="24"/>
        </w:rPr>
        <w:drawing>
          <wp:inline distT="0" distB="0" distL="0" distR="0" wp14:anchorId="765172B2" wp14:editId="50123DFA">
            <wp:extent cx="705678" cy="1058518"/>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9332" cy="1168998"/>
                    </a:xfrm>
                    <a:prstGeom prst="rect">
                      <a:avLst/>
                    </a:prstGeom>
                    <a:noFill/>
                  </pic:spPr>
                </pic:pic>
              </a:graphicData>
            </a:graphic>
          </wp:inline>
        </w:drawing>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Heni Wardania</w:t>
      </w:r>
    </w:p>
    <w:p w14:paraId="287B02BC" w14:textId="79CDA852" w:rsidR="001D1B80" w:rsidRDefault="001D1B80" w:rsidP="001D1B80">
      <w:pPr>
        <w:spacing w:line="480" w:lineRule="auto"/>
        <w:jc w:val="center"/>
        <w:rPr>
          <w:rFonts w:ascii="Times New Roman" w:hAnsi="Times New Roman" w:cs="Times New Roman"/>
          <w:b/>
          <w:sz w:val="24"/>
          <w:szCs w:val="24"/>
        </w:rPr>
      </w:pPr>
      <w:r w:rsidRPr="00D6585C">
        <w:rPr>
          <w:rFonts w:ascii="Times New Roman" w:hAnsi="Times New Roman" w:cs="Times New Roman"/>
          <w:b/>
          <w:sz w:val="24"/>
          <w:szCs w:val="24"/>
        </w:rPr>
        <w:lastRenderedPageBreak/>
        <w:t>ABSTRAK</w:t>
      </w:r>
    </w:p>
    <w:p w14:paraId="1224BC51" w14:textId="77777777" w:rsidR="001D1B80" w:rsidRDefault="001D1B80" w:rsidP="001D1B80">
      <w:pPr>
        <w:spacing w:line="480" w:lineRule="auto"/>
        <w:jc w:val="center"/>
        <w:rPr>
          <w:rFonts w:ascii="Times New Roman" w:hAnsi="Times New Roman" w:cs="Times New Roman"/>
          <w:b/>
          <w:sz w:val="24"/>
          <w:szCs w:val="24"/>
        </w:rPr>
      </w:pPr>
    </w:p>
    <w:p w14:paraId="265936FC" w14:textId="77777777" w:rsidR="001D1B80" w:rsidRDefault="001D1B80" w:rsidP="001D1B80">
      <w:pPr>
        <w:jc w:val="both"/>
        <w:rPr>
          <w:rFonts w:ascii="Times New Roman" w:hAnsi="Times New Roman" w:cs="Times New Roman"/>
          <w:bCs/>
          <w:color w:val="000000" w:themeColor="text1"/>
          <w:sz w:val="24"/>
          <w:szCs w:val="24"/>
        </w:rPr>
      </w:pPr>
      <w:r>
        <w:rPr>
          <w:rFonts w:ascii="Times New Roman" w:hAnsi="Times New Roman" w:cs="Times New Roman"/>
          <w:sz w:val="24"/>
          <w:szCs w:val="24"/>
        </w:rPr>
        <w:t>Heni Wardania</w:t>
      </w:r>
      <w:r w:rsidRPr="00F928AF">
        <w:rPr>
          <w:rFonts w:ascii="Times New Roman" w:hAnsi="Times New Roman" w:cs="Times New Roman"/>
          <w:sz w:val="24"/>
          <w:szCs w:val="24"/>
        </w:rPr>
        <w:t>.</w:t>
      </w:r>
      <w:r>
        <w:rPr>
          <w:rFonts w:ascii="Times New Roman" w:hAnsi="Times New Roman" w:cs="Times New Roman"/>
          <w:b/>
          <w:sz w:val="24"/>
          <w:szCs w:val="24"/>
        </w:rPr>
        <w:t xml:space="preserve"> </w:t>
      </w:r>
      <w:r w:rsidRPr="003E7DAC">
        <w:rPr>
          <w:rFonts w:ascii="Times New Roman" w:hAnsi="Times New Roman" w:cs="Times New Roman"/>
          <w:b/>
          <w:sz w:val="24"/>
          <w:szCs w:val="24"/>
        </w:rPr>
        <w:t>Pengaruh Earning Per</w:t>
      </w:r>
      <w:r>
        <w:rPr>
          <w:rFonts w:ascii="Times New Roman" w:hAnsi="Times New Roman" w:cs="Times New Roman"/>
          <w:b/>
          <w:sz w:val="24"/>
          <w:szCs w:val="24"/>
        </w:rPr>
        <w:t xml:space="preserve"> S</w:t>
      </w:r>
      <w:r w:rsidRPr="003E7DAC">
        <w:rPr>
          <w:rFonts w:ascii="Times New Roman" w:hAnsi="Times New Roman" w:cs="Times New Roman"/>
          <w:b/>
          <w:sz w:val="24"/>
          <w:szCs w:val="24"/>
        </w:rPr>
        <w:t>hare, Tingkat Pertumbuhan Perusahaan, dan Current Ratio Terhadap Keb</w:t>
      </w:r>
      <w:r>
        <w:rPr>
          <w:rFonts w:ascii="Times New Roman" w:hAnsi="Times New Roman" w:cs="Times New Roman"/>
          <w:b/>
          <w:sz w:val="24"/>
          <w:szCs w:val="24"/>
        </w:rPr>
        <w:t>ijakan Deviden Pada Perusahaan Pertambangan</w:t>
      </w:r>
      <w:r w:rsidRPr="003E7DAC">
        <w:rPr>
          <w:rFonts w:ascii="Times New Roman" w:hAnsi="Times New Roman" w:cs="Times New Roman"/>
          <w:b/>
          <w:sz w:val="24"/>
          <w:szCs w:val="24"/>
        </w:rPr>
        <w:t xml:space="preserve"> Yang Terdaftar di Bursa Efek Indonesia</w:t>
      </w:r>
      <w:r>
        <w:rPr>
          <w:rFonts w:ascii="Times New Roman" w:hAnsi="Times New Roman" w:cs="Times New Roman"/>
          <w:bCs/>
          <w:color w:val="000000" w:themeColor="text1"/>
          <w:sz w:val="24"/>
          <w:szCs w:val="24"/>
        </w:rPr>
        <w:t>. Dibimbing oleh Ibu Anisa Abubakar Lahjie.</w:t>
      </w:r>
    </w:p>
    <w:p w14:paraId="479F26EE" w14:textId="77777777" w:rsidR="001D1B80" w:rsidRDefault="001D1B80" w:rsidP="001D1B80">
      <w:pPr>
        <w:jc w:val="both"/>
        <w:rPr>
          <w:rFonts w:ascii="Times New Roman" w:hAnsi="Times New Roman" w:cs="Times New Roman"/>
          <w:b/>
          <w:sz w:val="24"/>
          <w:szCs w:val="24"/>
        </w:rPr>
      </w:pPr>
    </w:p>
    <w:p w14:paraId="3FA559F1" w14:textId="77777777" w:rsidR="001D1B80" w:rsidRDefault="001D1B80" w:rsidP="001D1B80">
      <w:pPr>
        <w:ind w:firstLine="567"/>
        <w:jc w:val="both"/>
        <w:rPr>
          <w:rFonts w:ascii="Times New Roman" w:hAnsi="Times New Roman" w:cs="Times New Roman"/>
          <w:sz w:val="24"/>
          <w:szCs w:val="24"/>
        </w:rPr>
      </w:pPr>
      <w:r>
        <w:rPr>
          <w:rFonts w:ascii="Times New Roman" w:hAnsi="Times New Roman" w:cs="Times New Roman"/>
          <w:sz w:val="24"/>
          <w:szCs w:val="24"/>
        </w:rPr>
        <w:t>Kebijakan dividen</w:t>
      </w:r>
      <w:r>
        <w:rPr>
          <w:rFonts w:ascii="Times New Roman" w:hAnsi="Times New Roman" w:cs="Times New Roman"/>
          <w:i/>
          <w:sz w:val="24"/>
          <w:szCs w:val="24"/>
        </w:rPr>
        <w:t xml:space="preserve"> </w:t>
      </w:r>
      <w:r>
        <w:rPr>
          <w:rFonts w:ascii="Times New Roman" w:hAnsi="Times New Roman" w:cs="Times New Roman"/>
          <w:sz w:val="24"/>
          <w:szCs w:val="24"/>
        </w:rPr>
        <w:t xml:space="preserve">merupakan kebijakan manajemen perusahaan dalam mengalokasikan laba perusahaan yang akan dibagikan kepada investor. </w:t>
      </w:r>
      <w:r w:rsidRPr="00C6281B">
        <w:rPr>
          <w:rFonts w:ascii="Times New Roman" w:hAnsi="Times New Roman" w:cs="Times New Roman"/>
          <w:sz w:val="24"/>
          <w:szCs w:val="24"/>
        </w:rPr>
        <w:t>Penelitian</w:t>
      </w:r>
      <w:r>
        <w:rPr>
          <w:rFonts w:ascii="Times New Roman" w:hAnsi="Times New Roman" w:cs="Times New Roman"/>
          <w:sz w:val="24"/>
          <w:szCs w:val="24"/>
        </w:rPr>
        <w:t xml:space="preserve"> ini bertujuan untuk mengetahui pengaruh earning per share, tingkat pertumbuhan perusahaan, dan curent ratio terhadap kebijakan dividen pada perusahaan pertambangan yang terdaftar di Bursa Efek Indonesia. Penyaringan sampel menggunakan metode </w:t>
      </w:r>
      <w:r>
        <w:rPr>
          <w:rFonts w:ascii="Times New Roman" w:hAnsi="Times New Roman" w:cs="Times New Roman"/>
          <w:i/>
          <w:sz w:val="24"/>
          <w:szCs w:val="24"/>
        </w:rPr>
        <w:t xml:space="preserve">purposive sampling </w:t>
      </w:r>
      <w:r>
        <w:rPr>
          <w:rFonts w:ascii="Times New Roman" w:hAnsi="Times New Roman" w:cs="Times New Roman"/>
          <w:sz w:val="24"/>
          <w:szCs w:val="24"/>
        </w:rPr>
        <w:t>diperoleh sebanyak 13 perusahaan dengan tahun penelitian 2016-2019, sehingga diperoleh sebanyak 52 data observasi. Metode analisis yang digunakan adalah metode analisis inferensial dengan regresi data panel. Hasil penelitian menyatakan bahwa: (1) Earning per share</w:t>
      </w:r>
      <w:r>
        <w:rPr>
          <w:rFonts w:ascii="Times New Roman" w:hAnsi="Times New Roman" w:cs="Times New Roman"/>
          <w:i/>
          <w:sz w:val="24"/>
          <w:szCs w:val="24"/>
        </w:rPr>
        <w:t xml:space="preserve"> </w:t>
      </w:r>
      <w:r w:rsidRPr="00F928AF">
        <w:rPr>
          <w:rFonts w:ascii="Times New Roman" w:hAnsi="Times New Roman" w:cs="Times New Roman"/>
          <w:sz w:val="24"/>
          <w:szCs w:val="24"/>
        </w:rPr>
        <w:t>tidak</w:t>
      </w:r>
      <w:r>
        <w:rPr>
          <w:rFonts w:ascii="Times New Roman" w:hAnsi="Times New Roman" w:cs="Times New Roman"/>
          <w:i/>
          <w:sz w:val="24"/>
          <w:szCs w:val="24"/>
        </w:rPr>
        <w:t xml:space="preserve"> </w:t>
      </w:r>
      <w:r>
        <w:rPr>
          <w:rFonts w:ascii="Times New Roman" w:hAnsi="Times New Roman" w:cs="Times New Roman"/>
          <w:sz w:val="24"/>
          <w:szCs w:val="24"/>
        </w:rPr>
        <w:t>berpengaruh terhadap kebijakan dividen. (2) Pertumbuhan perusahaan</w:t>
      </w:r>
      <w:r>
        <w:rPr>
          <w:rFonts w:ascii="Times New Roman" w:hAnsi="Times New Roman" w:cs="Times New Roman"/>
          <w:i/>
          <w:sz w:val="24"/>
          <w:szCs w:val="24"/>
        </w:rPr>
        <w:t xml:space="preserve"> </w:t>
      </w:r>
      <w:r w:rsidRPr="00F928AF">
        <w:rPr>
          <w:rFonts w:ascii="Times New Roman" w:hAnsi="Times New Roman" w:cs="Times New Roman"/>
          <w:sz w:val="24"/>
          <w:szCs w:val="24"/>
        </w:rPr>
        <w:t>tidak</w:t>
      </w:r>
      <w:r>
        <w:rPr>
          <w:rFonts w:ascii="Times New Roman" w:hAnsi="Times New Roman" w:cs="Times New Roman"/>
          <w:i/>
          <w:sz w:val="24"/>
          <w:szCs w:val="24"/>
        </w:rPr>
        <w:t xml:space="preserve"> </w:t>
      </w:r>
      <w:r>
        <w:rPr>
          <w:rFonts w:ascii="Times New Roman" w:hAnsi="Times New Roman" w:cs="Times New Roman"/>
          <w:sz w:val="24"/>
          <w:szCs w:val="24"/>
        </w:rPr>
        <w:t>berpengaruh terhadap kebijakan dividen. (3) Current ratio</w:t>
      </w:r>
      <w:r>
        <w:rPr>
          <w:rFonts w:ascii="Times New Roman" w:hAnsi="Times New Roman" w:cs="Times New Roman"/>
          <w:i/>
          <w:sz w:val="24"/>
          <w:szCs w:val="24"/>
        </w:rPr>
        <w:t xml:space="preserve"> </w:t>
      </w:r>
      <w:r>
        <w:rPr>
          <w:rFonts w:ascii="Times New Roman" w:hAnsi="Times New Roman" w:cs="Times New Roman"/>
          <w:sz w:val="24"/>
          <w:szCs w:val="24"/>
        </w:rPr>
        <w:t>berpengaruh negatif dan signifikan terhadap kebijakan dividen.</w:t>
      </w:r>
    </w:p>
    <w:p w14:paraId="45785874" w14:textId="77777777" w:rsidR="001D1B80" w:rsidRDefault="001D1B80" w:rsidP="001D1B80">
      <w:pPr>
        <w:ind w:firstLine="567"/>
        <w:jc w:val="both"/>
        <w:rPr>
          <w:rFonts w:ascii="Times New Roman" w:hAnsi="Times New Roman" w:cs="Times New Roman"/>
          <w:sz w:val="24"/>
          <w:szCs w:val="24"/>
        </w:rPr>
      </w:pPr>
    </w:p>
    <w:p w14:paraId="34E6352E" w14:textId="77777777" w:rsidR="001D1B80" w:rsidRDefault="001D1B80" w:rsidP="001D1B80">
      <w:pPr>
        <w:tabs>
          <w:tab w:val="left" w:pos="7088"/>
          <w:tab w:val="left" w:pos="7655"/>
        </w:tabs>
        <w:ind w:left="1418" w:hanging="1418"/>
        <w:jc w:val="both"/>
        <w:rPr>
          <w:rFonts w:ascii="Times New Roman" w:hAnsi="Times New Roman" w:cs="Times New Roman"/>
          <w:b/>
          <w:sz w:val="24"/>
          <w:szCs w:val="24"/>
        </w:rPr>
      </w:pPr>
      <w:r w:rsidRPr="00E70919">
        <w:rPr>
          <w:rFonts w:ascii="Times New Roman" w:hAnsi="Times New Roman" w:cs="Times New Roman"/>
          <w:b/>
          <w:sz w:val="24"/>
          <w:szCs w:val="24"/>
        </w:rPr>
        <w:t>Kata kunci</w:t>
      </w:r>
      <w:r>
        <w:rPr>
          <w:rFonts w:ascii="Times New Roman" w:hAnsi="Times New Roman" w:cs="Times New Roman"/>
          <w:sz w:val="24"/>
          <w:szCs w:val="24"/>
        </w:rPr>
        <w:t>:  Kebijakan Dividen, Earning Per Share, Pertumbuhan Perusahaan, Current Ratio.</w:t>
      </w:r>
    </w:p>
    <w:p w14:paraId="7E92F3C8"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669F4A32"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07EE5AD3"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5E1F1164"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68EB00C4"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1A895E6F"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22F88C23"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3424DCF4"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053D4600"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1AB31ACF"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64184280"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11BC1766" w14:textId="77777777" w:rsidR="001D1B80" w:rsidRDefault="001D1B80" w:rsidP="001D1B80">
      <w:pPr>
        <w:spacing w:line="480" w:lineRule="auto"/>
        <w:jc w:val="center"/>
        <w:rPr>
          <w:rFonts w:ascii="Times New Roman" w:hAnsi="Times New Roman" w:cs="Times New Roman"/>
          <w:b/>
          <w:sz w:val="24"/>
          <w:szCs w:val="24"/>
        </w:rPr>
      </w:pPr>
      <w:r w:rsidRPr="00F928AF">
        <w:rPr>
          <w:rFonts w:ascii="Times New Roman" w:hAnsi="Times New Roman" w:cs="Times New Roman"/>
          <w:b/>
          <w:i/>
          <w:sz w:val="24"/>
          <w:szCs w:val="24"/>
        </w:rPr>
        <w:lastRenderedPageBreak/>
        <w:t>ABSTRACT</w:t>
      </w:r>
    </w:p>
    <w:p w14:paraId="77DA50EF" w14:textId="77777777" w:rsidR="001D1B80" w:rsidRDefault="001D1B80" w:rsidP="001D1B80">
      <w:pPr>
        <w:spacing w:line="480" w:lineRule="auto"/>
        <w:jc w:val="center"/>
        <w:rPr>
          <w:rFonts w:ascii="Times New Roman" w:hAnsi="Times New Roman" w:cs="Times New Roman"/>
          <w:b/>
          <w:sz w:val="24"/>
          <w:szCs w:val="24"/>
        </w:rPr>
      </w:pPr>
    </w:p>
    <w:p w14:paraId="0D5FD976" w14:textId="77777777" w:rsidR="001D1B80" w:rsidRDefault="001D1B80" w:rsidP="001D1B80">
      <w:pPr>
        <w:jc w:val="both"/>
        <w:rPr>
          <w:rFonts w:ascii="Times New Roman" w:hAnsi="Times New Roman" w:cs="Times New Roman"/>
          <w:bCs/>
          <w:color w:val="000000" w:themeColor="text1"/>
          <w:sz w:val="24"/>
          <w:szCs w:val="24"/>
        </w:rPr>
      </w:pPr>
      <w:r>
        <w:rPr>
          <w:rFonts w:ascii="Times New Roman" w:hAnsi="Times New Roman" w:cs="Times New Roman"/>
          <w:sz w:val="24"/>
          <w:szCs w:val="24"/>
        </w:rPr>
        <w:t>Heni Wardania</w:t>
      </w:r>
      <w:r w:rsidRPr="00F928AF">
        <w:rPr>
          <w:rFonts w:ascii="Times New Roman" w:hAnsi="Times New Roman" w:cs="Times New Roman"/>
          <w:sz w:val="24"/>
          <w:szCs w:val="24"/>
        </w:rPr>
        <w:t>.</w:t>
      </w:r>
      <w:r>
        <w:rPr>
          <w:rFonts w:ascii="Times New Roman" w:hAnsi="Times New Roman" w:cs="Times New Roman"/>
          <w:b/>
          <w:sz w:val="24"/>
          <w:szCs w:val="24"/>
        </w:rPr>
        <w:t xml:space="preserve"> </w:t>
      </w:r>
      <w:r w:rsidRPr="00E753CA">
        <w:rPr>
          <w:rFonts w:ascii="Times New Roman" w:hAnsi="Times New Roman" w:cs="Times New Roman"/>
          <w:b/>
          <w:i/>
          <w:sz w:val="24"/>
          <w:szCs w:val="24"/>
        </w:rPr>
        <w:t>The Influence of Earning Per Share, Company Growth Rate, and Current Ratio on Dividend Policy at Mining Companies Listed on the Indonesia Stock Exchange.</w:t>
      </w:r>
      <w:r w:rsidRPr="00E753CA">
        <w:rPr>
          <w:rFonts w:ascii="Times New Roman" w:hAnsi="Times New Roman" w:cs="Times New Roman"/>
          <w:b/>
          <w:sz w:val="24"/>
          <w:szCs w:val="24"/>
        </w:rPr>
        <w:t xml:space="preserve"> </w:t>
      </w:r>
      <w:r w:rsidRPr="00E753CA">
        <w:rPr>
          <w:rFonts w:ascii="Times New Roman" w:hAnsi="Times New Roman" w:cs="Times New Roman"/>
          <w:i/>
          <w:sz w:val="24"/>
          <w:szCs w:val="24"/>
        </w:rPr>
        <w:t>Supervised by</w:t>
      </w:r>
      <w:r>
        <w:rPr>
          <w:rFonts w:ascii="Times New Roman" w:hAnsi="Times New Roman" w:cs="Times New Roman"/>
          <w:bCs/>
          <w:color w:val="000000" w:themeColor="text1"/>
          <w:sz w:val="24"/>
          <w:szCs w:val="24"/>
        </w:rPr>
        <w:t xml:space="preserve"> Ibu Anisa Abubakar Lahjie.</w:t>
      </w:r>
    </w:p>
    <w:p w14:paraId="3126486E" w14:textId="77777777" w:rsidR="001D1B80" w:rsidRDefault="001D1B80" w:rsidP="001D1B80">
      <w:pPr>
        <w:jc w:val="both"/>
        <w:rPr>
          <w:rFonts w:ascii="Times New Roman" w:hAnsi="Times New Roman" w:cs="Times New Roman"/>
          <w:b/>
          <w:sz w:val="24"/>
          <w:szCs w:val="24"/>
        </w:rPr>
      </w:pPr>
    </w:p>
    <w:p w14:paraId="24B55F28" w14:textId="77777777" w:rsidR="001D1B80" w:rsidRPr="00E753CA" w:rsidRDefault="001D1B80" w:rsidP="001D1B80">
      <w:pPr>
        <w:ind w:firstLine="567"/>
        <w:jc w:val="both"/>
        <w:rPr>
          <w:rFonts w:ascii="Times New Roman" w:hAnsi="Times New Roman" w:cs="Times New Roman"/>
          <w:i/>
          <w:sz w:val="24"/>
          <w:szCs w:val="24"/>
        </w:rPr>
      </w:pPr>
      <w:r w:rsidRPr="00E753CA">
        <w:rPr>
          <w:rFonts w:ascii="Times New Roman" w:hAnsi="Times New Roman" w:cs="Times New Roman"/>
          <w:i/>
          <w:sz w:val="24"/>
          <w:szCs w:val="24"/>
        </w:rPr>
        <w:t>Dividend policy is a company management policy in allocating company profits to be distributed to investors. This study aims to determine the effect of earnings per share, company growth rate, and curent ratio on dividend policy in mining companies listed on the Indonesia Stock Exchange. Filtering the sample using the purposive sampling method obtained 13 companies with the 2016-2019 research year, in order to obtain 52 observational data. The analysis method used is inferential analysis method with panel data regression. The results of the study state that: (1) Earning per share has no effect on dividend policy. (2) Company growth has no effect on dividend policy. (3) The current ratio has a negative and significant effect on dividend policy.</w:t>
      </w:r>
    </w:p>
    <w:p w14:paraId="5D10480A" w14:textId="77777777" w:rsidR="001D1B80" w:rsidRDefault="001D1B80" w:rsidP="001D1B80">
      <w:pPr>
        <w:ind w:firstLine="567"/>
        <w:jc w:val="both"/>
        <w:rPr>
          <w:rFonts w:ascii="Times New Roman" w:hAnsi="Times New Roman" w:cs="Times New Roman"/>
          <w:sz w:val="24"/>
          <w:szCs w:val="24"/>
        </w:rPr>
      </w:pPr>
    </w:p>
    <w:p w14:paraId="54A87E8C" w14:textId="77777777" w:rsidR="001D1B80" w:rsidRPr="00A15AD2" w:rsidRDefault="001D1B80" w:rsidP="001D1B80">
      <w:pPr>
        <w:tabs>
          <w:tab w:val="left" w:pos="7088"/>
          <w:tab w:val="left" w:pos="7655"/>
        </w:tabs>
        <w:ind w:left="1418" w:hanging="1418"/>
        <w:jc w:val="both"/>
        <w:rPr>
          <w:rFonts w:ascii="Times New Roman" w:hAnsi="Times New Roman" w:cs="Times New Roman"/>
          <w:b/>
          <w:i/>
          <w:sz w:val="24"/>
          <w:szCs w:val="24"/>
        </w:rPr>
      </w:pPr>
      <w:r w:rsidRPr="00A15AD2">
        <w:rPr>
          <w:rFonts w:ascii="Times New Roman" w:hAnsi="Times New Roman" w:cs="Times New Roman"/>
          <w:b/>
          <w:i/>
          <w:sz w:val="24"/>
          <w:szCs w:val="24"/>
        </w:rPr>
        <w:t>Keywords</w:t>
      </w:r>
      <w:r w:rsidRPr="00A15AD2">
        <w:rPr>
          <w:rFonts w:ascii="Times New Roman" w:hAnsi="Times New Roman" w:cs="Times New Roman"/>
          <w:i/>
          <w:sz w:val="24"/>
          <w:szCs w:val="24"/>
        </w:rPr>
        <w:t>:  Dividend Policy, Earning Per Share, Firm Growth, Current Ratio.</w:t>
      </w:r>
    </w:p>
    <w:p w14:paraId="5F0BB5AC" w14:textId="77777777" w:rsidR="001D1B80" w:rsidRDefault="001D1B80" w:rsidP="001D1B80">
      <w:pPr>
        <w:tabs>
          <w:tab w:val="left" w:pos="7088"/>
          <w:tab w:val="left" w:pos="7655"/>
        </w:tabs>
        <w:spacing w:line="480" w:lineRule="auto"/>
        <w:jc w:val="center"/>
        <w:rPr>
          <w:rFonts w:ascii="Times New Roman" w:hAnsi="Times New Roman" w:cs="Times New Roman"/>
          <w:b/>
          <w:sz w:val="24"/>
          <w:szCs w:val="24"/>
        </w:rPr>
      </w:pPr>
    </w:p>
    <w:p w14:paraId="5F456824"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04B9130F"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4B1CE217"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2E1A7CAD"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492DB70A"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79D3CB54"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4D2C4768"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36BC3E38"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6EABB139"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4BBAD177"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5902A283" w14:textId="77777777" w:rsidR="001D1B80" w:rsidRDefault="001D1B80" w:rsidP="001D1B80">
      <w:pPr>
        <w:tabs>
          <w:tab w:val="left" w:pos="7088"/>
          <w:tab w:val="left" w:pos="7655"/>
        </w:tabs>
        <w:spacing w:line="480" w:lineRule="auto"/>
        <w:jc w:val="both"/>
        <w:rPr>
          <w:rFonts w:ascii="Times New Roman" w:hAnsi="Times New Roman" w:cs="Times New Roman"/>
          <w:b/>
          <w:sz w:val="24"/>
          <w:szCs w:val="24"/>
        </w:rPr>
      </w:pPr>
    </w:p>
    <w:p w14:paraId="4D895147" w14:textId="1EC24712" w:rsidR="001D1B80" w:rsidRDefault="001D1B80" w:rsidP="001D1B80">
      <w:pPr>
        <w:tabs>
          <w:tab w:val="left" w:pos="7088"/>
          <w:tab w:val="left" w:pos="7655"/>
        </w:tabs>
        <w:spacing w:line="360" w:lineRule="auto"/>
        <w:rPr>
          <w:rFonts w:ascii="Times New Roman" w:hAnsi="Times New Roman" w:cs="Times New Roman"/>
          <w:b/>
          <w:sz w:val="24"/>
          <w:szCs w:val="24"/>
        </w:rPr>
      </w:pPr>
    </w:p>
    <w:p w14:paraId="1E2D40AD" w14:textId="77777777" w:rsidR="001D1B80" w:rsidRDefault="001D1B80" w:rsidP="001D1B80">
      <w:pPr>
        <w:tabs>
          <w:tab w:val="left" w:pos="7088"/>
          <w:tab w:val="left" w:pos="7655"/>
        </w:tabs>
        <w:spacing w:line="360" w:lineRule="auto"/>
        <w:rPr>
          <w:rFonts w:ascii="Times New Roman" w:hAnsi="Times New Roman" w:cs="Times New Roman"/>
          <w:b/>
          <w:sz w:val="24"/>
          <w:szCs w:val="24"/>
        </w:rPr>
      </w:pPr>
    </w:p>
    <w:p w14:paraId="759E16C9" w14:textId="75AFFED4" w:rsidR="00A061CD" w:rsidRDefault="00A061CD" w:rsidP="00A061CD">
      <w:pPr>
        <w:tabs>
          <w:tab w:val="left" w:pos="7088"/>
          <w:tab w:val="left" w:pos="7655"/>
        </w:tabs>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14:paraId="4CDD0851" w14:textId="77777777" w:rsidR="00A061CD" w:rsidRDefault="00A061CD" w:rsidP="00A061CD">
      <w:pPr>
        <w:tabs>
          <w:tab w:val="left" w:pos="7088"/>
          <w:tab w:val="left" w:pos="7655"/>
        </w:tabs>
        <w:spacing w:line="360" w:lineRule="auto"/>
        <w:jc w:val="center"/>
        <w:rPr>
          <w:rFonts w:ascii="Times New Roman" w:hAnsi="Times New Roman" w:cs="Times New Roman"/>
          <w:b/>
          <w:sz w:val="24"/>
          <w:szCs w:val="24"/>
        </w:rPr>
      </w:pPr>
    </w:p>
    <w:p w14:paraId="5694E976" w14:textId="77777777" w:rsidR="00A061CD" w:rsidRDefault="00A061CD" w:rsidP="00A061CD">
      <w:pPr>
        <w:tabs>
          <w:tab w:val="left" w:pos="7088"/>
          <w:tab w:val="left" w:pos="7655"/>
        </w:tabs>
        <w:spacing w:line="360" w:lineRule="auto"/>
        <w:jc w:val="center"/>
        <w:rPr>
          <w:rFonts w:ascii="Times New Roman" w:hAnsi="Times New Roman" w:cs="Times New Roman"/>
          <w:b/>
          <w:sz w:val="24"/>
          <w:szCs w:val="24"/>
        </w:rPr>
      </w:pPr>
    </w:p>
    <w:p w14:paraId="29CD2C22" w14:textId="77777777" w:rsidR="00A061CD" w:rsidRDefault="00A061CD" w:rsidP="00A061CD">
      <w:pPr>
        <w:tabs>
          <w:tab w:val="left" w:pos="567"/>
          <w:tab w:val="left" w:pos="7088"/>
          <w:tab w:val="left" w:pos="7655"/>
        </w:tabs>
        <w:spacing w:line="480" w:lineRule="auto"/>
        <w:jc w:val="both"/>
        <w:rPr>
          <w:rFonts w:ascii="Times New Roman" w:hAnsi="Times New Roman" w:cs="Times New Roman"/>
          <w:sz w:val="24"/>
          <w:szCs w:val="24"/>
        </w:rPr>
      </w:pPr>
      <w:r>
        <w:rPr>
          <w:rFonts w:ascii="Times New Roman" w:hAnsi="Times New Roman" w:cs="Times New Roman"/>
          <w:sz w:val="24"/>
          <w:szCs w:val="24"/>
        </w:rPr>
        <w:tab/>
        <w:t>Puji syukur kehadirat Allah SWT</w:t>
      </w:r>
      <w:r>
        <w:rPr>
          <w:rFonts w:ascii="Times New Roman" w:hAnsi="Times New Roman" w:cs="Times New Roman"/>
          <w:b/>
          <w:sz w:val="24"/>
          <w:szCs w:val="24"/>
        </w:rPr>
        <w:t xml:space="preserve"> </w:t>
      </w:r>
      <w:r>
        <w:rPr>
          <w:rFonts w:ascii="Times New Roman" w:hAnsi="Times New Roman" w:cs="Times New Roman"/>
          <w:sz w:val="24"/>
          <w:szCs w:val="24"/>
        </w:rPr>
        <w:t>telah melimpahkan rahmat, taufik dan hidayah-nya, tak lupa shalawat  serta salam bagi junjungan kita Nabi Muhammad SAW sehingga penulis dapat menyeselesaikan skripsi ini sebagai salah satu  syarat untuk memperoleh gelar Sarjana Akuntansi di Fakultas Ekonomi dan Bisnis Universitas Mulawarman. Terselesaikannya skripsi ini tidak terlepas dari bimbingan, pengarahan, dan bantuan dari berbagai pihak, Oleh karena itu pada kesempatan ini peneliti  secara khusus mengucapkan terimakasih kepada:</w:t>
      </w:r>
    </w:p>
    <w:p w14:paraId="3F22ED24" w14:textId="77777777" w:rsidR="00A061CD" w:rsidRDefault="00A061CD" w:rsidP="00A061CD">
      <w:pPr>
        <w:pStyle w:val="ListParagraph"/>
        <w:numPr>
          <w:ilvl w:val="0"/>
          <w:numId w:val="27"/>
        </w:numPr>
        <w:spacing w:after="20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Prof. Dr. H.Masjaya, M.Si selaku Rektor Universitas Mulawarman.</w:t>
      </w:r>
    </w:p>
    <w:p w14:paraId="39F06149" w14:textId="77777777" w:rsidR="00A061CD" w:rsidRDefault="00A061CD" w:rsidP="00A061CD">
      <w:pPr>
        <w:pStyle w:val="ListParagraph"/>
        <w:numPr>
          <w:ilvl w:val="0"/>
          <w:numId w:val="27"/>
        </w:numPr>
        <w:spacing w:after="200" w:line="480" w:lineRule="auto"/>
        <w:ind w:left="426" w:hanging="426"/>
        <w:jc w:val="both"/>
        <w:rPr>
          <w:rFonts w:ascii="Times New Roman" w:hAnsi="Times New Roman" w:cs="Times New Roman"/>
          <w:sz w:val="24"/>
          <w:szCs w:val="24"/>
        </w:rPr>
      </w:pPr>
      <w:r w:rsidRPr="00A061CD">
        <w:rPr>
          <w:rFonts w:ascii="Times New Roman" w:hAnsi="Times New Roman" w:cs="Times New Roman"/>
          <w:sz w:val="24"/>
          <w:szCs w:val="24"/>
        </w:rPr>
        <w:t>Prof. Dr. Hj. Syarifah Hudayah, M.Si selaku Dekan Fakultas Ekonomi dan Bisnis Universitas Mulawarman.</w:t>
      </w:r>
    </w:p>
    <w:p w14:paraId="55D0F3E0" w14:textId="77777777" w:rsidR="00A061CD" w:rsidRDefault="00A061CD" w:rsidP="00A061CD">
      <w:pPr>
        <w:pStyle w:val="ListParagraph"/>
        <w:numPr>
          <w:ilvl w:val="0"/>
          <w:numId w:val="27"/>
        </w:numPr>
        <w:spacing w:after="200" w:line="480" w:lineRule="auto"/>
        <w:ind w:left="426" w:hanging="426"/>
        <w:jc w:val="both"/>
        <w:rPr>
          <w:rFonts w:ascii="Times New Roman" w:hAnsi="Times New Roman" w:cs="Times New Roman"/>
          <w:sz w:val="24"/>
          <w:szCs w:val="24"/>
        </w:rPr>
      </w:pPr>
      <w:r w:rsidRPr="00A061CD">
        <w:rPr>
          <w:rFonts w:ascii="Times New Roman" w:hAnsi="Times New Roman" w:cs="Times New Roman"/>
          <w:sz w:val="24"/>
          <w:szCs w:val="24"/>
        </w:rPr>
        <w:t>Ibu Dwi Risma Deviyanti, S.E, M,Si.,Ak.,CA dan D</w:t>
      </w:r>
      <w:r w:rsidR="00962BCA">
        <w:rPr>
          <w:rFonts w:ascii="Times New Roman" w:hAnsi="Times New Roman" w:cs="Times New Roman"/>
          <w:sz w:val="24"/>
          <w:szCs w:val="24"/>
        </w:rPr>
        <w:t>r. Wulan Iyhig Ratna Sari S.E.,M.Si.,</w:t>
      </w:r>
      <w:r w:rsidRPr="00A061CD">
        <w:rPr>
          <w:rFonts w:ascii="Times New Roman" w:hAnsi="Times New Roman" w:cs="Times New Roman"/>
          <w:sz w:val="24"/>
          <w:szCs w:val="24"/>
        </w:rPr>
        <w:t>CSP selaku Ketua Jurusan dan Sekretaris Jurusan Akuntansi Fakultas Ekonomi dan Bisnis Universitas Mulawarman.</w:t>
      </w:r>
    </w:p>
    <w:p w14:paraId="4C28C7B8" w14:textId="77777777" w:rsidR="00974E52" w:rsidRDefault="00A061CD"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sidRPr="00A061CD">
        <w:rPr>
          <w:rFonts w:ascii="Times New Roman" w:hAnsi="Times New Roman" w:cs="Times New Roman"/>
          <w:sz w:val="24"/>
          <w:szCs w:val="24"/>
        </w:rPr>
        <w:t>Dr. H. Zaki Fakhroni, Ak.,CA.,CTA.,CFrA selaku Koordinator Program Studi Akuntansi Fakultas Ekonomi dan Bisnis Universitas Mulawarman.</w:t>
      </w:r>
    </w:p>
    <w:p w14:paraId="5382B489" w14:textId="77777777" w:rsidR="00974E52" w:rsidRDefault="00974E52"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sidRPr="00974E52">
        <w:rPr>
          <w:rFonts w:ascii="Times New Roman" w:hAnsi="Times New Roman" w:cs="Times New Roman"/>
          <w:sz w:val="24"/>
          <w:szCs w:val="24"/>
        </w:rPr>
        <w:t>Ibu Anisa Abuba</w:t>
      </w:r>
      <w:r w:rsidR="00962BCA">
        <w:rPr>
          <w:rFonts w:ascii="Times New Roman" w:hAnsi="Times New Roman" w:cs="Times New Roman"/>
          <w:sz w:val="24"/>
          <w:szCs w:val="24"/>
        </w:rPr>
        <w:t>kar Lahjie, S.E.,M.Si.,</w:t>
      </w:r>
      <w:r w:rsidRPr="00974E52">
        <w:rPr>
          <w:rFonts w:ascii="Times New Roman" w:hAnsi="Times New Roman" w:cs="Times New Roman"/>
          <w:sz w:val="24"/>
          <w:szCs w:val="24"/>
        </w:rPr>
        <w:t>Ph.D</w:t>
      </w:r>
      <w:r w:rsidR="00A061CD" w:rsidRPr="00974E52">
        <w:rPr>
          <w:rFonts w:ascii="Times New Roman" w:hAnsi="Times New Roman" w:cs="Times New Roman"/>
          <w:sz w:val="24"/>
          <w:szCs w:val="24"/>
        </w:rPr>
        <w:t xml:space="preserve"> </w:t>
      </w:r>
      <w:r>
        <w:rPr>
          <w:rFonts w:ascii="Times New Roman" w:hAnsi="Times New Roman" w:cs="Times New Roman"/>
          <w:sz w:val="24"/>
          <w:szCs w:val="24"/>
        </w:rPr>
        <w:t>selaku d</w:t>
      </w:r>
      <w:r w:rsidR="00A061CD" w:rsidRPr="00974E52">
        <w:rPr>
          <w:rFonts w:ascii="Times New Roman" w:hAnsi="Times New Roman" w:cs="Times New Roman"/>
          <w:sz w:val="24"/>
          <w:szCs w:val="24"/>
        </w:rPr>
        <w:t xml:space="preserve">osen pembimbing </w:t>
      </w:r>
      <w:r>
        <w:rPr>
          <w:rFonts w:ascii="Times New Roman" w:hAnsi="Times New Roman" w:cs="Times New Roman"/>
          <w:sz w:val="24"/>
          <w:szCs w:val="24"/>
        </w:rPr>
        <w:t>skripsi</w:t>
      </w:r>
      <w:r w:rsidR="00A061CD" w:rsidRPr="00974E52">
        <w:rPr>
          <w:rFonts w:ascii="Times New Roman" w:hAnsi="Times New Roman" w:cs="Times New Roman"/>
          <w:sz w:val="24"/>
          <w:szCs w:val="24"/>
        </w:rPr>
        <w:t xml:space="preserve"> yang telah  memberikan arahan</w:t>
      </w:r>
      <w:r>
        <w:rPr>
          <w:rFonts w:ascii="Times New Roman" w:hAnsi="Times New Roman" w:cs="Times New Roman"/>
          <w:sz w:val="24"/>
          <w:szCs w:val="24"/>
        </w:rPr>
        <w:t xml:space="preserve"> dengan sebaik mungkin</w:t>
      </w:r>
      <w:r w:rsidR="00A061CD" w:rsidRPr="00974E52">
        <w:rPr>
          <w:rFonts w:ascii="Times New Roman" w:hAnsi="Times New Roman" w:cs="Times New Roman"/>
          <w:sz w:val="24"/>
          <w:szCs w:val="24"/>
        </w:rPr>
        <w:t xml:space="preserve"> dalam proses penyusunan </w:t>
      </w:r>
      <w:r>
        <w:rPr>
          <w:rFonts w:ascii="Times New Roman" w:hAnsi="Times New Roman" w:cs="Times New Roman"/>
          <w:sz w:val="24"/>
          <w:szCs w:val="24"/>
        </w:rPr>
        <w:t>skripsi</w:t>
      </w:r>
      <w:r w:rsidR="00A061CD" w:rsidRPr="00974E52">
        <w:rPr>
          <w:rFonts w:ascii="Times New Roman" w:hAnsi="Times New Roman" w:cs="Times New Roman"/>
          <w:sz w:val="24"/>
          <w:szCs w:val="24"/>
        </w:rPr>
        <w:t xml:space="preserve"> ini sehingga dapat terselesaikan.</w:t>
      </w:r>
    </w:p>
    <w:p w14:paraId="5854CBAD" w14:textId="77777777" w:rsidR="00974E52" w:rsidRDefault="00962BCA"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Drs. Rande Samben, M.Si.,Ak.,</w:t>
      </w:r>
      <w:r w:rsidR="00974E52" w:rsidRPr="00974E52">
        <w:rPr>
          <w:rFonts w:ascii="Times New Roman" w:hAnsi="Times New Roman" w:cs="Times New Roman"/>
          <w:sz w:val="24"/>
          <w:szCs w:val="24"/>
        </w:rPr>
        <w:t>CA</w:t>
      </w:r>
      <w:r w:rsidR="00A061CD" w:rsidRPr="00974E52">
        <w:rPr>
          <w:rFonts w:ascii="Times New Roman" w:hAnsi="Times New Roman" w:cs="Times New Roman"/>
          <w:sz w:val="24"/>
          <w:szCs w:val="24"/>
        </w:rPr>
        <w:t xml:space="preserve"> </w:t>
      </w:r>
      <w:r w:rsidR="00974E52" w:rsidRPr="00974E52">
        <w:rPr>
          <w:rFonts w:ascii="Times New Roman" w:hAnsi="Times New Roman" w:cs="Times New Roman"/>
          <w:sz w:val="24"/>
          <w:szCs w:val="24"/>
        </w:rPr>
        <w:t>selaku d</w:t>
      </w:r>
      <w:r w:rsidR="00A061CD" w:rsidRPr="00974E52">
        <w:rPr>
          <w:rFonts w:ascii="Times New Roman" w:hAnsi="Times New Roman" w:cs="Times New Roman"/>
          <w:sz w:val="24"/>
          <w:szCs w:val="24"/>
        </w:rPr>
        <w:t xml:space="preserve">osen </w:t>
      </w:r>
      <w:r w:rsidR="00974E52" w:rsidRPr="00974E52">
        <w:rPr>
          <w:rFonts w:ascii="Times New Roman" w:hAnsi="Times New Roman" w:cs="Times New Roman"/>
          <w:sz w:val="24"/>
          <w:szCs w:val="24"/>
        </w:rPr>
        <w:t>pembimbing akademik</w:t>
      </w:r>
      <w:r w:rsidR="00A061CD" w:rsidRPr="00974E52">
        <w:rPr>
          <w:rFonts w:ascii="Times New Roman" w:hAnsi="Times New Roman" w:cs="Times New Roman"/>
          <w:sz w:val="24"/>
          <w:szCs w:val="24"/>
        </w:rPr>
        <w:t xml:space="preserve"> yang telah memberikan bimbingan dan nasehat selama menempuh studi di Fakultas Ekonomi dan Bisnis Universitas Mulawarman.</w:t>
      </w:r>
    </w:p>
    <w:p w14:paraId="481698DE" w14:textId="77777777" w:rsidR="00974E52" w:rsidRDefault="00974E52"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sidRPr="00974E52">
        <w:rPr>
          <w:rFonts w:ascii="Times New Roman" w:hAnsi="Times New Roman" w:cs="Times New Roman"/>
          <w:sz w:val="24"/>
          <w:szCs w:val="24"/>
        </w:rPr>
        <w:lastRenderedPageBreak/>
        <w:t>Seluruh</w:t>
      </w:r>
      <w:r w:rsidR="00A061CD" w:rsidRPr="00974E52">
        <w:rPr>
          <w:rFonts w:ascii="Times New Roman" w:hAnsi="Times New Roman" w:cs="Times New Roman"/>
          <w:sz w:val="24"/>
          <w:szCs w:val="24"/>
        </w:rPr>
        <w:t xml:space="preserve"> Dosen Fakultas Ekonomi dan Bisnis Universitas Mulawarman yang telah banyak memberikan ilmu pengetahuan kepada penulis selama kegiatan perkuliahan.</w:t>
      </w:r>
    </w:p>
    <w:p w14:paraId="25F36181" w14:textId="77777777" w:rsidR="00974E52" w:rsidRDefault="00A061CD"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sidRPr="00974E52">
        <w:rPr>
          <w:rFonts w:ascii="Times New Roman" w:hAnsi="Times New Roman" w:cs="Times New Roman"/>
          <w:sz w:val="24"/>
          <w:szCs w:val="24"/>
        </w:rPr>
        <w:t>Seluruh staf  Jurusan, Akademik, dan Tata Usaha Fakultas Ekonomi dan Bisnis Universitas Mulawarman yang telah membantu dalam kelancaran proses administrasi selama masa perkuliahan.</w:t>
      </w:r>
    </w:p>
    <w:p w14:paraId="04F05813" w14:textId="77777777" w:rsidR="00974E52" w:rsidRDefault="00A061CD"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sidRPr="00974E52">
        <w:rPr>
          <w:rFonts w:ascii="Times New Roman" w:hAnsi="Times New Roman" w:cs="Times New Roman"/>
          <w:sz w:val="24"/>
          <w:szCs w:val="24"/>
        </w:rPr>
        <w:t>Kedua orang tua tercinta Ayah, Ibu, dan Saudara tercinta yang telah memberikan masukan, serta mendukung penulis baik secara moral, spiritual, maupun materi.</w:t>
      </w:r>
    </w:p>
    <w:p w14:paraId="136F8BF3" w14:textId="77777777" w:rsidR="00974E52" w:rsidRDefault="00974E52"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Seluruh teman-teman angkatan 2016</w:t>
      </w:r>
      <w:r w:rsidR="00A061CD" w:rsidRPr="00974E52">
        <w:rPr>
          <w:rFonts w:ascii="Times New Roman" w:hAnsi="Times New Roman" w:cs="Times New Roman"/>
          <w:sz w:val="24"/>
          <w:szCs w:val="24"/>
        </w:rPr>
        <w:t xml:space="preserve"> FEB Jurusan S1 Akuntansi </w:t>
      </w:r>
      <w:r>
        <w:rPr>
          <w:rFonts w:ascii="Times New Roman" w:hAnsi="Times New Roman" w:cs="Times New Roman"/>
          <w:sz w:val="24"/>
          <w:szCs w:val="24"/>
        </w:rPr>
        <w:t>yang telah memberikan dukungan moral</w:t>
      </w:r>
      <w:r w:rsidR="00A061CD" w:rsidRPr="00974E52">
        <w:rPr>
          <w:rFonts w:ascii="Times New Roman" w:hAnsi="Times New Roman" w:cs="Times New Roman"/>
          <w:sz w:val="24"/>
          <w:szCs w:val="24"/>
        </w:rPr>
        <w:t xml:space="preserve"> dan kebersamaannya yang </w:t>
      </w:r>
      <w:r>
        <w:rPr>
          <w:rFonts w:ascii="Times New Roman" w:hAnsi="Times New Roman" w:cs="Times New Roman"/>
          <w:sz w:val="24"/>
          <w:szCs w:val="24"/>
        </w:rPr>
        <w:t xml:space="preserve">sangat </w:t>
      </w:r>
      <w:r w:rsidR="00A061CD" w:rsidRPr="00974E52">
        <w:rPr>
          <w:rFonts w:ascii="Times New Roman" w:hAnsi="Times New Roman" w:cs="Times New Roman"/>
          <w:sz w:val="24"/>
          <w:szCs w:val="24"/>
        </w:rPr>
        <w:t xml:space="preserve">berkesan selama </w:t>
      </w:r>
      <w:r>
        <w:rPr>
          <w:rFonts w:ascii="Times New Roman" w:hAnsi="Times New Roman" w:cs="Times New Roman"/>
          <w:sz w:val="24"/>
          <w:szCs w:val="24"/>
        </w:rPr>
        <w:t>proses perkuliahan</w:t>
      </w:r>
      <w:r w:rsidR="00A061CD" w:rsidRPr="00974E52">
        <w:rPr>
          <w:rFonts w:ascii="Times New Roman" w:hAnsi="Times New Roman" w:cs="Times New Roman"/>
          <w:sz w:val="24"/>
          <w:szCs w:val="24"/>
        </w:rPr>
        <w:t>.</w:t>
      </w:r>
    </w:p>
    <w:p w14:paraId="3958A1D9" w14:textId="77777777" w:rsidR="00974E52" w:rsidRDefault="00974E52" w:rsidP="00974E52">
      <w:pPr>
        <w:pStyle w:val="ListParagraph"/>
        <w:numPr>
          <w:ilvl w:val="0"/>
          <w:numId w:val="27"/>
        </w:numPr>
        <w:spacing w:after="20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w:t>
      </w:r>
      <w:r w:rsidR="00A061CD" w:rsidRPr="00974E52">
        <w:rPr>
          <w:rFonts w:ascii="Times New Roman" w:hAnsi="Times New Roman" w:cs="Times New Roman"/>
          <w:sz w:val="24"/>
          <w:szCs w:val="24"/>
        </w:rPr>
        <w:t>eluruh teman-teman</w:t>
      </w:r>
      <w:r>
        <w:rPr>
          <w:rFonts w:ascii="Times New Roman" w:hAnsi="Times New Roman" w:cs="Times New Roman"/>
          <w:sz w:val="24"/>
          <w:szCs w:val="24"/>
        </w:rPr>
        <w:t>, kerabat,</w:t>
      </w:r>
      <w:r w:rsidR="00A061CD" w:rsidRPr="00974E52">
        <w:rPr>
          <w:rFonts w:ascii="Times New Roman" w:hAnsi="Times New Roman" w:cs="Times New Roman"/>
          <w:sz w:val="24"/>
          <w:szCs w:val="24"/>
        </w:rPr>
        <w:t xml:space="preserve"> </w:t>
      </w:r>
      <w:r>
        <w:rPr>
          <w:rFonts w:ascii="Times New Roman" w:hAnsi="Times New Roman" w:cs="Times New Roman"/>
          <w:sz w:val="24"/>
          <w:szCs w:val="24"/>
        </w:rPr>
        <w:t xml:space="preserve">dan sanak saudara </w:t>
      </w:r>
      <w:r w:rsidR="00A061CD" w:rsidRPr="00974E52">
        <w:rPr>
          <w:rFonts w:ascii="Times New Roman" w:hAnsi="Times New Roman" w:cs="Times New Roman"/>
          <w:sz w:val="24"/>
          <w:szCs w:val="24"/>
        </w:rPr>
        <w:t>yang tidak dapat penulis sebutkan satu persatu.</w:t>
      </w:r>
    </w:p>
    <w:p w14:paraId="1845E0FE" w14:textId="77777777" w:rsidR="00A061CD" w:rsidRPr="00974E52" w:rsidRDefault="00A061CD" w:rsidP="00974E52">
      <w:pPr>
        <w:spacing w:after="200" w:line="480" w:lineRule="auto"/>
        <w:ind w:firstLine="567"/>
        <w:jc w:val="both"/>
        <w:rPr>
          <w:rFonts w:ascii="Times New Roman" w:hAnsi="Times New Roman" w:cs="Times New Roman"/>
          <w:sz w:val="24"/>
          <w:szCs w:val="24"/>
        </w:rPr>
      </w:pPr>
      <w:r w:rsidRPr="00974E52">
        <w:rPr>
          <w:rFonts w:ascii="Times New Roman" w:hAnsi="Times New Roman" w:cs="Times New Roman"/>
          <w:sz w:val="24"/>
          <w:szCs w:val="24"/>
        </w:rPr>
        <w:t>Penulis menyadari bahwa penulisan skripsi</w:t>
      </w:r>
      <w:r w:rsidR="00974E52">
        <w:rPr>
          <w:rFonts w:ascii="Times New Roman" w:hAnsi="Times New Roman" w:cs="Times New Roman"/>
          <w:sz w:val="24"/>
          <w:szCs w:val="24"/>
        </w:rPr>
        <w:t xml:space="preserve"> ini tidak terlepas dari </w:t>
      </w:r>
      <w:r w:rsidRPr="00974E52">
        <w:rPr>
          <w:rFonts w:ascii="Times New Roman" w:hAnsi="Times New Roman" w:cs="Times New Roman"/>
          <w:sz w:val="24"/>
          <w:szCs w:val="24"/>
        </w:rPr>
        <w:t>kekurangan, oleh karena itu penulis dengan terbuka menerima kritik dan saran guna perb</w:t>
      </w:r>
      <w:r w:rsidR="00974E52">
        <w:rPr>
          <w:rFonts w:ascii="Times New Roman" w:hAnsi="Times New Roman" w:cs="Times New Roman"/>
          <w:sz w:val="24"/>
          <w:szCs w:val="24"/>
        </w:rPr>
        <w:t>aikan skripsi ini. S</w:t>
      </w:r>
      <w:r w:rsidRPr="00974E52">
        <w:rPr>
          <w:rFonts w:ascii="Times New Roman" w:hAnsi="Times New Roman" w:cs="Times New Roman"/>
          <w:sz w:val="24"/>
          <w:szCs w:val="24"/>
        </w:rPr>
        <w:t>emoga skripsi ini dapat memberikan manfaat dan pengetahuan kepada</w:t>
      </w:r>
      <w:r w:rsidR="00974E52">
        <w:rPr>
          <w:rFonts w:ascii="Times New Roman" w:hAnsi="Times New Roman" w:cs="Times New Roman"/>
          <w:sz w:val="24"/>
          <w:szCs w:val="24"/>
        </w:rPr>
        <w:t xml:space="preserve"> peneliti sendiri dan</w:t>
      </w:r>
      <w:r w:rsidRPr="00974E52">
        <w:rPr>
          <w:rFonts w:ascii="Times New Roman" w:hAnsi="Times New Roman" w:cs="Times New Roman"/>
          <w:sz w:val="24"/>
          <w:szCs w:val="24"/>
        </w:rPr>
        <w:t xml:space="preserve"> setiap orang yang membaca</w:t>
      </w:r>
      <w:r w:rsidR="00974E52" w:rsidRPr="00974E52">
        <w:rPr>
          <w:rFonts w:ascii="Times New Roman" w:hAnsi="Times New Roman" w:cs="Times New Roman"/>
          <w:sz w:val="24"/>
          <w:szCs w:val="24"/>
        </w:rPr>
        <w:t>nya.</w:t>
      </w:r>
    </w:p>
    <w:p w14:paraId="4BD53DF9" w14:textId="77777777" w:rsidR="00A061CD" w:rsidRDefault="00A061CD" w:rsidP="00A061CD">
      <w:pPr>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gridCol w:w="4355"/>
      </w:tblGrid>
      <w:tr w:rsidR="00A061CD" w14:paraId="72F8DDA1" w14:textId="77777777" w:rsidTr="00A061CD">
        <w:tc>
          <w:tcPr>
            <w:tcW w:w="4788" w:type="dxa"/>
          </w:tcPr>
          <w:p w14:paraId="4EB76128" w14:textId="77777777" w:rsidR="00A061CD" w:rsidRDefault="00A061CD" w:rsidP="00A061CD">
            <w:pPr>
              <w:jc w:val="both"/>
              <w:rPr>
                <w:rFonts w:ascii="Times New Roman" w:hAnsi="Times New Roman" w:cs="Times New Roman"/>
                <w:sz w:val="24"/>
                <w:szCs w:val="24"/>
              </w:rPr>
            </w:pPr>
          </w:p>
        </w:tc>
        <w:tc>
          <w:tcPr>
            <w:tcW w:w="4788" w:type="dxa"/>
          </w:tcPr>
          <w:p w14:paraId="6C17245B" w14:textId="77777777" w:rsidR="00A061CD" w:rsidRPr="00FE70D3" w:rsidRDefault="00A061CD" w:rsidP="00A061CD">
            <w:pPr>
              <w:ind w:left="1189"/>
              <w:rPr>
                <w:rFonts w:ascii="Times New Roman" w:hAnsi="Times New Roman" w:cs="Times New Roman"/>
                <w:sz w:val="24"/>
                <w:szCs w:val="24"/>
                <w:lang w:val="id-ID"/>
              </w:rPr>
            </w:pPr>
            <w:proofErr w:type="spellStart"/>
            <w:r>
              <w:rPr>
                <w:rFonts w:ascii="Times New Roman" w:hAnsi="Times New Roman" w:cs="Times New Roman"/>
                <w:sz w:val="24"/>
                <w:szCs w:val="24"/>
              </w:rPr>
              <w:t>Samarinda</w:t>
            </w:r>
            <w:proofErr w:type="spellEnd"/>
            <w:r>
              <w:rPr>
                <w:rFonts w:ascii="Times New Roman" w:hAnsi="Times New Roman" w:cs="Times New Roman"/>
                <w:sz w:val="24"/>
                <w:szCs w:val="24"/>
              </w:rPr>
              <w:t>,</w:t>
            </w:r>
            <w:r>
              <w:rPr>
                <w:rFonts w:ascii="Times New Roman" w:hAnsi="Times New Roman" w:cs="Times New Roman"/>
                <w:sz w:val="24"/>
                <w:szCs w:val="24"/>
                <w:lang w:val="id-ID"/>
              </w:rPr>
              <w:t xml:space="preserve"> </w:t>
            </w:r>
            <w:r w:rsidR="00FE70D3">
              <w:rPr>
                <w:rFonts w:ascii="Times New Roman" w:hAnsi="Times New Roman" w:cs="Times New Roman"/>
                <w:sz w:val="24"/>
                <w:szCs w:val="24"/>
              </w:rPr>
              <w:t>21 Februari 202</w:t>
            </w:r>
            <w:r w:rsidR="00FE70D3">
              <w:rPr>
                <w:rFonts w:ascii="Times New Roman" w:hAnsi="Times New Roman" w:cs="Times New Roman"/>
                <w:sz w:val="24"/>
                <w:szCs w:val="24"/>
                <w:lang w:val="id-ID"/>
              </w:rPr>
              <w:t>2</w:t>
            </w:r>
          </w:p>
          <w:p w14:paraId="7F441C26" w14:textId="7B7847B4" w:rsidR="00A061CD" w:rsidRPr="00C71BD4" w:rsidRDefault="00A061CD" w:rsidP="00C71BD4">
            <w:pPr>
              <w:ind w:left="1962"/>
              <w:rPr>
                <w:rFonts w:ascii="Times New Roman" w:hAnsi="Times New Roman" w:cs="Times New Roman"/>
                <w:sz w:val="24"/>
                <w:szCs w:val="24"/>
              </w:rPr>
            </w:pP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rPr>
              <w:t>Penuli</w:t>
            </w:r>
            <w:proofErr w:type="spellEnd"/>
          </w:p>
        </w:tc>
      </w:tr>
    </w:tbl>
    <w:p w14:paraId="2AB50B01" w14:textId="77777777" w:rsidR="001D1B80" w:rsidRDefault="001D1B80" w:rsidP="001D1B80">
      <w:pPr>
        <w:spacing w:line="480" w:lineRule="auto"/>
        <w:rPr>
          <w:rFonts w:ascii="Times New Roman" w:hAnsi="Times New Roman" w:cs="Times New Roman"/>
          <w:bCs/>
          <w:sz w:val="24"/>
          <w:szCs w:val="24"/>
          <w:lang w:val="en-US"/>
        </w:rPr>
      </w:pPr>
    </w:p>
    <w:p w14:paraId="3DD0FC16" w14:textId="77777777" w:rsidR="001D1B80" w:rsidRDefault="001D1B80" w:rsidP="001D1B80">
      <w:pPr>
        <w:spacing w:line="480" w:lineRule="auto"/>
        <w:rPr>
          <w:rFonts w:ascii="Times New Roman" w:hAnsi="Times New Roman" w:cs="Times New Roman"/>
          <w:bCs/>
          <w:sz w:val="24"/>
          <w:szCs w:val="24"/>
          <w:lang w:val="en-US"/>
        </w:rPr>
      </w:pPr>
    </w:p>
    <w:p w14:paraId="5DC1C315" w14:textId="1563BC06" w:rsidR="001D1B80" w:rsidRPr="001D1B80" w:rsidRDefault="00C71BD4" w:rsidP="001D1B80">
      <w:pPr>
        <w:spacing w:line="480" w:lineRule="auto"/>
        <w:ind w:left="4320" w:firstLine="720"/>
        <w:jc w:val="center"/>
        <w:rPr>
          <w:rFonts w:ascii="Times New Roman" w:hAnsi="Times New Roman" w:cs="Times New Roman"/>
          <w:bCs/>
          <w:sz w:val="24"/>
          <w:szCs w:val="24"/>
          <w:lang w:val="en-US"/>
        </w:rPr>
      </w:pPr>
      <w:r w:rsidRPr="00C71BD4">
        <w:rPr>
          <w:rFonts w:ascii="Times New Roman" w:hAnsi="Times New Roman" w:cs="Times New Roman"/>
          <w:bCs/>
          <w:sz w:val="24"/>
          <w:szCs w:val="24"/>
          <w:lang w:val="en-US"/>
        </w:rPr>
        <w:t xml:space="preserve">Heni </w:t>
      </w:r>
      <w:proofErr w:type="spellStart"/>
      <w:r w:rsidRPr="00C71BD4">
        <w:rPr>
          <w:rFonts w:ascii="Times New Roman" w:hAnsi="Times New Roman" w:cs="Times New Roman"/>
          <w:bCs/>
          <w:sz w:val="24"/>
          <w:szCs w:val="24"/>
          <w:lang w:val="en-US"/>
        </w:rPr>
        <w:t>Wwardania</w:t>
      </w:r>
      <w:proofErr w:type="spellEnd"/>
    </w:p>
    <w:p w14:paraId="54229FB6" w14:textId="02F3CB0F" w:rsidR="00627DD8" w:rsidRPr="005E2E19" w:rsidRDefault="00DD0F62" w:rsidP="00104159">
      <w:pPr>
        <w:tabs>
          <w:tab w:val="left" w:pos="7088"/>
          <w:tab w:val="left" w:pos="7655"/>
        </w:tabs>
        <w:spacing w:line="480" w:lineRule="auto"/>
        <w:jc w:val="center"/>
        <w:rPr>
          <w:rFonts w:ascii="Times New Roman" w:hAnsi="Times New Roman" w:cs="Times New Roman"/>
          <w:b/>
          <w:sz w:val="24"/>
          <w:szCs w:val="24"/>
        </w:rPr>
      </w:pPr>
      <w:r w:rsidRPr="005E2E19">
        <w:rPr>
          <w:rFonts w:ascii="Times New Roman" w:hAnsi="Times New Roman" w:cs="Times New Roman"/>
          <w:b/>
          <w:sz w:val="24"/>
          <w:szCs w:val="24"/>
        </w:rPr>
        <w:lastRenderedPageBreak/>
        <w:t>DAFTAR ISI</w:t>
      </w:r>
    </w:p>
    <w:p w14:paraId="4F55F8E9" w14:textId="77777777" w:rsidR="00DD0F62" w:rsidRPr="005E2E19" w:rsidRDefault="00DD0F62" w:rsidP="00627DD8">
      <w:pPr>
        <w:pStyle w:val="BodyText"/>
        <w:spacing w:line="480" w:lineRule="auto"/>
        <w:rPr>
          <w:b/>
        </w:rPr>
      </w:pPr>
      <w:r w:rsidRPr="005E2E19">
        <w:tab/>
      </w:r>
      <w:r w:rsidRPr="005E2E19">
        <w:tab/>
      </w:r>
      <w:r w:rsidRPr="005E2E19">
        <w:rPr>
          <w:lang w:val="id-ID"/>
        </w:rPr>
        <w:tab/>
      </w:r>
      <w:r w:rsidRPr="005E2E19">
        <w:rPr>
          <w:lang w:val="id-ID"/>
        </w:rPr>
        <w:tab/>
      </w:r>
      <w:r w:rsidRPr="005E2E19">
        <w:rPr>
          <w:lang w:val="id-ID"/>
        </w:rPr>
        <w:tab/>
      </w:r>
      <w:r w:rsidRPr="005E2E19">
        <w:rPr>
          <w:lang w:val="id-ID"/>
        </w:rPr>
        <w:tab/>
      </w:r>
      <w:r w:rsidRPr="005E2E19">
        <w:rPr>
          <w:lang w:val="id-ID"/>
        </w:rPr>
        <w:tab/>
      </w:r>
      <w:r w:rsidRPr="005E2E19">
        <w:rPr>
          <w:lang w:val="id-ID"/>
        </w:rPr>
        <w:tab/>
      </w:r>
      <w:r w:rsidRPr="005E2E19">
        <w:rPr>
          <w:lang w:val="id-ID"/>
        </w:rPr>
        <w:tab/>
        <w:t xml:space="preserve">     </w:t>
      </w:r>
      <w:r w:rsidRPr="005E2E19">
        <w:rPr>
          <w:b/>
        </w:rPr>
        <w:t>Halaman</w:t>
      </w:r>
    </w:p>
    <w:p w14:paraId="303ADCC9" w14:textId="77777777" w:rsidR="002171C2" w:rsidRDefault="002171C2"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HALAMAN JUDUL</w:t>
      </w:r>
      <w:r>
        <w:rPr>
          <w:rFonts w:ascii="Times New Roman" w:hAnsi="Times New Roman" w:cs="Times New Roman"/>
          <w:b/>
          <w:sz w:val="24"/>
          <w:szCs w:val="24"/>
        </w:rPr>
        <w:tab/>
      </w:r>
      <w:r>
        <w:rPr>
          <w:rFonts w:ascii="Times New Roman" w:hAnsi="Times New Roman" w:cs="Times New Roman"/>
          <w:b/>
          <w:sz w:val="24"/>
          <w:szCs w:val="24"/>
        </w:rPr>
        <w:tab/>
        <w:t>i</w:t>
      </w:r>
    </w:p>
    <w:p w14:paraId="5D34D233" w14:textId="77777777" w:rsidR="00DD0F62" w:rsidRPr="005E2E19" w:rsidRDefault="00DD0F62" w:rsidP="00DD0F62">
      <w:pPr>
        <w:tabs>
          <w:tab w:val="right" w:leader="dot" w:pos="7230"/>
          <w:tab w:val="left" w:pos="7513"/>
        </w:tabs>
        <w:rPr>
          <w:rFonts w:ascii="Times New Roman" w:hAnsi="Times New Roman" w:cs="Times New Roman"/>
          <w:sz w:val="24"/>
          <w:szCs w:val="24"/>
        </w:rPr>
      </w:pPr>
      <w:r w:rsidRPr="005E2E19">
        <w:rPr>
          <w:rFonts w:ascii="Times New Roman" w:hAnsi="Times New Roman" w:cs="Times New Roman"/>
          <w:b/>
          <w:sz w:val="24"/>
          <w:szCs w:val="24"/>
        </w:rPr>
        <w:t>HALAMAN PENGESAHAN</w:t>
      </w:r>
      <w:r w:rsidRPr="005E2E19">
        <w:rPr>
          <w:rFonts w:ascii="Times New Roman" w:hAnsi="Times New Roman" w:cs="Times New Roman"/>
          <w:b/>
          <w:sz w:val="24"/>
          <w:szCs w:val="24"/>
        </w:rPr>
        <w:tab/>
      </w:r>
      <w:r w:rsidRPr="005E2E19">
        <w:rPr>
          <w:rFonts w:ascii="Times New Roman" w:hAnsi="Times New Roman" w:cs="Times New Roman"/>
          <w:b/>
          <w:sz w:val="24"/>
          <w:szCs w:val="24"/>
        </w:rPr>
        <w:tab/>
        <w:t>ii</w:t>
      </w:r>
    </w:p>
    <w:p w14:paraId="4E70DDCC" w14:textId="77777777" w:rsidR="00F3024C" w:rsidRDefault="00F3024C"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PERNYATAAN KEASLIAN SKRIPSI</w:t>
      </w:r>
      <w:r w:rsidRPr="005E2E19">
        <w:rPr>
          <w:rFonts w:ascii="Times New Roman" w:hAnsi="Times New Roman" w:cs="Times New Roman"/>
          <w:b/>
          <w:sz w:val="24"/>
          <w:szCs w:val="24"/>
        </w:rPr>
        <w:tab/>
      </w:r>
      <w:r w:rsidRPr="005E2E19">
        <w:rPr>
          <w:rFonts w:ascii="Times New Roman" w:hAnsi="Times New Roman" w:cs="Times New Roman"/>
          <w:b/>
          <w:sz w:val="24"/>
          <w:szCs w:val="24"/>
        </w:rPr>
        <w:tab/>
        <w:t>ii</w:t>
      </w:r>
      <w:r>
        <w:rPr>
          <w:rFonts w:ascii="Times New Roman" w:hAnsi="Times New Roman" w:cs="Times New Roman"/>
          <w:b/>
          <w:sz w:val="24"/>
          <w:szCs w:val="24"/>
        </w:rPr>
        <w:t>i</w:t>
      </w:r>
    </w:p>
    <w:p w14:paraId="5AF9AAD5" w14:textId="77777777" w:rsidR="00F3024C" w:rsidRDefault="00F3024C"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KATA PENGANTAR</w:t>
      </w:r>
      <w:r>
        <w:rPr>
          <w:rFonts w:ascii="Times New Roman" w:hAnsi="Times New Roman" w:cs="Times New Roman"/>
          <w:b/>
          <w:sz w:val="24"/>
          <w:szCs w:val="24"/>
        </w:rPr>
        <w:tab/>
      </w:r>
      <w:r>
        <w:rPr>
          <w:rFonts w:ascii="Times New Roman" w:hAnsi="Times New Roman" w:cs="Times New Roman"/>
          <w:b/>
          <w:sz w:val="24"/>
          <w:szCs w:val="24"/>
        </w:rPr>
        <w:tab/>
        <w:t>iv</w:t>
      </w:r>
    </w:p>
    <w:p w14:paraId="371B9169" w14:textId="77777777" w:rsidR="00F3024C" w:rsidRDefault="00F3024C"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ABSTRAK</w:t>
      </w:r>
      <w:r>
        <w:rPr>
          <w:rFonts w:ascii="Times New Roman" w:hAnsi="Times New Roman" w:cs="Times New Roman"/>
          <w:b/>
          <w:sz w:val="24"/>
          <w:szCs w:val="24"/>
        </w:rPr>
        <w:tab/>
      </w:r>
      <w:r>
        <w:rPr>
          <w:rFonts w:ascii="Times New Roman" w:hAnsi="Times New Roman" w:cs="Times New Roman"/>
          <w:b/>
          <w:sz w:val="24"/>
          <w:szCs w:val="24"/>
        </w:rPr>
        <w:tab/>
        <w:t>vi</w:t>
      </w:r>
    </w:p>
    <w:p w14:paraId="37A62F6E" w14:textId="77777777" w:rsidR="00F3024C" w:rsidRDefault="00F3024C" w:rsidP="00DD0F62">
      <w:pPr>
        <w:tabs>
          <w:tab w:val="right" w:leader="dot" w:pos="7230"/>
          <w:tab w:val="left" w:pos="7513"/>
        </w:tabs>
        <w:rPr>
          <w:rFonts w:ascii="Times New Roman" w:hAnsi="Times New Roman" w:cs="Times New Roman"/>
          <w:b/>
          <w:sz w:val="24"/>
          <w:szCs w:val="24"/>
        </w:rPr>
      </w:pPr>
      <w:r w:rsidRPr="00F3024C">
        <w:rPr>
          <w:rFonts w:ascii="Times New Roman" w:hAnsi="Times New Roman" w:cs="Times New Roman"/>
          <w:b/>
          <w:i/>
          <w:sz w:val="24"/>
          <w:szCs w:val="24"/>
        </w:rPr>
        <w:t>ABSTRACT</w:t>
      </w:r>
      <w:r>
        <w:rPr>
          <w:rFonts w:ascii="Times New Roman" w:hAnsi="Times New Roman" w:cs="Times New Roman"/>
          <w:b/>
          <w:sz w:val="24"/>
          <w:szCs w:val="24"/>
        </w:rPr>
        <w:tab/>
      </w:r>
      <w:r>
        <w:rPr>
          <w:rFonts w:ascii="Times New Roman" w:hAnsi="Times New Roman" w:cs="Times New Roman"/>
          <w:b/>
          <w:sz w:val="24"/>
          <w:szCs w:val="24"/>
        </w:rPr>
        <w:tab/>
        <w:t>vii</w:t>
      </w:r>
    </w:p>
    <w:p w14:paraId="7D7650F8" w14:textId="77777777" w:rsidR="00DD0F62" w:rsidRPr="005E2E19" w:rsidRDefault="00DD0F62" w:rsidP="00DD0F62">
      <w:pPr>
        <w:tabs>
          <w:tab w:val="right" w:leader="dot" w:pos="7230"/>
          <w:tab w:val="left" w:pos="7513"/>
        </w:tabs>
        <w:rPr>
          <w:rFonts w:ascii="Times New Roman" w:hAnsi="Times New Roman" w:cs="Times New Roman"/>
          <w:sz w:val="24"/>
          <w:szCs w:val="24"/>
        </w:rPr>
      </w:pPr>
      <w:r w:rsidRPr="005E2E19">
        <w:rPr>
          <w:rFonts w:ascii="Times New Roman" w:hAnsi="Times New Roman" w:cs="Times New Roman"/>
          <w:b/>
          <w:sz w:val="24"/>
          <w:szCs w:val="24"/>
        </w:rPr>
        <w:t>DAFTAR ISI</w:t>
      </w:r>
      <w:r w:rsidRPr="005E2E19">
        <w:rPr>
          <w:rFonts w:ascii="Times New Roman" w:hAnsi="Times New Roman" w:cs="Times New Roman"/>
          <w:b/>
          <w:sz w:val="24"/>
          <w:szCs w:val="24"/>
        </w:rPr>
        <w:tab/>
      </w:r>
      <w:r w:rsidRPr="005E2E19">
        <w:rPr>
          <w:rFonts w:ascii="Times New Roman" w:hAnsi="Times New Roman" w:cs="Times New Roman"/>
          <w:b/>
          <w:sz w:val="24"/>
          <w:szCs w:val="24"/>
        </w:rPr>
        <w:tab/>
      </w:r>
      <w:r w:rsidR="00F3024C">
        <w:rPr>
          <w:rFonts w:ascii="Times New Roman" w:hAnsi="Times New Roman" w:cs="Times New Roman"/>
          <w:b/>
          <w:sz w:val="24"/>
          <w:szCs w:val="24"/>
        </w:rPr>
        <w:t>viii</w:t>
      </w:r>
    </w:p>
    <w:p w14:paraId="3F0D3B45" w14:textId="77777777" w:rsidR="00DD0F62" w:rsidRPr="005E2E19" w:rsidRDefault="00DD0F62" w:rsidP="00DD0F62">
      <w:pPr>
        <w:tabs>
          <w:tab w:val="right" w:leader="dot" w:pos="7230"/>
          <w:tab w:val="left" w:pos="7513"/>
        </w:tabs>
        <w:rPr>
          <w:rFonts w:ascii="Times New Roman" w:hAnsi="Times New Roman" w:cs="Times New Roman"/>
          <w:sz w:val="24"/>
          <w:szCs w:val="24"/>
        </w:rPr>
      </w:pPr>
      <w:r w:rsidRPr="005E2E19">
        <w:rPr>
          <w:rFonts w:ascii="Times New Roman" w:hAnsi="Times New Roman" w:cs="Times New Roman"/>
          <w:b/>
          <w:sz w:val="24"/>
          <w:szCs w:val="24"/>
        </w:rPr>
        <w:t>DAFTAR TABEL</w:t>
      </w:r>
      <w:r w:rsidR="00A834C4">
        <w:rPr>
          <w:rFonts w:ascii="Times New Roman" w:hAnsi="Times New Roman" w:cs="Times New Roman"/>
          <w:b/>
          <w:sz w:val="24"/>
          <w:szCs w:val="24"/>
        </w:rPr>
        <w:tab/>
      </w:r>
      <w:r w:rsidR="00A834C4">
        <w:rPr>
          <w:rFonts w:ascii="Times New Roman" w:hAnsi="Times New Roman" w:cs="Times New Roman"/>
          <w:b/>
          <w:sz w:val="24"/>
          <w:szCs w:val="24"/>
        </w:rPr>
        <w:tab/>
      </w:r>
      <w:r w:rsidR="00F3024C">
        <w:rPr>
          <w:rFonts w:ascii="Times New Roman" w:hAnsi="Times New Roman" w:cs="Times New Roman"/>
          <w:b/>
          <w:sz w:val="24"/>
          <w:szCs w:val="24"/>
        </w:rPr>
        <w:t>x</w:t>
      </w:r>
    </w:p>
    <w:p w14:paraId="79A7A599" w14:textId="77777777" w:rsidR="00DD0F62" w:rsidRDefault="00DD0F62" w:rsidP="00DD0F62">
      <w:pPr>
        <w:tabs>
          <w:tab w:val="right" w:leader="dot" w:pos="7230"/>
          <w:tab w:val="left" w:pos="7513"/>
        </w:tabs>
        <w:rPr>
          <w:rFonts w:ascii="Times New Roman" w:hAnsi="Times New Roman" w:cs="Times New Roman"/>
          <w:b/>
          <w:sz w:val="24"/>
          <w:szCs w:val="24"/>
        </w:rPr>
      </w:pPr>
      <w:r w:rsidRPr="005E2E19">
        <w:rPr>
          <w:rFonts w:ascii="Times New Roman" w:hAnsi="Times New Roman" w:cs="Times New Roman"/>
          <w:b/>
          <w:sz w:val="24"/>
          <w:szCs w:val="24"/>
        </w:rPr>
        <w:t>DAFTAR GAMBAR</w:t>
      </w:r>
      <w:r w:rsidR="007D2EFE">
        <w:rPr>
          <w:rFonts w:ascii="Times New Roman" w:hAnsi="Times New Roman" w:cs="Times New Roman"/>
          <w:b/>
          <w:sz w:val="24"/>
          <w:szCs w:val="24"/>
        </w:rPr>
        <w:tab/>
      </w:r>
      <w:r w:rsidR="007D2EFE">
        <w:rPr>
          <w:rFonts w:ascii="Times New Roman" w:hAnsi="Times New Roman" w:cs="Times New Roman"/>
          <w:b/>
          <w:sz w:val="24"/>
          <w:szCs w:val="24"/>
        </w:rPr>
        <w:tab/>
      </w:r>
      <w:r w:rsidR="00F3024C">
        <w:rPr>
          <w:rFonts w:ascii="Times New Roman" w:hAnsi="Times New Roman" w:cs="Times New Roman"/>
          <w:b/>
          <w:sz w:val="24"/>
          <w:szCs w:val="24"/>
        </w:rPr>
        <w:t>xi</w:t>
      </w:r>
    </w:p>
    <w:p w14:paraId="2F88CF20" w14:textId="77777777" w:rsidR="004030FE" w:rsidRDefault="004030FE"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DAFTAR</w:t>
      </w:r>
      <w:r w:rsidR="002171C2">
        <w:rPr>
          <w:rFonts w:ascii="Times New Roman" w:hAnsi="Times New Roman" w:cs="Times New Roman"/>
          <w:b/>
          <w:sz w:val="24"/>
          <w:szCs w:val="24"/>
        </w:rPr>
        <w:t xml:space="preserve"> LAMPIRAN</w:t>
      </w:r>
      <w:r>
        <w:rPr>
          <w:rFonts w:ascii="Times New Roman" w:hAnsi="Times New Roman" w:cs="Times New Roman"/>
          <w:b/>
          <w:sz w:val="24"/>
          <w:szCs w:val="24"/>
        </w:rPr>
        <w:tab/>
        <w:t xml:space="preserve"> </w:t>
      </w:r>
      <w:r>
        <w:rPr>
          <w:rFonts w:ascii="Times New Roman" w:hAnsi="Times New Roman" w:cs="Times New Roman"/>
          <w:b/>
          <w:sz w:val="24"/>
          <w:szCs w:val="24"/>
        </w:rPr>
        <w:tab/>
      </w:r>
      <w:r w:rsidR="00F3024C">
        <w:rPr>
          <w:rFonts w:ascii="Times New Roman" w:hAnsi="Times New Roman" w:cs="Times New Roman"/>
          <w:b/>
          <w:sz w:val="24"/>
          <w:szCs w:val="24"/>
        </w:rPr>
        <w:t>xii</w:t>
      </w:r>
    </w:p>
    <w:p w14:paraId="2E7ED1DF" w14:textId="77777777" w:rsidR="002171C2" w:rsidRPr="004030FE" w:rsidRDefault="002171C2" w:rsidP="00DD0F62">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DAFTAR SINGKATAN</w:t>
      </w:r>
      <w:r>
        <w:rPr>
          <w:rFonts w:ascii="Times New Roman" w:hAnsi="Times New Roman" w:cs="Times New Roman"/>
          <w:b/>
          <w:sz w:val="24"/>
          <w:szCs w:val="24"/>
        </w:rPr>
        <w:tab/>
      </w:r>
      <w:r>
        <w:rPr>
          <w:rFonts w:ascii="Times New Roman" w:hAnsi="Times New Roman" w:cs="Times New Roman"/>
          <w:b/>
          <w:sz w:val="24"/>
          <w:szCs w:val="24"/>
        </w:rPr>
        <w:tab/>
        <w:t>xiii</w:t>
      </w:r>
    </w:p>
    <w:p w14:paraId="52462A48" w14:textId="77777777" w:rsidR="00DD0F62" w:rsidRPr="005E2E19" w:rsidRDefault="00874D60" w:rsidP="00DD0F62">
      <w:pPr>
        <w:tabs>
          <w:tab w:val="right" w:leader="dot" w:pos="7230"/>
          <w:tab w:val="left" w:pos="7513"/>
        </w:tabs>
        <w:spacing w:before="240"/>
        <w:rPr>
          <w:rFonts w:ascii="Times New Roman" w:hAnsi="Times New Roman" w:cs="Times New Roman"/>
          <w:sz w:val="24"/>
          <w:szCs w:val="24"/>
        </w:rPr>
      </w:pPr>
      <w:r>
        <w:rPr>
          <w:rFonts w:ascii="Times New Roman" w:hAnsi="Times New Roman" w:cs="Times New Roman"/>
          <w:b/>
          <w:sz w:val="24"/>
          <w:szCs w:val="24"/>
        </w:rPr>
        <w:t>BAB I PENDAHULUAN</w:t>
      </w:r>
      <w:r>
        <w:rPr>
          <w:rFonts w:ascii="Times New Roman" w:hAnsi="Times New Roman" w:cs="Times New Roman"/>
          <w:b/>
          <w:sz w:val="24"/>
          <w:szCs w:val="24"/>
        </w:rPr>
        <w:tab/>
      </w:r>
      <w:r>
        <w:rPr>
          <w:rFonts w:ascii="Times New Roman" w:hAnsi="Times New Roman" w:cs="Times New Roman"/>
          <w:b/>
          <w:sz w:val="24"/>
          <w:szCs w:val="24"/>
        </w:rPr>
        <w:tab/>
      </w:r>
      <w:r w:rsidR="004452F2">
        <w:rPr>
          <w:rFonts w:ascii="Times New Roman" w:hAnsi="Times New Roman" w:cs="Times New Roman"/>
          <w:b/>
          <w:sz w:val="24"/>
          <w:szCs w:val="24"/>
        </w:rPr>
        <w:t>1</w:t>
      </w:r>
    </w:p>
    <w:p w14:paraId="68D0F6ED" w14:textId="77777777" w:rsidR="00DD0F62" w:rsidRPr="005E2E19" w:rsidRDefault="00DD0F62" w:rsidP="00DD0F62">
      <w:pPr>
        <w:tabs>
          <w:tab w:val="right" w:leader="dot" w:pos="7230"/>
          <w:tab w:val="left" w:pos="7513"/>
        </w:tabs>
        <w:ind w:left="567"/>
        <w:rPr>
          <w:rFonts w:ascii="Times New Roman" w:hAnsi="Times New Roman" w:cs="Times New Roman"/>
          <w:sz w:val="24"/>
          <w:szCs w:val="24"/>
        </w:rPr>
      </w:pPr>
      <w:r w:rsidRPr="005E2E19">
        <w:rPr>
          <w:rFonts w:ascii="Times New Roman" w:hAnsi="Times New Roman" w:cs="Times New Roman"/>
          <w:sz w:val="24"/>
          <w:szCs w:val="24"/>
        </w:rPr>
        <w:t>1.1.</w:t>
      </w:r>
      <w:r w:rsidR="00627DD8">
        <w:rPr>
          <w:rFonts w:ascii="Times New Roman" w:hAnsi="Times New Roman" w:cs="Times New Roman"/>
          <w:sz w:val="24"/>
          <w:szCs w:val="24"/>
        </w:rPr>
        <w:t xml:space="preserve"> Latar Belakang</w:t>
      </w:r>
      <w:r w:rsidR="00874D60">
        <w:rPr>
          <w:rFonts w:ascii="Times New Roman" w:hAnsi="Times New Roman" w:cs="Times New Roman"/>
          <w:sz w:val="24"/>
          <w:szCs w:val="24"/>
        </w:rPr>
        <w:tab/>
      </w:r>
      <w:r w:rsidR="00874D60">
        <w:rPr>
          <w:rFonts w:ascii="Times New Roman" w:hAnsi="Times New Roman" w:cs="Times New Roman"/>
          <w:sz w:val="24"/>
          <w:szCs w:val="24"/>
        </w:rPr>
        <w:tab/>
      </w:r>
      <w:r w:rsidR="004452F2">
        <w:rPr>
          <w:rFonts w:ascii="Times New Roman" w:hAnsi="Times New Roman" w:cs="Times New Roman"/>
          <w:sz w:val="24"/>
          <w:szCs w:val="24"/>
        </w:rPr>
        <w:t>1</w:t>
      </w:r>
    </w:p>
    <w:p w14:paraId="339DDC15" w14:textId="77777777" w:rsidR="00DD0F62" w:rsidRPr="005E2E19" w:rsidRDefault="00874D60"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1.2. Rumusan Masalah</w:t>
      </w:r>
      <w:r>
        <w:rPr>
          <w:rFonts w:ascii="Times New Roman" w:hAnsi="Times New Roman" w:cs="Times New Roman"/>
          <w:sz w:val="24"/>
          <w:szCs w:val="24"/>
        </w:rPr>
        <w:tab/>
      </w:r>
      <w:r>
        <w:rPr>
          <w:rFonts w:ascii="Times New Roman" w:hAnsi="Times New Roman" w:cs="Times New Roman"/>
          <w:sz w:val="24"/>
          <w:szCs w:val="24"/>
        </w:rPr>
        <w:tab/>
      </w:r>
      <w:r w:rsidR="00CA7D21">
        <w:rPr>
          <w:rFonts w:ascii="Times New Roman" w:hAnsi="Times New Roman" w:cs="Times New Roman"/>
          <w:sz w:val="24"/>
          <w:szCs w:val="24"/>
        </w:rPr>
        <w:t>6</w:t>
      </w:r>
    </w:p>
    <w:p w14:paraId="4A10E061" w14:textId="77777777" w:rsidR="00DD0F62" w:rsidRPr="005E2E19" w:rsidRDefault="00874D60"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1.3. Tujuan Penelitian</w:t>
      </w:r>
      <w:r>
        <w:rPr>
          <w:rFonts w:ascii="Times New Roman" w:hAnsi="Times New Roman" w:cs="Times New Roman"/>
          <w:sz w:val="24"/>
          <w:szCs w:val="24"/>
        </w:rPr>
        <w:tab/>
      </w:r>
      <w:r>
        <w:rPr>
          <w:rFonts w:ascii="Times New Roman" w:hAnsi="Times New Roman" w:cs="Times New Roman"/>
          <w:sz w:val="24"/>
          <w:szCs w:val="24"/>
        </w:rPr>
        <w:tab/>
      </w:r>
      <w:r w:rsidR="00CA7D21">
        <w:rPr>
          <w:rFonts w:ascii="Times New Roman" w:hAnsi="Times New Roman" w:cs="Times New Roman"/>
          <w:sz w:val="24"/>
          <w:szCs w:val="24"/>
        </w:rPr>
        <w:t>7</w:t>
      </w:r>
    </w:p>
    <w:p w14:paraId="047CBF69" w14:textId="77777777" w:rsidR="00DD0F62" w:rsidRPr="005E2E19" w:rsidRDefault="00874D60"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1.4. Manfaat Penelitian</w:t>
      </w:r>
      <w:r>
        <w:rPr>
          <w:rFonts w:ascii="Times New Roman" w:hAnsi="Times New Roman" w:cs="Times New Roman"/>
          <w:sz w:val="24"/>
          <w:szCs w:val="24"/>
        </w:rPr>
        <w:tab/>
      </w:r>
      <w:r>
        <w:rPr>
          <w:rFonts w:ascii="Times New Roman" w:hAnsi="Times New Roman" w:cs="Times New Roman"/>
          <w:sz w:val="24"/>
          <w:szCs w:val="24"/>
        </w:rPr>
        <w:tab/>
      </w:r>
      <w:r w:rsidR="00CA7D21">
        <w:rPr>
          <w:rFonts w:ascii="Times New Roman" w:hAnsi="Times New Roman" w:cs="Times New Roman"/>
          <w:sz w:val="24"/>
          <w:szCs w:val="24"/>
        </w:rPr>
        <w:t>7</w:t>
      </w:r>
    </w:p>
    <w:p w14:paraId="40C7CE46" w14:textId="77777777" w:rsidR="00DD0F62" w:rsidRPr="005E2E19" w:rsidRDefault="00DD0F62" w:rsidP="00DD0F62">
      <w:pPr>
        <w:tabs>
          <w:tab w:val="right" w:leader="dot" w:pos="7230"/>
          <w:tab w:val="left" w:pos="7513"/>
        </w:tabs>
        <w:spacing w:before="240"/>
        <w:rPr>
          <w:rFonts w:ascii="Times New Roman" w:hAnsi="Times New Roman" w:cs="Times New Roman"/>
          <w:sz w:val="24"/>
          <w:szCs w:val="24"/>
        </w:rPr>
      </w:pPr>
      <w:r>
        <w:rPr>
          <w:rFonts w:ascii="Times New Roman" w:hAnsi="Times New Roman" w:cs="Times New Roman"/>
          <w:b/>
          <w:sz w:val="24"/>
          <w:szCs w:val="24"/>
        </w:rPr>
        <w:t>BAB II KAJIAN PUSTAKA</w:t>
      </w:r>
      <w:r>
        <w:rPr>
          <w:rFonts w:ascii="Times New Roman" w:hAnsi="Times New Roman" w:cs="Times New Roman"/>
          <w:b/>
          <w:sz w:val="24"/>
          <w:szCs w:val="24"/>
        </w:rPr>
        <w:tab/>
      </w:r>
      <w:r>
        <w:rPr>
          <w:rFonts w:ascii="Times New Roman" w:hAnsi="Times New Roman" w:cs="Times New Roman"/>
          <w:b/>
          <w:sz w:val="24"/>
          <w:szCs w:val="24"/>
        </w:rPr>
        <w:tab/>
      </w:r>
      <w:r w:rsidR="00CA7D21">
        <w:rPr>
          <w:rFonts w:ascii="Times New Roman" w:hAnsi="Times New Roman" w:cs="Times New Roman"/>
          <w:b/>
          <w:sz w:val="24"/>
          <w:szCs w:val="24"/>
        </w:rPr>
        <w:t>8</w:t>
      </w:r>
    </w:p>
    <w:p w14:paraId="4C4136EF" w14:textId="77777777" w:rsidR="00DD0F62" w:rsidRPr="005E2E19" w:rsidRDefault="00627DD8"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2.1. Landasan Teori</w:t>
      </w:r>
      <w:r w:rsidR="00DD0F62">
        <w:rPr>
          <w:rFonts w:ascii="Times New Roman" w:hAnsi="Times New Roman" w:cs="Times New Roman"/>
          <w:sz w:val="24"/>
          <w:szCs w:val="24"/>
        </w:rPr>
        <w:tab/>
      </w:r>
      <w:r w:rsidR="00DD0F62">
        <w:rPr>
          <w:rFonts w:ascii="Times New Roman" w:hAnsi="Times New Roman" w:cs="Times New Roman"/>
          <w:sz w:val="24"/>
          <w:szCs w:val="24"/>
        </w:rPr>
        <w:tab/>
      </w:r>
      <w:r w:rsidR="00CA7D21">
        <w:rPr>
          <w:rFonts w:ascii="Times New Roman" w:hAnsi="Times New Roman" w:cs="Times New Roman"/>
          <w:sz w:val="24"/>
          <w:szCs w:val="24"/>
        </w:rPr>
        <w:t>8</w:t>
      </w:r>
    </w:p>
    <w:p w14:paraId="7CE5510D" w14:textId="77777777" w:rsidR="00704F7E" w:rsidRDefault="00201349" w:rsidP="00704F7E">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2.1.1</w:t>
      </w:r>
      <w:r w:rsidR="008B5D8A">
        <w:rPr>
          <w:rFonts w:ascii="Times New Roman" w:hAnsi="Times New Roman" w:cs="Times New Roman"/>
          <w:sz w:val="24"/>
          <w:szCs w:val="24"/>
        </w:rPr>
        <w:t xml:space="preserve">. </w:t>
      </w:r>
      <w:r w:rsidR="007B6CA0">
        <w:rPr>
          <w:rFonts w:ascii="Times New Roman" w:hAnsi="Times New Roman" w:cs="Times New Roman"/>
          <w:i/>
          <w:sz w:val="24"/>
          <w:szCs w:val="24"/>
        </w:rPr>
        <w:t xml:space="preserve">Signaling </w:t>
      </w:r>
      <w:r w:rsidR="007B6CA0" w:rsidRPr="005E2E19">
        <w:rPr>
          <w:rFonts w:ascii="Times New Roman" w:hAnsi="Times New Roman" w:cs="Times New Roman"/>
          <w:i/>
          <w:sz w:val="24"/>
          <w:szCs w:val="24"/>
        </w:rPr>
        <w:t>Theory</w:t>
      </w:r>
      <w:r w:rsidR="00DD0F62">
        <w:rPr>
          <w:rFonts w:ascii="Times New Roman" w:hAnsi="Times New Roman" w:cs="Times New Roman"/>
          <w:sz w:val="24"/>
          <w:szCs w:val="24"/>
        </w:rPr>
        <w:tab/>
        <w:t xml:space="preserve"> </w:t>
      </w:r>
      <w:r w:rsidR="00DD0F62">
        <w:rPr>
          <w:rFonts w:ascii="Times New Roman" w:hAnsi="Times New Roman" w:cs="Times New Roman"/>
          <w:sz w:val="24"/>
          <w:szCs w:val="24"/>
        </w:rPr>
        <w:tab/>
      </w:r>
      <w:r w:rsidR="00CA7D21">
        <w:rPr>
          <w:rFonts w:ascii="Times New Roman" w:hAnsi="Times New Roman" w:cs="Times New Roman"/>
          <w:sz w:val="24"/>
          <w:szCs w:val="24"/>
        </w:rPr>
        <w:t>8</w:t>
      </w:r>
    </w:p>
    <w:p w14:paraId="046364F3" w14:textId="77777777" w:rsidR="00704F7E" w:rsidRDefault="00704F7E" w:rsidP="00704F7E">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 xml:space="preserve">2.2. </w:t>
      </w:r>
      <w:r w:rsidR="00851EDE">
        <w:rPr>
          <w:rFonts w:ascii="Times New Roman" w:hAnsi="Times New Roman" w:cs="Times New Roman"/>
          <w:sz w:val="24"/>
          <w:szCs w:val="24"/>
        </w:rPr>
        <w:t>Kebijakan Di</w:t>
      </w:r>
      <w:r w:rsidR="008B5D8A">
        <w:rPr>
          <w:rFonts w:ascii="Times New Roman" w:hAnsi="Times New Roman" w:cs="Times New Roman"/>
          <w:sz w:val="24"/>
          <w:szCs w:val="24"/>
        </w:rPr>
        <w:t>viden</w:t>
      </w:r>
      <w:r w:rsidR="00DD0F62" w:rsidRPr="005239DE">
        <w:rPr>
          <w:rFonts w:ascii="Times New Roman" w:hAnsi="Times New Roman" w:cs="Times New Roman"/>
          <w:sz w:val="24"/>
          <w:szCs w:val="24"/>
        </w:rPr>
        <w:tab/>
      </w:r>
      <w:r w:rsidR="00DD0F62">
        <w:rPr>
          <w:rFonts w:ascii="Times New Roman" w:hAnsi="Times New Roman" w:cs="Times New Roman"/>
          <w:sz w:val="24"/>
          <w:szCs w:val="24"/>
        </w:rPr>
        <w:tab/>
      </w:r>
      <w:r w:rsidR="00CA7D21">
        <w:rPr>
          <w:rFonts w:ascii="Times New Roman" w:hAnsi="Times New Roman" w:cs="Times New Roman"/>
          <w:sz w:val="24"/>
          <w:szCs w:val="24"/>
        </w:rPr>
        <w:t>9</w:t>
      </w:r>
    </w:p>
    <w:p w14:paraId="74247040" w14:textId="77777777" w:rsidR="00704F7E" w:rsidRDefault="00704F7E" w:rsidP="00704F7E">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 xml:space="preserve">2.3. </w:t>
      </w:r>
      <w:r>
        <w:rPr>
          <w:rFonts w:ascii="Times New Roman" w:hAnsi="Times New Roman" w:cs="Times New Roman"/>
          <w:i/>
          <w:sz w:val="24"/>
          <w:szCs w:val="24"/>
        </w:rPr>
        <w:t>Earning Per S</w:t>
      </w:r>
      <w:r w:rsidR="00851EDE">
        <w:rPr>
          <w:rFonts w:ascii="Times New Roman" w:hAnsi="Times New Roman" w:cs="Times New Roman"/>
          <w:i/>
          <w:sz w:val="24"/>
          <w:szCs w:val="24"/>
        </w:rPr>
        <w:t>hare</w:t>
      </w:r>
      <w:r>
        <w:rPr>
          <w:rFonts w:ascii="Times New Roman" w:hAnsi="Times New Roman" w:cs="Times New Roman"/>
          <w:i/>
          <w:sz w:val="24"/>
          <w:szCs w:val="24"/>
        </w:rPr>
        <w:t xml:space="preserve"> </w:t>
      </w:r>
      <w:r>
        <w:rPr>
          <w:rFonts w:ascii="Times New Roman" w:hAnsi="Times New Roman" w:cs="Times New Roman"/>
          <w:sz w:val="24"/>
          <w:szCs w:val="24"/>
        </w:rPr>
        <w:t>(EPS)</w:t>
      </w:r>
      <w:r w:rsidR="008B5D8A" w:rsidRPr="005239DE">
        <w:rPr>
          <w:rFonts w:ascii="Times New Roman" w:hAnsi="Times New Roman" w:cs="Times New Roman"/>
          <w:sz w:val="24"/>
          <w:szCs w:val="24"/>
        </w:rPr>
        <w:tab/>
      </w:r>
      <w:r w:rsidR="008B5D8A">
        <w:rPr>
          <w:rFonts w:ascii="Times New Roman" w:hAnsi="Times New Roman" w:cs="Times New Roman"/>
          <w:sz w:val="24"/>
          <w:szCs w:val="24"/>
        </w:rPr>
        <w:tab/>
      </w:r>
      <w:r w:rsidR="00CA7D21">
        <w:rPr>
          <w:rFonts w:ascii="Times New Roman" w:hAnsi="Times New Roman" w:cs="Times New Roman"/>
          <w:sz w:val="24"/>
          <w:szCs w:val="24"/>
        </w:rPr>
        <w:t>11</w:t>
      </w:r>
    </w:p>
    <w:p w14:paraId="34F34D5F" w14:textId="77777777" w:rsidR="00704F7E" w:rsidRDefault="00704F7E" w:rsidP="00704F7E">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 xml:space="preserve">2.4. Tingkat </w:t>
      </w:r>
      <w:r w:rsidR="008B5D8A">
        <w:rPr>
          <w:rFonts w:ascii="Times New Roman" w:hAnsi="Times New Roman" w:cs="Times New Roman"/>
          <w:sz w:val="24"/>
          <w:szCs w:val="24"/>
        </w:rPr>
        <w:t>Pertumbuhan Perusahaan</w:t>
      </w:r>
      <w:r w:rsidR="004452F2">
        <w:rPr>
          <w:rFonts w:ascii="Times New Roman" w:hAnsi="Times New Roman" w:cs="Times New Roman"/>
          <w:sz w:val="24"/>
          <w:szCs w:val="24"/>
        </w:rPr>
        <w:t xml:space="preserve"> (</w:t>
      </w:r>
      <w:r w:rsidR="004452F2" w:rsidRPr="004452F2">
        <w:rPr>
          <w:rFonts w:ascii="Times New Roman" w:hAnsi="Times New Roman" w:cs="Times New Roman"/>
          <w:i/>
          <w:sz w:val="24"/>
          <w:szCs w:val="24"/>
        </w:rPr>
        <w:t>Sales Growth</w:t>
      </w:r>
      <w:r w:rsidR="004452F2">
        <w:rPr>
          <w:rFonts w:ascii="Times New Roman" w:hAnsi="Times New Roman" w:cs="Times New Roman"/>
          <w:sz w:val="24"/>
          <w:szCs w:val="24"/>
        </w:rPr>
        <w:t>)</w:t>
      </w:r>
      <w:r w:rsidR="008B5D8A" w:rsidRPr="005239DE">
        <w:rPr>
          <w:rFonts w:ascii="Times New Roman" w:hAnsi="Times New Roman" w:cs="Times New Roman"/>
          <w:sz w:val="24"/>
          <w:szCs w:val="24"/>
        </w:rPr>
        <w:tab/>
      </w:r>
      <w:r w:rsidR="008B5D8A">
        <w:rPr>
          <w:rFonts w:ascii="Times New Roman" w:hAnsi="Times New Roman" w:cs="Times New Roman"/>
          <w:sz w:val="24"/>
          <w:szCs w:val="24"/>
        </w:rPr>
        <w:tab/>
      </w:r>
      <w:r w:rsidR="00CA7D21">
        <w:rPr>
          <w:rFonts w:ascii="Times New Roman" w:hAnsi="Times New Roman" w:cs="Times New Roman"/>
          <w:sz w:val="24"/>
          <w:szCs w:val="24"/>
        </w:rPr>
        <w:t>12</w:t>
      </w:r>
    </w:p>
    <w:p w14:paraId="74EC14BE" w14:textId="77777777" w:rsidR="008B5D8A" w:rsidRDefault="00704F7E" w:rsidP="00704F7E">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 xml:space="preserve">2.5. </w:t>
      </w:r>
      <w:r w:rsidR="004F369A" w:rsidRPr="004F369A">
        <w:rPr>
          <w:rFonts w:ascii="Times New Roman" w:hAnsi="Times New Roman" w:cs="Times New Roman"/>
          <w:i/>
          <w:sz w:val="24"/>
          <w:szCs w:val="24"/>
        </w:rPr>
        <w:t>Current Ratio</w:t>
      </w:r>
      <w:r w:rsidR="008B5D8A" w:rsidRPr="005239DE">
        <w:rPr>
          <w:rFonts w:ascii="Times New Roman" w:hAnsi="Times New Roman" w:cs="Times New Roman"/>
          <w:sz w:val="24"/>
          <w:szCs w:val="24"/>
        </w:rPr>
        <w:tab/>
      </w:r>
      <w:r w:rsidR="008B5D8A">
        <w:rPr>
          <w:rFonts w:ascii="Times New Roman" w:hAnsi="Times New Roman" w:cs="Times New Roman"/>
          <w:sz w:val="24"/>
          <w:szCs w:val="24"/>
        </w:rPr>
        <w:tab/>
      </w:r>
      <w:r w:rsidR="00CA7D21">
        <w:rPr>
          <w:rFonts w:ascii="Times New Roman" w:hAnsi="Times New Roman" w:cs="Times New Roman"/>
          <w:sz w:val="24"/>
          <w:szCs w:val="24"/>
        </w:rPr>
        <w:t>14</w:t>
      </w:r>
    </w:p>
    <w:p w14:paraId="1FE4B80F" w14:textId="77777777" w:rsidR="00DD0F62" w:rsidRPr="005E2E19" w:rsidRDefault="00704F7E"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2.6</w:t>
      </w:r>
      <w:r w:rsidR="00DD0F62">
        <w:rPr>
          <w:rFonts w:ascii="Times New Roman" w:hAnsi="Times New Roman" w:cs="Times New Roman"/>
          <w:sz w:val="24"/>
          <w:szCs w:val="24"/>
        </w:rPr>
        <w:t>. Penelitian Terdahulu</w:t>
      </w:r>
      <w:r w:rsidR="00DD0F62">
        <w:rPr>
          <w:rFonts w:ascii="Times New Roman" w:hAnsi="Times New Roman" w:cs="Times New Roman"/>
          <w:sz w:val="24"/>
          <w:szCs w:val="24"/>
        </w:rPr>
        <w:tab/>
      </w:r>
      <w:r w:rsidR="00DD0F62">
        <w:rPr>
          <w:rFonts w:ascii="Times New Roman" w:hAnsi="Times New Roman" w:cs="Times New Roman"/>
          <w:sz w:val="24"/>
          <w:szCs w:val="24"/>
        </w:rPr>
        <w:tab/>
      </w:r>
      <w:r w:rsidR="00CA7D21">
        <w:rPr>
          <w:rFonts w:ascii="Times New Roman" w:hAnsi="Times New Roman" w:cs="Times New Roman"/>
          <w:sz w:val="24"/>
          <w:szCs w:val="24"/>
        </w:rPr>
        <w:t>15</w:t>
      </w:r>
    </w:p>
    <w:p w14:paraId="2475D4D1" w14:textId="77777777" w:rsidR="00DD0F62" w:rsidRPr="005E2E19" w:rsidRDefault="00704F7E"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2.7</w:t>
      </w:r>
      <w:r w:rsidR="00DD0F62" w:rsidRPr="005E2E19">
        <w:rPr>
          <w:rFonts w:ascii="Times New Roman" w:hAnsi="Times New Roman" w:cs="Times New Roman"/>
          <w:sz w:val="24"/>
          <w:szCs w:val="24"/>
        </w:rPr>
        <w:t xml:space="preserve">. Kerangka </w:t>
      </w:r>
      <w:r w:rsidR="00DD0F62">
        <w:rPr>
          <w:rFonts w:ascii="Times New Roman" w:hAnsi="Times New Roman" w:cs="Times New Roman"/>
          <w:sz w:val="24"/>
          <w:szCs w:val="24"/>
        </w:rPr>
        <w:t>Kons</w:t>
      </w:r>
      <w:r w:rsidR="00627DD8">
        <w:rPr>
          <w:rFonts w:ascii="Times New Roman" w:hAnsi="Times New Roman" w:cs="Times New Roman"/>
          <w:sz w:val="24"/>
          <w:szCs w:val="24"/>
        </w:rPr>
        <w:t>eptual</w:t>
      </w:r>
      <w:r w:rsidR="00DD0F62">
        <w:rPr>
          <w:rFonts w:ascii="Times New Roman" w:hAnsi="Times New Roman" w:cs="Times New Roman"/>
          <w:sz w:val="24"/>
          <w:szCs w:val="24"/>
        </w:rPr>
        <w:tab/>
      </w:r>
      <w:r w:rsidR="00DD0F62">
        <w:rPr>
          <w:rFonts w:ascii="Times New Roman" w:hAnsi="Times New Roman" w:cs="Times New Roman"/>
          <w:sz w:val="24"/>
          <w:szCs w:val="24"/>
        </w:rPr>
        <w:tab/>
      </w:r>
      <w:r w:rsidR="00CA7D21">
        <w:rPr>
          <w:rFonts w:ascii="Times New Roman" w:hAnsi="Times New Roman" w:cs="Times New Roman"/>
          <w:sz w:val="24"/>
          <w:szCs w:val="24"/>
        </w:rPr>
        <w:t>19</w:t>
      </w:r>
    </w:p>
    <w:p w14:paraId="577226B3" w14:textId="77777777" w:rsidR="00D26AC7" w:rsidRDefault="00704F7E"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2.8</w:t>
      </w:r>
      <w:r w:rsidR="00627DD8">
        <w:rPr>
          <w:rFonts w:ascii="Times New Roman" w:hAnsi="Times New Roman" w:cs="Times New Roman"/>
          <w:sz w:val="24"/>
          <w:szCs w:val="24"/>
        </w:rPr>
        <w:t>. Pengembangan Hipotesis</w:t>
      </w:r>
      <w:r w:rsidR="00DD0F62">
        <w:rPr>
          <w:rFonts w:ascii="Times New Roman" w:hAnsi="Times New Roman" w:cs="Times New Roman"/>
          <w:sz w:val="24"/>
          <w:szCs w:val="24"/>
        </w:rPr>
        <w:tab/>
      </w:r>
      <w:r w:rsidR="004B322D">
        <w:rPr>
          <w:rFonts w:ascii="Times New Roman" w:hAnsi="Times New Roman" w:cs="Times New Roman"/>
          <w:sz w:val="24"/>
          <w:szCs w:val="24"/>
        </w:rPr>
        <w:tab/>
      </w:r>
      <w:r w:rsidR="00CA7D21">
        <w:rPr>
          <w:rFonts w:ascii="Times New Roman" w:hAnsi="Times New Roman" w:cs="Times New Roman"/>
          <w:sz w:val="24"/>
          <w:szCs w:val="24"/>
        </w:rPr>
        <w:t>21</w:t>
      </w:r>
    </w:p>
    <w:p w14:paraId="51437386" w14:textId="77777777" w:rsidR="00DD0F62" w:rsidRDefault="00704F7E" w:rsidP="008B5D8A">
      <w:pPr>
        <w:tabs>
          <w:tab w:val="right" w:leader="dot" w:pos="7230"/>
          <w:tab w:val="left" w:pos="7513"/>
        </w:tabs>
        <w:ind w:left="1701" w:hanging="708"/>
        <w:rPr>
          <w:rFonts w:ascii="Times New Roman" w:hAnsi="Times New Roman" w:cs="Times New Roman"/>
          <w:sz w:val="24"/>
          <w:szCs w:val="24"/>
        </w:rPr>
      </w:pPr>
      <w:r>
        <w:rPr>
          <w:rFonts w:ascii="Times New Roman" w:hAnsi="Times New Roman" w:cs="Times New Roman"/>
          <w:sz w:val="24"/>
          <w:szCs w:val="24"/>
        </w:rPr>
        <w:t>2.8</w:t>
      </w:r>
      <w:r w:rsidR="008B5D8A">
        <w:rPr>
          <w:rFonts w:ascii="Times New Roman" w:hAnsi="Times New Roman" w:cs="Times New Roman"/>
          <w:sz w:val="24"/>
          <w:szCs w:val="24"/>
        </w:rPr>
        <w:t xml:space="preserve">.1. </w:t>
      </w:r>
      <w:r w:rsidR="00D26AC7">
        <w:rPr>
          <w:rFonts w:ascii="Times New Roman" w:hAnsi="Times New Roman" w:cs="Times New Roman"/>
          <w:sz w:val="24"/>
          <w:szCs w:val="24"/>
        </w:rPr>
        <w:t xml:space="preserve">Pengaruh </w:t>
      </w:r>
      <w:r w:rsidR="00851EDE">
        <w:rPr>
          <w:rFonts w:ascii="Times New Roman" w:hAnsi="Times New Roman" w:cs="Times New Roman"/>
          <w:i/>
          <w:sz w:val="24"/>
          <w:szCs w:val="24"/>
        </w:rPr>
        <w:t>Earning per share</w:t>
      </w:r>
      <w:r w:rsidR="00D26AC7">
        <w:rPr>
          <w:rFonts w:ascii="Times New Roman" w:hAnsi="Times New Roman" w:cs="Times New Roman"/>
          <w:sz w:val="24"/>
          <w:szCs w:val="24"/>
        </w:rPr>
        <w:t xml:space="preserve"> Terhadap </w:t>
      </w:r>
      <w:r w:rsidR="00851EDE">
        <w:rPr>
          <w:rFonts w:ascii="Times New Roman" w:hAnsi="Times New Roman" w:cs="Times New Roman"/>
          <w:sz w:val="24"/>
          <w:szCs w:val="24"/>
        </w:rPr>
        <w:t>Kebijakan Di</w:t>
      </w:r>
      <w:r w:rsidR="008B5D8A">
        <w:rPr>
          <w:rFonts w:ascii="Times New Roman" w:hAnsi="Times New Roman" w:cs="Times New Roman"/>
          <w:sz w:val="24"/>
          <w:szCs w:val="24"/>
        </w:rPr>
        <w:t>viden</w:t>
      </w:r>
      <w:r w:rsidR="004B322D">
        <w:rPr>
          <w:rFonts w:ascii="Times New Roman" w:hAnsi="Times New Roman" w:cs="Times New Roman"/>
          <w:sz w:val="24"/>
          <w:szCs w:val="24"/>
        </w:rPr>
        <w:tab/>
      </w:r>
      <w:r w:rsidR="00D26AC7">
        <w:rPr>
          <w:rFonts w:ascii="Times New Roman" w:hAnsi="Times New Roman" w:cs="Times New Roman"/>
          <w:sz w:val="24"/>
          <w:szCs w:val="24"/>
        </w:rPr>
        <w:t xml:space="preserve"> </w:t>
      </w:r>
      <w:r w:rsidR="00DD0F62">
        <w:rPr>
          <w:rFonts w:ascii="Times New Roman" w:hAnsi="Times New Roman" w:cs="Times New Roman"/>
          <w:sz w:val="24"/>
          <w:szCs w:val="24"/>
        </w:rPr>
        <w:tab/>
      </w:r>
      <w:r w:rsidR="00CA7D21">
        <w:rPr>
          <w:rFonts w:ascii="Times New Roman" w:hAnsi="Times New Roman" w:cs="Times New Roman"/>
          <w:sz w:val="24"/>
          <w:szCs w:val="24"/>
        </w:rPr>
        <w:t>21</w:t>
      </w:r>
      <w:r w:rsidR="009A03C5">
        <w:rPr>
          <w:rFonts w:ascii="Times New Roman" w:hAnsi="Times New Roman" w:cs="Times New Roman"/>
          <w:sz w:val="24"/>
          <w:szCs w:val="24"/>
        </w:rPr>
        <w:tab/>
      </w:r>
    </w:p>
    <w:p w14:paraId="23B3B4FF" w14:textId="77777777" w:rsidR="008B5D8A" w:rsidRDefault="00704F7E" w:rsidP="008B5D8A">
      <w:pPr>
        <w:tabs>
          <w:tab w:val="right" w:leader="dot" w:pos="7230"/>
          <w:tab w:val="left" w:pos="7513"/>
        </w:tabs>
        <w:ind w:left="1701" w:hanging="708"/>
        <w:rPr>
          <w:rFonts w:ascii="Times New Roman" w:hAnsi="Times New Roman" w:cs="Times New Roman"/>
          <w:sz w:val="24"/>
          <w:szCs w:val="24"/>
        </w:rPr>
      </w:pPr>
      <w:r>
        <w:rPr>
          <w:rFonts w:ascii="Times New Roman" w:hAnsi="Times New Roman" w:cs="Times New Roman"/>
          <w:sz w:val="24"/>
          <w:szCs w:val="24"/>
        </w:rPr>
        <w:t>2.8</w:t>
      </w:r>
      <w:r w:rsidR="008B5D8A">
        <w:rPr>
          <w:rFonts w:ascii="Times New Roman" w:hAnsi="Times New Roman" w:cs="Times New Roman"/>
          <w:sz w:val="24"/>
          <w:szCs w:val="24"/>
        </w:rPr>
        <w:t xml:space="preserve">.2. </w:t>
      </w:r>
      <w:r w:rsidR="00D26AC7">
        <w:rPr>
          <w:rFonts w:ascii="Times New Roman" w:hAnsi="Times New Roman" w:cs="Times New Roman"/>
          <w:sz w:val="24"/>
          <w:szCs w:val="24"/>
        </w:rPr>
        <w:t xml:space="preserve">Pengaruh </w:t>
      </w:r>
      <w:r w:rsidR="008B5D8A">
        <w:rPr>
          <w:rFonts w:ascii="Times New Roman" w:hAnsi="Times New Roman" w:cs="Times New Roman"/>
          <w:sz w:val="24"/>
          <w:szCs w:val="24"/>
        </w:rPr>
        <w:t xml:space="preserve">Pertumbuhan Perusahaan Terhadap </w:t>
      </w:r>
    </w:p>
    <w:p w14:paraId="403361E5" w14:textId="77777777" w:rsidR="00D26AC7" w:rsidRDefault="00185F53" w:rsidP="008B5D8A">
      <w:pPr>
        <w:tabs>
          <w:tab w:val="right" w:leader="dot" w:pos="7230"/>
          <w:tab w:val="left" w:pos="7513"/>
        </w:tabs>
        <w:ind w:left="1560"/>
        <w:rPr>
          <w:rFonts w:ascii="Times New Roman" w:hAnsi="Times New Roman" w:cs="Times New Roman"/>
          <w:sz w:val="24"/>
          <w:szCs w:val="24"/>
        </w:rPr>
      </w:pPr>
      <w:r>
        <w:rPr>
          <w:rFonts w:ascii="Times New Roman" w:hAnsi="Times New Roman" w:cs="Times New Roman"/>
          <w:sz w:val="24"/>
          <w:szCs w:val="24"/>
        </w:rPr>
        <w:t>Kebijakan Di</w:t>
      </w:r>
      <w:r w:rsidR="008B5D8A">
        <w:rPr>
          <w:rFonts w:ascii="Times New Roman" w:hAnsi="Times New Roman" w:cs="Times New Roman"/>
          <w:sz w:val="24"/>
          <w:szCs w:val="24"/>
        </w:rPr>
        <w:t>viden</w:t>
      </w:r>
      <w:r w:rsidR="00D26AC7">
        <w:rPr>
          <w:rFonts w:ascii="Times New Roman" w:hAnsi="Times New Roman" w:cs="Times New Roman"/>
          <w:sz w:val="24"/>
          <w:szCs w:val="24"/>
        </w:rPr>
        <w:tab/>
      </w:r>
      <w:r w:rsidR="009A03C5">
        <w:rPr>
          <w:rFonts w:ascii="Times New Roman" w:hAnsi="Times New Roman" w:cs="Times New Roman"/>
          <w:sz w:val="24"/>
          <w:szCs w:val="24"/>
        </w:rPr>
        <w:tab/>
      </w:r>
      <w:r w:rsidR="00CA7D21">
        <w:rPr>
          <w:rFonts w:ascii="Times New Roman" w:hAnsi="Times New Roman" w:cs="Times New Roman"/>
          <w:sz w:val="24"/>
          <w:szCs w:val="24"/>
        </w:rPr>
        <w:t>22</w:t>
      </w:r>
    </w:p>
    <w:p w14:paraId="0E3F5E11" w14:textId="77777777" w:rsidR="008B5D8A" w:rsidRDefault="00704F7E" w:rsidP="008B5D8A">
      <w:pPr>
        <w:tabs>
          <w:tab w:val="right" w:leader="dot" w:pos="7230"/>
          <w:tab w:val="left" w:pos="7513"/>
        </w:tabs>
        <w:ind w:left="1701" w:hanging="708"/>
        <w:rPr>
          <w:rFonts w:ascii="Times New Roman" w:hAnsi="Times New Roman" w:cs="Times New Roman"/>
          <w:sz w:val="24"/>
          <w:szCs w:val="24"/>
        </w:rPr>
      </w:pPr>
      <w:r>
        <w:rPr>
          <w:rFonts w:ascii="Times New Roman" w:hAnsi="Times New Roman" w:cs="Times New Roman"/>
          <w:sz w:val="24"/>
          <w:szCs w:val="24"/>
        </w:rPr>
        <w:t>2.8</w:t>
      </w:r>
      <w:r w:rsidR="008B5D8A">
        <w:rPr>
          <w:rFonts w:ascii="Times New Roman" w:hAnsi="Times New Roman" w:cs="Times New Roman"/>
          <w:sz w:val="24"/>
          <w:szCs w:val="24"/>
        </w:rPr>
        <w:t xml:space="preserve">.3. Pengaruh </w:t>
      </w:r>
      <w:r w:rsidR="008B5D8A" w:rsidRPr="00627DD8">
        <w:rPr>
          <w:rFonts w:ascii="Times New Roman" w:hAnsi="Times New Roman" w:cs="Times New Roman"/>
          <w:i/>
          <w:sz w:val="24"/>
          <w:szCs w:val="24"/>
        </w:rPr>
        <w:t>C</w:t>
      </w:r>
      <w:r w:rsidR="00627DD8" w:rsidRPr="00627DD8">
        <w:rPr>
          <w:rFonts w:ascii="Times New Roman" w:hAnsi="Times New Roman" w:cs="Times New Roman"/>
          <w:i/>
          <w:sz w:val="24"/>
          <w:szCs w:val="24"/>
        </w:rPr>
        <w:t>urrent</w:t>
      </w:r>
      <w:r w:rsidR="008B5D8A" w:rsidRPr="00627DD8">
        <w:rPr>
          <w:rFonts w:ascii="Times New Roman" w:hAnsi="Times New Roman" w:cs="Times New Roman"/>
          <w:i/>
          <w:sz w:val="24"/>
          <w:szCs w:val="24"/>
        </w:rPr>
        <w:t xml:space="preserve"> Ratio</w:t>
      </w:r>
      <w:r w:rsidR="00851EDE">
        <w:rPr>
          <w:rFonts w:ascii="Times New Roman" w:hAnsi="Times New Roman" w:cs="Times New Roman"/>
          <w:sz w:val="24"/>
          <w:szCs w:val="24"/>
        </w:rPr>
        <w:t xml:space="preserve"> Terhadap Kebijakan Di</w:t>
      </w:r>
      <w:r w:rsidR="008B5D8A">
        <w:rPr>
          <w:rFonts w:ascii="Times New Roman" w:hAnsi="Times New Roman" w:cs="Times New Roman"/>
          <w:sz w:val="24"/>
          <w:szCs w:val="24"/>
        </w:rPr>
        <w:t>viden</w:t>
      </w:r>
      <w:r w:rsidR="008B5D8A">
        <w:rPr>
          <w:rFonts w:ascii="Times New Roman" w:hAnsi="Times New Roman" w:cs="Times New Roman"/>
          <w:sz w:val="24"/>
          <w:szCs w:val="24"/>
        </w:rPr>
        <w:tab/>
        <w:t xml:space="preserve"> </w:t>
      </w:r>
      <w:r w:rsidR="008B5D8A">
        <w:rPr>
          <w:rFonts w:ascii="Times New Roman" w:hAnsi="Times New Roman" w:cs="Times New Roman"/>
          <w:sz w:val="24"/>
          <w:szCs w:val="24"/>
        </w:rPr>
        <w:tab/>
      </w:r>
      <w:r w:rsidR="00CA7D21">
        <w:rPr>
          <w:rFonts w:ascii="Times New Roman" w:hAnsi="Times New Roman" w:cs="Times New Roman"/>
          <w:sz w:val="24"/>
          <w:szCs w:val="24"/>
        </w:rPr>
        <w:t>23</w:t>
      </w:r>
      <w:r w:rsidR="008B5D8A">
        <w:rPr>
          <w:rFonts w:ascii="Times New Roman" w:hAnsi="Times New Roman" w:cs="Times New Roman"/>
          <w:sz w:val="24"/>
          <w:szCs w:val="24"/>
        </w:rPr>
        <w:tab/>
      </w:r>
    </w:p>
    <w:p w14:paraId="30087DC8" w14:textId="77777777" w:rsidR="00DD0F62" w:rsidRPr="005E2E19" w:rsidRDefault="00DD0F62" w:rsidP="00DD0F62">
      <w:pPr>
        <w:tabs>
          <w:tab w:val="right" w:leader="dot" w:pos="7230"/>
          <w:tab w:val="left" w:pos="7513"/>
        </w:tabs>
        <w:spacing w:before="240"/>
        <w:rPr>
          <w:rFonts w:ascii="Times New Roman" w:hAnsi="Times New Roman" w:cs="Times New Roman"/>
          <w:sz w:val="24"/>
          <w:szCs w:val="24"/>
        </w:rPr>
      </w:pPr>
      <w:r w:rsidRPr="005E2E19">
        <w:rPr>
          <w:rFonts w:ascii="Times New Roman" w:hAnsi="Times New Roman" w:cs="Times New Roman"/>
          <w:b/>
          <w:sz w:val="24"/>
          <w:szCs w:val="24"/>
        </w:rPr>
        <w:t>BAB III METODE PENELITIAN</w:t>
      </w:r>
      <w:r w:rsidRPr="005E2E19">
        <w:rPr>
          <w:rFonts w:ascii="Times New Roman" w:hAnsi="Times New Roman" w:cs="Times New Roman"/>
          <w:b/>
          <w:sz w:val="24"/>
          <w:szCs w:val="24"/>
        </w:rPr>
        <w:tab/>
      </w:r>
      <w:r>
        <w:rPr>
          <w:rFonts w:ascii="Times New Roman" w:hAnsi="Times New Roman" w:cs="Times New Roman"/>
          <w:b/>
          <w:sz w:val="24"/>
          <w:szCs w:val="24"/>
        </w:rPr>
        <w:tab/>
      </w:r>
      <w:r w:rsidR="00CA7D21">
        <w:rPr>
          <w:rFonts w:ascii="Times New Roman" w:hAnsi="Times New Roman" w:cs="Times New Roman"/>
          <w:b/>
          <w:sz w:val="24"/>
          <w:szCs w:val="24"/>
        </w:rPr>
        <w:t>24</w:t>
      </w:r>
      <w:r>
        <w:rPr>
          <w:rFonts w:ascii="Times New Roman" w:hAnsi="Times New Roman" w:cs="Times New Roman"/>
          <w:b/>
          <w:sz w:val="24"/>
          <w:szCs w:val="24"/>
        </w:rPr>
        <w:tab/>
      </w:r>
    </w:p>
    <w:p w14:paraId="50CE1FB2" w14:textId="77777777" w:rsidR="00DD0F62" w:rsidRDefault="00DD0F62" w:rsidP="00DD0F62">
      <w:pPr>
        <w:tabs>
          <w:tab w:val="right" w:leader="dot" w:pos="7230"/>
          <w:tab w:val="left" w:pos="7513"/>
        </w:tabs>
        <w:ind w:left="567"/>
        <w:rPr>
          <w:rFonts w:ascii="Times New Roman" w:hAnsi="Times New Roman" w:cs="Times New Roman"/>
          <w:sz w:val="24"/>
          <w:szCs w:val="24"/>
        </w:rPr>
      </w:pPr>
      <w:r w:rsidRPr="005E2E19">
        <w:rPr>
          <w:rFonts w:ascii="Times New Roman" w:hAnsi="Times New Roman" w:cs="Times New Roman"/>
          <w:sz w:val="24"/>
          <w:szCs w:val="24"/>
        </w:rPr>
        <w:t>3.1. Definisi Operasi</w:t>
      </w:r>
      <w:r>
        <w:rPr>
          <w:rFonts w:ascii="Times New Roman" w:hAnsi="Times New Roman" w:cs="Times New Roman"/>
          <w:sz w:val="24"/>
          <w:szCs w:val="24"/>
        </w:rPr>
        <w:t>onal dan Pengukuran Variabel</w:t>
      </w:r>
      <w:r>
        <w:rPr>
          <w:rFonts w:ascii="Times New Roman" w:hAnsi="Times New Roman" w:cs="Times New Roman"/>
          <w:sz w:val="24"/>
          <w:szCs w:val="24"/>
        </w:rPr>
        <w:tab/>
      </w:r>
      <w:r>
        <w:rPr>
          <w:rFonts w:ascii="Times New Roman" w:hAnsi="Times New Roman" w:cs="Times New Roman"/>
          <w:sz w:val="24"/>
          <w:szCs w:val="24"/>
        </w:rPr>
        <w:tab/>
      </w:r>
      <w:r w:rsidR="00CA7D21">
        <w:rPr>
          <w:rFonts w:ascii="Times New Roman" w:hAnsi="Times New Roman" w:cs="Times New Roman"/>
          <w:sz w:val="24"/>
          <w:szCs w:val="24"/>
        </w:rPr>
        <w:t>24</w:t>
      </w:r>
    </w:p>
    <w:p w14:paraId="0EA2D8CB" w14:textId="77777777" w:rsidR="00D36475" w:rsidRDefault="00851EDE" w:rsidP="00D36475">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 xml:space="preserve">3.1.1. </w:t>
      </w:r>
      <w:r w:rsidR="00185F53">
        <w:rPr>
          <w:rFonts w:ascii="Times New Roman" w:hAnsi="Times New Roman" w:cs="Times New Roman"/>
          <w:sz w:val="24"/>
          <w:szCs w:val="24"/>
        </w:rPr>
        <w:t>Variabel Independen</w:t>
      </w:r>
      <w:r w:rsidR="00627DD8">
        <w:rPr>
          <w:rFonts w:ascii="Times New Roman" w:hAnsi="Times New Roman" w:cs="Times New Roman"/>
          <w:sz w:val="24"/>
          <w:szCs w:val="24"/>
        </w:rPr>
        <w:t xml:space="preserve"> (</w:t>
      </w:r>
      <w:r w:rsidR="00185F53">
        <w:rPr>
          <w:rFonts w:ascii="Times New Roman" w:hAnsi="Times New Roman" w:cs="Times New Roman"/>
          <w:sz w:val="24"/>
          <w:szCs w:val="24"/>
        </w:rPr>
        <w:t>X</w:t>
      </w:r>
      <w:r w:rsidR="00627DD8">
        <w:rPr>
          <w:rFonts w:ascii="Times New Roman" w:hAnsi="Times New Roman" w:cs="Times New Roman"/>
          <w:sz w:val="24"/>
          <w:szCs w:val="24"/>
        </w:rPr>
        <w:t>)</w:t>
      </w:r>
      <w:r w:rsidR="00D36475">
        <w:rPr>
          <w:rFonts w:ascii="Times New Roman" w:hAnsi="Times New Roman" w:cs="Times New Roman"/>
          <w:sz w:val="24"/>
          <w:szCs w:val="24"/>
        </w:rPr>
        <w:tab/>
      </w:r>
      <w:r w:rsidR="00D36475">
        <w:rPr>
          <w:rFonts w:ascii="Times New Roman" w:hAnsi="Times New Roman" w:cs="Times New Roman"/>
          <w:sz w:val="24"/>
          <w:szCs w:val="24"/>
        </w:rPr>
        <w:tab/>
      </w:r>
      <w:r w:rsidR="00CA7D21">
        <w:rPr>
          <w:rFonts w:ascii="Times New Roman" w:hAnsi="Times New Roman" w:cs="Times New Roman"/>
          <w:sz w:val="24"/>
          <w:szCs w:val="24"/>
        </w:rPr>
        <w:t>25</w:t>
      </w:r>
    </w:p>
    <w:p w14:paraId="18639128" w14:textId="77777777" w:rsidR="00D36475" w:rsidRDefault="008B5D8A" w:rsidP="00D36475">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 xml:space="preserve">3.1.2. </w:t>
      </w:r>
      <w:r w:rsidR="00185F53">
        <w:rPr>
          <w:rFonts w:ascii="Times New Roman" w:hAnsi="Times New Roman" w:cs="Times New Roman"/>
          <w:sz w:val="24"/>
          <w:szCs w:val="24"/>
        </w:rPr>
        <w:t>Variabel Dependen</w:t>
      </w:r>
      <w:r w:rsidR="00627DD8">
        <w:rPr>
          <w:rFonts w:ascii="Times New Roman" w:hAnsi="Times New Roman" w:cs="Times New Roman"/>
          <w:sz w:val="24"/>
          <w:szCs w:val="24"/>
        </w:rPr>
        <w:t xml:space="preserve"> (</w:t>
      </w:r>
      <w:r w:rsidR="00185F53">
        <w:rPr>
          <w:rFonts w:ascii="Times New Roman" w:hAnsi="Times New Roman" w:cs="Times New Roman"/>
          <w:sz w:val="24"/>
          <w:szCs w:val="24"/>
        </w:rPr>
        <w:t>Y</w:t>
      </w:r>
      <w:r w:rsidR="00627DD8">
        <w:rPr>
          <w:rFonts w:ascii="Times New Roman" w:hAnsi="Times New Roman" w:cs="Times New Roman"/>
          <w:sz w:val="24"/>
          <w:szCs w:val="24"/>
        </w:rPr>
        <w:t>)</w:t>
      </w:r>
      <w:r w:rsidR="00D36475">
        <w:rPr>
          <w:rFonts w:ascii="Times New Roman" w:hAnsi="Times New Roman" w:cs="Times New Roman"/>
          <w:sz w:val="24"/>
          <w:szCs w:val="24"/>
        </w:rPr>
        <w:tab/>
      </w:r>
      <w:r w:rsidR="00D36475">
        <w:rPr>
          <w:rFonts w:ascii="Times New Roman" w:hAnsi="Times New Roman" w:cs="Times New Roman"/>
          <w:sz w:val="24"/>
          <w:szCs w:val="24"/>
        </w:rPr>
        <w:tab/>
      </w:r>
      <w:r w:rsidR="00CA7D21">
        <w:rPr>
          <w:rFonts w:ascii="Times New Roman" w:hAnsi="Times New Roman" w:cs="Times New Roman"/>
          <w:sz w:val="24"/>
          <w:szCs w:val="24"/>
        </w:rPr>
        <w:t>27</w:t>
      </w:r>
    </w:p>
    <w:p w14:paraId="3EC461DB" w14:textId="77777777" w:rsidR="00627DD8" w:rsidRDefault="00DD0F62" w:rsidP="00DD0F62">
      <w:pPr>
        <w:tabs>
          <w:tab w:val="right" w:leader="dot" w:pos="7230"/>
          <w:tab w:val="left" w:pos="7513"/>
        </w:tabs>
        <w:ind w:left="567"/>
        <w:rPr>
          <w:rFonts w:ascii="Times New Roman" w:hAnsi="Times New Roman" w:cs="Times New Roman"/>
          <w:sz w:val="24"/>
          <w:szCs w:val="24"/>
        </w:rPr>
      </w:pPr>
      <w:r w:rsidRPr="005E2E19">
        <w:rPr>
          <w:rFonts w:ascii="Times New Roman" w:hAnsi="Times New Roman" w:cs="Times New Roman"/>
          <w:sz w:val="24"/>
          <w:szCs w:val="24"/>
        </w:rPr>
        <w:t>3.2. Populasi dan Sampel</w:t>
      </w:r>
      <w:r w:rsidR="006D3219">
        <w:rPr>
          <w:rFonts w:ascii="Times New Roman" w:hAnsi="Times New Roman" w:cs="Times New Roman"/>
          <w:sz w:val="24"/>
          <w:szCs w:val="24"/>
        </w:rPr>
        <w:t xml:space="preserve"> Penelitian</w:t>
      </w:r>
      <w:r w:rsidRPr="005E2E19">
        <w:rPr>
          <w:rFonts w:ascii="Times New Roman" w:hAnsi="Times New Roman" w:cs="Times New Roman"/>
          <w:sz w:val="24"/>
          <w:szCs w:val="24"/>
        </w:rPr>
        <w:tab/>
      </w:r>
      <w:r w:rsidR="004452F2">
        <w:rPr>
          <w:rFonts w:ascii="Times New Roman" w:hAnsi="Times New Roman" w:cs="Times New Roman"/>
          <w:sz w:val="24"/>
          <w:szCs w:val="24"/>
        </w:rPr>
        <w:tab/>
      </w:r>
      <w:r w:rsidR="00962BCA">
        <w:rPr>
          <w:rFonts w:ascii="Times New Roman" w:hAnsi="Times New Roman" w:cs="Times New Roman"/>
          <w:sz w:val="24"/>
          <w:szCs w:val="24"/>
        </w:rPr>
        <w:t>28</w:t>
      </w:r>
    </w:p>
    <w:p w14:paraId="0EEADC7D" w14:textId="77777777" w:rsidR="00627DD8" w:rsidRDefault="00DD0F62" w:rsidP="00DD0F62">
      <w:pPr>
        <w:tabs>
          <w:tab w:val="right" w:leader="dot" w:pos="7230"/>
          <w:tab w:val="left" w:pos="7513"/>
        </w:tabs>
        <w:ind w:left="567"/>
        <w:rPr>
          <w:rFonts w:ascii="Times New Roman" w:hAnsi="Times New Roman" w:cs="Times New Roman"/>
          <w:sz w:val="24"/>
          <w:szCs w:val="24"/>
        </w:rPr>
      </w:pPr>
      <w:r w:rsidRPr="005E2E19">
        <w:rPr>
          <w:rFonts w:ascii="Times New Roman" w:hAnsi="Times New Roman" w:cs="Times New Roman"/>
          <w:sz w:val="24"/>
          <w:szCs w:val="24"/>
        </w:rPr>
        <w:t>3.3. Jenis dan Sumber Data</w:t>
      </w:r>
      <w:r w:rsidRPr="005E2E19">
        <w:rPr>
          <w:rFonts w:ascii="Times New Roman" w:hAnsi="Times New Roman" w:cs="Times New Roman"/>
          <w:sz w:val="24"/>
          <w:szCs w:val="24"/>
        </w:rPr>
        <w:tab/>
      </w:r>
      <w:r w:rsidR="004452F2">
        <w:rPr>
          <w:rFonts w:ascii="Times New Roman" w:hAnsi="Times New Roman" w:cs="Times New Roman"/>
          <w:sz w:val="24"/>
          <w:szCs w:val="24"/>
        </w:rPr>
        <w:tab/>
      </w:r>
      <w:r w:rsidR="00962BCA">
        <w:rPr>
          <w:rFonts w:ascii="Times New Roman" w:hAnsi="Times New Roman" w:cs="Times New Roman"/>
          <w:sz w:val="24"/>
          <w:szCs w:val="24"/>
        </w:rPr>
        <w:t>29</w:t>
      </w:r>
    </w:p>
    <w:p w14:paraId="6319574A" w14:textId="77777777" w:rsidR="00DD0F62" w:rsidRDefault="00185F53" w:rsidP="00DD0F6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3.4. Metoda</w:t>
      </w:r>
      <w:r w:rsidR="00DD0F62" w:rsidRPr="005E2E19">
        <w:rPr>
          <w:rFonts w:ascii="Times New Roman" w:hAnsi="Times New Roman" w:cs="Times New Roman"/>
          <w:sz w:val="24"/>
          <w:szCs w:val="24"/>
        </w:rPr>
        <w:t xml:space="preserve"> Pengumpulan Data</w:t>
      </w:r>
      <w:r w:rsidR="00DD0F62" w:rsidRPr="005E2E19">
        <w:rPr>
          <w:rFonts w:ascii="Times New Roman" w:hAnsi="Times New Roman" w:cs="Times New Roman"/>
          <w:sz w:val="24"/>
          <w:szCs w:val="24"/>
        </w:rPr>
        <w:tab/>
      </w:r>
      <w:r w:rsidR="00323633">
        <w:rPr>
          <w:rFonts w:ascii="Times New Roman" w:hAnsi="Times New Roman" w:cs="Times New Roman"/>
          <w:sz w:val="24"/>
          <w:szCs w:val="24"/>
        </w:rPr>
        <w:tab/>
      </w:r>
      <w:r w:rsidR="00962BCA">
        <w:rPr>
          <w:rFonts w:ascii="Times New Roman" w:hAnsi="Times New Roman" w:cs="Times New Roman"/>
          <w:sz w:val="24"/>
          <w:szCs w:val="24"/>
        </w:rPr>
        <w:t>30</w:t>
      </w:r>
    </w:p>
    <w:p w14:paraId="5E368E58" w14:textId="77777777" w:rsidR="00DD0F62" w:rsidRDefault="00DD0F62" w:rsidP="00DD0F62">
      <w:pPr>
        <w:tabs>
          <w:tab w:val="right" w:leader="dot" w:pos="7230"/>
          <w:tab w:val="left" w:pos="7513"/>
        </w:tabs>
        <w:ind w:left="567"/>
        <w:rPr>
          <w:rFonts w:ascii="Times New Roman" w:hAnsi="Times New Roman" w:cs="Times New Roman"/>
          <w:sz w:val="24"/>
          <w:szCs w:val="24"/>
        </w:rPr>
      </w:pPr>
      <w:r w:rsidRPr="005E2E19">
        <w:rPr>
          <w:rFonts w:ascii="Times New Roman" w:hAnsi="Times New Roman" w:cs="Times New Roman"/>
          <w:sz w:val="24"/>
          <w:szCs w:val="24"/>
        </w:rPr>
        <w:t xml:space="preserve">3.5. </w:t>
      </w:r>
      <w:r w:rsidR="008B5D8A">
        <w:rPr>
          <w:rFonts w:ascii="Times New Roman" w:hAnsi="Times New Roman" w:cs="Times New Roman"/>
          <w:sz w:val="24"/>
          <w:szCs w:val="24"/>
        </w:rPr>
        <w:t xml:space="preserve">Teknik </w:t>
      </w:r>
      <w:r w:rsidRPr="005E2E19">
        <w:rPr>
          <w:rFonts w:ascii="Times New Roman" w:hAnsi="Times New Roman" w:cs="Times New Roman"/>
          <w:sz w:val="24"/>
          <w:szCs w:val="24"/>
        </w:rPr>
        <w:t>Analis</w:t>
      </w:r>
      <w:r w:rsidR="008B5D8A">
        <w:rPr>
          <w:rFonts w:ascii="Times New Roman" w:hAnsi="Times New Roman" w:cs="Times New Roman"/>
          <w:sz w:val="24"/>
          <w:szCs w:val="24"/>
        </w:rPr>
        <w:t>a Data</w:t>
      </w:r>
      <w:r w:rsidRPr="005E2E19">
        <w:rPr>
          <w:rFonts w:ascii="Times New Roman" w:hAnsi="Times New Roman" w:cs="Times New Roman"/>
          <w:sz w:val="24"/>
          <w:szCs w:val="24"/>
        </w:rPr>
        <w:tab/>
      </w:r>
      <w:r w:rsidRPr="005E2E19">
        <w:rPr>
          <w:rFonts w:ascii="Times New Roman" w:hAnsi="Times New Roman" w:cs="Times New Roman"/>
          <w:sz w:val="24"/>
          <w:szCs w:val="24"/>
        </w:rPr>
        <w:tab/>
      </w:r>
      <w:r w:rsidR="00962BCA">
        <w:rPr>
          <w:rFonts w:ascii="Times New Roman" w:hAnsi="Times New Roman" w:cs="Times New Roman"/>
          <w:sz w:val="24"/>
          <w:szCs w:val="24"/>
        </w:rPr>
        <w:t>30</w:t>
      </w:r>
    </w:p>
    <w:p w14:paraId="6DFFA55A" w14:textId="77777777" w:rsidR="002171C2" w:rsidRDefault="002171C2" w:rsidP="00DD0F62">
      <w:pPr>
        <w:tabs>
          <w:tab w:val="right" w:leader="dot" w:pos="7230"/>
          <w:tab w:val="left" w:pos="7513"/>
        </w:tabs>
        <w:ind w:left="567"/>
        <w:rPr>
          <w:rFonts w:ascii="Times New Roman" w:hAnsi="Times New Roman" w:cs="Times New Roman"/>
          <w:sz w:val="24"/>
          <w:szCs w:val="24"/>
        </w:rPr>
      </w:pPr>
    </w:p>
    <w:p w14:paraId="0377504E" w14:textId="77777777" w:rsidR="002171C2" w:rsidRPr="005E2E19" w:rsidRDefault="002171C2" w:rsidP="00DD0F62">
      <w:pPr>
        <w:tabs>
          <w:tab w:val="right" w:leader="dot" w:pos="7230"/>
          <w:tab w:val="left" w:pos="7513"/>
        </w:tabs>
        <w:ind w:left="567"/>
        <w:rPr>
          <w:rFonts w:ascii="Times New Roman" w:hAnsi="Times New Roman" w:cs="Times New Roman"/>
          <w:sz w:val="24"/>
          <w:szCs w:val="24"/>
        </w:rPr>
      </w:pPr>
    </w:p>
    <w:p w14:paraId="13507550" w14:textId="77777777" w:rsidR="00DD0F62" w:rsidRDefault="00DD0F62" w:rsidP="00DD0F62">
      <w:pPr>
        <w:tabs>
          <w:tab w:val="right" w:leader="dot" w:pos="7230"/>
          <w:tab w:val="left" w:pos="7513"/>
        </w:tabs>
        <w:ind w:left="993"/>
        <w:rPr>
          <w:rFonts w:ascii="Times New Roman" w:hAnsi="Times New Roman" w:cs="Times New Roman"/>
          <w:sz w:val="24"/>
          <w:szCs w:val="24"/>
        </w:rPr>
      </w:pPr>
      <w:r w:rsidRPr="005E2E19">
        <w:rPr>
          <w:rFonts w:ascii="Times New Roman" w:hAnsi="Times New Roman" w:cs="Times New Roman"/>
          <w:sz w:val="24"/>
          <w:szCs w:val="24"/>
        </w:rPr>
        <w:lastRenderedPageBreak/>
        <w:t xml:space="preserve">3.5.1. </w:t>
      </w:r>
      <w:r>
        <w:rPr>
          <w:rFonts w:ascii="Times New Roman" w:hAnsi="Times New Roman" w:cs="Times New Roman"/>
          <w:sz w:val="24"/>
          <w:szCs w:val="24"/>
        </w:rPr>
        <w:t xml:space="preserve"> Deskriptif</w:t>
      </w:r>
      <w:r w:rsidR="004452F2">
        <w:rPr>
          <w:rFonts w:ascii="Times New Roman" w:hAnsi="Times New Roman" w:cs="Times New Roman"/>
          <w:sz w:val="24"/>
          <w:szCs w:val="24"/>
        </w:rPr>
        <w:t xml:space="preserve"> Statistik</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30</w:t>
      </w:r>
    </w:p>
    <w:p w14:paraId="10B141A7" w14:textId="77777777" w:rsidR="00DD0F62" w:rsidRPr="005E2E19" w:rsidRDefault="00185F53" w:rsidP="00DD0F6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3.5.2</w:t>
      </w:r>
      <w:r w:rsidR="00DD0F62">
        <w:rPr>
          <w:rFonts w:ascii="Times New Roman" w:hAnsi="Times New Roman" w:cs="Times New Roman"/>
          <w:sz w:val="24"/>
          <w:szCs w:val="24"/>
        </w:rPr>
        <w:t xml:space="preserve">.  </w:t>
      </w:r>
      <w:r w:rsidR="00DD0F62" w:rsidRPr="005E2E19">
        <w:rPr>
          <w:rFonts w:ascii="Times New Roman" w:hAnsi="Times New Roman" w:cs="Times New Roman"/>
          <w:sz w:val="24"/>
          <w:szCs w:val="24"/>
        </w:rPr>
        <w:t>Uji Asumsi Klasik</w:t>
      </w:r>
      <w:r w:rsidR="00DD0F62" w:rsidRPr="005E2E19">
        <w:rPr>
          <w:rFonts w:ascii="Times New Roman" w:hAnsi="Times New Roman" w:cs="Times New Roman"/>
          <w:sz w:val="24"/>
          <w:szCs w:val="24"/>
        </w:rPr>
        <w:tab/>
      </w:r>
      <w:r w:rsidR="00DD0F62" w:rsidRPr="005E2E19">
        <w:rPr>
          <w:rFonts w:ascii="Times New Roman" w:hAnsi="Times New Roman" w:cs="Times New Roman"/>
          <w:sz w:val="24"/>
          <w:szCs w:val="24"/>
        </w:rPr>
        <w:tab/>
      </w:r>
      <w:r w:rsidR="00962BCA">
        <w:rPr>
          <w:rFonts w:ascii="Times New Roman" w:hAnsi="Times New Roman" w:cs="Times New Roman"/>
          <w:sz w:val="24"/>
          <w:szCs w:val="24"/>
        </w:rPr>
        <w:t>31</w:t>
      </w:r>
    </w:p>
    <w:p w14:paraId="7B3050FF" w14:textId="77777777" w:rsidR="00DD0F62" w:rsidRPr="005E2E19" w:rsidRDefault="00185F53" w:rsidP="00DD0F6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3.5.3</w:t>
      </w:r>
      <w:r w:rsidR="00DD0F62" w:rsidRPr="005E2E19">
        <w:rPr>
          <w:rFonts w:ascii="Times New Roman" w:hAnsi="Times New Roman" w:cs="Times New Roman"/>
          <w:sz w:val="24"/>
          <w:szCs w:val="24"/>
        </w:rPr>
        <w:t xml:space="preserve">. </w:t>
      </w:r>
      <w:r w:rsidR="00DD0F62">
        <w:rPr>
          <w:rFonts w:ascii="Times New Roman" w:hAnsi="Times New Roman" w:cs="Times New Roman"/>
          <w:sz w:val="24"/>
          <w:szCs w:val="24"/>
        </w:rPr>
        <w:t xml:space="preserve"> </w:t>
      </w:r>
      <w:r w:rsidR="00DD0F62" w:rsidRPr="005E2E19">
        <w:rPr>
          <w:rFonts w:ascii="Times New Roman" w:hAnsi="Times New Roman" w:cs="Times New Roman"/>
          <w:sz w:val="24"/>
          <w:szCs w:val="24"/>
        </w:rPr>
        <w:t xml:space="preserve">Regresi </w:t>
      </w:r>
      <w:r w:rsidR="00627DD8">
        <w:rPr>
          <w:rFonts w:ascii="Times New Roman" w:hAnsi="Times New Roman" w:cs="Times New Roman"/>
          <w:sz w:val="24"/>
          <w:szCs w:val="24"/>
        </w:rPr>
        <w:t xml:space="preserve">Data Panel </w:t>
      </w:r>
      <w:r w:rsidR="00DD0F62" w:rsidRPr="005E2E19">
        <w:rPr>
          <w:rFonts w:ascii="Times New Roman" w:hAnsi="Times New Roman" w:cs="Times New Roman"/>
          <w:sz w:val="24"/>
          <w:szCs w:val="24"/>
        </w:rPr>
        <w:tab/>
      </w:r>
      <w:r w:rsidR="00DD0F62" w:rsidRPr="005E2E19">
        <w:rPr>
          <w:rFonts w:ascii="Times New Roman" w:hAnsi="Times New Roman" w:cs="Times New Roman"/>
          <w:sz w:val="24"/>
          <w:szCs w:val="24"/>
        </w:rPr>
        <w:tab/>
      </w:r>
      <w:r w:rsidR="00962BCA">
        <w:rPr>
          <w:rFonts w:ascii="Times New Roman" w:hAnsi="Times New Roman" w:cs="Times New Roman"/>
          <w:sz w:val="24"/>
          <w:szCs w:val="24"/>
        </w:rPr>
        <w:t>33</w:t>
      </w:r>
    </w:p>
    <w:p w14:paraId="07A042B9" w14:textId="77777777" w:rsidR="00DD0F62" w:rsidRPr="005E2E19" w:rsidRDefault="00185F53" w:rsidP="00DD0F6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3.5.4</w:t>
      </w:r>
      <w:r w:rsidR="00DD0F62" w:rsidRPr="005E2E19">
        <w:rPr>
          <w:rFonts w:ascii="Times New Roman" w:hAnsi="Times New Roman" w:cs="Times New Roman"/>
          <w:sz w:val="24"/>
          <w:szCs w:val="24"/>
        </w:rPr>
        <w:t xml:space="preserve">. </w:t>
      </w:r>
      <w:r w:rsidR="00DD0F62">
        <w:rPr>
          <w:rFonts w:ascii="Times New Roman" w:hAnsi="Times New Roman" w:cs="Times New Roman"/>
          <w:sz w:val="24"/>
          <w:szCs w:val="24"/>
        </w:rPr>
        <w:t xml:space="preserve"> </w:t>
      </w:r>
      <w:r w:rsidR="00CA7D21">
        <w:rPr>
          <w:rFonts w:ascii="Times New Roman" w:hAnsi="Times New Roman" w:cs="Times New Roman"/>
          <w:i/>
          <w:sz w:val="24"/>
          <w:szCs w:val="24"/>
        </w:rPr>
        <w:t xml:space="preserve">Goodness of Fit </w:t>
      </w:r>
      <w:r w:rsidR="00CA7D21">
        <w:rPr>
          <w:rFonts w:ascii="Times New Roman" w:hAnsi="Times New Roman" w:cs="Times New Roman"/>
          <w:sz w:val="24"/>
          <w:szCs w:val="24"/>
        </w:rPr>
        <w:t>(</w:t>
      </w:r>
      <w:r w:rsidR="00DD0F62" w:rsidRPr="005E2E19">
        <w:rPr>
          <w:rFonts w:ascii="Times New Roman" w:hAnsi="Times New Roman" w:cs="Times New Roman"/>
          <w:sz w:val="24"/>
          <w:szCs w:val="24"/>
        </w:rPr>
        <w:t>Kelayakan Model</w:t>
      </w:r>
      <w:r w:rsidR="00CA7D21">
        <w:rPr>
          <w:rFonts w:ascii="Times New Roman" w:hAnsi="Times New Roman" w:cs="Times New Roman"/>
          <w:sz w:val="24"/>
          <w:szCs w:val="24"/>
        </w:rPr>
        <w:t>)</w:t>
      </w:r>
      <w:r w:rsidR="00DD0F62" w:rsidRPr="005E2E19">
        <w:rPr>
          <w:rFonts w:ascii="Times New Roman" w:hAnsi="Times New Roman" w:cs="Times New Roman"/>
          <w:sz w:val="24"/>
          <w:szCs w:val="24"/>
        </w:rPr>
        <w:tab/>
      </w:r>
      <w:r w:rsidR="00DD0F62" w:rsidRPr="005E2E19">
        <w:rPr>
          <w:rFonts w:ascii="Times New Roman" w:hAnsi="Times New Roman" w:cs="Times New Roman"/>
          <w:sz w:val="24"/>
          <w:szCs w:val="24"/>
        </w:rPr>
        <w:tab/>
      </w:r>
      <w:r w:rsidR="00962BCA">
        <w:rPr>
          <w:rFonts w:ascii="Times New Roman" w:hAnsi="Times New Roman" w:cs="Times New Roman"/>
          <w:sz w:val="24"/>
          <w:szCs w:val="24"/>
        </w:rPr>
        <w:t>34</w:t>
      </w:r>
    </w:p>
    <w:p w14:paraId="2A2C5EE4" w14:textId="77777777" w:rsidR="00DD0F62" w:rsidRDefault="00185F53" w:rsidP="00DD0F6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3.5.5</w:t>
      </w:r>
      <w:r w:rsidR="00DD0F62" w:rsidRPr="005E2E19">
        <w:rPr>
          <w:rFonts w:ascii="Times New Roman" w:hAnsi="Times New Roman" w:cs="Times New Roman"/>
          <w:sz w:val="24"/>
          <w:szCs w:val="24"/>
        </w:rPr>
        <w:t xml:space="preserve">. </w:t>
      </w:r>
      <w:r w:rsidR="00DD0F62">
        <w:rPr>
          <w:rFonts w:ascii="Times New Roman" w:hAnsi="Times New Roman" w:cs="Times New Roman"/>
          <w:sz w:val="24"/>
          <w:szCs w:val="24"/>
        </w:rPr>
        <w:t xml:space="preserve"> </w:t>
      </w:r>
      <w:r w:rsidR="006D3219">
        <w:rPr>
          <w:rFonts w:ascii="Times New Roman" w:hAnsi="Times New Roman" w:cs="Times New Roman"/>
          <w:sz w:val="24"/>
          <w:szCs w:val="24"/>
        </w:rPr>
        <w:t>Koefisien Determinasi</w:t>
      </w:r>
      <w:r w:rsidR="00DD0F62" w:rsidRPr="005E2E19">
        <w:rPr>
          <w:rFonts w:ascii="Times New Roman" w:hAnsi="Times New Roman" w:cs="Times New Roman"/>
          <w:sz w:val="24"/>
          <w:szCs w:val="24"/>
        </w:rPr>
        <w:tab/>
      </w:r>
      <w:r w:rsidR="00DD0F62" w:rsidRPr="005E2E19">
        <w:rPr>
          <w:rFonts w:ascii="Times New Roman" w:hAnsi="Times New Roman" w:cs="Times New Roman"/>
          <w:sz w:val="24"/>
          <w:szCs w:val="24"/>
        </w:rPr>
        <w:tab/>
      </w:r>
      <w:r w:rsidR="00962BCA">
        <w:rPr>
          <w:rFonts w:ascii="Times New Roman" w:hAnsi="Times New Roman" w:cs="Times New Roman"/>
          <w:sz w:val="24"/>
          <w:szCs w:val="24"/>
        </w:rPr>
        <w:t>34</w:t>
      </w:r>
    </w:p>
    <w:p w14:paraId="034126B3" w14:textId="77777777" w:rsidR="004846FA" w:rsidRDefault="00185F53" w:rsidP="00DD0F6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3.5.6</w:t>
      </w:r>
      <w:r w:rsidR="004846FA">
        <w:rPr>
          <w:rFonts w:ascii="Times New Roman" w:hAnsi="Times New Roman" w:cs="Times New Roman"/>
          <w:sz w:val="24"/>
          <w:szCs w:val="24"/>
        </w:rPr>
        <w:t xml:space="preserve">.  </w:t>
      </w:r>
      <w:r w:rsidR="00627DD8">
        <w:rPr>
          <w:rFonts w:ascii="Times New Roman" w:hAnsi="Times New Roman" w:cs="Times New Roman"/>
          <w:sz w:val="24"/>
          <w:szCs w:val="24"/>
        </w:rPr>
        <w:t>Uji Hipotesis</w:t>
      </w:r>
      <w:r w:rsidR="004846FA">
        <w:rPr>
          <w:rFonts w:ascii="Times New Roman" w:hAnsi="Times New Roman" w:cs="Times New Roman"/>
          <w:sz w:val="24"/>
          <w:szCs w:val="24"/>
        </w:rPr>
        <w:tab/>
      </w:r>
      <w:r w:rsidR="004846FA">
        <w:rPr>
          <w:rFonts w:ascii="Times New Roman" w:hAnsi="Times New Roman" w:cs="Times New Roman"/>
          <w:sz w:val="24"/>
          <w:szCs w:val="24"/>
        </w:rPr>
        <w:tab/>
      </w:r>
      <w:r w:rsidR="00962BCA">
        <w:rPr>
          <w:rFonts w:ascii="Times New Roman" w:hAnsi="Times New Roman" w:cs="Times New Roman"/>
          <w:sz w:val="24"/>
          <w:szCs w:val="24"/>
        </w:rPr>
        <w:t>35</w:t>
      </w:r>
    </w:p>
    <w:p w14:paraId="75765AA5" w14:textId="77777777" w:rsidR="000647D8" w:rsidRDefault="000647D8" w:rsidP="00DD0F62">
      <w:pPr>
        <w:tabs>
          <w:tab w:val="right" w:leader="dot" w:pos="7230"/>
          <w:tab w:val="left" w:pos="7513"/>
        </w:tabs>
        <w:ind w:left="993"/>
        <w:rPr>
          <w:rFonts w:ascii="Times New Roman" w:hAnsi="Times New Roman" w:cs="Times New Roman"/>
          <w:sz w:val="24"/>
          <w:szCs w:val="24"/>
        </w:rPr>
      </w:pPr>
    </w:p>
    <w:p w14:paraId="58805FEE" w14:textId="77777777" w:rsidR="002171C2" w:rsidRDefault="000647D8" w:rsidP="002171C2">
      <w:pPr>
        <w:tabs>
          <w:tab w:val="right" w:leader="dot" w:pos="7230"/>
          <w:tab w:val="left" w:pos="7513"/>
        </w:tabs>
        <w:rPr>
          <w:rFonts w:ascii="Times New Roman" w:hAnsi="Times New Roman" w:cs="Times New Roman"/>
          <w:b/>
          <w:sz w:val="24"/>
          <w:szCs w:val="24"/>
        </w:rPr>
      </w:pPr>
      <w:r w:rsidRPr="005E2E19">
        <w:rPr>
          <w:rFonts w:ascii="Times New Roman" w:hAnsi="Times New Roman" w:cs="Times New Roman"/>
          <w:b/>
          <w:sz w:val="24"/>
          <w:szCs w:val="24"/>
        </w:rPr>
        <w:t>BAB I</w:t>
      </w:r>
      <w:r w:rsidR="002171C2">
        <w:rPr>
          <w:rFonts w:ascii="Times New Roman" w:hAnsi="Times New Roman" w:cs="Times New Roman"/>
          <w:b/>
          <w:sz w:val="24"/>
          <w:szCs w:val="24"/>
        </w:rPr>
        <w:t>V</w:t>
      </w:r>
      <w:r w:rsidRPr="005E2E19">
        <w:rPr>
          <w:rFonts w:ascii="Times New Roman" w:hAnsi="Times New Roman" w:cs="Times New Roman"/>
          <w:b/>
          <w:sz w:val="24"/>
          <w:szCs w:val="24"/>
        </w:rPr>
        <w:t xml:space="preserve"> </w:t>
      </w:r>
      <w:r w:rsidR="002171C2">
        <w:rPr>
          <w:rFonts w:ascii="Times New Roman" w:hAnsi="Times New Roman" w:cs="Times New Roman"/>
          <w:b/>
          <w:sz w:val="24"/>
          <w:szCs w:val="24"/>
        </w:rPr>
        <w:t>HASIL DAN PEMBAHASAN</w:t>
      </w:r>
      <w:r w:rsidRPr="005E2E19">
        <w:rPr>
          <w:rFonts w:ascii="Times New Roman" w:hAnsi="Times New Roman" w:cs="Times New Roman"/>
          <w:b/>
          <w:sz w:val="24"/>
          <w:szCs w:val="24"/>
        </w:rPr>
        <w:tab/>
      </w:r>
      <w:r>
        <w:rPr>
          <w:rFonts w:ascii="Times New Roman" w:hAnsi="Times New Roman" w:cs="Times New Roman"/>
          <w:b/>
          <w:sz w:val="24"/>
          <w:szCs w:val="24"/>
        </w:rPr>
        <w:tab/>
      </w:r>
      <w:r w:rsidR="00962BCA">
        <w:rPr>
          <w:rFonts w:ascii="Times New Roman" w:hAnsi="Times New Roman" w:cs="Times New Roman"/>
          <w:b/>
          <w:sz w:val="24"/>
          <w:szCs w:val="24"/>
        </w:rPr>
        <w:t>36</w:t>
      </w:r>
    </w:p>
    <w:p w14:paraId="4FED2545" w14:textId="77777777" w:rsidR="002171C2" w:rsidRPr="005E2E19"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w:t>
      </w:r>
      <w:r w:rsidRPr="005E2E19">
        <w:rPr>
          <w:rFonts w:ascii="Times New Roman" w:hAnsi="Times New Roman" w:cs="Times New Roman"/>
          <w:sz w:val="24"/>
          <w:szCs w:val="24"/>
        </w:rPr>
        <w:t>.1.</w:t>
      </w:r>
      <w:r>
        <w:rPr>
          <w:rFonts w:ascii="Times New Roman" w:hAnsi="Times New Roman" w:cs="Times New Roman"/>
          <w:sz w:val="24"/>
          <w:szCs w:val="24"/>
        </w:rPr>
        <w:t xml:space="preserve"> Gambaran Umum Objek Penelitian</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36</w:t>
      </w:r>
    </w:p>
    <w:p w14:paraId="57BBB2EA" w14:textId="77777777" w:rsidR="002171C2"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4.2. Analisa Data</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37</w:t>
      </w:r>
    </w:p>
    <w:p w14:paraId="56CB9598" w14:textId="77777777" w:rsidR="002171C2" w:rsidRDefault="002171C2" w:rsidP="002171C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4.2.1. Statistik Deskriptif</w:t>
      </w:r>
      <w:r>
        <w:rPr>
          <w:rFonts w:ascii="Times New Roman" w:hAnsi="Times New Roman" w:cs="Times New Roman"/>
          <w:sz w:val="24"/>
          <w:szCs w:val="24"/>
        </w:rPr>
        <w:tab/>
        <w:t xml:space="preserve"> </w:t>
      </w:r>
      <w:r>
        <w:rPr>
          <w:rFonts w:ascii="Times New Roman" w:hAnsi="Times New Roman" w:cs="Times New Roman"/>
          <w:sz w:val="24"/>
          <w:szCs w:val="24"/>
        </w:rPr>
        <w:tab/>
      </w:r>
      <w:r w:rsidR="00962BCA">
        <w:rPr>
          <w:rFonts w:ascii="Times New Roman" w:hAnsi="Times New Roman" w:cs="Times New Roman"/>
          <w:sz w:val="24"/>
          <w:szCs w:val="24"/>
        </w:rPr>
        <w:t>37</w:t>
      </w:r>
    </w:p>
    <w:p w14:paraId="5B36D936" w14:textId="77777777" w:rsidR="002171C2" w:rsidRPr="005E2E19" w:rsidRDefault="002171C2" w:rsidP="002171C2">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4.2.2. Uji Asumsi Klasik</w:t>
      </w:r>
      <w:r>
        <w:rPr>
          <w:rFonts w:ascii="Times New Roman" w:hAnsi="Times New Roman" w:cs="Times New Roman"/>
          <w:sz w:val="24"/>
          <w:szCs w:val="24"/>
        </w:rPr>
        <w:tab/>
        <w:t xml:space="preserve"> </w:t>
      </w:r>
      <w:r>
        <w:rPr>
          <w:rFonts w:ascii="Times New Roman" w:hAnsi="Times New Roman" w:cs="Times New Roman"/>
          <w:sz w:val="24"/>
          <w:szCs w:val="24"/>
        </w:rPr>
        <w:tab/>
      </w:r>
      <w:r w:rsidR="00962BCA">
        <w:rPr>
          <w:rFonts w:ascii="Times New Roman" w:hAnsi="Times New Roman" w:cs="Times New Roman"/>
          <w:sz w:val="24"/>
          <w:szCs w:val="24"/>
        </w:rPr>
        <w:t>39</w:t>
      </w:r>
    </w:p>
    <w:p w14:paraId="6237C328" w14:textId="77777777" w:rsidR="002171C2" w:rsidRPr="005E2E19"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4.3. Regresi Data Panel</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43</w:t>
      </w:r>
    </w:p>
    <w:p w14:paraId="1046CDDF" w14:textId="77777777" w:rsidR="002171C2"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4.4. Hasil Uji Kelayakan Model (</w:t>
      </w:r>
      <w:r w:rsidRPr="002171C2">
        <w:rPr>
          <w:rFonts w:ascii="Times New Roman" w:hAnsi="Times New Roman" w:cs="Times New Roman"/>
          <w:i/>
          <w:sz w:val="24"/>
          <w:szCs w:val="24"/>
        </w:rPr>
        <w:t>Goodness of Fit</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45</w:t>
      </w:r>
    </w:p>
    <w:p w14:paraId="07548C8D" w14:textId="77777777" w:rsidR="000647D8" w:rsidRDefault="002171C2" w:rsidP="002171C2">
      <w:pPr>
        <w:tabs>
          <w:tab w:val="right" w:leader="dot" w:pos="7230"/>
          <w:tab w:val="left" w:pos="7513"/>
        </w:tabs>
        <w:ind w:left="567"/>
        <w:rPr>
          <w:rFonts w:ascii="Times New Roman" w:hAnsi="Times New Roman" w:cs="Times New Roman"/>
          <w:b/>
          <w:sz w:val="24"/>
          <w:szCs w:val="24"/>
        </w:rPr>
      </w:pPr>
      <w:r>
        <w:rPr>
          <w:rFonts w:ascii="Times New Roman" w:hAnsi="Times New Roman" w:cs="Times New Roman"/>
          <w:sz w:val="24"/>
          <w:szCs w:val="24"/>
        </w:rPr>
        <w:t>4.5. Koefisien Determinasi</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46</w:t>
      </w:r>
    </w:p>
    <w:p w14:paraId="51A0BAF6" w14:textId="77777777" w:rsidR="002171C2"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4.6. Uji Hipotesis</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46</w:t>
      </w:r>
    </w:p>
    <w:p w14:paraId="1E3162FC" w14:textId="77777777" w:rsidR="002171C2" w:rsidRPr="005E2E19" w:rsidRDefault="002171C2" w:rsidP="002171C2">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4.7. Pembahasan</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48</w:t>
      </w:r>
    </w:p>
    <w:p w14:paraId="67AF1B70" w14:textId="77777777" w:rsidR="002171C2" w:rsidRDefault="00520A2C" w:rsidP="002171C2">
      <w:pPr>
        <w:tabs>
          <w:tab w:val="right" w:leader="dot" w:pos="7230"/>
          <w:tab w:val="left" w:pos="7513"/>
        </w:tabs>
        <w:ind w:left="1701" w:hanging="708"/>
        <w:rPr>
          <w:rFonts w:ascii="Times New Roman" w:hAnsi="Times New Roman" w:cs="Times New Roman"/>
          <w:sz w:val="24"/>
          <w:szCs w:val="24"/>
        </w:rPr>
      </w:pPr>
      <w:r>
        <w:rPr>
          <w:rFonts w:ascii="Times New Roman" w:hAnsi="Times New Roman" w:cs="Times New Roman"/>
          <w:sz w:val="24"/>
          <w:szCs w:val="24"/>
        </w:rPr>
        <w:t>4.7</w:t>
      </w:r>
      <w:r w:rsidR="002171C2">
        <w:rPr>
          <w:rFonts w:ascii="Times New Roman" w:hAnsi="Times New Roman" w:cs="Times New Roman"/>
          <w:sz w:val="24"/>
          <w:szCs w:val="24"/>
        </w:rPr>
        <w:t xml:space="preserve">.1. Pengaruh </w:t>
      </w:r>
      <w:r w:rsidR="002171C2">
        <w:rPr>
          <w:rFonts w:ascii="Times New Roman" w:hAnsi="Times New Roman" w:cs="Times New Roman"/>
          <w:i/>
          <w:sz w:val="24"/>
          <w:szCs w:val="24"/>
        </w:rPr>
        <w:t>Earning per share</w:t>
      </w:r>
      <w:r w:rsidR="002171C2">
        <w:rPr>
          <w:rFonts w:ascii="Times New Roman" w:hAnsi="Times New Roman" w:cs="Times New Roman"/>
          <w:sz w:val="24"/>
          <w:szCs w:val="24"/>
        </w:rPr>
        <w:t xml:space="preserve"> Terhadap Kebijakan Dividen</w:t>
      </w:r>
      <w:r w:rsidR="002171C2">
        <w:rPr>
          <w:rFonts w:ascii="Times New Roman" w:hAnsi="Times New Roman" w:cs="Times New Roman"/>
          <w:sz w:val="24"/>
          <w:szCs w:val="24"/>
        </w:rPr>
        <w:tab/>
        <w:t xml:space="preserve"> </w:t>
      </w:r>
      <w:r w:rsidR="002171C2">
        <w:rPr>
          <w:rFonts w:ascii="Times New Roman" w:hAnsi="Times New Roman" w:cs="Times New Roman"/>
          <w:sz w:val="24"/>
          <w:szCs w:val="24"/>
        </w:rPr>
        <w:tab/>
      </w:r>
      <w:r w:rsidR="00962BCA">
        <w:rPr>
          <w:rFonts w:ascii="Times New Roman" w:hAnsi="Times New Roman" w:cs="Times New Roman"/>
          <w:sz w:val="24"/>
          <w:szCs w:val="24"/>
        </w:rPr>
        <w:t>48</w:t>
      </w:r>
    </w:p>
    <w:p w14:paraId="43BC72E0" w14:textId="77777777" w:rsidR="002171C2" w:rsidRDefault="00520A2C" w:rsidP="002171C2">
      <w:pPr>
        <w:tabs>
          <w:tab w:val="right" w:leader="dot" w:pos="7230"/>
          <w:tab w:val="left" w:pos="7513"/>
        </w:tabs>
        <w:ind w:left="1701" w:hanging="708"/>
        <w:rPr>
          <w:rFonts w:ascii="Times New Roman" w:hAnsi="Times New Roman" w:cs="Times New Roman"/>
          <w:sz w:val="24"/>
          <w:szCs w:val="24"/>
        </w:rPr>
      </w:pPr>
      <w:r>
        <w:rPr>
          <w:rFonts w:ascii="Times New Roman" w:hAnsi="Times New Roman" w:cs="Times New Roman"/>
          <w:sz w:val="24"/>
          <w:szCs w:val="24"/>
        </w:rPr>
        <w:t>4.7</w:t>
      </w:r>
      <w:r w:rsidR="002171C2">
        <w:rPr>
          <w:rFonts w:ascii="Times New Roman" w:hAnsi="Times New Roman" w:cs="Times New Roman"/>
          <w:sz w:val="24"/>
          <w:szCs w:val="24"/>
        </w:rPr>
        <w:t xml:space="preserve">.2. Pengaruh Pertumbuhan Perusahaan Terhadap </w:t>
      </w:r>
    </w:p>
    <w:p w14:paraId="2F8FD763" w14:textId="77777777" w:rsidR="00520A2C" w:rsidRDefault="00520A2C" w:rsidP="00520A2C">
      <w:pPr>
        <w:tabs>
          <w:tab w:val="right" w:leader="dot" w:pos="7230"/>
          <w:tab w:val="left" w:pos="7513"/>
        </w:tabs>
        <w:ind w:left="1560"/>
        <w:rPr>
          <w:rFonts w:ascii="Times New Roman" w:hAnsi="Times New Roman" w:cs="Times New Roman"/>
          <w:sz w:val="24"/>
          <w:szCs w:val="24"/>
        </w:rPr>
      </w:pPr>
      <w:r>
        <w:rPr>
          <w:rFonts w:ascii="Times New Roman" w:hAnsi="Times New Roman" w:cs="Times New Roman"/>
          <w:sz w:val="24"/>
          <w:szCs w:val="24"/>
        </w:rPr>
        <w:t xml:space="preserve"> </w:t>
      </w:r>
      <w:r w:rsidR="002171C2">
        <w:rPr>
          <w:rFonts w:ascii="Times New Roman" w:hAnsi="Times New Roman" w:cs="Times New Roman"/>
          <w:sz w:val="24"/>
          <w:szCs w:val="24"/>
        </w:rPr>
        <w:t>Kebijakan Dividen</w:t>
      </w:r>
      <w:r w:rsidR="002171C2">
        <w:rPr>
          <w:rFonts w:ascii="Times New Roman" w:hAnsi="Times New Roman" w:cs="Times New Roman"/>
          <w:sz w:val="24"/>
          <w:szCs w:val="24"/>
        </w:rPr>
        <w:tab/>
      </w:r>
      <w:r w:rsidR="002171C2">
        <w:rPr>
          <w:rFonts w:ascii="Times New Roman" w:hAnsi="Times New Roman" w:cs="Times New Roman"/>
          <w:sz w:val="24"/>
          <w:szCs w:val="24"/>
        </w:rPr>
        <w:tab/>
      </w:r>
      <w:r w:rsidR="00962BCA">
        <w:rPr>
          <w:rFonts w:ascii="Times New Roman" w:hAnsi="Times New Roman" w:cs="Times New Roman"/>
          <w:sz w:val="24"/>
          <w:szCs w:val="24"/>
        </w:rPr>
        <w:t>50</w:t>
      </w:r>
    </w:p>
    <w:p w14:paraId="3C46CCE7" w14:textId="77777777" w:rsidR="00520A2C" w:rsidRDefault="00520A2C" w:rsidP="00520A2C">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4.7</w:t>
      </w:r>
      <w:r w:rsidR="002171C2">
        <w:rPr>
          <w:rFonts w:ascii="Times New Roman" w:hAnsi="Times New Roman" w:cs="Times New Roman"/>
          <w:sz w:val="24"/>
          <w:szCs w:val="24"/>
        </w:rPr>
        <w:t xml:space="preserve">.3. Pengaruh </w:t>
      </w:r>
      <w:r w:rsidR="002171C2" w:rsidRPr="00627DD8">
        <w:rPr>
          <w:rFonts w:ascii="Times New Roman" w:hAnsi="Times New Roman" w:cs="Times New Roman"/>
          <w:i/>
          <w:sz w:val="24"/>
          <w:szCs w:val="24"/>
        </w:rPr>
        <w:t>Current Ratio</w:t>
      </w:r>
      <w:r w:rsidR="002171C2">
        <w:rPr>
          <w:rFonts w:ascii="Times New Roman" w:hAnsi="Times New Roman" w:cs="Times New Roman"/>
          <w:sz w:val="24"/>
          <w:szCs w:val="24"/>
        </w:rPr>
        <w:t xml:space="preserve"> Terhadap Kebijakan Dividen</w:t>
      </w:r>
      <w:r w:rsidR="002171C2">
        <w:rPr>
          <w:rFonts w:ascii="Times New Roman" w:hAnsi="Times New Roman" w:cs="Times New Roman"/>
          <w:sz w:val="24"/>
          <w:szCs w:val="24"/>
        </w:rPr>
        <w:tab/>
        <w:t xml:space="preserve"> </w:t>
      </w:r>
      <w:r w:rsidR="002171C2">
        <w:rPr>
          <w:rFonts w:ascii="Times New Roman" w:hAnsi="Times New Roman" w:cs="Times New Roman"/>
          <w:sz w:val="24"/>
          <w:szCs w:val="24"/>
        </w:rPr>
        <w:tab/>
      </w:r>
      <w:r w:rsidR="00962BCA">
        <w:rPr>
          <w:rFonts w:ascii="Times New Roman" w:hAnsi="Times New Roman" w:cs="Times New Roman"/>
          <w:sz w:val="24"/>
          <w:szCs w:val="24"/>
        </w:rPr>
        <w:t>52</w:t>
      </w:r>
    </w:p>
    <w:p w14:paraId="032F8EE4" w14:textId="77777777" w:rsidR="00520A2C" w:rsidRPr="00520A2C" w:rsidRDefault="00520A2C" w:rsidP="00520A2C">
      <w:pPr>
        <w:tabs>
          <w:tab w:val="right" w:leader="dot" w:pos="7230"/>
          <w:tab w:val="left" w:pos="7513"/>
        </w:tabs>
        <w:ind w:left="993"/>
        <w:rPr>
          <w:rFonts w:ascii="Times New Roman" w:hAnsi="Times New Roman" w:cs="Times New Roman"/>
          <w:sz w:val="24"/>
          <w:szCs w:val="24"/>
        </w:rPr>
      </w:pPr>
    </w:p>
    <w:p w14:paraId="5289738E" w14:textId="77777777" w:rsidR="00520A2C" w:rsidRDefault="00520A2C" w:rsidP="00520A2C">
      <w:pPr>
        <w:tabs>
          <w:tab w:val="right" w:leader="dot" w:pos="7230"/>
          <w:tab w:val="left" w:pos="7513"/>
        </w:tabs>
        <w:rPr>
          <w:rFonts w:ascii="Times New Roman" w:hAnsi="Times New Roman" w:cs="Times New Roman"/>
          <w:b/>
          <w:sz w:val="24"/>
          <w:szCs w:val="24"/>
        </w:rPr>
      </w:pPr>
      <w:r>
        <w:rPr>
          <w:rFonts w:ascii="Times New Roman" w:hAnsi="Times New Roman" w:cs="Times New Roman"/>
          <w:b/>
          <w:sz w:val="24"/>
          <w:szCs w:val="24"/>
        </w:rPr>
        <w:t>BAB V</w:t>
      </w:r>
      <w:r w:rsidRPr="005E2E19">
        <w:rPr>
          <w:rFonts w:ascii="Times New Roman" w:hAnsi="Times New Roman" w:cs="Times New Roman"/>
          <w:b/>
          <w:sz w:val="24"/>
          <w:szCs w:val="24"/>
        </w:rPr>
        <w:t xml:space="preserve"> </w:t>
      </w:r>
      <w:r>
        <w:rPr>
          <w:rFonts w:ascii="Times New Roman" w:hAnsi="Times New Roman" w:cs="Times New Roman"/>
          <w:b/>
          <w:sz w:val="24"/>
          <w:szCs w:val="24"/>
        </w:rPr>
        <w:t>PENUTUP</w:t>
      </w:r>
      <w:r w:rsidRPr="005E2E19">
        <w:rPr>
          <w:rFonts w:ascii="Times New Roman" w:hAnsi="Times New Roman" w:cs="Times New Roman"/>
          <w:b/>
          <w:sz w:val="24"/>
          <w:szCs w:val="24"/>
        </w:rPr>
        <w:tab/>
      </w:r>
      <w:r>
        <w:rPr>
          <w:rFonts w:ascii="Times New Roman" w:hAnsi="Times New Roman" w:cs="Times New Roman"/>
          <w:b/>
          <w:sz w:val="24"/>
          <w:szCs w:val="24"/>
        </w:rPr>
        <w:tab/>
      </w:r>
      <w:r w:rsidR="00962BCA">
        <w:rPr>
          <w:rFonts w:ascii="Times New Roman" w:hAnsi="Times New Roman" w:cs="Times New Roman"/>
          <w:b/>
          <w:sz w:val="24"/>
          <w:szCs w:val="24"/>
        </w:rPr>
        <w:t>55</w:t>
      </w:r>
    </w:p>
    <w:p w14:paraId="7E22E74D" w14:textId="77777777" w:rsidR="00520A2C" w:rsidRPr="005E2E19" w:rsidRDefault="00520A2C" w:rsidP="00520A2C">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5</w:t>
      </w:r>
      <w:r w:rsidRPr="005E2E19">
        <w:rPr>
          <w:rFonts w:ascii="Times New Roman" w:hAnsi="Times New Roman" w:cs="Times New Roman"/>
          <w:sz w:val="24"/>
          <w:szCs w:val="24"/>
        </w:rPr>
        <w:t>.1.</w:t>
      </w:r>
      <w:r>
        <w:rPr>
          <w:rFonts w:ascii="Times New Roman" w:hAnsi="Times New Roman" w:cs="Times New Roman"/>
          <w:sz w:val="24"/>
          <w:szCs w:val="24"/>
        </w:rPr>
        <w:t xml:space="preserve"> Kesimpulan</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55</w:t>
      </w:r>
    </w:p>
    <w:p w14:paraId="1C106837" w14:textId="77777777" w:rsidR="00520A2C" w:rsidRPr="00520A2C" w:rsidRDefault="00520A2C" w:rsidP="00520A2C">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5.2. Saran</w:t>
      </w:r>
      <w:r>
        <w:rPr>
          <w:rFonts w:ascii="Times New Roman" w:hAnsi="Times New Roman" w:cs="Times New Roman"/>
          <w:sz w:val="24"/>
          <w:szCs w:val="24"/>
        </w:rPr>
        <w:tab/>
      </w:r>
      <w:r>
        <w:rPr>
          <w:rFonts w:ascii="Times New Roman" w:hAnsi="Times New Roman" w:cs="Times New Roman"/>
          <w:sz w:val="24"/>
          <w:szCs w:val="24"/>
        </w:rPr>
        <w:tab/>
      </w:r>
      <w:r w:rsidR="00962BCA">
        <w:rPr>
          <w:rFonts w:ascii="Times New Roman" w:hAnsi="Times New Roman" w:cs="Times New Roman"/>
          <w:sz w:val="24"/>
          <w:szCs w:val="24"/>
        </w:rPr>
        <w:t>56</w:t>
      </w:r>
    </w:p>
    <w:p w14:paraId="3C7AC78B" w14:textId="77777777" w:rsidR="00851EDE" w:rsidRDefault="00627DD8" w:rsidP="00104159">
      <w:pPr>
        <w:tabs>
          <w:tab w:val="left" w:pos="993"/>
          <w:tab w:val="right" w:leader="dot" w:pos="7230"/>
          <w:tab w:val="left" w:pos="7513"/>
          <w:tab w:val="left" w:pos="8789"/>
        </w:tabs>
        <w:spacing w:before="240"/>
        <w:ind w:right="-25"/>
        <w:rPr>
          <w:rFonts w:ascii="Times New Roman" w:hAnsi="Times New Roman" w:cs="Times New Roman"/>
          <w:b/>
          <w:sz w:val="24"/>
          <w:szCs w:val="24"/>
        </w:rPr>
      </w:pPr>
      <w:r>
        <w:rPr>
          <w:rFonts w:ascii="Times New Roman" w:hAnsi="Times New Roman" w:cs="Times New Roman"/>
          <w:b/>
          <w:sz w:val="24"/>
          <w:szCs w:val="24"/>
        </w:rPr>
        <w:t>DAFTAR PUSTAKA</w:t>
      </w:r>
      <w:r w:rsidR="00DD0F62" w:rsidRPr="005E2E19">
        <w:rPr>
          <w:rFonts w:ascii="Times New Roman" w:hAnsi="Times New Roman" w:cs="Times New Roman"/>
          <w:b/>
          <w:sz w:val="24"/>
          <w:szCs w:val="24"/>
        </w:rPr>
        <w:tab/>
      </w:r>
      <w:r w:rsidR="00DD0F62" w:rsidRPr="005E2E19">
        <w:rPr>
          <w:rFonts w:ascii="Times New Roman" w:hAnsi="Times New Roman" w:cs="Times New Roman"/>
          <w:b/>
          <w:sz w:val="24"/>
          <w:szCs w:val="24"/>
        </w:rPr>
        <w:tab/>
      </w:r>
      <w:r w:rsidR="00962BCA">
        <w:rPr>
          <w:rFonts w:ascii="Times New Roman" w:hAnsi="Times New Roman" w:cs="Times New Roman"/>
          <w:b/>
          <w:sz w:val="24"/>
          <w:szCs w:val="24"/>
        </w:rPr>
        <w:t>57</w:t>
      </w:r>
    </w:p>
    <w:p w14:paraId="4D45F6DD" w14:textId="77777777" w:rsidR="00520A2C" w:rsidRDefault="00520A2C" w:rsidP="00104159">
      <w:pPr>
        <w:tabs>
          <w:tab w:val="left" w:pos="993"/>
          <w:tab w:val="right" w:leader="dot" w:pos="7230"/>
          <w:tab w:val="left" w:pos="7513"/>
          <w:tab w:val="left" w:pos="8789"/>
        </w:tabs>
        <w:spacing w:before="240"/>
        <w:ind w:right="-25"/>
        <w:rPr>
          <w:rFonts w:ascii="Times New Roman" w:hAnsi="Times New Roman" w:cs="Times New Roman"/>
          <w:b/>
          <w:sz w:val="24"/>
          <w:szCs w:val="24"/>
        </w:rPr>
      </w:pPr>
      <w:r>
        <w:rPr>
          <w:rFonts w:ascii="Times New Roman" w:hAnsi="Times New Roman" w:cs="Times New Roman"/>
          <w:b/>
          <w:sz w:val="24"/>
          <w:szCs w:val="24"/>
        </w:rPr>
        <w:t>LAMPIRAN</w:t>
      </w:r>
      <w:r>
        <w:rPr>
          <w:rFonts w:ascii="Times New Roman" w:hAnsi="Times New Roman" w:cs="Times New Roman"/>
          <w:b/>
          <w:sz w:val="24"/>
          <w:szCs w:val="24"/>
        </w:rPr>
        <w:tab/>
      </w:r>
      <w:r>
        <w:rPr>
          <w:rFonts w:ascii="Times New Roman" w:hAnsi="Times New Roman" w:cs="Times New Roman"/>
          <w:b/>
          <w:sz w:val="24"/>
          <w:szCs w:val="24"/>
        </w:rPr>
        <w:tab/>
      </w:r>
      <w:r w:rsidR="00962BCA">
        <w:rPr>
          <w:rFonts w:ascii="Times New Roman" w:hAnsi="Times New Roman" w:cs="Times New Roman"/>
          <w:b/>
          <w:sz w:val="24"/>
          <w:szCs w:val="24"/>
        </w:rPr>
        <w:t>61</w:t>
      </w:r>
    </w:p>
    <w:p w14:paraId="101C4E2F"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28F02902"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2061F397"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68CAB4BB"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438451B6"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463F7C8C"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0C99E100"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06598430" w14:textId="77777777" w:rsidR="00F3024C" w:rsidRDefault="00F3024C"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3330C7FB" w14:textId="77777777" w:rsidR="00F3024C" w:rsidRDefault="00F3024C" w:rsidP="003A5635">
      <w:pPr>
        <w:tabs>
          <w:tab w:val="left" w:pos="993"/>
          <w:tab w:val="right" w:leader="dot" w:pos="8460"/>
          <w:tab w:val="left" w:pos="8505"/>
          <w:tab w:val="left" w:pos="8789"/>
        </w:tabs>
        <w:spacing w:before="240"/>
        <w:ind w:right="-25"/>
        <w:rPr>
          <w:rFonts w:ascii="Times New Roman" w:hAnsi="Times New Roman" w:cs="Times New Roman"/>
          <w:b/>
          <w:sz w:val="24"/>
          <w:szCs w:val="24"/>
        </w:rPr>
      </w:pPr>
    </w:p>
    <w:p w14:paraId="7174B7E8" w14:textId="77777777" w:rsidR="00DD0F62" w:rsidRDefault="00E12C27"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r>
        <w:rPr>
          <w:rFonts w:ascii="Times New Roman" w:hAnsi="Times New Roman" w:cs="Times New Roman"/>
          <w:b/>
          <w:sz w:val="24"/>
          <w:szCs w:val="24"/>
        </w:rPr>
        <w:lastRenderedPageBreak/>
        <w:t>DAFTAR TABEL</w:t>
      </w:r>
    </w:p>
    <w:p w14:paraId="25C02350" w14:textId="77777777" w:rsidR="00E12C27" w:rsidRPr="005E2E19" w:rsidRDefault="00E12C27" w:rsidP="00E12C27">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57177A6B" w14:textId="77777777" w:rsidR="00DD0F62" w:rsidRPr="005E2E19" w:rsidRDefault="00DD0F62" w:rsidP="00DD0F62">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3AC04A37" w14:textId="77777777" w:rsidR="00DD0F62" w:rsidRDefault="00DD0F62" w:rsidP="00DD0F62">
      <w:pPr>
        <w:pStyle w:val="BodyText"/>
        <w:rPr>
          <w:b/>
          <w:lang w:val="id-ID"/>
        </w:rPr>
      </w:pPr>
      <w:r w:rsidRPr="005E2E19">
        <w:rPr>
          <w:b/>
        </w:rPr>
        <w:t xml:space="preserve">No. Tabel </w:t>
      </w:r>
      <w:r w:rsidRPr="005E2E19">
        <w:rPr>
          <w:b/>
        </w:rPr>
        <w:tab/>
      </w:r>
      <w:r w:rsidRPr="005E2E19">
        <w:rPr>
          <w:b/>
        </w:rPr>
        <w:tab/>
      </w:r>
      <w:r w:rsidRPr="005E2E19">
        <w:rPr>
          <w:b/>
        </w:rPr>
        <w:tab/>
        <w:t xml:space="preserve">           </w:t>
      </w:r>
      <w:proofErr w:type="spellStart"/>
      <w:r w:rsidRPr="005E2E19">
        <w:rPr>
          <w:b/>
        </w:rPr>
        <w:t>Judul</w:t>
      </w:r>
      <w:proofErr w:type="spellEnd"/>
      <w:r w:rsidRPr="005E2E19">
        <w:rPr>
          <w:b/>
        </w:rPr>
        <w:t xml:space="preserve"> </w:t>
      </w:r>
      <w:r w:rsidRPr="005E2E19">
        <w:rPr>
          <w:b/>
        </w:rPr>
        <w:tab/>
      </w:r>
      <w:r w:rsidRPr="005E2E19">
        <w:rPr>
          <w:b/>
        </w:rPr>
        <w:tab/>
      </w:r>
      <w:r w:rsidRPr="005E2E19">
        <w:rPr>
          <w:b/>
        </w:rPr>
        <w:tab/>
      </w:r>
      <w:r w:rsidRPr="005E2E19">
        <w:rPr>
          <w:b/>
        </w:rPr>
        <w:tab/>
        <w:t xml:space="preserve">        Halaman</w:t>
      </w:r>
    </w:p>
    <w:p w14:paraId="7DEBF6AB" w14:textId="77777777" w:rsidR="0018604B" w:rsidRPr="0018604B" w:rsidRDefault="0018604B" w:rsidP="00DD0F62">
      <w:pPr>
        <w:pStyle w:val="BodyText"/>
        <w:rPr>
          <w:b/>
          <w:lang w:val="id-ID"/>
        </w:rPr>
      </w:pPr>
    </w:p>
    <w:p w14:paraId="60630464" w14:textId="77777777" w:rsidR="007A0EDF" w:rsidRDefault="00C26FB9" w:rsidP="00082535">
      <w:pPr>
        <w:pStyle w:val="ListParagraph"/>
        <w:numPr>
          <w:ilvl w:val="1"/>
          <w:numId w:val="9"/>
        </w:numPr>
        <w:tabs>
          <w:tab w:val="right" w:leader="dot" w:pos="7230"/>
          <w:tab w:val="left" w:pos="7513"/>
        </w:tabs>
        <w:spacing w:line="480" w:lineRule="auto"/>
        <w:ind w:left="567" w:hanging="567"/>
        <w:rPr>
          <w:rFonts w:ascii="Times New Roman" w:hAnsi="Times New Roman" w:cs="Times New Roman"/>
          <w:sz w:val="24"/>
          <w:szCs w:val="24"/>
        </w:rPr>
      </w:pPr>
      <w:r w:rsidRPr="00C26FB9">
        <w:rPr>
          <w:rFonts w:ascii="Times New Roman" w:hAnsi="Times New Roman" w:cs="Times New Roman"/>
          <w:sz w:val="24"/>
          <w:szCs w:val="24"/>
        </w:rPr>
        <w:t xml:space="preserve">Jumlah Perusahaan Membagi dan </w:t>
      </w:r>
      <w:r w:rsidR="007A0EDF">
        <w:rPr>
          <w:rFonts w:ascii="Times New Roman" w:hAnsi="Times New Roman" w:cs="Times New Roman"/>
          <w:sz w:val="24"/>
          <w:szCs w:val="24"/>
        </w:rPr>
        <w:t>Tidak Membagi Di</w:t>
      </w:r>
      <w:r w:rsidRPr="00C26FB9">
        <w:rPr>
          <w:rFonts w:ascii="Times New Roman" w:hAnsi="Times New Roman" w:cs="Times New Roman"/>
          <w:sz w:val="24"/>
          <w:szCs w:val="24"/>
        </w:rPr>
        <w:t>viden</w:t>
      </w:r>
      <w:r w:rsidR="007A0EDF">
        <w:rPr>
          <w:rFonts w:ascii="Times New Roman" w:hAnsi="Times New Roman" w:cs="Times New Roman"/>
          <w:sz w:val="24"/>
          <w:szCs w:val="24"/>
        </w:rPr>
        <w:t xml:space="preserve"> </w:t>
      </w:r>
    </w:p>
    <w:p w14:paraId="51AC5D59" w14:textId="77777777" w:rsidR="00BE02AA" w:rsidRPr="00627DD8" w:rsidRDefault="007A0EDF" w:rsidP="007A0EDF">
      <w:pPr>
        <w:pStyle w:val="ListParagraph"/>
        <w:tabs>
          <w:tab w:val="right" w:leader="dot" w:pos="7230"/>
          <w:tab w:val="left" w:pos="7513"/>
        </w:tabs>
        <w:spacing w:line="480" w:lineRule="auto"/>
        <w:ind w:left="567"/>
        <w:rPr>
          <w:rFonts w:ascii="Times New Roman" w:hAnsi="Times New Roman" w:cs="Times New Roman"/>
          <w:sz w:val="24"/>
          <w:szCs w:val="24"/>
        </w:rPr>
      </w:pPr>
      <w:r>
        <w:rPr>
          <w:rFonts w:ascii="Times New Roman" w:hAnsi="Times New Roman" w:cs="Times New Roman"/>
          <w:sz w:val="24"/>
          <w:szCs w:val="24"/>
        </w:rPr>
        <w:t>Tahun 2016-2019</w:t>
      </w:r>
      <w:r w:rsidR="00BE02AA" w:rsidRPr="00627DD8">
        <w:rPr>
          <w:rFonts w:ascii="Times New Roman" w:hAnsi="Times New Roman" w:cs="Times New Roman"/>
          <w:sz w:val="24"/>
          <w:szCs w:val="24"/>
        </w:rPr>
        <w:tab/>
      </w:r>
      <w:r>
        <w:rPr>
          <w:rFonts w:ascii="Times New Roman" w:hAnsi="Times New Roman" w:cs="Times New Roman"/>
          <w:sz w:val="24"/>
          <w:szCs w:val="24"/>
        </w:rPr>
        <w:tab/>
        <w:t>5</w:t>
      </w:r>
    </w:p>
    <w:p w14:paraId="5C86042F" w14:textId="77777777" w:rsidR="00C26FB9" w:rsidRDefault="00C26FB9" w:rsidP="003B1AD6">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1.2</w:t>
      </w:r>
      <w:r w:rsidR="003B1AD6">
        <w:rPr>
          <w:rFonts w:ascii="Times New Roman" w:hAnsi="Times New Roman" w:cs="Times New Roman"/>
          <w:sz w:val="24"/>
          <w:szCs w:val="24"/>
        </w:rPr>
        <w:tab/>
      </w:r>
      <w:r w:rsidR="003B1AD6" w:rsidRPr="003B1AD6">
        <w:rPr>
          <w:rFonts w:ascii="Times New Roman" w:hAnsi="Times New Roman" w:cs="Times New Roman"/>
          <w:sz w:val="24"/>
          <w:szCs w:val="24"/>
        </w:rPr>
        <w:t xml:space="preserve">Daftar Perusahaan Yang </w:t>
      </w:r>
      <w:r w:rsidR="007A0EDF">
        <w:rPr>
          <w:rFonts w:ascii="Times New Roman" w:hAnsi="Times New Roman" w:cs="Times New Roman"/>
          <w:sz w:val="24"/>
          <w:szCs w:val="24"/>
        </w:rPr>
        <w:t>Membagi Di</w:t>
      </w:r>
      <w:r w:rsidR="003B1AD6" w:rsidRPr="003B1AD6">
        <w:rPr>
          <w:rFonts w:ascii="Times New Roman" w:hAnsi="Times New Roman" w:cs="Times New Roman"/>
          <w:sz w:val="24"/>
          <w:szCs w:val="24"/>
        </w:rPr>
        <w:t>viden</w:t>
      </w:r>
      <w:r w:rsidR="007A0EDF">
        <w:rPr>
          <w:rFonts w:ascii="Times New Roman" w:hAnsi="Times New Roman" w:cs="Times New Roman"/>
          <w:sz w:val="24"/>
          <w:szCs w:val="24"/>
        </w:rPr>
        <w:t xml:space="preserve"> Tahun 2016-2019</w:t>
      </w:r>
      <w:r>
        <w:rPr>
          <w:rFonts w:ascii="Times New Roman" w:hAnsi="Times New Roman" w:cs="Times New Roman"/>
          <w:sz w:val="24"/>
          <w:szCs w:val="24"/>
        </w:rPr>
        <w:tab/>
      </w:r>
      <w:r w:rsidR="007A0EDF">
        <w:rPr>
          <w:rFonts w:ascii="Times New Roman" w:hAnsi="Times New Roman" w:cs="Times New Roman"/>
          <w:sz w:val="24"/>
          <w:szCs w:val="24"/>
        </w:rPr>
        <w:tab/>
        <w:t>6</w:t>
      </w:r>
    </w:p>
    <w:p w14:paraId="1C5B6BA6" w14:textId="77777777" w:rsidR="00DD0F62" w:rsidRPr="005E2E19" w:rsidRDefault="00DD0F62" w:rsidP="003B1AD6">
      <w:pPr>
        <w:tabs>
          <w:tab w:val="right" w:leader="dot" w:pos="7230"/>
          <w:tab w:val="left" w:pos="7513"/>
        </w:tabs>
        <w:spacing w:line="480" w:lineRule="auto"/>
        <w:ind w:left="567" w:hanging="567"/>
        <w:rPr>
          <w:rFonts w:ascii="Times New Roman" w:hAnsi="Times New Roman" w:cs="Times New Roman"/>
          <w:sz w:val="24"/>
          <w:szCs w:val="24"/>
        </w:rPr>
      </w:pPr>
      <w:r w:rsidRPr="005E2E19">
        <w:rPr>
          <w:rFonts w:ascii="Times New Roman" w:hAnsi="Times New Roman" w:cs="Times New Roman"/>
          <w:sz w:val="24"/>
          <w:szCs w:val="24"/>
        </w:rPr>
        <w:t xml:space="preserve">2.1 </w:t>
      </w:r>
      <w:r w:rsidRPr="005E2E19">
        <w:rPr>
          <w:rFonts w:ascii="Times New Roman" w:hAnsi="Times New Roman" w:cs="Times New Roman"/>
          <w:sz w:val="24"/>
          <w:szCs w:val="24"/>
        </w:rPr>
        <w:tab/>
      </w:r>
      <w:r w:rsidR="007D6858">
        <w:rPr>
          <w:rFonts w:ascii="Times New Roman" w:hAnsi="Times New Roman" w:cs="Times New Roman"/>
          <w:sz w:val="24"/>
          <w:szCs w:val="24"/>
        </w:rPr>
        <w:t xml:space="preserve">Ringkasan </w:t>
      </w:r>
      <w:r w:rsidRPr="005E2E19">
        <w:rPr>
          <w:rFonts w:ascii="Times New Roman" w:hAnsi="Times New Roman" w:cs="Times New Roman"/>
          <w:sz w:val="24"/>
          <w:szCs w:val="24"/>
        </w:rPr>
        <w:t>Penelitian Terdahulu</w:t>
      </w:r>
      <w:r>
        <w:rPr>
          <w:rFonts w:ascii="Times New Roman" w:hAnsi="Times New Roman" w:cs="Times New Roman"/>
          <w:sz w:val="24"/>
          <w:szCs w:val="24"/>
        </w:rPr>
        <w:tab/>
      </w:r>
      <w:r>
        <w:rPr>
          <w:rFonts w:ascii="Times New Roman" w:hAnsi="Times New Roman" w:cs="Times New Roman"/>
          <w:sz w:val="24"/>
          <w:szCs w:val="24"/>
        </w:rPr>
        <w:tab/>
      </w:r>
      <w:r w:rsidR="007A0EDF">
        <w:rPr>
          <w:rFonts w:ascii="Times New Roman" w:hAnsi="Times New Roman" w:cs="Times New Roman"/>
          <w:sz w:val="24"/>
          <w:szCs w:val="24"/>
        </w:rPr>
        <w:t>15</w:t>
      </w:r>
    </w:p>
    <w:p w14:paraId="7A3D7A58" w14:textId="77777777" w:rsidR="00DD0F62" w:rsidRPr="005E2E19" w:rsidRDefault="007D6858" w:rsidP="007D6858">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sidR="00C762B0">
        <w:rPr>
          <w:rFonts w:ascii="Times New Roman" w:hAnsi="Times New Roman" w:cs="Times New Roman"/>
          <w:sz w:val="24"/>
          <w:szCs w:val="24"/>
        </w:rPr>
        <w:t>Penyaringan Sampel</w:t>
      </w:r>
      <w:r w:rsidR="00DD0F62" w:rsidRPr="005E2E19">
        <w:rPr>
          <w:rFonts w:ascii="Times New Roman" w:hAnsi="Times New Roman" w:cs="Times New Roman"/>
          <w:sz w:val="24"/>
          <w:szCs w:val="24"/>
        </w:rPr>
        <w:tab/>
      </w:r>
      <w:r w:rsidR="00DD0F62" w:rsidRPr="005E2E19">
        <w:rPr>
          <w:rFonts w:ascii="Times New Roman" w:hAnsi="Times New Roman" w:cs="Times New Roman"/>
          <w:sz w:val="24"/>
          <w:szCs w:val="24"/>
        </w:rPr>
        <w:tab/>
      </w:r>
      <w:r w:rsidR="00C24533">
        <w:rPr>
          <w:rFonts w:ascii="Times New Roman" w:hAnsi="Times New Roman" w:cs="Times New Roman"/>
          <w:sz w:val="24"/>
          <w:szCs w:val="24"/>
        </w:rPr>
        <w:t>29</w:t>
      </w:r>
    </w:p>
    <w:p w14:paraId="238B8745" w14:textId="77777777" w:rsidR="003A5635" w:rsidRPr="005E2E19"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Sampel Berdasarkan Sub Sektor</w:t>
      </w:r>
      <w:r w:rsidRPr="005E2E19">
        <w:rPr>
          <w:rFonts w:ascii="Times New Roman" w:hAnsi="Times New Roman" w:cs="Times New Roman"/>
          <w:sz w:val="24"/>
          <w:szCs w:val="24"/>
        </w:rPr>
        <w:tab/>
      </w:r>
      <w:r>
        <w:rPr>
          <w:rFonts w:ascii="Times New Roman" w:hAnsi="Times New Roman" w:cs="Times New Roman"/>
          <w:sz w:val="24"/>
          <w:szCs w:val="24"/>
        </w:rPr>
        <w:tab/>
      </w:r>
      <w:r w:rsidR="00C24533">
        <w:rPr>
          <w:rFonts w:ascii="Times New Roman" w:hAnsi="Times New Roman" w:cs="Times New Roman"/>
          <w:sz w:val="24"/>
          <w:szCs w:val="24"/>
        </w:rPr>
        <w:t>36</w:t>
      </w:r>
    </w:p>
    <w:p w14:paraId="3AD11AF0" w14:textId="77777777" w:rsidR="003A5635" w:rsidRPr="005E2E19"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Deskriptif Statistik</w:t>
      </w:r>
      <w:r w:rsidRPr="005E2E19">
        <w:rPr>
          <w:rFonts w:ascii="Times New Roman" w:hAnsi="Times New Roman" w:cs="Times New Roman"/>
          <w:sz w:val="24"/>
          <w:szCs w:val="24"/>
        </w:rPr>
        <w:tab/>
      </w:r>
      <w:r>
        <w:rPr>
          <w:rFonts w:ascii="Times New Roman" w:hAnsi="Times New Roman" w:cs="Times New Roman"/>
          <w:sz w:val="24"/>
          <w:szCs w:val="24"/>
        </w:rPr>
        <w:tab/>
      </w:r>
      <w:r w:rsidR="00C24533">
        <w:rPr>
          <w:rFonts w:ascii="Times New Roman" w:hAnsi="Times New Roman" w:cs="Times New Roman"/>
          <w:sz w:val="24"/>
          <w:szCs w:val="24"/>
        </w:rPr>
        <w:t>38</w:t>
      </w:r>
    </w:p>
    <w:p w14:paraId="03033DDC" w14:textId="77777777" w:rsidR="003A5635"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Hasil Uji Normalitas Jarque Bera</w:t>
      </w:r>
      <w:r w:rsidRPr="005E2E19">
        <w:rPr>
          <w:rFonts w:ascii="Times New Roman" w:hAnsi="Times New Roman" w:cs="Times New Roman"/>
          <w:sz w:val="24"/>
          <w:szCs w:val="24"/>
        </w:rPr>
        <w:tab/>
      </w:r>
      <w:r>
        <w:rPr>
          <w:rFonts w:ascii="Times New Roman" w:hAnsi="Times New Roman" w:cs="Times New Roman"/>
          <w:sz w:val="24"/>
          <w:szCs w:val="24"/>
        </w:rPr>
        <w:tab/>
      </w:r>
      <w:r w:rsidR="00C24533">
        <w:rPr>
          <w:rFonts w:ascii="Times New Roman" w:hAnsi="Times New Roman" w:cs="Times New Roman"/>
          <w:sz w:val="24"/>
          <w:szCs w:val="24"/>
        </w:rPr>
        <w:t>40</w:t>
      </w:r>
    </w:p>
    <w:p w14:paraId="2E68DE24" w14:textId="77777777" w:rsidR="003A5635"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C762B0">
        <w:rPr>
          <w:rFonts w:ascii="Times New Roman" w:hAnsi="Times New Roman" w:cs="Times New Roman"/>
          <w:sz w:val="24"/>
          <w:szCs w:val="24"/>
        </w:rPr>
        <w:t>4</w:t>
      </w:r>
      <w:r>
        <w:rPr>
          <w:rFonts w:ascii="Times New Roman" w:hAnsi="Times New Roman" w:cs="Times New Roman"/>
          <w:sz w:val="24"/>
          <w:szCs w:val="24"/>
        </w:rPr>
        <w:tab/>
        <w:t>Hasil Uji Multikolinearitas</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41</w:t>
      </w:r>
    </w:p>
    <w:p w14:paraId="081ECDEC" w14:textId="77777777" w:rsidR="003A5635" w:rsidRPr="005E2E19"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C762B0">
        <w:rPr>
          <w:rFonts w:ascii="Times New Roman" w:hAnsi="Times New Roman" w:cs="Times New Roman"/>
          <w:sz w:val="24"/>
          <w:szCs w:val="24"/>
        </w:rPr>
        <w:t>5</w:t>
      </w:r>
      <w:r>
        <w:rPr>
          <w:rFonts w:ascii="Times New Roman" w:hAnsi="Times New Roman" w:cs="Times New Roman"/>
          <w:sz w:val="24"/>
          <w:szCs w:val="24"/>
        </w:rPr>
        <w:tab/>
        <w:t>Hasil Uji Heteroskedastisitas (Glejser)</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41</w:t>
      </w:r>
    </w:p>
    <w:p w14:paraId="20CE7BC0" w14:textId="77777777" w:rsidR="003A5635"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C762B0">
        <w:rPr>
          <w:rFonts w:ascii="Times New Roman" w:hAnsi="Times New Roman" w:cs="Times New Roman"/>
          <w:sz w:val="24"/>
          <w:szCs w:val="24"/>
        </w:rPr>
        <w:t>6</w:t>
      </w:r>
      <w:r>
        <w:rPr>
          <w:rFonts w:ascii="Times New Roman" w:hAnsi="Times New Roman" w:cs="Times New Roman"/>
          <w:sz w:val="24"/>
          <w:szCs w:val="24"/>
        </w:rPr>
        <w:tab/>
        <w:t>Hasil Uji Autokorelasi (Durbin Watson)</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42</w:t>
      </w:r>
    </w:p>
    <w:p w14:paraId="2C6E4440" w14:textId="77777777" w:rsidR="00984A6A" w:rsidRDefault="00984A6A"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Nilai Durbin Upper (dU) dan Durbin Lower (dL)</w:t>
      </w:r>
      <w:r>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43</w:t>
      </w:r>
    </w:p>
    <w:p w14:paraId="1D3D1A60" w14:textId="77777777" w:rsidR="00984A6A" w:rsidRDefault="00984A6A"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Posisi Durbin Watson</w:t>
      </w:r>
      <w:r>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43</w:t>
      </w:r>
    </w:p>
    <w:p w14:paraId="4C29A785" w14:textId="77777777" w:rsidR="003A5635"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984A6A">
        <w:rPr>
          <w:rFonts w:ascii="Times New Roman" w:hAnsi="Times New Roman" w:cs="Times New Roman"/>
          <w:sz w:val="24"/>
          <w:szCs w:val="24"/>
        </w:rPr>
        <w:t>9</w:t>
      </w:r>
      <w:r>
        <w:rPr>
          <w:rFonts w:ascii="Times New Roman" w:hAnsi="Times New Roman" w:cs="Times New Roman"/>
          <w:sz w:val="24"/>
          <w:szCs w:val="24"/>
        </w:rPr>
        <w:tab/>
        <w:t>Regresi Data Panel</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44</w:t>
      </w:r>
    </w:p>
    <w:p w14:paraId="750C8091" w14:textId="77777777" w:rsidR="003A5635" w:rsidRDefault="003A5635" w:rsidP="003A5635">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C762B0">
        <w:rPr>
          <w:rFonts w:ascii="Times New Roman" w:hAnsi="Times New Roman" w:cs="Times New Roman"/>
          <w:sz w:val="24"/>
          <w:szCs w:val="24"/>
        </w:rPr>
        <w:t>.</w:t>
      </w:r>
      <w:r w:rsidR="00984A6A">
        <w:rPr>
          <w:rFonts w:ascii="Times New Roman" w:hAnsi="Times New Roman" w:cs="Times New Roman"/>
          <w:sz w:val="24"/>
          <w:szCs w:val="24"/>
        </w:rPr>
        <w:t>10</w:t>
      </w:r>
      <w:r>
        <w:rPr>
          <w:rFonts w:ascii="Times New Roman" w:hAnsi="Times New Roman" w:cs="Times New Roman"/>
          <w:sz w:val="24"/>
          <w:szCs w:val="24"/>
        </w:rPr>
        <w:tab/>
      </w:r>
      <w:r w:rsidR="00C762B0">
        <w:rPr>
          <w:rFonts w:ascii="Times New Roman" w:hAnsi="Times New Roman" w:cs="Times New Roman"/>
          <w:sz w:val="24"/>
          <w:szCs w:val="24"/>
        </w:rPr>
        <w:t>Kelayakan Model</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45</w:t>
      </w:r>
    </w:p>
    <w:p w14:paraId="7BAD200D" w14:textId="77777777" w:rsidR="00C762B0" w:rsidRDefault="00C762B0" w:rsidP="00C762B0">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984A6A">
        <w:rPr>
          <w:rFonts w:ascii="Times New Roman" w:hAnsi="Times New Roman" w:cs="Times New Roman"/>
          <w:sz w:val="24"/>
          <w:szCs w:val="24"/>
        </w:rPr>
        <w:t>11</w:t>
      </w:r>
      <w:r>
        <w:rPr>
          <w:rFonts w:ascii="Times New Roman" w:hAnsi="Times New Roman" w:cs="Times New Roman"/>
          <w:sz w:val="24"/>
          <w:szCs w:val="24"/>
        </w:rPr>
        <w:tab/>
        <w:t>Koefisien Determinasi</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46</w:t>
      </w:r>
    </w:p>
    <w:p w14:paraId="3BB389C9" w14:textId="77777777" w:rsidR="00C762B0" w:rsidRPr="005E2E19" w:rsidRDefault="00C762B0" w:rsidP="00C762B0">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w:t>
      </w:r>
      <w:r w:rsidR="00984A6A">
        <w:rPr>
          <w:rFonts w:ascii="Times New Roman" w:hAnsi="Times New Roman" w:cs="Times New Roman"/>
          <w:sz w:val="24"/>
          <w:szCs w:val="24"/>
        </w:rPr>
        <w:t>12</w:t>
      </w:r>
      <w:r>
        <w:rPr>
          <w:rFonts w:ascii="Times New Roman" w:hAnsi="Times New Roman" w:cs="Times New Roman"/>
          <w:sz w:val="24"/>
          <w:szCs w:val="24"/>
        </w:rPr>
        <w:tab/>
        <w:t>Uji Hipotesis</w:t>
      </w:r>
      <w:r w:rsidRPr="005E2E19">
        <w:rPr>
          <w:rFonts w:ascii="Times New Roman" w:hAnsi="Times New Roman" w:cs="Times New Roman"/>
          <w:sz w:val="24"/>
          <w:szCs w:val="24"/>
        </w:rPr>
        <w:tab/>
      </w:r>
      <w:r>
        <w:rPr>
          <w:rFonts w:ascii="Times New Roman" w:hAnsi="Times New Roman" w:cs="Times New Roman"/>
          <w:sz w:val="24"/>
          <w:szCs w:val="24"/>
        </w:rPr>
        <w:tab/>
      </w:r>
      <w:r w:rsidR="002371A3">
        <w:rPr>
          <w:rFonts w:ascii="Times New Roman" w:hAnsi="Times New Roman" w:cs="Times New Roman"/>
          <w:sz w:val="24"/>
          <w:szCs w:val="24"/>
        </w:rPr>
        <w:t>47</w:t>
      </w:r>
    </w:p>
    <w:p w14:paraId="71B9AF9F" w14:textId="77777777" w:rsidR="00C762B0" w:rsidRDefault="002371A3" w:rsidP="00C762B0">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4.13</w:t>
      </w:r>
      <w:r>
        <w:rPr>
          <w:rFonts w:ascii="Times New Roman" w:hAnsi="Times New Roman" w:cs="Times New Roman"/>
          <w:sz w:val="24"/>
          <w:szCs w:val="24"/>
        </w:rPr>
        <w:tab/>
        <w:t>Persentase Dividen Payout Ratio</w:t>
      </w:r>
      <w:r>
        <w:rPr>
          <w:rFonts w:ascii="Times New Roman" w:hAnsi="Times New Roman" w:cs="Times New Roman"/>
          <w:sz w:val="24"/>
          <w:szCs w:val="24"/>
        </w:rPr>
        <w:tab/>
      </w:r>
      <w:r>
        <w:rPr>
          <w:rFonts w:ascii="Times New Roman" w:hAnsi="Times New Roman" w:cs="Times New Roman"/>
          <w:sz w:val="24"/>
          <w:szCs w:val="24"/>
        </w:rPr>
        <w:tab/>
        <w:t>49</w:t>
      </w:r>
    </w:p>
    <w:p w14:paraId="7B934B2A" w14:textId="77777777" w:rsidR="00984A6A" w:rsidRPr="002371A3" w:rsidRDefault="002371A3" w:rsidP="002371A3">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4.14</w:t>
      </w:r>
      <w:r>
        <w:rPr>
          <w:rFonts w:ascii="Times New Roman" w:hAnsi="Times New Roman" w:cs="Times New Roman"/>
          <w:sz w:val="24"/>
          <w:szCs w:val="24"/>
        </w:rPr>
        <w:tab/>
        <w:t>Persentase Piutang Usaha Dalam Aktiva Lancar</w:t>
      </w:r>
      <w:r>
        <w:rPr>
          <w:rFonts w:ascii="Times New Roman" w:hAnsi="Times New Roman" w:cs="Times New Roman"/>
          <w:sz w:val="24"/>
          <w:szCs w:val="24"/>
        </w:rPr>
        <w:tab/>
      </w:r>
      <w:r>
        <w:rPr>
          <w:rFonts w:ascii="Times New Roman" w:hAnsi="Times New Roman" w:cs="Times New Roman"/>
          <w:sz w:val="24"/>
          <w:szCs w:val="24"/>
        </w:rPr>
        <w:tab/>
        <w:t>53</w:t>
      </w:r>
    </w:p>
    <w:p w14:paraId="5CB77361" w14:textId="77777777" w:rsidR="00DD0F62" w:rsidRPr="005E2E19" w:rsidRDefault="00DD0F62" w:rsidP="00DD0F62">
      <w:pPr>
        <w:tabs>
          <w:tab w:val="left" w:pos="8505"/>
        </w:tabs>
        <w:spacing w:line="480" w:lineRule="auto"/>
        <w:ind w:hanging="90"/>
        <w:jc w:val="center"/>
        <w:rPr>
          <w:rFonts w:ascii="Times New Roman" w:hAnsi="Times New Roman" w:cs="Times New Roman"/>
          <w:b/>
          <w:sz w:val="24"/>
          <w:szCs w:val="24"/>
        </w:rPr>
      </w:pPr>
      <w:r w:rsidRPr="005E2E19">
        <w:rPr>
          <w:rFonts w:ascii="Times New Roman" w:hAnsi="Times New Roman" w:cs="Times New Roman"/>
          <w:b/>
          <w:sz w:val="24"/>
          <w:szCs w:val="24"/>
        </w:rPr>
        <w:lastRenderedPageBreak/>
        <w:t>DAFTAR GAMBAR</w:t>
      </w:r>
    </w:p>
    <w:p w14:paraId="04D24A73" w14:textId="77777777" w:rsidR="00DD0F62" w:rsidRPr="005E2E19" w:rsidRDefault="00DD0F62" w:rsidP="00DD0F62">
      <w:pPr>
        <w:tabs>
          <w:tab w:val="left" w:pos="8505"/>
        </w:tabs>
        <w:spacing w:line="480" w:lineRule="auto"/>
        <w:ind w:hanging="90"/>
        <w:jc w:val="center"/>
        <w:rPr>
          <w:rFonts w:ascii="Times New Roman" w:hAnsi="Times New Roman" w:cs="Times New Roman"/>
          <w:b/>
          <w:sz w:val="24"/>
          <w:szCs w:val="24"/>
        </w:rPr>
      </w:pPr>
    </w:p>
    <w:p w14:paraId="127EDB12" w14:textId="77777777" w:rsidR="00DD0F62" w:rsidRDefault="00DD0F62" w:rsidP="00DD0F62">
      <w:pPr>
        <w:pStyle w:val="BodyText"/>
        <w:rPr>
          <w:b/>
          <w:lang w:val="id-ID"/>
        </w:rPr>
      </w:pPr>
      <w:r w:rsidRPr="005E2E19">
        <w:rPr>
          <w:b/>
        </w:rPr>
        <w:t xml:space="preserve">No. </w:t>
      </w:r>
      <w:r w:rsidR="00C762B0">
        <w:rPr>
          <w:b/>
          <w:lang w:val="id-ID"/>
        </w:rPr>
        <w:t>Gambar</w:t>
      </w:r>
      <w:r w:rsidRPr="005E2E19">
        <w:rPr>
          <w:b/>
        </w:rPr>
        <w:t xml:space="preserve"> </w:t>
      </w:r>
      <w:r w:rsidRPr="005E2E19">
        <w:rPr>
          <w:b/>
        </w:rPr>
        <w:tab/>
      </w:r>
      <w:r w:rsidRPr="005E2E19">
        <w:rPr>
          <w:b/>
        </w:rPr>
        <w:tab/>
      </w:r>
      <w:r w:rsidRPr="005E2E19">
        <w:rPr>
          <w:b/>
        </w:rPr>
        <w:tab/>
        <w:t xml:space="preserve">             </w:t>
      </w:r>
      <w:proofErr w:type="spellStart"/>
      <w:r w:rsidRPr="005E2E19">
        <w:rPr>
          <w:b/>
        </w:rPr>
        <w:t>Judul</w:t>
      </w:r>
      <w:proofErr w:type="spellEnd"/>
      <w:r w:rsidRPr="005E2E19">
        <w:rPr>
          <w:b/>
        </w:rPr>
        <w:t xml:space="preserve"> </w:t>
      </w:r>
      <w:r w:rsidRPr="005E2E19">
        <w:rPr>
          <w:b/>
        </w:rPr>
        <w:tab/>
      </w:r>
      <w:r w:rsidRPr="005E2E19">
        <w:rPr>
          <w:b/>
        </w:rPr>
        <w:tab/>
      </w:r>
      <w:r w:rsidRPr="005E2E19">
        <w:rPr>
          <w:b/>
        </w:rPr>
        <w:tab/>
      </w:r>
      <w:r w:rsidRPr="005E2E19">
        <w:rPr>
          <w:b/>
        </w:rPr>
        <w:tab/>
        <w:t xml:space="preserve">        Halaman</w:t>
      </w:r>
    </w:p>
    <w:p w14:paraId="27A70B58" w14:textId="77777777" w:rsidR="0018604B" w:rsidRPr="0018604B" w:rsidRDefault="0018604B" w:rsidP="00DD0F62">
      <w:pPr>
        <w:pStyle w:val="BodyText"/>
        <w:rPr>
          <w:b/>
          <w:lang w:val="id-ID"/>
        </w:rPr>
      </w:pPr>
    </w:p>
    <w:p w14:paraId="4E6B0596" w14:textId="77777777" w:rsidR="00DD0F62" w:rsidRDefault="00DD0F62" w:rsidP="003B1AD6">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t xml:space="preserve">Kerangka Konseptual </w:t>
      </w:r>
      <w:r>
        <w:rPr>
          <w:rFonts w:ascii="Times New Roman" w:hAnsi="Times New Roman" w:cs="Times New Roman"/>
          <w:sz w:val="24"/>
          <w:szCs w:val="24"/>
        </w:rPr>
        <w:tab/>
      </w:r>
      <w:r>
        <w:rPr>
          <w:rFonts w:ascii="Times New Roman" w:hAnsi="Times New Roman" w:cs="Times New Roman"/>
          <w:sz w:val="24"/>
          <w:szCs w:val="24"/>
        </w:rPr>
        <w:tab/>
      </w:r>
      <w:r w:rsidR="007A0EDF">
        <w:rPr>
          <w:rFonts w:ascii="Times New Roman" w:hAnsi="Times New Roman" w:cs="Times New Roman"/>
          <w:sz w:val="24"/>
          <w:szCs w:val="24"/>
        </w:rPr>
        <w:t>20</w:t>
      </w:r>
    </w:p>
    <w:p w14:paraId="7AC2246E" w14:textId="77777777" w:rsidR="00DD0F62" w:rsidRDefault="00DD0F62" w:rsidP="003B1AD6">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sidRPr="005E2E19">
        <w:rPr>
          <w:rFonts w:ascii="Times New Roman" w:hAnsi="Times New Roman" w:cs="Times New Roman"/>
          <w:sz w:val="24"/>
          <w:szCs w:val="24"/>
        </w:rPr>
        <w:t>Model Penelitian</w:t>
      </w:r>
      <w:r w:rsidRPr="005E2E19">
        <w:rPr>
          <w:rFonts w:ascii="Times New Roman" w:hAnsi="Times New Roman" w:cs="Times New Roman"/>
          <w:sz w:val="24"/>
          <w:szCs w:val="24"/>
        </w:rPr>
        <w:tab/>
      </w:r>
      <w:r w:rsidRPr="005E2E19">
        <w:rPr>
          <w:rFonts w:ascii="Times New Roman" w:hAnsi="Times New Roman" w:cs="Times New Roman"/>
          <w:sz w:val="24"/>
          <w:szCs w:val="24"/>
        </w:rPr>
        <w:tab/>
      </w:r>
      <w:r w:rsidR="007A0EDF">
        <w:rPr>
          <w:rFonts w:ascii="Times New Roman" w:hAnsi="Times New Roman" w:cs="Times New Roman"/>
          <w:sz w:val="24"/>
          <w:szCs w:val="24"/>
        </w:rPr>
        <w:t>20</w:t>
      </w:r>
    </w:p>
    <w:p w14:paraId="04FC811B" w14:textId="77777777" w:rsidR="00DD0F62" w:rsidRDefault="00DD0F62" w:rsidP="0018604B">
      <w:pPr>
        <w:tabs>
          <w:tab w:val="right" w:leader="dot" w:pos="7230"/>
          <w:tab w:val="left" w:pos="7513"/>
        </w:tabs>
        <w:spacing w:line="480" w:lineRule="auto"/>
        <w:ind w:left="1276" w:hanging="1276"/>
        <w:rPr>
          <w:rFonts w:ascii="Times New Roman" w:hAnsi="Times New Roman" w:cs="Times New Roman"/>
          <w:i/>
          <w:sz w:val="24"/>
          <w:szCs w:val="24"/>
        </w:rPr>
      </w:pPr>
    </w:p>
    <w:p w14:paraId="65F1A712"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02A35B93"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FFCB772"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2D166E3A"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508F816F"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2C655B6A"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770AE0D"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8D1F992"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3A602F81"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170B3D0F"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25323015"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116B61FC"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5F9AB78B"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D8035C6"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A9BC472"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54CC293F"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37573BF1"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28A34F2A"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1C20C418"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300F8B49" w14:textId="77777777" w:rsidR="00DD0F62" w:rsidRDefault="00DD0F62" w:rsidP="00DD0F62">
      <w:pPr>
        <w:tabs>
          <w:tab w:val="right" w:leader="dot" w:pos="7230"/>
          <w:tab w:val="left" w:pos="7513"/>
        </w:tabs>
        <w:spacing w:line="276" w:lineRule="auto"/>
        <w:ind w:left="1276" w:hanging="1276"/>
        <w:rPr>
          <w:rFonts w:ascii="Times New Roman" w:hAnsi="Times New Roman" w:cs="Times New Roman"/>
          <w:i/>
          <w:sz w:val="24"/>
          <w:szCs w:val="24"/>
        </w:rPr>
      </w:pPr>
    </w:p>
    <w:p w14:paraId="5F5F3CB2" w14:textId="77777777" w:rsidR="004030FE" w:rsidRDefault="004030F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63A855F3"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BF62A96"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3DCC9821"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6CF50972"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0F7843FE"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13D51834" w14:textId="77777777" w:rsidR="006459AE" w:rsidRDefault="006459A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710E4DD1" w14:textId="77777777" w:rsidR="004030FE" w:rsidRDefault="004030FE" w:rsidP="00DD0F62">
      <w:pPr>
        <w:tabs>
          <w:tab w:val="right" w:leader="dot" w:pos="7230"/>
          <w:tab w:val="left" w:pos="7513"/>
        </w:tabs>
        <w:spacing w:line="276" w:lineRule="auto"/>
        <w:ind w:left="1276" w:hanging="1276"/>
        <w:rPr>
          <w:rFonts w:ascii="Times New Roman" w:hAnsi="Times New Roman" w:cs="Times New Roman"/>
          <w:i/>
          <w:sz w:val="24"/>
          <w:szCs w:val="24"/>
        </w:rPr>
      </w:pPr>
    </w:p>
    <w:p w14:paraId="4CCC3D57" w14:textId="77777777" w:rsidR="004030FE" w:rsidRDefault="004030FE" w:rsidP="004B322D">
      <w:pPr>
        <w:tabs>
          <w:tab w:val="right" w:leader="dot" w:pos="7230"/>
          <w:tab w:val="left" w:pos="7513"/>
        </w:tabs>
        <w:spacing w:line="276" w:lineRule="auto"/>
        <w:rPr>
          <w:rFonts w:ascii="Times New Roman" w:hAnsi="Times New Roman" w:cs="Times New Roman"/>
          <w:i/>
          <w:sz w:val="24"/>
          <w:szCs w:val="24"/>
        </w:rPr>
      </w:pPr>
    </w:p>
    <w:p w14:paraId="525A1A88" w14:textId="77777777" w:rsidR="00C762B0" w:rsidRPr="005E2E19" w:rsidRDefault="00C762B0" w:rsidP="00C762B0">
      <w:pPr>
        <w:tabs>
          <w:tab w:val="left" w:pos="8505"/>
        </w:tabs>
        <w:spacing w:line="480" w:lineRule="auto"/>
        <w:ind w:hanging="90"/>
        <w:jc w:val="center"/>
        <w:rPr>
          <w:rFonts w:ascii="Times New Roman" w:hAnsi="Times New Roman" w:cs="Times New Roman"/>
          <w:b/>
          <w:sz w:val="24"/>
          <w:szCs w:val="24"/>
        </w:rPr>
      </w:pPr>
      <w:r w:rsidRPr="005E2E19">
        <w:rPr>
          <w:rFonts w:ascii="Times New Roman" w:hAnsi="Times New Roman" w:cs="Times New Roman"/>
          <w:b/>
          <w:sz w:val="24"/>
          <w:szCs w:val="24"/>
        </w:rPr>
        <w:lastRenderedPageBreak/>
        <w:t xml:space="preserve">DAFTAR </w:t>
      </w:r>
      <w:r>
        <w:rPr>
          <w:rFonts w:ascii="Times New Roman" w:hAnsi="Times New Roman" w:cs="Times New Roman"/>
          <w:b/>
          <w:sz w:val="24"/>
          <w:szCs w:val="24"/>
        </w:rPr>
        <w:t>LAMPIRAN</w:t>
      </w:r>
    </w:p>
    <w:p w14:paraId="65B8AAC5" w14:textId="77777777" w:rsidR="00C762B0" w:rsidRPr="005E2E19" w:rsidRDefault="00C762B0" w:rsidP="00C762B0">
      <w:pPr>
        <w:tabs>
          <w:tab w:val="left" w:pos="8505"/>
        </w:tabs>
        <w:spacing w:line="480" w:lineRule="auto"/>
        <w:ind w:hanging="90"/>
        <w:jc w:val="center"/>
        <w:rPr>
          <w:rFonts w:ascii="Times New Roman" w:hAnsi="Times New Roman" w:cs="Times New Roman"/>
          <w:b/>
          <w:sz w:val="24"/>
          <w:szCs w:val="24"/>
        </w:rPr>
      </w:pPr>
    </w:p>
    <w:p w14:paraId="787C3FD3" w14:textId="77777777" w:rsidR="00C762B0" w:rsidRDefault="00C762B0" w:rsidP="00C762B0">
      <w:pPr>
        <w:pStyle w:val="BodyText"/>
        <w:rPr>
          <w:b/>
          <w:lang w:val="id-ID"/>
        </w:rPr>
      </w:pPr>
      <w:r w:rsidRPr="005E2E19">
        <w:rPr>
          <w:b/>
        </w:rPr>
        <w:t xml:space="preserve">No. </w:t>
      </w:r>
      <w:r>
        <w:rPr>
          <w:b/>
          <w:lang w:val="id-ID"/>
        </w:rPr>
        <w:t>Lampiran</w:t>
      </w:r>
      <w:r>
        <w:rPr>
          <w:b/>
        </w:rPr>
        <w:t xml:space="preserve"> </w:t>
      </w:r>
      <w:r w:rsidRPr="005E2E19">
        <w:rPr>
          <w:b/>
        </w:rPr>
        <w:tab/>
      </w:r>
      <w:r w:rsidRPr="005E2E19">
        <w:rPr>
          <w:b/>
        </w:rPr>
        <w:tab/>
        <w:t xml:space="preserve">             </w:t>
      </w:r>
      <w:proofErr w:type="spellStart"/>
      <w:r w:rsidRPr="005E2E19">
        <w:rPr>
          <w:b/>
        </w:rPr>
        <w:t>Judul</w:t>
      </w:r>
      <w:proofErr w:type="spellEnd"/>
      <w:r w:rsidRPr="005E2E19">
        <w:rPr>
          <w:b/>
        </w:rPr>
        <w:t xml:space="preserve"> </w:t>
      </w:r>
      <w:r w:rsidRPr="005E2E19">
        <w:rPr>
          <w:b/>
        </w:rPr>
        <w:tab/>
      </w:r>
      <w:r w:rsidRPr="005E2E19">
        <w:rPr>
          <w:b/>
        </w:rPr>
        <w:tab/>
      </w:r>
      <w:r w:rsidRPr="005E2E19">
        <w:rPr>
          <w:b/>
        </w:rPr>
        <w:tab/>
      </w:r>
      <w:r w:rsidRPr="005E2E19">
        <w:rPr>
          <w:b/>
        </w:rPr>
        <w:tab/>
        <w:t xml:space="preserve">        Halaman</w:t>
      </w:r>
    </w:p>
    <w:p w14:paraId="51A96FF2" w14:textId="77777777" w:rsidR="00C762B0" w:rsidRPr="0018604B" w:rsidRDefault="00C762B0" w:rsidP="00C762B0">
      <w:pPr>
        <w:pStyle w:val="BodyText"/>
        <w:rPr>
          <w:b/>
          <w:lang w:val="id-ID"/>
        </w:rPr>
      </w:pPr>
    </w:p>
    <w:p w14:paraId="6C387F23" w14:textId="77777777" w:rsidR="00C762B0" w:rsidRDefault="00C762B0" w:rsidP="00C762B0">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Data Penelitian </w:t>
      </w:r>
      <w:r>
        <w:rPr>
          <w:rFonts w:ascii="Times New Roman" w:hAnsi="Times New Roman" w:cs="Times New Roman"/>
          <w:sz w:val="24"/>
          <w:szCs w:val="24"/>
        </w:rPr>
        <w:tab/>
      </w:r>
      <w:r>
        <w:rPr>
          <w:rFonts w:ascii="Times New Roman" w:hAnsi="Times New Roman" w:cs="Times New Roman"/>
          <w:sz w:val="24"/>
          <w:szCs w:val="24"/>
        </w:rPr>
        <w:tab/>
      </w:r>
      <w:r w:rsidR="00DA7433">
        <w:rPr>
          <w:rFonts w:ascii="Times New Roman" w:hAnsi="Times New Roman" w:cs="Times New Roman"/>
          <w:sz w:val="24"/>
          <w:szCs w:val="24"/>
        </w:rPr>
        <w:t>62</w:t>
      </w:r>
    </w:p>
    <w:p w14:paraId="4E7254F4" w14:textId="77777777" w:rsidR="00C762B0" w:rsidRDefault="00C762B0" w:rsidP="00C762B0">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Output Eviews 10</w:t>
      </w:r>
      <w:r w:rsidRPr="005E2E19">
        <w:rPr>
          <w:rFonts w:ascii="Times New Roman" w:hAnsi="Times New Roman" w:cs="Times New Roman"/>
          <w:sz w:val="24"/>
          <w:szCs w:val="24"/>
        </w:rPr>
        <w:tab/>
      </w:r>
      <w:r w:rsidRPr="005E2E19">
        <w:rPr>
          <w:rFonts w:ascii="Times New Roman" w:hAnsi="Times New Roman" w:cs="Times New Roman"/>
          <w:sz w:val="24"/>
          <w:szCs w:val="24"/>
        </w:rPr>
        <w:tab/>
      </w:r>
      <w:r w:rsidR="00DA7433">
        <w:rPr>
          <w:rFonts w:ascii="Times New Roman" w:hAnsi="Times New Roman" w:cs="Times New Roman"/>
          <w:sz w:val="24"/>
          <w:szCs w:val="24"/>
        </w:rPr>
        <w:t>64</w:t>
      </w:r>
    </w:p>
    <w:p w14:paraId="1331FC92"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7FB31E0A"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15945DE5"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77E2E232"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60C875B"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39B19D2E"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6DE7AF7F"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6C448768"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1C0B8CC1"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02239837"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2A933020"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6BAA13AA"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76C16202"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73D9CD4D"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05A5F671"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4AEBFD14"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A58D2AA"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1C969AE7"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8C14CE9"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0AB05AF1"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2A9D904A"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79B53E52"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3924CF05"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426B6C7"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6C3EC077"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3E6A7CB5"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163EFFC0"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09E633FB"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F64E5BF"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3CCEA7C1"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5F066902" w14:textId="77777777" w:rsidR="00C762B0" w:rsidRDefault="00C762B0"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p>
    <w:p w14:paraId="13F76006" w14:textId="77777777" w:rsidR="00DD0F62" w:rsidRPr="00874DB9" w:rsidRDefault="00DD0F62" w:rsidP="00DD0F62">
      <w:pPr>
        <w:tabs>
          <w:tab w:val="right" w:leader="dot" w:pos="7230"/>
          <w:tab w:val="left" w:pos="7513"/>
        </w:tabs>
        <w:spacing w:line="276" w:lineRule="auto"/>
        <w:ind w:left="1276" w:hanging="1276"/>
        <w:jc w:val="center"/>
        <w:rPr>
          <w:rFonts w:ascii="Times New Roman" w:hAnsi="Times New Roman" w:cs="Times New Roman"/>
          <w:b/>
          <w:sz w:val="24"/>
          <w:szCs w:val="24"/>
        </w:rPr>
      </w:pPr>
      <w:r w:rsidRPr="00874DB9">
        <w:rPr>
          <w:rFonts w:ascii="Times New Roman" w:hAnsi="Times New Roman" w:cs="Times New Roman"/>
          <w:b/>
          <w:sz w:val="24"/>
          <w:szCs w:val="24"/>
        </w:rPr>
        <w:lastRenderedPageBreak/>
        <w:t>DAFTAR SINGKATAN</w:t>
      </w:r>
    </w:p>
    <w:p w14:paraId="142B880B" w14:textId="77777777" w:rsidR="00DD0F62" w:rsidRDefault="00DD0F62" w:rsidP="00DD0F62">
      <w:pPr>
        <w:tabs>
          <w:tab w:val="right" w:leader="dot" w:pos="7230"/>
          <w:tab w:val="left" w:pos="7513"/>
        </w:tabs>
        <w:spacing w:line="276" w:lineRule="auto"/>
        <w:ind w:left="1276" w:hanging="1276"/>
        <w:jc w:val="center"/>
        <w:rPr>
          <w:rFonts w:ascii="Times New Roman" w:hAnsi="Times New Roman" w:cs="Times New Roman"/>
          <w:sz w:val="24"/>
          <w:szCs w:val="24"/>
        </w:rPr>
      </w:pPr>
    </w:p>
    <w:p w14:paraId="650EDADF" w14:textId="77777777" w:rsidR="00DD0F62" w:rsidRPr="00874DB9" w:rsidRDefault="00DD0F62" w:rsidP="00DD0F62">
      <w:pPr>
        <w:tabs>
          <w:tab w:val="right" w:leader="dot" w:pos="7230"/>
          <w:tab w:val="left" w:pos="7513"/>
        </w:tabs>
        <w:spacing w:line="276" w:lineRule="auto"/>
        <w:ind w:left="1985" w:hanging="1985"/>
        <w:jc w:val="both"/>
        <w:rPr>
          <w:rFonts w:ascii="Times New Roman" w:hAnsi="Times New Roman" w:cs="Times New Roman"/>
          <w:i/>
          <w:sz w:val="24"/>
          <w:szCs w:val="24"/>
        </w:rPr>
      </w:pPr>
    </w:p>
    <w:p w14:paraId="05EF84CB" w14:textId="77777777" w:rsidR="00DD0F62" w:rsidRPr="00874DB9" w:rsidRDefault="00DD0F62" w:rsidP="00DD0F62">
      <w:pPr>
        <w:tabs>
          <w:tab w:val="right" w:leader="dot" w:pos="7230"/>
          <w:tab w:val="left" w:pos="7513"/>
        </w:tabs>
        <w:spacing w:line="276" w:lineRule="auto"/>
        <w:ind w:left="1276" w:hanging="1276"/>
        <w:jc w:val="center"/>
        <w:rPr>
          <w:rFonts w:ascii="Times New Roman" w:hAnsi="Times New Roman" w:cs="Times New Roman"/>
          <w:sz w:val="24"/>
          <w:szCs w:val="24"/>
        </w:rPr>
      </w:pPr>
    </w:p>
    <w:p w14:paraId="50C602D0" w14:textId="77777777" w:rsidR="00A94E59" w:rsidRDefault="00645CDE" w:rsidP="007D1EEB">
      <w:pPr>
        <w:spacing w:line="480" w:lineRule="auto"/>
        <w:jc w:val="both"/>
        <w:rPr>
          <w:rFonts w:ascii="Times New Roman" w:hAnsi="Times New Roman" w:cs="Times New Roman"/>
          <w:sz w:val="24"/>
          <w:szCs w:val="24"/>
        </w:rPr>
      </w:pPr>
      <w:r w:rsidRPr="00645CDE">
        <w:rPr>
          <w:rFonts w:ascii="Times New Roman" w:hAnsi="Times New Roman" w:cs="Times New Roman"/>
          <w:sz w:val="24"/>
          <w:szCs w:val="24"/>
        </w:rPr>
        <w:t>BEI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Bursa Efek Indonesia</w:t>
      </w:r>
    </w:p>
    <w:p w14:paraId="5766BFB3" w14:textId="77777777" w:rsidR="00645CDE" w:rsidRPr="00645CDE" w:rsidRDefault="00627DD8" w:rsidP="007D1EEB">
      <w:pPr>
        <w:spacing w:line="480" w:lineRule="auto"/>
        <w:jc w:val="both"/>
        <w:rPr>
          <w:rFonts w:ascii="Times New Roman" w:hAnsi="Times New Roman" w:cs="Times New Roman"/>
          <w:sz w:val="24"/>
          <w:szCs w:val="24"/>
        </w:rPr>
      </w:pPr>
      <w:r>
        <w:rPr>
          <w:rFonts w:ascii="Times New Roman" w:hAnsi="Times New Roman" w:cs="Times New Roman"/>
          <w:sz w:val="24"/>
          <w:szCs w:val="24"/>
        </w:rPr>
        <w:t>CR</w:t>
      </w:r>
      <w:r w:rsidR="000F700D">
        <w:rPr>
          <w:rFonts w:ascii="Times New Roman" w:hAnsi="Times New Roman" w:cs="Times New Roman"/>
          <w:sz w:val="24"/>
          <w:szCs w:val="24"/>
        </w:rPr>
        <w:tab/>
      </w:r>
      <w:r w:rsidR="000F700D">
        <w:rPr>
          <w:rFonts w:ascii="Times New Roman" w:hAnsi="Times New Roman" w:cs="Times New Roman"/>
          <w:sz w:val="24"/>
          <w:szCs w:val="24"/>
        </w:rPr>
        <w:tab/>
      </w:r>
      <w:r w:rsidRPr="00B64280">
        <w:rPr>
          <w:rFonts w:ascii="Times New Roman" w:hAnsi="Times New Roman" w:cs="Times New Roman"/>
          <w:i/>
          <w:sz w:val="24"/>
          <w:szCs w:val="24"/>
        </w:rPr>
        <w:t>Current Ratio</w:t>
      </w:r>
      <w:r w:rsidR="00645CDE">
        <w:rPr>
          <w:rFonts w:ascii="Times New Roman" w:hAnsi="Times New Roman" w:cs="Times New Roman"/>
          <w:sz w:val="24"/>
          <w:szCs w:val="24"/>
        </w:rPr>
        <w:t xml:space="preserve"> </w:t>
      </w:r>
    </w:p>
    <w:p w14:paraId="1BD52393" w14:textId="77777777" w:rsidR="00B64280" w:rsidRDefault="00C762B0" w:rsidP="007D1EEB">
      <w:pPr>
        <w:spacing w:line="480" w:lineRule="auto"/>
        <w:jc w:val="both"/>
        <w:rPr>
          <w:rFonts w:ascii="Times New Roman" w:hAnsi="Times New Roman" w:cs="Times New Roman"/>
          <w:sz w:val="24"/>
          <w:szCs w:val="24"/>
        </w:rPr>
      </w:pPr>
      <w:r>
        <w:rPr>
          <w:rFonts w:ascii="Times New Roman" w:hAnsi="Times New Roman" w:cs="Times New Roman"/>
          <w:sz w:val="24"/>
          <w:szCs w:val="24"/>
        </w:rPr>
        <w:t>DW</w:t>
      </w:r>
      <w:r w:rsidR="000F700D">
        <w:rPr>
          <w:rFonts w:ascii="Times New Roman" w:hAnsi="Times New Roman" w:cs="Times New Roman"/>
          <w:sz w:val="24"/>
          <w:szCs w:val="24"/>
        </w:rPr>
        <w:tab/>
      </w:r>
      <w:r w:rsidR="000F700D">
        <w:rPr>
          <w:rFonts w:ascii="Times New Roman" w:hAnsi="Times New Roman" w:cs="Times New Roman"/>
          <w:sz w:val="24"/>
          <w:szCs w:val="24"/>
        </w:rPr>
        <w:tab/>
      </w:r>
      <w:r>
        <w:rPr>
          <w:rFonts w:ascii="Times New Roman" w:hAnsi="Times New Roman" w:cs="Times New Roman"/>
          <w:sz w:val="24"/>
          <w:szCs w:val="24"/>
        </w:rPr>
        <w:t>Durbin Watson</w:t>
      </w:r>
    </w:p>
    <w:p w14:paraId="5AC2874E" w14:textId="77777777" w:rsidR="001C6FC2" w:rsidRPr="001C6FC2" w:rsidRDefault="000F700D" w:rsidP="007D1EEB">
      <w:pPr>
        <w:spacing w:line="480" w:lineRule="auto"/>
        <w:jc w:val="both"/>
        <w:rPr>
          <w:rFonts w:ascii="Times New Roman" w:hAnsi="Times New Roman" w:cs="Times New Roman"/>
          <w:i/>
          <w:sz w:val="24"/>
          <w:szCs w:val="24"/>
        </w:rPr>
      </w:pPr>
      <w:r>
        <w:rPr>
          <w:rFonts w:ascii="Times New Roman" w:hAnsi="Times New Roman" w:cs="Times New Roman"/>
          <w:sz w:val="24"/>
          <w:szCs w:val="24"/>
        </w:rPr>
        <w:t>EAT</w:t>
      </w:r>
      <w:r>
        <w:rPr>
          <w:rFonts w:ascii="Times New Roman" w:hAnsi="Times New Roman" w:cs="Times New Roman"/>
          <w:sz w:val="24"/>
          <w:szCs w:val="24"/>
        </w:rPr>
        <w:tab/>
      </w:r>
      <w:r>
        <w:rPr>
          <w:rFonts w:ascii="Times New Roman" w:hAnsi="Times New Roman" w:cs="Times New Roman"/>
          <w:sz w:val="24"/>
          <w:szCs w:val="24"/>
        </w:rPr>
        <w:tab/>
      </w:r>
      <w:r w:rsidR="001C6FC2">
        <w:rPr>
          <w:rFonts w:ascii="Times New Roman" w:hAnsi="Times New Roman" w:cs="Times New Roman"/>
          <w:i/>
          <w:sz w:val="24"/>
          <w:szCs w:val="24"/>
        </w:rPr>
        <w:t xml:space="preserve">Earnings After </w:t>
      </w:r>
      <w:r>
        <w:rPr>
          <w:rFonts w:ascii="Times New Roman" w:hAnsi="Times New Roman" w:cs="Times New Roman"/>
          <w:i/>
          <w:sz w:val="24"/>
          <w:szCs w:val="24"/>
        </w:rPr>
        <w:t>Tax</w:t>
      </w:r>
    </w:p>
    <w:p w14:paraId="73CDB16C" w14:textId="77777777" w:rsidR="007D6858" w:rsidRDefault="00C762B0" w:rsidP="007D1EEB">
      <w:pPr>
        <w:spacing w:line="480" w:lineRule="auto"/>
        <w:jc w:val="both"/>
        <w:rPr>
          <w:rFonts w:ascii="Times New Roman" w:hAnsi="Times New Roman" w:cs="Times New Roman"/>
          <w:i/>
          <w:sz w:val="24"/>
          <w:szCs w:val="24"/>
        </w:rPr>
      </w:pPr>
      <w:r>
        <w:rPr>
          <w:rFonts w:ascii="Times New Roman" w:hAnsi="Times New Roman" w:cs="Times New Roman"/>
          <w:sz w:val="24"/>
          <w:szCs w:val="24"/>
        </w:rPr>
        <w:t>EPS</w:t>
      </w:r>
      <w:r w:rsidR="000F700D">
        <w:rPr>
          <w:rFonts w:ascii="Times New Roman" w:hAnsi="Times New Roman" w:cs="Times New Roman"/>
          <w:sz w:val="24"/>
          <w:szCs w:val="24"/>
        </w:rPr>
        <w:tab/>
      </w:r>
      <w:r w:rsidR="000F700D">
        <w:rPr>
          <w:rFonts w:ascii="Times New Roman" w:hAnsi="Times New Roman" w:cs="Times New Roman"/>
          <w:sz w:val="24"/>
          <w:szCs w:val="24"/>
        </w:rPr>
        <w:tab/>
      </w:r>
      <w:r>
        <w:rPr>
          <w:rFonts w:ascii="Times New Roman" w:hAnsi="Times New Roman" w:cs="Times New Roman"/>
          <w:i/>
          <w:sz w:val="24"/>
          <w:szCs w:val="24"/>
        </w:rPr>
        <w:t>Earning Per Share</w:t>
      </w:r>
    </w:p>
    <w:p w14:paraId="351C6044" w14:textId="77777777" w:rsidR="000F700D" w:rsidRPr="000F700D" w:rsidRDefault="000F700D" w:rsidP="007D1EEB">
      <w:pPr>
        <w:spacing w:line="480" w:lineRule="auto"/>
        <w:jc w:val="both"/>
        <w:rPr>
          <w:rFonts w:ascii="Times New Roman" w:hAnsi="Times New Roman" w:cs="Times New Roman"/>
          <w:i/>
          <w:sz w:val="24"/>
          <w:szCs w:val="24"/>
        </w:rPr>
      </w:pPr>
      <w:r>
        <w:rPr>
          <w:rFonts w:ascii="Times New Roman" w:hAnsi="Times New Roman" w:cs="Times New Roman"/>
          <w:sz w:val="24"/>
          <w:szCs w:val="24"/>
        </w:rPr>
        <w:t>IPO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i/>
          <w:sz w:val="24"/>
          <w:szCs w:val="24"/>
        </w:rPr>
        <w:t>Initial Public Offering</w:t>
      </w:r>
    </w:p>
    <w:p w14:paraId="1CA5D710" w14:textId="77777777" w:rsidR="00A94E59" w:rsidRDefault="00C762B0" w:rsidP="007D1EEB">
      <w:pPr>
        <w:spacing w:line="480" w:lineRule="auto"/>
        <w:jc w:val="both"/>
        <w:rPr>
          <w:rFonts w:ascii="Times New Roman" w:hAnsi="Times New Roman" w:cs="Times New Roman"/>
          <w:sz w:val="24"/>
          <w:szCs w:val="24"/>
        </w:rPr>
      </w:pPr>
      <w:r>
        <w:rPr>
          <w:rFonts w:ascii="Times New Roman" w:hAnsi="Times New Roman" w:cs="Times New Roman"/>
          <w:sz w:val="24"/>
          <w:szCs w:val="24"/>
        </w:rPr>
        <w:t>Prob.</w:t>
      </w:r>
      <w:r w:rsidR="000F700D">
        <w:rPr>
          <w:rFonts w:ascii="Times New Roman" w:hAnsi="Times New Roman" w:cs="Times New Roman"/>
          <w:sz w:val="24"/>
          <w:szCs w:val="24"/>
        </w:rPr>
        <w:tab/>
      </w:r>
      <w:r w:rsidR="000F700D">
        <w:rPr>
          <w:rFonts w:ascii="Times New Roman" w:hAnsi="Times New Roman" w:cs="Times New Roman"/>
          <w:sz w:val="24"/>
          <w:szCs w:val="24"/>
        </w:rPr>
        <w:tab/>
      </w:r>
      <w:r w:rsidRPr="00C762B0">
        <w:rPr>
          <w:rFonts w:ascii="Times New Roman" w:hAnsi="Times New Roman" w:cs="Times New Roman"/>
          <w:i/>
          <w:sz w:val="24"/>
          <w:szCs w:val="24"/>
        </w:rPr>
        <w:t>Probability</w:t>
      </w:r>
    </w:p>
    <w:p w14:paraId="213849CB" w14:textId="77777777" w:rsidR="00C762B0" w:rsidRDefault="00C762B0" w:rsidP="00C762B0">
      <w:pPr>
        <w:spacing w:line="480" w:lineRule="auto"/>
        <w:jc w:val="both"/>
        <w:rPr>
          <w:rFonts w:ascii="Times New Roman" w:hAnsi="Times New Roman" w:cs="Times New Roman"/>
          <w:sz w:val="24"/>
          <w:szCs w:val="24"/>
        </w:rPr>
      </w:pPr>
      <w:r w:rsidRPr="0018604B">
        <w:rPr>
          <w:rFonts w:ascii="Times New Roman" w:hAnsi="Times New Roman" w:cs="Times New Roman"/>
          <w:sz w:val="24"/>
          <w:szCs w:val="24"/>
        </w:rPr>
        <w:t>PT</w:t>
      </w:r>
      <w:r w:rsidR="000F700D">
        <w:rPr>
          <w:rFonts w:ascii="Times New Roman" w:hAnsi="Times New Roman" w:cs="Times New Roman"/>
          <w:sz w:val="24"/>
          <w:szCs w:val="24"/>
        </w:rPr>
        <w:tab/>
      </w:r>
      <w:r w:rsidR="000F700D">
        <w:rPr>
          <w:rFonts w:ascii="Times New Roman" w:hAnsi="Times New Roman" w:cs="Times New Roman"/>
          <w:sz w:val="24"/>
          <w:szCs w:val="24"/>
        </w:rPr>
        <w:tab/>
      </w:r>
      <w:r>
        <w:rPr>
          <w:rFonts w:ascii="Times New Roman" w:hAnsi="Times New Roman" w:cs="Times New Roman"/>
          <w:sz w:val="24"/>
          <w:szCs w:val="24"/>
        </w:rPr>
        <w:t>Perseroan Terbatas</w:t>
      </w:r>
    </w:p>
    <w:p w14:paraId="0773C771" w14:textId="77777777" w:rsidR="00C762B0" w:rsidRPr="00C762B0" w:rsidRDefault="00C762B0" w:rsidP="00C762B0">
      <w:pPr>
        <w:spacing w:line="480" w:lineRule="auto"/>
        <w:jc w:val="both"/>
        <w:rPr>
          <w:rFonts w:ascii="Times New Roman" w:hAnsi="Times New Roman" w:cs="Times New Roman"/>
          <w:sz w:val="24"/>
          <w:szCs w:val="24"/>
        </w:rPr>
      </w:pPr>
      <w:r w:rsidRPr="00C762B0">
        <w:rPr>
          <w:rFonts w:ascii="Times New Roman" w:hAnsi="Times New Roman" w:cs="Times New Roman"/>
          <w:sz w:val="24"/>
          <w:szCs w:val="24"/>
        </w:rPr>
        <w:t>VIF</w:t>
      </w:r>
      <w:r>
        <w:rPr>
          <w:rFonts w:ascii="Times New Roman" w:hAnsi="Times New Roman" w:cs="Times New Roman"/>
          <w:sz w:val="24"/>
          <w:szCs w:val="24"/>
        </w:rPr>
        <w:tab/>
      </w:r>
      <w:r>
        <w:rPr>
          <w:rFonts w:ascii="Times New Roman" w:hAnsi="Times New Roman" w:cs="Times New Roman"/>
          <w:sz w:val="24"/>
          <w:szCs w:val="24"/>
        </w:rPr>
        <w:tab/>
      </w:r>
      <w:r w:rsidRPr="00C762B0">
        <w:rPr>
          <w:rFonts w:ascii="Times New Roman" w:hAnsi="Times New Roman" w:cs="Times New Roman"/>
          <w:i/>
          <w:sz w:val="24"/>
          <w:szCs w:val="24"/>
        </w:rPr>
        <w:t>Variance Inflation Factor</w:t>
      </w:r>
    </w:p>
    <w:p w14:paraId="7FB6F398" w14:textId="77777777" w:rsidR="00A94E59" w:rsidRPr="00C762B0" w:rsidRDefault="00C762B0" w:rsidP="00382707">
      <w:pPr>
        <w:spacing w:line="480" w:lineRule="auto"/>
        <w:jc w:val="both"/>
        <w:rPr>
          <w:rFonts w:ascii="Times New Roman" w:hAnsi="Times New Roman" w:cs="Times New Roman"/>
          <w:sz w:val="24"/>
          <w:szCs w:val="24"/>
        </w:rPr>
      </w:pPr>
      <w:r>
        <w:rPr>
          <w:rFonts w:ascii="Times New Roman" w:hAnsi="Times New Roman" w:cs="Times New Roman"/>
          <w:sz w:val="24"/>
          <w:szCs w:val="24"/>
        </w:rPr>
        <w:t>Tbk</w:t>
      </w:r>
      <w:r>
        <w:rPr>
          <w:rFonts w:ascii="Times New Roman" w:hAnsi="Times New Roman" w:cs="Times New Roman"/>
          <w:sz w:val="24"/>
          <w:szCs w:val="24"/>
        </w:rPr>
        <w:tab/>
      </w:r>
      <w:r>
        <w:rPr>
          <w:rFonts w:ascii="Times New Roman" w:hAnsi="Times New Roman" w:cs="Times New Roman"/>
          <w:sz w:val="24"/>
          <w:szCs w:val="24"/>
        </w:rPr>
        <w:tab/>
        <w:t>Terbuka</w:t>
      </w:r>
    </w:p>
    <w:p w14:paraId="28ABFB3E" w14:textId="77777777" w:rsidR="00A94E59" w:rsidRDefault="00A94E59" w:rsidP="00382707">
      <w:pPr>
        <w:spacing w:line="480" w:lineRule="auto"/>
        <w:jc w:val="both"/>
        <w:rPr>
          <w:rFonts w:ascii="Times New Roman" w:hAnsi="Times New Roman" w:cs="Times New Roman"/>
          <w:b/>
          <w:sz w:val="24"/>
          <w:szCs w:val="24"/>
          <w:lang w:val="en-US"/>
        </w:rPr>
      </w:pPr>
    </w:p>
    <w:p w14:paraId="68D23816" w14:textId="77777777" w:rsidR="00A94E59" w:rsidRDefault="00A94E59" w:rsidP="00382707">
      <w:pPr>
        <w:spacing w:line="480" w:lineRule="auto"/>
        <w:jc w:val="both"/>
        <w:rPr>
          <w:rFonts w:ascii="Times New Roman" w:hAnsi="Times New Roman" w:cs="Times New Roman"/>
          <w:b/>
          <w:sz w:val="24"/>
          <w:szCs w:val="24"/>
          <w:lang w:val="en-US"/>
        </w:rPr>
      </w:pPr>
    </w:p>
    <w:p w14:paraId="63BE9788" w14:textId="77777777" w:rsidR="00A94E59" w:rsidRDefault="00A94E59" w:rsidP="00382707">
      <w:pPr>
        <w:spacing w:line="480" w:lineRule="auto"/>
        <w:jc w:val="both"/>
        <w:rPr>
          <w:rFonts w:ascii="Times New Roman" w:hAnsi="Times New Roman" w:cs="Times New Roman"/>
          <w:b/>
          <w:sz w:val="24"/>
          <w:szCs w:val="24"/>
          <w:lang w:val="en-US"/>
        </w:rPr>
      </w:pPr>
    </w:p>
    <w:p w14:paraId="21C819B2" w14:textId="77777777" w:rsidR="00A94E59" w:rsidRDefault="00A94E59" w:rsidP="00382707">
      <w:pPr>
        <w:spacing w:line="480" w:lineRule="auto"/>
        <w:jc w:val="both"/>
        <w:rPr>
          <w:rFonts w:ascii="Times New Roman" w:hAnsi="Times New Roman" w:cs="Times New Roman"/>
          <w:b/>
          <w:sz w:val="24"/>
          <w:szCs w:val="24"/>
          <w:lang w:val="en-US"/>
        </w:rPr>
      </w:pPr>
    </w:p>
    <w:p w14:paraId="148E7A9D" w14:textId="77777777" w:rsidR="00A94E59" w:rsidRDefault="00A94E59" w:rsidP="00382707">
      <w:pPr>
        <w:spacing w:line="480" w:lineRule="auto"/>
        <w:jc w:val="both"/>
        <w:rPr>
          <w:rFonts w:ascii="Times New Roman" w:hAnsi="Times New Roman" w:cs="Times New Roman"/>
          <w:b/>
          <w:sz w:val="24"/>
          <w:szCs w:val="24"/>
          <w:lang w:val="en-US"/>
        </w:rPr>
      </w:pPr>
    </w:p>
    <w:p w14:paraId="39028E4F" w14:textId="77777777" w:rsidR="00A94E59" w:rsidRDefault="00A94E59" w:rsidP="00382707">
      <w:pPr>
        <w:spacing w:line="480" w:lineRule="auto"/>
        <w:jc w:val="both"/>
        <w:rPr>
          <w:rFonts w:ascii="Times New Roman" w:hAnsi="Times New Roman" w:cs="Times New Roman"/>
          <w:b/>
          <w:sz w:val="24"/>
          <w:szCs w:val="24"/>
          <w:lang w:val="en-US"/>
        </w:rPr>
      </w:pPr>
    </w:p>
    <w:p w14:paraId="321A4C29" w14:textId="77777777" w:rsidR="00A94E59" w:rsidRDefault="00A94E59" w:rsidP="00382707">
      <w:pPr>
        <w:spacing w:line="480" w:lineRule="auto"/>
        <w:jc w:val="both"/>
        <w:rPr>
          <w:rFonts w:ascii="Times New Roman" w:hAnsi="Times New Roman" w:cs="Times New Roman"/>
          <w:b/>
          <w:sz w:val="24"/>
          <w:szCs w:val="24"/>
          <w:lang w:val="en-US"/>
        </w:rPr>
      </w:pPr>
    </w:p>
    <w:p w14:paraId="35E8841B" w14:textId="77777777" w:rsidR="00A94E59" w:rsidRDefault="00A94E59" w:rsidP="00382707">
      <w:pPr>
        <w:spacing w:line="480" w:lineRule="auto"/>
        <w:jc w:val="both"/>
        <w:rPr>
          <w:rFonts w:ascii="Times New Roman" w:hAnsi="Times New Roman" w:cs="Times New Roman"/>
          <w:b/>
          <w:sz w:val="24"/>
          <w:szCs w:val="24"/>
          <w:lang w:val="en-US"/>
        </w:rPr>
      </w:pPr>
    </w:p>
    <w:p w14:paraId="3420D707" w14:textId="77777777" w:rsidR="00A94E59" w:rsidRDefault="00A94E59" w:rsidP="00382707">
      <w:pPr>
        <w:spacing w:line="480" w:lineRule="auto"/>
        <w:jc w:val="both"/>
        <w:rPr>
          <w:rFonts w:ascii="Times New Roman" w:hAnsi="Times New Roman" w:cs="Times New Roman"/>
          <w:b/>
          <w:sz w:val="24"/>
          <w:szCs w:val="24"/>
          <w:lang w:val="en-US"/>
        </w:rPr>
      </w:pPr>
    </w:p>
    <w:p w14:paraId="6AE5EB80" w14:textId="77777777" w:rsidR="00A94E59" w:rsidRDefault="00A94E59" w:rsidP="00382707">
      <w:pPr>
        <w:spacing w:line="480" w:lineRule="auto"/>
        <w:jc w:val="both"/>
        <w:rPr>
          <w:rFonts w:ascii="Times New Roman" w:hAnsi="Times New Roman" w:cs="Times New Roman"/>
          <w:b/>
          <w:sz w:val="24"/>
          <w:szCs w:val="24"/>
          <w:lang w:val="en-US"/>
        </w:rPr>
      </w:pPr>
    </w:p>
    <w:p w14:paraId="1188840A" w14:textId="77777777" w:rsidR="00A94E59" w:rsidRDefault="00A94E59" w:rsidP="00382707">
      <w:pPr>
        <w:spacing w:line="480" w:lineRule="auto"/>
        <w:jc w:val="both"/>
        <w:rPr>
          <w:rFonts w:ascii="Times New Roman" w:hAnsi="Times New Roman" w:cs="Times New Roman"/>
          <w:b/>
          <w:sz w:val="24"/>
          <w:szCs w:val="24"/>
          <w:lang w:val="en-US"/>
        </w:rPr>
      </w:pPr>
    </w:p>
    <w:p w14:paraId="3D3E34E5" w14:textId="77777777" w:rsidR="002865B4" w:rsidRDefault="002865B4" w:rsidP="00BC7759">
      <w:pPr>
        <w:spacing w:line="360" w:lineRule="auto"/>
        <w:rPr>
          <w:rFonts w:ascii="Times New Roman" w:hAnsi="Times New Roman" w:cs="Times New Roman"/>
          <w:b/>
          <w:sz w:val="24"/>
          <w:szCs w:val="24"/>
        </w:rPr>
        <w:sectPr w:rsidR="002865B4" w:rsidSect="00A061CD">
          <w:headerReference w:type="default" r:id="rId20"/>
          <w:footerReference w:type="default" r:id="rId21"/>
          <w:headerReference w:type="first" r:id="rId22"/>
          <w:footerReference w:type="first" r:id="rId23"/>
          <w:pgSz w:w="11906" w:h="16838" w:code="9"/>
          <w:pgMar w:top="2268" w:right="1701" w:bottom="1701" w:left="2268" w:header="709" w:footer="709" w:gutter="0"/>
          <w:pgNumType w:fmt="lowerRoman" w:start="3"/>
          <w:cols w:space="708"/>
          <w:docGrid w:linePitch="360"/>
        </w:sectPr>
      </w:pPr>
    </w:p>
    <w:p w14:paraId="1680170D" w14:textId="77777777" w:rsidR="00E030EC" w:rsidRPr="009D0839" w:rsidRDefault="00E030EC" w:rsidP="00040ADC">
      <w:pPr>
        <w:spacing w:line="480" w:lineRule="auto"/>
        <w:jc w:val="center"/>
        <w:rPr>
          <w:rFonts w:ascii="Times New Roman" w:hAnsi="Times New Roman" w:cs="Times New Roman"/>
          <w:b/>
          <w:sz w:val="24"/>
          <w:szCs w:val="24"/>
        </w:rPr>
      </w:pPr>
      <w:r w:rsidRPr="009D0839">
        <w:rPr>
          <w:rFonts w:ascii="Times New Roman" w:hAnsi="Times New Roman" w:cs="Times New Roman"/>
          <w:b/>
          <w:sz w:val="24"/>
          <w:szCs w:val="24"/>
        </w:rPr>
        <w:lastRenderedPageBreak/>
        <w:t>BAB I</w:t>
      </w:r>
    </w:p>
    <w:p w14:paraId="4B0109BD" w14:textId="77777777" w:rsidR="00E030EC" w:rsidRDefault="00E030EC" w:rsidP="00040ADC">
      <w:pPr>
        <w:spacing w:line="480" w:lineRule="auto"/>
        <w:jc w:val="center"/>
        <w:rPr>
          <w:rFonts w:ascii="Times New Roman" w:hAnsi="Times New Roman" w:cs="Times New Roman"/>
          <w:b/>
          <w:sz w:val="24"/>
          <w:szCs w:val="24"/>
        </w:rPr>
      </w:pPr>
      <w:r w:rsidRPr="009D0839">
        <w:rPr>
          <w:rFonts w:ascii="Times New Roman" w:hAnsi="Times New Roman" w:cs="Times New Roman"/>
          <w:b/>
          <w:sz w:val="24"/>
          <w:szCs w:val="24"/>
        </w:rPr>
        <w:t>PENDAHULUAN</w:t>
      </w:r>
    </w:p>
    <w:p w14:paraId="01DF8476" w14:textId="77777777" w:rsidR="00E030EC" w:rsidRPr="009D0839" w:rsidRDefault="00E030EC" w:rsidP="00BD1878">
      <w:pPr>
        <w:spacing w:line="480" w:lineRule="auto"/>
        <w:jc w:val="center"/>
        <w:rPr>
          <w:rFonts w:ascii="Times New Roman" w:hAnsi="Times New Roman" w:cs="Times New Roman"/>
          <w:b/>
          <w:sz w:val="24"/>
          <w:szCs w:val="24"/>
        </w:rPr>
      </w:pPr>
    </w:p>
    <w:p w14:paraId="76E94C73" w14:textId="77777777" w:rsidR="003942D4" w:rsidRDefault="00E030EC" w:rsidP="00082535">
      <w:pPr>
        <w:pStyle w:val="ListParagraph"/>
        <w:numPr>
          <w:ilvl w:val="1"/>
          <w:numId w:val="1"/>
        </w:numPr>
        <w:spacing w:after="200" w:line="276" w:lineRule="auto"/>
        <w:ind w:left="567" w:hanging="567"/>
        <w:jc w:val="both"/>
        <w:rPr>
          <w:rFonts w:ascii="Times New Roman" w:hAnsi="Times New Roman" w:cs="Times New Roman"/>
          <w:b/>
          <w:sz w:val="24"/>
          <w:szCs w:val="24"/>
        </w:rPr>
      </w:pPr>
      <w:r w:rsidRPr="009D0839">
        <w:rPr>
          <w:rFonts w:ascii="Times New Roman" w:hAnsi="Times New Roman" w:cs="Times New Roman"/>
          <w:b/>
          <w:sz w:val="24"/>
          <w:szCs w:val="24"/>
        </w:rPr>
        <w:t>Latar Belakang</w:t>
      </w:r>
    </w:p>
    <w:p w14:paraId="6F26D0B6" w14:textId="77777777" w:rsidR="003942D4" w:rsidRDefault="003942D4" w:rsidP="003942D4">
      <w:pPr>
        <w:spacing w:line="480" w:lineRule="auto"/>
        <w:ind w:firstLine="567"/>
        <w:jc w:val="both"/>
        <w:rPr>
          <w:rFonts w:ascii="Times New Roman" w:hAnsi="Times New Roman" w:cs="Times New Roman"/>
          <w:i/>
          <w:iCs/>
          <w:color w:val="000000"/>
          <w:sz w:val="23"/>
          <w:szCs w:val="23"/>
        </w:rPr>
      </w:pPr>
      <w:r w:rsidRPr="003942D4">
        <w:rPr>
          <w:rFonts w:ascii="Times New Roman" w:hAnsi="Times New Roman" w:cs="Times New Roman"/>
          <w:color w:val="000000"/>
          <w:sz w:val="23"/>
          <w:szCs w:val="23"/>
          <w:lang w:val="en-US"/>
        </w:rPr>
        <w:t>Sal</w:t>
      </w:r>
      <w:r w:rsidR="00773ED4">
        <w:rPr>
          <w:rFonts w:ascii="Times New Roman" w:hAnsi="Times New Roman" w:cs="Times New Roman"/>
          <w:color w:val="000000"/>
          <w:sz w:val="23"/>
          <w:szCs w:val="23"/>
          <w:lang w:val="en-US"/>
        </w:rPr>
        <w:t xml:space="preserve">ah </w:t>
      </w:r>
      <w:proofErr w:type="spellStart"/>
      <w:r w:rsidR="00773ED4">
        <w:rPr>
          <w:rFonts w:ascii="Times New Roman" w:hAnsi="Times New Roman" w:cs="Times New Roman"/>
          <w:color w:val="000000"/>
          <w:sz w:val="23"/>
          <w:szCs w:val="23"/>
          <w:lang w:val="en-US"/>
        </w:rPr>
        <w:t>satu</w:t>
      </w:r>
      <w:proofErr w:type="spellEnd"/>
      <w:r w:rsidR="00773ED4">
        <w:rPr>
          <w:rFonts w:ascii="Times New Roman" w:hAnsi="Times New Roman" w:cs="Times New Roman"/>
          <w:color w:val="000000"/>
          <w:sz w:val="23"/>
          <w:szCs w:val="23"/>
          <w:lang w:val="en-US"/>
        </w:rPr>
        <w:t xml:space="preserve"> </w:t>
      </w:r>
      <w:proofErr w:type="spellStart"/>
      <w:r w:rsidR="00773ED4">
        <w:rPr>
          <w:rFonts w:ascii="Times New Roman" w:hAnsi="Times New Roman" w:cs="Times New Roman"/>
          <w:color w:val="000000"/>
          <w:sz w:val="23"/>
          <w:szCs w:val="23"/>
          <w:lang w:val="en-US"/>
        </w:rPr>
        <w:t>alat</w:t>
      </w:r>
      <w:proofErr w:type="spellEnd"/>
      <w:r w:rsidR="00773ED4">
        <w:rPr>
          <w:rFonts w:ascii="Times New Roman" w:hAnsi="Times New Roman" w:cs="Times New Roman"/>
          <w:color w:val="000000"/>
          <w:sz w:val="23"/>
          <w:szCs w:val="23"/>
          <w:lang w:val="en-US"/>
        </w:rPr>
        <w:t xml:space="preserve"> </w:t>
      </w:r>
      <w:proofErr w:type="spellStart"/>
      <w:r w:rsidR="009F4658">
        <w:rPr>
          <w:rFonts w:ascii="Times New Roman" w:hAnsi="Times New Roman" w:cs="Times New Roman"/>
          <w:color w:val="000000"/>
          <w:sz w:val="23"/>
          <w:szCs w:val="23"/>
          <w:lang w:val="en-US"/>
        </w:rPr>
        <w:t>ukur</w:t>
      </w:r>
      <w:proofErr w:type="spellEnd"/>
      <w:r w:rsidR="00F3526D">
        <w:rPr>
          <w:rFonts w:ascii="Times New Roman" w:hAnsi="Times New Roman" w:cs="Times New Roman"/>
          <w:color w:val="000000"/>
          <w:sz w:val="23"/>
          <w:szCs w:val="23"/>
        </w:rPr>
        <w:t xml:space="preserve"> atas </w:t>
      </w:r>
      <w:r w:rsidR="00EF7BFE">
        <w:rPr>
          <w:rFonts w:ascii="Times New Roman" w:hAnsi="Times New Roman" w:cs="Times New Roman"/>
          <w:color w:val="000000"/>
          <w:sz w:val="23"/>
          <w:szCs w:val="23"/>
        </w:rPr>
        <w:t>pertumbuhan ekonomi</w:t>
      </w:r>
      <w:r w:rsidRPr="003942D4">
        <w:rPr>
          <w:rFonts w:ascii="Times New Roman" w:hAnsi="Times New Roman" w:cs="Times New Roman"/>
          <w:color w:val="000000"/>
          <w:sz w:val="23"/>
          <w:szCs w:val="23"/>
          <w:lang w:val="en-US"/>
        </w:rPr>
        <w:t xml:space="preserve"> di Indonesia </w:t>
      </w:r>
      <w:r w:rsidR="00EF7BFE">
        <w:rPr>
          <w:rFonts w:ascii="Times New Roman" w:hAnsi="Times New Roman" w:cs="Times New Roman"/>
          <w:color w:val="000000"/>
          <w:sz w:val="23"/>
          <w:szCs w:val="23"/>
        </w:rPr>
        <w:t>melalui</w:t>
      </w:r>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tingkat</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perkembangan</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investasi</w:t>
      </w:r>
      <w:proofErr w:type="spellEnd"/>
      <w:r w:rsidRPr="003942D4">
        <w:rPr>
          <w:rFonts w:ascii="Times New Roman" w:hAnsi="Times New Roman" w:cs="Times New Roman"/>
          <w:color w:val="000000"/>
          <w:sz w:val="23"/>
          <w:szCs w:val="23"/>
          <w:lang w:val="en-US"/>
        </w:rPr>
        <w:t xml:space="preserve"> di pasa</w:t>
      </w:r>
      <w:r w:rsidR="00261AFB">
        <w:rPr>
          <w:rFonts w:ascii="Times New Roman" w:hAnsi="Times New Roman" w:cs="Times New Roman"/>
          <w:color w:val="000000"/>
          <w:sz w:val="23"/>
          <w:szCs w:val="23"/>
          <w:lang w:val="en-US"/>
        </w:rPr>
        <w:t xml:space="preserve">r modal. Bagi investor, </w:t>
      </w:r>
      <w:proofErr w:type="spellStart"/>
      <w:r w:rsidRPr="003942D4">
        <w:rPr>
          <w:rFonts w:ascii="Times New Roman" w:hAnsi="Times New Roman" w:cs="Times New Roman"/>
          <w:color w:val="000000"/>
          <w:sz w:val="23"/>
          <w:szCs w:val="23"/>
          <w:lang w:val="en-US"/>
        </w:rPr>
        <w:t>investasi</w:t>
      </w:r>
      <w:proofErr w:type="spellEnd"/>
      <w:r w:rsidRPr="003942D4">
        <w:rPr>
          <w:rFonts w:ascii="Times New Roman" w:hAnsi="Times New Roman" w:cs="Times New Roman"/>
          <w:color w:val="000000"/>
          <w:sz w:val="23"/>
          <w:szCs w:val="23"/>
          <w:lang w:val="en-US"/>
        </w:rPr>
        <w:t xml:space="preserve"> </w:t>
      </w:r>
      <w:r w:rsidR="007A6527">
        <w:rPr>
          <w:rFonts w:ascii="Times New Roman" w:hAnsi="Times New Roman" w:cs="Times New Roman"/>
          <w:color w:val="000000"/>
          <w:sz w:val="23"/>
          <w:szCs w:val="23"/>
        </w:rPr>
        <w:t xml:space="preserve">saham </w:t>
      </w:r>
      <w:r w:rsidRPr="003942D4">
        <w:rPr>
          <w:rFonts w:ascii="Times New Roman" w:hAnsi="Times New Roman" w:cs="Times New Roman"/>
          <w:color w:val="000000"/>
          <w:sz w:val="23"/>
          <w:szCs w:val="23"/>
          <w:lang w:val="en-US"/>
        </w:rPr>
        <w:t xml:space="preserve">di pasar modal </w:t>
      </w:r>
      <w:proofErr w:type="spellStart"/>
      <w:r w:rsidRPr="003942D4">
        <w:rPr>
          <w:rFonts w:ascii="Times New Roman" w:hAnsi="Times New Roman" w:cs="Times New Roman"/>
          <w:color w:val="000000"/>
          <w:sz w:val="23"/>
          <w:szCs w:val="23"/>
          <w:lang w:val="en-US"/>
        </w:rPr>
        <w:t>merupakan</w:t>
      </w:r>
      <w:proofErr w:type="spellEnd"/>
      <w:r w:rsidRPr="003942D4">
        <w:rPr>
          <w:rFonts w:ascii="Times New Roman" w:hAnsi="Times New Roman" w:cs="Times New Roman"/>
          <w:color w:val="000000"/>
          <w:sz w:val="23"/>
          <w:szCs w:val="23"/>
          <w:lang w:val="en-US"/>
        </w:rPr>
        <w:t xml:space="preserve"> </w:t>
      </w:r>
      <w:r w:rsidR="00EF7BFE">
        <w:rPr>
          <w:rFonts w:ascii="Times New Roman" w:hAnsi="Times New Roman" w:cs="Times New Roman"/>
          <w:color w:val="000000"/>
          <w:sz w:val="23"/>
          <w:szCs w:val="23"/>
        </w:rPr>
        <w:t>instrumen bisnis yang bagus</w:t>
      </w:r>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untuk</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meningkatkan</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kekayaan</w:t>
      </w:r>
      <w:proofErr w:type="spellEnd"/>
      <w:r w:rsidR="00261AFB">
        <w:rPr>
          <w:rFonts w:ascii="Times New Roman" w:hAnsi="Times New Roman" w:cs="Times New Roman"/>
          <w:color w:val="000000"/>
          <w:sz w:val="23"/>
          <w:szCs w:val="23"/>
          <w:lang w:val="en-US"/>
        </w:rPr>
        <w:t xml:space="preserve"> </w:t>
      </w:r>
      <w:r w:rsidR="007A6527">
        <w:rPr>
          <w:rFonts w:ascii="Times New Roman" w:hAnsi="Times New Roman" w:cs="Times New Roman"/>
          <w:color w:val="000000"/>
          <w:sz w:val="23"/>
          <w:szCs w:val="23"/>
        </w:rPr>
        <w:t>semenjak</w:t>
      </w:r>
      <w:r w:rsidR="00773ED4">
        <w:rPr>
          <w:rFonts w:ascii="Times New Roman" w:hAnsi="Times New Roman" w:cs="Times New Roman"/>
          <w:color w:val="000000"/>
          <w:sz w:val="23"/>
          <w:szCs w:val="23"/>
        </w:rPr>
        <w:t xml:space="preserve"> </w:t>
      </w:r>
      <w:proofErr w:type="spellStart"/>
      <w:r w:rsidRPr="003942D4">
        <w:rPr>
          <w:rFonts w:ascii="Times New Roman" w:hAnsi="Times New Roman" w:cs="Times New Roman"/>
          <w:color w:val="000000"/>
          <w:sz w:val="23"/>
          <w:szCs w:val="23"/>
          <w:lang w:val="en-US"/>
        </w:rPr>
        <w:t>investasi</w:t>
      </w:r>
      <w:proofErr w:type="spellEnd"/>
      <w:r w:rsidRPr="003942D4">
        <w:rPr>
          <w:rFonts w:ascii="Times New Roman" w:hAnsi="Times New Roman" w:cs="Times New Roman"/>
          <w:color w:val="000000"/>
          <w:sz w:val="23"/>
          <w:szCs w:val="23"/>
          <w:lang w:val="en-US"/>
        </w:rPr>
        <w:t xml:space="preserve"> di pasar modal </w:t>
      </w:r>
      <w:proofErr w:type="spellStart"/>
      <w:r w:rsidRPr="003942D4">
        <w:rPr>
          <w:rFonts w:ascii="Times New Roman" w:hAnsi="Times New Roman" w:cs="Times New Roman"/>
          <w:color w:val="000000"/>
          <w:sz w:val="23"/>
          <w:szCs w:val="23"/>
          <w:lang w:val="en-US"/>
        </w:rPr>
        <w:t>menawarkan</w:t>
      </w:r>
      <w:proofErr w:type="spellEnd"/>
      <w:r w:rsidRPr="003942D4">
        <w:rPr>
          <w:rFonts w:ascii="Times New Roman" w:hAnsi="Times New Roman" w:cs="Times New Roman"/>
          <w:color w:val="000000"/>
          <w:sz w:val="23"/>
          <w:szCs w:val="23"/>
          <w:lang w:val="en-US"/>
        </w:rPr>
        <w:t xml:space="preserve"> </w:t>
      </w:r>
      <w:r w:rsidRPr="003942D4">
        <w:rPr>
          <w:rFonts w:ascii="Times New Roman" w:hAnsi="Times New Roman" w:cs="Times New Roman"/>
          <w:i/>
          <w:iCs/>
          <w:color w:val="000000"/>
          <w:sz w:val="23"/>
          <w:szCs w:val="23"/>
          <w:lang w:val="en-US"/>
        </w:rPr>
        <w:t>return</w:t>
      </w:r>
      <w:r w:rsidRPr="003942D4">
        <w:rPr>
          <w:rFonts w:ascii="Times New Roman" w:hAnsi="Times New Roman" w:cs="Times New Roman"/>
          <w:color w:val="000000"/>
          <w:sz w:val="23"/>
          <w:szCs w:val="23"/>
          <w:lang w:val="en-US"/>
        </w:rPr>
        <w:t xml:space="preserve"> yang </w:t>
      </w:r>
      <w:r w:rsidR="00773ED4">
        <w:rPr>
          <w:rFonts w:ascii="Times New Roman" w:hAnsi="Times New Roman" w:cs="Times New Roman"/>
          <w:color w:val="000000"/>
          <w:sz w:val="23"/>
          <w:szCs w:val="23"/>
        </w:rPr>
        <w:t xml:space="preserve">lebih </w:t>
      </w:r>
      <w:proofErr w:type="spellStart"/>
      <w:r w:rsidR="007A6527">
        <w:rPr>
          <w:rFonts w:ascii="Times New Roman" w:hAnsi="Times New Roman" w:cs="Times New Roman"/>
          <w:color w:val="000000"/>
          <w:sz w:val="23"/>
          <w:szCs w:val="23"/>
          <w:lang w:val="en-US"/>
        </w:rPr>
        <w:t>tinggi</w:t>
      </w:r>
      <w:proofErr w:type="spellEnd"/>
      <w:r w:rsidR="007A6527">
        <w:rPr>
          <w:rFonts w:ascii="Times New Roman" w:hAnsi="Times New Roman" w:cs="Times New Roman"/>
          <w:color w:val="000000"/>
          <w:sz w:val="23"/>
          <w:szCs w:val="23"/>
          <w:lang w:val="en-US"/>
        </w:rPr>
        <w:t xml:space="preserve"> </w:t>
      </w:r>
      <w:proofErr w:type="spellStart"/>
      <w:r w:rsidR="007A6527">
        <w:rPr>
          <w:rFonts w:ascii="Times New Roman" w:hAnsi="Times New Roman" w:cs="Times New Roman"/>
          <w:color w:val="000000"/>
          <w:sz w:val="23"/>
          <w:szCs w:val="23"/>
          <w:lang w:val="en-US"/>
        </w:rPr>
        <w:t>dibanding</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deposito</w:t>
      </w:r>
      <w:proofErr w:type="spellEnd"/>
      <w:r w:rsidRPr="003942D4">
        <w:rPr>
          <w:rFonts w:ascii="Times New Roman" w:hAnsi="Times New Roman" w:cs="Times New Roman"/>
          <w:color w:val="000000"/>
          <w:sz w:val="23"/>
          <w:szCs w:val="23"/>
          <w:lang w:val="en-US"/>
        </w:rPr>
        <w:t xml:space="preserve"> </w:t>
      </w:r>
      <w:r w:rsidR="00A47424">
        <w:rPr>
          <w:rFonts w:ascii="Times New Roman" w:hAnsi="Times New Roman" w:cs="Times New Roman"/>
          <w:color w:val="000000"/>
          <w:sz w:val="23"/>
          <w:szCs w:val="23"/>
          <w:lang w:val="en-US"/>
        </w:rPr>
        <w:t>bank</w:t>
      </w:r>
      <w:r w:rsidR="00773ED4">
        <w:rPr>
          <w:rFonts w:ascii="Times New Roman" w:hAnsi="Times New Roman" w:cs="Times New Roman"/>
          <w:color w:val="000000"/>
          <w:sz w:val="23"/>
          <w:szCs w:val="23"/>
        </w:rPr>
        <w:t>.</w:t>
      </w:r>
      <w:r w:rsidRPr="003942D4">
        <w:rPr>
          <w:rFonts w:ascii="Times New Roman" w:hAnsi="Times New Roman" w:cs="Times New Roman"/>
          <w:color w:val="000000"/>
          <w:sz w:val="23"/>
          <w:szCs w:val="23"/>
          <w:lang w:val="en-US"/>
        </w:rPr>
        <w:t xml:space="preserve"> </w:t>
      </w:r>
      <w:r w:rsidRPr="003942D4">
        <w:rPr>
          <w:rFonts w:ascii="Times New Roman" w:hAnsi="Times New Roman" w:cs="Times New Roman"/>
          <w:i/>
          <w:iCs/>
          <w:color w:val="000000"/>
          <w:sz w:val="23"/>
          <w:szCs w:val="23"/>
          <w:lang w:val="en-US"/>
        </w:rPr>
        <w:t xml:space="preserve">Return </w:t>
      </w:r>
      <w:r w:rsidRPr="003942D4">
        <w:rPr>
          <w:rFonts w:ascii="Times New Roman" w:hAnsi="Times New Roman" w:cs="Times New Roman"/>
          <w:color w:val="000000"/>
          <w:sz w:val="23"/>
          <w:szCs w:val="23"/>
          <w:lang w:val="en-US"/>
        </w:rPr>
        <w:t xml:space="preserve">yang </w:t>
      </w:r>
      <w:proofErr w:type="spellStart"/>
      <w:r w:rsidRPr="003942D4">
        <w:rPr>
          <w:rFonts w:ascii="Times New Roman" w:hAnsi="Times New Roman" w:cs="Times New Roman"/>
          <w:color w:val="000000"/>
          <w:sz w:val="23"/>
          <w:szCs w:val="23"/>
          <w:lang w:val="en-US"/>
        </w:rPr>
        <w:t>diharapkan</w:t>
      </w:r>
      <w:proofErr w:type="spellEnd"/>
      <w:r w:rsidRPr="003942D4">
        <w:rPr>
          <w:rFonts w:ascii="Times New Roman" w:hAnsi="Times New Roman" w:cs="Times New Roman"/>
          <w:color w:val="000000"/>
          <w:sz w:val="23"/>
          <w:szCs w:val="23"/>
          <w:lang w:val="en-US"/>
        </w:rPr>
        <w:t xml:space="preserve"> inves</w:t>
      </w:r>
      <w:r w:rsidR="00773ED4">
        <w:rPr>
          <w:rFonts w:ascii="Times New Roman" w:hAnsi="Times New Roman" w:cs="Times New Roman"/>
          <w:color w:val="000000"/>
          <w:sz w:val="23"/>
          <w:szCs w:val="23"/>
          <w:lang w:val="en-US"/>
        </w:rPr>
        <w:t xml:space="preserve">tor </w:t>
      </w:r>
      <w:proofErr w:type="spellStart"/>
      <w:r w:rsidR="00773ED4">
        <w:rPr>
          <w:rFonts w:ascii="Times New Roman" w:hAnsi="Times New Roman" w:cs="Times New Roman"/>
          <w:color w:val="000000"/>
          <w:sz w:val="23"/>
          <w:szCs w:val="23"/>
          <w:lang w:val="en-US"/>
        </w:rPr>
        <w:t>dalam</w:t>
      </w:r>
      <w:proofErr w:type="spellEnd"/>
      <w:r w:rsidR="00773ED4">
        <w:rPr>
          <w:rFonts w:ascii="Times New Roman" w:hAnsi="Times New Roman" w:cs="Times New Roman"/>
          <w:color w:val="000000"/>
          <w:sz w:val="23"/>
          <w:szCs w:val="23"/>
          <w:lang w:val="en-US"/>
        </w:rPr>
        <w:t xml:space="preserve"> </w:t>
      </w:r>
      <w:r w:rsidR="00773ED4">
        <w:rPr>
          <w:rFonts w:ascii="Times New Roman" w:hAnsi="Times New Roman" w:cs="Times New Roman"/>
          <w:color w:val="000000"/>
          <w:sz w:val="23"/>
          <w:szCs w:val="23"/>
        </w:rPr>
        <w:t>ber</w:t>
      </w:r>
      <w:proofErr w:type="spellStart"/>
      <w:r w:rsidR="00773ED4">
        <w:rPr>
          <w:rFonts w:ascii="Times New Roman" w:hAnsi="Times New Roman" w:cs="Times New Roman"/>
          <w:color w:val="000000"/>
          <w:sz w:val="23"/>
          <w:szCs w:val="23"/>
          <w:lang w:val="en-US"/>
        </w:rPr>
        <w:t>investasi</w:t>
      </w:r>
      <w:proofErr w:type="spellEnd"/>
      <w:r w:rsidRPr="003942D4">
        <w:rPr>
          <w:rFonts w:ascii="Times New Roman" w:hAnsi="Times New Roman" w:cs="Times New Roman"/>
          <w:color w:val="000000"/>
          <w:sz w:val="23"/>
          <w:szCs w:val="23"/>
          <w:lang w:val="en-US"/>
        </w:rPr>
        <w:t xml:space="preserve"> </w:t>
      </w:r>
      <w:r w:rsidR="00773ED4">
        <w:rPr>
          <w:rFonts w:ascii="Times New Roman" w:hAnsi="Times New Roman" w:cs="Times New Roman"/>
          <w:color w:val="000000"/>
          <w:sz w:val="23"/>
          <w:szCs w:val="23"/>
        </w:rPr>
        <w:t>bisa</w:t>
      </w:r>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berupa</w:t>
      </w:r>
      <w:proofErr w:type="spellEnd"/>
      <w:r w:rsidRPr="003942D4">
        <w:rPr>
          <w:rFonts w:ascii="Times New Roman" w:hAnsi="Times New Roman" w:cs="Times New Roman"/>
          <w:color w:val="000000"/>
          <w:sz w:val="23"/>
          <w:szCs w:val="23"/>
          <w:lang w:val="en-US"/>
        </w:rPr>
        <w:t xml:space="preserve"> </w:t>
      </w:r>
      <w:proofErr w:type="spellStart"/>
      <w:r w:rsidRPr="003942D4">
        <w:rPr>
          <w:rFonts w:ascii="Times New Roman" w:hAnsi="Times New Roman" w:cs="Times New Roman"/>
          <w:color w:val="000000"/>
          <w:sz w:val="23"/>
          <w:szCs w:val="23"/>
          <w:lang w:val="en-US"/>
        </w:rPr>
        <w:t>dividen</w:t>
      </w:r>
      <w:proofErr w:type="spellEnd"/>
      <w:r w:rsidRPr="003942D4">
        <w:rPr>
          <w:rFonts w:ascii="Times New Roman" w:hAnsi="Times New Roman" w:cs="Times New Roman"/>
          <w:color w:val="000000"/>
          <w:sz w:val="23"/>
          <w:szCs w:val="23"/>
          <w:lang w:val="en-US"/>
        </w:rPr>
        <w:t xml:space="preserve"> </w:t>
      </w:r>
      <w:r w:rsidR="00A47424">
        <w:rPr>
          <w:rFonts w:ascii="Times New Roman" w:hAnsi="Times New Roman" w:cs="Times New Roman"/>
          <w:color w:val="000000"/>
          <w:sz w:val="23"/>
          <w:szCs w:val="23"/>
        </w:rPr>
        <w:t>atau</w:t>
      </w:r>
      <w:r w:rsidRPr="003942D4">
        <w:rPr>
          <w:rFonts w:ascii="Times New Roman" w:hAnsi="Times New Roman" w:cs="Times New Roman"/>
          <w:color w:val="000000"/>
          <w:sz w:val="23"/>
          <w:szCs w:val="23"/>
          <w:lang w:val="en-US"/>
        </w:rPr>
        <w:t xml:space="preserve"> </w:t>
      </w:r>
      <w:r w:rsidRPr="003942D4">
        <w:rPr>
          <w:rFonts w:ascii="Times New Roman" w:hAnsi="Times New Roman" w:cs="Times New Roman"/>
          <w:i/>
          <w:iCs/>
          <w:color w:val="000000"/>
          <w:sz w:val="23"/>
          <w:szCs w:val="23"/>
          <w:lang w:val="en-US"/>
        </w:rPr>
        <w:t>capital gain</w:t>
      </w:r>
      <w:r w:rsidR="00773ED4">
        <w:rPr>
          <w:rFonts w:ascii="Times New Roman" w:hAnsi="Times New Roman" w:cs="Times New Roman"/>
          <w:i/>
          <w:iCs/>
          <w:color w:val="000000"/>
          <w:sz w:val="23"/>
          <w:szCs w:val="23"/>
        </w:rPr>
        <w:t xml:space="preserve"> </w:t>
      </w:r>
      <w:r w:rsidR="007A6527">
        <w:rPr>
          <w:rFonts w:ascii="Times New Roman" w:hAnsi="Times New Roman" w:cs="Times New Roman"/>
          <w:sz w:val="24"/>
          <w:szCs w:val="24"/>
        </w:rPr>
        <w:fldChar w:fldCharType="begin" w:fldLock="1"/>
      </w:r>
      <w:r w:rsidR="007A6527">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7A6527">
        <w:rPr>
          <w:rFonts w:ascii="Times New Roman" w:hAnsi="Times New Roman" w:cs="Times New Roman"/>
          <w:sz w:val="24"/>
          <w:szCs w:val="24"/>
        </w:rPr>
        <w:fldChar w:fldCharType="separate"/>
      </w:r>
      <w:r w:rsidR="007A6527">
        <w:rPr>
          <w:rFonts w:ascii="Times New Roman" w:hAnsi="Times New Roman" w:cs="Times New Roman"/>
          <w:noProof/>
          <w:sz w:val="24"/>
          <w:szCs w:val="24"/>
        </w:rPr>
        <w:t>(Brigham dan Houston,</w:t>
      </w:r>
      <w:r w:rsidR="007A6527" w:rsidRPr="00825F23">
        <w:rPr>
          <w:rFonts w:ascii="Times New Roman" w:hAnsi="Times New Roman" w:cs="Times New Roman"/>
          <w:noProof/>
          <w:sz w:val="24"/>
          <w:szCs w:val="24"/>
        </w:rPr>
        <w:t xml:space="preserve"> </w:t>
      </w:r>
      <w:r w:rsidR="007A6527">
        <w:rPr>
          <w:rFonts w:ascii="Times New Roman" w:hAnsi="Times New Roman" w:cs="Times New Roman"/>
          <w:noProof/>
          <w:sz w:val="24"/>
          <w:szCs w:val="24"/>
        </w:rPr>
        <w:t>2019</w:t>
      </w:r>
      <w:r w:rsidR="007A6527" w:rsidRPr="00825F23">
        <w:rPr>
          <w:rFonts w:ascii="Times New Roman" w:hAnsi="Times New Roman" w:cs="Times New Roman"/>
          <w:noProof/>
          <w:sz w:val="24"/>
          <w:szCs w:val="24"/>
        </w:rPr>
        <w:t>)</w:t>
      </w:r>
      <w:r w:rsidR="007A6527">
        <w:rPr>
          <w:rFonts w:ascii="Times New Roman" w:hAnsi="Times New Roman" w:cs="Times New Roman"/>
          <w:sz w:val="24"/>
          <w:szCs w:val="24"/>
        </w:rPr>
        <w:fldChar w:fldCharType="end"/>
      </w:r>
      <w:r w:rsidR="007A6527">
        <w:rPr>
          <w:rFonts w:ascii="Times New Roman" w:hAnsi="Times New Roman" w:cs="Times New Roman"/>
          <w:sz w:val="24"/>
          <w:szCs w:val="24"/>
        </w:rPr>
        <w:t>.</w:t>
      </w:r>
    </w:p>
    <w:p w14:paraId="3F21CD7A" w14:textId="77777777" w:rsidR="003942D4" w:rsidRDefault="003942D4" w:rsidP="003942D4">
      <w:pPr>
        <w:spacing w:line="480" w:lineRule="auto"/>
        <w:ind w:firstLine="567"/>
        <w:jc w:val="both"/>
        <w:rPr>
          <w:rFonts w:ascii="Times New Roman" w:hAnsi="Times New Roman" w:cs="Times New Roman"/>
          <w:sz w:val="24"/>
          <w:szCs w:val="24"/>
        </w:rPr>
      </w:pPr>
      <w:r w:rsidRPr="003942D4">
        <w:rPr>
          <w:rFonts w:ascii="Times New Roman" w:hAnsi="Times New Roman" w:cs="Times New Roman"/>
          <w:sz w:val="24"/>
          <w:szCs w:val="24"/>
        </w:rPr>
        <w:t xml:space="preserve">Dividen adalah </w:t>
      </w:r>
      <w:r w:rsidR="007A6527">
        <w:rPr>
          <w:rFonts w:ascii="Times New Roman" w:hAnsi="Times New Roman" w:cs="Times New Roman"/>
          <w:sz w:val="24"/>
          <w:szCs w:val="24"/>
        </w:rPr>
        <w:t>alokasi</w:t>
      </w:r>
      <w:r w:rsidRPr="003942D4">
        <w:rPr>
          <w:rFonts w:ascii="Times New Roman" w:hAnsi="Times New Roman" w:cs="Times New Roman"/>
          <w:sz w:val="24"/>
          <w:szCs w:val="24"/>
        </w:rPr>
        <w:t xml:space="preserve"> laba</w:t>
      </w:r>
      <w:r w:rsidR="00C2228A">
        <w:rPr>
          <w:rFonts w:ascii="Times New Roman" w:hAnsi="Times New Roman" w:cs="Times New Roman"/>
          <w:sz w:val="24"/>
          <w:szCs w:val="24"/>
        </w:rPr>
        <w:t xml:space="preserve"> perusahaan yang diberikan</w:t>
      </w:r>
      <w:r w:rsidRPr="003942D4">
        <w:rPr>
          <w:rFonts w:ascii="Times New Roman" w:hAnsi="Times New Roman" w:cs="Times New Roman"/>
          <w:sz w:val="24"/>
          <w:szCs w:val="24"/>
        </w:rPr>
        <w:t xml:space="preserve"> kepada </w:t>
      </w:r>
      <w:r w:rsidR="007A6527">
        <w:rPr>
          <w:rFonts w:ascii="Times New Roman" w:hAnsi="Times New Roman" w:cs="Times New Roman"/>
          <w:sz w:val="24"/>
          <w:szCs w:val="24"/>
        </w:rPr>
        <w:t>investor</w:t>
      </w:r>
      <w:r w:rsidR="00C2228A">
        <w:rPr>
          <w:rFonts w:ascii="Times New Roman" w:hAnsi="Times New Roman" w:cs="Times New Roman"/>
          <w:sz w:val="24"/>
          <w:szCs w:val="24"/>
        </w:rPr>
        <w:t xml:space="preserve"> berdasarkan jumlah</w:t>
      </w:r>
      <w:r w:rsidRPr="003942D4">
        <w:rPr>
          <w:rFonts w:ascii="Times New Roman" w:hAnsi="Times New Roman" w:cs="Times New Roman"/>
          <w:sz w:val="24"/>
          <w:szCs w:val="24"/>
        </w:rPr>
        <w:t xml:space="preserve"> saham yang di</w:t>
      </w:r>
      <w:r w:rsidR="007A6527">
        <w:rPr>
          <w:rFonts w:ascii="Times New Roman" w:hAnsi="Times New Roman" w:cs="Times New Roman"/>
          <w:sz w:val="24"/>
          <w:szCs w:val="24"/>
        </w:rPr>
        <w:t>miliki. Dividen sering dipakai</w:t>
      </w:r>
      <w:r w:rsidRPr="003942D4">
        <w:rPr>
          <w:rFonts w:ascii="Times New Roman" w:hAnsi="Times New Roman" w:cs="Times New Roman"/>
          <w:sz w:val="24"/>
          <w:szCs w:val="24"/>
        </w:rPr>
        <w:t xml:space="preserve"> </w:t>
      </w:r>
      <w:r w:rsidR="00773ED4">
        <w:rPr>
          <w:rFonts w:ascii="Times New Roman" w:hAnsi="Times New Roman" w:cs="Times New Roman"/>
          <w:sz w:val="24"/>
          <w:szCs w:val="24"/>
        </w:rPr>
        <w:t xml:space="preserve">oleh investor </w:t>
      </w:r>
      <w:r w:rsidRPr="003942D4">
        <w:rPr>
          <w:rFonts w:ascii="Times New Roman" w:hAnsi="Times New Roman" w:cs="Times New Roman"/>
          <w:sz w:val="24"/>
          <w:szCs w:val="24"/>
        </w:rPr>
        <w:t>sebagai indikato</w:t>
      </w:r>
      <w:r w:rsidR="001E27CC">
        <w:rPr>
          <w:rFonts w:ascii="Times New Roman" w:hAnsi="Times New Roman" w:cs="Times New Roman"/>
          <w:sz w:val="24"/>
          <w:szCs w:val="24"/>
        </w:rPr>
        <w:t xml:space="preserve">r perkembangan </w:t>
      </w:r>
      <w:r w:rsidR="00C2228A">
        <w:rPr>
          <w:rFonts w:ascii="Times New Roman" w:hAnsi="Times New Roman" w:cs="Times New Roman"/>
          <w:sz w:val="24"/>
          <w:szCs w:val="24"/>
        </w:rPr>
        <w:t>perusahaan. Oleh sebab</w:t>
      </w:r>
      <w:r w:rsidRPr="003942D4">
        <w:rPr>
          <w:rFonts w:ascii="Times New Roman" w:hAnsi="Times New Roman" w:cs="Times New Roman"/>
          <w:sz w:val="24"/>
          <w:szCs w:val="24"/>
        </w:rPr>
        <w:t xml:space="preserve"> itu, perusahaan yang </w:t>
      </w:r>
      <w:r w:rsidR="00773ED4">
        <w:rPr>
          <w:rFonts w:ascii="Times New Roman" w:hAnsi="Times New Roman" w:cs="Times New Roman"/>
          <w:sz w:val="24"/>
          <w:szCs w:val="24"/>
        </w:rPr>
        <w:t xml:space="preserve">telah </w:t>
      </w:r>
      <w:r w:rsidR="00773ED4">
        <w:rPr>
          <w:rFonts w:ascii="Times New Roman" w:hAnsi="Times New Roman" w:cs="Times New Roman"/>
          <w:iCs/>
          <w:sz w:val="24"/>
          <w:szCs w:val="24"/>
        </w:rPr>
        <w:t>IPO</w:t>
      </w:r>
      <w:r w:rsidRPr="003942D4">
        <w:rPr>
          <w:rFonts w:ascii="Times New Roman" w:hAnsi="Times New Roman" w:cs="Times New Roman"/>
          <w:i/>
          <w:iCs/>
          <w:sz w:val="24"/>
          <w:szCs w:val="24"/>
        </w:rPr>
        <w:t xml:space="preserve"> </w:t>
      </w:r>
      <w:r w:rsidRPr="003942D4">
        <w:rPr>
          <w:rFonts w:ascii="Times New Roman" w:hAnsi="Times New Roman" w:cs="Times New Roman"/>
          <w:sz w:val="24"/>
          <w:szCs w:val="24"/>
        </w:rPr>
        <w:t>mem</w:t>
      </w:r>
      <w:r w:rsidR="00773ED4">
        <w:rPr>
          <w:rFonts w:ascii="Times New Roman" w:hAnsi="Times New Roman" w:cs="Times New Roman"/>
          <w:sz w:val="24"/>
          <w:szCs w:val="24"/>
        </w:rPr>
        <w:t>iliki</w:t>
      </w:r>
      <w:r w:rsidRPr="003942D4">
        <w:rPr>
          <w:rFonts w:ascii="Times New Roman" w:hAnsi="Times New Roman" w:cs="Times New Roman"/>
          <w:sz w:val="24"/>
          <w:szCs w:val="24"/>
        </w:rPr>
        <w:t xml:space="preserve"> kewajiban untuk </w:t>
      </w:r>
      <w:r w:rsidR="00773ED4">
        <w:rPr>
          <w:rFonts w:ascii="Times New Roman" w:hAnsi="Times New Roman" w:cs="Times New Roman"/>
          <w:sz w:val="24"/>
          <w:szCs w:val="24"/>
        </w:rPr>
        <w:t>mempublikasikan atas</w:t>
      </w:r>
      <w:r w:rsidRPr="003942D4">
        <w:rPr>
          <w:rFonts w:ascii="Times New Roman" w:hAnsi="Times New Roman" w:cs="Times New Roman"/>
          <w:sz w:val="24"/>
          <w:szCs w:val="24"/>
        </w:rPr>
        <w:t xml:space="preserve"> kewajiban yang </w:t>
      </w:r>
      <w:r w:rsidR="00773ED4">
        <w:rPr>
          <w:rFonts w:ascii="Times New Roman" w:hAnsi="Times New Roman" w:cs="Times New Roman"/>
          <w:sz w:val="24"/>
          <w:szCs w:val="24"/>
        </w:rPr>
        <w:t>berkaitan dengan</w:t>
      </w:r>
      <w:r w:rsidRPr="003942D4">
        <w:rPr>
          <w:rFonts w:ascii="Times New Roman" w:hAnsi="Times New Roman" w:cs="Times New Roman"/>
          <w:sz w:val="24"/>
          <w:szCs w:val="24"/>
        </w:rPr>
        <w:t xml:space="preserve"> kepentingan </w:t>
      </w:r>
      <w:r w:rsidR="007A6527">
        <w:rPr>
          <w:rFonts w:ascii="Times New Roman" w:hAnsi="Times New Roman" w:cs="Times New Roman"/>
          <w:sz w:val="24"/>
          <w:szCs w:val="24"/>
        </w:rPr>
        <w:t>investor</w:t>
      </w:r>
      <w:r w:rsidR="001E27CC">
        <w:rPr>
          <w:rFonts w:ascii="Times New Roman" w:hAnsi="Times New Roman" w:cs="Times New Roman"/>
          <w:sz w:val="24"/>
          <w:szCs w:val="24"/>
        </w:rPr>
        <w:t>,</w:t>
      </w:r>
      <w:r w:rsidRPr="003942D4">
        <w:rPr>
          <w:rFonts w:ascii="Times New Roman" w:hAnsi="Times New Roman" w:cs="Times New Roman"/>
          <w:sz w:val="24"/>
          <w:szCs w:val="24"/>
        </w:rPr>
        <w:t xml:space="preserve"> termasuk mengumumkan </w:t>
      </w:r>
      <w:r w:rsidR="007A6527">
        <w:rPr>
          <w:rFonts w:ascii="Times New Roman" w:hAnsi="Times New Roman" w:cs="Times New Roman"/>
          <w:sz w:val="24"/>
          <w:szCs w:val="24"/>
        </w:rPr>
        <w:t>alokasi</w:t>
      </w:r>
      <w:r w:rsidRPr="003942D4">
        <w:rPr>
          <w:rFonts w:ascii="Times New Roman" w:hAnsi="Times New Roman" w:cs="Times New Roman"/>
          <w:sz w:val="24"/>
          <w:szCs w:val="24"/>
        </w:rPr>
        <w:t xml:space="preserve"> dividen yang akan dibayarkan. </w:t>
      </w:r>
      <w:r w:rsidR="00773ED4">
        <w:rPr>
          <w:rFonts w:ascii="Times New Roman" w:hAnsi="Times New Roman" w:cs="Times New Roman"/>
          <w:sz w:val="24"/>
          <w:szCs w:val="24"/>
        </w:rPr>
        <w:t>K</w:t>
      </w:r>
      <w:r w:rsidRPr="003942D4">
        <w:rPr>
          <w:rFonts w:ascii="Times New Roman" w:hAnsi="Times New Roman" w:cs="Times New Roman"/>
          <w:sz w:val="24"/>
          <w:szCs w:val="24"/>
        </w:rPr>
        <w:t>ebijaka</w:t>
      </w:r>
      <w:r w:rsidR="001E27CC">
        <w:rPr>
          <w:rFonts w:ascii="Times New Roman" w:hAnsi="Times New Roman" w:cs="Times New Roman"/>
          <w:sz w:val="24"/>
          <w:szCs w:val="24"/>
        </w:rPr>
        <w:t>n</w:t>
      </w:r>
      <w:r w:rsidRPr="003942D4">
        <w:rPr>
          <w:rFonts w:ascii="Times New Roman" w:hAnsi="Times New Roman" w:cs="Times New Roman"/>
          <w:sz w:val="24"/>
          <w:szCs w:val="24"/>
        </w:rPr>
        <w:t xml:space="preserve"> dividen adalah </w:t>
      </w:r>
      <w:r w:rsidR="00773ED4">
        <w:rPr>
          <w:rFonts w:ascii="Times New Roman" w:hAnsi="Times New Roman" w:cs="Times New Roman"/>
          <w:sz w:val="24"/>
          <w:szCs w:val="24"/>
        </w:rPr>
        <w:t xml:space="preserve">kebijakan manajemen perusahaan </w:t>
      </w:r>
      <w:r w:rsidR="00C2228A">
        <w:rPr>
          <w:rFonts w:ascii="Times New Roman" w:hAnsi="Times New Roman" w:cs="Times New Roman"/>
          <w:sz w:val="24"/>
          <w:szCs w:val="24"/>
        </w:rPr>
        <w:t>terkait</w:t>
      </w:r>
      <w:r w:rsidR="00773ED4">
        <w:rPr>
          <w:rFonts w:ascii="Times New Roman" w:hAnsi="Times New Roman" w:cs="Times New Roman"/>
          <w:sz w:val="24"/>
          <w:szCs w:val="24"/>
        </w:rPr>
        <w:t xml:space="preserve"> </w:t>
      </w:r>
      <w:r w:rsidR="00C2228A">
        <w:rPr>
          <w:rFonts w:ascii="Times New Roman" w:hAnsi="Times New Roman" w:cs="Times New Roman"/>
          <w:sz w:val="24"/>
          <w:szCs w:val="24"/>
        </w:rPr>
        <w:t>laba yang didapatkan</w:t>
      </w:r>
      <w:r w:rsidRPr="003942D4">
        <w:rPr>
          <w:rFonts w:ascii="Times New Roman" w:hAnsi="Times New Roman" w:cs="Times New Roman"/>
          <w:sz w:val="24"/>
          <w:szCs w:val="24"/>
        </w:rPr>
        <w:t xml:space="preserve"> pada akhir tahun akan dibagi</w:t>
      </w:r>
      <w:r w:rsidR="00C2228A">
        <w:rPr>
          <w:rFonts w:ascii="Times New Roman" w:hAnsi="Times New Roman" w:cs="Times New Roman"/>
          <w:sz w:val="24"/>
          <w:szCs w:val="24"/>
        </w:rPr>
        <w:t>kan</w:t>
      </w:r>
      <w:r w:rsidRPr="003942D4">
        <w:rPr>
          <w:rFonts w:ascii="Times New Roman" w:hAnsi="Times New Roman" w:cs="Times New Roman"/>
          <w:sz w:val="24"/>
          <w:szCs w:val="24"/>
        </w:rPr>
        <w:t xml:space="preserve"> kepada </w:t>
      </w:r>
      <w:r w:rsidR="007A6527">
        <w:rPr>
          <w:rFonts w:ascii="Times New Roman" w:hAnsi="Times New Roman" w:cs="Times New Roman"/>
          <w:sz w:val="24"/>
          <w:szCs w:val="24"/>
        </w:rPr>
        <w:t>investor</w:t>
      </w:r>
      <w:r w:rsidRPr="003942D4">
        <w:rPr>
          <w:rFonts w:ascii="Times New Roman" w:hAnsi="Times New Roman" w:cs="Times New Roman"/>
          <w:sz w:val="24"/>
          <w:szCs w:val="24"/>
        </w:rPr>
        <w:t xml:space="preserve"> </w:t>
      </w:r>
      <w:r w:rsidR="00C2228A">
        <w:rPr>
          <w:rFonts w:ascii="Times New Roman" w:hAnsi="Times New Roman" w:cs="Times New Roman"/>
          <w:sz w:val="24"/>
          <w:szCs w:val="24"/>
        </w:rPr>
        <w:t>sebagai</w:t>
      </w:r>
      <w:r w:rsidRPr="003942D4">
        <w:rPr>
          <w:rFonts w:ascii="Times New Roman" w:hAnsi="Times New Roman" w:cs="Times New Roman"/>
          <w:sz w:val="24"/>
          <w:szCs w:val="24"/>
        </w:rPr>
        <w:t xml:space="preserve"> dividen atau</w:t>
      </w:r>
      <w:r w:rsidR="007A6527">
        <w:rPr>
          <w:rFonts w:ascii="Times New Roman" w:hAnsi="Times New Roman" w:cs="Times New Roman"/>
          <w:sz w:val="24"/>
          <w:szCs w:val="24"/>
        </w:rPr>
        <w:t>kah</w:t>
      </w:r>
      <w:r w:rsidRPr="003942D4">
        <w:rPr>
          <w:rFonts w:ascii="Times New Roman" w:hAnsi="Times New Roman" w:cs="Times New Roman"/>
          <w:sz w:val="24"/>
          <w:szCs w:val="24"/>
        </w:rPr>
        <w:t xml:space="preserve"> ditahan untuk men</w:t>
      </w:r>
      <w:r w:rsidR="00DB3F71">
        <w:rPr>
          <w:rFonts w:ascii="Times New Roman" w:hAnsi="Times New Roman" w:cs="Times New Roman"/>
          <w:sz w:val="24"/>
          <w:szCs w:val="24"/>
        </w:rPr>
        <w:t>ingkatkan</w:t>
      </w:r>
      <w:r w:rsidRPr="003942D4">
        <w:rPr>
          <w:rFonts w:ascii="Times New Roman" w:hAnsi="Times New Roman" w:cs="Times New Roman"/>
          <w:sz w:val="24"/>
          <w:szCs w:val="24"/>
        </w:rPr>
        <w:t xml:space="preserve"> modal</w:t>
      </w:r>
      <w:r w:rsidR="00E90F40">
        <w:rPr>
          <w:rFonts w:ascii="Times New Roman" w:hAnsi="Times New Roman" w:cs="Times New Roman"/>
          <w:sz w:val="24"/>
          <w:szCs w:val="24"/>
        </w:rPr>
        <w:t xml:space="preserve"> </w:t>
      </w:r>
      <w:r w:rsidR="002B6AE0">
        <w:rPr>
          <w:rFonts w:ascii="Times New Roman" w:hAnsi="Times New Roman" w:cs="Times New Roman"/>
          <w:sz w:val="24"/>
          <w:szCs w:val="24"/>
        </w:rPr>
        <w:t>(Nerviana, 2015)</w:t>
      </w:r>
      <w:r w:rsidRPr="003942D4">
        <w:rPr>
          <w:rFonts w:ascii="Times New Roman" w:hAnsi="Times New Roman" w:cs="Times New Roman"/>
          <w:sz w:val="24"/>
          <w:szCs w:val="24"/>
        </w:rPr>
        <w:t xml:space="preserve">. </w:t>
      </w:r>
      <w:r w:rsidR="00E90F40" w:rsidRPr="00E90F40">
        <w:rPr>
          <w:rFonts w:ascii="Times New Roman" w:hAnsi="Times New Roman" w:cs="Times New Roman"/>
          <w:i/>
          <w:sz w:val="24"/>
          <w:szCs w:val="24"/>
        </w:rPr>
        <w:t>C</w:t>
      </w:r>
      <w:r w:rsidRPr="003942D4">
        <w:rPr>
          <w:rFonts w:ascii="Times New Roman" w:hAnsi="Times New Roman" w:cs="Times New Roman"/>
          <w:i/>
          <w:iCs/>
          <w:sz w:val="24"/>
          <w:szCs w:val="24"/>
        </w:rPr>
        <w:t>apital gain</w:t>
      </w:r>
      <w:r w:rsidRPr="003942D4">
        <w:rPr>
          <w:rFonts w:ascii="Times New Roman" w:hAnsi="Times New Roman" w:cs="Times New Roman"/>
          <w:sz w:val="24"/>
          <w:szCs w:val="24"/>
        </w:rPr>
        <w:t xml:space="preserve"> adalah keuntungan yan</w:t>
      </w:r>
      <w:r w:rsidR="00261AFB">
        <w:rPr>
          <w:rFonts w:ascii="Times New Roman" w:hAnsi="Times New Roman" w:cs="Times New Roman"/>
          <w:sz w:val="24"/>
          <w:szCs w:val="24"/>
        </w:rPr>
        <w:t>g di</w:t>
      </w:r>
      <w:r w:rsidR="000F700D">
        <w:rPr>
          <w:rFonts w:ascii="Times New Roman" w:hAnsi="Times New Roman" w:cs="Times New Roman"/>
          <w:sz w:val="24"/>
          <w:szCs w:val="24"/>
        </w:rPr>
        <w:t xml:space="preserve"> </w:t>
      </w:r>
      <w:r w:rsidR="00983A7B">
        <w:rPr>
          <w:rFonts w:ascii="Times New Roman" w:hAnsi="Times New Roman" w:cs="Times New Roman"/>
          <w:sz w:val="24"/>
          <w:szCs w:val="24"/>
        </w:rPr>
        <w:t>dapatkan</w:t>
      </w:r>
      <w:r w:rsidR="00261AFB">
        <w:rPr>
          <w:rFonts w:ascii="Times New Roman" w:hAnsi="Times New Roman" w:cs="Times New Roman"/>
          <w:sz w:val="24"/>
          <w:szCs w:val="24"/>
        </w:rPr>
        <w:t xml:space="preserve"> dari investasi </w:t>
      </w:r>
      <w:r w:rsidR="00A47424">
        <w:rPr>
          <w:rFonts w:ascii="Times New Roman" w:hAnsi="Times New Roman" w:cs="Times New Roman"/>
          <w:sz w:val="24"/>
          <w:szCs w:val="24"/>
        </w:rPr>
        <w:t>saham</w:t>
      </w:r>
      <w:r w:rsidR="00261AFB">
        <w:rPr>
          <w:rFonts w:ascii="Times New Roman" w:hAnsi="Times New Roman" w:cs="Times New Roman"/>
          <w:sz w:val="24"/>
          <w:szCs w:val="24"/>
        </w:rPr>
        <w:t xml:space="preserve"> atau</w:t>
      </w:r>
      <w:r w:rsidR="00E90F40">
        <w:rPr>
          <w:rFonts w:ascii="Times New Roman" w:hAnsi="Times New Roman" w:cs="Times New Roman"/>
          <w:sz w:val="24"/>
          <w:szCs w:val="24"/>
        </w:rPr>
        <w:t>pun</w:t>
      </w:r>
      <w:r w:rsidR="00261AFB">
        <w:rPr>
          <w:rFonts w:ascii="Times New Roman" w:hAnsi="Times New Roman" w:cs="Times New Roman"/>
          <w:sz w:val="24"/>
          <w:szCs w:val="24"/>
        </w:rPr>
        <w:t xml:space="preserve"> efek</w:t>
      </w:r>
      <w:r w:rsidR="00E90F40">
        <w:rPr>
          <w:rFonts w:ascii="Times New Roman" w:hAnsi="Times New Roman" w:cs="Times New Roman"/>
          <w:sz w:val="24"/>
          <w:szCs w:val="24"/>
        </w:rPr>
        <w:t xml:space="preserve"> </w:t>
      </w:r>
      <w:r w:rsidR="00DB3F71">
        <w:rPr>
          <w:rFonts w:ascii="Times New Roman" w:hAnsi="Times New Roman" w:cs="Times New Roman"/>
          <w:sz w:val="24"/>
          <w:szCs w:val="24"/>
        </w:rPr>
        <w:fldChar w:fldCharType="begin" w:fldLock="1"/>
      </w:r>
      <w:r w:rsidR="00DB3F7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DB3F71">
        <w:rPr>
          <w:rFonts w:ascii="Times New Roman" w:hAnsi="Times New Roman" w:cs="Times New Roman"/>
          <w:sz w:val="24"/>
          <w:szCs w:val="24"/>
        </w:rPr>
        <w:fldChar w:fldCharType="separate"/>
      </w:r>
      <w:r w:rsidR="00DB3F71">
        <w:rPr>
          <w:rFonts w:ascii="Times New Roman" w:hAnsi="Times New Roman" w:cs="Times New Roman"/>
          <w:noProof/>
          <w:sz w:val="24"/>
          <w:szCs w:val="24"/>
        </w:rPr>
        <w:t>(Brigham dan Houston,</w:t>
      </w:r>
      <w:r w:rsidR="00DB3F71" w:rsidRPr="00825F23">
        <w:rPr>
          <w:rFonts w:ascii="Times New Roman" w:hAnsi="Times New Roman" w:cs="Times New Roman"/>
          <w:noProof/>
          <w:sz w:val="24"/>
          <w:szCs w:val="24"/>
        </w:rPr>
        <w:t xml:space="preserve"> </w:t>
      </w:r>
      <w:r w:rsidR="00DB3F71">
        <w:rPr>
          <w:rFonts w:ascii="Times New Roman" w:hAnsi="Times New Roman" w:cs="Times New Roman"/>
          <w:noProof/>
          <w:sz w:val="24"/>
          <w:szCs w:val="24"/>
        </w:rPr>
        <w:t>2019</w:t>
      </w:r>
      <w:r w:rsidR="00DB3F71" w:rsidRPr="00825F23">
        <w:rPr>
          <w:rFonts w:ascii="Times New Roman" w:hAnsi="Times New Roman" w:cs="Times New Roman"/>
          <w:noProof/>
          <w:sz w:val="24"/>
          <w:szCs w:val="24"/>
        </w:rPr>
        <w:t>)</w:t>
      </w:r>
      <w:r w:rsidR="00DB3F71">
        <w:rPr>
          <w:rFonts w:ascii="Times New Roman" w:hAnsi="Times New Roman" w:cs="Times New Roman"/>
          <w:sz w:val="24"/>
          <w:szCs w:val="24"/>
        </w:rPr>
        <w:fldChar w:fldCharType="end"/>
      </w:r>
      <w:r w:rsidR="00261AFB">
        <w:rPr>
          <w:rFonts w:ascii="Times New Roman" w:hAnsi="Times New Roman" w:cs="Times New Roman"/>
          <w:sz w:val="24"/>
          <w:szCs w:val="24"/>
        </w:rPr>
        <w:t>.</w:t>
      </w:r>
    </w:p>
    <w:p w14:paraId="0ED4A8CD" w14:textId="77777777" w:rsidR="00955DE2" w:rsidRPr="006459AE" w:rsidRDefault="003942D4" w:rsidP="001E27CC">
      <w:pPr>
        <w:spacing w:line="480" w:lineRule="auto"/>
        <w:ind w:firstLine="567"/>
        <w:jc w:val="both"/>
        <w:rPr>
          <w:rFonts w:ascii="Times New Roman" w:hAnsi="Times New Roman" w:cs="Times New Roman"/>
          <w:sz w:val="24"/>
          <w:szCs w:val="24"/>
        </w:rPr>
      </w:pPr>
      <w:r w:rsidRPr="003942D4">
        <w:rPr>
          <w:rFonts w:ascii="Times New Roman" w:hAnsi="Times New Roman" w:cs="Times New Roman"/>
          <w:sz w:val="24"/>
          <w:szCs w:val="24"/>
        </w:rPr>
        <w:t>Kebijakan dividen merupakan kebijakan penting</w:t>
      </w:r>
      <w:r w:rsidR="00A47424">
        <w:rPr>
          <w:rFonts w:ascii="Times New Roman" w:hAnsi="Times New Roman" w:cs="Times New Roman"/>
          <w:sz w:val="24"/>
          <w:szCs w:val="24"/>
        </w:rPr>
        <w:t xml:space="preserve"> bagi</w:t>
      </w:r>
      <w:r w:rsidRPr="003942D4">
        <w:rPr>
          <w:rFonts w:ascii="Times New Roman" w:hAnsi="Times New Roman" w:cs="Times New Roman"/>
          <w:sz w:val="24"/>
          <w:szCs w:val="24"/>
        </w:rPr>
        <w:t xml:space="preserve"> </w:t>
      </w:r>
      <w:r w:rsidR="00E90F40">
        <w:rPr>
          <w:rFonts w:ascii="Times New Roman" w:hAnsi="Times New Roman" w:cs="Times New Roman"/>
          <w:sz w:val="24"/>
          <w:szCs w:val="24"/>
        </w:rPr>
        <w:t>manajemen</w:t>
      </w:r>
      <w:r w:rsidRPr="003942D4">
        <w:rPr>
          <w:rFonts w:ascii="Times New Roman" w:hAnsi="Times New Roman" w:cs="Times New Roman"/>
          <w:sz w:val="24"/>
          <w:szCs w:val="24"/>
        </w:rPr>
        <w:t xml:space="preserve"> perusahaan yang </w:t>
      </w:r>
      <w:r w:rsidR="00E95B8B">
        <w:rPr>
          <w:rFonts w:ascii="Times New Roman" w:hAnsi="Times New Roman" w:cs="Times New Roman"/>
          <w:sz w:val="24"/>
          <w:szCs w:val="24"/>
        </w:rPr>
        <w:t>wajib</w:t>
      </w:r>
      <w:r w:rsidRPr="003942D4">
        <w:rPr>
          <w:rFonts w:ascii="Times New Roman" w:hAnsi="Times New Roman" w:cs="Times New Roman"/>
          <w:sz w:val="24"/>
          <w:szCs w:val="24"/>
        </w:rPr>
        <w:t xml:space="preserve"> di</w:t>
      </w:r>
      <w:r w:rsidR="000F700D">
        <w:rPr>
          <w:rFonts w:ascii="Times New Roman" w:hAnsi="Times New Roman" w:cs="Times New Roman"/>
          <w:sz w:val="24"/>
          <w:szCs w:val="24"/>
        </w:rPr>
        <w:t xml:space="preserve"> </w:t>
      </w:r>
      <w:r w:rsidRPr="003942D4">
        <w:rPr>
          <w:rFonts w:ascii="Times New Roman" w:hAnsi="Times New Roman" w:cs="Times New Roman"/>
          <w:sz w:val="24"/>
          <w:szCs w:val="24"/>
        </w:rPr>
        <w:t>perhatikan</w:t>
      </w:r>
      <w:r w:rsidR="00A47424">
        <w:rPr>
          <w:rFonts w:ascii="Times New Roman" w:hAnsi="Times New Roman" w:cs="Times New Roman"/>
          <w:sz w:val="24"/>
          <w:szCs w:val="24"/>
        </w:rPr>
        <w:t>,</w:t>
      </w:r>
      <w:r w:rsidRPr="003942D4">
        <w:rPr>
          <w:rFonts w:ascii="Times New Roman" w:hAnsi="Times New Roman" w:cs="Times New Roman"/>
          <w:sz w:val="24"/>
          <w:szCs w:val="24"/>
        </w:rPr>
        <w:t xml:space="preserve"> </w:t>
      </w:r>
      <w:r w:rsidR="00E90F40">
        <w:rPr>
          <w:rFonts w:ascii="Times New Roman" w:hAnsi="Times New Roman" w:cs="Times New Roman"/>
          <w:sz w:val="24"/>
          <w:szCs w:val="24"/>
        </w:rPr>
        <w:t>khususnya</w:t>
      </w:r>
      <w:r w:rsidRPr="003942D4">
        <w:rPr>
          <w:rFonts w:ascii="Times New Roman" w:hAnsi="Times New Roman" w:cs="Times New Roman"/>
          <w:sz w:val="24"/>
          <w:szCs w:val="24"/>
        </w:rPr>
        <w:t xml:space="preserve"> kebijakan alokasi laba yang </w:t>
      </w:r>
      <w:r w:rsidR="00E95B8B">
        <w:rPr>
          <w:rFonts w:ascii="Times New Roman" w:hAnsi="Times New Roman" w:cs="Times New Roman"/>
          <w:sz w:val="24"/>
          <w:szCs w:val="24"/>
        </w:rPr>
        <w:t>bisa di</w:t>
      </w:r>
      <w:r w:rsidR="000F700D">
        <w:rPr>
          <w:rFonts w:ascii="Times New Roman" w:hAnsi="Times New Roman" w:cs="Times New Roman"/>
          <w:sz w:val="24"/>
          <w:szCs w:val="24"/>
        </w:rPr>
        <w:t xml:space="preserve"> </w:t>
      </w:r>
      <w:r w:rsidR="00E95B8B">
        <w:rPr>
          <w:rFonts w:ascii="Times New Roman" w:hAnsi="Times New Roman" w:cs="Times New Roman"/>
          <w:sz w:val="24"/>
          <w:szCs w:val="24"/>
        </w:rPr>
        <w:t>bayarkan</w:t>
      </w:r>
      <w:r w:rsidRPr="003942D4">
        <w:rPr>
          <w:rFonts w:ascii="Times New Roman" w:hAnsi="Times New Roman" w:cs="Times New Roman"/>
          <w:sz w:val="24"/>
          <w:szCs w:val="24"/>
        </w:rPr>
        <w:t xml:space="preserve"> kepada </w:t>
      </w:r>
      <w:r w:rsidR="00DB3F71">
        <w:rPr>
          <w:rFonts w:ascii="Times New Roman" w:hAnsi="Times New Roman" w:cs="Times New Roman"/>
          <w:sz w:val="24"/>
          <w:szCs w:val="24"/>
        </w:rPr>
        <w:t>investor,</w:t>
      </w:r>
      <w:r w:rsidRPr="003942D4">
        <w:rPr>
          <w:rFonts w:ascii="Times New Roman" w:hAnsi="Times New Roman" w:cs="Times New Roman"/>
          <w:sz w:val="24"/>
          <w:szCs w:val="24"/>
        </w:rPr>
        <w:t xml:space="preserve"> dan alokasi laba yang </w:t>
      </w:r>
      <w:r w:rsidR="00E95B8B">
        <w:rPr>
          <w:rFonts w:ascii="Times New Roman" w:hAnsi="Times New Roman" w:cs="Times New Roman"/>
          <w:sz w:val="24"/>
          <w:szCs w:val="24"/>
        </w:rPr>
        <w:t>akan</w:t>
      </w:r>
      <w:r w:rsidRPr="003942D4">
        <w:rPr>
          <w:rFonts w:ascii="Times New Roman" w:hAnsi="Times New Roman" w:cs="Times New Roman"/>
          <w:sz w:val="24"/>
          <w:szCs w:val="24"/>
        </w:rPr>
        <w:t xml:space="preserve"> di</w:t>
      </w:r>
      <w:r w:rsidR="000F700D">
        <w:rPr>
          <w:rFonts w:ascii="Times New Roman" w:hAnsi="Times New Roman" w:cs="Times New Roman"/>
          <w:sz w:val="24"/>
          <w:szCs w:val="24"/>
        </w:rPr>
        <w:t xml:space="preserve"> </w:t>
      </w:r>
      <w:r w:rsidRPr="003942D4">
        <w:rPr>
          <w:rFonts w:ascii="Times New Roman" w:hAnsi="Times New Roman" w:cs="Times New Roman"/>
          <w:sz w:val="24"/>
          <w:szCs w:val="24"/>
        </w:rPr>
        <w:t>t</w:t>
      </w:r>
      <w:r w:rsidR="001E27CC">
        <w:rPr>
          <w:rFonts w:ascii="Times New Roman" w:hAnsi="Times New Roman" w:cs="Times New Roman"/>
          <w:sz w:val="24"/>
          <w:szCs w:val="24"/>
        </w:rPr>
        <w:t xml:space="preserve">ahan perusahaan. </w:t>
      </w:r>
      <w:r w:rsidR="00E90F40">
        <w:rPr>
          <w:rFonts w:ascii="Times New Roman" w:hAnsi="Times New Roman" w:cs="Times New Roman"/>
          <w:sz w:val="24"/>
          <w:szCs w:val="24"/>
        </w:rPr>
        <w:t>Namun</w:t>
      </w:r>
      <w:r w:rsidR="00DB3F71">
        <w:rPr>
          <w:rFonts w:ascii="Times New Roman" w:hAnsi="Times New Roman" w:cs="Times New Roman"/>
          <w:sz w:val="24"/>
          <w:szCs w:val="24"/>
        </w:rPr>
        <w:t>,</w:t>
      </w:r>
      <w:r w:rsidR="00E90F40">
        <w:rPr>
          <w:rFonts w:ascii="Times New Roman" w:hAnsi="Times New Roman" w:cs="Times New Roman"/>
          <w:sz w:val="24"/>
          <w:szCs w:val="24"/>
        </w:rPr>
        <w:t xml:space="preserve"> </w:t>
      </w:r>
      <w:r w:rsidR="00A47424">
        <w:rPr>
          <w:rFonts w:ascii="Times New Roman" w:hAnsi="Times New Roman" w:cs="Times New Roman"/>
          <w:sz w:val="24"/>
          <w:szCs w:val="24"/>
        </w:rPr>
        <w:t>di mata</w:t>
      </w:r>
      <w:r w:rsidR="001E27CC" w:rsidRPr="006459AE">
        <w:rPr>
          <w:rFonts w:ascii="Times New Roman" w:hAnsi="Times New Roman" w:cs="Times New Roman"/>
          <w:sz w:val="24"/>
          <w:szCs w:val="24"/>
        </w:rPr>
        <w:t xml:space="preserve"> </w:t>
      </w:r>
      <w:r w:rsidRPr="006459AE">
        <w:rPr>
          <w:rFonts w:ascii="Times New Roman" w:hAnsi="Times New Roman" w:cs="Times New Roman"/>
          <w:sz w:val="24"/>
          <w:szCs w:val="24"/>
        </w:rPr>
        <w:t>investor</w:t>
      </w:r>
      <w:r w:rsidRPr="003942D4">
        <w:rPr>
          <w:rFonts w:ascii="Times New Roman" w:hAnsi="Times New Roman" w:cs="Times New Roman"/>
          <w:sz w:val="24"/>
          <w:szCs w:val="24"/>
        </w:rPr>
        <w:t xml:space="preserve"> fakt</w:t>
      </w:r>
      <w:r w:rsidR="00E95B8B">
        <w:rPr>
          <w:rFonts w:ascii="Times New Roman" w:hAnsi="Times New Roman" w:cs="Times New Roman"/>
          <w:sz w:val="24"/>
          <w:szCs w:val="24"/>
        </w:rPr>
        <w:t>or stabilitas dividen akan sangat menarik jika</w:t>
      </w:r>
      <w:r w:rsidRPr="003942D4">
        <w:rPr>
          <w:rFonts w:ascii="Times New Roman" w:hAnsi="Times New Roman" w:cs="Times New Roman"/>
          <w:sz w:val="24"/>
          <w:szCs w:val="24"/>
        </w:rPr>
        <w:t xml:space="preserve"> </w:t>
      </w:r>
      <w:r w:rsidRPr="003942D4">
        <w:rPr>
          <w:rFonts w:ascii="Times New Roman" w:hAnsi="Times New Roman" w:cs="Times New Roman"/>
          <w:i/>
          <w:iCs/>
          <w:sz w:val="24"/>
          <w:szCs w:val="24"/>
        </w:rPr>
        <w:lastRenderedPageBreak/>
        <w:t xml:space="preserve">dividend payout ratio </w:t>
      </w:r>
      <w:r w:rsidRPr="003942D4">
        <w:rPr>
          <w:rFonts w:ascii="Times New Roman" w:hAnsi="Times New Roman" w:cs="Times New Roman"/>
          <w:sz w:val="24"/>
          <w:szCs w:val="24"/>
        </w:rPr>
        <w:t xml:space="preserve">tinggi. </w:t>
      </w:r>
      <w:r w:rsidR="00E90F40">
        <w:rPr>
          <w:rFonts w:ascii="Times New Roman" w:hAnsi="Times New Roman" w:cs="Times New Roman"/>
          <w:sz w:val="24"/>
          <w:szCs w:val="24"/>
        </w:rPr>
        <w:t>I</w:t>
      </w:r>
      <w:r w:rsidRPr="006459AE">
        <w:rPr>
          <w:rFonts w:ascii="Times New Roman" w:hAnsi="Times New Roman" w:cs="Times New Roman"/>
          <w:sz w:val="24"/>
          <w:szCs w:val="24"/>
        </w:rPr>
        <w:t>nvestor</w:t>
      </w:r>
      <w:r w:rsidR="00E90F40">
        <w:rPr>
          <w:rFonts w:ascii="Times New Roman" w:hAnsi="Times New Roman" w:cs="Times New Roman"/>
          <w:sz w:val="24"/>
          <w:szCs w:val="24"/>
        </w:rPr>
        <w:t xml:space="preserve"> melihat</w:t>
      </w:r>
      <w:r w:rsidRPr="006459AE">
        <w:rPr>
          <w:rFonts w:ascii="Times New Roman" w:hAnsi="Times New Roman" w:cs="Times New Roman"/>
          <w:sz w:val="24"/>
          <w:szCs w:val="24"/>
        </w:rPr>
        <w:t xml:space="preserve"> pem</w:t>
      </w:r>
      <w:r w:rsidR="007B1312">
        <w:rPr>
          <w:rFonts w:ascii="Times New Roman" w:hAnsi="Times New Roman" w:cs="Times New Roman"/>
          <w:sz w:val="24"/>
          <w:szCs w:val="24"/>
        </w:rPr>
        <w:t>bagian</w:t>
      </w:r>
      <w:r w:rsidRPr="006459AE">
        <w:rPr>
          <w:rFonts w:ascii="Times New Roman" w:hAnsi="Times New Roman" w:cs="Times New Roman"/>
          <w:sz w:val="24"/>
          <w:szCs w:val="24"/>
        </w:rPr>
        <w:t xml:space="preserve"> dividen yang stabil </w:t>
      </w:r>
      <w:r w:rsidR="00E90F40">
        <w:rPr>
          <w:rFonts w:ascii="Times New Roman" w:hAnsi="Times New Roman" w:cs="Times New Roman"/>
          <w:sz w:val="24"/>
          <w:szCs w:val="24"/>
        </w:rPr>
        <w:t xml:space="preserve">mampu menunjukan </w:t>
      </w:r>
      <w:r w:rsidRPr="006459AE">
        <w:rPr>
          <w:rFonts w:ascii="Times New Roman" w:hAnsi="Times New Roman" w:cs="Times New Roman"/>
          <w:sz w:val="24"/>
          <w:szCs w:val="24"/>
        </w:rPr>
        <w:t xml:space="preserve">indikator prospek perusahaan yang </w:t>
      </w:r>
      <w:r w:rsidR="00D2382E">
        <w:rPr>
          <w:rFonts w:ascii="Times New Roman" w:hAnsi="Times New Roman" w:cs="Times New Roman"/>
          <w:sz w:val="24"/>
          <w:szCs w:val="24"/>
        </w:rPr>
        <w:t>bagus</w:t>
      </w:r>
      <w:r w:rsidRPr="006459AE">
        <w:rPr>
          <w:rFonts w:ascii="Times New Roman" w:hAnsi="Times New Roman" w:cs="Times New Roman"/>
          <w:sz w:val="24"/>
          <w:szCs w:val="24"/>
        </w:rPr>
        <w:t xml:space="preserve">. </w:t>
      </w:r>
      <w:r w:rsidR="00E90F40">
        <w:rPr>
          <w:rFonts w:ascii="Times New Roman" w:hAnsi="Times New Roman" w:cs="Times New Roman"/>
          <w:sz w:val="24"/>
          <w:szCs w:val="24"/>
        </w:rPr>
        <w:t>R</w:t>
      </w:r>
      <w:r w:rsidR="00DB3F71">
        <w:rPr>
          <w:rFonts w:ascii="Times New Roman" w:hAnsi="Times New Roman" w:cs="Times New Roman"/>
          <w:sz w:val="24"/>
          <w:szCs w:val="24"/>
        </w:rPr>
        <w:t>i</w:t>
      </w:r>
      <w:r w:rsidRPr="006459AE">
        <w:rPr>
          <w:rFonts w:ascii="Times New Roman" w:hAnsi="Times New Roman" w:cs="Times New Roman"/>
          <w:sz w:val="24"/>
          <w:szCs w:val="24"/>
        </w:rPr>
        <w:t xml:space="preserve">siko perusahaan </w:t>
      </w:r>
      <w:r w:rsidR="00F94B66">
        <w:rPr>
          <w:rFonts w:ascii="Times New Roman" w:hAnsi="Times New Roman" w:cs="Times New Roman"/>
          <w:sz w:val="24"/>
          <w:szCs w:val="24"/>
        </w:rPr>
        <w:t>lebih</w:t>
      </w:r>
      <w:r w:rsidRPr="006459AE">
        <w:rPr>
          <w:rFonts w:ascii="Times New Roman" w:hAnsi="Times New Roman" w:cs="Times New Roman"/>
          <w:sz w:val="24"/>
          <w:szCs w:val="24"/>
        </w:rPr>
        <w:t xml:space="preserve"> rendah</w:t>
      </w:r>
      <w:r w:rsidR="00E90F40">
        <w:rPr>
          <w:rFonts w:ascii="Times New Roman" w:hAnsi="Times New Roman" w:cs="Times New Roman"/>
          <w:sz w:val="24"/>
          <w:szCs w:val="24"/>
        </w:rPr>
        <w:t xml:space="preserve"> apabila</w:t>
      </w:r>
      <w:r w:rsidRPr="006459AE">
        <w:rPr>
          <w:rFonts w:ascii="Times New Roman" w:hAnsi="Times New Roman" w:cs="Times New Roman"/>
          <w:sz w:val="24"/>
          <w:szCs w:val="24"/>
        </w:rPr>
        <w:t xml:space="preserve"> dibandingkan dengan perusahaan yang </w:t>
      </w:r>
      <w:r w:rsidR="00F94B66" w:rsidRPr="006459AE">
        <w:rPr>
          <w:rFonts w:ascii="Times New Roman" w:hAnsi="Times New Roman" w:cs="Times New Roman"/>
          <w:sz w:val="24"/>
          <w:szCs w:val="24"/>
        </w:rPr>
        <w:t xml:space="preserve">tidak stabil </w:t>
      </w:r>
      <w:r w:rsidR="00F94B66">
        <w:rPr>
          <w:rFonts w:ascii="Times New Roman" w:hAnsi="Times New Roman" w:cs="Times New Roman"/>
          <w:sz w:val="24"/>
          <w:szCs w:val="24"/>
        </w:rPr>
        <w:t xml:space="preserve">dalam </w:t>
      </w:r>
      <w:r w:rsidRPr="006459AE">
        <w:rPr>
          <w:rFonts w:ascii="Times New Roman" w:hAnsi="Times New Roman" w:cs="Times New Roman"/>
          <w:sz w:val="24"/>
          <w:szCs w:val="24"/>
        </w:rPr>
        <w:t>membayar</w:t>
      </w:r>
      <w:r w:rsidR="00F94B66">
        <w:rPr>
          <w:rFonts w:ascii="Times New Roman" w:hAnsi="Times New Roman" w:cs="Times New Roman"/>
          <w:sz w:val="24"/>
          <w:szCs w:val="24"/>
        </w:rPr>
        <w:t>kan</w:t>
      </w:r>
      <w:r w:rsidRPr="006459AE">
        <w:rPr>
          <w:rFonts w:ascii="Times New Roman" w:hAnsi="Times New Roman" w:cs="Times New Roman"/>
          <w:sz w:val="24"/>
          <w:szCs w:val="24"/>
        </w:rPr>
        <w:t xml:space="preserve"> dividen, </w:t>
      </w:r>
      <w:r w:rsidR="00955884">
        <w:rPr>
          <w:rFonts w:ascii="Times New Roman" w:hAnsi="Times New Roman" w:cs="Times New Roman"/>
          <w:sz w:val="24"/>
          <w:szCs w:val="24"/>
        </w:rPr>
        <w:fldChar w:fldCharType="begin" w:fldLock="1"/>
      </w:r>
      <w:r w:rsidR="00955884">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955884">
        <w:rPr>
          <w:rFonts w:ascii="Times New Roman" w:hAnsi="Times New Roman" w:cs="Times New Roman"/>
          <w:sz w:val="24"/>
          <w:szCs w:val="24"/>
        </w:rPr>
        <w:fldChar w:fldCharType="separate"/>
      </w:r>
      <w:r w:rsidR="00955884" w:rsidRPr="00C13243">
        <w:rPr>
          <w:rFonts w:ascii="Times New Roman" w:hAnsi="Times New Roman" w:cs="Times New Roman"/>
          <w:sz w:val="24"/>
          <w:szCs w:val="24"/>
        </w:rPr>
        <w:t>(Sartono, 2010</w:t>
      </w:r>
      <w:r w:rsidR="00955884" w:rsidRPr="00825F23">
        <w:rPr>
          <w:rFonts w:ascii="Times New Roman" w:hAnsi="Times New Roman" w:cs="Times New Roman"/>
          <w:noProof/>
          <w:sz w:val="24"/>
          <w:szCs w:val="24"/>
        </w:rPr>
        <w:t>)</w:t>
      </w:r>
      <w:r w:rsidR="00955884">
        <w:rPr>
          <w:rFonts w:ascii="Times New Roman" w:hAnsi="Times New Roman" w:cs="Times New Roman"/>
          <w:sz w:val="24"/>
          <w:szCs w:val="24"/>
        </w:rPr>
        <w:fldChar w:fldCharType="end"/>
      </w:r>
      <w:r w:rsidRPr="006459AE">
        <w:rPr>
          <w:rFonts w:ascii="Times New Roman" w:hAnsi="Times New Roman" w:cs="Times New Roman"/>
          <w:sz w:val="24"/>
          <w:szCs w:val="24"/>
        </w:rPr>
        <w:t>.</w:t>
      </w:r>
    </w:p>
    <w:p w14:paraId="0F5C6E08" w14:textId="77777777" w:rsidR="00955DE2" w:rsidRPr="00C81D8F" w:rsidRDefault="00C81D8F" w:rsidP="001E27CC">
      <w:pPr>
        <w:spacing w:line="480" w:lineRule="auto"/>
        <w:ind w:firstLine="567"/>
        <w:jc w:val="both"/>
        <w:rPr>
          <w:rFonts w:ascii="Times New Roman" w:hAnsi="Times New Roman" w:cs="Times New Roman"/>
          <w:sz w:val="24"/>
          <w:szCs w:val="24"/>
        </w:rPr>
      </w:pPr>
      <w:r w:rsidRPr="006459AE">
        <w:rPr>
          <w:rFonts w:ascii="Times New Roman" w:hAnsi="Times New Roman" w:cs="Times New Roman"/>
          <w:i/>
          <w:iCs/>
          <w:sz w:val="24"/>
          <w:szCs w:val="24"/>
        </w:rPr>
        <w:t>Dividend payout r</w:t>
      </w:r>
      <w:r w:rsidR="00955DE2" w:rsidRPr="006459AE">
        <w:rPr>
          <w:rFonts w:ascii="Times New Roman" w:hAnsi="Times New Roman" w:cs="Times New Roman"/>
          <w:i/>
          <w:iCs/>
          <w:sz w:val="24"/>
          <w:szCs w:val="24"/>
        </w:rPr>
        <w:t xml:space="preserve">atio </w:t>
      </w:r>
      <w:r w:rsidR="00955DE2" w:rsidRPr="006459AE">
        <w:rPr>
          <w:rFonts w:ascii="Times New Roman" w:hAnsi="Times New Roman" w:cs="Times New Roman"/>
          <w:sz w:val="24"/>
          <w:szCs w:val="24"/>
        </w:rPr>
        <w:t xml:space="preserve">adalah jumlah </w:t>
      </w:r>
      <w:r w:rsidR="001E27CC" w:rsidRPr="006459AE">
        <w:rPr>
          <w:rFonts w:ascii="Times New Roman" w:hAnsi="Times New Roman" w:cs="Times New Roman"/>
          <w:sz w:val="24"/>
          <w:szCs w:val="24"/>
        </w:rPr>
        <w:t>dividen yang dibayarkan</w:t>
      </w:r>
      <w:r w:rsidR="00955DE2" w:rsidRPr="006459AE">
        <w:rPr>
          <w:rFonts w:ascii="Times New Roman" w:hAnsi="Times New Roman" w:cs="Times New Roman"/>
          <w:sz w:val="24"/>
          <w:szCs w:val="24"/>
        </w:rPr>
        <w:t xml:space="preserve"> </w:t>
      </w:r>
      <w:r w:rsidR="00261AFB" w:rsidRPr="006459AE">
        <w:rPr>
          <w:rFonts w:ascii="Times New Roman" w:hAnsi="Times New Roman" w:cs="Times New Roman"/>
          <w:sz w:val="24"/>
          <w:szCs w:val="24"/>
        </w:rPr>
        <w:t>atas</w:t>
      </w:r>
      <w:r w:rsidR="00955DE2" w:rsidRPr="006459AE">
        <w:rPr>
          <w:rFonts w:ascii="Times New Roman" w:hAnsi="Times New Roman" w:cs="Times New Roman"/>
          <w:sz w:val="24"/>
          <w:szCs w:val="24"/>
        </w:rPr>
        <w:t xml:space="preserve"> </w:t>
      </w:r>
      <w:r w:rsidR="00A47424">
        <w:rPr>
          <w:rFonts w:ascii="Times New Roman" w:hAnsi="Times New Roman" w:cs="Times New Roman"/>
          <w:sz w:val="24"/>
          <w:szCs w:val="24"/>
        </w:rPr>
        <w:t>laba</w:t>
      </w:r>
      <w:r w:rsidR="00955DE2" w:rsidRPr="006459AE">
        <w:rPr>
          <w:rFonts w:ascii="Times New Roman" w:hAnsi="Times New Roman" w:cs="Times New Roman"/>
          <w:sz w:val="24"/>
          <w:szCs w:val="24"/>
        </w:rPr>
        <w:t xml:space="preserve"> bersih perusahaan</w:t>
      </w:r>
      <w:r w:rsidR="00C01046">
        <w:rPr>
          <w:rFonts w:ascii="Times New Roman" w:hAnsi="Times New Roman" w:cs="Times New Roman"/>
          <w:sz w:val="24"/>
          <w:szCs w:val="24"/>
        </w:rPr>
        <w:t xml:space="preserve"> </w:t>
      </w:r>
      <w:r w:rsidR="00955884">
        <w:rPr>
          <w:rFonts w:ascii="Times New Roman" w:hAnsi="Times New Roman" w:cs="Times New Roman"/>
          <w:sz w:val="24"/>
          <w:szCs w:val="24"/>
        </w:rPr>
        <w:fldChar w:fldCharType="begin" w:fldLock="1"/>
      </w:r>
      <w:r w:rsidR="00955884">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955884">
        <w:rPr>
          <w:rFonts w:ascii="Times New Roman" w:hAnsi="Times New Roman" w:cs="Times New Roman"/>
          <w:sz w:val="24"/>
          <w:szCs w:val="24"/>
        </w:rPr>
        <w:fldChar w:fldCharType="separate"/>
      </w:r>
      <w:r w:rsidR="00955884" w:rsidRPr="00C13243">
        <w:rPr>
          <w:rFonts w:ascii="Times New Roman" w:hAnsi="Times New Roman" w:cs="Times New Roman"/>
          <w:sz w:val="24"/>
          <w:szCs w:val="24"/>
        </w:rPr>
        <w:t>(Sartono, 2010</w:t>
      </w:r>
      <w:r w:rsidR="00955884" w:rsidRPr="00825F23">
        <w:rPr>
          <w:rFonts w:ascii="Times New Roman" w:hAnsi="Times New Roman" w:cs="Times New Roman"/>
          <w:noProof/>
          <w:sz w:val="24"/>
          <w:szCs w:val="24"/>
        </w:rPr>
        <w:t>)</w:t>
      </w:r>
      <w:r w:rsidR="00955884">
        <w:rPr>
          <w:rFonts w:ascii="Times New Roman" w:hAnsi="Times New Roman" w:cs="Times New Roman"/>
          <w:sz w:val="24"/>
          <w:szCs w:val="24"/>
        </w:rPr>
        <w:fldChar w:fldCharType="end"/>
      </w:r>
      <w:r w:rsidR="00955DE2" w:rsidRPr="006459AE">
        <w:rPr>
          <w:rFonts w:ascii="Times New Roman" w:hAnsi="Times New Roman" w:cs="Times New Roman"/>
          <w:sz w:val="24"/>
          <w:szCs w:val="24"/>
        </w:rPr>
        <w:t xml:space="preserve">. </w:t>
      </w:r>
      <w:r w:rsidR="00955DE2" w:rsidRPr="006459AE">
        <w:rPr>
          <w:rFonts w:ascii="Times New Roman" w:hAnsi="Times New Roman" w:cs="Times New Roman"/>
          <w:i/>
          <w:iCs/>
          <w:sz w:val="24"/>
          <w:szCs w:val="24"/>
        </w:rPr>
        <w:t xml:space="preserve">Dividend payout ratio </w:t>
      </w:r>
      <w:r w:rsidR="00A47424">
        <w:rPr>
          <w:rFonts w:ascii="Times New Roman" w:hAnsi="Times New Roman" w:cs="Times New Roman"/>
          <w:sz w:val="24"/>
          <w:szCs w:val="24"/>
        </w:rPr>
        <w:t>adalah</w:t>
      </w:r>
      <w:r w:rsidR="00955DE2" w:rsidRPr="006459AE">
        <w:rPr>
          <w:rFonts w:ascii="Times New Roman" w:hAnsi="Times New Roman" w:cs="Times New Roman"/>
          <w:sz w:val="24"/>
          <w:szCs w:val="24"/>
        </w:rPr>
        <w:t xml:space="preserve"> persentase </w:t>
      </w:r>
      <w:r w:rsidR="00B04018">
        <w:rPr>
          <w:rFonts w:ascii="Times New Roman" w:hAnsi="Times New Roman" w:cs="Times New Roman"/>
          <w:sz w:val="24"/>
          <w:szCs w:val="24"/>
        </w:rPr>
        <w:t>laba</w:t>
      </w:r>
      <w:r w:rsidR="00955DE2" w:rsidRPr="006459AE">
        <w:rPr>
          <w:rFonts w:ascii="Times New Roman" w:hAnsi="Times New Roman" w:cs="Times New Roman"/>
          <w:sz w:val="24"/>
          <w:szCs w:val="24"/>
        </w:rPr>
        <w:t xml:space="preserve"> yang akan dibayarkan</w:t>
      </w:r>
      <w:r w:rsidR="00261AFB" w:rsidRPr="006459AE">
        <w:rPr>
          <w:rFonts w:ascii="Times New Roman" w:hAnsi="Times New Roman" w:cs="Times New Roman"/>
          <w:sz w:val="24"/>
          <w:szCs w:val="24"/>
        </w:rPr>
        <w:t xml:space="preserve"> kepada</w:t>
      </w:r>
      <w:r w:rsidR="00955DE2" w:rsidRPr="006459AE">
        <w:rPr>
          <w:rFonts w:ascii="Times New Roman" w:hAnsi="Times New Roman" w:cs="Times New Roman"/>
          <w:sz w:val="24"/>
          <w:szCs w:val="24"/>
        </w:rPr>
        <w:t xml:space="preserve"> </w:t>
      </w:r>
      <w:r w:rsidR="00D917BB">
        <w:rPr>
          <w:rFonts w:ascii="Times New Roman" w:hAnsi="Times New Roman" w:cs="Times New Roman"/>
          <w:sz w:val="24"/>
          <w:szCs w:val="24"/>
        </w:rPr>
        <w:t>investor</w:t>
      </w:r>
      <w:r w:rsidR="00955DE2" w:rsidRPr="006459AE">
        <w:rPr>
          <w:rFonts w:ascii="Times New Roman" w:hAnsi="Times New Roman" w:cs="Times New Roman"/>
          <w:sz w:val="24"/>
          <w:szCs w:val="24"/>
        </w:rPr>
        <w:t xml:space="preserve"> sebagai </w:t>
      </w:r>
      <w:r w:rsidR="00955DE2" w:rsidRPr="006459AE">
        <w:rPr>
          <w:rFonts w:ascii="Times New Roman" w:hAnsi="Times New Roman" w:cs="Times New Roman"/>
          <w:i/>
          <w:iCs/>
          <w:sz w:val="24"/>
          <w:szCs w:val="24"/>
        </w:rPr>
        <w:t>cash dividend</w:t>
      </w:r>
      <w:r w:rsidR="00E90F40">
        <w:rPr>
          <w:rFonts w:ascii="Times New Roman" w:hAnsi="Times New Roman" w:cs="Times New Roman"/>
          <w:i/>
          <w:iCs/>
          <w:sz w:val="24"/>
          <w:szCs w:val="24"/>
        </w:rPr>
        <w:t xml:space="preserve"> </w:t>
      </w:r>
      <w:r w:rsidR="00D917BB">
        <w:rPr>
          <w:rFonts w:ascii="Times New Roman" w:hAnsi="Times New Roman" w:cs="Times New Roman"/>
          <w:sz w:val="24"/>
          <w:szCs w:val="24"/>
        </w:rPr>
        <w:fldChar w:fldCharType="begin" w:fldLock="1"/>
      </w:r>
      <w:r w:rsidR="00D917BB">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D917BB">
        <w:rPr>
          <w:rFonts w:ascii="Times New Roman" w:hAnsi="Times New Roman" w:cs="Times New Roman"/>
          <w:sz w:val="24"/>
          <w:szCs w:val="24"/>
        </w:rPr>
        <w:fldChar w:fldCharType="separate"/>
      </w:r>
      <w:r w:rsidR="00D917BB">
        <w:rPr>
          <w:rFonts w:ascii="Times New Roman" w:hAnsi="Times New Roman" w:cs="Times New Roman"/>
          <w:noProof/>
          <w:sz w:val="24"/>
          <w:szCs w:val="24"/>
        </w:rPr>
        <w:t>(Brigham dan Houston,</w:t>
      </w:r>
      <w:r w:rsidR="00D917BB" w:rsidRPr="00825F23">
        <w:rPr>
          <w:rFonts w:ascii="Times New Roman" w:hAnsi="Times New Roman" w:cs="Times New Roman"/>
          <w:noProof/>
          <w:sz w:val="24"/>
          <w:szCs w:val="24"/>
        </w:rPr>
        <w:t xml:space="preserve"> </w:t>
      </w:r>
      <w:r w:rsidR="00D917BB">
        <w:rPr>
          <w:rFonts w:ascii="Times New Roman" w:hAnsi="Times New Roman" w:cs="Times New Roman"/>
          <w:noProof/>
          <w:sz w:val="24"/>
          <w:szCs w:val="24"/>
        </w:rPr>
        <w:t>2019</w:t>
      </w:r>
      <w:r w:rsidR="00D917BB" w:rsidRPr="00825F23">
        <w:rPr>
          <w:rFonts w:ascii="Times New Roman" w:hAnsi="Times New Roman" w:cs="Times New Roman"/>
          <w:noProof/>
          <w:sz w:val="24"/>
          <w:szCs w:val="24"/>
        </w:rPr>
        <w:t>)</w:t>
      </w:r>
      <w:r w:rsidR="00D917BB">
        <w:rPr>
          <w:rFonts w:ascii="Times New Roman" w:hAnsi="Times New Roman" w:cs="Times New Roman"/>
          <w:sz w:val="24"/>
          <w:szCs w:val="24"/>
        </w:rPr>
        <w:fldChar w:fldCharType="end"/>
      </w:r>
      <w:r w:rsidR="00955DE2" w:rsidRPr="006459AE">
        <w:rPr>
          <w:rFonts w:ascii="Times New Roman" w:hAnsi="Times New Roman" w:cs="Times New Roman"/>
          <w:i/>
          <w:iCs/>
          <w:sz w:val="24"/>
          <w:szCs w:val="24"/>
        </w:rPr>
        <w:t xml:space="preserve">. </w:t>
      </w:r>
      <w:r w:rsidR="00D917BB">
        <w:rPr>
          <w:rFonts w:ascii="Times New Roman" w:hAnsi="Times New Roman" w:cs="Times New Roman"/>
          <w:sz w:val="24"/>
          <w:szCs w:val="24"/>
        </w:rPr>
        <w:fldChar w:fldCharType="begin" w:fldLock="1"/>
      </w:r>
      <w:r w:rsidR="00D917BB">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D917BB">
        <w:rPr>
          <w:rFonts w:ascii="Times New Roman" w:hAnsi="Times New Roman" w:cs="Times New Roman"/>
          <w:sz w:val="24"/>
          <w:szCs w:val="24"/>
        </w:rPr>
        <w:fldChar w:fldCharType="separate"/>
      </w:r>
      <w:r w:rsidR="00D917BB">
        <w:rPr>
          <w:rFonts w:ascii="Times New Roman" w:hAnsi="Times New Roman" w:cs="Times New Roman"/>
          <w:noProof/>
          <w:sz w:val="24"/>
          <w:szCs w:val="24"/>
        </w:rPr>
        <w:t>Finingsih, et al</w:t>
      </w:r>
      <w:r w:rsidR="00D917BB" w:rsidRPr="00825F23">
        <w:rPr>
          <w:rFonts w:ascii="Times New Roman" w:hAnsi="Times New Roman" w:cs="Times New Roman"/>
          <w:noProof/>
          <w:sz w:val="24"/>
          <w:szCs w:val="24"/>
        </w:rPr>
        <w:t xml:space="preserve"> </w:t>
      </w:r>
      <w:r w:rsidR="00D917BB">
        <w:rPr>
          <w:rFonts w:ascii="Times New Roman" w:hAnsi="Times New Roman" w:cs="Times New Roman"/>
          <w:noProof/>
          <w:sz w:val="24"/>
          <w:szCs w:val="24"/>
        </w:rPr>
        <w:t>(2018</w:t>
      </w:r>
      <w:r w:rsidR="00D917BB" w:rsidRPr="00825F23">
        <w:rPr>
          <w:rFonts w:ascii="Times New Roman" w:hAnsi="Times New Roman" w:cs="Times New Roman"/>
          <w:noProof/>
          <w:sz w:val="24"/>
          <w:szCs w:val="24"/>
        </w:rPr>
        <w:t>)</w:t>
      </w:r>
      <w:r w:rsidR="00D917BB">
        <w:rPr>
          <w:rFonts w:ascii="Times New Roman" w:hAnsi="Times New Roman" w:cs="Times New Roman"/>
          <w:sz w:val="24"/>
          <w:szCs w:val="24"/>
        </w:rPr>
        <w:fldChar w:fldCharType="end"/>
      </w:r>
      <w:r w:rsidR="00E90F40">
        <w:rPr>
          <w:rFonts w:ascii="Times New Roman" w:hAnsi="Times New Roman" w:cs="Times New Roman"/>
          <w:sz w:val="24"/>
          <w:szCs w:val="24"/>
        </w:rPr>
        <w:t xml:space="preserve"> menyatakan bahwa</w:t>
      </w:r>
      <w:r w:rsidR="00955DE2" w:rsidRPr="006459AE">
        <w:rPr>
          <w:rFonts w:ascii="Times New Roman" w:hAnsi="Times New Roman" w:cs="Times New Roman"/>
          <w:sz w:val="24"/>
          <w:szCs w:val="24"/>
        </w:rPr>
        <w:t xml:space="preserve"> rasio pembayaran dividen </w:t>
      </w:r>
      <w:r w:rsidR="00E90F40">
        <w:rPr>
          <w:rFonts w:ascii="Times New Roman" w:hAnsi="Times New Roman" w:cs="Times New Roman"/>
          <w:sz w:val="24"/>
          <w:szCs w:val="24"/>
        </w:rPr>
        <w:t>adalah</w:t>
      </w:r>
      <w:r w:rsidR="00955DE2" w:rsidRPr="006459AE">
        <w:rPr>
          <w:rFonts w:ascii="Times New Roman" w:hAnsi="Times New Roman" w:cs="Times New Roman"/>
          <w:sz w:val="24"/>
          <w:szCs w:val="24"/>
        </w:rPr>
        <w:t xml:space="preserve"> perbandingan </w:t>
      </w:r>
      <w:r w:rsidR="00955DE2" w:rsidRPr="006459AE">
        <w:rPr>
          <w:rFonts w:ascii="Times New Roman" w:hAnsi="Times New Roman" w:cs="Times New Roman"/>
          <w:i/>
          <w:iCs/>
          <w:sz w:val="24"/>
          <w:szCs w:val="24"/>
        </w:rPr>
        <w:t xml:space="preserve">dividend per share </w:t>
      </w:r>
      <w:r w:rsidR="00E90F40">
        <w:rPr>
          <w:rFonts w:ascii="Times New Roman" w:hAnsi="Times New Roman" w:cs="Times New Roman"/>
          <w:sz w:val="24"/>
          <w:szCs w:val="24"/>
        </w:rPr>
        <w:t>dengan</w:t>
      </w:r>
      <w:r w:rsidR="00955DE2" w:rsidRPr="006459AE">
        <w:rPr>
          <w:rFonts w:ascii="Times New Roman" w:hAnsi="Times New Roman" w:cs="Times New Roman"/>
          <w:sz w:val="24"/>
          <w:szCs w:val="24"/>
        </w:rPr>
        <w:t xml:space="preserve"> </w:t>
      </w:r>
      <w:r w:rsidR="00B04018">
        <w:rPr>
          <w:rFonts w:ascii="Times New Roman" w:hAnsi="Times New Roman" w:cs="Times New Roman"/>
          <w:i/>
          <w:sz w:val="24"/>
          <w:szCs w:val="24"/>
        </w:rPr>
        <w:t>earning per share</w:t>
      </w:r>
      <w:r w:rsidR="00955DE2" w:rsidRPr="006459AE">
        <w:rPr>
          <w:rFonts w:ascii="Times New Roman" w:hAnsi="Times New Roman" w:cs="Times New Roman"/>
          <w:i/>
          <w:iCs/>
          <w:sz w:val="24"/>
          <w:szCs w:val="24"/>
        </w:rPr>
        <w:t xml:space="preserve">. </w:t>
      </w:r>
      <w:r w:rsidR="00955DE2" w:rsidRPr="006459AE">
        <w:rPr>
          <w:rFonts w:ascii="Times New Roman" w:hAnsi="Times New Roman" w:cs="Times New Roman"/>
          <w:sz w:val="24"/>
          <w:szCs w:val="24"/>
        </w:rPr>
        <w:t xml:space="preserve">Semakin tinggi </w:t>
      </w:r>
      <w:r w:rsidR="00223579" w:rsidRPr="006459AE">
        <w:rPr>
          <w:rFonts w:ascii="Times New Roman" w:hAnsi="Times New Roman" w:cs="Times New Roman"/>
          <w:i/>
          <w:iCs/>
          <w:sz w:val="24"/>
          <w:szCs w:val="24"/>
        </w:rPr>
        <w:t>dividend payout ratio</w:t>
      </w:r>
      <w:r w:rsidR="00955DE2" w:rsidRPr="006459AE">
        <w:rPr>
          <w:rFonts w:ascii="Times New Roman" w:hAnsi="Times New Roman" w:cs="Times New Roman"/>
          <w:sz w:val="24"/>
          <w:szCs w:val="24"/>
        </w:rPr>
        <w:t xml:space="preserve"> yang ditetapkan perusahaan</w:t>
      </w:r>
      <w:r w:rsidR="00955DE2" w:rsidRPr="00C81D8F">
        <w:rPr>
          <w:rFonts w:ascii="Times New Roman" w:hAnsi="Times New Roman" w:cs="Times New Roman"/>
          <w:sz w:val="24"/>
          <w:szCs w:val="24"/>
        </w:rPr>
        <w:t xml:space="preserve">, semakin besar jumlah </w:t>
      </w:r>
      <w:r w:rsidR="00BC2E84">
        <w:rPr>
          <w:rFonts w:ascii="Times New Roman" w:hAnsi="Times New Roman" w:cs="Times New Roman"/>
          <w:sz w:val="24"/>
          <w:szCs w:val="24"/>
        </w:rPr>
        <w:t xml:space="preserve">dividen atas </w:t>
      </w:r>
      <w:r w:rsidR="00955DE2" w:rsidRPr="00C81D8F">
        <w:rPr>
          <w:rFonts w:ascii="Times New Roman" w:hAnsi="Times New Roman" w:cs="Times New Roman"/>
          <w:sz w:val="24"/>
          <w:szCs w:val="24"/>
        </w:rPr>
        <w:t>laba perusahaan yang dibayarkan</w:t>
      </w:r>
      <w:r w:rsidR="00BC2E84">
        <w:rPr>
          <w:rFonts w:ascii="Times New Roman" w:hAnsi="Times New Roman" w:cs="Times New Roman"/>
          <w:sz w:val="24"/>
          <w:szCs w:val="24"/>
        </w:rPr>
        <w:t>.</w:t>
      </w:r>
    </w:p>
    <w:p w14:paraId="67F5ED2A" w14:textId="77777777" w:rsidR="001E27CC" w:rsidRPr="00C81D8F" w:rsidRDefault="00955DE2" w:rsidP="00C81D8F">
      <w:pPr>
        <w:spacing w:line="480" w:lineRule="auto"/>
        <w:ind w:firstLine="567"/>
        <w:jc w:val="both"/>
        <w:rPr>
          <w:rFonts w:ascii="Times New Roman" w:hAnsi="Times New Roman" w:cs="Times New Roman"/>
          <w:sz w:val="24"/>
          <w:szCs w:val="24"/>
        </w:rPr>
      </w:pPr>
      <w:r w:rsidRPr="00C81D8F">
        <w:rPr>
          <w:rFonts w:ascii="Times New Roman" w:hAnsi="Times New Roman" w:cs="Times New Roman"/>
          <w:i/>
          <w:iCs/>
          <w:sz w:val="24"/>
          <w:szCs w:val="24"/>
        </w:rPr>
        <w:t xml:space="preserve">Dividend payout ratio </w:t>
      </w:r>
      <w:r w:rsidR="00A47424">
        <w:rPr>
          <w:rFonts w:ascii="Times New Roman" w:hAnsi="Times New Roman" w:cs="Times New Roman"/>
          <w:sz w:val="24"/>
          <w:szCs w:val="24"/>
        </w:rPr>
        <w:t>yang</w:t>
      </w:r>
      <w:r w:rsidRPr="00C81D8F">
        <w:rPr>
          <w:rFonts w:ascii="Times New Roman" w:hAnsi="Times New Roman" w:cs="Times New Roman"/>
          <w:sz w:val="24"/>
          <w:szCs w:val="24"/>
        </w:rPr>
        <w:t xml:space="preserve"> tinggi memperlemah </w:t>
      </w:r>
      <w:r w:rsidR="00A47424">
        <w:rPr>
          <w:rFonts w:ascii="Times New Roman" w:hAnsi="Times New Roman" w:cs="Times New Roman"/>
          <w:sz w:val="24"/>
          <w:szCs w:val="24"/>
        </w:rPr>
        <w:t>keuangan internal perusahaan</w:t>
      </w:r>
      <w:r w:rsidRPr="00C81D8F">
        <w:rPr>
          <w:rFonts w:ascii="Times New Roman" w:hAnsi="Times New Roman" w:cs="Times New Roman"/>
          <w:i/>
          <w:iCs/>
          <w:sz w:val="24"/>
          <w:szCs w:val="24"/>
        </w:rPr>
        <w:t xml:space="preserve"> </w:t>
      </w:r>
      <w:r w:rsidRPr="00C81D8F">
        <w:rPr>
          <w:rFonts w:ascii="Times New Roman" w:hAnsi="Times New Roman" w:cs="Times New Roman"/>
          <w:sz w:val="24"/>
          <w:szCs w:val="24"/>
        </w:rPr>
        <w:t xml:space="preserve">karena </w:t>
      </w:r>
      <w:r w:rsidR="00425D21">
        <w:rPr>
          <w:rFonts w:ascii="Times New Roman" w:hAnsi="Times New Roman" w:cs="Times New Roman"/>
          <w:sz w:val="24"/>
          <w:szCs w:val="24"/>
        </w:rPr>
        <w:t>menurunkan</w:t>
      </w:r>
      <w:r w:rsidRPr="00C81D8F">
        <w:rPr>
          <w:rFonts w:ascii="Times New Roman" w:hAnsi="Times New Roman" w:cs="Times New Roman"/>
          <w:sz w:val="24"/>
          <w:szCs w:val="24"/>
        </w:rPr>
        <w:t xml:space="preserve"> laba ditahan</w:t>
      </w:r>
      <w:r w:rsidR="00261AFB">
        <w:rPr>
          <w:rFonts w:ascii="Times New Roman" w:hAnsi="Times New Roman" w:cs="Times New Roman"/>
          <w:sz w:val="24"/>
          <w:szCs w:val="24"/>
        </w:rPr>
        <w:t>,</w:t>
      </w:r>
      <w:r w:rsidRPr="00C81D8F">
        <w:rPr>
          <w:rFonts w:ascii="Times New Roman" w:hAnsi="Times New Roman" w:cs="Times New Roman"/>
          <w:sz w:val="24"/>
          <w:szCs w:val="24"/>
        </w:rPr>
        <w:t xml:space="preserve"> </w:t>
      </w:r>
      <w:r w:rsidR="001E27CC" w:rsidRPr="00C81D8F">
        <w:rPr>
          <w:rFonts w:ascii="Times New Roman" w:hAnsi="Times New Roman" w:cs="Times New Roman"/>
          <w:sz w:val="24"/>
          <w:szCs w:val="24"/>
        </w:rPr>
        <w:t>dan</w:t>
      </w:r>
      <w:r w:rsidRPr="00C81D8F">
        <w:rPr>
          <w:rFonts w:ascii="Times New Roman" w:hAnsi="Times New Roman" w:cs="Times New Roman"/>
          <w:sz w:val="24"/>
          <w:szCs w:val="24"/>
        </w:rPr>
        <w:t xml:space="preserve"> sebaliknya </w:t>
      </w:r>
      <w:r w:rsidRPr="00C81D8F">
        <w:rPr>
          <w:rFonts w:ascii="Times New Roman" w:hAnsi="Times New Roman" w:cs="Times New Roman"/>
          <w:i/>
          <w:iCs/>
          <w:sz w:val="24"/>
          <w:szCs w:val="24"/>
        </w:rPr>
        <w:t xml:space="preserve">dividend payout ratio </w:t>
      </w:r>
      <w:r w:rsidR="00425D21">
        <w:rPr>
          <w:rFonts w:ascii="Times New Roman" w:hAnsi="Times New Roman" w:cs="Times New Roman"/>
          <w:sz w:val="24"/>
          <w:szCs w:val="24"/>
        </w:rPr>
        <w:t>yang</w:t>
      </w:r>
      <w:r w:rsidRPr="00C81D8F">
        <w:rPr>
          <w:rFonts w:ascii="Times New Roman" w:hAnsi="Times New Roman" w:cs="Times New Roman"/>
          <w:sz w:val="24"/>
          <w:szCs w:val="24"/>
        </w:rPr>
        <w:t xml:space="preserve"> kecil </w:t>
      </w:r>
      <w:r w:rsidR="00BC2E84">
        <w:rPr>
          <w:rFonts w:ascii="Times New Roman" w:hAnsi="Times New Roman" w:cs="Times New Roman"/>
          <w:sz w:val="24"/>
          <w:szCs w:val="24"/>
        </w:rPr>
        <w:t xml:space="preserve">berdampak negatif bagi </w:t>
      </w:r>
      <w:r w:rsidRPr="00C81D8F">
        <w:rPr>
          <w:rFonts w:ascii="Times New Roman" w:hAnsi="Times New Roman" w:cs="Times New Roman"/>
          <w:sz w:val="24"/>
          <w:szCs w:val="24"/>
        </w:rPr>
        <w:t>investor</w:t>
      </w:r>
      <w:r w:rsidR="00A47424">
        <w:rPr>
          <w:rFonts w:ascii="Times New Roman" w:hAnsi="Times New Roman" w:cs="Times New Roman"/>
          <w:sz w:val="24"/>
          <w:szCs w:val="24"/>
        </w:rPr>
        <w:t>,</w:t>
      </w:r>
      <w:r w:rsidRPr="00C81D8F">
        <w:rPr>
          <w:rFonts w:ascii="Times New Roman" w:hAnsi="Times New Roman" w:cs="Times New Roman"/>
          <w:sz w:val="24"/>
          <w:szCs w:val="24"/>
        </w:rPr>
        <w:t xml:space="preserve"> </w:t>
      </w:r>
      <w:r w:rsidR="000614D3">
        <w:rPr>
          <w:rFonts w:ascii="Times New Roman" w:hAnsi="Times New Roman" w:cs="Times New Roman"/>
          <w:sz w:val="24"/>
          <w:szCs w:val="24"/>
        </w:rPr>
        <w:t>namun</w:t>
      </w:r>
      <w:r w:rsidRPr="00C81D8F">
        <w:rPr>
          <w:rFonts w:ascii="Times New Roman" w:hAnsi="Times New Roman" w:cs="Times New Roman"/>
          <w:sz w:val="24"/>
          <w:szCs w:val="24"/>
        </w:rPr>
        <w:t xml:space="preserve"> </w:t>
      </w:r>
      <w:r w:rsidR="00A47424">
        <w:rPr>
          <w:rFonts w:ascii="Times New Roman" w:hAnsi="Times New Roman" w:cs="Times New Roman"/>
          <w:sz w:val="24"/>
          <w:szCs w:val="24"/>
        </w:rPr>
        <w:t xml:space="preserve">keuangan internal </w:t>
      </w:r>
      <w:r w:rsidRPr="00C81D8F">
        <w:rPr>
          <w:rFonts w:ascii="Times New Roman" w:hAnsi="Times New Roman" w:cs="Times New Roman"/>
          <w:sz w:val="24"/>
          <w:szCs w:val="24"/>
        </w:rPr>
        <w:t xml:space="preserve">perusahaan semakin </w:t>
      </w:r>
      <w:r w:rsidR="00BC2E84">
        <w:rPr>
          <w:rFonts w:ascii="Times New Roman" w:hAnsi="Times New Roman" w:cs="Times New Roman"/>
          <w:sz w:val="24"/>
          <w:szCs w:val="24"/>
        </w:rPr>
        <w:t>baik</w:t>
      </w:r>
      <w:r w:rsidRPr="00C81D8F">
        <w:rPr>
          <w:rFonts w:ascii="Times New Roman" w:hAnsi="Times New Roman" w:cs="Times New Roman"/>
          <w:sz w:val="24"/>
          <w:szCs w:val="24"/>
        </w:rPr>
        <w:t xml:space="preserve">. </w:t>
      </w:r>
      <w:r w:rsidRPr="00C81D8F">
        <w:rPr>
          <w:rFonts w:ascii="Times New Roman" w:hAnsi="Times New Roman" w:cs="Times New Roman"/>
          <w:i/>
          <w:iCs/>
          <w:sz w:val="24"/>
          <w:szCs w:val="24"/>
        </w:rPr>
        <w:t xml:space="preserve">Dividend payout ratio </w:t>
      </w:r>
      <w:r w:rsidR="003160A9">
        <w:rPr>
          <w:rFonts w:ascii="Times New Roman" w:hAnsi="Times New Roman" w:cs="Times New Roman"/>
          <w:sz w:val="24"/>
          <w:szCs w:val="24"/>
        </w:rPr>
        <w:t xml:space="preserve">pada </w:t>
      </w:r>
      <w:r w:rsidR="00BC2E84">
        <w:rPr>
          <w:rFonts w:ascii="Times New Roman" w:hAnsi="Times New Roman" w:cs="Times New Roman"/>
          <w:sz w:val="24"/>
          <w:szCs w:val="24"/>
        </w:rPr>
        <w:t>umumnya</w:t>
      </w:r>
      <w:r w:rsidRPr="00C81D8F">
        <w:rPr>
          <w:rFonts w:ascii="Times New Roman" w:hAnsi="Times New Roman" w:cs="Times New Roman"/>
          <w:sz w:val="24"/>
          <w:szCs w:val="24"/>
        </w:rPr>
        <w:t xml:space="preserve"> </w:t>
      </w:r>
      <w:r w:rsidR="00A47424">
        <w:rPr>
          <w:rFonts w:ascii="Times New Roman" w:hAnsi="Times New Roman" w:cs="Times New Roman"/>
          <w:sz w:val="24"/>
          <w:szCs w:val="24"/>
        </w:rPr>
        <w:t>berkaitan</w:t>
      </w:r>
      <w:r w:rsidRPr="00C81D8F">
        <w:rPr>
          <w:rFonts w:ascii="Times New Roman" w:hAnsi="Times New Roman" w:cs="Times New Roman"/>
          <w:sz w:val="24"/>
          <w:szCs w:val="24"/>
        </w:rPr>
        <w:t xml:space="preserve"> dengan </w:t>
      </w:r>
      <w:r w:rsidR="00C87E6D">
        <w:rPr>
          <w:rFonts w:ascii="Times New Roman" w:hAnsi="Times New Roman" w:cs="Times New Roman"/>
          <w:sz w:val="24"/>
          <w:szCs w:val="24"/>
        </w:rPr>
        <w:t>teori sinyal (</w:t>
      </w:r>
      <w:r w:rsidRPr="00C81D8F">
        <w:rPr>
          <w:rFonts w:ascii="Times New Roman" w:hAnsi="Times New Roman" w:cs="Times New Roman"/>
          <w:i/>
          <w:iCs/>
          <w:sz w:val="24"/>
          <w:szCs w:val="24"/>
        </w:rPr>
        <w:t>signaling theory</w:t>
      </w:r>
      <w:r w:rsidR="00C87E6D">
        <w:rPr>
          <w:rFonts w:ascii="Times New Roman" w:hAnsi="Times New Roman" w:cs="Times New Roman"/>
          <w:iCs/>
          <w:sz w:val="24"/>
          <w:szCs w:val="24"/>
        </w:rPr>
        <w:t>)</w:t>
      </w:r>
      <w:r w:rsidRPr="00C81D8F">
        <w:rPr>
          <w:rFonts w:ascii="Times New Roman" w:hAnsi="Times New Roman" w:cs="Times New Roman"/>
          <w:i/>
          <w:iCs/>
          <w:sz w:val="24"/>
          <w:szCs w:val="24"/>
        </w:rPr>
        <w:t xml:space="preserve">. Dividend payout ratio </w:t>
      </w:r>
      <w:r w:rsidRPr="00C81D8F">
        <w:rPr>
          <w:rFonts w:ascii="Times New Roman" w:hAnsi="Times New Roman" w:cs="Times New Roman"/>
          <w:sz w:val="24"/>
          <w:szCs w:val="24"/>
        </w:rPr>
        <w:t xml:space="preserve">yang </w:t>
      </w:r>
      <w:r w:rsidR="003160A9">
        <w:rPr>
          <w:rFonts w:ascii="Times New Roman" w:hAnsi="Times New Roman" w:cs="Times New Roman"/>
          <w:sz w:val="24"/>
          <w:szCs w:val="24"/>
        </w:rPr>
        <w:t>rendah</w:t>
      </w:r>
      <w:r w:rsidRPr="00C81D8F">
        <w:rPr>
          <w:rFonts w:ascii="Times New Roman" w:hAnsi="Times New Roman" w:cs="Times New Roman"/>
          <w:sz w:val="24"/>
          <w:szCs w:val="24"/>
        </w:rPr>
        <w:t xml:space="preserve"> </w:t>
      </w:r>
      <w:r w:rsidR="003160A9">
        <w:rPr>
          <w:rFonts w:ascii="Times New Roman" w:hAnsi="Times New Roman" w:cs="Times New Roman"/>
          <w:sz w:val="24"/>
          <w:szCs w:val="24"/>
        </w:rPr>
        <w:t>menggambarkan</w:t>
      </w:r>
      <w:r w:rsidRPr="00C81D8F">
        <w:rPr>
          <w:rFonts w:ascii="Times New Roman" w:hAnsi="Times New Roman" w:cs="Times New Roman"/>
          <w:sz w:val="24"/>
          <w:szCs w:val="24"/>
        </w:rPr>
        <w:t xml:space="preserve"> </w:t>
      </w:r>
      <w:r w:rsidR="00BC2E84">
        <w:rPr>
          <w:rFonts w:ascii="Times New Roman" w:hAnsi="Times New Roman" w:cs="Times New Roman"/>
          <w:sz w:val="24"/>
          <w:szCs w:val="24"/>
        </w:rPr>
        <w:t xml:space="preserve">kondisi </w:t>
      </w:r>
      <w:r w:rsidRPr="00C81D8F">
        <w:rPr>
          <w:rFonts w:ascii="Times New Roman" w:hAnsi="Times New Roman" w:cs="Times New Roman"/>
          <w:sz w:val="24"/>
          <w:szCs w:val="24"/>
        </w:rPr>
        <w:t xml:space="preserve">laba perusahaan yang </w:t>
      </w:r>
      <w:r w:rsidR="00BC2E84">
        <w:rPr>
          <w:rFonts w:ascii="Times New Roman" w:hAnsi="Times New Roman" w:cs="Times New Roman"/>
          <w:sz w:val="24"/>
          <w:szCs w:val="24"/>
        </w:rPr>
        <w:t>m</w:t>
      </w:r>
      <w:r w:rsidR="00A47424">
        <w:rPr>
          <w:rFonts w:ascii="Times New Roman" w:hAnsi="Times New Roman" w:cs="Times New Roman"/>
          <w:sz w:val="24"/>
          <w:szCs w:val="24"/>
        </w:rPr>
        <w:t>enurun</w:t>
      </w:r>
      <w:r w:rsidR="00BC2E84">
        <w:rPr>
          <w:rFonts w:ascii="Times New Roman" w:hAnsi="Times New Roman" w:cs="Times New Roman"/>
          <w:sz w:val="24"/>
          <w:szCs w:val="24"/>
        </w:rPr>
        <w:t>. Keadaan diatas akan berakibat sebagai</w:t>
      </w:r>
      <w:r w:rsidRPr="00C81D8F">
        <w:rPr>
          <w:rFonts w:ascii="Times New Roman" w:hAnsi="Times New Roman" w:cs="Times New Roman"/>
          <w:sz w:val="24"/>
          <w:szCs w:val="24"/>
        </w:rPr>
        <w:t xml:space="preserve"> sinyal buruk karena mengindikasi</w:t>
      </w:r>
      <w:r w:rsidR="00261AFB">
        <w:rPr>
          <w:rFonts w:ascii="Times New Roman" w:hAnsi="Times New Roman" w:cs="Times New Roman"/>
          <w:sz w:val="24"/>
          <w:szCs w:val="24"/>
        </w:rPr>
        <w:t>kan</w:t>
      </w:r>
      <w:r w:rsidRPr="00C81D8F">
        <w:rPr>
          <w:rFonts w:ascii="Times New Roman" w:hAnsi="Times New Roman" w:cs="Times New Roman"/>
          <w:sz w:val="24"/>
          <w:szCs w:val="24"/>
        </w:rPr>
        <w:t xml:space="preserve"> perusahaan kekurangan dana. </w:t>
      </w:r>
      <w:r w:rsidR="00BC2E84">
        <w:rPr>
          <w:rFonts w:ascii="Times New Roman" w:hAnsi="Times New Roman" w:cs="Times New Roman"/>
          <w:sz w:val="24"/>
          <w:szCs w:val="24"/>
        </w:rPr>
        <w:t>Keadaan</w:t>
      </w:r>
      <w:r w:rsidRPr="00C81D8F">
        <w:rPr>
          <w:rFonts w:ascii="Times New Roman" w:hAnsi="Times New Roman" w:cs="Times New Roman"/>
          <w:sz w:val="24"/>
          <w:szCs w:val="24"/>
        </w:rPr>
        <w:t xml:space="preserve"> ini menyebabkan preferensi investor </w:t>
      </w:r>
      <w:r w:rsidR="00BC2E84">
        <w:rPr>
          <w:rFonts w:ascii="Times New Roman" w:hAnsi="Times New Roman" w:cs="Times New Roman"/>
          <w:sz w:val="24"/>
          <w:szCs w:val="24"/>
        </w:rPr>
        <w:t>pada</w:t>
      </w:r>
      <w:r w:rsidRPr="00C81D8F">
        <w:rPr>
          <w:rFonts w:ascii="Times New Roman" w:hAnsi="Times New Roman" w:cs="Times New Roman"/>
          <w:sz w:val="24"/>
          <w:szCs w:val="24"/>
        </w:rPr>
        <w:t xml:space="preserve"> saham berkurang</w:t>
      </w:r>
      <w:r w:rsidR="00344907">
        <w:rPr>
          <w:rFonts w:ascii="Times New Roman" w:hAnsi="Times New Roman" w:cs="Times New Roman"/>
          <w:sz w:val="24"/>
          <w:szCs w:val="24"/>
        </w:rPr>
        <w:t>,</w:t>
      </w:r>
      <w:r w:rsidRPr="00C81D8F">
        <w:rPr>
          <w:rFonts w:ascii="Times New Roman" w:hAnsi="Times New Roman" w:cs="Times New Roman"/>
          <w:sz w:val="24"/>
          <w:szCs w:val="24"/>
        </w:rPr>
        <w:t xml:space="preserve"> karena investor memiliki preferensi yang kuat atas dividen</w:t>
      </w:r>
      <w:r w:rsidR="00BC2E84">
        <w:rPr>
          <w:rFonts w:ascii="Times New Roman" w:hAnsi="Times New Roman" w:cs="Times New Roman"/>
          <w:sz w:val="24"/>
          <w:szCs w:val="24"/>
        </w:rPr>
        <w:t>.</w:t>
      </w:r>
      <w:r w:rsidRPr="00C81D8F">
        <w:rPr>
          <w:rFonts w:ascii="Times New Roman" w:hAnsi="Times New Roman" w:cs="Times New Roman"/>
          <w:sz w:val="24"/>
          <w:szCs w:val="24"/>
        </w:rPr>
        <w:t xml:space="preserve"> </w:t>
      </w:r>
      <w:r w:rsidR="00BC2E84">
        <w:rPr>
          <w:rFonts w:ascii="Times New Roman" w:hAnsi="Times New Roman" w:cs="Times New Roman"/>
          <w:sz w:val="24"/>
          <w:szCs w:val="24"/>
        </w:rPr>
        <w:t xml:space="preserve">Oleh </w:t>
      </w:r>
      <w:r w:rsidR="00D9098D">
        <w:rPr>
          <w:rFonts w:ascii="Times New Roman" w:hAnsi="Times New Roman" w:cs="Times New Roman"/>
          <w:sz w:val="24"/>
          <w:szCs w:val="24"/>
        </w:rPr>
        <w:t>sebab</w:t>
      </w:r>
      <w:r w:rsidR="00BC2E84">
        <w:rPr>
          <w:rFonts w:ascii="Times New Roman" w:hAnsi="Times New Roman" w:cs="Times New Roman"/>
          <w:sz w:val="24"/>
          <w:szCs w:val="24"/>
        </w:rPr>
        <w:t xml:space="preserve"> itu</w:t>
      </w:r>
      <w:r w:rsidRPr="00C81D8F">
        <w:rPr>
          <w:rFonts w:ascii="Times New Roman" w:hAnsi="Times New Roman" w:cs="Times New Roman"/>
          <w:sz w:val="24"/>
          <w:szCs w:val="24"/>
        </w:rPr>
        <w:t xml:space="preserve"> perusahaan </w:t>
      </w:r>
      <w:r w:rsidR="00D9098D">
        <w:rPr>
          <w:rFonts w:ascii="Times New Roman" w:hAnsi="Times New Roman" w:cs="Times New Roman"/>
          <w:sz w:val="24"/>
          <w:szCs w:val="24"/>
        </w:rPr>
        <w:t xml:space="preserve">berusaha </w:t>
      </w:r>
      <w:r w:rsidRPr="00C81D8F">
        <w:rPr>
          <w:rFonts w:ascii="Times New Roman" w:hAnsi="Times New Roman" w:cs="Times New Roman"/>
          <w:sz w:val="24"/>
          <w:szCs w:val="24"/>
        </w:rPr>
        <w:t xml:space="preserve">untuk mempertahankan </w:t>
      </w:r>
      <w:r w:rsidRPr="00C81D8F">
        <w:rPr>
          <w:rFonts w:ascii="Times New Roman" w:hAnsi="Times New Roman" w:cs="Times New Roman"/>
          <w:i/>
          <w:iCs/>
          <w:sz w:val="24"/>
          <w:szCs w:val="24"/>
        </w:rPr>
        <w:t xml:space="preserve">dividend payout ratio </w:t>
      </w:r>
      <w:r w:rsidR="00BC2E84">
        <w:rPr>
          <w:rFonts w:ascii="Times New Roman" w:hAnsi="Times New Roman" w:cs="Times New Roman"/>
          <w:sz w:val="24"/>
          <w:szCs w:val="24"/>
        </w:rPr>
        <w:t xml:space="preserve">walaupun </w:t>
      </w:r>
      <w:r w:rsidR="00344907">
        <w:rPr>
          <w:rFonts w:ascii="Times New Roman" w:hAnsi="Times New Roman" w:cs="Times New Roman"/>
          <w:sz w:val="24"/>
          <w:szCs w:val="24"/>
        </w:rPr>
        <w:t>terjadi</w:t>
      </w:r>
      <w:r w:rsidRPr="00C81D8F">
        <w:rPr>
          <w:rFonts w:ascii="Times New Roman" w:hAnsi="Times New Roman" w:cs="Times New Roman"/>
          <w:sz w:val="24"/>
          <w:szCs w:val="24"/>
        </w:rPr>
        <w:t xml:space="preserve"> penurunan laba</w:t>
      </w:r>
      <w:r w:rsidR="00BC2E84">
        <w:rPr>
          <w:rFonts w:ascii="Times New Roman" w:hAnsi="Times New Roman" w:cs="Times New Roman"/>
          <w:sz w:val="24"/>
          <w:szCs w:val="24"/>
        </w:rPr>
        <w:t xml:space="preserve">, </w:t>
      </w:r>
      <w:r w:rsidR="00D9098D">
        <w:rPr>
          <w:rFonts w:ascii="Times New Roman" w:hAnsi="Times New Roman" w:cs="Times New Roman"/>
          <w:sz w:val="24"/>
          <w:szCs w:val="24"/>
        </w:rPr>
        <w:t>(Setiatin, 2019)</w:t>
      </w:r>
      <w:r w:rsidRPr="00C81D8F">
        <w:rPr>
          <w:rFonts w:ascii="Times New Roman" w:hAnsi="Times New Roman" w:cs="Times New Roman"/>
          <w:sz w:val="24"/>
          <w:szCs w:val="24"/>
        </w:rPr>
        <w:t>.</w:t>
      </w:r>
    </w:p>
    <w:p w14:paraId="6098504E" w14:textId="77777777" w:rsidR="00223579" w:rsidRPr="00C81D8F" w:rsidRDefault="001E27CC" w:rsidP="00BC2E84">
      <w:pPr>
        <w:spacing w:line="480" w:lineRule="auto"/>
        <w:ind w:firstLine="567"/>
        <w:jc w:val="both"/>
        <w:rPr>
          <w:rFonts w:ascii="Times New Roman" w:hAnsi="Times New Roman" w:cs="Times New Roman"/>
          <w:i/>
          <w:iCs/>
          <w:sz w:val="24"/>
          <w:szCs w:val="24"/>
        </w:rPr>
      </w:pPr>
      <w:r w:rsidRPr="006459AE">
        <w:rPr>
          <w:rFonts w:ascii="Times New Roman" w:hAnsi="Times New Roman" w:cs="Times New Roman"/>
          <w:sz w:val="24"/>
          <w:szCs w:val="24"/>
        </w:rPr>
        <w:lastRenderedPageBreak/>
        <w:t xml:space="preserve">Menurut </w:t>
      </w:r>
      <w:r w:rsidR="002352DC">
        <w:rPr>
          <w:rFonts w:ascii="Times New Roman" w:hAnsi="Times New Roman" w:cs="Times New Roman"/>
          <w:sz w:val="24"/>
          <w:szCs w:val="24"/>
        </w:rPr>
        <w:fldChar w:fldCharType="begin" w:fldLock="1"/>
      </w:r>
      <w:r w:rsidR="002352DC">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352DC">
        <w:rPr>
          <w:rFonts w:ascii="Times New Roman" w:hAnsi="Times New Roman" w:cs="Times New Roman"/>
          <w:sz w:val="24"/>
          <w:szCs w:val="24"/>
        </w:rPr>
        <w:fldChar w:fldCharType="separate"/>
      </w:r>
      <w:r w:rsidR="002352DC">
        <w:rPr>
          <w:rFonts w:ascii="Times New Roman" w:hAnsi="Times New Roman" w:cs="Times New Roman"/>
          <w:noProof/>
          <w:sz w:val="24"/>
          <w:szCs w:val="24"/>
        </w:rPr>
        <w:t>Brigham dan Houston,</w:t>
      </w:r>
      <w:r w:rsidR="002352DC" w:rsidRPr="00825F23">
        <w:rPr>
          <w:rFonts w:ascii="Times New Roman" w:hAnsi="Times New Roman" w:cs="Times New Roman"/>
          <w:noProof/>
          <w:sz w:val="24"/>
          <w:szCs w:val="24"/>
        </w:rPr>
        <w:t xml:space="preserve"> </w:t>
      </w:r>
      <w:r w:rsidR="002352DC">
        <w:rPr>
          <w:rFonts w:ascii="Times New Roman" w:hAnsi="Times New Roman" w:cs="Times New Roman"/>
          <w:noProof/>
          <w:sz w:val="24"/>
          <w:szCs w:val="24"/>
        </w:rPr>
        <w:t>(2019</w:t>
      </w:r>
      <w:r w:rsidR="002352DC" w:rsidRPr="00825F23">
        <w:rPr>
          <w:rFonts w:ascii="Times New Roman" w:hAnsi="Times New Roman" w:cs="Times New Roman"/>
          <w:noProof/>
          <w:sz w:val="24"/>
          <w:szCs w:val="24"/>
        </w:rPr>
        <w:t>)</w:t>
      </w:r>
      <w:r w:rsidR="002352DC">
        <w:rPr>
          <w:rFonts w:ascii="Times New Roman" w:hAnsi="Times New Roman" w:cs="Times New Roman"/>
          <w:sz w:val="24"/>
          <w:szCs w:val="24"/>
        </w:rPr>
        <w:fldChar w:fldCharType="end"/>
      </w:r>
      <w:r w:rsidRPr="006459AE">
        <w:rPr>
          <w:rFonts w:ascii="Times New Roman" w:hAnsi="Times New Roman" w:cs="Times New Roman"/>
          <w:sz w:val="24"/>
          <w:szCs w:val="24"/>
        </w:rPr>
        <w:t xml:space="preserve">, </w:t>
      </w:r>
      <w:r w:rsidRPr="006459AE">
        <w:rPr>
          <w:rFonts w:ascii="Times New Roman" w:hAnsi="Times New Roman" w:cs="Times New Roman"/>
          <w:i/>
          <w:iCs/>
          <w:sz w:val="24"/>
          <w:szCs w:val="24"/>
        </w:rPr>
        <w:t xml:space="preserve">earning per share </w:t>
      </w:r>
      <w:r w:rsidR="00BC2E84">
        <w:rPr>
          <w:rFonts w:ascii="Times New Roman" w:hAnsi="Times New Roman" w:cs="Times New Roman"/>
          <w:sz w:val="24"/>
          <w:szCs w:val="24"/>
        </w:rPr>
        <w:t>adalah</w:t>
      </w:r>
      <w:r w:rsidRPr="006459AE">
        <w:rPr>
          <w:rFonts w:ascii="Times New Roman" w:hAnsi="Times New Roman" w:cs="Times New Roman"/>
          <w:sz w:val="24"/>
          <w:szCs w:val="24"/>
        </w:rPr>
        <w:t xml:space="preserve"> perbandingan antara </w:t>
      </w:r>
      <w:r w:rsidR="00BC2E84">
        <w:rPr>
          <w:rFonts w:ascii="Times New Roman" w:hAnsi="Times New Roman" w:cs="Times New Roman"/>
          <w:sz w:val="24"/>
          <w:szCs w:val="24"/>
        </w:rPr>
        <w:t>laba bersih</w:t>
      </w:r>
      <w:r w:rsidR="00E50CA0">
        <w:rPr>
          <w:rFonts w:ascii="Times New Roman" w:hAnsi="Times New Roman" w:cs="Times New Roman"/>
          <w:sz w:val="24"/>
          <w:szCs w:val="24"/>
        </w:rPr>
        <w:t xml:space="preserve"> (EAT)</w:t>
      </w:r>
      <w:r w:rsidRPr="006459AE">
        <w:rPr>
          <w:rFonts w:ascii="Times New Roman" w:hAnsi="Times New Roman" w:cs="Times New Roman"/>
          <w:sz w:val="24"/>
          <w:szCs w:val="24"/>
        </w:rPr>
        <w:t xml:space="preserve"> </w:t>
      </w:r>
      <w:r w:rsidR="00BC2E84">
        <w:rPr>
          <w:rFonts w:ascii="Times New Roman" w:hAnsi="Times New Roman" w:cs="Times New Roman"/>
          <w:sz w:val="24"/>
          <w:szCs w:val="24"/>
        </w:rPr>
        <w:t>dengan</w:t>
      </w:r>
      <w:r w:rsidRPr="006459AE">
        <w:rPr>
          <w:rFonts w:ascii="Times New Roman" w:hAnsi="Times New Roman" w:cs="Times New Roman"/>
          <w:sz w:val="24"/>
          <w:szCs w:val="24"/>
        </w:rPr>
        <w:t xml:space="preserve"> jumlah saham yang beredar. </w:t>
      </w:r>
      <w:r w:rsidRPr="006459AE">
        <w:rPr>
          <w:rFonts w:ascii="Times New Roman" w:hAnsi="Times New Roman" w:cs="Times New Roman"/>
          <w:i/>
          <w:iCs/>
          <w:sz w:val="24"/>
          <w:szCs w:val="24"/>
        </w:rPr>
        <w:t xml:space="preserve">Earning per share </w:t>
      </w:r>
      <w:r w:rsidRPr="006459AE">
        <w:rPr>
          <w:rFonts w:ascii="Times New Roman" w:hAnsi="Times New Roman" w:cs="Times New Roman"/>
          <w:sz w:val="24"/>
          <w:szCs w:val="24"/>
        </w:rPr>
        <w:t xml:space="preserve">adalah rasio yang </w:t>
      </w:r>
      <w:r w:rsidR="00BC2E84">
        <w:rPr>
          <w:rFonts w:ascii="Times New Roman" w:hAnsi="Times New Roman" w:cs="Times New Roman"/>
          <w:sz w:val="24"/>
          <w:szCs w:val="24"/>
        </w:rPr>
        <w:t xml:space="preserve">mampu </w:t>
      </w:r>
      <w:r w:rsidRPr="006459AE">
        <w:rPr>
          <w:rFonts w:ascii="Times New Roman" w:hAnsi="Times New Roman" w:cs="Times New Roman"/>
          <w:sz w:val="24"/>
          <w:szCs w:val="24"/>
        </w:rPr>
        <w:t xml:space="preserve">mencerminkan kemampuan perusahaan dalam menghasilkan laba </w:t>
      </w:r>
      <w:r w:rsidR="00BC2E84">
        <w:rPr>
          <w:rFonts w:ascii="Times New Roman" w:hAnsi="Times New Roman" w:cs="Times New Roman"/>
          <w:sz w:val="24"/>
          <w:szCs w:val="24"/>
        </w:rPr>
        <w:t>atas</w:t>
      </w:r>
      <w:r w:rsidRPr="006459AE">
        <w:rPr>
          <w:rFonts w:ascii="Times New Roman" w:hAnsi="Times New Roman" w:cs="Times New Roman"/>
          <w:sz w:val="24"/>
          <w:szCs w:val="24"/>
        </w:rPr>
        <w:t xml:space="preserve"> setiap lembar saham y</w:t>
      </w:r>
      <w:r w:rsidR="00C81D8F" w:rsidRPr="006459AE">
        <w:rPr>
          <w:rFonts w:ascii="Times New Roman" w:hAnsi="Times New Roman" w:cs="Times New Roman"/>
          <w:sz w:val="24"/>
          <w:szCs w:val="24"/>
        </w:rPr>
        <w:t xml:space="preserve">ang beredar </w:t>
      </w:r>
      <w:r w:rsidR="00E50CA0">
        <w:rPr>
          <w:rFonts w:ascii="Times New Roman" w:hAnsi="Times New Roman" w:cs="Times New Roman"/>
          <w:sz w:val="24"/>
          <w:szCs w:val="24"/>
        </w:rPr>
        <w:fldChar w:fldCharType="begin" w:fldLock="1"/>
      </w:r>
      <w:r w:rsidR="00E50CA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E50CA0">
        <w:rPr>
          <w:rFonts w:ascii="Times New Roman" w:hAnsi="Times New Roman" w:cs="Times New Roman"/>
          <w:sz w:val="24"/>
          <w:szCs w:val="24"/>
        </w:rPr>
        <w:fldChar w:fldCharType="separate"/>
      </w:r>
      <w:r w:rsidR="00E50CA0">
        <w:rPr>
          <w:rFonts w:ascii="Times New Roman" w:hAnsi="Times New Roman" w:cs="Times New Roman"/>
          <w:noProof/>
          <w:sz w:val="24"/>
          <w:szCs w:val="24"/>
        </w:rPr>
        <w:t>(Darmadji,</w:t>
      </w:r>
      <w:r w:rsidR="00E50CA0" w:rsidRPr="00825F23">
        <w:rPr>
          <w:rFonts w:ascii="Times New Roman" w:hAnsi="Times New Roman" w:cs="Times New Roman"/>
          <w:noProof/>
          <w:sz w:val="24"/>
          <w:szCs w:val="24"/>
        </w:rPr>
        <w:t xml:space="preserve"> </w:t>
      </w:r>
      <w:r w:rsidR="00E50CA0">
        <w:rPr>
          <w:rFonts w:ascii="Times New Roman" w:hAnsi="Times New Roman" w:cs="Times New Roman"/>
          <w:noProof/>
          <w:sz w:val="24"/>
          <w:szCs w:val="24"/>
        </w:rPr>
        <w:t>2012</w:t>
      </w:r>
      <w:r w:rsidR="00E50CA0" w:rsidRPr="00825F23">
        <w:rPr>
          <w:rFonts w:ascii="Times New Roman" w:hAnsi="Times New Roman" w:cs="Times New Roman"/>
          <w:noProof/>
          <w:sz w:val="24"/>
          <w:szCs w:val="24"/>
        </w:rPr>
        <w:t>)</w:t>
      </w:r>
      <w:r w:rsidR="00E50CA0">
        <w:rPr>
          <w:rFonts w:ascii="Times New Roman" w:hAnsi="Times New Roman" w:cs="Times New Roman"/>
          <w:sz w:val="24"/>
          <w:szCs w:val="24"/>
        </w:rPr>
        <w:fldChar w:fldCharType="end"/>
      </w:r>
      <w:r w:rsidRPr="006459AE">
        <w:rPr>
          <w:rFonts w:ascii="Times New Roman" w:hAnsi="Times New Roman" w:cs="Times New Roman"/>
          <w:sz w:val="24"/>
          <w:szCs w:val="24"/>
        </w:rPr>
        <w:t xml:space="preserve">. </w:t>
      </w:r>
      <w:r w:rsidRPr="006459AE">
        <w:rPr>
          <w:rFonts w:ascii="Times New Roman" w:hAnsi="Times New Roman" w:cs="Times New Roman"/>
          <w:i/>
          <w:iCs/>
          <w:sz w:val="24"/>
          <w:szCs w:val="24"/>
        </w:rPr>
        <w:t xml:space="preserve">Earning per share </w:t>
      </w:r>
      <w:r w:rsidR="00BC2E84">
        <w:rPr>
          <w:rFonts w:ascii="Times New Roman" w:hAnsi="Times New Roman" w:cs="Times New Roman"/>
          <w:sz w:val="24"/>
          <w:szCs w:val="24"/>
        </w:rPr>
        <w:t>merupakan</w:t>
      </w:r>
      <w:r w:rsidRPr="006459AE">
        <w:rPr>
          <w:rFonts w:ascii="Times New Roman" w:hAnsi="Times New Roman" w:cs="Times New Roman"/>
          <w:sz w:val="24"/>
          <w:szCs w:val="24"/>
        </w:rPr>
        <w:t xml:space="preserve"> </w:t>
      </w:r>
      <w:r w:rsidR="00E50CA0">
        <w:rPr>
          <w:rFonts w:ascii="Times New Roman" w:hAnsi="Times New Roman" w:cs="Times New Roman"/>
          <w:sz w:val="24"/>
          <w:szCs w:val="24"/>
        </w:rPr>
        <w:t>keuntungan</w:t>
      </w:r>
      <w:r w:rsidRPr="006459AE">
        <w:rPr>
          <w:rFonts w:ascii="Times New Roman" w:hAnsi="Times New Roman" w:cs="Times New Roman"/>
          <w:sz w:val="24"/>
          <w:szCs w:val="24"/>
        </w:rPr>
        <w:t xml:space="preserve"> perusahaan yang </w:t>
      </w:r>
      <w:r w:rsidR="00BC2E84">
        <w:rPr>
          <w:rFonts w:ascii="Times New Roman" w:hAnsi="Times New Roman" w:cs="Times New Roman"/>
          <w:sz w:val="24"/>
          <w:szCs w:val="24"/>
        </w:rPr>
        <w:t>tercermin</w:t>
      </w:r>
      <w:r w:rsidRPr="006459AE">
        <w:rPr>
          <w:rFonts w:ascii="Times New Roman" w:hAnsi="Times New Roman" w:cs="Times New Roman"/>
          <w:sz w:val="24"/>
          <w:szCs w:val="24"/>
        </w:rPr>
        <w:t xml:space="preserve"> </w:t>
      </w:r>
      <w:r w:rsidR="00E50CA0">
        <w:rPr>
          <w:rFonts w:ascii="Times New Roman" w:hAnsi="Times New Roman" w:cs="Times New Roman"/>
          <w:sz w:val="24"/>
          <w:szCs w:val="24"/>
        </w:rPr>
        <w:t>pada</w:t>
      </w:r>
      <w:r w:rsidRPr="006459AE">
        <w:rPr>
          <w:rFonts w:ascii="Times New Roman" w:hAnsi="Times New Roman" w:cs="Times New Roman"/>
          <w:sz w:val="24"/>
          <w:szCs w:val="24"/>
        </w:rPr>
        <w:t xml:space="preserve"> setiap lembar saham.</w:t>
      </w:r>
    </w:p>
    <w:p w14:paraId="4E4D9754" w14:textId="77777777" w:rsidR="001E27CC" w:rsidRPr="00BD1878" w:rsidRDefault="000C3552" w:rsidP="003942D4">
      <w:pPr>
        <w:spacing w:line="480" w:lineRule="auto"/>
        <w:ind w:firstLine="567"/>
        <w:jc w:val="both"/>
        <w:rPr>
          <w:rFonts w:ascii="Times New Roman" w:hAnsi="Times New Roman" w:cs="Times New Roman"/>
          <w:iCs/>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Wijaya dan Felix</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(2017</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1E27CC" w:rsidRPr="00C81D8F">
        <w:rPr>
          <w:rFonts w:ascii="Times New Roman" w:hAnsi="Times New Roman" w:cs="Times New Roman"/>
          <w:sz w:val="24"/>
          <w:szCs w:val="24"/>
        </w:rPr>
        <w:t xml:space="preserve"> </w:t>
      </w:r>
      <w:r w:rsidR="00EB01B3">
        <w:rPr>
          <w:rFonts w:ascii="Times New Roman" w:hAnsi="Times New Roman" w:cs="Times New Roman"/>
          <w:sz w:val="24"/>
          <w:szCs w:val="24"/>
        </w:rPr>
        <w:t>menyatakan</w:t>
      </w:r>
      <w:r w:rsidR="001E27CC" w:rsidRPr="00C81D8F">
        <w:rPr>
          <w:rFonts w:ascii="Times New Roman" w:hAnsi="Times New Roman" w:cs="Times New Roman"/>
          <w:sz w:val="24"/>
          <w:szCs w:val="24"/>
        </w:rPr>
        <w:t xml:space="preserve"> bahwa </w:t>
      </w:r>
      <w:r w:rsidR="009240C5">
        <w:rPr>
          <w:rFonts w:ascii="Times New Roman" w:hAnsi="Times New Roman" w:cs="Times New Roman"/>
          <w:i/>
          <w:iCs/>
          <w:sz w:val="24"/>
          <w:szCs w:val="24"/>
        </w:rPr>
        <w:t>e</w:t>
      </w:r>
      <w:r w:rsidR="00C81D8F">
        <w:rPr>
          <w:rFonts w:ascii="Times New Roman" w:hAnsi="Times New Roman" w:cs="Times New Roman"/>
          <w:i/>
          <w:iCs/>
          <w:sz w:val="24"/>
          <w:szCs w:val="24"/>
        </w:rPr>
        <w:t>arning per s</w:t>
      </w:r>
      <w:r w:rsidR="001E27CC" w:rsidRPr="00C81D8F">
        <w:rPr>
          <w:rFonts w:ascii="Times New Roman" w:hAnsi="Times New Roman" w:cs="Times New Roman"/>
          <w:i/>
          <w:iCs/>
          <w:sz w:val="24"/>
          <w:szCs w:val="24"/>
        </w:rPr>
        <w:t xml:space="preserve">hare </w:t>
      </w:r>
      <w:r w:rsidR="00EB01B3">
        <w:rPr>
          <w:rFonts w:ascii="Times New Roman" w:hAnsi="Times New Roman" w:cs="Times New Roman"/>
          <w:sz w:val="24"/>
          <w:szCs w:val="24"/>
        </w:rPr>
        <w:t>memiliki hubungan</w:t>
      </w:r>
      <w:r w:rsidR="001E27CC" w:rsidRPr="00C81D8F">
        <w:rPr>
          <w:rFonts w:ascii="Times New Roman" w:hAnsi="Times New Roman" w:cs="Times New Roman"/>
          <w:sz w:val="24"/>
          <w:szCs w:val="24"/>
        </w:rPr>
        <w:t xml:space="preserve"> positif </w:t>
      </w:r>
      <w:r w:rsidR="009240C5">
        <w:rPr>
          <w:rFonts w:ascii="Times New Roman" w:hAnsi="Times New Roman" w:cs="Times New Roman"/>
          <w:sz w:val="24"/>
          <w:szCs w:val="24"/>
        </w:rPr>
        <w:t xml:space="preserve">dan signifikan </w:t>
      </w:r>
      <w:r w:rsidR="00EB01B3">
        <w:rPr>
          <w:rFonts w:ascii="Times New Roman" w:hAnsi="Times New Roman" w:cs="Times New Roman"/>
          <w:sz w:val="24"/>
          <w:szCs w:val="24"/>
        </w:rPr>
        <w:t>pada</w:t>
      </w:r>
      <w:r w:rsidR="001E27CC" w:rsidRPr="00C81D8F">
        <w:rPr>
          <w:rFonts w:ascii="Times New Roman" w:hAnsi="Times New Roman" w:cs="Times New Roman"/>
          <w:sz w:val="24"/>
          <w:szCs w:val="24"/>
        </w:rPr>
        <w:t xml:space="preserve"> </w:t>
      </w:r>
      <w:r w:rsidR="009240C5">
        <w:rPr>
          <w:rFonts w:ascii="Times New Roman" w:hAnsi="Times New Roman" w:cs="Times New Roman"/>
          <w:i/>
          <w:iCs/>
          <w:sz w:val="24"/>
          <w:szCs w:val="24"/>
        </w:rPr>
        <w:t>d</w:t>
      </w:r>
      <w:r w:rsidR="00C81D8F">
        <w:rPr>
          <w:rFonts w:ascii="Times New Roman" w:hAnsi="Times New Roman" w:cs="Times New Roman"/>
          <w:i/>
          <w:iCs/>
          <w:sz w:val="24"/>
          <w:szCs w:val="24"/>
        </w:rPr>
        <w:t>ividend payout r</w:t>
      </w:r>
      <w:r w:rsidR="001E27CC" w:rsidRPr="00C81D8F">
        <w:rPr>
          <w:rFonts w:ascii="Times New Roman" w:hAnsi="Times New Roman" w:cs="Times New Roman"/>
          <w:i/>
          <w:iCs/>
          <w:sz w:val="24"/>
          <w:szCs w:val="24"/>
        </w:rPr>
        <w:t>atio</w:t>
      </w:r>
      <w:r w:rsidR="001E27CC" w:rsidRPr="00C81D8F">
        <w:rPr>
          <w:rFonts w:ascii="Times New Roman" w:hAnsi="Times New Roman" w:cs="Times New Roman"/>
          <w:sz w:val="24"/>
          <w:szCs w:val="24"/>
        </w:rPr>
        <w:t xml:space="preserve">. </w:t>
      </w:r>
      <w:r w:rsidR="00E45A02">
        <w:rPr>
          <w:rFonts w:ascii="Times New Roman" w:hAnsi="Times New Roman" w:cs="Times New Roman"/>
          <w:sz w:val="24"/>
          <w:szCs w:val="24"/>
        </w:rPr>
        <w:t xml:space="preserve">Semakin besar </w:t>
      </w:r>
      <w:r w:rsidR="00E45A02">
        <w:rPr>
          <w:rFonts w:ascii="Times New Roman" w:hAnsi="Times New Roman" w:cs="Times New Roman"/>
          <w:i/>
          <w:iCs/>
          <w:sz w:val="24"/>
          <w:szCs w:val="24"/>
        </w:rPr>
        <w:t>earning per s</w:t>
      </w:r>
      <w:r w:rsidR="00E45A02" w:rsidRPr="00C81D8F">
        <w:rPr>
          <w:rFonts w:ascii="Times New Roman" w:hAnsi="Times New Roman" w:cs="Times New Roman"/>
          <w:i/>
          <w:iCs/>
          <w:sz w:val="24"/>
          <w:szCs w:val="24"/>
        </w:rPr>
        <w:t>hare</w:t>
      </w:r>
      <w:r w:rsidR="00E45A02">
        <w:rPr>
          <w:rFonts w:ascii="Times New Roman" w:hAnsi="Times New Roman" w:cs="Times New Roman"/>
          <w:sz w:val="24"/>
          <w:szCs w:val="24"/>
        </w:rPr>
        <w:t xml:space="preserve"> maka semakin besar juga </w:t>
      </w:r>
      <w:r w:rsidR="00E45A02">
        <w:rPr>
          <w:rFonts w:ascii="Times New Roman" w:hAnsi="Times New Roman" w:cs="Times New Roman"/>
          <w:i/>
          <w:iCs/>
          <w:sz w:val="24"/>
          <w:szCs w:val="24"/>
        </w:rPr>
        <w:t>dividend payout r</w:t>
      </w:r>
      <w:r w:rsidR="00E45A02" w:rsidRPr="00C81D8F">
        <w:rPr>
          <w:rFonts w:ascii="Times New Roman" w:hAnsi="Times New Roman" w:cs="Times New Roman"/>
          <w:i/>
          <w:iCs/>
          <w:sz w:val="24"/>
          <w:szCs w:val="24"/>
        </w:rPr>
        <w:t>atio</w:t>
      </w:r>
      <w:r w:rsidR="00E45A02">
        <w:rPr>
          <w:rFonts w:ascii="Times New Roman" w:hAnsi="Times New Roman" w:cs="Times New Roman"/>
          <w:i/>
          <w:iCs/>
          <w:sz w:val="24"/>
          <w:szCs w:val="24"/>
        </w:rPr>
        <w:t>.</w:t>
      </w:r>
      <w:r w:rsidR="00E45A02">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Khan dan S</w:t>
      </w:r>
      <w:r w:rsidR="00A33A1B">
        <w:rPr>
          <w:rFonts w:ascii="Times New Roman" w:hAnsi="Times New Roman" w:cs="Times New Roman"/>
          <w:noProof/>
          <w:sz w:val="24"/>
          <w:szCs w:val="24"/>
        </w:rPr>
        <w:t>h</w:t>
      </w:r>
      <w:r>
        <w:rPr>
          <w:rFonts w:ascii="Times New Roman" w:hAnsi="Times New Roman" w:cs="Times New Roman"/>
          <w:noProof/>
          <w:sz w:val="24"/>
          <w:szCs w:val="24"/>
        </w:rPr>
        <w:t>amim</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(2017</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sidR="00EB01B3">
        <w:rPr>
          <w:rFonts w:ascii="Times New Roman" w:hAnsi="Times New Roman" w:cs="Times New Roman"/>
          <w:sz w:val="24"/>
          <w:szCs w:val="24"/>
        </w:rPr>
        <w:t xml:space="preserve">membuktikan </w:t>
      </w:r>
      <w:r w:rsidR="001E27CC" w:rsidRPr="00C81D8F">
        <w:rPr>
          <w:rFonts w:ascii="Times New Roman" w:hAnsi="Times New Roman" w:cs="Times New Roman"/>
          <w:sz w:val="24"/>
          <w:szCs w:val="24"/>
        </w:rPr>
        <w:t xml:space="preserve">terdapat </w:t>
      </w:r>
      <w:r w:rsidR="00EB01B3">
        <w:rPr>
          <w:rFonts w:ascii="Times New Roman" w:hAnsi="Times New Roman" w:cs="Times New Roman"/>
          <w:sz w:val="24"/>
          <w:szCs w:val="24"/>
        </w:rPr>
        <w:t>hubungan</w:t>
      </w:r>
      <w:r w:rsidR="001E27CC" w:rsidRPr="00C81D8F">
        <w:rPr>
          <w:rFonts w:ascii="Times New Roman" w:hAnsi="Times New Roman" w:cs="Times New Roman"/>
          <w:sz w:val="24"/>
          <w:szCs w:val="24"/>
        </w:rPr>
        <w:t xml:space="preserve"> </w:t>
      </w:r>
      <w:r w:rsidR="009240C5" w:rsidRPr="00C81D8F">
        <w:rPr>
          <w:rFonts w:ascii="Times New Roman" w:hAnsi="Times New Roman" w:cs="Times New Roman"/>
          <w:sz w:val="24"/>
          <w:szCs w:val="24"/>
        </w:rPr>
        <w:t xml:space="preserve">positif </w:t>
      </w:r>
      <w:r w:rsidR="009240C5">
        <w:rPr>
          <w:rFonts w:ascii="Times New Roman" w:hAnsi="Times New Roman" w:cs="Times New Roman"/>
          <w:sz w:val="24"/>
          <w:szCs w:val="24"/>
        </w:rPr>
        <w:t>dan signifikan</w:t>
      </w:r>
      <w:r w:rsidR="001E27CC" w:rsidRPr="00C81D8F">
        <w:rPr>
          <w:rFonts w:ascii="Times New Roman" w:hAnsi="Times New Roman" w:cs="Times New Roman"/>
          <w:sz w:val="24"/>
          <w:szCs w:val="24"/>
        </w:rPr>
        <w:t xml:space="preserve"> </w:t>
      </w:r>
      <w:r w:rsidR="001E27CC" w:rsidRPr="00C81D8F">
        <w:rPr>
          <w:rFonts w:ascii="Times New Roman" w:hAnsi="Times New Roman" w:cs="Times New Roman"/>
          <w:i/>
          <w:iCs/>
          <w:sz w:val="24"/>
          <w:szCs w:val="24"/>
        </w:rPr>
        <w:t xml:space="preserve">earning per share </w:t>
      </w:r>
      <w:r w:rsidR="00A33A1B">
        <w:rPr>
          <w:rFonts w:ascii="Times New Roman" w:hAnsi="Times New Roman" w:cs="Times New Roman"/>
          <w:sz w:val="24"/>
          <w:szCs w:val="24"/>
        </w:rPr>
        <w:t>dengan</w:t>
      </w:r>
      <w:r w:rsidR="001E27CC" w:rsidRPr="00C81D8F">
        <w:rPr>
          <w:rFonts w:ascii="Times New Roman" w:hAnsi="Times New Roman" w:cs="Times New Roman"/>
          <w:sz w:val="24"/>
          <w:szCs w:val="24"/>
        </w:rPr>
        <w:t xml:space="preserve"> </w:t>
      </w:r>
      <w:r w:rsidR="001E27CC" w:rsidRPr="00C81D8F">
        <w:rPr>
          <w:rFonts w:ascii="Times New Roman" w:hAnsi="Times New Roman" w:cs="Times New Roman"/>
          <w:i/>
          <w:iCs/>
          <w:sz w:val="24"/>
          <w:szCs w:val="24"/>
        </w:rPr>
        <w:t xml:space="preserve">dividend payout ratio.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Lestari</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(2018</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440DC4">
        <w:rPr>
          <w:rFonts w:ascii="Times New Roman" w:hAnsi="Times New Roman" w:cs="Times New Roman"/>
          <w:sz w:val="24"/>
          <w:szCs w:val="24"/>
        </w:rPr>
        <w:t xml:space="preserve"> </w:t>
      </w:r>
      <w:r w:rsidR="00E45A02">
        <w:rPr>
          <w:rFonts w:ascii="Times New Roman" w:hAnsi="Times New Roman" w:cs="Times New Roman"/>
          <w:sz w:val="24"/>
          <w:szCs w:val="24"/>
        </w:rPr>
        <w:t>menyatakan</w:t>
      </w:r>
      <w:r w:rsidR="00EB01B3">
        <w:rPr>
          <w:rFonts w:ascii="Times New Roman" w:hAnsi="Times New Roman" w:cs="Times New Roman"/>
          <w:sz w:val="24"/>
          <w:szCs w:val="24"/>
        </w:rPr>
        <w:t xml:space="preserve"> bahwa </w:t>
      </w:r>
      <w:r w:rsidR="001E27CC" w:rsidRPr="00C81D8F">
        <w:rPr>
          <w:rFonts w:ascii="Times New Roman" w:hAnsi="Times New Roman" w:cs="Times New Roman"/>
          <w:sz w:val="24"/>
          <w:szCs w:val="24"/>
        </w:rPr>
        <w:t>terdapat pengaruh yang signifikan</w:t>
      </w:r>
      <w:r w:rsidR="009240C5">
        <w:rPr>
          <w:rFonts w:ascii="Times New Roman" w:hAnsi="Times New Roman" w:cs="Times New Roman"/>
          <w:sz w:val="24"/>
          <w:szCs w:val="24"/>
        </w:rPr>
        <w:t xml:space="preserve"> dan positif</w:t>
      </w:r>
      <w:r w:rsidR="001E27CC" w:rsidRPr="00C81D8F">
        <w:rPr>
          <w:rFonts w:ascii="Times New Roman" w:hAnsi="Times New Roman" w:cs="Times New Roman"/>
          <w:sz w:val="24"/>
          <w:szCs w:val="24"/>
        </w:rPr>
        <w:t xml:space="preserve"> antara </w:t>
      </w:r>
      <w:r w:rsidR="001E27CC" w:rsidRPr="00C81D8F">
        <w:rPr>
          <w:rFonts w:ascii="Times New Roman" w:hAnsi="Times New Roman" w:cs="Times New Roman"/>
          <w:i/>
          <w:iCs/>
          <w:sz w:val="24"/>
          <w:szCs w:val="24"/>
        </w:rPr>
        <w:t xml:space="preserve">earning per share </w:t>
      </w:r>
      <w:r w:rsidR="00EB01B3">
        <w:rPr>
          <w:rFonts w:ascii="Times New Roman" w:hAnsi="Times New Roman" w:cs="Times New Roman"/>
          <w:sz w:val="24"/>
          <w:szCs w:val="24"/>
        </w:rPr>
        <w:t>dengan</w:t>
      </w:r>
      <w:r w:rsidR="001E27CC" w:rsidRPr="00C81D8F">
        <w:rPr>
          <w:rFonts w:ascii="Times New Roman" w:hAnsi="Times New Roman" w:cs="Times New Roman"/>
          <w:sz w:val="24"/>
          <w:szCs w:val="24"/>
        </w:rPr>
        <w:t xml:space="preserve"> </w:t>
      </w:r>
      <w:r w:rsidR="00BD1878">
        <w:rPr>
          <w:rFonts w:ascii="Times New Roman" w:hAnsi="Times New Roman" w:cs="Times New Roman"/>
          <w:i/>
          <w:iCs/>
          <w:sz w:val="24"/>
          <w:szCs w:val="24"/>
        </w:rPr>
        <w:t>dividend payout ratio.</w:t>
      </w:r>
    </w:p>
    <w:p w14:paraId="11B346F0" w14:textId="77777777" w:rsidR="001E27CC" w:rsidRPr="00C81D8F" w:rsidRDefault="001E27CC" w:rsidP="003942D4">
      <w:pPr>
        <w:spacing w:line="480" w:lineRule="auto"/>
        <w:ind w:firstLine="567"/>
        <w:jc w:val="both"/>
        <w:rPr>
          <w:rFonts w:ascii="Times New Roman" w:hAnsi="Times New Roman" w:cs="Times New Roman"/>
          <w:sz w:val="24"/>
          <w:szCs w:val="24"/>
        </w:rPr>
      </w:pPr>
      <w:r w:rsidRPr="00C81D8F">
        <w:rPr>
          <w:rFonts w:ascii="Times New Roman" w:hAnsi="Times New Roman" w:cs="Times New Roman"/>
          <w:sz w:val="24"/>
          <w:szCs w:val="24"/>
        </w:rPr>
        <w:t xml:space="preserve">Tingkat pertumbuhan perusahaan yang </w:t>
      </w:r>
      <w:r w:rsidR="00EB01B3">
        <w:rPr>
          <w:rFonts w:ascii="Times New Roman" w:hAnsi="Times New Roman" w:cs="Times New Roman"/>
          <w:sz w:val="24"/>
          <w:szCs w:val="24"/>
        </w:rPr>
        <w:t xml:space="preserve">dinamis mampu menyebabkan kenaikan signifikan atas </w:t>
      </w:r>
      <w:r w:rsidRPr="00C81D8F">
        <w:rPr>
          <w:rFonts w:ascii="Times New Roman" w:hAnsi="Times New Roman" w:cs="Times New Roman"/>
          <w:sz w:val="24"/>
          <w:szCs w:val="24"/>
        </w:rPr>
        <w:t xml:space="preserve">kebutuhan dana </w:t>
      </w:r>
      <w:r w:rsidR="00C5542E">
        <w:rPr>
          <w:rFonts w:ascii="Times New Roman" w:hAnsi="Times New Roman" w:cs="Times New Roman"/>
          <w:sz w:val="24"/>
          <w:szCs w:val="24"/>
        </w:rPr>
        <w:t>di</w:t>
      </w:r>
      <w:r w:rsidRPr="00C81D8F">
        <w:rPr>
          <w:rFonts w:ascii="Times New Roman" w:hAnsi="Times New Roman" w:cs="Times New Roman"/>
          <w:sz w:val="24"/>
          <w:szCs w:val="24"/>
        </w:rPr>
        <w:t xml:space="preserve"> waktu </w:t>
      </w:r>
      <w:r w:rsidRPr="006459AE">
        <w:rPr>
          <w:rFonts w:ascii="Times New Roman" w:hAnsi="Times New Roman" w:cs="Times New Roman"/>
          <w:sz w:val="24"/>
          <w:szCs w:val="24"/>
        </w:rPr>
        <w:t>mendatang</w:t>
      </w:r>
      <w:r w:rsidR="00C81D8F" w:rsidRPr="006459AE">
        <w:rPr>
          <w:rFonts w:ascii="Times New Roman" w:hAnsi="Times New Roman" w:cs="Times New Roman"/>
          <w:sz w:val="24"/>
          <w:szCs w:val="24"/>
        </w:rPr>
        <w:t xml:space="preserve"> </w:t>
      </w:r>
      <w:r w:rsidR="000C3552">
        <w:rPr>
          <w:rFonts w:ascii="Times New Roman" w:hAnsi="Times New Roman" w:cs="Times New Roman"/>
          <w:sz w:val="24"/>
          <w:szCs w:val="24"/>
        </w:rPr>
        <w:fldChar w:fldCharType="begin" w:fldLock="1"/>
      </w:r>
      <w:r w:rsidR="000C3552">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C3552">
        <w:rPr>
          <w:rFonts w:ascii="Times New Roman" w:hAnsi="Times New Roman" w:cs="Times New Roman"/>
          <w:sz w:val="24"/>
          <w:szCs w:val="24"/>
        </w:rPr>
        <w:fldChar w:fldCharType="separate"/>
      </w:r>
      <w:r w:rsidR="000C3552">
        <w:rPr>
          <w:rFonts w:ascii="Times New Roman" w:hAnsi="Times New Roman" w:cs="Times New Roman"/>
          <w:noProof/>
          <w:sz w:val="24"/>
          <w:szCs w:val="24"/>
        </w:rPr>
        <w:t>(Ari Data, et al</w:t>
      </w:r>
      <w:r w:rsidR="000C3552" w:rsidRPr="00825F23">
        <w:rPr>
          <w:rFonts w:ascii="Times New Roman" w:hAnsi="Times New Roman" w:cs="Times New Roman"/>
          <w:noProof/>
          <w:sz w:val="24"/>
          <w:szCs w:val="24"/>
        </w:rPr>
        <w:t xml:space="preserve"> </w:t>
      </w:r>
      <w:r w:rsidR="000C3552">
        <w:rPr>
          <w:rFonts w:ascii="Times New Roman" w:hAnsi="Times New Roman" w:cs="Times New Roman"/>
          <w:noProof/>
          <w:sz w:val="24"/>
          <w:szCs w:val="24"/>
        </w:rPr>
        <w:t>2017</w:t>
      </w:r>
      <w:r w:rsidR="000C3552" w:rsidRPr="00825F23">
        <w:rPr>
          <w:rFonts w:ascii="Times New Roman" w:hAnsi="Times New Roman" w:cs="Times New Roman"/>
          <w:noProof/>
          <w:sz w:val="24"/>
          <w:szCs w:val="24"/>
        </w:rPr>
        <w:t>)</w:t>
      </w:r>
      <w:r w:rsidR="000C3552">
        <w:rPr>
          <w:rFonts w:ascii="Times New Roman" w:hAnsi="Times New Roman" w:cs="Times New Roman"/>
          <w:sz w:val="24"/>
          <w:szCs w:val="24"/>
        </w:rPr>
        <w:fldChar w:fldCharType="end"/>
      </w:r>
      <w:r w:rsidRPr="00C13243">
        <w:rPr>
          <w:rFonts w:ascii="Times New Roman" w:hAnsi="Times New Roman" w:cs="Times New Roman"/>
          <w:sz w:val="24"/>
          <w:szCs w:val="24"/>
        </w:rPr>
        <w:t xml:space="preserve">. </w:t>
      </w:r>
      <w:r w:rsidR="00440DC4" w:rsidRPr="00C13243">
        <w:rPr>
          <w:rFonts w:ascii="Times New Roman" w:hAnsi="Times New Roman" w:cs="Times New Roman"/>
          <w:i/>
          <w:iCs/>
          <w:sz w:val="24"/>
          <w:szCs w:val="24"/>
        </w:rPr>
        <w:t>Sales</w:t>
      </w:r>
      <w:r w:rsidR="00C81D8F" w:rsidRPr="00C13243">
        <w:rPr>
          <w:rFonts w:ascii="Times New Roman" w:hAnsi="Times New Roman" w:cs="Times New Roman"/>
          <w:i/>
          <w:iCs/>
          <w:sz w:val="24"/>
          <w:szCs w:val="24"/>
        </w:rPr>
        <w:t xml:space="preserve"> g</w:t>
      </w:r>
      <w:r w:rsidRPr="00C13243">
        <w:rPr>
          <w:rFonts w:ascii="Times New Roman" w:hAnsi="Times New Roman" w:cs="Times New Roman"/>
          <w:i/>
          <w:iCs/>
          <w:sz w:val="24"/>
          <w:szCs w:val="24"/>
        </w:rPr>
        <w:t xml:space="preserve">rowth </w:t>
      </w:r>
      <w:r w:rsidRPr="00C13243">
        <w:rPr>
          <w:rFonts w:ascii="Times New Roman" w:hAnsi="Times New Roman" w:cs="Times New Roman"/>
          <w:sz w:val="24"/>
          <w:szCs w:val="24"/>
        </w:rPr>
        <w:t xml:space="preserve">menunjukkan pertumbuhan </w:t>
      </w:r>
      <w:r w:rsidR="00EB01B3" w:rsidRPr="00C13243">
        <w:rPr>
          <w:rFonts w:ascii="Times New Roman" w:hAnsi="Times New Roman" w:cs="Times New Roman"/>
          <w:sz w:val="24"/>
          <w:szCs w:val="24"/>
        </w:rPr>
        <w:t>penjualan perusa</w:t>
      </w:r>
      <w:r w:rsidR="00EB01B3">
        <w:rPr>
          <w:rFonts w:ascii="Times New Roman" w:hAnsi="Times New Roman" w:cs="Times New Roman"/>
          <w:sz w:val="24"/>
          <w:szCs w:val="24"/>
        </w:rPr>
        <w:t>haan.</w:t>
      </w:r>
      <w:r w:rsidRPr="00C81D8F">
        <w:rPr>
          <w:rFonts w:ascii="Times New Roman" w:hAnsi="Times New Roman" w:cs="Times New Roman"/>
          <w:sz w:val="24"/>
          <w:szCs w:val="24"/>
        </w:rPr>
        <w:t xml:space="preserve"> </w:t>
      </w:r>
      <w:r w:rsidR="00EB01B3">
        <w:rPr>
          <w:rFonts w:ascii="Times New Roman" w:hAnsi="Times New Roman" w:cs="Times New Roman"/>
          <w:sz w:val="24"/>
          <w:szCs w:val="24"/>
        </w:rPr>
        <w:t>Semenjak</w:t>
      </w:r>
      <w:r w:rsidRPr="00C81D8F">
        <w:rPr>
          <w:rFonts w:ascii="Times New Roman" w:hAnsi="Times New Roman" w:cs="Times New Roman"/>
          <w:sz w:val="24"/>
          <w:szCs w:val="24"/>
        </w:rPr>
        <w:t xml:space="preserve"> </w:t>
      </w:r>
      <w:r w:rsidR="00440DC4">
        <w:rPr>
          <w:rFonts w:ascii="Times New Roman" w:hAnsi="Times New Roman" w:cs="Times New Roman"/>
          <w:sz w:val="24"/>
          <w:szCs w:val="24"/>
        </w:rPr>
        <w:t>penjualan</w:t>
      </w:r>
      <w:r w:rsidRPr="00C81D8F">
        <w:rPr>
          <w:rFonts w:ascii="Times New Roman" w:hAnsi="Times New Roman" w:cs="Times New Roman"/>
          <w:sz w:val="24"/>
          <w:szCs w:val="24"/>
        </w:rPr>
        <w:t xml:space="preserve"> merupakan </w:t>
      </w:r>
      <w:r w:rsidR="00EB01B3">
        <w:rPr>
          <w:rFonts w:ascii="Times New Roman" w:hAnsi="Times New Roman" w:cs="Times New Roman"/>
          <w:sz w:val="24"/>
          <w:szCs w:val="24"/>
        </w:rPr>
        <w:t>faktor penting</w:t>
      </w:r>
      <w:r w:rsidRPr="00C81D8F">
        <w:rPr>
          <w:rFonts w:ascii="Times New Roman" w:hAnsi="Times New Roman" w:cs="Times New Roman"/>
          <w:sz w:val="24"/>
          <w:szCs w:val="24"/>
        </w:rPr>
        <w:t xml:space="preserve"> yang </w:t>
      </w:r>
      <w:r w:rsidR="00440DC4">
        <w:rPr>
          <w:rFonts w:ascii="Times New Roman" w:hAnsi="Times New Roman" w:cs="Times New Roman"/>
          <w:sz w:val="24"/>
          <w:szCs w:val="24"/>
        </w:rPr>
        <w:t>menentukan</w:t>
      </w:r>
      <w:r w:rsidRPr="00C81D8F">
        <w:rPr>
          <w:rFonts w:ascii="Times New Roman" w:hAnsi="Times New Roman" w:cs="Times New Roman"/>
          <w:sz w:val="24"/>
          <w:szCs w:val="24"/>
        </w:rPr>
        <w:t xml:space="preserve"> </w:t>
      </w:r>
      <w:r w:rsidR="00440DC4">
        <w:rPr>
          <w:rFonts w:ascii="Times New Roman" w:hAnsi="Times New Roman" w:cs="Times New Roman"/>
          <w:sz w:val="24"/>
          <w:szCs w:val="24"/>
        </w:rPr>
        <w:t>keberhasilan</w:t>
      </w:r>
      <w:r w:rsidRPr="00C81D8F">
        <w:rPr>
          <w:rFonts w:ascii="Times New Roman" w:hAnsi="Times New Roman" w:cs="Times New Roman"/>
          <w:sz w:val="24"/>
          <w:szCs w:val="24"/>
        </w:rPr>
        <w:t xml:space="preserve"> perusahaan, semakin </w:t>
      </w:r>
      <w:r w:rsidR="00EB01B3">
        <w:rPr>
          <w:rFonts w:ascii="Times New Roman" w:hAnsi="Times New Roman" w:cs="Times New Roman"/>
          <w:sz w:val="24"/>
          <w:szCs w:val="24"/>
        </w:rPr>
        <w:t>tinggi</w:t>
      </w:r>
      <w:r w:rsidRPr="00C81D8F">
        <w:rPr>
          <w:rFonts w:ascii="Times New Roman" w:hAnsi="Times New Roman" w:cs="Times New Roman"/>
          <w:sz w:val="24"/>
          <w:szCs w:val="24"/>
        </w:rPr>
        <w:t xml:space="preserve"> tingkat pertumbuhan perusahaan (</w:t>
      </w:r>
      <w:r w:rsidRPr="00C81D8F">
        <w:rPr>
          <w:rFonts w:ascii="Times New Roman" w:hAnsi="Times New Roman" w:cs="Times New Roman"/>
          <w:i/>
          <w:iCs/>
          <w:sz w:val="24"/>
          <w:szCs w:val="24"/>
        </w:rPr>
        <w:t xml:space="preserve">growth) </w:t>
      </w:r>
      <w:r w:rsidR="00C5542E">
        <w:rPr>
          <w:rFonts w:ascii="Times New Roman" w:hAnsi="Times New Roman" w:cs="Times New Roman"/>
          <w:sz w:val="24"/>
          <w:szCs w:val="24"/>
        </w:rPr>
        <w:t xml:space="preserve">maka </w:t>
      </w:r>
      <w:r w:rsidRPr="00C81D8F">
        <w:rPr>
          <w:rFonts w:ascii="Times New Roman" w:hAnsi="Times New Roman" w:cs="Times New Roman"/>
          <w:sz w:val="24"/>
          <w:szCs w:val="24"/>
        </w:rPr>
        <w:t xml:space="preserve">semakin besar </w:t>
      </w:r>
      <w:r w:rsidR="00EB01B3">
        <w:rPr>
          <w:rFonts w:ascii="Times New Roman" w:hAnsi="Times New Roman" w:cs="Times New Roman"/>
          <w:sz w:val="24"/>
          <w:szCs w:val="24"/>
        </w:rPr>
        <w:t xml:space="preserve">kebutuhan </w:t>
      </w:r>
      <w:r w:rsidRPr="00C81D8F">
        <w:rPr>
          <w:rFonts w:ascii="Times New Roman" w:hAnsi="Times New Roman" w:cs="Times New Roman"/>
          <w:sz w:val="24"/>
          <w:szCs w:val="24"/>
        </w:rPr>
        <w:t>dana untuk membiayai pertumbuhan perusahaan</w:t>
      </w:r>
      <w:r w:rsidR="00C5542E">
        <w:rPr>
          <w:rFonts w:ascii="Times New Roman" w:hAnsi="Times New Roman" w:cs="Times New Roman"/>
          <w:sz w:val="24"/>
          <w:szCs w:val="24"/>
        </w:rPr>
        <w:t>.</w:t>
      </w:r>
      <w:r w:rsidR="00C81D8F" w:rsidRPr="00C81D8F">
        <w:rPr>
          <w:rFonts w:ascii="Times New Roman" w:hAnsi="Times New Roman" w:cs="Times New Roman"/>
          <w:sz w:val="24"/>
          <w:szCs w:val="24"/>
        </w:rPr>
        <w:t xml:space="preserve"> </w:t>
      </w:r>
      <w:r w:rsidR="000C3552">
        <w:rPr>
          <w:rFonts w:ascii="Times New Roman" w:hAnsi="Times New Roman" w:cs="Times New Roman"/>
          <w:sz w:val="24"/>
          <w:szCs w:val="24"/>
        </w:rPr>
        <w:fldChar w:fldCharType="begin" w:fldLock="1"/>
      </w:r>
      <w:r w:rsidR="000C3552">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C3552">
        <w:rPr>
          <w:rFonts w:ascii="Times New Roman" w:hAnsi="Times New Roman" w:cs="Times New Roman"/>
          <w:sz w:val="24"/>
          <w:szCs w:val="24"/>
        </w:rPr>
        <w:fldChar w:fldCharType="separate"/>
      </w:r>
      <w:r w:rsidR="000C3552">
        <w:rPr>
          <w:rFonts w:ascii="Times New Roman" w:hAnsi="Times New Roman" w:cs="Times New Roman"/>
          <w:noProof/>
          <w:sz w:val="24"/>
          <w:szCs w:val="24"/>
        </w:rPr>
        <w:t>Kasmir</w:t>
      </w:r>
      <w:r w:rsidR="000C3552" w:rsidRPr="00825F23">
        <w:rPr>
          <w:rFonts w:ascii="Times New Roman" w:hAnsi="Times New Roman" w:cs="Times New Roman"/>
          <w:noProof/>
          <w:sz w:val="24"/>
          <w:szCs w:val="24"/>
        </w:rPr>
        <w:t xml:space="preserve"> </w:t>
      </w:r>
      <w:r w:rsidR="000C3552">
        <w:rPr>
          <w:rFonts w:ascii="Times New Roman" w:hAnsi="Times New Roman" w:cs="Times New Roman"/>
          <w:noProof/>
          <w:sz w:val="24"/>
          <w:szCs w:val="24"/>
        </w:rPr>
        <w:t>(2016</w:t>
      </w:r>
      <w:r w:rsidR="000C3552" w:rsidRPr="00825F23">
        <w:rPr>
          <w:rFonts w:ascii="Times New Roman" w:hAnsi="Times New Roman" w:cs="Times New Roman"/>
          <w:noProof/>
          <w:sz w:val="24"/>
          <w:szCs w:val="24"/>
        </w:rPr>
        <w:t>)</w:t>
      </w:r>
      <w:r w:rsidR="000C3552">
        <w:rPr>
          <w:rFonts w:ascii="Times New Roman" w:hAnsi="Times New Roman" w:cs="Times New Roman"/>
          <w:sz w:val="24"/>
          <w:szCs w:val="24"/>
        </w:rPr>
        <w:fldChar w:fldCharType="end"/>
      </w:r>
      <w:r w:rsidR="000C3552">
        <w:rPr>
          <w:rFonts w:ascii="Times New Roman" w:hAnsi="Times New Roman" w:cs="Times New Roman"/>
          <w:sz w:val="24"/>
          <w:szCs w:val="24"/>
        </w:rPr>
        <w:t xml:space="preserve"> </w:t>
      </w:r>
      <w:r w:rsidR="00EB01B3">
        <w:rPr>
          <w:rFonts w:ascii="Times New Roman" w:hAnsi="Times New Roman" w:cs="Times New Roman"/>
          <w:sz w:val="24"/>
          <w:szCs w:val="24"/>
        </w:rPr>
        <w:t>mengatakan</w:t>
      </w:r>
      <w:r w:rsidRPr="00C81D8F">
        <w:rPr>
          <w:rFonts w:ascii="Times New Roman" w:hAnsi="Times New Roman" w:cs="Times New Roman"/>
          <w:sz w:val="24"/>
          <w:szCs w:val="24"/>
        </w:rPr>
        <w:t xml:space="preserve"> </w:t>
      </w:r>
      <w:r w:rsidR="00EB01B3">
        <w:rPr>
          <w:rFonts w:ascii="Times New Roman" w:hAnsi="Times New Roman" w:cs="Times New Roman"/>
          <w:sz w:val="24"/>
          <w:szCs w:val="24"/>
        </w:rPr>
        <w:t xml:space="preserve">bahwa </w:t>
      </w:r>
      <w:r w:rsidR="00440DC4">
        <w:rPr>
          <w:rFonts w:ascii="Times New Roman" w:hAnsi="Times New Roman" w:cs="Times New Roman"/>
          <w:i/>
          <w:iCs/>
          <w:sz w:val="24"/>
          <w:szCs w:val="24"/>
        </w:rPr>
        <w:t>sales</w:t>
      </w:r>
      <w:r w:rsidRPr="00C81D8F">
        <w:rPr>
          <w:rFonts w:ascii="Times New Roman" w:hAnsi="Times New Roman" w:cs="Times New Roman"/>
          <w:i/>
          <w:iCs/>
          <w:sz w:val="24"/>
          <w:szCs w:val="24"/>
        </w:rPr>
        <w:t xml:space="preserve"> growth </w:t>
      </w:r>
      <w:r w:rsidR="00EB01B3">
        <w:rPr>
          <w:rFonts w:ascii="Times New Roman" w:hAnsi="Times New Roman" w:cs="Times New Roman"/>
          <w:iCs/>
          <w:sz w:val="24"/>
          <w:szCs w:val="24"/>
        </w:rPr>
        <w:t xml:space="preserve">mampu </w:t>
      </w:r>
      <w:r w:rsidR="00440DC4">
        <w:rPr>
          <w:rFonts w:ascii="Times New Roman" w:hAnsi="Times New Roman" w:cs="Times New Roman"/>
          <w:sz w:val="24"/>
          <w:szCs w:val="24"/>
        </w:rPr>
        <w:t xml:space="preserve">menunjukan </w:t>
      </w:r>
      <w:r w:rsidR="00EB01B3">
        <w:rPr>
          <w:rFonts w:ascii="Times New Roman" w:hAnsi="Times New Roman" w:cs="Times New Roman"/>
          <w:sz w:val="24"/>
          <w:szCs w:val="24"/>
        </w:rPr>
        <w:t xml:space="preserve">suatu </w:t>
      </w:r>
      <w:r w:rsidR="00C5542E">
        <w:rPr>
          <w:rFonts w:ascii="Times New Roman" w:hAnsi="Times New Roman" w:cs="Times New Roman"/>
          <w:sz w:val="24"/>
          <w:szCs w:val="24"/>
        </w:rPr>
        <w:t>perusahaan mampu meningkatkan penjualan</w:t>
      </w:r>
      <w:r w:rsidRPr="00C81D8F">
        <w:rPr>
          <w:rFonts w:ascii="Times New Roman" w:hAnsi="Times New Roman" w:cs="Times New Roman"/>
          <w:sz w:val="24"/>
          <w:szCs w:val="24"/>
        </w:rPr>
        <w:t xml:space="preserve">. Pertumbuhan </w:t>
      </w:r>
      <w:r w:rsidR="00C5542E">
        <w:rPr>
          <w:rFonts w:ascii="Times New Roman" w:hAnsi="Times New Roman" w:cs="Times New Roman"/>
          <w:sz w:val="24"/>
          <w:szCs w:val="24"/>
        </w:rPr>
        <w:t>penjualan</w:t>
      </w:r>
      <w:r w:rsidRPr="00C81D8F">
        <w:rPr>
          <w:rFonts w:ascii="Times New Roman" w:hAnsi="Times New Roman" w:cs="Times New Roman"/>
          <w:sz w:val="24"/>
          <w:szCs w:val="24"/>
        </w:rPr>
        <w:t xml:space="preserve"> yang tinggi </w:t>
      </w:r>
      <w:r w:rsidR="00EB01B3">
        <w:rPr>
          <w:rFonts w:ascii="Times New Roman" w:hAnsi="Times New Roman" w:cs="Times New Roman"/>
          <w:sz w:val="24"/>
          <w:szCs w:val="24"/>
        </w:rPr>
        <w:t xml:space="preserve">menunjukan </w:t>
      </w:r>
      <w:r w:rsidRPr="00C81D8F">
        <w:rPr>
          <w:rFonts w:ascii="Times New Roman" w:hAnsi="Times New Roman" w:cs="Times New Roman"/>
          <w:sz w:val="24"/>
          <w:szCs w:val="24"/>
        </w:rPr>
        <w:t xml:space="preserve">perusahaan sedang </w:t>
      </w:r>
      <w:r w:rsidR="00C5542E">
        <w:rPr>
          <w:rFonts w:ascii="Times New Roman" w:hAnsi="Times New Roman" w:cs="Times New Roman"/>
          <w:sz w:val="24"/>
          <w:szCs w:val="24"/>
        </w:rPr>
        <w:t>tumbuh</w:t>
      </w:r>
      <w:r w:rsidRPr="00C81D8F">
        <w:rPr>
          <w:rFonts w:ascii="Times New Roman" w:hAnsi="Times New Roman" w:cs="Times New Roman"/>
          <w:sz w:val="24"/>
          <w:szCs w:val="24"/>
        </w:rPr>
        <w:t xml:space="preserve"> dan memiliki </w:t>
      </w:r>
      <w:r w:rsidR="00EB01B3">
        <w:rPr>
          <w:rFonts w:ascii="Times New Roman" w:hAnsi="Times New Roman" w:cs="Times New Roman"/>
          <w:sz w:val="24"/>
          <w:szCs w:val="24"/>
        </w:rPr>
        <w:t xml:space="preserve">peluang besar </w:t>
      </w:r>
      <w:r w:rsidRPr="00C81D8F">
        <w:rPr>
          <w:rFonts w:ascii="Times New Roman" w:hAnsi="Times New Roman" w:cs="Times New Roman"/>
          <w:sz w:val="24"/>
          <w:szCs w:val="24"/>
        </w:rPr>
        <w:t>investasi.</w:t>
      </w:r>
    </w:p>
    <w:p w14:paraId="25B51B5D" w14:textId="77777777" w:rsidR="001E27CC" w:rsidRPr="00C81D8F" w:rsidRDefault="000C3552" w:rsidP="003942D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Hudiwijono,</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et al (2018</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1E27CC" w:rsidRPr="00C81D8F">
        <w:rPr>
          <w:rFonts w:ascii="Times New Roman" w:hAnsi="Times New Roman" w:cs="Times New Roman"/>
          <w:sz w:val="24"/>
          <w:szCs w:val="24"/>
        </w:rPr>
        <w:t xml:space="preserve"> men</w:t>
      </w:r>
      <w:r w:rsidR="00EB01B3">
        <w:rPr>
          <w:rFonts w:ascii="Times New Roman" w:hAnsi="Times New Roman" w:cs="Times New Roman"/>
          <w:sz w:val="24"/>
          <w:szCs w:val="24"/>
        </w:rPr>
        <w:t>yatakan</w:t>
      </w:r>
      <w:r w:rsidR="001E27CC" w:rsidRPr="00C81D8F">
        <w:rPr>
          <w:rFonts w:ascii="Times New Roman" w:hAnsi="Times New Roman" w:cs="Times New Roman"/>
          <w:sz w:val="24"/>
          <w:szCs w:val="24"/>
        </w:rPr>
        <w:t xml:space="preserve"> bahwa </w:t>
      </w:r>
      <w:r w:rsidR="00C5542E">
        <w:rPr>
          <w:rFonts w:ascii="Times New Roman" w:hAnsi="Times New Roman" w:cs="Times New Roman"/>
          <w:i/>
          <w:iCs/>
          <w:sz w:val="24"/>
          <w:szCs w:val="24"/>
        </w:rPr>
        <w:t>firm</w:t>
      </w:r>
      <w:r w:rsidR="001E27CC" w:rsidRPr="00C81D8F">
        <w:rPr>
          <w:rFonts w:ascii="Times New Roman" w:hAnsi="Times New Roman" w:cs="Times New Roman"/>
          <w:i/>
          <w:iCs/>
          <w:sz w:val="24"/>
          <w:szCs w:val="24"/>
        </w:rPr>
        <w:t xml:space="preserve"> growth </w:t>
      </w:r>
      <w:r w:rsidR="00EB01B3">
        <w:rPr>
          <w:rFonts w:ascii="Times New Roman" w:hAnsi="Times New Roman" w:cs="Times New Roman"/>
          <w:sz w:val="24"/>
          <w:szCs w:val="24"/>
        </w:rPr>
        <w:t>ber</w:t>
      </w:r>
      <w:r w:rsidR="001E27CC" w:rsidRPr="00C81D8F">
        <w:rPr>
          <w:rFonts w:ascii="Times New Roman" w:hAnsi="Times New Roman" w:cs="Times New Roman"/>
          <w:sz w:val="24"/>
          <w:szCs w:val="24"/>
        </w:rPr>
        <w:t xml:space="preserve">pengaruh </w:t>
      </w:r>
      <w:r w:rsidR="00C5542E">
        <w:rPr>
          <w:rFonts w:ascii="Times New Roman" w:hAnsi="Times New Roman" w:cs="Times New Roman"/>
          <w:sz w:val="24"/>
          <w:szCs w:val="24"/>
        </w:rPr>
        <w:t>positif dan</w:t>
      </w:r>
      <w:r w:rsidR="001E27CC" w:rsidRPr="00C81D8F">
        <w:rPr>
          <w:rFonts w:ascii="Times New Roman" w:hAnsi="Times New Roman" w:cs="Times New Roman"/>
          <w:sz w:val="24"/>
          <w:szCs w:val="24"/>
        </w:rPr>
        <w:t xml:space="preserve"> signifikan terhadap </w:t>
      </w:r>
      <w:r w:rsidR="001E27CC" w:rsidRPr="00C81D8F">
        <w:rPr>
          <w:rFonts w:ascii="Times New Roman" w:hAnsi="Times New Roman" w:cs="Times New Roman"/>
          <w:i/>
          <w:iCs/>
          <w:sz w:val="24"/>
          <w:szCs w:val="24"/>
        </w:rPr>
        <w:t>dividend payout ratio</w:t>
      </w:r>
      <w:r w:rsidR="00223579">
        <w:rPr>
          <w:rFonts w:ascii="Times New Roman" w:hAnsi="Times New Roman" w:cs="Times New Roman"/>
          <w:i/>
          <w:iCs/>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Khan dan Samim</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(2017</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223579">
        <w:rPr>
          <w:rFonts w:ascii="Times New Roman" w:hAnsi="Times New Roman" w:cs="Times New Roman"/>
          <w:sz w:val="24"/>
          <w:szCs w:val="24"/>
        </w:rPr>
        <w:t xml:space="preserve"> menyatakan</w:t>
      </w:r>
      <w:r w:rsidR="001E27CC" w:rsidRPr="00C81D8F">
        <w:rPr>
          <w:rFonts w:ascii="Times New Roman" w:hAnsi="Times New Roman" w:cs="Times New Roman"/>
          <w:sz w:val="24"/>
          <w:szCs w:val="24"/>
        </w:rPr>
        <w:t xml:space="preserve"> bahwa </w:t>
      </w:r>
      <w:r w:rsidR="001E27CC" w:rsidRPr="00C81D8F">
        <w:rPr>
          <w:rFonts w:ascii="Times New Roman" w:hAnsi="Times New Roman" w:cs="Times New Roman"/>
          <w:i/>
          <w:iCs/>
          <w:sz w:val="24"/>
          <w:szCs w:val="24"/>
        </w:rPr>
        <w:t>growth</w:t>
      </w:r>
      <w:r w:rsidR="00C5542E">
        <w:rPr>
          <w:rFonts w:ascii="Times New Roman" w:hAnsi="Times New Roman" w:cs="Times New Roman"/>
          <w:i/>
          <w:iCs/>
          <w:sz w:val="24"/>
          <w:szCs w:val="24"/>
        </w:rPr>
        <w:t xml:space="preserve"> in sales</w:t>
      </w:r>
      <w:r w:rsidR="001E27CC" w:rsidRPr="00C81D8F">
        <w:rPr>
          <w:rFonts w:ascii="Times New Roman" w:hAnsi="Times New Roman" w:cs="Times New Roman"/>
          <w:i/>
          <w:iCs/>
          <w:sz w:val="24"/>
          <w:szCs w:val="24"/>
        </w:rPr>
        <w:t xml:space="preserve"> </w:t>
      </w:r>
      <w:r w:rsidR="001E27CC" w:rsidRPr="00C81D8F">
        <w:rPr>
          <w:rFonts w:ascii="Times New Roman" w:hAnsi="Times New Roman" w:cs="Times New Roman"/>
          <w:sz w:val="24"/>
          <w:szCs w:val="24"/>
        </w:rPr>
        <w:t>berpengaruh</w:t>
      </w:r>
      <w:r w:rsidR="00C5542E">
        <w:rPr>
          <w:rFonts w:ascii="Times New Roman" w:hAnsi="Times New Roman" w:cs="Times New Roman"/>
          <w:sz w:val="24"/>
          <w:szCs w:val="24"/>
        </w:rPr>
        <w:t xml:space="preserve"> positif dan</w:t>
      </w:r>
      <w:r w:rsidR="001E27CC" w:rsidRPr="00C81D8F">
        <w:rPr>
          <w:rFonts w:ascii="Times New Roman" w:hAnsi="Times New Roman" w:cs="Times New Roman"/>
          <w:sz w:val="24"/>
          <w:szCs w:val="24"/>
        </w:rPr>
        <w:t xml:space="preserve"> signifikan terhadap </w:t>
      </w:r>
      <w:r w:rsidR="001E27CC" w:rsidRPr="00C81D8F">
        <w:rPr>
          <w:rFonts w:ascii="Times New Roman" w:hAnsi="Times New Roman" w:cs="Times New Roman"/>
          <w:i/>
          <w:iCs/>
          <w:sz w:val="24"/>
          <w:szCs w:val="24"/>
        </w:rPr>
        <w:t xml:space="preserve">dividend payout ratio. </w:t>
      </w:r>
      <w:r w:rsidR="00EB01B3">
        <w:rPr>
          <w:rFonts w:ascii="Times New Roman" w:hAnsi="Times New Roman" w:cs="Times New Roman"/>
          <w:sz w:val="24"/>
          <w:szCs w:val="24"/>
        </w:rPr>
        <w:t>Namun</w:t>
      </w:r>
      <w:r w:rsidR="001E27CC" w:rsidRPr="00C81D8F">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Wijaya dan Felix</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(2017</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1E27CC" w:rsidRPr="00C81D8F">
        <w:rPr>
          <w:rFonts w:ascii="Times New Roman" w:hAnsi="Times New Roman" w:cs="Times New Roman"/>
          <w:sz w:val="24"/>
          <w:szCs w:val="24"/>
        </w:rPr>
        <w:t xml:space="preserve"> </w:t>
      </w:r>
      <w:r w:rsidR="0002671E">
        <w:rPr>
          <w:rFonts w:ascii="Times New Roman" w:hAnsi="Times New Roman" w:cs="Times New Roman"/>
          <w:sz w:val="24"/>
          <w:szCs w:val="24"/>
        </w:rPr>
        <w:t>menunjukan</w:t>
      </w:r>
      <w:r w:rsidR="001E27CC" w:rsidRPr="00C81D8F">
        <w:rPr>
          <w:rFonts w:ascii="Times New Roman" w:hAnsi="Times New Roman" w:cs="Times New Roman"/>
          <w:sz w:val="24"/>
          <w:szCs w:val="24"/>
        </w:rPr>
        <w:t xml:space="preserve"> bahwa </w:t>
      </w:r>
      <w:r w:rsidR="00C5542E">
        <w:rPr>
          <w:rFonts w:ascii="Times New Roman" w:hAnsi="Times New Roman" w:cs="Times New Roman"/>
          <w:iCs/>
          <w:sz w:val="24"/>
          <w:szCs w:val="24"/>
        </w:rPr>
        <w:t>pertumbuhan perusahaan</w:t>
      </w:r>
      <w:r w:rsidR="001E27CC" w:rsidRPr="00C81D8F">
        <w:rPr>
          <w:rFonts w:ascii="Times New Roman" w:hAnsi="Times New Roman" w:cs="Times New Roman"/>
          <w:i/>
          <w:iCs/>
          <w:sz w:val="24"/>
          <w:szCs w:val="24"/>
        </w:rPr>
        <w:t xml:space="preserve"> </w:t>
      </w:r>
      <w:r w:rsidR="00223579">
        <w:rPr>
          <w:rFonts w:ascii="Times New Roman" w:hAnsi="Times New Roman" w:cs="Times New Roman"/>
          <w:iCs/>
          <w:sz w:val="24"/>
          <w:szCs w:val="24"/>
        </w:rPr>
        <w:t xml:space="preserve">mempunyai </w:t>
      </w:r>
      <w:r w:rsidR="00C5542E">
        <w:rPr>
          <w:rFonts w:ascii="Times New Roman" w:hAnsi="Times New Roman" w:cs="Times New Roman"/>
          <w:sz w:val="24"/>
          <w:szCs w:val="24"/>
        </w:rPr>
        <w:t>pengaruh</w:t>
      </w:r>
      <w:r w:rsidR="001E27CC" w:rsidRPr="00C81D8F">
        <w:rPr>
          <w:rFonts w:ascii="Times New Roman" w:hAnsi="Times New Roman" w:cs="Times New Roman"/>
          <w:sz w:val="24"/>
          <w:szCs w:val="24"/>
        </w:rPr>
        <w:t xml:space="preserve"> </w:t>
      </w:r>
      <w:r w:rsidR="00C5542E">
        <w:rPr>
          <w:rFonts w:ascii="Times New Roman" w:hAnsi="Times New Roman" w:cs="Times New Roman"/>
          <w:sz w:val="24"/>
          <w:szCs w:val="24"/>
        </w:rPr>
        <w:t>negatif dan signifikan</w:t>
      </w:r>
      <w:r w:rsidR="001E27CC" w:rsidRPr="00C81D8F">
        <w:rPr>
          <w:rFonts w:ascii="Times New Roman" w:hAnsi="Times New Roman" w:cs="Times New Roman"/>
          <w:sz w:val="24"/>
          <w:szCs w:val="24"/>
        </w:rPr>
        <w:t xml:space="preserve"> terhadap </w:t>
      </w:r>
      <w:r w:rsidR="001E27CC" w:rsidRPr="00C81D8F">
        <w:rPr>
          <w:rFonts w:ascii="Times New Roman" w:hAnsi="Times New Roman" w:cs="Times New Roman"/>
          <w:i/>
          <w:iCs/>
          <w:sz w:val="24"/>
          <w:szCs w:val="24"/>
        </w:rPr>
        <w:t>dividend payout ratio.</w:t>
      </w:r>
    </w:p>
    <w:p w14:paraId="2FE77EC6" w14:textId="77777777" w:rsidR="00955DE2" w:rsidRPr="00C81D8F" w:rsidRDefault="001B32C6" w:rsidP="003942D4">
      <w:pPr>
        <w:spacing w:line="480" w:lineRule="auto"/>
        <w:ind w:firstLine="567"/>
        <w:jc w:val="both"/>
        <w:rPr>
          <w:rFonts w:ascii="Times New Roman" w:hAnsi="Times New Roman" w:cs="Times New Roman"/>
          <w:sz w:val="24"/>
          <w:szCs w:val="24"/>
        </w:rPr>
      </w:pPr>
      <w:r w:rsidRPr="001B32C6">
        <w:rPr>
          <w:rFonts w:ascii="Times New Roman" w:hAnsi="Times New Roman" w:cs="Times New Roman"/>
          <w:i/>
          <w:sz w:val="24"/>
          <w:szCs w:val="24"/>
        </w:rPr>
        <w:t>C</w:t>
      </w:r>
      <w:r w:rsidR="00C81D8F">
        <w:rPr>
          <w:rFonts w:ascii="Times New Roman" w:hAnsi="Times New Roman" w:cs="Times New Roman"/>
          <w:i/>
          <w:iCs/>
          <w:sz w:val="24"/>
          <w:szCs w:val="24"/>
        </w:rPr>
        <w:t>urrent r</w:t>
      </w:r>
      <w:r w:rsidR="00955DE2" w:rsidRPr="00C81D8F">
        <w:rPr>
          <w:rFonts w:ascii="Times New Roman" w:hAnsi="Times New Roman" w:cs="Times New Roman"/>
          <w:i/>
          <w:iCs/>
          <w:sz w:val="24"/>
          <w:szCs w:val="24"/>
        </w:rPr>
        <w:t xml:space="preserve">atio </w:t>
      </w:r>
      <w:r w:rsidR="00DC34BD">
        <w:rPr>
          <w:rFonts w:ascii="Times New Roman" w:hAnsi="Times New Roman" w:cs="Times New Roman"/>
          <w:sz w:val="24"/>
          <w:szCs w:val="24"/>
        </w:rPr>
        <w:t>adalah</w:t>
      </w:r>
      <w:r w:rsidR="00955DE2" w:rsidRPr="00C81D8F">
        <w:rPr>
          <w:rFonts w:ascii="Times New Roman" w:hAnsi="Times New Roman" w:cs="Times New Roman"/>
          <w:sz w:val="24"/>
          <w:szCs w:val="24"/>
        </w:rPr>
        <w:t xml:space="preserve"> rasio </w:t>
      </w:r>
      <w:r w:rsidR="009C263F">
        <w:rPr>
          <w:rFonts w:ascii="Times New Roman" w:hAnsi="Times New Roman" w:cs="Times New Roman"/>
          <w:sz w:val="24"/>
          <w:szCs w:val="24"/>
        </w:rPr>
        <w:t>yang</w:t>
      </w:r>
      <w:r w:rsidR="00955DE2" w:rsidRPr="00C81D8F">
        <w:rPr>
          <w:rFonts w:ascii="Times New Roman" w:hAnsi="Times New Roman" w:cs="Times New Roman"/>
          <w:sz w:val="24"/>
          <w:szCs w:val="24"/>
        </w:rPr>
        <w:t xml:space="preserve"> mengukur kemampuan perusahaan </w:t>
      </w:r>
      <w:r w:rsidR="00DC34BD">
        <w:rPr>
          <w:rFonts w:ascii="Times New Roman" w:hAnsi="Times New Roman" w:cs="Times New Roman"/>
          <w:sz w:val="24"/>
          <w:szCs w:val="24"/>
        </w:rPr>
        <w:t xml:space="preserve">untuk </w:t>
      </w:r>
      <w:r w:rsidR="009C263F">
        <w:rPr>
          <w:rFonts w:ascii="Times New Roman" w:hAnsi="Times New Roman" w:cs="Times New Roman"/>
          <w:sz w:val="24"/>
          <w:szCs w:val="24"/>
        </w:rPr>
        <w:t xml:space="preserve">membayar kewajiban </w:t>
      </w:r>
      <w:r w:rsidR="00955DE2" w:rsidRPr="00C81D8F">
        <w:rPr>
          <w:rFonts w:ascii="Times New Roman" w:hAnsi="Times New Roman" w:cs="Times New Roman"/>
          <w:sz w:val="24"/>
          <w:szCs w:val="24"/>
        </w:rPr>
        <w:t>jatuh tempo pada saat ditagih secara keselu</w:t>
      </w:r>
      <w:r w:rsidR="00C81D8F" w:rsidRPr="00C81D8F">
        <w:rPr>
          <w:rFonts w:ascii="Times New Roman" w:hAnsi="Times New Roman" w:cs="Times New Roman"/>
          <w:sz w:val="24"/>
          <w:szCs w:val="24"/>
        </w:rPr>
        <w:t>ruhan</w:t>
      </w:r>
      <w:r w:rsidR="00DC34BD">
        <w:rPr>
          <w:rFonts w:ascii="Times New Roman" w:hAnsi="Times New Roman" w:cs="Times New Roman"/>
          <w:sz w:val="24"/>
          <w:szCs w:val="24"/>
        </w:rPr>
        <w:t xml:space="preserve">, </w:t>
      </w:r>
      <w:r w:rsidR="000C3552">
        <w:rPr>
          <w:rFonts w:ascii="Times New Roman" w:hAnsi="Times New Roman" w:cs="Times New Roman"/>
          <w:sz w:val="24"/>
          <w:szCs w:val="24"/>
        </w:rPr>
        <w:fldChar w:fldCharType="begin" w:fldLock="1"/>
      </w:r>
      <w:r w:rsidR="000C3552">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C3552">
        <w:rPr>
          <w:rFonts w:ascii="Times New Roman" w:hAnsi="Times New Roman" w:cs="Times New Roman"/>
          <w:sz w:val="24"/>
          <w:szCs w:val="24"/>
        </w:rPr>
        <w:fldChar w:fldCharType="separate"/>
      </w:r>
      <w:r w:rsidR="000C3552">
        <w:rPr>
          <w:rFonts w:ascii="Times New Roman" w:hAnsi="Times New Roman" w:cs="Times New Roman"/>
          <w:noProof/>
          <w:sz w:val="24"/>
          <w:szCs w:val="24"/>
        </w:rPr>
        <w:t>(Kasmir,</w:t>
      </w:r>
      <w:r w:rsidR="000C3552" w:rsidRPr="00825F23">
        <w:rPr>
          <w:rFonts w:ascii="Times New Roman" w:hAnsi="Times New Roman" w:cs="Times New Roman"/>
          <w:noProof/>
          <w:sz w:val="24"/>
          <w:szCs w:val="24"/>
        </w:rPr>
        <w:t xml:space="preserve"> </w:t>
      </w:r>
      <w:r w:rsidR="000C3552">
        <w:rPr>
          <w:rFonts w:ascii="Times New Roman" w:hAnsi="Times New Roman" w:cs="Times New Roman"/>
          <w:noProof/>
          <w:sz w:val="24"/>
          <w:szCs w:val="24"/>
        </w:rPr>
        <w:t>2016</w:t>
      </w:r>
      <w:r w:rsidR="000C3552" w:rsidRPr="00825F23">
        <w:rPr>
          <w:rFonts w:ascii="Times New Roman" w:hAnsi="Times New Roman" w:cs="Times New Roman"/>
          <w:noProof/>
          <w:sz w:val="24"/>
          <w:szCs w:val="24"/>
        </w:rPr>
        <w:t>)</w:t>
      </w:r>
      <w:r w:rsidR="000C3552">
        <w:rPr>
          <w:rFonts w:ascii="Times New Roman" w:hAnsi="Times New Roman" w:cs="Times New Roman"/>
          <w:sz w:val="24"/>
          <w:szCs w:val="24"/>
        </w:rPr>
        <w:fldChar w:fldCharType="end"/>
      </w:r>
      <w:r w:rsidR="00C81D8F" w:rsidRPr="00C81D8F">
        <w:rPr>
          <w:rFonts w:ascii="Times New Roman" w:hAnsi="Times New Roman" w:cs="Times New Roman"/>
          <w:sz w:val="24"/>
          <w:szCs w:val="24"/>
        </w:rPr>
        <w:t xml:space="preserve">. </w:t>
      </w:r>
      <w:r w:rsidR="000C3552">
        <w:rPr>
          <w:rFonts w:ascii="Times New Roman" w:hAnsi="Times New Roman" w:cs="Times New Roman"/>
          <w:sz w:val="24"/>
          <w:szCs w:val="24"/>
        </w:rPr>
        <w:fldChar w:fldCharType="begin" w:fldLock="1"/>
      </w:r>
      <w:r w:rsidR="000C3552">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C3552">
        <w:rPr>
          <w:rFonts w:ascii="Times New Roman" w:hAnsi="Times New Roman" w:cs="Times New Roman"/>
          <w:sz w:val="24"/>
          <w:szCs w:val="24"/>
        </w:rPr>
        <w:fldChar w:fldCharType="separate"/>
      </w:r>
      <w:r w:rsidR="000C3552">
        <w:rPr>
          <w:rFonts w:ascii="Times New Roman" w:hAnsi="Times New Roman" w:cs="Times New Roman"/>
          <w:sz w:val="24"/>
          <w:szCs w:val="24"/>
        </w:rPr>
        <w:t xml:space="preserve">Brigham dan Houston </w:t>
      </w:r>
      <w:r w:rsidR="000C3552" w:rsidRPr="00C81D8F">
        <w:rPr>
          <w:rFonts w:ascii="Times New Roman" w:hAnsi="Times New Roman" w:cs="Times New Roman"/>
          <w:sz w:val="24"/>
          <w:szCs w:val="24"/>
        </w:rPr>
        <w:t>(20</w:t>
      </w:r>
      <w:r w:rsidR="000C3552">
        <w:rPr>
          <w:rFonts w:ascii="Times New Roman" w:hAnsi="Times New Roman" w:cs="Times New Roman"/>
          <w:sz w:val="24"/>
          <w:szCs w:val="24"/>
        </w:rPr>
        <w:t>19</w:t>
      </w:r>
      <w:r w:rsidR="000C3552" w:rsidRPr="00825F23">
        <w:rPr>
          <w:rFonts w:ascii="Times New Roman" w:hAnsi="Times New Roman" w:cs="Times New Roman"/>
          <w:noProof/>
          <w:sz w:val="24"/>
          <w:szCs w:val="24"/>
        </w:rPr>
        <w:t>)</w:t>
      </w:r>
      <w:r w:rsidR="000C3552">
        <w:rPr>
          <w:rFonts w:ascii="Times New Roman" w:hAnsi="Times New Roman" w:cs="Times New Roman"/>
          <w:sz w:val="24"/>
          <w:szCs w:val="24"/>
        </w:rPr>
        <w:fldChar w:fldCharType="end"/>
      </w:r>
      <w:r w:rsidR="00DC34BD">
        <w:rPr>
          <w:rFonts w:ascii="Times New Roman" w:hAnsi="Times New Roman" w:cs="Times New Roman"/>
          <w:sz w:val="24"/>
          <w:szCs w:val="24"/>
        </w:rPr>
        <w:t xml:space="preserve"> menyatakan bahwa</w:t>
      </w:r>
      <w:r w:rsidR="00955DE2" w:rsidRPr="00C81D8F">
        <w:rPr>
          <w:rFonts w:ascii="Times New Roman" w:hAnsi="Times New Roman" w:cs="Times New Roman"/>
          <w:sz w:val="24"/>
          <w:szCs w:val="24"/>
        </w:rPr>
        <w:t xml:space="preserve"> </w:t>
      </w:r>
      <w:r>
        <w:rPr>
          <w:rFonts w:ascii="Times New Roman" w:hAnsi="Times New Roman" w:cs="Times New Roman"/>
          <w:i/>
          <w:sz w:val="24"/>
          <w:szCs w:val="24"/>
        </w:rPr>
        <w:t>c</w:t>
      </w:r>
      <w:r>
        <w:rPr>
          <w:rFonts w:ascii="Times New Roman" w:hAnsi="Times New Roman" w:cs="Times New Roman"/>
          <w:i/>
          <w:iCs/>
          <w:sz w:val="24"/>
          <w:szCs w:val="24"/>
        </w:rPr>
        <w:t>urrent r</w:t>
      </w:r>
      <w:r w:rsidRPr="00C81D8F">
        <w:rPr>
          <w:rFonts w:ascii="Times New Roman" w:hAnsi="Times New Roman" w:cs="Times New Roman"/>
          <w:i/>
          <w:iCs/>
          <w:sz w:val="24"/>
          <w:szCs w:val="24"/>
        </w:rPr>
        <w:t>atio</w:t>
      </w:r>
      <w:r w:rsidR="00955DE2" w:rsidRPr="00C81D8F">
        <w:rPr>
          <w:rFonts w:ascii="Times New Roman" w:hAnsi="Times New Roman" w:cs="Times New Roman"/>
          <w:sz w:val="24"/>
          <w:szCs w:val="24"/>
        </w:rPr>
        <w:t xml:space="preserve"> </w:t>
      </w:r>
      <w:r w:rsidR="00DC34BD">
        <w:rPr>
          <w:rFonts w:ascii="Times New Roman" w:hAnsi="Times New Roman" w:cs="Times New Roman"/>
          <w:sz w:val="24"/>
          <w:szCs w:val="24"/>
        </w:rPr>
        <w:t>adalah</w:t>
      </w:r>
      <w:r w:rsidR="00955DE2" w:rsidRPr="00C81D8F">
        <w:rPr>
          <w:rFonts w:ascii="Times New Roman" w:hAnsi="Times New Roman" w:cs="Times New Roman"/>
          <w:sz w:val="24"/>
          <w:szCs w:val="24"/>
        </w:rPr>
        <w:t xml:space="preserve"> perbandingan antara </w:t>
      </w:r>
      <w:r>
        <w:rPr>
          <w:rFonts w:ascii="Times New Roman" w:hAnsi="Times New Roman" w:cs="Times New Roman"/>
          <w:sz w:val="24"/>
          <w:szCs w:val="24"/>
        </w:rPr>
        <w:t>aktiva lancar d</w:t>
      </w:r>
      <w:r w:rsidR="00DC34BD">
        <w:rPr>
          <w:rFonts w:ascii="Times New Roman" w:hAnsi="Times New Roman" w:cs="Times New Roman"/>
          <w:sz w:val="24"/>
          <w:szCs w:val="24"/>
        </w:rPr>
        <w:t>an</w:t>
      </w:r>
      <w:r w:rsidR="00955DE2" w:rsidRPr="00C81D8F">
        <w:rPr>
          <w:rFonts w:ascii="Times New Roman" w:hAnsi="Times New Roman" w:cs="Times New Roman"/>
          <w:sz w:val="24"/>
          <w:szCs w:val="24"/>
        </w:rPr>
        <w:t xml:space="preserve"> kewajiban </w:t>
      </w:r>
      <w:r>
        <w:rPr>
          <w:rFonts w:ascii="Times New Roman" w:hAnsi="Times New Roman" w:cs="Times New Roman"/>
          <w:sz w:val="24"/>
          <w:szCs w:val="24"/>
        </w:rPr>
        <w:t>jangka pendek, rasio lancar</w:t>
      </w:r>
      <w:r w:rsidR="00955DE2" w:rsidRPr="00C81D8F">
        <w:rPr>
          <w:rFonts w:ascii="Times New Roman" w:hAnsi="Times New Roman" w:cs="Times New Roman"/>
          <w:sz w:val="24"/>
          <w:szCs w:val="24"/>
        </w:rPr>
        <w:t xml:space="preserve"> </w:t>
      </w:r>
      <w:r w:rsidR="00DC34BD">
        <w:rPr>
          <w:rFonts w:ascii="Times New Roman" w:hAnsi="Times New Roman" w:cs="Times New Roman"/>
          <w:sz w:val="24"/>
          <w:szCs w:val="24"/>
        </w:rPr>
        <w:t xml:space="preserve">ini pada umumnya digunakan </w:t>
      </w:r>
      <w:r w:rsidR="00955DE2" w:rsidRPr="00C81D8F">
        <w:rPr>
          <w:rFonts w:ascii="Times New Roman" w:hAnsi="Times New Roman" w:cs="Times New Roman"/>
          <w:sz w:val="24"/>
          <w:szCs w:val="24"/>
        </w:rPr>
        <w:t>untuk mengukur kemampuan perusahaan dalam membayar kewajiban</w:t>
      </w:r>
      <w:r>
        <w:rPr>
          <w:rFonts w:ascii="Times New Roman" w:hAnsi="Times New Roman" w:cs="Times New Roman"/>
          <w:sz w:val="24"/>
          <w:szCs w:val="24"/>
        </w:rPr>
        <w:t xml:space="preserve"> yang segera</w:t>
      </w:r>
      <w:r w:rsidR="00955DE2" w:rsidRPr="00C81D8F">
        <w:rPr>
          <w:rFonts w:ascii="Times New Roman" w:hAnsi="Times New Roman" w:cs="Times New Roman"/>
          <w:sz w:val="24"/>
          <w:szCs w:val="24"/>
        </w:rPr>
        <w:t xml:space="preserve"> </w:t>
      </w:r>
      <w:r>
        <w:rPr>
          <w:rFonts w:ascii="Times New Roman" w:hAnsi="Times New Roman" w:cs="Times New Roman"/>
          <w:sz w:val="24"/>
          <w:szCs w:val="24"/>
        </w:rPr>
        <w:t>jatuh tempo</w:t>
      </w:r>
      <w:r w:rsidR="00955DE2" w:rsidRPr="00C81D8F">
        <w:rPr>
          <w:rFonts w:ascii="Times New Roman" w:hAnsi="Times New Roman" w:cs="Times New Roman"/>
          <w:sz w:val="24"/>
          <w:szCs w:val="24"/>
        </w:rPr>
        <w:t xml:space="preserve"> </w:t>
      </w:r>
      <w:r>
        <w:rPr>
          <w:rFonts w:ascii="Times New Roman" w:hAnsi="Times New Roman" w:cs="Times New Roman"/>
          <w:sz w:val="24"/>
          <w:szCs w:val="24"/>
        </w:rPr>
        <w:t>dengan</w:t>
      </w:r>
      <w:r w:rsidR="00955DE2" w:rsidRPr="00C81D8F">
        <w:rPr>
          <w:rFonts w:ascii="Times New Roman" w:hAnsi="Times New Roman" w:cs="Times New Roman"/>
          <w:sz w:val="24"/>
          <w:szCs w:val="24"/>
        </w:rPr>
        <w:t xml:space="preserve"> aktiva lancarnya. Semakin </w:t>
      </w:r>
      <w:r w:rsidR="00DC34BD">
        <w:rPr>
          <w:rFonts w:ascii="Times New Roman" w:hAnsi="Times New Roman" w:cs="Times New Roman"/>
          <w:sz w:val="24"/>
          <w:szCs w:val="24"/>
        </w:rPr>
        <w:t xml:space="preserve">tinggi nilai </w:t>
      </w:r>
      <w:r w:rsidR="00955DE2" w:rsidRPr="00C81D8F">
        <w:rPr>
          <w:rFonts w:ascii="Times New Roman" w:hAnsi="Times New Roman" w:cs="Times New Roman"/>
          <w:i/>
          <w:iCs/>
          <w:sz w:val="24"/>
          <w:szCs w:val="24"/>
        </w:rPr>
        <w:t xml:space="preserve">current ratio </w:t>
      </w:r>
      <w:r w:rsidR="00DC34BD">
        <w:rPr>
          <w:rFonts w:ascii="Times New Roman" w:hAnsi="Times New Roman" w:cs="Times New Roman"/>
          <w:iCs/>
          <w:sz w:val="24"/>
          <w:szCs w:val="24"/>
        </w:rPr>
        <w:t xml:space="preserve">mampu </w:t>
      </w:r>
      <w:r w:rsidR="00955DE2" w:rsidRPr="00C81D8F">
        <w:rPr>
          <w:rFonts w:ascii="Times New Roman" w:hAnsi="Times New Roman" w:cs="Times New Roman"/>
          <w:sz w:val="24"/>
          <w:szCs w:val="24"/>
        </w:rPr>
        <w:t xml:space="preserve">menunjukkan kemampuan </w:t>
      </w:r>
      <w:r w:rsidR="00DC34BD">
        <w:rPr>
          <w:rFonts w:ascii="Times New Roman" w:hAnsi="Times New Roman" w:cs="Times New Roman"/>
          <w:sz w:val="24"/>
          <w:szCs w:val="24"/>
        </w:rPr>
        <w:t xml:space="preserve">besar </w:t>
      </w:r>
      <w:r w:rsidR="00955DE2" w:rsidRPr="00C81D8F">
        <w:rPr>
          <w:rFonts w:ascii="Times New Roman" w:hAnsi="Times New Roman" w:cs="Times New Roman"/>
          <w:sz w:val="24"/>
          <w:szCs w:val="24"/>
        </w:rPr>
        <w:t>perusahaan dalam memenuhi kebutuhan operasionalnya</w:t>
      </w:r>
      <w:r>
        <w:rPr>
          <w:rFonts w:ascii="Times New Roman" w:hAnsi="Times New Roman" w:cs="Times New Roman"/>
          <w:sz w:val="24"/>
          <w:szCs w:val="24"/>
        </w:rPr>
        <w:t>,</w:t>
      </w:r>
      <w:r w:rsidR="00955DE2" w:rsidRPr="00C81D8F">
        <w:rPr>
          <w:rFonts w:ascii="Times New Roman" w:hAnsi="Times New Roman" w:cs="Times New Roman"/>
          <w:sz w:val="24"/>
          <w:szCs w:val="24"/>
        </w:rPr>
        <w:t xml:space="preserve"> </w:t>
      </w:r>
      <w:r w:rsidR="00DC34BD">
        <w:rPr>
          <w:rFonts w:ascii="Times New Roman" w:hAnsi="Times New Roman" w:cs="Times New Roman"/>
          <w:sz w:val="24"/>
          <w:szCs w:val="24"/>
        </w:rPr>
        <w:t>khususnya pada</w:t>
      </w:r>
      <w:r w:rsidR="00955DE2" w:rsidRPr="00C81D8F">
        <w:rPr>
          <w:rFonts w:ascii="Times New Roman" w:hAnsi="Times New Roman" w:cs="Times New Roman"/>
          <w:sz w:val="24"/>
          <w:szCs w:val="24"/>
        </w:rPr>
        <w:t xml:space="preserve"> modal untuk menjaga kinerja perusahaan</w:t>
      </w:r>
      <w:r w:rsidR="00223579">
        <w:rPr>
          <w:rFonts w:ascii="Times New Roman" w:hAnsi="Times New Roman" w:cs="Times New Roman"/>
          <w:sz w:val="24"/>
          <w:szCs w:val="24"/>
        </w:rPr>
        <w:t>.</w:t>
      </w:r>
    </w:p>
    <w:p w14:paraId="5EF7506A" w14:textId="77777777" w:rsidR="00955DE2" w:rsidRPr="00C81D8F" w:rsidRDefault="000C3552" w:rsidP="003942D4">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sidRPr="006459AE">
        <w:rPr>
          <w:rFonts w:ascii="Times New Roman" w:hAnsi="Times New Roman" w:cs="Times New Roman"/>
          <w:sz w:val="24"/>
          <w:szCs w:val="24"/>
        </w:rPr>
        <w:t>Rehman (2012</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083DB8" w:rsidRPr="006459AE">
        <w:rPr>
          <w:rFonts w:ascii="Times New Roman" w:hAnsi="Times New Roman" w:cs="Times New Roman"/>
          <w:sz w:val="24"/>
          <w:szCs w:val="24"/>
        </w:rPr>
        <w:t xml:space="preserve"> </w:t>
      </w:r>
      <w:r w:rsidR="00DC34BD">
        <w:rPr>
          <w:rFonts w:ascii="Times New Roman" w:hAnsi="Times New Roman" w:cs="Times New Roman"/>
          <w:sz w:val="24"/>
          <w:szCs w:val="24"/>
        </w:rPr>
        <w:t>menyatakan</w:t>
      </w:r>
      <w:r w:rsidR="00955DE2" w:rsidRPr="006459AE">
        <w:rPr>
          <w:rFonts w:ascii="Times New Roman" w:hAnsi="Times New Roman" w:cs="Times New Roman"/>
          <w:sz w:val="24"/>
          <w:szCs w:val="24"/>
        </w:rPr>
        <w:t xml:space="preserve"> bahwa</w:t>
      </w:r>
      <w:r w:rsidR="00955DE2" w:rsidRPr="00C81D8F">
        <w:rPr>
          <w:rFonts w:ascii="Times New Roman" w:hAnsi="Times New Roman" w:cs="Times New Roman"/>
          <w:sz w:val="24"/>
          <w:szCs w:val="24"/>
        </w:rPr>
        <w:t xml:space="preserve"> </w:t>
      </w:r>
      <w:r w:rsidR="00C81D8F">
        <w:rPr>
          <w:rFonts w:ascii="Times New Roman" w:hAnsi="Times New Roman" w:cs="Times New Roman"/>
          <w:i/>
          <w:iCs/>
          <w:sz w:val="24"/>
          <w:szCs w:val="24"/>
        </w:rPr>
        <w:t>current r</w:t>
      </w:r>
      <w:r w:rsidR="00955DE2" w:rsidRPr="00C81D8F">
        <w:rPr>
          <w:rFonts w:ascii="Times New Roman" w:hAnsi="Times New Roman" w:cs="Times New Roman"/>
          <w:i/>
          <w:iCs/>
          <w:sz w:val="24"/>
          <w:szCs w:val="24"/>
        </w:rPr>
        <w:t>atio</w:t>
      </w:r>
      <w:r w:rsidR="00955DE2" w:rsidRPr="00C81D8F">
        <w:rPr>
          <w:rFonts w:ascii="Times New Roman" w:hAnsi="Times New Roman" w:cs="Times New Roman"/>
          <w:sz w:val="24"/>
          <w:szCs w:val="24"/>
        </w:rPr>
        <w:t xml:space="preserve"> berpengaruh positif</w:t>
      </w:r>
      <w:r w:rsidR="00223579">
        <w:rPr>
          <w:rFonts w:ascii="Times New Roman" w:hAnsi="Times New Roman" w:cs="Times New Roman"/>
          <w:sz w:val="24"/>
          <w:szCs w:val="24"/>
        </w:rPr>
        <w:t xml:space="preserve"> dan signifikan</w:t>
      </w:r>
      <w:r w:rsidR="00955DE2" w:rsidRPr="00C81D8F">
        <w:rPr>
          <w:rFonts w:ascii="Times New Roman" w:hAnsi="Times New Roman" w:cs="Times New Roman"/>
          <w:sz w:val="24"/>
          <w:szCs w:val="24"/>
        </w:rPr>
        <w:t xml:space="preserve"> terhadap </w:t>
      </w:r>
      <w:r w:rsidR="00C81D8F">
        <w:rPr>
          <w:rFonts w:ascii="Times New Roman" w:hAnsi="Times New Roman" w:cs="Times New Roman"/>
          <w:i/>
          <w:iCs/>
          <w:sz w:val="24"/>
          <w:szCs w:val="24"/>
        </w:rPr>
        <w:t>dividend payout r</w:t>
      </w:r>
      <w:r w:rsidR="00955DE2" w:rsidRPr="00C81D8F">
        <w:rPr>
          <w:rFonts w:ascii="Times New Roman" w:hAnsi="Times New Roman" w:cs="Times New Roman"/>
          <w:i/>
          <w:iCs/>
          <w:sz w:val="24"/>
          <w:szCs w:val="24"/>
        </w:rPr>
        <w:t>atio</w:t>
      </w:r>
      <w:r w:rsidR="00083DB8">
        <w:rPr>
          <w:rFonts w:ascii="Times New Roman" w:hAnsi="Times New Roman" w:cs="Times New Roman"/>
          <w:i/>
          <w:iCs/>
          <w:sz w:val="24"/>
          <w:szCs w:val="24"/>
        </w:rPr>
        <w:t>.</w:t>
      </w:r>
      <w:r w:rsidR="00955DE2" w:rsidRPr="00C81D8F">
        <w:rPr>
          <w:rFonts w:ascii="Times New Roman" w:hAnsi="Times New Roman" w:cs="Times New Roman"/>
          <w:i/>
          <w:iCs/>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Kristianti dan Foeh</w:t>
      </w:r>
      <w:r w:rsidRPr="00C81D8F">
        <w:rPr>
          <w:rFonts w:ascii="Times New Roman" w:hAnsi="Times New Roman" w:cs="Times New Roman"/>
          <w:sz w:val="24"/>
          <w:szCs w:val="24"/>
        </w:rPr>
        <w:t xml:space="preserve"> (20</w:t>
      </w:r>
      <w:r>
        <w:rPr>
          <w:rFonts w:ascii="Times New Roman" w:hAnsi="Times New Roman" w:cs="Times New Roman"/>
          <w:sz w:val="24"/>
          <w:szCs w:val="24"/>
        </w:rPr>
        <w:t>20</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DC34BD">
        <w:rPr>
          <w:rFonts w:ascii="Times New Roman" w:hAnsi="Times New Roman" w:cs="Times New Roman"/>
          <w:sz w:val="24"/>
          <w:szCs w:val="24"/>
        </w:rPr>
        <w:t xml:space="preserve"> menyatakan</w:t>
      </w:r>
      <w:r w:rsidR="00955DE2" w:rsidRPr="00C81D8F">
        <w:rPr>
          <w:rFonts w:ascii="Times New Roman" w:hAnsi="Times New Roman" w:cs="Times New Roman"/>
          <w:sz w:val="24"/>
          <w:szCs w:val="24"/>
        </w:rPr>
        <w:t xml:space="preserve"> bahwa </w:t>
      </w:r>
      <w:r w:rsidR="00955DE2" w:rsidRPr="00C81D8F">
        <w:rPr>
          <w:rFonts w:ascii="Times New Roman" w:hAnsi="Times New Roman" w:cs="Times New Roman"/>
          <w:i/>
          <w:iCs/>
          <w:sz w:val="24"/>
          <w:szCs w:val="24"/>
        </w:rPr>
        <w:t xml:space="preserve">current ratio </w:t>
      </w:r>
      <w:r w:rsidR="00955DE2" w:rsidRPr="00C81D8F">
        <w:rPr>
          <w:rFonts w:ascii="Times New Roman" w:hAnsi="Times New Roman" w:cs="Times New Roman"/>
          <w:sz w:val="24"/>
          <w:szCs w:val="24"/>
        </w:rPr>
        <w:t xml:space="preserve">berpengaruh positif </w:t>
      </w:r>
      <w:r w:rsidR="00223579">
        <w:rPr>
          <w:rFonts w:ascii="Times New Roman" w:hAnsi="Times New Roman" w:cs="Times New Roman"/>
          <w:sz w:val="24"/>
          <w:szCs w:val="24"/>
        </w:rPr>
        <w:t xml:space="preserve">dan signifikan </w:t>
      </w:r>
      <w:r w:rsidR="00955DE2" w:rsidRPr="00C81D8F">
        <w:rPr>
          <w:rFonts w:ascii="Times New Roman" w:hAnsi="Times New Roman" w:cs="Times New Roman"/>
          <w:sz w:val="24"/>
          <w:szCs w:val="24"/>
        </w:rPr>
        <w:t xml:space="preserve">terhadap </w:t>
      </w:r>
      <w:r w:rsidR="00C81D8F">
        <w:rPr>
          <w:rFonts w:ascii="Times New Roman" w:hAnsi="Times New Roman" w:cs="Times New Roman"/>
          <w:i/>
          <w:iCs/>
          <w:sz w:val="24"/>
          <w:szCs w:val="24"/>
        </w:rPr>
        <w:t>dividend payout r</w:t>
      </w:r>
      <w:r w:rsidR="00955DE2" w:rsidRPr="00C81D8F">
        <w:rPr>
          <w:rFonts w:ascii="Times New Roman" w:hAnsi="Times New Roman" w:cs="Times New Roman"/>
          <w:i/>
          <w:iCs/>
          <w:sz w:val="24"/>
          <w:szCs w:val="24"/>
        </w:rPr>
        <w:t xml:space="preserve">atio. </w:t>
      </w:r>
      <w:r w:rsidR="00DC34BD">
        <w:rPr>
          <w:rFonts w:ascii="Times New Roman" w:hAnsi="Times New Roman" w:cs="Times New Roman"/>
          <w:sz w:val="24"/>
          <w:szCs w:val="24"/>
        </w:rPr>
        <w:t>Namun,</w:t>
      </w:r>
      <w:r w:rsidR="00223579">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rPr>
        <w:t>Malad</w:t>
      </w:r>
      <w:r w:rsidRPr="00C81D8F">
        <w:rPr>
          <w:rFonts w:ascii="Times New Roman" w:hAnsi="Times New Roman" w:cs="Times New Roman"/>
          <w:sz w:val="24"/>
          <w:szCs w:val="24"/>
        </w:rPr>
        <w:t>j</w:t>
      </w:r>
      <w:r>
        <w:rPr>
          <w:rFonts w:ascii="Times New Roman" w:hAnsi="Times New Roman" w:cs="Times New Roman"/>
          <w:sz w:val="24"/>
          <w:szCs w:val="24"/>
        </w:rPr>
        <w:t>i</w:t>
      </w:r>
      <w:r w:rsidRPr="00C81D8F">
        <w:rPr>
          <w:rFonts w:ascii="Times New Roman" w:hAnsi="Times New Roman" w:cs="Times New Roman"/>
          <w:sz w:val="24"/>
          <w:szCs w:val="24"/>
        </w:rPr>
        <w:t>an</w:t>
      </w:r>
      <w:r>
        <w:rPr>
          <w:rFonts w:ascii="Times New Roman" w:hAnsi="Times New Roman" w:cs="Times New Roman"/>
          <w:sz w:val="24"/>
          <w:szCs w:val="24"/>
        </w:rPr>
        <w:t xml:space="preserve"> dan Khoury (2014</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DC34BD">
        <w:rPr>
          <w:rFonts w:ascii="Times New Roman" w:hAnsi="Times New Roman" w:cs="Times New Roman"/>
          <w:sz w:val="24"/>
          <w:szCs w:val="24"/>
        </w:rPr>
        <w:t xml:space="preserve"> menunjukan bahwa</w:t>
      </w:r>
      <w:r w:rsidR="00955DE2" w:rsidRPr="00C81D8F">
        <w:rPr>
          <w:rFonts w:ascii="Times New Roman" w:hAnsi="Times New Roman" w:cs="Times New Roman"/>
          <w:sz w:val="24"/>
          <w:szCs w:val="24"/>
        </w:rPr>
        <w:t xml:space="preserve"> </w:t>
      </w:r>
      <w:r w:rsidR="00955DE2" w:rsidRPr="00C81D8F">
        <w:rPr>
          <w:rFonts w:ascii="Times New Roman" w:hAnsi="Times New Roman" w:cs="Times New Roman"/>
          <w:i/>
          <w:iCs/>
          <w:sz w:val="24"/>
          <w:szCs w:val="24"/>
        </w:rPr>
        <w:t xml:space="preserve">current ratio </w:t>
      </w:r>
      <w:r w:rsidR="00223579">
        <w:rPr>
          <w:rFonts w:ascii="Times New Roman" w:hAnsi="Times New Roman" w:cs="Times New Roman"/>
          <w:iCs/>
          <w:sz w:val="24"/>
          <w:szCs w:val="24"/>
        </w:rPr>
        <w:t xml:space="preserve">tidak </w:t>
      </w:r>
      <w:r w:rsidR="00DC34BD">
        <w:rPr>
          <w:rFonts w:ascii="Times New Roman" w:hAnsi="Times New Roman" w:cs="Times New Roman"/>
          <w:sz w:val="24"/>
          <w:szCs w:val="24"/>
        </w:rPr>
        <w:t>ber</w:t>
      </w:r>
      <w:r w:rsidR="00223579">
        <w:rPr>
          <w:rFonts w:ascii="Times New Roman" w:hAnsi="Times New Roman" w:cs="Times New Roman"/>
          <w:sz w:val="24"/>
          <w:szCs w:val="24"/>
        </w:rPr>
        <w:t>pengaruh signifikan</w:t>
      </w:r>
      <w:r w:rsidR="00955DE2" w:rsidRPr="00C81D8F">
        <w:rPr>
          <w:rFonts w:ascii="Times New Roman" w:hAnsi="Times New Roman" w:cs="Times New Roman"/>
          <w:sz w:val="24"/>
          <w:szCs w:val="24"/>
        </w:rPr>
        <w:t xml:space="preserve"> terhadap </w:t>
      </w:r>
      <w:r w:rsidR="00955DE2" w:rsidRPr="00C81D8F">
        <w:rPr>
          <w:rFonts w:ascii="Times New Roman" w:hAnsi="Times New Roman" w:cs="Times New Roman"/>
          <w:i/>
          <w:iCs/>
          <w:sz w:val="24"/>
          <w:szCs w:val="24"/>
        </w:rPr>
        <w:t>dividend payout ratio.</w:t>
      </w:r>
    </w:p>
    <w:p w14:paraId="50D4CE38" w14:textId="77777777" w:rsidR="003942D4" w:rsidRPr="00C81D8F" w:rsidRDefault="00083DB8" w:rsidP="003942D4">
      <w:pPr>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Perusahaan </w:t>
      </w:r>
      <w:r w:rsidR="003942D4" w:rsidRPr="00C81D8F">
        <w:rPr>
          <w:rFonts w:ascii="Times New Roman" w:hAnsi="Times New Roman" w:cs="Times New Roman"/>
          <w:sz w:val="24"/>
          <w:szCs w:val="24"/>
        </w:rPr>
        <w:t xml:space="preserve">sektor </w:t>
      </w:r>
      <w:r w:rsidR="00C81D8F" w:rsidRPr="00C81D8F">
        <w:rPr>
          <w:rFonts w:ascii="Times New Roman" w:hAnsi="Times New Roman" w:cs="Times New Roman"/>
          <w:iCs/>
          <w:sz w:val="24"/>
          <w:szCs w:val="24"/>
        </w:rPr>
        <w:t>pertambangan</w:t>
      </w:r>
      <w:r w:rsidR="003942D4" w:rsidRPr="00C81D8F">
        <w:rPr>
          <w:rFonts w:ascii="Times New Roman" w:hAnsi="Times New Roman" w:cs="Times New Roman"/>
          <w:i/>
          <w:iCs/>
          <w:sz w:val="24"/>
          <w:szCs w:val="24"/>
        </w:rPr>
        <w:t xml:space="preserve"> </w:t>
      </w:r>
      <w:r w:rsidR="00680DA5">
        <w:rPr>
          <w:rFonts w:ascii="Times New Roman" w:hAnsi="Times New Roman" w:cs="Times New Roman"/>
          <w:sz w:val="24"/>
          <w:szCs w:val="24"/>
        </w:rPr>
        <w:t>adalah</w:t>
      </w:r>
      <w:r w:rsidR="003942D4" w:rsidRPr="00C81D8F">
        <w:rPr>
          <w:rFonts w:ascii="Times New Roman" w:hAnsi="Times New Roman" w:cs="Times New Roman"/>
          <w:sz w:val="24"/>
          <w:szCs w:val="24"/>
        </w:rPr>
        <w:t xml:space="preserve"> perusahaan yang bergerak </w:t>
      </w:r>
      <w:r w:rsidR="009C263F">
        <w:rPr>
          <w:rFonts w:ascii="Times New Roman" w:hAnsi="Times New Roman" w:cs="Times New Roman"/>
          <w:sz w:val="24"/>
          <w:szCs w:val="24"/>
        </w:rPr>
        <w:t>dalam bidang</w:t>
      </w:r>
      <w:r w:rsidR="003942D4" w:rsidRPr="00C81D8F">
        <w:rPr>
          <w:rFonts w:ascii="Times New Roman" w:hAnsi="Times New Roman" w:cs="Times New Roman"/>
          <w:sz w:val="24"/>
          <w:szCs w:val="24"/>
        </w:rPr>
        <w:t xml:space="preserve"> </w:t>
      </w:r>
      <w:r>
        <w:rPr>
          <w:rFonts w:ascii="Times New Roman" w:hAnsi="Times New Roman" w:cs="Times New Roman"/>
          <w:sz w:val="24"/>
          <w:szCs w:val="24"/>
        </w:rPr>
        <w:t xml:space="preserve">pemanfaatan </w:t>
      </w:r>
      <w:r w:rsidR="003942D4" w:rsidRPr="00C81D8F">
        <w:rPr>
          <w:rFonts w:ascii="Times New Roman" w:hAnsi="Times New Roman" w:cs="Times New Roman"/>
          <w:sz w:val="24"/>
          <w:szCs w:val="24"/>
        </w:rPr>
        <w:t>sumber daya alam</w:t>
      </w:r>
      <w:r w:rsidR="00C61721">
        <w:rPr>
          <w:rFonts w:ascii="Times New Roman" w:hAnsi="Times New Roman" w:cs="Times New Roman"/>
          <w:sz w:val="24"/>
          <w:szCs w:val="24"/>
        </w:rPr>
        <w:t xml:space="preserve">. Pada </w:t>
      </w:r>
      <w:r>
        <w:rPr>
          <w:rFonts w:ascii="Times New Roman" w:hAnsi="Times New Roman" w:cs="Times New Roman"/>
          <w:sz w:val="24"/>
          <w:szCs w:val="24"/>
        </w:rPr>
        <w:t>Desember 2014</w:t>
      </w:r>
      <w:r w:rsidR="003942D4" w:rsidRPr="00C81D8F">
        <w:rPr>
          <w:rFonts w:ascii="Times New Roman" w:hAnsi="Times New Roman" w:cs="Times New Roman"/>
          <w:sz w:val="24"/>
          <w:szCs w:val="24"/>
        </w:rPr>
        <w:t xml:space="preserve"> Bursa Efek Indonesia </w:t>
      </w:r>
      <w:r w:rsidR="00680DA5">
        <w:rPr>
          <w:rFonts w:ascii="Times New Roman" w:hAnsi="Times New Roman" w:cs="Times New Roman"/>
          <w:sz w:val="24"/>
          <w:szCs w:val="24"/>
        </w:rPr>
        <w:t xml:space="preserve">(BEI) </w:t>
      </w:r>
      <w:r w:rsidR="004F3A66">
        <w:rPr>
          <w:rFonts w:ascii="Times New Roman" w:hAnsi="Times New Roman" w:cs="Times New Roman"/>
          <w:sz w:val="24"/>
          <w:szCs w:val="24"/>
        </w:rPr>
        <w:t xml:space="preserve">akan </w:t>
      </w:r>
      <w:r w:rsidR="003942D4" w:rsidRPr="00C81D8F">
        <w:rPr>
          <w:rFonts w:ascii="Times New Roman" w:hAnsi="Times New Roman" w:cs="Times New Roman"/>
          <w:sz w:val="24"/>
          <w:szCs w:val="24"/>
        </w:rPr>
        <w:t>memperkuat sek</w:t>
      </w:r>
      <w:r w:rsidR="001E68B9">
        <w:rPr>
          <w:rFonts w:ascii="Times New Roman" w:hAnsi="Times New Roman" w:cs="Times New Roman"/>
          <w:sz w:val="24"/>
          <w:szCs w:val="24"/>
        </w:rPr>
        <w:t>tor pertambangan di pasar modal</w:t>
      </w:r>
      <w:r w:rsidR="003942D4" w:rsidRPr="00C81D8F">
        <w:rPr>
          <w:rFonts w:ascii="Times New Roman" w:hAnsi="Times New Roman" w:cs="Times New Roman"/>
          <w:sz w:val="24"/>
          <w:szCs w:val="24"/>
        </w:rPr>
        <w:t xml:space="preserve">. Hal </w:t>
      </w:r>
      <w:r>
        <w:rPr>
          <w:rFonts w:ascii="Times New Roman" w:hAnsi="Times New Roman" w:cs="Times New Roman"/>
          <w:sz w:val="24"/>
          <w:szCs w:val="24"/>
        </w:rPr>
        <w:t xml:space="preserve">ini </w:t>
      </w:r>
      <w:r w:rsidR="003942D4" w:rsidRPr="00C81D8F">
        <w:rPr>
          <w:rFonts w:ascii="Times New Roman" w:hAnsi="Times New Roman" w:cs="Times New Roman"/>
          <w:sz w:val="24"/>
          <w:szCs w:val="24"/>
        </w:rPr>
        <w:lastRenderedPageBreak/>
        <w:t>dilakukan</w:t>
      </w:r>
      <w:r w:rsidR="00680DA5">
        <w:rPr>
          <w:rFonts w:ascii="Times New Roman" w:hAnsi="Times New Roman" w:cs="Times New Roman"/>
          <w:sz w:val="24"/>
          <w:szCs w:val="24"/>
        </w:rPr>
        <w:t xml:space="preserve"> </w:t>
      </w:r>
      <w:r w:rsidR="004F3A66">
        <w:rPr>
          <w:rFonts w:ascii="Times New Roman" w:hAnsi="Times New Roman" w:cs="Times New Roman"/>
          <w:sz w:val="24"/>
          <w:szCs w:val="24"/>
        </w:rPr>
        <w:t>untuk</w:t>
      </w:r>
      <w:r w:rsidR="003942D4" w:rsidRPr="00C81D8F">
        <w:rPr>
          <w:rFonts w:ascii="Times New Roman" w:hAnsi="Times New Roman" w:cs="Times New Roman"/>
          <w:sz w:val="24"/>
          <w:szCs w:val="24"/>
        </w:rPr>
        <w:t xml:space="preserve"> meningkatkan daya saing perusahaan sektor pertambangan dan mengembangkan industri pertambangan di </w:t>
      </w:r>
      <w:r w:rsidR="00680DA5">
        <w:rPr>
          <w:rFonts w:ascii="Times New Roman" w:hAnsi="Times New Roman" w:cs="Times New Roman"/>
          <w:sz w:val="24"/>
          <w:szCs w:val="24"/>
        </w:rPr>
        <w:t>BEI</w:t>
      </w:r>
      <w:r w:rsidR="003942D4" w:rsidRPr="00C81D8F">
        <w:rPr>
          <w:rFonts w:ascii="Times New Roman" w:hAnsi="Times New Roman" w:cs="Times New Roman"/>
          <w:sz w:val="24"/>
          <w:szCs w:val="24"/>
        </w:rPr>
        <w:t>.</w:t>
      </w:r>
    </w:p>
    <w:p w14:paraId="0EF820C6" w14:textId="77777777" w:rsidR="00040ADC" w:rsidRPr="00C81D8F" w:rsidRDefault="00680DA5" w:rsidP="00B46E3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Walaupun</w:t>
      </w:r>
      <w:r w:rsidR="005F4A3C" w:rsidRPr="00C81D8F">
        <w:rPr>
          <w:rFonts w:ascii="Times New Roman" w:hAnsi="Times New Roman" w:cs="Times New Roman"/>
          <w:sz w:val="24"/>
          <w:szCs w:val="24"/>
        </w:rPr>
        <w:t xml:space="preserve"> sektor pertambangan memiliki prospek </w:t>
      </w:r>
      <w:r w:rsidR="000C40BC" w:rsidRPr="00C81D8F">
        <w:rPr>
          <w:rFonts w:ascii="Times New Roman" w:hAnsi="Times New Roman" w:cs="Times New Roman"/>
          <w:sz w:val="24"/>
          <w:szCs w:val="24"/>
        </w:rPr>
        <w:t>k</w:t>
      </w:r>
      <w:r>
        <w:rPr>
          <w:rFonts w:ascii="Times New Roman" w:hAnsi="Times New Roman" w:cs="Times New Roman"/>
          <w:sz w:val="24"/>
          <w:szCs w:val="24"/>
        </w:rPr>
        <w:t>in</w:t>
      </w:r>
      <w:r w:rsidR="004F3A66">
        <w:rPr>
          <w:rFonts w:ascii="Times New Roman" w:hAnsi="Times New Roman" w:cs="Times New Roman"/>
          <w:sz w:val="24"/>
          <w:szCs w:val="24"/>
        </w:rPr>
        <w:t>erja</w:t>
      </w:r>
      <w:r w:rsidR="005F4A3C" w:rsidRPr="00C81D8F">
        <w:rPr>
          <w:rFonts w:ascii="Times New Roman" w:hAnsi="Times New Roman" w:cs="Times New Roman"/>
          <w:sz w:val="24"/>
          <w:szCs w:val="24"/>
        </w:rPr>
        <w:t xml:space="preserve"> </w:t>
      </w:r>
      <w:r w:rsidR="000C40BC" w:rsidRPr="00C81D8F">
        <w:rPr>
          <w:rFonts w:ascii="Times New Roman" w:hAnsi="Times New Roman" w:cs="Times New Roman"/>
          <w:sz w:val="24"/>
          <w:szCs w:val="24"/>
        </w:rPr>
        <w:t xml:space="preserve">yang </w:t>
      </w:r>
      <w:r>
        <w:rPr>
          <w:rFonts w:ascii="Times New Roman" w:hAnsi="Times New Roman" w:cs="Times New Roman"/>
          <w:sz w:val="24"/>
          <w:szCs w:val="24"/>
        </w:rPr>
        <w:t>bagus</w:t>
      </w:r>
      <w:r w:rsidR="000C40BC" w:rsidRPr="00C81D8F">
        <w:rPr>
          <w:rFonts w:ascii="Times New Roman" w:hAnsi="Times New Roman" w:cs="Times New Roman"/>
          <w:sz w:val="24"/>
          <w:szCs w:val="24"/>
        </w:rPr>
        <w:t>, perusahaan yang bergerak di sektor pertambangan</w:t>
      </w:r>
      <w:r w:rsidR="00223579">
        <w:rPr>
          <w:rFonts w:ascii="Times New Roman" w:hAnsi="Times New Roman" w:cs="Times New Roman"/>
          <w:sz w:val="24"/>
          <w:szCs w:val="24"/>
        </w:rPr>
        <w:t xml:space="preserve"> masih </w:t>
      </w:r>
      <w:r>
        <w:rPr>
          <w:rFonts w:ascii="Times New Roman" w:hAnsi="Times New Roman" w:cs="Times New Roman"/>
          <w:sz w:val="24"/>
          <w:szCs w:val="24"/>
        </w:rPr>
        <w:t>kesulitan</w:t>
      </w:r>
      <w:r w:rsidR="00223579">
        <w:rPr>
          <w:rFonts w:ascii="Times New Roman" w:hAnsi="Times New Roman" w:cs="Times New Roman"/>
          <w:sz w:val="24"/>
          <w:szCs w:val="24"/>
        </w:rPr>
        <w:t xml:space="preserve"> </w:t>
      </w:r>
      <w:r w:rsidR="00FE7A25" w:rsidRPr="00C81D8F">
        <w:rPr>
          <w:rFonts w:ascii="Times New Roman" w:hAnsi="Times New Roman" w:cs="Times New Roman"/>
          <w:sz w:val="24"/>
          <w:szCs w:val="24"/>
        </w:rPr>
        <w:t>membagi di</w:t>
      </w:r>
      <w:r w:rsidR="000C40BC" w:rsidRPr="00C81D8F">
        <w:rPr>
          <w:rFonts w:ascii="Times New Roman" w:hAnsi="Times New Roman" w:cs="Times New Roman"/>
          <w:sz w:val="24"/>
          <w:szCs w:val="24"/>
        </w:rPr>
        <w:t xml:space="preserve">viden secara rutin. Berdasarkan data yang peneliti peroleh dari laporan keuangan perusahaan pertambangan, hanya terdapat </w:t>
      </w:r>
      <w:r w:rsidR="00040ADC" w:rsidRPr="00C81D8F">
        <w:rPr>
          <w:rFonts w:ascii="Times New Roman" w:hAnsi="Times New Roman" w:cs="Times New Roman"/>
          <w:sz w:val="24"/>
          <w:szCs w:val="24"/>
        </w:rPr>
        <w:t>beberapa</w:t>
      </w:r>
      <w:r w:rsidR="000C40BC" w:rsidRPr="00C81D8F">
        <w:rPr>
          <w:rFonts w:ascii="Times New Roman" w:hAnsi="Times New Roman" w:cs="Times New Roman"/>
          <w:sz w:val="24"/>
          <w:szCs w:val="24"/>
        </w:rPr>
        <w:t xml:space="preserve"> perusahaan</w:t>
      </w:r>
      <w:r w:rsidR="00271FC9" w:rsidRPr="00C81D8F">
        <w:rPr>
          <w:rFonts w:ascii="Times New Roman" w:hAnsi="Times New Roman" w:cs="Times New Roman"/>
          <w:sz w:val="24"/>
          <w:szCs w:val="24"/>
        </w:rPr>
        <w:t xml:space="preserve"> saja</w:t>
      </w:r>
      <w:r w:rsidR="000C40BC" w:rsidRPr="00C81D8F">
        <w:rPr>
          <w:rFonts w:ascii="Times New Roman" w:hAnsi="Times New Roman" w:cs="Times New Roman"/>
          <w:sz w:val="24"/>
          <w:szCs w:val="24"/>
        </w:rPr>
        <w:t xml:space="preserve"> dari total </w:t>
      </w:r>
      <w:r w:rsidR="00040ADC" w:rsidRPr="00C81D8F">
        <w:rPr>
          <w:rFonts w:ascii="Times New Roman" w:hAnsi="Times New Roman" w:cs="Times New Roman"/>
          <w:sz w:val="24"/>
          <w:szCs w:val="24"/>
        </w:rPr>
        <w:t>keseluruhan</w:t>
      </w:r>
      <w:r w:rsidR="000C40BC" w:rsidRPr="00C81D8F">
        <w:rPr>
          <w:rFonts w:ascii="Times New Roman" w:hAnsi="Times New Roman" w:cs="Times New Roman"/>
          <w:sz w:val="24"/>
          <w:szCs w:val="24"/>
        </w:rPr>
        <w:t xml:space="preserve"> perusahaan perta</w:t>
      </w:r>
      <w:r w:rsidR="00FE7A25" w:rsidRPr="00C81D8F">
        <w:rPr>
          <w:rFonts w:ascii="Times New Roman" w:hAnsi="Times New Roman" w:cs="Times New Roman"/>
          <w:sz w:val="24"/>
          <w:szCs w:val="24"/>
        </w:rPr>
        <w:t>mbangan yang rutin membagikan di</w:t>
      </w:r>
      <w:r w:rsidR="000C40BC" w:rsidRPr="00C81D8F">
        <w:rPr>
          <w:rFonts w:ascii="Times New Roman" w:hAnsi="Times New Roman" w:cs="Times New Roman"/>
          <w:sz w:val="24"/>
          <w:szCs w:val="24"/>
        </w:rPr>
        <w:t xml:space="preserve">viden </w:t>
      </w:r>
      <w:r w:rsidR="00FF076B" w:rsidRPr="00C81D8F">
        <w:rPr>
          <w:rFonts w:ascii="Times New Roman" w:hAnsi="Times New Roman" w:cs="Times New Roman"/>
          <w:sz w:val="24"/>
          <w:szCs w:val="24"/>
        </w:rPr>
        <w:t xml:space="preserve">selama </w:t>
      </w:r>
      <w:r w:rsidR="004F3A66">
        <w:rPr>
          <w:rFonts w:ascii="Times New Roman" w:hAnsi="Times New Roman" w:cs="Times New Roman"/>
          <w:sz w:val="24"/>
          <w:szCs w:val="24"/>
        </w:rPr>
        <w:t>tahun</w:t>
      </w:r>
      <w:r w:rsidR="00FF076B" w:rsidRPr="00C81D8F">
        <w:rPr>
          <w:rFonts w:ascii="Times New Roman" w:hAnsi="Times New Roman" w:cs="Times New Roman"/>
          <w:sz w:val="24"/>
          <w:szCs w:val="24"/>
        </w:rPr>
        <w:t xml:space="preserve"> 2016-</w:t>
      </w:r>
      <w:r w:rsidR="00040ADC" w:rsidRPr="00C81D8F">
        <w:rPr>
          <w:rFonts w:ascii="Times New Roman" w:hAnsi="Times New Roman" w:cs="Times New Roman"/>
          <w:sz w:val="24"/>
          <w:szCs w:val="24"/>
        </w:rPr>
        <w:t>2019</w:t>
      </w:r>
      <w:r w:rsidR="000C40BC" w:rsidRPr="00C81D8F">
        <w:rPr>
          <w:rFonts w:ascii="Times New Roman" w:hAnsi="Times New Roman" w:cs="Times New Roman"/>
          <w:sz w:val="24"/>
          <w:szCs w:val="24"/>
        </w:rPr>
        <w:t xml:space="preserve">. </w:t>
      </w:r>
    </w:p>
    <w:p w14:paraId="600E0B05" w14:textId="77777777" w:rsidR="00B46E3A" w:rsidRPr="00C81D8F" w:rsidRDefault="00083DB8" w:rsidP="00B46E3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Berikut merupakan j</w:t>
      </w:r>
      <w:r w:rsidR="00040ADC" w:rsidRPr="00C81D8F">
        <w:rPr>
          <w:rFonts w:ascii="Times New Roman" w:hAnsi="Times New Roman" w:cs="Times New Roman"/>
          <w:sz w:val="24"/>
          <w:szCs w:val="24"/>
        </w:rPr>
        <w:t xml:space="preserve">umlah perusahaan </w:t>
      </w:r>
      <w:r w:rsidR="00680DA5">
        <w:rPr>
          <w:rFonts w:ascii="Times New Roman" w:hAnsi="Times New Roman" w:cs="Times New Roman"/>
          <w:sz w:val="24"/>
          <w:szCs w:val="24"/>
        </w:rPr>
        <w:t xml:space="preserve">pada sektor </w:t>
      </w:r>
      <w:r w:rsidR="00040ADC" w:rsidRPr="00C81D8F">
        <w:rPr>
          <w:rFonts w:ascii="Times New Roman" w:hAnsi="Times New Roman" w:cs="Times New Roman"/>
          <w:sz w:val="24"/>
          <w:szCs w:val="24"/>
        </w:rPr>
        <w:t>pertambangan yang  memba</w:t>
      </w:r>
      <w:r w:rsidR="00FF076B" w:rsidRPr="00C81D8F">
        <w:rPr>
          <w:rFonts w:ascii="Times New Roman" w:hAnsi="Times New Roman" w:cs="Times New Roman"/>
          <w:sz w:val="24"/>
          <w:szCs w:val="24"/>
        </w:rPr>
        <w:t>gikan di</w:t>
      </w:r>
      <w:r w:rsidR="00040ADC" w:rsidRPr="00C81D8F">
        <w:rPr>
          <w:rFonts w:ascii="Times New Roman" w:hAnsi="Times New Roman" w:cs="Times New Roman"/>
          <w:sz w:val="24"/>
          <w:szCs w:val="24"/>
        </w:rPr>
        <w:t>viden secara rutin dan jumlah perusahaan</w:t>
      </w:r>
      <w:r w:rsidR="00FF076B" w:rsidRPr="00C81D8F">
        <w:rPr>
          <w:rFonts w:ascii="Times New Roman" w:hAnsi="Times New Roman" w:cs="Times New Roman"/>
          <w:sz w:val="24"/>
          <w:szCs w:val="24"/>
        </w:rPr>
        <w:t xml:space="preserve"> yang tidak membagikan di</w:t>
      </w:r>
      <w:r w:rsidR="00040ADC" w:rsidRPr="00C81D8F">
        <w:rPr>
          <w:rFonts w:ascii="Times New Roman" w:hAnsi="Times New Roman" w:cs="Times New Roman"/>
          <w:sz w:val="24"/>
          <w:szCs w:val="24"/>
        </w:rPr>
        <w:t>viden</w:t>
      </w:r>
      <w:r w:rsidR="00FF076B" w:rsidRPr="00C81D8F">
        <w:rPr>
          <w:rFonts w:ascii="Times New Roman" w:hAnsi="Times New Roman" w:cs="Times New Roman"/>
          <w:sz w:val="24"/>
          <w:szCs w:val="24"/>
        </w:rPr>
        <w:t xml:space="preserve"> </w:t>
      </w:r>
      <w:r w:rsidR="000E1ED6">
        <w:rPr>
          <w:rFonts w:ascii="Times New Roman" w:hAnsi="Times New Roman" w:cs="Times New Roman"/>
          <w:sz w:val="24"/>
          <w:szCs w:val="24"/>
        </w:rPr>
        <w:t>pada</w:t>
      </w:r>
      <w:r w:rsidR="00FF076B" w:rsidRPr="00C81D8F">
        <w:rPr>
          <w:rFonts w:ascii="Times New Roman" w:hAnsi="Times New Roman" w:cs="Times New Roman"/>
          <w:sz w:val="24"/>
          <w:szCs w:val="24"/>
        </w:rPr>
        <w:t xml:space="preserve"> tahun 2016-</w:t>
      </w:r>
      <w:r w:rsidR="00E31E30" w:rsidRPr="00C81D8F">
        <w:rPr>
          <w:rFonts w:ascii="Times New Roman" w:hAnsi="Times New Roman" w:cs="Times New Roman"/>
          <w:sz w:val="24"/>
          <w:szCs w:val="24"/>
        </w:rPr>
        <w:t>2019</w:t>
      </w:r>
      <w:r w:rsidR="00040ADC" w:rsidRPr="00C81D8F">
        <w:rPr>
          <w:rFonts w:ascii="Times New Roman" w:hAnsi="Times New Roman" w:cs="Times New Roman"/>
          <w:sz w:val="24"/>
          <w:szCs w:val="24"/>
        </w:rPr>
        <w:t>:</w:t>
      </w:r>
    </w:p>
    <w:p w14:paraId="15C99669" w14:textId="77777777" w:rsidR="000E1ED6" w:rsidRDefault="00040ADC" w:rsidP="00040ADC">
      <w:pPr>
        <w:spacing w:line="480" w:lineRule="auto"/>
        <w:jc w:val="center"/>
        <w:rPr>
          <w:rFonts w:ascii="Times New Roman" w:hAnsi="Times New Roman" w:cs="Times New Roman"/>
          <w:b/>
          <w:sz w:val="24"/>
          <w:szCs w:val="24"/>
        </w:rPr>
      </w:pPr>
      <w:r w:rsidRPr="00C81D8F">
        <w:rPr>
          <w:rFonts w:ascii="Times New Roman" w:hAnsi="Times New Roman" w:cs="Times New Roman"/>
          <w:b/>
          <w:sz w:val="24"/>
          <w:szCs w:val="24"/>
        </w:rPr>
        <w:t xml:space="preserve">Tabel 1.1 </w:t>
      </w:r>
      <w:r w:rsidR="00E31E30" w:rsidRPr="00C81D8F">
        <w:rPr>
          <w:rFonts w:ascii="Times New Roman" w:hAnsi="Times New Roman" w:cs="Times New Roman"/>
          <w:b/>
          <w:sz w:val="24"/>
          <w:szCs w:val="24"/>
        </w:rPr>
        <w:t xml:space="preserve">Jumlah </w:t>
      </w:r>
      <w:r w:rsidRPr="00C81D8F">
        <w:rPr>
          <w:rFonts w:ascii="Times New Roman" w:hAnsi="Times New Roman" w:cs="Times New Roman"/>
          <w:b/>
          <w:sz w:val="24"/>
          <w:szCs w:val="24"/>
        </w:rPr>
        <w:t>Perusahaan Membagi</w:t>
      </w:r>
      <w:r w:rsidR="00E31E30" w:rsidRPr="00C81D8F">
        <w:rPr>
          <w:rFonts w:ascii="Times New Roman" w:hAnsi="Times New Roman" w:cs="Times New Roman"/>
          <w:b/>
          <w:sz w:val="24"/>
          <w:szCs w:val="24"/>
        </w:rPr>
        <w:t xml:space="preserve"> dan Tidak Membagi</w:t>
      </w:r>
      <w:r w:rsidR="00083DB8">
        <w:rPr>
          <w:rFonts w:ascii="Times New Roman" w:hAnsi="Times New Roman" w:cs="Times New Roman"/>
          <w:b/>
          <w:sz w:val="24"/>
          <w:szCs w:val="24"/>
        </w:rPr>
        <w:t xml:space="preserve"> Di</w:t>
      </w:r>
      <w:r w:rsidRPr="00C81D8F">
        <w:rPr>
          <w:rFonts w:ascii="Times New Roman" w:hAnsi="Times New Roman" w:cs="Times New Roman"/>
          <w:b/>
          <w:sz w:val="24"/>
          <w:szCs w:val="24"/>
        </w:rPr>
        <w:t>viden</w:t>
      </w:r>
      <w:r w:rsidR="000E1ED6">
        <w:rPr>
          <w:rFonts w:ascii="Times New Roman" w:hAnsi="Times New Roman" w:cs="Times New Roman"/>
          <w:b/>
          <w:sz w:val="24"/>
          <w:szCs w:val="24"/>
        </w:rPr>
        <w:t xml:space="preserve"> </w:t>
      </w:r>
    </w:p>
    <w:p w14:paraId="719BFA95" w14:textId="77777777" w:rsidR="00E74A42" w:rsidRPr="00C81D8F" w:rsidRDefault="000E1ED6" w:rsidP="00040A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Tahun 2016 - 2019</w:t>
      </w:r>
    </w:p>
    <w:tbl>
      <w:tblPr>
        <w:tblW w:w="8023" w:type="dxa"/>
        <w:tblInd w:w="93" w:type="dxa"/>
        <w:tblLook w:val="04A0" w:firstRow="1" w:lastRow="0" w:firstColumn="1" w:lastColumn="0" w:noHBand="0" w:noVBand="1"/>
      </w:tblPr>
      <w:tblGrid>
        <w:gridCol w:w="4181"/>
        <w:gridCol w:w="2090"/>
        <w:gridCol w:w="1752"/>
      </w:tblGrid>
      <w:tr w:rsidR="00E31E30" w:rsidRPr="00C81D8F" w14:paraId="71943B3B" w14:textId="77777777" w:rsidTr="00E31E30">
        <w:trPr>
          <w:trHeight w:val="323"/>
        </w:trPr>
        <w:tc>
          <w:tcPr>
            <w:tcW w:w="4181"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14:paraId="07E90810" w14:textId="77777777" w:rsidR="00E31E30" w:rsidRPr="00C81D8F" w:rsidRDefault="00E31E30" w:rsidP="00E31E30">
            <w:pPr>
              <w:jc w:val="center"/>
              <w:rPr>
                <w:rFonts w:ascii="Times New Roman" w:eastAsia="Times New Roman" w:hAnsi="Times New Roman" w:cs="Times New Roman"/>
                <w:b/>
                <w:bCs/>
                <w:color w:val="000000"/>
                <w:sz w:val="24"/>
                <w:szCs w:val="24"/>
                <w:lang w:val="en-US"/>
              </w:rPr>
            </w:pPr>
            <w:proofErr w:type="spellStart"/>
            <w:r w:rsidRPr="00C81D8F">
              <w:rPr>
                <w:rFonts w:ascii="Times New Roman" w:eastAsia="Times New Roman" w:hAnsi="Times New Roman" w:cs="Times New Roman"/>
                <w:b/>
                <w:bCs/>
                <w:color w:val="000000"/>
                <w:sz w:val="24"/>
                <w:szCs w:val="24"/>
                <w:lang w:val="en-US"/>
              </w:rPr>
              <w:t>Keterangan</w:t>
            </w:r>
            <w:proofErr w:type="spellEnd"/>
          </w:p>
        </w:tc>
        <w:tc>
          <w:tcPr>
            <w:tcW w:w="2090"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14:paraId="11E710E0" w14:textId="77777777" w:rsidR="00E31E30" w:rsidRPr="00C81D8F" w:rsidRDefault="00E31E30" w:rsidP="00E31E30">
            <w:pPr>
              <w:jc w:val="center"/>
              <w:rPr>
                <w:rFonts w:ascii="Times New Roman" w:eastAsia="Times New Roman" w:hAnsi="Times New Roman" w:cs="Times New Roman"/>
                <w:b/>
                <w:bCs/>
                <w:color w:val="000000"/>
                <w:sz w:val="24"/>
                <w:szCs w:val="24"/>
                <w:lang w:val="en-US"/>
              </w:rPr>
            </w:pPr>
            <w:proofErr w:type="spellStart"/>
            <w:r w:rsidRPr="00C81D8F">
              <w:rPr>
                <w:rFonts w:ascii="Times New Roman" w:eastAsia="Times New Roman" w:hAnsi="Times New Roman" w:cs="Times New Roman"/>
                <w:b/>
                <w:bCs/>
                <w:color w:val="000000"/>
                <w:sz w:val="24"/>
                <w:szCs w:val="24"/>
                <w:lang w:val="en-US"/>
              </w:rPr>
              <w:t>Jumlah</w:t>
            </w:r>
            <w:proofErr w:type="spellEnd"/>
          </w:p>
        </w:tc>
        <w:tc>
          <w:tcPr>
            <w:tcW w:w="1752"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14:paraId="687F2AA7" w14:textId="77777777" w:rsidR="00E31E30" w:rsidRPr="00C81D8F" w:rsidRDefault="00E31E30" w:rsidP="00E31E30">
            <w:pPr>
              <w:jc w:val="center"/>
              <w:rPr>
                <w:rFonts w:ascii="Times New Roman" w:eastAsia="Times New Roman" w:hAnsi="Times New Roman" w:cs="Times New Roman"/>
                <w:b/>
                <w:bCs/>
                <w:color w:val="000000"/>
                <w:sz w:val="24"/>
                <w:szCs w:val="24"/>
                <w:lang w:val="en-US"/>
              </w:rPr>
            </w:pPr>
            <w:proofErr w:type="spellStart"/>
            <w:r w:rsidRPr="00C81D8F">
              <w:rPr>
                <w:rFonts w:ascii="Times New Roman" w:eastAsia="Times New Roman" w:hAnsi="Times New Roman" w:cs="Times New Roman"/>
                <w:b/>
                <w:bCs/>
                <w:color w:val="000000"/>
                <w:sz w:val="24"/>
                <w:szCs w:val="24"/>
                <w:lang w:val="en-US"/>
              </w:rPr>
              <w:t>Persentase</w:t>
            </w:r>
            <w:proofErr w:type="spellEnd"/>
          </w:p>
        </w:tc>
      </w:tr>
      <w:tr w:rsidR="00E31E30" w:rsidRPr="00C81D8F" w14:paraId="40BC6899" w14:textId="77777777" w:rsidTr="00E31E30">
        <w:trPr>
          <w:trHeight w:val="323"/>
        </w:trPr>
        <w:tc>
          <w:tcPr>
            <w:tcW w:w="4181" w:type="dxa"/>
            <w:tcBorders>
              <w:top w:val="nil"/>
              <w:left w:val="single" w:sz="4" w:space="0" w:color="auto"/>
              <w:bottom w:val="single" w:sz="4" w:space="0" w:color="auto"/>
              <w:right w:val="single" w:sz="4" w:space="0" w:color="auto"/>
            </w:tcBorders>
            <w:shd w:val="clear" w:color="auto" w:fill="auto"/>
            <w:noWrap/>
            <w:vAlign w:val="bottom"/>
            <w:hideMark/>
          </w:tcPr>
          <w:p w14:paraId="5EB13C38" w14:textId="77777777" w:rsidR="00E31E30" w:rsidRPr="00C81D8F" w:rsidRDefault="009F4658" w:rsidP="00E31E30">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Perusahaan </w:t>
            </w:r>
            <w:proofErr w:type="spellStart"/>
            <w:r>
              <w:rPr>
                <w:rFonts w:ascii="Times New Roman" w:eastAsia="Times New Roman" w:hAnsi="Times New Roman" w:cs="Times New Roman"/>
                <w:color w:val="000000"/>
                <w:sz w:val="24"/>
                <w:szCs w:val="24"/>
                <w:lang w:val="en-US"/>
              </w:rPr>
              <w:t>Membagi</w:t>
            </w:r>
            <w:proofErr w:type="spellEnd"/>
            <w:r>
              <w:rPr>
                <w:rFonts w:ascii="Times New Roman" w:eastAsia="Times New Roman" w:hAnsi="Times New Roman" w:cs="Times New Roman"/>
                <w:color w:val="000000"/>
                <w:sz w:val="24"/>
                <w:szCs w:val="24"/>
                <w:lang w:val="en-US"/>
              </w:rPr>
              <w:t xml:space="preserve"> D</w:t>
            </w:r>
            <w:r>
              <w:rPr>
                <w:rFonts w:ascii="Times New Roman" w:eastAsia="Times New Roman" w:hAnsi="Times New Roman" w:cs="Times New Roman"/>
                <w:color w:val="000000"/>
                <w:sz w:val="24"/>
                <w:szCs w:val="24"/>
              </w:rPr>
              <w:t>i</w:t>
            </w:r>
            <w:proofErr w:type="spellStart"/>
            <w:r w:rsidR="00E31E30" w:rsidRPr="00C81D8F">
              <w:rPr>
                <w:rFonts w:ascii="Times New Roman" w:eastAsia="Times New Roman" w:hAnsi="Times New Roman" w:cs="Times New Roman"/>
                <w:color w:val="000000"/>
                <w:sz w:val="24"/>
                <w:szCs w:val="24"/>
                <w:lang w:val="en-US"/>
              </w:rPr>
              <w:t>viden</w:t>
            </w:r>
            <w:proofErr w:type="spellEnd"/>
          </w:p>
        </w:tc>
        <w:tc>
          <w:tcPr>
            <w:tcW w:w="2090" w:type="dxa"/>
            <w:tcBorders>
              <w:top w:val="nil"/>
              <w:left w:val="nil"/>
              <w:bottom w:val="single" w:sz="4" w:space="0" w:color="auto"/>
              <w:right w:val="single" w:sz="4" w:space="0" w:color="auto"/>
            </w:tcBorders>
            <w:shd w:val="clear" w:color="auto" w:fill="auto"/>
            <w:noWrap/>
            <w:vAlign w:val="bottom"/>
            <w:hideMark/>
          </w:tcPr>
          <w:p w14:paraId="50601EDD" w14:textId="77777777" w:rsidR="00E31E30" w:rsidRPr="00C81D8F" w:rsidRDefault="00E31E30" w:rsidP="00E31E30">
            <w:pPr>
              <w:jc w:val="center"/>
              <w:rPr>
                <w:rFonts w:ascii="Times New Roman" w:eastAsia="Times New Roman" w:hAnsi="Times New Roman" w:cs="Times New Roman"/>
                <w:color w:val="000000"/>
                <w:sz w:val="24"/>
                <w:szCs w:val="24"/>
                <w:lang w:val="en-US"/>
              </w:rPr>
            </w:pPr>
            <w:r w:rsidRPr="00C81D8F">
              <w:rPr>
                <w:rFonts w:ascii="Times New Roman" w:eastAsia="Times New Roman" w:hAnsi="Times New Roman" w:cs="Times New Roman"/>
                <w:color w:val="000000"/>
                <w:sz w:val="24"/>
                <w:szCs w:val="24"/>
                <w:lang w:val="en-US"/>
              </w:rPr>
              <w:t>13</w:t>
            </w:r>
          </w:p>
        </w:tc>
        <w:tc>
          <w:tcPr>
            <w:tcW w:w="1752" w:type="dxa"/>
            <w:tcBorders>
              <w:top w:val="nil"/>
              <w:left w:val="nil"/>
              <w:bottom w:val="single" w:sz="4" w:space="0" w:color="auto"/>
              <w:right w:val="single" w:sz="4" w:space="0" w:color="auto"/>
            </w:tcBorders>
            <w:shd w:val="clear" w:color="auto" w:fill="auto"/>
            <w:noWrap/>
            <w:vAlign w:val="bottom"/>
            <w:hideMark/>
          </w:tcPr>
          <w:p w14:paraId="128CDB0E" w14:textId="77777777" w:rsidR="00E31E30" w:rsidRPr="00C81D8F" w:rsidRDefault="00E31E30" w:rsidP="00E31E30">
            <w:pPr>
              <w:jc w:val="center"/>
              <w:rPr>
                <w:rFonts w:ascii="Times New Roman" w:eastAsia="Times New Roman" w:hAnsi="Times New Roman" w:cs="Times New Roman"/>
                <w:color w:val="000000"/>
                <w:sz w:val="24"/>
                <w:szCs w:val="24"/>
                <w:lang w:val="en-US"/>
              </w:rPr>
            </w:pPr>
            <w:r w:rsidRPr="00C81D8F">
              <w:rPr>
                <w:rFonts w:ascii="Times New Roman" w:eastAsia="Times New Roman" w:hAnsi="Times New Roman" w:cs="Times New Roman"/>
                <w:color w:val="000000"/>
                <w:sz w:val="24"/>
                <w:szCs w:val="24"/>
                <w:lang w:val="en-US"/>
              </w:rPr>
              <w:t>27%</w:t>
            </w:r>
          </w:p>
        </w:tc>
      </w:tr>
      <w:tr w:rsidR="00E31E30" w:rsidRPr="00C81D8F" w14:paraId="7E446176" w14:textId="77777777" w:rsidTr="00E31E30">
        <w:trPr>
          <w:trHeight w:val="323"/>
        </w:trPr>
        <w:tc>
          <w:tcPr>
            <w:tcW w:w="4181" w:type="dxa"/>
            <w:tcBorders>
              <w:top w:val="nil"/>
              <w:left w:val="single" w:sz="4" w:space="0" w:color="auto"/>
              <w:bottom w:val="single" w:sz="4" w:space="0" w:color="auto"/>
              <w:right w:val="single" w:sz="4" w:space="0" w:color="auto"/>
            </w:tcBorders>
            <w:shd w:val="clear" w:color="auto" w:fill="auto"/>
            <w:noWrap/>
            <w:vAlign w:val="bottom"/>
            <w:hideMark/>
          </w:tcPr>
          <w:p w14:paraId="17059E7C" w14:textId="77777777" w:rsidR="00E31E30" w:rsidRPr="00C81D8F" w:rsidRDefault="009F4658" w:rsidP="00E31E30">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Perusahaan Tidak </w:t>
            </w:r>
            <w:proofErr w:type="spellStart"/>
            <w:r>
              <w:rPr>
                <w:rFonts w:ascii="Times New Roman" w:eastAsia="Times New Roman" w:hAnsi="Times New Roman" w:cs="Times New Roman"/>
                <w:color w:val="000000"/>
                <w:sz w:val="24"/>
                <w:szCs w:val="24"/>
                <w:lang w:val="en-US"/>
              </w:rPr>
              <w:t>Membagi</w:t>
            </w:r>
            <w:proofErr w:type="spellEnd"/>
            <w:r>
              <w:rPr>
                <w:rFonts w:ascii="Times New Roman" w:eastAsia="Times New Roman" w:hAnsi="Times New Roman" w:cs="Times New Roman"/>
                <w:color w:val="000000"/>
                <w:sz w:val="24"/>
                <w:szCs w:val="24"/>
                <w:lang w:val="en-US"/>
              </w:rPr>
              <w:t xml:space="preserve"> D</w:t>
            </w:r>
            <w:r>
              <w:rPr>
                <w:rFonts w:ascii="Times New Roman" w:eastAsia="Times New Roman" w:hAnsi="Times New Roman" w:cs="Times New Roman"/>
                <w:color w:val="000000"/>
                <w:sz w:val="24"/>
                <w:szCs w:val="24"/>
              </w:rPr>
              <w:t>i</w:t>
            </w:r>
            <w:proofErr w:type="spellStart"/>
            <w:r w:rsidR="00E31E30" w:rsidRPr="00C81D8F">
              <w:rPr>
                <w:rFonts w:ascii="Times New Roman" w:eastAsia="Times New Roman" w:hAnsi="Times New Roman" w:cs="Times New Roman"/>
                <w:color w:val="000000"/>
                <w:sz w:val="24"/>
                <w:szCs w:val="24"/>
                <w:lang w:val="en-US"/>
              </w:rPr>
              <w:t>viden</w:t>
            </w:r>
            <w:proofErr w:type="spellEnd"/>
          </w:p>
        </w:tc>
        <w:tc>
          <w:tcPr>
            <w:tcW w:w="2090" w:type="dxa"/>
            <w:tcBorders>
              <w:top w:val="nil"/>
              <w:left w:val="nil"/>
              <w:bottom w:val="single" w:sz="4" w:space="0" w:color="auto"/>
              <w:right w:val="single" w:sz="4" w:space="0" w:color="auto"/>
            </w:tcBorders>
            <w:shd w:val="clear" w:color="auto" w:fill="auto"/>
            <w:noWrap/>
            <w:vAlign w:val="bottom"/>
            <w:hideMark/>
          </w:tcPr>
          <w:p w14:paraId="4D9DB9E9" w14:textId="77777777" w:rsidR="00E31E30" w:rsidRPr="00C81D8F" w:rsidRDefault="00E31E30" w:rsidP="00E31E30">
            <w:pPr>
              <w:jc w:val="center"/>
              <w:rPr>
                <w:rFonts w:ascii="Times New Roman" w:eastAsia="Times New Roman" w:hAnsi="Times New Roman" w:cs="Times New Roman"/>
                <w:color w:val="000000"/>
                <w:sz w:val="24"/>
                <w:szCs w:val="24"/>
                <w:lang w:val="en-US"/>
              </w:rPr>
            </w:pPr>
            <w:r w:rsidRPr="00C81D8F">
              <w:rPr>
                <w:rFonts w:ascii="Times New Roman" w:eastAsia="Times New Roman" w:hAnsi="Times New Roman" w:cs="Times New Roman"/>
                <w:color w:val="000000"/>
                <w:sz w:val="24"/>
                <w:szCs w:val="24"/>
                <w:lang w:val="en-US"/>
              </w:rPr>
              <w:t>36</w:t>
            </w:r>
          </w:p>
        </w:tc>
        <w:tc>
          <w:tcPr>
            <w:tcW w:w="1752" w:type="dxa"/>
            <w:tcBorders>
              <w:top w:val="nil"/>
              <w:left w:val="nil"/>
              <w:bottom w:val="single" w:sz="4" w:space="0" w:color="auto"/>
              <w:right w:val="single" w:sz="4" w:space="0" w:color="auto"/>
            </w:tcBorders>
            <w:shd w:val="clear" w:color="auto" w:fill="auto"/>
            <w:noWrap/>
            <w:vAlign w:val="bottom"/>
            <w:hideMark/>
          </w:tcPr>
          <w:p w14:paraId="36F208B2" w14:textId="77777777" w:rsidR="00E31E30" w:rsidRPr="00C81D8F" w:rsidRDefault="00E31E30" w:rsidP="00E31E30">
            <w:pPr>
              <w:jc w:val="center"/>
              <w:rPr>
                <w:rFonts w:ascii="Times New Roman" w:eastAsia="Times New Roman" w:hAnsi="Times New Roman" w:cs="Times New Roman"/>
                <w:color w:val="000000"/>
                <w:sz w:val="24"/>
                <w:szCs w:val="24"/>
                <w:lang w:val="en-US"/>
              </w:rPr>
            </w:pPr>
            <w:r w:rsidRPr="00C81D8F">
              <w:rPr>
                <w:rFonts w:ascii="Times New Roman" w:eastAsia="Times New Roman" w:hAnsi="Times New Roman" w:cs="Times New Roman"/>
                <w:color w:val="000000"/>
                <w:sz w:val="24"/>
                <w:szCs w:val="24"/>
                <w:lang w:val="en-US"/>
              </w:rPr>
              <w:t>73%</w:t>
            </w:r>
          </w:p>
        </w:tc>
      </w:tr>
      <w:tr w:rsidR="00E31E30" w:rsidRPr="00E31E30" w14:paraId="65F60ACF" w14:textId="77777777" w:rsidTr="00E31E30">
        <w:trPr>
          <w:trHeight w:val="323"/>
        </w:trPr>
        <w:tc>
          <w:tcPr>
            <w:tcW w:w="4181" w:type="dxa"/>
            <w:tcBorders>
              <w:top w:val="nil"/>
              <w:left w:val="single" w:sz="4" w:space="0" w:color="auto"/>
              <w:bottom w:val="single" w:sz="4" w:space="0" w:color="auto"/>
              <w:right w:val="single" w:sz="4" w:space="0" w:color="auto"/>
            </w:tcBorders>
            <w:shd w:val="clear" w:color="auto" w:fill="auto"/>
            <w:noWrap/>
            <w:vAlign w:val="bottom"/>
            <w:hideMark/>
          </w:tcPr>
          <w:p w14:paraId="205BF30A" w14:textId="77777777" w:rsidR="00E31E30" w:rsidRPr="00E31E30" w:rsidRDefault="00E31E30" w:rsidP="00E31E30">
            <w:pPr>
              <w:jc w:val="center"/>
              <w:rPr>
                <w:rFonts w:ascii="Times New Roman" w:eastAsia="Times New Roman" w:hAnsi="Times New Roman" w:cs="Times New Roman"/>
                <w:b/>
                <w:color w:val="000000"/>
                <w:sz w:val="24"/>
                <w:szCs w:val="24"/>
                <w:lang w:val="en-US"/>
              </w:rPr>
            </w:pPr>
            <w:r w:rsidRPr="00E31E30">
              <w:rPr>
                <w:rFonts w:ascii="Times New Roman" w:eastAsia="Times New Roman" w:hAnsi="Times New Roman" w:cs="Times New Roman"/>
                <w:b/>
                <w:color w:val="000000"/>
                <w:sz w:val="24"/>
                <w:szCs w:val="24"/>
                <w:lang w:val="en-US"/>
              </w:rPr>
              <w:t>Total</w:t>
            </w:r>
          </w:p>
        </w:tc>
        <w:tc>
          <w:tcPr>
            <w:tcW w:w="2090" w:type="dxa"/>
            <w:tcBorders>
              <w:top w:val="nil"/>
              <w:left w:val="nil"/>
              <w:bottom w:val="single" w:sz="4" w:space="0" w:color="auto"/>
              <w:right w:val="single" w:sz="4" w:space="0" w:color="auto"/>
            </w:tcBorders>
            <w:shd w:val="clear" w:color="auto" w:fill="auto"/>
            <w:noWrap/>
            <w:vAlign w:val="bottom"/>
            <w:hideMark/>
          </w:tcPr>
          <w:p w14:paraId="02879430" w14:textId="77777777" w:rsidR="00E31E30" w:rsidRPr="00E31E30" w:rsidRDefault="00E31E30" w:rsidP="00E31E30">
            <w:pPr>
              <w:jc w:val="center"/>
              <w:rPr>
                <w:rFonts w:ascii="Times New Roman" w:eastAsia="Times New Roman" w:hAnsi="Times New Roman" w:cs="Times New Roman"/>
                <w:b/>
                <w:color w:val="000000"/>
                <w:sz w:val="24"/>
                <w:szCs w:val="24"/>
                <w:lang w:val="en-US"/>
              </w:rPr>
            </w:pPr>
            <w:r w:rsidRPr="00E31E30">
              <w:rPr>
                <w:rFonts w:ascii="Times New Roman" w:eastAsia="Times New Roman" w:hAnsi="Times New Roman" w:cs="Times New Roman"/>
                <w:b/>
                <w:color w:val="000000"/>
                <w:sz w:val="24"/>
                <w:szCs w:val="24"/>
                <w:lang w:val="en-US"/>
              </w:rPr>
              <w:t>49</w:t>
            </w:r>
          </w:p>
        </w:tc>
        <w:tc>
          <w:tcPr>
            <w:tcW w:w="1752" w:type="dxa"/>
            <w:tcBorders>
              <w:top w:val="nil"/>
              <w:left w:val="nil"/>
              <w:bottom w:val="single" w:sz="4" w:space="0" w:color="auto"/>
              <w:right w:val="single" w:sz="4" w:space="0" w:color="auto"/>
            </w:tcBorders>
            <w:shd w:val="clear" w:color="auto" w:fill="auto"/>
            <w:noWrap/>
            <w:vAlign w:val="bottom"/>
            <w:hideMark/>
          </w:tcPr>
          <w:p w14:paraId="264CA8D7" w14:textId="77777777" w:rsidR="00E31E30" w:rsidRPr="00E31E30" w:rsidRDefault="00E31E30" w:rsidP="00E31E30">
            <w:pPr>
              <w:jc w:val="center"/>
              <w:rPr>
                <w:rFonts w:ascii="Times New Roman" w:eastAsia="Times New Roman" w:hAnsi="Times New Roman" w:cs="Times New Roman"/>
                <w:b/>
                <w:color w:val="000000"/>
                <w:sz w:val="24"/>
                <w:szCs w:val="24"/>
                <w:lang w:val="en-US"/>
              </w:rPr>
            </w:pPr>
            <w:r w:rsidRPr="00E31E30">
              <w:rPr>
                <w:rFonts w:ascii="Times New Roman" w:eastAsia="Times New Roman" w:hAnsi="Times New Roman" w:cs="Times New Roman"/>
                <w:b/>
                <w:color w:val="000000"/>
                <w:sz w:val="24"/>
                <w:szCs w:val="24"/>
                <w:lang w:val="en-US"/>
              </w:rPr>
              <w:t>100%</w:t>
            </w:r>
          </w:p>
        </w:tc>
      </w:tr>
    </w:tbl>
    <w:p w14:paraId="2B099BB7" w14:textId="77777777" w:rsidR="00E31E30" w:rsidRPr="00E31E30" w:rsidRDefault="00E31E30" w:rsidP="00E31E30">
      <w:pPr>
        <w:spacing w:line="480" w:lineRule="auto"/>
        <w:rPr>
          <w:rFonts w:ascii="Times New Roman" w:hAnsi="Times New Roman" w:cs="Times New Roman"/>
          <w:i/>
          <w:sz w:val="24"/>
          <w:szCs w:val="24"/>
        </w:rPr>
      </w:pPr>
      <w:r w:rsidRPr="00E31E30">
        <w:rPr>
          <w:rFonts w:ascii="Times New Roman" w:hAnsi="Times New Roman" w:cs="Times New Roman"/>
          <w:i/>
          <w:sz w:val="24"/>
          <w:szCs w:val="24"/>
        </w:rPr>
        <w:t>Sumber: data diolah 2021</w:t>
      </w:r>
    </w:p>
    <w:p w14:paraId="2AA78044" w14:textId="77777777" w:rsidR="00223579" w:rsidRDefault="000E1ED6" w:rsidP="00F3526D">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w:t>
      </w:r>
      <w:r w:rsidR="000A77A4">
        <w:rPr>
          <w:rFonts w:ascii="Times New Roman" w:hAnsi="Times New Roman" w:cs="Times New Roman"/>
          <w:sz w:val="24"/>
          <w:szCs w:val="24"/>
        </w:rPr>
        <w:t xml:space="preserve"> tabel 1.1 terlihat bahwa per</w:t>
      </w:r>
      <w:r w:rsidR="00217A54">
        <w:rPr>
          <w:rFonts w:ascii="Times New Roman" w:hAnsi="Times New Roman" w:cs="Times New Roman"/>
          <w:sz w:val="24"/>
          <w:szCs w:val="24"/>
        </w:rPr>
        <w:t>usahaan yang rutin membagikan di</w:t>
      </w:r>
      <w:r w:rsidR="000A77A4">
        <w:rPr>
          <w:rFonts w:ascii="Times New Roman" w:hAnsi="Times New Roman" w:cs="Times New Roman"/>
          <w:sz w:val="24"/>
          <w:szCs w:val="24"/>
        </w:rPr>
        <w:t>viden hanya</w:t>
      </w:r>
      <w:r w:rsidR="00271FC9">
        <w:rPr>
          <w:rFonts w:ascii="Times New Roman" w:hAnsi="Times New Roman" w:cs="Times New Roman"/>
          <w:sz w:val="24"/>
          <w:szCs w:val="24"/>
        </w:rPr>
        <w:t>lah</w:t>
      </w:r>
      <w:r w:rsidR="000A77A4">
        <w:rPr>
          <w:rFonts w:ascii="Times New Roman" w:hAnsi="Times New Roman" w:cs="Times New Roman"/>
          <w:sz w:val="24"/>
          <w:szCs w:val="24"/>
        </w:rPr>
        <w:t xml:space="preserve"> 13 perusahaan </w:t>
      </w:r>
      <w:r w:rsidR="00217A54">
        <w:rPr>
          <w:rFonts w:ascii="Times New Roman" w:hAnsi="Times New Roman" w:cs="Times New Roman"/>
          <w:sz w:val="24"/>
          <w:szCs w:val="24"/>
        </w:rPr>
        <w:t>(27%)</w:t>
      </w:r>
      <w:r w:rsidR="000A77A4">
        <w:rPr>
          <w:rFonts w:ascii="Times New Roman" w:hAnsi="Times New Roman" w:cs="Times New Roman"/>
          <w:sz w:val="24"/>
          <w:szCs w:val="24"/>
        </w:rPr>
        <w:t xml:space="preserve"> dari 49 perusahaan</w:t>
      </w:r>
      <w:r w:rsidR="004F3A66">
        <w:rPr>
          <w:rFonts w:ascii="Times New Roman" w:hAnsi="Times New Roman" w:cs="Times New Roman"/>
          <w:sz w:val="24"/>
          <w:szCs w:val="24"/>
        </w:rPr>
        <w:t xml:space="preserve"> sektor</w:t>
      </w:r>
      <w:r w:rsidR="000A77A4">
        <w:rPr>
          <w:rFonts w:ascii="Times New Roman" w:hAnsi="Times New Roman" w:cs="Times New Roman"/>
          <w:sz w:val="24"/>
          <w:szCs w:val="24"/>
        </w:rPr>
        <w:t xml:space="preserve"> pertambangan</w:t>
      </w:r>
      <w:r w:rsidR="00674CF5">
        <w:rPr>
          <w:rFonts w:ascii="Times New Roman" w:hAnsi="Times New Roman" w:cs="Times New Roman"/>
          <w:sz w:val="24"/>
          <w:szCs w:val="24"/>
        </w:rPr>
        <w:t xml:space="preserve"> yang </w:t>
      </w:r>
      <w:r w:rsidR="00217A54">
        <w:rPr>
          <w:rFonts w:ascii="Times New Roman" w:hAnsi="Times New Roman" w:cs="Times New Roman"/>
          <w:sz w:val="24"/>
          <w:szCs w:val="24"/>
        </w:rPr>
        <w:t>terdaftar</w:t>
      </w:r>
      <w:r w:rsidR="00674CF5">
        <w:rPr>
          <w:rFonts w:ascii="Times New Roman" w:hAnsi="Times New Roman" w:cs="Times New Roman"/>
          <w:sz w:val="24"/>
          <w:szCs w:val="24"/>
        </w:rPr>
        <w:t xml:space="preserve"> di B</w:t>
      </w:r>
      <w:r w:rsidR="004F3A66">
        <w:rPr>
          <w:rFonts w:ascii="Times New Roman" w:hAnsi="Times New Roman" w:cs="Times New Roman"/>
          <w:sz w:val="24"/>
          <w:szCs w:val="24"/>
        </w:rPr>
        <w:t>EI</w:t>
      </w:r>
      <w:r w:rsidR="000A77A4">
        <w:rPr>
          <w:rFonts w:ascii="Times New Roman" w:hAnsi="Times New Roman" w:cs="Times New Roman"/>
          <w:sz w:val="24"/>
          <w:szCs w:val="24"/>
        </w:rPr>
        <w:t>.</w:t>
      </w:r>
      <w:r w:rsidR="00F966AC">
        <w:rPr>
          <w:rFonts w:ascii="Times New Roman" w:hAnsi="Times New Roman" w:cs="Times New Roman"/>
          <w:sz w:val="24"/>
          <w:szCs w:val="24"/>
        </w:rPr>
        <w:t xml:space="preserve"> Sementara 36 perusahaan </w:t>
      </w:r>
      <w:r w:rsidR="00217A54">
        <w:rPr>
          <w:rFonts w:ascii="Times New Roman" w:hAnsi="Times New Roman" w:cs="Times New Roman"/>
          <w:sz w:val="24"/>
          <w:szCs w:val="24"/>
        </w:rPr>
        <w:t>(73%)</w:t>
      </w:r>
      <w:r w:rsidR="00F966AC">
        <w:rPr>
          <w:rFonts w:ascii="Times New Roman" w:hAnsi="Times New Roman" w:cs="Times New Roman"/>
          <w:sz w:val="24"/>
          <w:szCs w:val="24"/>
        </w:rPr>
        <w:t xml:space="preserve"> dari 49 perusahaan tidak rutin </w:t>
      </w:r>
      <w:r w:rsidR="00FE7A25">
        <w:rPr>
          <w:rFonts w:ascii="Times New Roman" w:hAnsi="Times New Roman" w:cs="Times New Roman"/>
          <w:sz w:val="24"/>
          <w:szCs w:val="24"/>
        </w:rPr>
        <w:t>membagikan di</w:t>
      </w:r>
      <w:r w:rsidR="00F966AC">
        <w:rPr>
          <w:rFonts w:ascii="Times New Roman" w:hAnsi="Times New Roman" w:cs="Times New Roman"/>
          <w:sz w:val="24"/>
          <w:szCs w:val="24"/>
        </w:rPr>
        <w:t>viden.</w:t>
      </w:r>
      <w:r w:rsidR="000A77A4">
        <w:rPr>
          <w:rFonts w:ascii="Times New Roman" w:hAnsi="Times New Roman" w:cs="Times New Roman"/>
          <w:sz w:val="24"/>
          <w:szCs w:val="24"/>
        </w:rPr>
        <w:t xml:space="preserve"> </w:t>
      </w:r>
      <w:r w:rsidR="00D82532">
        <w:rPr>
          <w:rFonts w:ascii="Times New Roman" w:hAnsi="Times New Roman" w:cs="Times New Roman"/>
          <w:sz w:val="24"/>
          <w:szCs w:val="24"/>
        </w:rPr>
        <w:t>Berikut merupakan</w:t>
      </w:r>
      <w:r w:rsidR="00F966AC">
        <w:rPr>
          <w:rFonts w:ascii="Times New Roman" w:hAnsi="Times New Roman" w:cs="Times New Roman"/>
          <w:sz w:val="24"/>
          <w:szCs w:val="24"/>
        </w:rPr>
        <w:t xml:space="preserve"> 13 perusahaan</w:t>
      </w:r>
      <w:r>
        <w:rPr>
          <w:rFonts w:ascii="Times New Roman" w:hAnsi="Times New Roman" w:cs="Times New Roman"/>
          <w:sz w:val="24"/>
          <w:szCs w:val="24"/>
        </w:rPr>
        <w:t xml:space="preserve"> sektor</w:t>
      </w:r>
      <w:r w:rsidR="00F966AC">
        <w:rPr>
          <w:rFonts w:ascii="Times New Roman" w:hAnsi="Times New Roman" w:cs="Times New Roman"/>
          <w:sz w:val="24"/>
          <w:szCs w:val="24"/>
        </w:rPr>
        <w:t xml:space="preserve"> perta</w:t>
      </w:r>
      <w:r w:rsidR="00083DB8">
        <w:rPr>
          <w:rFonts w:ascii="Times New Roman" w:hAnsi="Times New Roman" w:cs="Times New Roman"/>
          <w:sz w:val="24"/>
          <w:szCs w:val="24"/>
        </w:rPr>
        <w:t>mbangan yang rutin membagikan di</w:t>
      </w:r>
      <w:r w:rsidR="00F966AC">
        <w:rPr>
          <w:rFonts w:ascii="Times New Roman" w:hAnsi="Times New Roman" w:cs="Times New Roman"/>
          <w:sz w:val="24"/>
          <w:szCs w:val="24"/>
        </w:rPr>
        <w:t xml:space="preserve">viden </w:t>
      </w:r>
      <w:r>
        <w:rPr>
          <w:rFonts w:ascii="Times New Roman" w:hAnsi="Times New Roman" w:cs="Times New Roman"/>
          <w:sz w:val="24"/>
          <w:szCs w:val="24"/>
        </w:rPr>
        <w:t>pada</w:t>
      </w:r>
      <w:r w:rsidR="00223579">
        <w:rPr>
          <w:rFonts w:ascii="Times New Roman" w:hAnsi="Times New Roman" w:cs="Times New Roman"/>
          <w:sz w:val="24"/>
          <w:szCs w:val="24"/>
        </w:rPr>
        <w:t xml:space="preserve"> tahun 2016-</w:t>
      </w:r>
      <w:r w:rsidR="00F3526D">
        <w:rPr>
          <w:rFonts w:ascii="Times New Roman" w:hAnsi="Times New Roman" w:cs="Times New Roman"/>
          <w:sz w:val="24"/>
          <w:szCs w:val="24"/>
        </w:rPr>
        <w:t>2019:</w:t>
      </w:r>
    </w:p>
    <w:p w14:paraId="76F080CC" w14:textId="77777777" w:rsidR="001E68B9" w:rsidRDefault="001E68B9" w:rsidP="001E68B9">
      <w:pPr>
        <w:spacing w:line="480" w:lineRule="auto"/>
        <w:jc w:val="both"/>
        <w:rPr>
          <w:rFonts w:ascii="Times New Roman" w:hAnsi="Times New Roman" w:cs="Times New Roman"/>
          <w:sz w:val="24"/>
          <w:szCs w:val="24"/>
        </w:rPr>
      </w:pPr>
    </w:p>
    <w:p w14:paraId="038A18FC" w14:textId="77777777" w:rsidR="001E68B9" w:rsidRDefault="001E68B9" w:rsidP="001E68B9">
      <w:pPr>
        <w:spacing w:line="480" w:lineRule="auto"/>
        <w:jc w:val="both"/>
        <w:rPr>
          <w:rFonts w:ascii="Times New Roman" w:hAnsi="Times New Roman" w:cs="Times New Roman"/>
          <w:sz w:val="24"/>
          <w:szCs w:val="24"/>
        </w:rPr>
      </w:pPr>
    </w:p>
    <w:p w14:paraId="63ED2D39" w14:textId="77777777" w:rsidR="00F966AC" w:rsidRDefault="00F966AC" w:rsidP="00F966AC">
      <w:pPr>
        <w:spacing w:line="480" w:lineRule="auto"/>
        <w:jc w:val="center"/>
        <w:rPr>
          <w:rFonts w:ascii="Times New Roman" w:hAnsi="Times New Roman" w:cs="Times New Roman"/>
          <w:b/>
          <w:sz w:val="24"/>
          <w:szCs w:val="24"/>
        </w:rPr>
      </w:pPr>
      <w:r w:rsidRPr="00F966AC">
        <w:rPr>
          <w:rFonts w:ascii="Times New Roman" w:hAnsi="Times New Roman" w:cs="Times New Roman"/>
          <w:b/>
          <w:sz w:val="24"/>
          <w:szCs w:val="24"/>
        </w:rPr>
        <w:lastRenderedPageBreak/>
        <w:t xml:space="preserve">Tabel 1.2 Daftar </w:t>
      </w:r>
      <w:r w:rsidR="00223579">
        <w:rPr>
          <w:rFonts w:ascii="Times New Roman" w:hAnsi="Times New Roman" w:cs="Times New Roman"/>
          <w:b/>
          <w:sz w:val="24"/>
          <w:szCs w:val="24"/>
        </w:rPr>
        <w:t>Perusahaan Yang Membagi Di</w:t>
      </w:r>
      <w:r w:rsidRPr="00F966AC">
        <w:rPr>
          <w:rFonts w:ascii="Times New Roman" w:hAnsi="Times New Roman" w:cs="Times New Roman"/>
          <w:b/>
          <w:sz w:val="24"/>
          <w:szCs w:val="24"/>
        </w:rPr>
        <w:t>viden</w:t>
      </w:r>
      <w:r w:rsidR="000E1ED6">
        <w:rPr>
          <w:rFonts w:ascii="Times New Roman" w:hAnsi="Times New Roman" w:cs="Times New Roman"/>
          <w:b/>
          <w:sz w:val="24"/>
          <w:szCs w:val="24"/>
        </w:rPr>
        <w:t xml:space="preserve"> Tahun 2016 - 2019</w:t>
      </w:r>
    </w:p>
    <w:tbl>
      <w:tblPr>
        <w:tblW w:w="783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5558"/>
      </w:tblGrid>
      <w:tr w:rsidR="00851EDE" w:rsidRPr="00F966AC" w14:paraId="515651DA" w14:textId="77777777" w:rsidTr="006378FE">
        <w:trPr>
          <w:trHeight w:val="253"/>
        </w:trPr>
        <w:tc>
          <w:tcPr>
            <w:tcW w:w="2276" w:type="dxa"/>
            <w:shd w:val="clear" w:color="auto" w:fill="B6DDE8" w:themeFill="accent5" w:themeFillTint="66"/>
            <w:noWrap/>
            <w:vAlign w:val="bottom"/>
            <w:hideMark/>
          </w:tcPr>
          <w:p w14:paraId="1CECCDF5" w14:textId="77777777" w:rsidR="00851EDE" w:rsidRPr="00F966AC" w:rsidRDefault="00851EDE" w:rsidP="00F966AC">
            <w:pPr>
              <w:jc w:val="center"/>
              <w:rPr>
                <w:rFonts w:ascii="Times New Roman" w:eastAsia="Times New Roman" w:hAnsi="Times New Roman" w:cs="Times New Roman"/>
                <w:b/>
                <w:bCs/>
                <w:color w:val="000000"/>
                <w:sz w:val="24"/>
                <w:szCs w:val="24"/>
                <w:lang w:val="en-US"/>
              </w:rPr>
            </w:pPr>
            <w:r w:rsidRPr="00F966AC">
              <w:rPr>
                <w:rFonts w:ascii="Times New Roman" w:eastAsia="Times New Roman" w:hAnsi="Times New Roman" w:cs="Times New Roman"/>
                <w:b/>
                <w:bCs/>
                <w:color w:val="000000"/>
                <w:sz w:val="24"/>
                <w:szCs w:val="24"/>
                <w:lang w:val="en-US"/>
              </w:rPr>
              <w:t>Kode Emiten</w:t>
            </w:r>
          </w:p>
        </w:tc>
        <w:tc>
          <w:tcPr>
            <w:tcW w:w="5558" w:type="dxa"/>
            <w:shd w:val="clear" w:color="auto" w:fill="B6DDE8" w:themeFill="accent5" w:themeFillTint="66"/>
            <w:noWrap/>
            <w:vAlign w:val="bottom"/>
            <w:hideMark/>
          </w:tcPr>
          <w:p w14:paraId="43A5F935" w14:textId="77777777" w:rsidR="00851EDE" w:rsidRPr="00F966AC" w:rsidRDefault="00851EDE" w:rsidP="00F966AC">
            <w:pPr>
              <w:jc w:val="center"/>
              <w:rPr>
                <w:rFonts w:ascii="Times New Roman" w:eastAsia="Times New Roman" w:hAnsi="Times New Roman" w:cs="Times New Roman"/>
                <w:b/>
                <w:bCs/>
                <w:color w:val="000000"/>
                <w:sz w:val="24"/>
                <w:szCs w:val="24"/>
                <w:lang w:val="en-US"/>
              </w:rPr>
            </w:pPr>
            <w:r w:rsidRPr="00F966AC">
              <w:rPr>
                <w:rFonts w:ascii="Times New Roman" w:eastAsia="Times New Roman" w:hAnsi="Times New Roman" w:cs="Times New Roman"/>
                <w:b/>
                <w:bCs/>
                <w:color w:val="000000"/>
                <w:sz w:val="24"/>
                <w:szCs w:val="24"/>
                <w:lang w:val="en-US"/>
              </w:rPr>
              <w:t>Nama Emiten</w:t>
            </w:r>
          </w:p>
        </w:tc>
      </w:tr>
      <w:tr w:rsidR="003D4281" w:rsidRPr="00F966AC" w14:paraId="505D7C46" w14:textId="77777777" w:rsidTr="00C82B9F">
        <w:trPr>
          <w:trHeight w:val="253"/>
        </w:trPr>
        <w:tc>
          <w:tcPr>
            <w:tcW w:w="2276" w:type="dxa"/>
            <w:shd w:val="clear" w:color="auto" w:fill="auto"/>
            <w:noWrap/>
            <w:vAlign w:val="bottom"/>
            <w:hideMark/>
          </w:tcPr>
          <w:p w14:paraId="778EEBBD" w14:textId="77777777" w:rsidR="003D4281" w:rsidRPr="00F966AC" w:rsidRDefault="003D4281" w:rsidP="00F966AC">
            <w:pPr>
              <w:jc w:val="center"/>
              <w:rPr>
                <w:rFonts w:ascii="Times New Roman" w:eastAsia="Times New Roman" w:hAnsi="Times New Roman" w:cs="Times New Roman"/>
                <w:color w:val="000000"/>
                <w:sz w:val="24"/>
                <w:szCs w:val="24"/>
                <w:lang w:val="en-US"/>
              </w:rPr>
            </w:pPr>
            <w:r w:rsidRPr="00F966AC">
              <w:rPr>
                <w:rFonts w:ascii="Times New Roman" w:eastAsia="Times New Roman" w:hAnsi="Times New Roman" w:cs="Times New Roman"/>
                <w:color w:val="000000"/>
                <w:sz w:val="24"/>
                <w:szCs w:val="24"/>
                <w:lang w:val="en-US"/>
              </w:rPr>
              <w:t>ADRO</w:t>
            </w:r>
          </w:p>
        </w:tc>
        <w:tc>
          <w:tcPr>
            <w:tcW w:w="5558" w:type="dxa"/>
            <w:shd w:val="clear" w:color="auto" w:fill="auto"/>
            <w:noWrap/>
            <w:hideMark/>
          </w:tcPr>
          <w:p w14:paraId="40F69FCE"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Adaro Energy Tbk</w:t>
            </w:r>
          </w:p>
        </w:tc>
      </w:tr>
      <w:tr w:rsidR="003D4281" w:rsidRPr="00F966AC" w14:paraId="16994F9B" w14:textId="77777777" w:rsidTr="003D4281">
        <w:trPr>
          <w:trHeight w:val="253"/>
        </w:trPr>
        <w:tc>
          <w:tcPr>
            <w:tcW w:w="2276" w:type="dxa"/>
            <w:shd w:val="clear" w:color="auto" w:fill="auto"/>
            <w:noWrap/>
            <w:vAlign w:val="bottom"/>
          </w:tcPr>
          <w:p w14:paraId="2D756C7D"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BSSR</w:t>
            </w:r>
          </w:p>
        </w:tc>
        <w:tc>
          <w:tcPr>
            <w:tcW w:w="5558" w:type="dxa"/>
            <w:shd w:val="clear" w:color="auto" w:fill="auto"/>
            <w:noWrap/>
            <w:hideMark/>
          </w:tcPr>
          <w:p w14:paraId="0CCFAFD6"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Baramulti Sukses Sarana Tbk</w:t>
            </w:r>
          </w:p>
        </w:tc>
      </w:tr>
      <w:tr w:rsidR="003D4281" w:rsidRPr="00F966AC" w14:paraId="6EF7AD60" w14:textId="77777777" w:rsidTr="003D4281">
        <w:trPr>
          <w:trHeight w:val="253"/>
        </w:trPr>
        <w:tc>
          <w:tcPr>
            <w:tcW w:w="2276" w:type="dxa"/>
            <w:shd w:val="clear" w:color="auto" w:fill="auto"/>
            <w:noWrap/>
            <w:vAlign w:val="bottom"/>
          </w:tcPr>
          <w:p w14:paraId="128F9CE4"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PTBA</w:t>
            </w:r>
          </w:p>
        </w:tc>
        <w:tc>
          <w:tcPr>
            <w:tcW w:w="5558" w:type="dxa"/>
            <w:shd w:val="clear" w:color="auto" w:fill="auto"/>
            <w:noWrap/>
            <w:hideMark/>
          </w:tcPr>
          <w:p w14:paraId="2A82976B"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Bukit Asam Tbk</w:t>
            </w:r>
          </w:p>
        </w:tc>
      </w:tr>
      <w:tr w:rsidR="003D4281" w:rsidRPr="00F966AC" w14:paraId="233FD3F4" w14:textId="77777777" w:rsidTr="003D4281">
        <w:trPr>
          <w:trHeight w:val="253"/>
        </w:trPr>
        <w:tc>
          <w:tcPr>
            <w:tcW w:w="2276" w:type="dxa"/>
            <w:shd w:val="clear" w:color="auto" w:fill="auto"/>
            <w:noWrap/>
            <w:vAlign w:val="bottom"/>
          </w:tcPr>
          <w:p w14:paraId="2EC31CFC"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DSSA</w:t>
            </w:r>
          </w:p>
        </w:tc>
        <w:tc>
          <w:tcPr>
            <w:tcW w:w="5558" w:type="dxa"/>
            <w:shd w:val="clear" w:color="auto" w:fill="auto"/>
            <w:noWrap/>
            <w:hideMark/>
          </w:tcPr>
          <w:p w14:paraId="0E3BB29C"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Dian Swastatika Sentosa Tbk</w:t>
            </w:r>
          </w:p>
        </w:tc>
      </w:tr>
      <w:tr w:rsidR="003D4281" w:rsidRPr="00F966AC" w14:paraId="140ACD5A" w14:textId="77777777" w:rsidTr="003D4281">
        <w:trPr>
          <w:trHeight w:val="253"/>
        </w:trPr>
        <w:tc>
          <w:tcPr>
            <w:tcW w:w="2276" w:type="dxa"/>
            <w:shd w:val="clear" w:color="auto" w:fill="auto"/>
            <w:noWrap/>
            <w:vAlign w:val="bottom"/>
          </w:tcPr>
          <w:p w14:paraId="62B303D7"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GEMS</w:t>
            </w:r>
          </w:p>
        </w:tc>
        <w:tc>
          <w:tcPr>
            <w:tcW w:w="5558" w:type="dxa"/>
            <w:shd w:val="clear" w:color="auto" w:fill="auto"/>
            <w:noWrap/>
            <w:hideMark/>
          </w:tcPr>
          <w:p w14:paraId="08A744E5"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Golden Energy Mines Tbk</w:t>
            </w:r>
          </w:p>
        </w:tc>
      </w:tr>
      <w:tr w:rsidR="003D4281" w:rsidRPr="00F966AC" w14:paraId="61DFE6FA" w14:textId="77777777" w:rsidTr="003D4281">
        <w:trPr>
          <w:trHeight w:val="253"/>
        </w:trPr>
        <w:tc>
          <w:tcPr>
            <w:tcW w:w="2276" w:type="dxa"/>
            <w:shd w:val="clear" w:color="auto" w:fill="auto"/>
            <w:noWrap/>
            <w:vAlign w:val="bottom"/>
          </w:tcPr>
          <w:p w14:paraId="7D74A618"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HRUM</w:t>
            </w:r>
          </w:p>
        </w:tc>
        <w:tc>
          <w:tcPr>
            <w:tcW w:w="5558" w:type="dxa"/>
            <w:shd w:val="clear" w:color="auto" w:fill="auto"/>
            <w:noWrap/>
            <w:hideMark/>
          </w:tcPr>
          <w:p w14:paraId="7F14F3F4"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Harum Energy Tbk</w:t>
            </w:r>
          </w:p>
        </w:tc>
      </w:tr>
      <w:tr w:rsidR="003D4281" w:rsidRPr="00F966AC" w14:paraId="2FB2E5AB" w14:textId="77777777" w:rsidTr="003D4281">
        <w:trPr>
          <w:trHeight w:val="253"/>
        </w:trPr>
        <w:tc>
          <w:tcPr>
            <w:tcW w:w="2276" w:type="dxa"/>
            <w:shd w:val="clear" w:color="auto" w:fill="auto"/>
            <w:noWrap/>
            <w:vAlign w:val="bottom"/>
          </w:tcPr>
          <w:p w14:paraId="65ACF117"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ITMG</w:t>
            </w:r>
          </w:p>
        </w:tc>
        <w:tc>
          <w:tcPr>
            <w:tcW w:w="5558" w:type="dxa"/>
            <w:shd w:val="clear" w:color="auto" w:fill="auto"/>
            <w:noWrap/>
            <w:hideMark/>
          </w:tcPr>
          <w:p w14:paraId="36A9EB41"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Indo Tambangraya Megah Tbk</w:t>
            </w:r>
          </w:p>
        </w:tc>
      </w:tr>
      <w:tr w:rsidR="003D4281" w:rsidRPr="00F966AC" w14:paraId="440C7E85" w14:textId="77777777" w:rsidTr="003D4281">
        <w:trPr>
          <w:trHeight w:val="253"/>
        </w:trPr>
        <w:tc>
          <w:tcPr>
            <w:tcW w:w="2276" w:type="dxa"/>
            <w:shd w:val="clear" w:color="auto" w:fill="auto"/>
            <w:noWrap/>
            <w:vAlign w:val="bottom"/>
          </w:tcPr>
          <w:p w14:paraId="7D21AEC7"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MBAP</w:t>
            </w:r>
          </w:p>
        </w:tc>
        <w:tc>
          <w:tcPr>
            <w:tcW w:w="5558" w:type="dxa"/>
            <w:shd w:val="clear" w:color="auto" w:fill="auto"/>
            <w:noWrap/>
            <w:hideMark/>
          </w:tcPr>
          <w:p w14:paraId="103B0A72"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Mitrabara Adiperdana Tbk</w:t>
            </w:r>
          </w:p>
        </w:tc>
      </w:tr>
      <w:tr w:rsidR="003D4281" w:rsidRPr="00F966AC" w14:paraId="07F3872F" w14:textId="77777777" w:rsidTr="003D4281">
        <w:trPr>
          <w:trHeight w:val="253"/>
        </w:trPr>
        <w:tc>
          <w:tcPr>
            <w:tcW w:w="2276" w:type="dxa"/>
            <w:shd w:val="clear" w:color="auto" w:fill="auto"/>
            <w:noWrap/>
            <w:vAlign w:val="bottom"/>
          </w:tcPr>
          <w:p w14:paraId="2E5E9C9E" w14:textId="77777777" w:rsidR="003D4281" w:rsidRPr="00BE00CF" w:rsidRDefault="00BE00CF"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KKGI</w:t>
            </w:r>
          </w:p>
        </w:tc>
        <w:tc>
          <w:tcPr>
            <w:tcW w:w="5558" w:type="dxa"/>
            <w:shd w:val="clear" w:color="auto" w:fill="auto"/>
            <w:noWrap/>
            <w:hideMark/>
          </w:tcPr>
          <w:p w14:paraId="7EAB2D3D"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Resource Alam Indonesia Tbk</w:t>
            </w:r>
          </w:p>
        </w:tc>
      </w:tr>
      <w:tr w:rsidR="003D4281" w:rsidRPr="00F966AC" w14:paraId="742034C2" w14:textId="77777777" w:rsidTr="003D4281">
        <w:trPr>
          <w:trHeight w:val="253"/>
        </w:trPr>
        <w:tc>
          <w:tcPr>
            <w:tcW w:w="2276" w:type="dxa"/>
            <w:shd w:val="clear" w:color="auto" w:fill="auto"/>
            <w:noWrap/>
            <w:vAlign w:val="bottom"/>
          </w:tcPr>
          <w:p w14:paraId="2495B9AB" w14:textId="77777777" w:rsidR="003D4281" w:rsidRPr="00BE00CF" w:rsidRDefault="00BE00CF"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MYOH</w:t>
            </w:r>
          </w:p>
        </w:tc>
        <w:tc>
          <w:tcPr>
            <w:tcW w:w="5558" w:type="dxa"/>
            <w:shd w:val="clear" w:color="auto" w:fill="auto"/>
            <w:noWrap/>
            <w:hideMark/>
          </w:tcPr>
          <w:p w14:paraId="1F009350"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Samindo Resources Tbk</w:t>
            </w:r>
          </w:p>
        </w:tc>
      </w:tr>
      <w:tr w:rsidR="003D4281" w:rsidRPr="00F966AC" w14:paraId="1231B061" w14:textId="77777777" w:rsidTr="003D4281">
        <w:trPr>
          <w:trHeight w:val="253"/>
        </w:trPr>
        <w:tc>
          <w:tcPr>
            <w:tcW w:w="2276" w:type="dxa"/>
            <w:shd w:val="clear" w:color="auto" w:fill="auto"/>
            <w:noWrap/>
            <w:vAlign w:val="bottom"/>
          </w:tcPr>
          <w:p w14:paraId="1294E85F" w14:textId="77777777" w:rsidR="003D4281" w:rsidRPr="00BE00CF" w:rsidRDefault="00BE00CF"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TOBA</w:t>
            </w:r>
          </w:p>
        </w:tc>
        <w:tc>
          <w:tcPr>
            <w:tcW w:w="5558" w:type="dxa"/>
            <w:shd w:val="clear" w:color="auto" w:fill="auto"/>
            <w:noWrap/>
            <w:hideMark/>
          </w:tcPr>
          <w:p w14:paraId="75A33B95" w14:textId="77777777" w:rsidR="003D4281" w:rsidRPr="003D4281" w:rsidRDefault="003D4281" w:rsidP="00BE00C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T</w:t>
            </w:r>
            <w:r w:rsidR="00BE00CF">
              <w:rPr>
                <w:rFonts w:ascii="Times New Roman" w:hAnsi="Times New Roman" w:cs="Times New Roman"/>
                <w:sz w:val="24"/>
                <w:szCs w:val="24"/>
              </w:rPr>
              <w:t xml:space="preserve">oba </w:t>
            </w:r>
            <w:r w:rsidRPr="003D4281">
              <w:rPr>
                <w:rFonts w:ascii="Times New Roman" w:hAnsi="Times New Roman" w:cs="Times New Roman"/>
                <w:sz w:val="24"/>
                <w:szCs w:val="24"/>
              </w:rPr>
              <w:t>B</w:t>
            </w:r>
            <w:r w:rsidR="00BE00CF">
              <w:rPr>
                <w:rFonts w:ascii="Times New Roman" w:hAnsi="Times New Roman" w:cs="Times New Roman"/>
                <w:sz w:val="24"/>
                <w:szCs w:val="24"/>
              </w:rPr>
              <w:t xml:space="preserve">ara </w:t>
            </w:r>
            <w:r w:rsidRPr="003D4281">
              <w:rPr>
                <w:rFonts w:ascii="Times New Roman" w:hAnsi="Times New Roman" w:cs="Times New Roman"/>
                <w:sz w:val="24"/>
                <w:szCs w:val="24"/>
              </w:rPr>
              <w:t>S</w:t>
            </w:r>
            <w:r w:rsidR="00BE00CF">
              <w:rPr>
                <w:rFonts w:ascii="Times New Roman" w:hAnsi="Times New Roman" w:cs="Times New Roman"/>
                <w:sz w:val="24"/>
                <w:szCs w:val="24"/>
              </w:rPr>
              <w:t>ejahtera</w:t>
            </w:r>
            <w:r w:rsidRPr="003D4281">
              <w:rPr>
                <w:rFonts w:ascii="Times New Roman" w:hAnsi="Times New Roman" w:cs="Times New Roman"/>
                <w:sz w:val="24"/>
                <w:szCs w:val="24"/>
              </w:rPr>
              <w:t xml:space="preserve"> Tbk</w:t>
            </w:r>
          </w:p>
        </w:tc>
      </w:tr>
      <w:tr w:rsidR="003D4281" w:rsidRPr="00F966AC" w14:paraId="26F104BE" w14:textId="77777777" w:rsidTr="003D4281">
        <w:trPr>
          <w:trHeight w:val="253"/>
        </w:trPr>
        <w:tc>
          <w:tcPr>
            <w:tcW w:w="2276" w:type="dxa"/>
            <w:shd w:val="clear" w:color="auto" w:fill="auto"/>
            <w:noWrap/>
            <w:vAlign w:val="bottom"/>
          </w:tcPr>
          <w:p w14:paraId="1748266C"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ELSA</w:t>
            </w:r>
          </w:p>
        </w:tc>
        <w:tc>
          <w:tcPr>
            <w:tcW w:w="5558" w:type="dxa"/>
            <w:shd w:val="clear" w:color="auto" w:fill="auto"/>
            <w:noWrap/>
            <w:hideMark/>
          </w:tcPr>
          <w:p w14:paraId="45F6C504"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Elnusa Tbk</w:t>
            </w:r>
          </w:p>
        </w:tc>
      </w:tr>
      <w:tr w:rsidR="003D4281" w:rsidRPr="00F966AC" w14:paraId="05D7CA49" w14:textId="77777777" w:rsidTr="003D4281">
        <w:trPr>
          <w:trHeight w:val="253"/>
        </w:trPr>
        <w:tc>
          <w:tcPr>
            <w:tcW w:w="2276" w:type="dxa"/>
            <w:shd w:val="clear" w:color="auto" w:fill="auto"/>
            <w:noWrap/>
            <w:vAlign w:val="bottom"/>
          </w:tcPr>
          <w:p w14:paraId="074FC225" w14:textId="77777777" w:rsidR="003D4281" w:rsidRPr="003D4281" w:rsidRDefault="003D4281" w:rsidP="00F966A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RUIS</w:t>
            </w:r>
          </w:p>
        </w:tc>
        <w:tc>
          <w:tcPr>
            <w:tcW w:w="5558" w:type="dxa"/>
            <w:shd w:val="clear" w:color="auto" w:fill="auto"/>
            <w:noWrap/>
            <w:hideMark/>
          </w:tcPr>
          <w:p w14:paraId="19D7C61B" w14:textId="77777777" w:rsidR="003D4281" w:rsidRPr="003D4281" w:rsidRDefault="003D4281" w:rsidP="00C82B9F">
            <w:pPr>
              <w:tabs>
                <w:tab w:val="left" w:pos="567"/>
              </w:tabs>
              <w:autoSpaceDE w:val="0"/>
              <w:autoSpaceDN w:val="0"/>
              <w:adjustRightInd w:val="0"/>
              <w:jc w:val="both"/>
              <w:rPr>
                <w:rFonts w:ascii="Times New Roman" w:hAnsi="Times New Roman" w:cs="Times New Roman"/>
                <w:sz w:val="24"/>
                <w:szCs w:val="24"/>
              </w:rPr>
            </w:pPr>
            <w:r w:rsidRPr="003D4281">
              <w:rPr>
                <w:rFonts w:ascii="Times New Roman" w:hAnsi="Times New Roman" w:cs="Times New Roman"/>
                <w:sz w:val="24"/>
                <w:szCs w:val="24"/>
              </w:rPr>
              <w:t>PT Radiant Utama Interinsco Tbk</w:t>
            </w:r>
          </w:p>
        </w:tc>
      </w:tr>
    </w:tbl>
    <w:p w14:paraId="42780924" w14:textId="77777777" w:rsidR="00A858C9" w:rsidRDefault="00C14104" w:rsidP="00FF076B">
      <w:pPr>
        <w:spacing w:line="480" w:lineRule="auto"/>
        <w:jc w:val="both"/>
        <w:rPr>
          <w:rFonts w:ascii="Times New Roman" w:hAnsi="Times New Roman" w:cs="Times New Roman"/>
          <w:sz w:val="24"/>
          <w:szCs w:val="24"/>
        </w:rPr>
      </w:pPr>
      <w:r w:rsidRPr="00E31E30">
        <w:rPr>
          <w:rFonts w:ascii="Times New Roman" w:hAnsi="Times New Roman" w:cs="Times New Roman"/>
          <w:i/>
          <w:sz w:val="24"/>
          <w:szCs w:val="24"/>
        </w:rPr>
        <w:t>Sumber: data diolah 2021</w:t>
      </w:r>
    </w:p>
    <w:p w14:paraId="120393E1" w14:textId="77777777" w:rsidR="00C14104" w:rsidRPr="00FF076B" w:rsidRDefault="00C14104" w:rsidP="00F47AAA">
      <w:pPr>
        <w:spacing w:after="24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pada pemaparan fenomena yang terjadi pada </w:t>
      </w:r>
      <w:r w:rsidR="00FE7A25">
        <w:rPr>
          <w:rFonts w:ascii="Times New Roman" w:hAnsi="Times New Roman" w:cs="Times New Roman"/>
          <w:sz w:val="24"/>
          <w:szCs w:val="24"/>
        </w:rPr>
        <w:t>sektor</w:t>
      </w:r>
      <w:r>
        <w:rPr>
          <w:rFonts w:ascii="Times New Roman" w:hAnsi="Times New Roman" w:cs="Times New Roman"/>
          <w:sz w:val="24"/>
          <w:szCs w:val="24"/>
        </w:rPr>
        <w:t xml:space="preserve"> pertambangan yang </w:t>
      </w:r>
      <w:r w:rsidR="00FE7A25">
        <w:rPr>
          <w:rFonts w:ascii="Times New Roman" w:hAnsi="Times New Roman" w:cs="Times New Roman"/>
          <w:sz w:val="24"/>
          <w:szCs w:val="24"/>
        </w:rPr>
        <w:t>terdaftar</w:t>
      </w:r>
      <w:r>
        <w:rPr>
          <w:rFonts w:ascii="Times New Roman" w:hAnsi="Times New Roman" w:cs="Times New Roman"/>
          <w:sz w:val="24"/>
          <w:szCs w:val="24"/>
        </w:rPr>
        <w:t xml:space="preserve"> di BEI dan adanya inkonsistensi hasil penelitian terdahulu, maka perlu dilakukan penelitian kembali tentang “</w:t>
      </w:r>
      <w:r w:rsidRPr="00B9313D">
        <w:rPr>
          <w:rFonts w:ascii="Times New Roman" w:hAnsi="Times New Roman" w:cs="Times New Roman"/>
          <w:b/>
          <w:sz w:val="24"/>
          <w:szCs w:val="24"/>
        </w:rPr>
        <w:t xml:space="preserve">Pengaruh </w:t>
      </w:r>
      <w:r w:rsidR="009F4658">
        <w:rPr>
          <w:rFonts w:ascii="Times New Roman" w:hAnsi="Times New Roman" w:cs="Times New Roman"/>
          <w:b/>
          <w:i/>
          <w:sz w:val="24"/>
          <w:szCs w:val="24"/>
        </w:rPr>
        <w:t>Earning Per S</w:t>
      </w:r>
      <w:r w:rsidR="00851EDE">
        <w:rPr>
          <w:rFonts w:ascii="Times New Roman" w:hAnsi="Times New Roman" w:cs="Times New Roman"/>
          <w:b/>
          <w:i/>
          <w:sz w:val="24"/>
          <w:szCs w:val="24"/>
        </w:rPr>
        <w:t>hare</w:t>
      </w:r>
      <w:r>
        <w:rPr>
          <w:rFonts w:ascii="Times New Roman" w:hAnsi="Times New Roman" w:cs="Times New Roman"/>
          <w:b/>
          <w:i/>
          <w:sz w:val="24"/>
          <w:szCs w:val="24"/>
        </w:rPr>
        <w:t xml:space="preserve">, </w:t>
      </w:r>
      <w:r>
        <w:rPr>
          <w:rFonts w:ascii="Times New Roman" w:hAnsi="Times New Roman" w:cs="Times New Roman"/>
          <w:b/>
          <w:sz w:val="24"/>
          <w:szCs w:val="24"/>
        </w:rPr>
        <w:t>Tingkat Pertumbuhan Perusahaan,</w:t>
      </w:r>
      <w:r w:rsidRPr="00B9313D">
        <w:rPr>
          <w:rFonts w:ascii="Times New Roman" w:hAnsi="Times New Roman" w:cs="Times New Roman"/>
          <w:b/>
          <w:sz w:val="24"/>
          <w:szCs w:val="24"/>
        </w:rPr>
        <w:t xml:space="preserve"> dan </w:t>
      </w:r>
      <w:r>
        <w:rPr>
          <w:rFonts w:ascii="Times New Roman" w:hAnsi="Times New Roman" w:cs="Times New Roman"/>
          <w:b/>
          <w:i/>
          <w:sz w:val="24"/>
          <w:szCs w:val="24"/>
        </w:rPr>
        <w:t>Current Ratio</w:t>
      </w:r>
      <w:r w:rsidRPr="00B9313D">
        <w:rPr>
          <w:rFonts w:ascii="Times New Roman" w:hAnsi="Times New Roman" w:cs="Times New Roman"/>
          <w:b/>
          <w:sz w:val="24"/>
          <w:szCs w:val="24"/>
        </w:rPr>
        <w:t xml:space="preserve"> Terhadap </w:t>
      </w:r>
      <w:r w:rsidR="00083DB8">
        <w:rPr>
          <w:rFonts w:ascii="Times New Roman" w:hAnsi="Times New Roman" w:cs="Times New Roman"/>
          <w:b/>
          <w:sz w:val="24"/>
          <w:szCs w:val="24"/>
        </w:rPr>
        <w:t>Kebijakan Dividen Pada Perusahaan Pert</w:t>
      </w:r>
      <w:r>
        <w:rPr>
          <w:rFonts w:ascii="Times New Roman" w:hAnsi="Times New Roman" w:cs="Times New Roman"/>
          <w:b/>
          <w:sz w:val="24"/>
          <w:szCs w:val="24"/>
        </w:rPr>
        <w:t>ambang</w:t>
      </w:r>
      <w:r w:rsidR="00083DB8">
        <w:rPr>
          <w:rFonts w:ascii="Times New Roman" w:hAnsi="Times New Roman" w:cs="Times New Roman"/>
          <w:b/>
          <w:sz w:val="24"/>
          <w:szCs w:val="24"/>
        </w:rPr>
        <w:t>an</w:t>
      </w:r>
      <w:r>
        <w:rPr>
          <w:rFonts w:ascii="Times New Roman" w:hAnsi="Times New Roman" w:cs="Times New Roman"/>
          <w:b/>
          <w:sz w:val="24"/>
          <w:szCs w:val="24"/>
        </w:rPr>
        <w:t xml:space="preserve"> Yang Terdaftar di Bursa Efek Indonesia</w:t>
      </w:r>
      <w:r>
        <w:rPr>
          <w:rFonts w:ascii="Times New Roman" w:hAnsi="Times New Roman" w:cs="Times New Roman"/>
          <w:sz w:val="24"/>
          <w:szCs w:val="24"/>
        </w:rPr>
        <w:t>”.</w:t>
      </w:r>
    </w:p>
    <w:p w14:paraId="2E4CE47F" w14:textId="77777777" w:rsidR="009A08AE" w:rsidRDefault="009A08AE" w:rsidP="00082535">
      <w:pPr>
        <w:pStyle w:val="ListParagraph"/>
        <w:numPr>
          <w:ilvl w:val="1"/>
          <w:numId w:val="1"/>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Rumusan Masalah</w:t>
      </w:r>
    </w:p>
    <w:p w14:paraId="56E6BA19" w14:textId="77777777" w:rsidR="007938C0" w:rsidRDefault="007938C0" w:rsidP="00E1257F">
      <w:pPr>
        <w:spacing w:line="480" w:lineRule="auto"/>
        <w:ind w:firstLine="567"/>
        <w:jc w:val="both"/>
        <w:rPr>
          <w:rFonts w:ascii="Times New Roman" w:hAnsi="Times New Roman" w:cs="Times New Roman"/>
          <w:sz w:val="24"/>
          <w:szCs w:val="24"/>
        </w:rPr>
      </w:pPr>
      <w:r w:rsidRPr="00927468">
        <w:rPr>
          <w:rFonts w:ascii="Times New Roman" w:hAnsi="Times New Roman" w:cs="Times New Roman"/>
          <w:sz w:val="24"/>
          <w:szCs w:val="24"/>
        </w:rPr>
        <w:t>Berdasarkan</w:t>
      </w:r>
      <w:r w:rsidR="00E1257F">
        <w:rPr>
          <w:rFonts w:ascii="Times New Roman" w:hAnsi="Times New Roman" w:cs="Times New Roman"/>
          <w:sz w:val="24"/>
          <w:szCs w:val="24"/>
        </w:rPr>
        <w:t xml:space="preserve"> pada</w:t>
      </w:r>
      <w:r w:rsidRPr="00927468">
        <w:rPr>
          <w:rFonts w:ascii="Times New Roman" w:hAnsi="Times New Roman" w:cs="Times New Roman"/>
          <w:sz w:val="24"/>
          <w:szCs w:val="24"/>
        </w:rPr>
        <w:t xml:space="preserve"> uraian latar belakang yang telah dijelaskan sebelu</w:t>
      </w:r>
      <w:r>
        <w:rPr>
          <w:rFonts w:ascii="Times New Roman" w:hAnsi="Times New Roman" w:cs="Times New Roman"/>
          <w:sz w:val="24"/>
          <w:szCs w:val="24"/>
        </w:rPr>
        <w:t>mnya, maka rumusan masalah dalam penelitian ini adalah</w:t>
      </w:r>
      <w:r w:rsidR="00274430">
        <w:rPr>
          <w:rFonts w:ascii="Times New Roman" w:hAnsi="Times New Roman" w:cs="Times New Roman"/>
          <w:sz w:val="24"/>
          <w:szCs w:val="24"/>
        </w:rPr>
        <w:t>:</w:t>
      </w:r>
    </w:p>
    <w:p w14:paraId="6C7E2260" w14:textId="77777777" w:rsidR="007938C0" w:rsidRDefault="007938C0" w:rsidP="00082535">
      <w:pPr>
        <w:pStyle w:val="ListParagraph"/>
        <w:numPr>
          <w:ilvl w:val="0"/>
          <w:numId w:val="7"/>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Apakah </w:t>
      </w:r>
      <w:r w:rsidR="00627DD8" w:rsidRPr="00E74A42">
        <w:rPr>
          <w:rFonts w:ascii="Times New Roman" w:hAnsi="Times New Roman" w:cs="Times New Roman"/>
          <w:i/>
          <w:sz w:val="24"/>
          <w:szCs w:val="24"/>
        </w:rPr>
        <w:t>earning per</w:t>
      </w:r>
      <w:r w:rsidR="00851EDE">
        <w:rPr>
          <w:rFonts w:ascii="Times New Roman" w:hAnsi="Times New Roman" w:cs="Times New Roman"/>
          <w:i/>
          <w:sz w:val="24"/>
          <w:szCs w:val="24"/>
        </w:rPr>
        <w:t xml:space="preserve"> </w:t>
      </w:r>
      <w:r w:rsidR="00627DD8" w:rsidRPr="00E74A42">
        <w:rPr>
          <w:rFonts w:ascii="Times New Roman" w:hAnsi="Times New Roman" w:cs="Times New Roman"/>
          <w:i/>
          <w:sz w:val="24"/>
          <w:szCs w:val="24"/>
        </w:rPr>
        <w:t>share</w:t>
      </w:r>
      <w:r>
        <w:rPr>
          <w:rFonts w:ascii="Times New Roman" w:hAnsi="Times New Roman" w:cs="Times New Roman"/>
          <w:sz w:val="24"/>
          <w:szCs w:val="24"/>
        </w:rPr>
        <w:t xml:space="preserve"> berpengaruh</w:t>
      </w:r>
      <w:r w:rsidR="00627DD8">
        <w:rPr>
          <w:rFonts w:ascii="Times New Roman" w:hAnsi="Times New Roman" w:cs="Times New Roman"/>
          <w:sz w:val="24"/>
          <w:szCs w:val="24"/>
        </w:rPr>
        <w:t xml:space="preserve"> </w:t>
      </w:r>
      <w:r w:rsidR="00851EDE">
        <w:rPr>
          <w:rFonts w:ascii="Times New Roman" w:hAnsi="Times New Roman" w:cs="Times New Roman"/>
          <w:sz w:val="24"/>
          <w:szCs w:val="24"/>
        </w:rPr>
        <w:t>terhadap</w:t>
      </w:r>
      <w:r>
        <w:rPr>
          <w:rFonts w:ascii="Times New Roman" w:hAnsi="Times New Roman" w:cs="Times New Roman"/>
          <w:sz w:val="24"/>
          <w:szCs w:val="24"/>
        </w:rPr>
        <w:t xml:space="preserve"> </w:t>
      </w:r>
      <w:r w:rsidR="00851EDE">
        <w:rPr>
          <w:rFonts w:ascii="Times New Roman" w:hAnsi="Times New Roman" w:cs="Times New Roman"/>
          <w:sz w:val="24"/>
          <w:szCs w:val="24"/>
        </w:rPr>
        <w:t>kebijakan di</w:t>
      </w:r>
      <w:r w:rsidR="00627DD8">
        <w:rPr>
          <w:rFonts w:ascii="Times New Roman" w:hAnsi="Times New Roman" w:cs="Times New Roman"/>
          <w:sz w:val="24"/>
          <w:szCs w:val="24"/>
        </w:rPr>
        <w:t>viden</w:t>
      </w:r>
      <w:r w:rsidR="00274430">
        <w:rPr>
          <w:rFonts w:ascii="Times New Roman" w:hAnsi="Times New Roman" w:cs="Times New Roman"/>
          <w:sz w:val="24"/>
          <w:szCs w:val="24"/>
        </w:rPr>
        <w:t xml:space="preserve"> pada </w:t>
      </w:r>
      <w:r w:rsidR="00851EDE">
        <w:rPr>
          <w:rFonts w:ascii="Times New Roman" w:hAnsi="Times New Roman" w:cs="Times New Roman"/>
          <w:sz w:val="24"/>
          <w:szCs w:val="24"/>
        </w:rPr>
        <w:t>sektor pertambangan yang terdaftar di BEI</w:t>
      </w:r>
      <w:r>
        <w:rPr>
          <w:rFonts w:ascii="Times New Roman" w:hAnsi="Times New Roman" w:cs="Times New Roman"/>
          <w:sz w:val="24"/>
          <w:szCs w:val="24"/>
        </w:rPr>
        <w:t>?</w:t>
      </w:r>
    </w:p>
    <w:p w14:paraId="3DF9C026" w14:textId="77777777" w:rsidR="00E527F2" w:rsidRDefault="00627DD8" w:rsidP="00082535">
      <w:pPr>
        <w:pStyle w:val="ListParagraph"/>
        <w:numPr>
          <w:ilvl w:val="0"/>
          <w:numId w:val="7"/>
        </w:numPr>
        <w:spacing w:after="200"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Apakah pertumbuhan perusahaan berpengaruh </w:t>
      </w:r>
      <w:r w:rsidR="00851EDE">
        <w:rPr>
          <w:rFonts w:ascii="Times New Roman" w:hAnsi="Times New Roman" w:cs="Times New Roman"/>
          <w:sz w:val="24"/>
          <w:szCs w:val="24"/>
        </w:rPr>
        <w:t>terhadap ke</w:t>
      </w:r>
      <w:r w:rsidR="00274430">
        <w:rPr>
          <w:rFonts w:ascii="Times New Roman" w:hAnsi="Times New Roman" w:cs="Times New Roman"/>
          <w:sz w:val="24"/>
          <w:szCs w:val="24"/>
        </w:rPr>
        <w:t xml:space="preserve">bijakan dividen pada </w:t>
      </w:r>
      <w:r w:rsidR="00851EDE">
        <w:rPr>
          <w:rFonts w:ascii="Times New Roman" w:hAnsi="Times New Roman" w:cs="Times New Roman"/>
          <w:sz w:val="24"/>
          <w:szCs w:val="24"/>
        </w:rPr>
        <w:t>sektor pertambangan yang terdaftar di BEI</w:t>
      </w:r>
      <w:r>
        <w:rPr>
          <w:rFonts w:ascii="Times New Roman" w:hAnsi="Times New Roman" w:cs="Times New Roman"/>
          <w:sz w:val="24"/>
          <w:szCs w:val="24"/>
        </w:rPr>
        <w:t>?</w:t>
      </w:r>
    </w:p>
    <w:p w14:paraId="314D54A3" w14:textId="77777777" w:rsidR="00E177DC" w:rsidRDefault="00627DD8" w:rsidP="00F47AAA">
      <w:pPr>
        <w:pStyle w:val="ListParagraph"/>
        <w:numPr>
          <w:ilvl w:val="0"/>
          <w:numId w:val="7"/>
        </w:numPr>
        <w:spacing w:line="480" w:lineRule="auto"/>
        <w:ind w:left="426" w:hanging="426"/>
        <w:jc w:val="both"/>
        <w:rPr>
          <w:rFonts w:ascii="Times New Roman" w:hAnsi="Times New Roman" w:cs="Times New Roman"/>
          <w:sz w:val="24"/>
          <w:szCs w:val="24"/>
        </w:rPr>
      </w:pPr>
      <w:r w:rsidRPr="00E527F2">
        <w:rPr>
          <w:rFonts w:ascii="Times New Roman" w:hAnsi="Times New Roman" w:cs="Times New Roman"/>
          <w:sz w:val="24"/>
          <w:szCs w:val="24"/>
        </w:rPr>
        <w:lastRenderedPageBreak/>
        <w:t xml:space="preserve">Apakah </w:t>
      </w:r>
      <w:r w:rsidRPr="00E527F2">
        <w:rPr>
          <w:rFonts w:ascii="Times New Roman" w:hAnsi="Times New Roman" w:cs="Times New Roman"/>
          <w:i/>
          <w:sz w:val="24"/>
          <w:szCs w:val="24"/>
        </w:rPr>
        <w:t>current ratio</w:t>
      </w:r>
      <w:r w:rsidRPr="00E527F2">
        <w:rPr>
          <w:rFonts w:ascii="Times New Roman" w:hAnsi="Times New Roman" w:cs="Times New Roman"/>
          <w:sz w:val="24"/>
          <w:szCs w:val="24"/>
        </w:rPr>
        <w:t xml:space="preserve"> berpengaruh </w:t>
      </w:r>
      <w:r w:rsidR="00851EDE" w:rsidRPr="00E527F2">
        <w:rPr>
          <w:rFonts w:ascii="Times New Roman" w:hAnsi="Times New Roman" w:cs="Times New Roman"/>
          <w:sz w:val="24"/>
          <w:szCs w:val="24"/>
        </w:rPr>
        <w:t>terhadap ke</w:t>
      </w:r>
      <w:r w:rsidR="00E527F2" w:rsidRPr="00E527F2">
        <w:rPr>
          <w:rFonts w:ascii="Times New Roman" w:hAnsi="Times New Roman" w:cs="Times New Roman"/>
          <w:sz w:val="24"/>
          <w:szCs w:val="24"/>
        </w:rPr>
        <w:t xml:space="preserve">bijakan dividen pada </w:t>
      </w:r>
      <w:r w:rsidR="00851EDE" w:rsidRPr="00E527F2">
        <w:rPr>
          <w:rFonts w:ascii="Times New Roman" w:hAnsi="Times New Roman" w:cs="Times New Roman"/>
          <w:sz w:val="24"/>
          <w:szCs w:val="24"/>
        </w:rPr>
        <w:t>sektor pertambangan yang terdaftar di BEI</w:t>
      </w:r>
      <w:r w:rsidRPr="00E527F2">
        <w:rPr>
          <w:rFonts w:ascii="Times New Roman" w:hAnsi="Times New Roman" w:cs="Times New Roman"/>
          <w:sz w:val="24"/>
          <w:szCs w:val="24"/>
        </w:rPr>
        <w:t>?</w:t>
      </w:r>
    </w:p>
    <w:p w14:paraId="7EB4BB17" w14:textId="77777777" w:rsidR="00F47AAA" w:rsidRPr="00E527F2" w:rsidRDefault="00F47AAA" w:rsidP="00F47AAA">
      <w:pPr>
        <w:pStyle w:val="ListParagraph"/>
        <w:ind w:left="426"/>
        <w:jc w:val="both"/>
        <w:rPr>
          <w:rFonts w:ascii="Times New Roman" w:hAnsi="Times New Roman" w:cs="Times New Roman"/>
          <w:sz w:val="24"/>
          <w:szCs w:val="24"/>
        </w:rPr>
      </w:pPr>
    </w:p>
    <w:p w14:paraId="767A654D" w14:textId="77777777" w:rsidR="009A08AE" w:rsidRDefault="009A08AE" w:rsidP="00082535">
      <w:pPr>
        <w:pStyle w:val="ListParagraph"/>
        <w:numPr>
          <w:ilvl w:val="1"/>
          <w:numId w:val="1"/>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Tujuan Penelitian</w:t>
      </w:r>
    </w:p>
    <w:p w14:paraId="508D363B" w14:textId="77777777" w:rsidR="00170183" w:rsidRDefault="00170183" w:rsidP="00E1257F">
      <w:pPr>
        <w:spacing w:line="480" w:lineRule="auto"/>
        <w:ind w:firstLine="567"/>
        <w:jc w:val="both"/>
        <w:rPr>
          <w:rFonts w:ascii="Times New Roman" w:hAnsi="Times New Roman" w:cs="Times New Roman"/>
          <w:sz w:val="24"/>
          <w:szCs w:val="24"/>
        </w:rPr>
      </w:pPr>
      <w:r w:rsidRPr="00927468">
        <w:rPr>
          <w:rFonts w:ascii="Times New Roman" w:hAnsi="Times New Roman" w:cs="Times New Roman"/>
          <w:sz w:val="24"/>
          <w:szCs w:val="24"/>
        </w:rPr>
        <w:t>Adapun tujuan</w:t>
      </w:r>
      <w:r>
        <w:rPr>
          <w:rFonts w:ascii="Times New Roman" w:hAnsi="Times New Roman" w:cs="Times New Roman"/>
          <w:sz w:val="24"/>
          <w:szCs w:val="24"/>
        </w:rPr>
        <w:t xml:space="preserve"> </w:t>
      </w:r>
      <w:r w:rsidR="00E1257F">
        <w:rPr>
          <w:rFonts w:ascii="Times New Roman" w:hAnsi="Times New Roman" w:cs="Times New Roman"/>
          <w:sz w:val="24"/>
          <w:szCs w:val="24"/>
        </w:rPr>
        <w:t>dilakukannya</w:t>
      </w:r>
      <w:r w:rsidRPr="00927468">
        <w:rPr>
          <w:rFonts w:ascii="Times New Roman" w:hAnsi="Times New Roman" w:cs="Times New Roman"/>
          <w:sz w:val="24"/>
          <w:szCs w:val="24"/>
        </w:rPr>
        <w:t xml:space="preserve"> penelitian ini </w:t>
      </w:r>
      <w:r w:rsidR="00E1257F">
        <w:rPr>
          <w:rFonts w:ascii="Times New Roman" w:hAnsi="Times New Roman" w:cs="Times New Roman"/>
          <w:sz w:val="24"/>
          <w:szCs w:val="24"/>
        </w:rPr>
        <w:t>mengacu pada</w:t>
      </w:r>
      <w:r w:rsidRPr="00927468">
        <w:rPr>
          <w:rFonts w:ascii="Times New Roman" w:hAnsi="Times New Roman" w:cs="Times New Roman"/>
          <w:sz w:val="24"/>
          <w:szCs w:val="24"/>
        </w:rPr>
        <w:t xml:space="preserve"> rumusan masalah yang telah dijelaskan sebelumnya</w:t>
      </w:r>
      <w:r w:rsidR="00E527F2">
        <w:rPr>
          <w:rFonts w:ascii="Times New Roman" w:hAnsi="Times New Roman" w:cs="Times New Roman"/>
          <w:sz w:val="24"/>
          <w:szCs w:val="24"/>
        </w:rPr>
        <w:t xml:space="preserve"> adalah:</w:t>
      </w:r>
    </w:p>
    <w:p w14:paraId="546647A1" w14:textId="77777777" w:rsidR="00A14B37" w:rsidRDefault="00170183" w:rsidP="00082535">
      <w:pPr>
        <w:pStyle w:val="ListParagraph"/>
        <w:numPr>
          <w:ilvl w:val="0"/>
          <w:numId w:val="8"/>
        </w:numPr>
        <w:spacing w:after="200" w:line="480" w:lineRule="auto"/>
        <w:ind w:left="426" w:hanging="426"/>
        <w:jc w:val="both"/>
        <w:rPr>
          <w:rFonts w:ascii="Times New Roman" w:hAnsi="Times New Roman" w:cs="Times New Roman"/>
          <w:sz w:val="24"/>
          <w:szCs w:val="24"/>
        </w:rPr>
      </w:pPr>
      <w:r w:rsidRPr="00A14B37">
        <w:rPr>
          <w:rFonts w:ascii="Times New Roman" w:hAnsi="Times New Roman" w:cs="Times New Roman"/>
          <w:sz w:val="24"/>
          <w:szCs w:val="24"/>
        </w:rPr>
        <w:t xml:space="preserve">Untuk menganalisis dan mengetahui pengaruh </w:t>
      </w:r>
      <w:r w:rsidR="00851EDE">
        <w:rPr>
          <w:rFonts w:ascii="Times New Roman" w:hAnsi="Times New Roman" w:cs="Times New Roman"/>
          <w:i/>
          <w:sz w:val="24"/>
          <w:szCs w:val="24"/>
        </w:rPr>
        <w:t>earning per share</w:t>
      </w:r>
      <w:r w:rsidR="00A14B37">
        <w:rPr>
          <w:rFonts w:ascii="Times New Roman" w:hAnsi="Times New Roman" w:cs="Times New Roman"/>
          <w:sz w:val="24"/>
          <w:szCs w:val="24"/>
        </w:rPr>
        <w:t xml:space="preserve"> </w:t>
      </w:r>
      <w:r w:rsidR="00851EDE">
        <w:rPr>
          <w:rFonts w:ascii="Times New Roman" w:hAnsi="Times New Roman" w:cs="Times New Roman"/>
          <w:sz w:val="24"/>
          <w:szCs w:val="24"/>
        </w:rPr>
        <w:t>terhadap</w:t>
      </w:r>
      <w:r w:rsidR="00A14B37">
        <w:rPr>
          <w:rFonts w:ascii="Times New Roman" w:hAnsi="Times New Roman" w:cs="Times New Roman"/>
          <w:sz w:val="24"/>
          <w:szCs w:val="24"/>
        </w:rPr>
        <w:t xml:space="preserve"> </w:t>
      </w:r>
      <w:r w:rsidR="00851EDE">
        <w:rPr>
          <w:rFonts w:ascii="Times New Roman" w:hAnsi="Times New Roman" w:cs="Times New Roman"/>
          <w:sz w:val="24"/>
          <w:szCs w:val="24"/>
        </w:rPr>
        <w:t>kebijakan di</w:t>
      </w:r>
      <w:r w:rsidR="00E74A42">
        <w:rPr>
          <w:rFonts w:ascii="Times New Roman" w:hAnsi="Times New Roman" w:cs="Times New Roman"/>
          <w:sz w:val="24"/>
          <w:szCs w:val="24"/>
        </w:rPr>
        <w:t>viden</w:t>
      </w:r>
      <w:r w:rsidR="00E527F2">
        <w:rPr>
          <w:rFonts w:ascii="Times New Roman" w:hAnsi="Times New Roman" w:cs="Times New Roman"/>
          <w:sz w:val="24"/>
          <w:szCs w:val="24"/>
        </w:rPr>
        <w:t xml:space="preserve"> pada</w:t>
      </w:r>
      <w:r w:rsidR="00851EDE">
        <w:rPr>
          <w:rFonts w:ascii="Times New Roman" w:hAnsi="Times New Roman" w:cs="Times New Roman"/>
          <w:sz w:val="24"/>
          <w:szCs w:val="24"/>
        </w:rPr>
        <w:t xml:space="preserve"> sektor pertambangan yang terdaftar di BEI</w:t>
      </w:r>
      <w:r w:rsidR="00A14B37">
        <w:rPr>
          <w:rFonts w:ascii="Times New Roman" w:hAnsi="Times New Roman" w:cs="Times New Roman"/>
          <w:sz w:val="24"/>
          <w:szCs w:val="24"/>
        </w:rPr>
        <w:t>.</w:t>
      </w:r>
    </w:p>
    <w:p w14:paraId="72D6CF4A" w14:textId="77777777" w:rsidR="00C51B8B" w:rsidRDefault="00170183" w:rsidP="00082535">
      <w:pPr>
        <w:pStyle w:val="ListParagraph"/>
        <w:numPr>
          <w:ilvl w:val="0"/>
          <w:numId w:val="8"/>
        </w:numPr>
        <w:spacing w:after="200" w:line="480" w:lineRule="auto"/>
        <w:ind w:left="426" w:hanging="426"/>
        <w:jc w:val="both"/>
        <w:rPr>
          <w:rFonts w:ascii="Times New Roman" w:hAnsi="Times New Roman" w:cs="Times New Roman"/>
          <w:sz w:val="24"/>
          <w:szCs w:val="24"/>
        </w:rPr>
      </w:pPr>
      <w:r w:rsidRPr="00A14B37">
        <w:rPr>
          <w:rFonts w:ascii="Times New Roman" w:hAnsi="Times New Roman" w:cs="Times New Roman"/>
          <w:sz w:val="24"/>
          <w:szCs w:val="24"/>
        </w:rPr>
        <w:t xml:space="preserve">Untuk menganalisis dan mengetahui pengaruh </w:t>
      </w:r>
      <w:r w:rsidR="00E74A42">
        <w:rPr>
          <w:rFonts w:ascii="Times New Roman" w:hAnsi="Times New Roman" w:cs="Times New Roman"/>
          <w:sz w:val="24"/>
          <w:szCs w:val="24"/>
        </w:rPr>
        <w:t>pertumbuhan perusahaan</w:t>
      </w:r>
      <w:r w:rsidRPr="00A14B37">
        <w:rPr>
          <w:rFonts w:ascii="Times New Roman" w:hAnsi="Times New Roman" w:cs="Times New Roman"/>
          <w:sz w:val="24"/>
          <w:szCs w:val="24"/>
        </w:rPr>
        <w:t xml:space="preserve"> </w:t>
      </w:r>
      <w:r w:rsidR="00851EDE">
        <w:rPr>
          <w:rFonts w:ascii="Times New Roman" w:hAnsi="Times New Roman" w:cs="Times New Roman"/>
          <w:sz w:val="24"/>
          <w:szCs w:val="24"/>
        </w:rPr>
        <w:t>terhadap</w:t>
      </w:r>
      <w:r w:rsidRPr="00A14B37">
        <w:rPr>
          <w:rFonts w:ascii="Times New Roman" w:hAnsi="Times New Roman" w:cs="Times New Roman"/>
          <w:sz w:val="24"/>
          <w:szCs w:val="24"/>
        </w:rPr>
        <w:t xml:space="preserve"> </w:t>
      </w:r>
      <w:r w:rsidR="00851EDE">
        <w:rPr>
          <w:rFonts w:ascii="Times New Roman" w:hAnsi="Times New Roman" w:cs="Times New Roman"/>
          <w:sz w:val="24"/>
          <w:szCs w:val="24"/>
        </w:rPr>
        <w:t>kebijakan di</w:t>
      </w:r>
      <w:r w:rsidR="00E74A42">
        <w:rPr>
          <w:rFonts w:ascii="Times New Roman" w:hAnsi="Times New Roman" w:cs="Times New Roman"/>
          <w:sz w:val="24"/>
          <w:szCs w:val="24"/>
        </w:rPr>
        <w:t>viden</w:t>
      </w:r>
      <w:r w:rsidR="00851EDE">
        <w:rPr>
          <w:rFonts w:ascii="Times New Roman" w:hAnsi="Times New Roman" w:cs="Times New Roman"/>
          <w:sz w:val="24"/>
          <w:szCs w:val="24"/>
        </w:rPr>
        <w:t xml:space="preserve"> pada sektor pertambangan yang terdaftar di BEI</w:t>
      </w:r>
      <w:r w:rsidR="00A14B37">
        <w:rPr>
          <w:rFonts w:ascii="Times New Roman" w:hAnsi="Times New Roman" w:cs="Times New Roman"/>
          <w:sz w:val="24"/>
          <w:szCs w:val="24"/>
        </w:rPr>
        <w:t xml:space="preserve">. </w:t>
      </w:r>
    </w:p>
    <w:p w14:paraId="35DB47FD" w14:textId="77777777" w:rsidR="00C81D8F" w:rsidRDefault="00E74A42" w:rsidP="00F47AAA">
      <w:pPr>
        <w:pStyle w:val="ListParagraph"/>
        <w:numPr>
          <w:ilvl w:val="0"/>
          <w:numId w:val="8"/>
        </w:numPr>
        <w:spacing w:line="480" w:lineRule="auto"/>
        <w:ind w:left="426" w:hanging="426"/>
        <w:jc w:val="both"/>
        <w:rPr>
          <w:rFonts w:ascii="Times New Roman" w:hAnsi="Times New Roman" w:cs="Times New Roman"/>
          <w:sz w:val="24"/>
          <w:szCs w:val="24"/>
        </w:rPr>
      </w:pPr>
      <w:r w:rsidRPr="00A14B37">
        <w:rPr>
          <w:rFonts w:ascii="Times New Roman" w:hAnsi="Times New Roman" w:cs="Times New Roman"/>
          <w:sz w:val="24"/>
          <w:szCs w:val="24"/>
        </w:rPr>
        <w:t xml:space="preserve">Untuk menganalisis dan mengetahui pengaruh </w:t>
      </w:r>
      <w:r w:rsidRPr="00627DD8">
        <w:rPr>
          <w:rFonts w:ascii="Times New Roman" w:hAnsi="Times New Roman" w:cs="Times New Roman"/>
          <w:i/>
          <w:sz w:val="24"/>
          <w:szCs w:val="24"/>
        </w:rPr>
        <w:t>current ratio</w:t>
      </w:r>
      <w:r w:rsidRPr="00A14B37">
        <w:rPr>
          <w:rFonts w:ascii="Times New Roman" w:hAnsi="Times New Roman" w:cs="Times New Roman"/>
          <w:sz w:val="24"/>
          <w:szCs w:val="24"/>
        </w:rPr>
        <w:t xml:space="preserve"> </w:t>
      </w:r>
      <w:r w:rsidR="00851EDE">
        <w:rPr>
          <w:rFonts w:ascii="Times New Roman" w:hAnsi="Times New Roman" w:cs="Times New Roman"/>
          <w:sz w:val="24"/>
          <w:szCs w:val="24"/>
        </w:rPr>
        <w:t>terhadap</w:t>
      </w:r>
      <w:r w:rsidRPr="00A14B37">
        <w:rPr>
          <w:rFonts w:ascii="Times New Roman" w:hAnsi="Times New Roman" w:cs="Times New Roman"/>
          <w:sz w:val="24"/>
          <w:szCs w:val="24"/>
        </w:rPr>
        <w:t xml:space="preserve"> </w:t>
      </w:r>
      <w:r w:rsidR="00851EDE">
        <w:rPr>
          <w:rFonts w:ascii="Times New Roman" w:hAnsi="Times New Roman" w:cs="Times New Roman"/>
          <w:sz w:val="24"/>
          <w:szCs w:val="24"/>
        </w:rPr>
        <w:t>kebijakan di</w:t>
      </w:r>
      <w:r>
        <w:rPr>
          <w:rFonts w:ascii="Times New Roman" w:hAnsi="Times New Roman" w:cs="Times New Roman"/>
          <w:sz w:val="24"/>
          <w:szCs w:val="24"/>
        </w:rPr>
        <w:t>viden</w:t>
      </w:r>
      <w:r w:rsidR="00851EDE">
        <w:rPr>
          <w:rFonts w:ascii="Times New Roman" w:hAnsi="Times New Roman" w:cs="Times New Roman"/>
          <w:sz w:val="24"/>
          <w:szCs w:val="24"/>
        </w:rPr>
        <w:t xml:space="preserve"> pada sektor pertambangan yang terdaftar di BEI</w:t>
      </w:r>
      <w:r>
        <w:rPr>
          <w:rFonts w:ascii="Times New Roman" w:hAnsi="Times New Roman" w:cs="Times New Roman"/>
          <w:sz w:val="24"/>
          <w:szCs w:val="24"/>
        </w:rPr>
        <w:t>.</w:t>
      </w:r>
    </w:p>
    <w:p w14:paraId="3865835C" w14:textId="77777777" w:rsidR="00F47AAA" w:rsidRPr="00F47AAA" w:rsidRDefault="00F47AAA" w:rsidP="00F47AAA">
      <w:pPr>
        <w:jc w:val="both"/>
        <w:rPr>
          <w:rFonts w:ascii="Times New Roman" w:hAnsi="Times New Roman" w:cs="Times New Roman"/>
          <w:sz w:val="24"/>
          <w:szCs w:val="24"/>
        </w:rPr>
      </w:pPr>
    </w:p>
    <w:p w14:paraId="296D4115" w14:textId="77777777" w:rsidR="009A08AE" w:rsidRDefault="009A08AE" w:rsidP="00082535">
      <w:pPr>
        <w:pStyle w:val="ListParagraph"/>
        <w:numPr>
          <w:ilvl w:val="1"/>
          <w:numId w:val="1"/>
        </w:numPr>
        <w:spacing w:after="200" w:line="276"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Manfaat Penelitian</w:t>
      </w:r>
    </w:p>
    <w:p w14:paraId="5F66823E" w14:textId="77777777" w:rsidR="00E1257F" w:rsidRPr="0013776B" w:rsidRDefault="00E527F2" w:rsidP="00851ED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w:t>
      </w:r>
      <w:r w:rsidR="00170183" w:rsidRPr="0013776B">
        <w:rPr>
          <w:rFonts w:ascii="Times New Roman" w:hAnsi="Times New Roman" w:cs="Times New Roman"/>
          <w:sz w:val="24"/>
          <w:szCs w:val="24"/>
        </w:rPr>
        <w:t>enelitian ini diharapkan mampu memberikan manfaat bagi pihak-pihak yang ber</w:t>
      </w:r>
      <w:r w:rsidR="00E74A42">
        <w:rPr>
          <w:rFonts w:ascii="Times New Roman" w:hAnsi="Times New Roman" w:cs="Times New Roman"/>
          <w:sz w:val="24"/>
          <w:szCs w:val="24"/>
        </w:rPr>
        <w:t>kepentingan</w:t>
      </w:r>
      <w:r w:rsidR="00170183" w:rsidRPr="0013776B">
        <w:rPr>
          <w:rFonts w:ascii="Times New Roman" w:hAnsi="Times New Roman" w:cs="Times New Roman"/>
          <w:sz w:val="24"/>
          <w:szCs w:val="24"/>
        </w:rPr>
        <w:t>, baik manfaat teoriti</w:t>
      </w:r>
      <w:r>
        <w:rPr>
          <w:rFonts w:ascii="Times New Roman" w:hAnsi="Times New Roman" w:cs="Times New Roman"/>
          <w:sz w:val="24"/>
          <w:szCs w:val="24"/>
        </w:rPr>
        <w:t>s maupun manfaat praktis:</w:t>
      </w:r>
    </w:p>
    <w:p w14:paraId="7A9F6687" w14:textId="77777777" w:rsidR="00E527F2" w:rsidRDefault="00170183" w:rsidP="00082535">
      <w:pPr>
        <w:pStyle w:val="ListParagraph"/>
        <w:numPr>
          <w:ilvl w:val="0"/>
          <w:numId w:val="2"/>
        </w:numPr>
        <w:spacing w:line="480" w:lineRule="auto"/>
        <w:ind w:left="426" w:hanging="426"/>
        <w:jc w:val="both"/>
        <w:rPr>
          <w:rFonts w:ascii="Times New Roman" w:hAnsi="Times New Roman" w:cs="Times New Roman"/>
          <w:sz w:val="24"/>
          <w:szCs w:val="24"/>
        </w:rPr>
      </w:pPr>
      <w:r w:rsidRPr="0013776B">
        <w:rPr>
          <w:rFonts w:ascii="Times New Roman" w:hAnsi="Times New Roman" w:cs="Times New Roman"/>
          <w:sz w:val="24"/>
          <w:szCs w:val="24"/>
        </w:rPr>
        <w:t>Manfaat Teoritis</w:t>
      </w:r>
      <w:r w:rsidR="00E527F2">
        <w:rPr>
          <w:rFonts w:ascii="Times New Roman" w:hAnsi="Times New Roman" w:cs="Times New Roman"/>
          <w:sz w:val="24"/>
          <w:szCs w:val="24"/>
        </w:rPr>
        <w:t xml:space="preserve"> </w:t>
      </w:r>
    </w:p>
    <w:p w14:paraId="502D395C" w14:textId="77777777" w:rsidR="00E527F2" w:rsidRPr="00E527F2" w:rsidRDefault="00170183" w:rsidP="00E527F2">
      <w:pPr>
        <w:pStyle w:val="ListParagraph"/>
        <w:spacing w:line="480" w:lineRule="auto"/>
        <w:ind w:left="426"/>
        <w:jc w:val="both"/>
        <w:rPr>
          <w:rFonts w:ascii="Times New Roman" w:hAnsi="Times New Roman" w:cs="Times New Roman"/>
          <w:sz w:val="24"/>
          <w:szCs w:val="24"/>
        </w:rPr>
      </w:pPr>
      <w:r w:rsidRPr="00E527F2">
        <w:rPr>
          <w:rFonts w:ascii="Times New Roman" w:hAnsi="Times New Roman" w:cs="Times New Roman"/>
          <w:sz w:val="24"/>
          <w:szCs w:val="24"/>
        </w:rPr>
        <w:t>Dengan</w:t>
      </w:r>
      <w:r w:rsidR="00E1257F" w:rsidRPr="00E527F2">
        <w:rPr>
          <w:rFonts w:ascii="Times New Roman" w:hAnsi="Times New Roman" w:cs="Times New Roman"/>
          <w:sz w:val="24"/>
          <w:szCs w:val="24"/>
        </w:rPr>
        <w:t xml:space="preserve"> adanya</w:t>
      </w:r>
      <w:r w:rsidRPr="00E527F2">
        <w:rPr>
          <w:rFonts w:ascii="Times New Roman" w:hAnsi="Times New Roman" w:cs="Times New Roman"/>
          <w:sz w:val="24"/>
          <w:szCs w:val="24"/>
        </w:rPr>
        <w:t xml:space="preserve"> penelitian ini diharapkan menambah referensi secara teoritis, khususnya</w:t>
      </w:r>
      <w:r w:rsidR="00E1257F" w:rsidRPr="00E527F2">
        <w:rPr>
          <w:rFonts w:ascii="Times New Roman" w:hAnsi="Times New Roman" w:cs="Times New Roman"/>
          <w:sz w:val="24"/>
          <w:szCs w:val="24"/>
        </w:rPr>
        <w:t xml:space="preserve"> tentang</w:t>
      </w:r>
      <w:r w:rsidR="002E3DBE">
        <w:rPr>
          <w:rFonts w:ascii="Times New Roman" w:hAnsi="Times New Roman" w:cs="Times New Roman"/>
          <w:sz w:val="24"/>
          <w:szCs w:val="24"/>
        </w:rPr>
        <w:t xml:space="preserve"> beberapa</w:t>
      </w:r>
      <w:r w:rsidRPr="00E527F2">
        <w:rPr>
          <w:rFonts w:ascii="Times New Roman" w:hAnsi="Times New Roman" w:cs="Times New Roman"/>
          <w:sz w:val="24"/>
          <w:szCs w:val="24"/>
        </w:rPr>
        <w:t xml:space="preserve"> faktor</w:t>
      </w:r>
      <w:r w:rsidR="00E1257F" w:rsidRPr="00E527F2">
        <w:rPr>
          <w:rFonts w:ascii="Times New Roman" w:hAnsi="Times New Roman" w:cs="Times New Roman"/>
          <w:sz w:val="24"/>
          <w:szCs w:val="24"/>
        </w:rPr>
        <w:t xml:space="preserve"> </w:t>
      </w:r>
      <w:r w:rsidRPr="00E527F2">
        <w:rPr>
          <w:rFonts w:ascii="Times New Roman" w:hAnsi="Times New Roman" w:cs="Times New Roman"/>
          <w:sz w:val="24"/>
          <w:szCs w:val="24"/>
        </w:rPr>
        <w:t xml:space="preserve">yang mempengaruhi </w:t>
      </w:r>
      <w:r w:rsidR="00851EDE" w:rsidRPr="00E527F2">
        <w:rPr>
          <w:rFonts w:ascii="Times New Roman" w:hAnsi="Times New Roman" w:cs="Times New Roman"/>
          <w:sz w:val="24"/>
          <w:szCs w:val="24"/>
        </w:rPr>
        <w:t>kebijakan di</w:t>
      </w:r>
      <w:r w:rsidR="00E74A42" w:rsidRPr="00E527F2">
        <w:rPr>
          <w:rFonts w:ascii="Times New Roman" w:hAnsi="Times New Roman" w:cs="Times New Roman"/>
          <w:sz w:val="24"/>
          <w:szCs w:val="24"/>
        </w:rPr>
        <w:t>viden</w:t>
      </w:r>
      <w:r w:rsidRPr="00E527F2">
        <w:rPr>
          <w:rFonts w:ascii="Times New Roman" w:hAnsi="Times New Roman" w:cs="Times New Roman"/>
          <w:i/>
          <w:sz w:val="24"/>
          <w:szCs w:val="24"/>
        </w:rPr>
        <w:t>.</w:t>
      </w:r>
    </w:p>
    <w:p w14:paraId="71FE630C" w14:textId="77777777" w:rsidR="00E527F2" w:rsidRDefault="00170183" w:rsidP="00082535">
      <w:pPr>
        <w:pStyle w:val="ListParagraph"/>
        <w:numPr>
          <w:ilvl w:val="0"/>
          <w:numId w:val="2"/>
        </w:numPr>
        <w:spacing w:line="480" w:lineRule="auto"/>
        <w:ind w:left="426" w:hanging="426"/>
        <w:jc w:val="both"/>
        <w:rPr>
          <w:rFonts w:ascii="Times New Roman" w:hAnsi="Times New Roman" w:cs="Times New Roman"/>
          <w:sz w:val="24"/>
          <w:szCs w:val="24"/>
        </w:rPr>
      </w:pPr>
      <w:r w:rsidRPr="00E527F2">
        <w:rPr>
          <w:rFonts w:ascii="Times New Roman" w:hAnsi="Times New Roman" w:cs="Times New Roman"/>
          <w:sz w:val="24"/>
          <w:szCs w:val="24"/>
        </w:rPr>
        <w:t>Manfaat Praktis</w:t>
      </w:r>
    </w:p>
    <w:p w14:paraId="472AC163" w14:textId="77777777" w:rsidR="00170183" w:rsidRDefault="00E1257F" w:rsidP="00E527F2">
      <w:pPr>
        <w:pStyle w:val="ListParagraph"/>
        <w:spacing w:line="480" w:lineRule="auto"/>
        <w:ind w:left="426"/>
        <w:jc w:val="both"/>
        <w:rPr>
          <w:rFonts w:ascii="Times New Roman" w:hAnsi="Times New Roman" w:cs="Times New Roman"/>
          <w:sz w:val="24"/>
          <w:szCs w:val="24"/>
        </w:rPr>
      </w:pPr>
      <w:r w:rsidRPr="00E527F2">
        <w:rPr>
          <w:rFonts w:ascii="Times New Roman" w:hAnsi="Times New Roman" w:cs="Times New Roman"/>
          <w:sz w:val="24"/>
          <w:szCs w:val="24"/>
        </w:rPr>
        <w:t>Dengan adanya penelitian ini diharapkan</w:t>
      </w:r>
      <w:r w:rsidR="00170183" w:rsidRPr="00E527F2">
        <w:rPr>
          <w:rFonts w:ascii="Times New Roman" w:hAnsi="Times New Roman" w:cs="Times New Roman"/>
          <w:sz w:val="24"/>
          <w:szCs w:val="24"/>
        </w:rPr>
        <w:t xml:space="preserve"> d</w:t>
      </w:r>
      <w:r w:rsidR="00E74A42" w:rsidRPr="00E527F2">
        <w:rPr>
          <w:rFonts w:ascii="Times New Roman" w:hAnsi="Times New Roman" w:cs="Times New Roman"/>
          <w:sz w:val="24"/>
          <w:szCs w:val="24"/>
        </w:rPr>
        <w:t>apat menjadi bahan pertimbangan</w:t>
      </w:r>
      <w:r w:rsidRPr="00E527F2">
        <w:rPr>
          <w:rFonts w:ascii="Times New Roman" w:hAnsi="Times New Roman" w:cs="Times New Roman"/>
          <w:sz w:val="24"/>
          <w:szCs w:val="24"/>
        </w:rPr>
        <w:t xml:space="preserve"> bagi pihak manajemen perusahaan</w:t>
      </w:r>
      <w:r w:rsidR="00851EDE" w:rsidRPr="00E527F2">
        <w:rPr>
          <w:rFonts w:ascii="Times New Roman" w:hAnsi="Times New Roman" w:cs="Times New Roman"/>
          <w:sz w:val="24"/>
          <w:szCs w:val="24"/>
        </w:rPr>
        <w:t xml:space="preserve"> dalam</w:t>
      </w:r>
      <w:r w:rsidR="00170183" w:rsidRPr="00E527F2">
        <w:rPr>
          <w:rFonts w:ascii="Times New Roman" w:hAnsi="Times New Roman" w:cs="Times New Roman"/>
          <w:sz w:val="24"/>
          <w:szCs w:val="24"/>
        </w:rPr>
        <w:t xml:space="preserve"> </w:t>
      </w:r>
      <w:r w:rsidR="00E74A42" w:rsidRPr="00E527F2">
        <w:rPr>
          <w:rFonts w:ascii="Times New Roman" w:hAnsi="Times New Roman" w:cs="Times New Roman"/>
          <w:sz w:val="24"/>
          <w:szCs w:val="24"/>
        </w:rPr>
        <w:t>mengambil</w:t>
      </w:r>
      <w:r w:rsidR="00170183" w:rsidRPr="00E527F2">
        <w:rPr>
          <w:rFonts w:ascii="Times New Roman" w:hAnsi="Times New Roman" w:cs="Times New Roman"/>
          <w:sz w:val="24"/>
          <w:szCs w:val="24"/>
        </w:rPr>
        <w:t xml:space="preserve"> keputusan </w:t>
      </w:r>
      <w:r w:rsidR="00851EDE" w:rsidRPr="00E527F2">
        <w:rPr>
          <w:rFonts w:ascii="Times New Roman" w:hAnsi="Times New Roman" w:cs="Times New Roman"/>
          <w:sz w:val="24"/>
          <w:szCs w:val="24"/>
        </w:rPr>
        <w:t>dalam pembagian di</w:t>
      </w:r>
      <w:r w:rsidR="00E74A42" w:rsidRPr="00E527F2">
        <w:rPr>
          <w:rFonts w:ascii="Times New Roman" w:hAnsi="Times New Roman" w:cs="Times New Roman"/>
          <w:sz w:val="24"/>
          <w:szCs w:val="24"/>
        </w:rPr>
        <w:t>viden</w:t>
      </w:r>
      <w:r w:rsidR="00851EDE" w:rsidRPr="00E527F2">
        <w:rPr>
          <w:rFonts w:ascii="Times New Roman" w:hAnsi="Times New Roman" w:cs="Times New Roman"/>
          <w:sz w:val="24"/>
          <w:szCs w:val="24"/>
        </w:rPr>
        <w:t>, dan</w:t>
      </w:r>
      <w:r w:rsidR="00682E9E" w:rsidRPr="00E527F2">
        <w:rPr>
          <w:rFonts w:ascii="Times New Roman" w:hAnsi="Times New Roman" w:cs="Times New Roman"/>
          <w:sz w:val="24"/>
          <w:szCs w:val="24"/>
        </w:rPr>
        <w:t xml:space="preserve"> diharapkan</w:t>
      </w:r>
      <w:r w:rsidR="00170183" w:rsidRPr="00E527F2">
        <w:rPr>
          <w:rFonts w:ascii="Times New Roman" w:hAnsi="Times New Roman" w:cs="Times New Roman"/>
          <w:sz w:val="24"/>
          <w:szCs w:val="24"/>
        </w:rPr>
        <w:t xml:space="preserve"> dapat meningkatkan kinerja perusahaan</w:t>
      </w:r>
      <w:r w:rsidRPr="00E527F2">
        <w:rPr>
          <w:rFonts w:ascii="Times New Roman" w:hAnsi="Times New Roman" w:cs="Times New Roman"/>
          <w:sz w:val="24"/>
          <w:szCs w:val="24"/>
        </w:rPr>
        <w:t xml:space="preserve"> itu sendiri</w:t>
      </w:r>
      <w:r w:rsidR="00170183" w:rsidRPr="00E527F2">
        <w:rPr>
          <w:rFonts w:ascii="Times New Roman" w:hAnsi="Times New Roman" w:cs="Times New Roman"/>
          <w:sz w:val="24"/>
          <w:szCs w:val="24"/>
        </w:rPr>
        <w:t>.</w:t>
      </w:r>
    </w:p>
    <w:p w14:paraId="4E49E0E2" w14:textId="77777777" w:rsidR="00E527F2" w:rsidRPr="002E3DBE" w:rsidRDefault="00E527F2" w:rsidP="002E3DBE">
      <w:pPr>
        <w:spacing w:line="480" w:lineRule="auto"/>
        <w:jc w:val="both"/>
        <w:rPr>
          <w:rFonts w:ascii="Times New Roman" w:hAnsi="Times New Roman" w:cs="Times New Roman"/>
          <w:sz w:val="24"/>
          <w:szCs w:val="24"/>
        </w:rPr>
        <w:sectPr w:rsidR="00E527F2" w:rsidRPr="002E3DBE" w:rsidSect="002865B4">
          <w:headerReference w:type="default" r:id="rId24"/>
          <w:footerReference w:type="default" r:id="rId25"/>
          <w:footerReference w:type="first" r:id="rId26"/>
          <w:pgSz w:w="11906" w:h="16838" w:code="9"/>
          <w:pgMar w:top="2268" w:right="1701" w:bottom="1701" w:left="2268" w:header="709" w:footer="709" w:gutter="0"/>
          <w:pgNumType w:start="1"/>
          <w:cols w:space="708"/>
          <w:titlePg/>
          <w:docGrid w:linePitch="360"/>
        </w:sectPr>
      </w:pPr>
    </w:p>
    <w:p w14:paraId="034529DA" w14:textId="77777777" w:rsidR="00170183" w:rsidRDefault="00236CA0" w:rsidP="00236CA0">
      <w:pPr>
        <w:pStyle w:val="ListParagraph"/>
        <w:spacing w:after="200" w:line="480" w:lineRule="auto"/>
        <w:ind w:left="567"/>
        <w:jc w:val="center"/>
        <w:rPr>
          <w:rFonts w:ascii="Times New Roman" w:hAnsi="Times New Roman" w:cs="Times New Roman"/>
          <w:b/>
          <w:sz w:val="24"/>
          <w:szCs w:val="24"/>
        </w:rPr>
      </w:pPr>
      <w:r>
        <w:rPr>
          <w:rFonts w:ascii="Times New Roman" w:hAnsi="Times New Roman" w:cs="Times New Roman"/>
          <w:b/>
          <w:sz w:val="24"/>
          <w:szCs w:val="24"/>
        </w:rPr>
        <w:lastRenderedPageBreak/>
        <w:t>BAB II</w:t>
      </w:r>
    </w:p>
    <w:p w14:paraId="0F634B51" w14:textId="77777777" w:rsidR="00236CA0" w:rsidRDefault="00236CA0" w:rsidP="00236CA0">
      <w:pPr>
        <w:pStyle w:val="ListParagraph"/>
        <w:spacing w:after="200" w:line="480" w:lineRule="auto"/>
        <w:ind w:left="567"/>
        <w:jc w:val="center"/>
        <w:rPr>
          <w:rFonts w:ascii="Times New Roman" w:hAnsi="Times New Roman" w:cs="Times New Roman"/>
          <w:b/>
          <w:sz w:val="24"/>
          <w:szCs w:val="24"/>
        </w:rPr>
      </w:pPr>
      <w:r>
        <w:rPr>
          <w:rFonts w:ascii="Times New Roman" w:hAnsi="Times New Roman" w:cs="Times New Roman"/>
          <w:b/>
          <w:sz w:val="24"/>
          <w:szCs w:val="24"/>
        </w:rPr>
        <w:t>KAJIAN PUSTAKA</w:t>
      </w:r>
    </w:p>
    <w:p w14:paraId="6F4D21F7" w14:textId="77777777" w:rsidR="00236CA0" w:rsidRDefault="00236CA0" w:rsidP="00287BA4">
      <w:pPr>
        <w:pStyle w:val="ListParagraph"/>
        <w:spacing w:line="480" w:lineRule="auto"/>
        <w:ind w:left="567"/>
        <w:jc w:val="center"/>
        <w:rPr>
          <w:rFonts w:ascii="Times New Roman" w:hAnsi="Times New Roman" w:cs="Times New Roman"/>
          <w:b/>
          <w:sz w:val="24"/>
          <w:szCs w:val="24"/>
        </w:rPr>
      </w:pPr>
    </w:p>
    <w:p w14:paraId="7D1CF2C5" w14:textId="77777777" w:rsidR="001C1641" w:rsidRPr="004B135B" w:rsidRDefault="00236CA0" w:rsidP="00082535">
      <w:pPr>
        <w:pStyle w:val="ListParagraph"/>
        <w:numPr>
          <w:ilvl w:val="1"/>
          <w:numId w:val="2"/>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Landasan Teori</w:t>
      </w:r>
    </w:p>
    <w:p w14:paraId="5A9A5B16" w14:textId="77777777" w:rsidR="00236CA0" w:rsidRDefault="001B74E4" w:rsidP="00082535">
      <w:pPr>
        <w:pStyle w:val="ListParagraph"/>
        <w:numPr>
          <w:ilvl w:val="2"/>
          <w:numId w:val="2"/>
        </w:numPr>
        <w:spacing w:line="480" w:lineRule="auto"/>
        <w:ind w:left="567" w:hanging="567"/>
        <w:jc w:val="both"/>
        <w:rPr>
          <w:rFonts w:ascii="Times New Roman" w:hAnsi="Times New Roman" w:cs="Times New Roman"/>
          <w:b/>
          <w:i/>
          <w:sz w:val="24"/>
          <w:szCs w:val="24"/>
        </w:rPr>
      </w:pPr>
      <w:r>
        <w:rPr>
          <w:rFonts w:ascii="Times New Roman" w:hAnsi="Times New Roman" w:cs="Times New Roman"/>
          <w:b/>
          <w:i/>
          <w:sz w:val="24"/>
          <w:szCs w:val="24"/>
        </w:rPr>
        <w:t>Signaling</w:t>
      </w:r>
      <w:r w:rsidR="00236CA0" w:rsidRPr="00236CA0">
        <w:rPr>
          <w:rFonts w:ascii="Times New Roman" w:hAnsi="Times New Roman" w:cs="Times New Roman"/>
          <w:b/>
          <w:i/>
          <w:sz w:val="24"/>
          <w:szCs w:val="24"/>
        </w:rPr>
        <w:t xml:space="preserve"> Theory</w:t>
      </w:r>
    </w:p>
    <w:p w14:paraId="6EA54E01" w14:textId="77777777" w:rsidR="0054371D" w:rsidRDefault="005173E9" w:rsidP="004B135B">
      <w:pPr>
        <w:spacing w:line="480" w:lineRule="auto"/>
        <w:ind w:firstLine="567"/>
        <w:jc w:val="both"/>
        <w:rPr>
          <w:rFonts w:ascii="Times New Roman" w:hAnsi="Times New Roman" w:cs="Times New Roman"/>
          <w:sz w:val="24"/>
          <w:szCs w:val="24"/>
        </w:rPr>
      </w:pPr>
      <w:r w:rsidRPr="005173E9">
        <w:rPr>
          <w:rFonts w:ascii="Times New Roman" w:hAnsi="Times New Roman" w:cs="Times New Roman"/>
          <w:i/>
          <w:sz w:val="24"/>
          <w:szCs w:val="24"/>
        </w:rPr>
        <w:t>Signaling theory</w:t>
      </w:r>
      <w:r>
        <w:rPr>
          <w:rFonts w:ascii="Times New Roman" w:hAnsi="Times New Roman" w:cs="Times New Roman"/>
          <w:i/>
          <w:sz w:val="24"/>
          <w:szCs w:val="24"/>
        </w:rPr>
        <w:t xml:space="preserve"> </w:t>
      </w:r>
      <w:r w:rsidR="004B135B">
        <w:rPr>
          <w:rFonts w:ascii="Times New Roman" w:hAnsi="Times New Roman" w:cs="Times New Roman"/>
          <w:sz w:val="24"/>
          <w:szCs w:val="24"/>
        </w:rPr>
        <w:t>atau teori sinyal</w:t>
      </w:r>
      <w:r>
        <w:rPr>
          <w:rFonts w:ascii="Times New Roman" w:hAnsi="Times New Roman" w:cs="Times New Roman"/>
          <w:sz w:val="24"/>
          <w:szCs w:val="24"/>
        </w:rPr>
        <w:t xml:space="preserve"> pertama kali di</w:t>
      </w:r>
      <w:r w:rsidR="004B135B">
        <w:rPr>
          <w:rFonts w:ascii="Times New Roman" w:hAnsi="Times New Roman" w:cs="Times New Roman"/>
          <w:sz w:val="24"/>
          <w:szCs w:val="24"/>
        </w:rPr>
        <w:t>kemukakan</w:t>
      </w:r>
      <w:r>
        <w:rPr>
          <w:rFonts w:ascii="Times New Roman" w:hAnsi="Times New Roman" w:cs="Times New Roman"/>
          <w:sz w:val="24"/>
          <w:szCs w:val="24"/>
        </w:rPr>
        <w:t xml:space="preserve"> oleh</w:t>
      </w:r>
      <w:r w:rsidR="00B4047B">
        <w:rPr>
          <w:rFonts w:ascii="Times New Roman" w:hAnsi="Times New Roman" w:cs="Times New Roman"/>
          <w:sz w:val="24"/>
          <w:szCs w:val="24"/>
        </w:rPr>
        <w:t xml:space="preserve"> </w:t>
      </w:r>
      <w:r w:rsidR="00B4047B">
        <w:rPr>
          <w:rFonts w:ascii="Times New Roman" w:hAnsi="Times New Roman" w:cs="Times New Roman"/>
          <w:sz w:val="24"/>
          <w:szCs w:val="24"/>
        </w:rPr>
        <w:fldChar w:fldCharType="begin" w:fldLock="1"/>
      </w:r>
      <w:r w:rsidR="00B4047B">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4047B">
        <w:rPr>
          <w:rFonts w:ascii="Times New Roman" w:hAnsi="Times New Roman" w:cs="Times New Roman"/>
          <w:sz w:val="24"/>
          <w:szCs w:val="24"/>
        </w:rPr>
        <w:fldChar w:fldCharType="separate"/>
      </w:r>
      <w:r w:rsidR="00B4047B">
        <w:rPr>
          <w:rFonts w:ascii="Times New Roman" w:hAnsi="Times New Roman" w:cs="Times New Roman"/>
          <w:noProof/>
          <w:sz w:val="24"/>
          <w:szCs w:val="24"/>
        </w:rPr>
        <w:t>Spence</w:t>
      </w:r>
      <w:r w:rsidR="00B4047B" w:rsidRPr="00825F23">
        <w:rPr>
          <w:rFonts w:ascii="Times New Roman" w:hAnsi="Times New Roman" w:cs="Times New Roman"/>
          <w:noProof/>
          <w:sz w:val="24"/>
          <w:szCs w:val="24"/>
        </w:rPr>
        <w:t xml:space="preserve"> </w:t>
      </w:r>
      <w:r w:rsidR="00B4047B">
        <w:rPr>
          <w:rFonts w:ascii="Times New Roman" w:hAnsi="Times New Roman" w:cs="Times New Roman"/>
          <w:noProof/>
          <w:sz w:val="24"/>
          <w:szCs w:val="24"/>
        </w:rPr>
        <w:t>(1973</w:t>
      </w:r>
      <w:r w:rsidR="00B4047B" w:rsidRPr="00825F23">
        <w:rPr>
          <w:rFonts w:ascii="Times New Roman" w:hAnsi="Times New Roman" w:cs="Times New Roman"/>
          <w:noProof/>
          <w:sz w:val="24"/>
          <w:szCs w:val="24"/>
        </w:rPr>
        <w:t>)</w:t>
      </w:r>
      <w:r w:rsidR="00B4047B">
        <w:rPr>
          <w:rFonts w:ascii="Times New Roman" w:hAnsi="Times New Roman" w:cs="Times New Roman"/>
          <w:sz w:val="24"/>
          <w:szCs w:val="24"/>
        </w:rPr>
        <w:fldChar w:fldCharType="end"/>
      </w:r>
      <w:r w:rsidR="004B135B">
        <w:rPr>
          <w:rFonts w:ascii="Times New Roman" w:hAnsi="Times New Roman" w:cs="Times New Roman"/>
          <w:sz w:val="24"/>
          <w:szCs w:val="24"/>
        </w:rPr>
        <w:t>.</w:t>
      </w:r>
      <w:r>
        <w:rPr>
          <w:rFonts w:ascii="Times New Roman" w:hAnsi="Times New Roman" w:cs="Times New Roman"/>
          <w:sz w:val="24"/>
          <w:szCs w:val="24"/>
        </w:rPr>
        <w:t xml:space="preserve"> </w:t>
      </w:r>
      <w:r w:rsidR="00B4047B">
        <w:rPr>
          <w:rFonts w:ascii="Times New Roman" w:hAnsi="Times New Roman" w:cs="Times New Roman"/>
          <w:sz w:val="24"/>
          <w:szCs w:val="24"/>
        </w:rPr>
        <w:fldChar w:fldCharType="begin" w:fldLock="1"/>
      </w:r>
      <w:r w:rsidR="00B4047B">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4047B">
        <w:rPr>
          <w:rFonts w:ascii="Times New Roman" w:hAnsi="Times New Roman" w:cs="Times New Roman"/>
          <w:sz w:val="24"/>
          <w:szCs w:val="24"/>
        </w:rPr>
        <w:fldChar w:fldCharType="separate"/>
      </w:r>
      <w:r w:rsidR="00B4047B">
        <w:rPr>
          <w:rFonts w:ascii="Times New Roman" w:hAnsi="Times New Roman" w:cs="Times New Roman"/>
          <w:noProof/>
          <w:sz w:val="24"/>
          <w:szCs w:val="24"/>
        </w:rPr>
        <w:t>Spence</w:t>
      </w:r>
      <w:r w:rsidR="00B4047B" w:rsidRPr="00825F23">
        <w:rPr>
          <w:rFonts w:ascii="Times New Roman" w:hAnsi="Times New Roman" w:cs="Times New Roman"/>
          <w:noProof/>
          <w:sz w:val="24"/>
          <w:szCs w:val="24"/>
        </w:rPr>
        <w:t xml:space="preserve"> </w:t>
      </w:r>
      <w:r w:rsidR="00B4047B">
        <w:rPr>
          <w:rFonts w:ascii="Times New Roman" w:hAnsi="Times New Roman" w:cs="Times New Roman"/>
          <w:noProof/>
          <w:sz w:val="24"/>
          <w:szCs w:val="24"/>
        </w:rPr>
        <w:t>(1973</w:t>
      </w:r>
      <w:r w:rsidR="00B4047B" w:rsidRPr="00825F23">
        <w:rPr>
          <w:rFonts w:ascii="Times New Roman" w:hAnsi="Times New Roman" w:cs="Times New Roman"/>
          <w:noProof/>
          <w:sz w:val="24"/>
          <w:szCs w:val="24"/>
        </w:rPr>
        <w:t>)</w:t>
      </w:r>
      <w:r w:rsidR="00B4047B">
        <w:rPr>
          <w:rFonts w:ascii="Times New Roman" w:hAnsi="Times New Roman" w:cs="Times New Roman"/>
          <w:sz w:val="24"/>
          <w:szCs w:val="24"/>
        </w:rPr>
        <w:fldChar w:fldCharType="end"/>
      </w:r>
      <w:r>
        <w:rPr>
          <w:rFonts w:ascii="Times New Roman" w:hAnsi="Times New Roman" w:cs="Times New Roman"/>
          <w:sz w:val="24"/>
          <w:szCs w:val="24"/>
        </w:rPr>
        <w:t xml:space="preserve"> </w:t>
      </w:r>
      <w:r w:rsidR="004B135B">
        <w:rPr>
          <w:rFonts w:ascii="Times New Roman" w:hAnsi="Times New Roman" w:cs="Times New Roman"/>
          <w:sz w:val="24"/>
          <w:szCs w:val="24"/>
        </w:rPr>
        <w:t xml:space="preserve">percaya </w:t>
      </w:r>
      <w:r>
        <w:rPr>
          <w:rFonts w:ascii="Times New Roman" w:hAnsi="Times New Roman" w:cs="Times New Roman"/>
          <w:sz w:val="24"/>
          <w:szCs w:val="24"/>
        </w:rPr>
        <w:t xml:space="preserve">bahwa perusahaan melalui pihak </w:t>
      </w:r>
      <w:r w:rsidRPr="005173E9">
        <w:rPr>
          <w:rFonts w:ascii="Times New Roman" w:hAnsi="Times New Roman" w:cs="Times New Roman"/>
          <w:i/>
          <w:sz w:val="24"/>
          <w:szCs w:val="24"/>
        </w:rPr>
        <w:t>agent</w:t>
      </w:r>
      <w:r>
        <w:rPr>
          <w:rFonts w:ascii="Times New Roman" w:hAnsi="Times New Roman" w:cs="Times New Roman"/>
          <w:sz w:val="24"/>
          <w:szCs w:val="24"/>
        </w:rPr>
        <w:t xml:space="preserve"> (</w:t>
      </w:r>
      <w:r w:rsidR="004B135B">
        <w:rPr>
          <w:rFonts w:ascii="Times New Roman" w:hAnsi="Times New Roman" w:cs="Times New Roman"/>
          <w:sz w:val="24"/>
          <w:szCs w:val="24"/>
        </w:rPr>
        <w:t xml:space="preserve">pihak </w:t>
      </w:r>
      <w:r>
        <w:rPr>
          <w:rFonts w:ascii="Times New Roman" w:hAnsi="Times New Roman" w:cs="Times New Roman"/>
          <w:sz w:val="24"/>
          <w:szCs w:val="24"/>
        </w:rPr>
        <w:t>manajemen)</w:t>
      </w:r>
      <w:r w:rsidR="0054371D">
        <w:rPr>
          <w:rFonts w:ascii="Times New Roman" w:hAnsi="Times New Roman" w:cs="Times New Roman"/>
          <w:sz w:val="24"/>
          <w:szCs w:val="24"/>
        </w:rPr>
        <w:t xml:space="preserve"> sebagai pemberi sinyal</w:t>
      </w:r>
      <w:r>
        <w:rPr>
          <w:rFonts w:ascii="Times New Roman" w:hAnsi="Times New Roman" w:cs="Times New Roman"/>
          <w:sz w:val="24"/>
          <w:szCs w:val="24"/>
        </w:rPr>
        <w:t xml:space="preserve"> memberikan </w:t>
      </w:r>
      <w:r w:rsidR="0054371D">
        <w:rPr>
          <w:rFonts w:ascii="Times New Roman" w:hAnsi="Times New Roman" w:cs="Times New Roman"/>
          <w:sz w:val="24"/>
          <w:szCs w:val="24"/>
        </w:rPr>
        <w:t xml:space="preserve">berita atau </w:t>
      </w:r>
      <w:r w:rsidR="004B135B">
        <w:rPr>
          <w:rFonts w:ascii="Times New Roman" w:hAnsi="Times New Roman" w:cs="Times New Roman"/>
          <w:sz w:val="24"/>
          <w:szCs w:val="24"/>
        </w:rPr>
        <w:t>informasi kepada pihak investor. I</w:t>
      </w:r>
      <w:r>
        <w:rPr>
          <w:rFonts w:ascii="Times New Roman" w:hAnsi="Times New Roman" w:cs="Times New Roman"/>
          <w:sz w:val="24"/>
          <w:szCs w:val="24"/>
        </w:rPr>
        <w:t xml:space="preserve">nformasi </w:t>
      </w:r>
      <w:r w:rsidR="004B135B">
        <w:rPr>
          <w:rFonts w:ascii="Times New Roman" w:hAnsi="Times New Roman" w:cs="Times New Roman"/>
          <w:sz w:val="24"/>
          <w:szCs w:val="24"/>
        </w:rPr>
        <w:t>dapat dimanfaatkan dalam mengambil keputusan investasi. Pihak</w:t>
      </w:r>
      <w:r w:rsidR="0054371D">
        <w:rPr>
          <w:rFonts w:ascii="Times New Roman" w:hAnsi="Times New Roman" w:cs="Times New Roman"/>
          <w:sz w:val="24"/>
          <w:szCs w:val="24"/>
        </w:rPr>
        <w:t xml:space="preserve"> investor dapat </w:t>
      </w:r>
      <w:r w:rsidR="004B135B">
        <w:rPr>
          <w:rFonts w:ascii="Times New Roman" w:hAnsi="Times New Roman" w:cs="Times New Roman"/>
          <w:sz w:val="24"/>
          <w:szCs w:val="24"/>
        </w:rPr>
        <w:t>mengambil</w:t>
      </w:r>
      <w:r w:rsidR="0054371D">
        <w:rPr>
          <w:rFonts w:ascii="Times New Roman" w:hAnsi="Times New Roman" w:cs="Times New Roman"/>
          <w:sz w:val="24"/>
          <w:szCs w:val="24"/>
        </w:rPr>
        <w:t xml:space="preserve"> keputusan berdasarkan pada pemahaman terkait sinyal</w:t>
      </w:r>
      <w:r w:rsidR="004B135B">
        <w:rPr>
          <w:rFonts w:ascii="Times New Roman" w:hAnsi="Times New Roman" w:cs="Times New Roman"/>
          <w:sz w:val="24"/>
          <w:szCs w:val="24"/>
        </w:rPr>
        <w:t xml:space="preserve"> yang telah diterimanya dari pihak </w:t>
      </w:r>
      <w:r w:rsidR="004B135B" w:rsidRPr="004B135B">
        <w:rPr>
          <w:rFonts w:ascii="Times New Roman" w:hAnsi="Times New Roman" w:cs="Times New Roman"/>
          <w:i/>
          <w:sz w:val="24"/>
          <w:szCs w:val="24"/>
        </w:rPr>
        <w:t>agent</w:t>
      </w:r>
      <w:r w:rsidR="004B135B">
        <w:rPr>
          <w:rFonts w:ascii="Times New Roman" w:hAnsi="Times New Roman" w:cs="Times New Roman"/>
          <w:sz w:val="24"/>
          <w:szCs w:val="24"/>
        </w:rPr>
        <w:t xml:space="preserve"> berupa informasi keuangan dan non-keuangan</w:t>
      </w:r>
      <w:r w:rsidR="0054371D">
        <w:rPr>
          <w:rFonts w:ascii="Times New Roman" w:hAnsi="Times New Roman" w:cs="Times New Roman"/>
          <w:sz w:val="24"/>
          <w:szCs w:val="24"/>
        </w:rPr>
        <w:t>.</w:t>
      </w:r>
    </w:p>
    <w:p w14:paraId="56AE7599" w14:textId="77777777" w:rsidR="0054371D" w:rsidRDefault="00B4047B" w:rsidP="005173E9">
      <w:pPr>
        <w:spacing w:line="480" w:lineRule="auto"/>
        <w:ind w:firstLine="567"/>
        <w:jc w:val="both"/>
        <w:rPr>
          <w:rFonts w:ascii="Times New Roman" w:hAnsi="Times New Roman" w:cs="Times New Roman"/>
          <w:i/>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Ross</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(1977</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54371D">
        <w:rPr>
          <w:rFonts w:ascii="Times New Roman" w:hAnsi="Times New Roman" w:cs="Times New Roman"/>
          <w:sz w:val="24"/>
          <w:szCs w:val="24"/>
        </w:rPr>
        <w:t xml:space="preserve"> kemudian mengembangkan teori sinyal</w:t>
      </w:r>
      <w:r w:rsidR="009D77A5">
        <w:rPr>
          <w:rFonts w:ascii="Times New Roman" w:hAnsi="Times New Roman" w:cs="Times New Roman"/>
          <w:sz w:val="24"/>
          <w:szCs w:val="24"/>
        </w:rPr>
        <w:t xml:space="preserve"> dan</w:t>
      </w:r>
      <w:r w:rsidR="0054371D">
        <w:rPr>
          <w:rFonts w:ascii="Times New Roman" w:hAnsi="Times New Roman" w:cs="Times New Roman"/>
          <w:sz w:val="24"/>
          <w:szCs w:val="24"/>
        </w:rPr>
        <w:t xml:space="preserve"> menyebutkan bahwa </w:t>
      </w:r>
      <w:r w:rsidR="0011037B">
        <w:rPr>
          <w:rFonts w:ascii="Times New Roman" w:hAnsi="Times New Roman" w:cs="Times New Roman"/>
          <w:sz w:val="24"/>
          <w:szCs w:val="24"/>
        </w:rPr>
        <w:t>manajemen perusahaan memiliki informasi terkait kondisi perusahaan, sementara pihak investor cenderung memiliki keterbatasan informasi. Karena keterbatasan in</w:t>
      </w:r>
      <w:r w:rsidR="004B135B">
        <w:rPr>
          <w:rFonts w:ascii="Times New Roman" w:hAnsi="Times New Roman" w:cs="Times New Roman"/>
          <w:sz w:val="24"/>
          <w:szCs w:val="24"/>
        </w:rPr>
        <w:t xml:space="preserve">formasi yang dimiliki investor mendorong pihak </w:t>
      </w:r>
      <w:r w:rsidR="0011037B">
        <w:rPr>
          <w:rFonts w:ascii="Times New Roman" w:hAnsi="Times New Roman" w:cs="Times New Roman"/>
          <w:sz w:val="24"/>
          <w:szCs w:val="24"/>
        </w:rPr>
        <w:t xml:space="preserve">manajemen perusahaan untuk memberikan informasi yang </w:t>
      </w:r>
      <w:r w:rsidR="009D77A5">
        <w:rPr>
          <w:rFonts w:ascii="Times New Roman" w:hAnsi="Times New Roman" w:cs="Times New Roman"/>
          <w:sz w:val="24"/>
          <w:szCs w:val="24"/>
        </w:rPr>
        <w:t xml:space="preserve">lengkap dan akurat </w:t>
      </w:r>
      <w:r w:rsidR="0011037B">
        <w:rPr>
          <w:rFonts w:ascii="Times New Roman" w:hAnsi="Times New Roman" w:cs="Times New Roman"/>
          <w:sz w:val="24"/>
          <w:szCs w:val="24"/>
        </w:rPr>
        <w:t xml:space="preserve">berkaitan dengan perusahaan. </w:t>
      </w:r>
      <w:r w:rsidR="009D77A5">
        <w:rPr>
          <w:rFonts w:ascii="Times New Roman" w:hAnsi="Times New Roman" w:cs="Times New Roman"/>
          <w:sz w:val="24"/>
          <w:szCs w:val="24"/>
        </w:rPr>
        <w:t>Namun, i</w:t>
      </w:r>
      <w:r w:rsidR="0011037B">
        <w:rPr>
          <w:rFonts w:ascii="Times New Roman" w:hAnsi="Times New Roman" w:cs="Times New Roman"/>
          <w:sz w:val="24"/>
          <w:szCs w:val="24"/>
        </w:rPr>
        <w:t xml:space="preserve">nformasi yang disampaikan manajemen </w:t>
      </w:r>
      <w:r w:rsidR="009D77A5">
        <w:rPr>
          <w:rFonts w:ascii="Times New Roman" w:hAnsi="Times New Roman" w:cs="Times New Roman"/>
          <w:sz w:val="24"/>
          <w:szCs w:val="24"/>
        </w:rPr>
        <w:t xml:space="preserve">sebagai </w:t>
      </w:r>
      <w:r w:rsidR="009D77A5" w:rsidRPr="009D77A5">
        <w:rPr>
          <w:rFonts w:ascii="Times New Roman" w:hAnsi="Times New Roman" w:cs="Times New Roman"/>
          <w:i/>
          <w:sz w:val="24"/>
          <w:szCs w:val="24"/>
        </w:rPr>
        <w:t>agent</w:t>
      </w:r>
      <w:r w:rsidR="009D77A5">
        <w:rPr>
          <w:rFonts w:ascii="Times New Roman" w:hAnsi="Times New Roman" w:cs="Times New Roman"/>
          <w:sz w:val="24"/>
          <w:szCs w:val="24"/>
        </w:rPr>
        <w:t xml:space="preserve"> </w:t>
      </w:r>
      <w:r w:rsidR="0011037B">
        <w:rPr>
          <w:rFonts w:ascii="Times New Roman" w:hAnsi="Times New Roman" w:cs="Times New Roman"/>
          <w:sz w:val="24"/>
          <w:szCs w:val="24"/>
        </w:rPr>
        <w:t>dapat ditangkap oleh investor sebagai sinyal baik (</w:t>
      </w:r>
      <w:r w:rsidR="0011037B">
        <w:rPr>
          <w:rFonts w:ascii="Times New Roman" w:hAnsi="Times New Roman" w:cs="Times New Roman"/>
          <w:i/>
          <w:sz w:val="24"/>
          <w:szCs w:val="24"/>
        </w:rPr>
        <w:t>good news</w:t>
      </w:r>
      <w:r w:rsidR="0011037B">
        <w:rPr>
          <w:rFonts w:ascii="Times New Roman" w:hAnsi="Times New Roman" w:cs="Times New Roman"/>
          <w:sz w:val="24"/>
          <w:szCs w:val="24"/>
        </w:rPr>
        <w:t>)</w:t>
      </w:r>
      <w:r w:rsidR="0011037B">
        <w:rPr>
          <w:rFonts w:ascii="Times New Roman" w:hAnsi="Times New Roman" w:cs="Times New Roman"/>
          <w:i/>
          <w:sz w:val="24"/>
          <w:szCs w:val="24"/>
        </w:rPr>
        <w:t xml:space="preserve"> </w:t>
      </w:r>
      <w:r w:rsidR="009D77A5">
        <w:rPr>
          <w:rFonts w:ascii="Times New Roman" w:hAnsi="Times New Roman" w:cs="Times New Roman"/>
          <w:sz w:val="24"/>
          <w:szCs w:val="24"/>
        </w:rPr>
        <w:t>dan</w:t>
      </w:r>
      <w:r w:rsidR="0011037B">
        <w:rPr>
          <w:rFonts w:ascii="Times New Roman" w:hAnsi="Times New Roman" w:cs="Times New Roman"/>
          <w:sz w:val="24"/>
          <w:szCs w:val="24"/>
        </w:rPr>
        <w:t xml:space="preserve"> juga ditangkap sebagai sinyal buruk (</w:t>
      </w:r>
      <w:r w:rsidR="0011037B">
        <w:rPr>
          <w:rFonts w:ascii="Times New Roman" w:hAnsi="Times New Roman" w:cs="Times New Roman"/>
          <w:i/>
          <w:sz w:val="24"/>
          <w:szCs w:val="24"/>
        </w:rPr>
        <w:t>bad news</w:t>
      </w:r>
      <w:r w:rsidR="0011037B">
        <w:rPr>
          <w:rFonts w:ascii="Times New Roman" w:hAnsi="Times New Roman" w:cs="Times New Roman"/>
          <w:sz w:val="24"/>
          <w:szCs w:val="24"/>
        </w:rPr>
        <w:t>)</w:t>
      </w:r>
      <w:r w:rsidR="009D77A5">
        <w:rPr>
          <w:rFonts w:ascii="Times New Roman" w:hAnsi="Times New Roman" w:cs="Times New Roman"/>
          <w:i/>
          <w:sz w:val="24"/>
          <w:szCs w:val="24"/>
        </w:rPr>
        <w:t>.</w:t>
      </w:r>
    </w:p>
    <w:p w14:paraId="7DE24485" w14:textId="77777777" w:rsidR="006703A3" w:rsidRPr="006703A3" w:rsidRDefault="006703A3" w:rsidP="005173E9">
      <w:pPr>
        <w:spacing w:line="480" w:lineRule="auto"/>
        <w:ind w:firstLine="567"/>
        <w:jc w:val="both"/>
        <w:rPr>
          <w:rFonts w:ascii="Times New Roman" w:hAnsi="Times New Roman" w:cs="Times New Roman"/>
          <w:sz w:val="24"/>
          <w:szCs w:val="24"/>
        </w:rPr>
      </w:pPr>
      <w:r w:rsidRPr="006459AE">
        <w:rPr>
          <w:rFonts w:ascii="Times New Roman" w:hAnsi="Times New Roman" w:cs="Times New Roman"/>
          <w:sz w:val="24"/>
          <w:szCs w:val="24"/>
        </w:rPr>
        <w:t>Brigham dan Houston (2014)</w:t>
      </w:r>
      <w:r>
        <w:rPr>
          <w:rFonts w:ascii="Times New Roman" w:hAnsi="Times New Roman" w:cs="Times New Roman"/>
          <w:sz w:val="24"/>
          <w:szCs w:val="24"/>
        </w:rPr>
        <w:t xml:space="preserve"> mendefinisikan teori sinyal sebagai cara pandang investor (pemegang saham) terkait informasi yang diberikan oleh pihak manajemen. Informasi (sinyal) yang diberikan oleh manajemen kepada pemegang </w:t>
      </w:r>
      <w:r>
        <w:rPr>
          <w:rFonts w:ascii="Times New Roman" w:hAnsi="Times New Roman" w:cs="Times New Roman"/>
          <w:sz w:val="24"/>
          <w:szCs w:val="24"/>
        </w:rPr>
        <w:lastRenderedPageBreak/>
        <w:t xml:space="preserve">saham dimaksudkan untuk memberikan isyarat terkait prospek perusahaan ke depannya, sehingga dengan adanya sinyal tersebut pemegang saham dapat mengambil keputusan terkait investasinya dan dapat membedakan </w:t>
      </w:r>
      <w:r w:rsidR="000564AF">
        <w:rPr>
          <w:rFonts w:ascii="Times New Roman" w:hAnsi="Times New Roman" w:cs="Times New Roman"/>
          <w:sz w:val="24"/>
          <w:szCs w:val="24"/>
        </w:rPr>
        <w:t xml:space="preserve">informasi yang disampaikan manajemen mengandung </w:t>
      </w:r>
      <w:r>
        <w:rPr>
          <w:rFonts w:ascii="Times New Roman" w:hAnsi="Times New Roman" w:cs="Times New Roman"/>
          <w:sz w:val="24"/>
          <w:szCs w:val="24"/>
        </w:rPr>
        <w:t>sinyal baik atau sinyal buruk.</w:t>
      </w:r>
    </w:p>
    <w:p w14:paraId="6C6BAFA1" w14:textId="77777777" w:rsidR="00625DBA" w:rsidRDefault="005173E9" w:rsidP="009D77A5">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BE2349">
        <w:rPr>
          <w:rFonts w:ascii="Times New Roman" w:hAnsi="Times New Roman" w:cs="Times New Roman"/>
          <w:sz w:val="24"/>
          <w:szCs w:val="24"/>
        </w:rPr>
        <w:t xml:space="preserve">Informasi yang disampaikan manajemen kepada investor </w:t>
      </w:r>
      <w:r w:rsidR="009D77A5">
        <w:rPr>
          <w:rFonts w:ascii="Times New Roman" w:hAnsi="Times New Roman" w:cs="Times New Roman"/>
          <w:sz w:val="24"/>
          <w:szCs w:val="24"/>
        </w:rPr>
        <w:t>dapat berupa</w:t>
      </w:r>
      <w:r w:rsidR="00BE2349">
        <w:rPr>
          <w:rFonts w:ascii="Times New Roman" w:hAnsi="Times New Roman" w:cs="Times New Roman"/>
          <w:sz w:val="24"/>
          <w:szCs w:val="24"/>
        </w:rPr>
        <w:t xml:space="preserve"> laporan keuangan. </w:t>
      </w:r>
      <w:r w:rsidR="009D77A5">
        <w:rPr>
          <w:rFonts w:ascii="Times New Roman" w:hAnsi="Times New Roman" w:cs="Times New Roman"/>
          <w:sz w:val="24"/>
          <w:szCs w:val="24"/>
        </w:rPr>
        <w:t>L</w:t>
      </w:r>
      <w:r w:rsidR="00BE2349">
        <w:rPr>
          <w:rFonts w:ascii="Times New Roman" w:hAnsi="Times New Roman" w:cs="Times New Roman"/>
          <w:sz w:val="24"/>
          <w:szCs w:val="24"/>
        </w:rPr>
        <w:t>aporan keuangan berisi informasi tentang kondisi keuangan perusahaan</w:t>
      </w:r>
      <w:r w:rsidR="00625DBA">
        <w:rPr>
          <w:rFonts w:ascii="Times New Roman" w:hAnsi="Times New Roman" w:cs="Times New Roman"/>
          <w:sz w:val="24"/>
          <w:szCs w:val="24"/>
        </w:rPr>
        <w:t xml:space="preserve">, meliputi; </w:t>
      </w:r>
      <w:r w:rsidR="009D77A5">
        <w:rPr>
          <w:rFonts w:ascii="Times New Roman" w:hAnsi="Times New Roman" w:cs="Times New Roman"/>
          <w:sz w:val="24"/>
          <w:szCs w:val="24"/>
        </w:rPr>
        <w:t>pendapatan (</w:t>
      </w:r>
      <w:r w:rsidR="009D77A5" w:rsidRPr="009D77A5">
        <w:rPr>
          <w:rFonts w:ascii="Times New Roman" w:hAnsi="Times New Roman" w:cs="Times New Roman"/>
          <w:i/>
          <w:sz w:val="24"/>
          <w:szCs w:val="24"/>
        </w:rPr>
        <w:t>revenue</w:t>
      </w:r>
      <w:r w:rsidR="009D77A5">
        <w:rPr>
          <w:rFonts w:ascii="Times New Roman" w:hAnsi="Times New Roman" w:cs="Times New Roman"/>
          <w:sz w:val="24"/>
          <w:szCs w:val="24"/>
        </w:rPr>
        <w:t>), laba</w:t>
      </w:r>
      <w:r w:rsidR="00625DBA">
        <w:rPr>
          <w:rFonts w:ascii="Times New Roman" w:hAnsi="Times New Roman" w:cs="Times New Roman"/>
          <w:sz w:val="24"/>
          <w:szCs w:val="24"/>
        </w:rPr>
        <w:t xml:space="preserve"> (</w:t>
      </w:r>
      <w:r w:rsidR="00851EDE">
        <w:rPr>
          <w:rFonts w:ascii="Times New Roman" w:hAnsi="Times New Roman" w:cs="Times New Roman"/>
          <w:i/>
          <w:sz w:val="24"/>
          <w:szCs w:val="24"/>
        </w:rPr>
        <w:t>earning</w:t>
      </w:r>
      <w:r w:rsidR="00625DBA">
        <w:rPr>
          <w:rFonts w:ascii="Times New Roman" w:hAnsi="Times New Roman" w:cs="Times New Roman"/>
          <w:sz w:val="24"/>
          <w:szCs w:val="24"/>
        </w:rPr>
        <w:t xml:space="preserve">), </w:t>
      </w:r>
      <w:r w:rsidR="009D77A5">
        <w:rPr>
          <w:rFonts w:ascii="Times New Roman" w:hAnsi="Times New Roman" w:cs="Times New Roman"/>
          <w:sz w:val="24"/>
          <w:szCs w:val="24"/>
        </w:rPr>
        <w:t>biaya (</w:t>
      </w:r>
      <w:r w:rsidR="009D77A5" w:rsidRPr="009D77A5">
        <w:rPr>
          <w:rFonts w:ascii="Times New Roman" w:hAnsi="Times New Roman" w:cs="Times New Roman"/>
          <w:i/>
          <w:sz w:val="24"/>
          <w:szCs w:val="24"/>
        </w:rPr>
        <w:t>expenses</w:t>
      </w:r>
      <w:r w:rsidR="009D77A5">
        <w:rPr>
          <w:rFonts w:ascii="Times New Roman" w:hAnsi="Times New Roman" w:cs="Times New Roman"/>
          <w:sz w:val="24"/>
          <w:szCs w:val="24"/>
        </w:rPr>
        <w:t>). Selanjutnya, perusahaan melaporkan kinerja keuangan tentang tingkat likuiditas, tingkat pertumbuhan perusahaan, kebijakan pembagian dividen.</w:t>
      </w:r>
      <w:r w:rsidR="00BE2349">
        <w:rPr>
          <w:rFonts w:ascii="Times New Roman" w:hAnsi="Times New Roman" w:cs="Times New Roman"/>
          <w:sz w:val="24"/>
          <w:szCs w:val="24"/>
        </w:rPr>
        <w:t xml:space="preserve"> </w:t>
      </w:r>
    </w:p>
    <w:p w14:paraId="7A3DA381" w14:textId="77777777" w:rsidR="005173E9" w:rsidRPr="005173E9" w:rsidRDefault="009D77A5" w:rsidP="002E3DBE">
      <w:pPr>
        <w:spacing w:after="240" w:line="480" w:lineRule="auto"/>
        <w:ind w:firstLine="567"/>
        <w:jc w:val="both"/>
        <w:rPr>
          <w:rFonts w:ascii="Times New Roman" w:hAnsi="Times New Roman" w:cs="Times New Roman"/>
          <w:sz w:val="24"/>
          <w:szCs w:val="24"/>
        </w:rPr>
      </w:pPr>
      <w:r>
        <w:rPr>
          <w:rFonts w:ascii="Times New Roman" w:hAnsi="Times New Roman" w:cs="Times New Roman"/>
          <w:sz w:val="24"/>
          <w:szCs w:val="24"/>
        </w:rPr>
        <w:t>Apabila</w:t>
      </w:r>
      <w:r w:rsidR="00BE2349">
        <w:rPr>
          <w:rFonts w:ascii="Times New Roman" w:hAnsi="Times New Roman" w:cs="Times New Roman"/>
          <w:sz w:val="24"/>
          <w:szCs w:val="24"/>
        </w:rPr>
        <w:t xml:space="preserve"> manajemen perusahaan </w:t>
      </w:r>
      <w:r>
        <w:rPr>
          <w:rFonts w:ascii="Times New Roman" w:hAnsi="Times New Roman" w:cs="Times New Roman"/>
          <w:sz w:val="24"/>
          <w:szCs w:val="24"/>
        </w:rPr>
        <w:t xml:space="preserve">mampu </w:t>
      </w:r>
      <w:r w:rsidR="00BE2349">
        <w:rPr>
          <w:rFonts w:ascii="Times New Roman" w:hAnsi="Times New Roman" w:cs="Times New Roman"/>
          <w:sz w:val="24"/>
          <w:szCs w:val="24"/>
        </w:rPr>
        <w:t xml:space="preserve">menyajikan informasi </w:t>
      </w:r>
      <w:r w:rsidR="004E2887">
        <w:rPr>
          <w:rFonts w:ascii="Times New Roman" w:hAnsi="Times New Roman" w:cs="Times New Roman"/>
          <w:sz w:val="24"/>
          <w:szCs w:val="24"/>
        </w:rPr>
        <w:t>yang ber</w:t>
      </w:r>
      <w:r w:rsidR="00BE2349">
        <w:rPr>
          <w:rFonts w:ascii="Times New Roman" w:hAnsi="Times New Roman" w:cs="Times New Roman"/>
          <w:sz w:val="24"/>
          <w:szCs w:val="24"/>
        </w:rPr>
        <w:t>kait</w:t>
      </w:r>
      <w:r w:rsidR="004E2887">
        <w:rPr>
          <w:rFonts w:ascii="Times New Roman" w:hAnsi="Times New Roman" w:cs="Times New Roman"/>
          <w:sz w:val="24"/>
          <w:szCs w:val="24"/>
        </w:rPr>
        <w:t>an dengan</w:t>
      </w:r>
      <w:r w:rsidR="00BE2349">
        <w:rPr>
          <w:rFonts w:ascii="Times New Roman" w:hAnsi="Times New Roman" w:cs="Times New Roman"/>
          <w:sz w:val="24"/>
          <w:szCs w:val="24"/>
        </w:rPr>
        <w:t xml:space="preserve"> </w:t>
      </w:r>
      <w:r w:rsidR="00625DBA">
        <w:rPr>
          <w:rFonts w:ascii="Times New Roman" w:hAnsi="Times New Roman" w:cs="Times New Roman"/>
          <w:sz w:val="24"/>
          <w:szCs w:val="24"/>
        </w:rPr>
        <w:t>perolehan laba (</w:t>
      </w:r>
      <w:r w:rsidR="00851EDE">
        <w:rPr>
          <w:rFonts w:ascii="Times New Roman" w:hAnsi="Times New Roman" w:cs="Times New Roman"/>
          <w:i/>
          <w:sz w:val="24"/>
          <w:szCs w:val="24"/>
        </w:rPr>
        <w:t>earning per share</w:t>
      </w:r>
      <w:r w:rsidR="00625DBA">
        <w:rPr>
          <w:rFonts w:ascii="Times New Roman" w:hAnsi="Times New Roman" w:cs="Times New Roman"/>
          <w:sz w:val="24"/>
          <w:szCs w:val="24"/>
        </w:rPr>
        <w:t xml:space="preserve">), tingkat likuiditas, dan pertumbuhan penjualan/pendapatan, serta </w:t>
      </w:r>
      <w:r>
        <w:rPr>
          <w:rFonts w:ascii="Times New Roman" w:hAnsi="Times New Roman" w:cs="Times New Roman"/>
          <w:sz w:val="24"/>
          <w:szCs w:val="24"/>
        </w:rPr>
        <w:t>kebijakan pembagian di</w:t>
      </w:r>
      <w:r w:rsidR="00BE2349">
        <w:rPr>
          <w:rFonts w:ascii="Times New Roman" w:hAnsi="Times New Roman" w:cs="Times New Roman"/>
          <w:sz w:val="24"/>
          <w:szCs w:val="24"/>
        </w:rPr>
        <w:t xml:space="preserve">viden </w:t>
      </w:r>
      <w:r>
        <w:rPr>
          <w:rFonts w:ascii="Times New Roman" w:hAnsi="Times New Roman" w:cs="Times New Roman"/>
          <w:sz w:val="24"/>
          <w:szCs w:val="24"/>
        </w:rPr>
        <w:t>dengan akurat. Informasi keuangan</w:t>
      </w:r>
      <w:r w:rsidR="00BE2349">
        <w:rPr>
          <w:rFonts w:ascii="Times New Roman" w:hAnsi="Times New Roman" w:cs="Times New Roman"/>
          <w:sz w:val="24"/>
          <w:szCs w:val="24"/>
        </w:rPr>
        <w:t xml:space="preserve"> tersebut menjadi </w:t>
      </w:r>
      <w:r>
        <w:rPr>
          <w:rFonts w:ascii="Times New Roman" w:hAnsi="Times New Roman" w:cs="Times New Roman"/>
          <w:sz w:val="24"/>
          <w:szCs w:val="24"/>
        </w:rPr>
        <w:t>informasi baik</w:t>
      </w:r>
      <w:r w:rsidR="00BE2349">
        <w:rPr>
          <w:rFonts w:ascii="Times New Roman" w:hAnsi="Times New Roman" w:cs="Times New Roman"/>
          <w:sz w:val="24"/>
          <w:szCs w:val="24"/>
        </w:rPr>
        <w:t xml:space="preserve"> bagi investor. </w:t>
      </w:r>
      <w:r>
        <w:rPr>
          <w:rFonts w:ascii="Times New Roman" w:hAnsi="Times New Roman" w:cs="Times New Roman"/>
          <w:sz w:val="24"/>
          <w:szCs w:val="24"/>
        </w:rPr>
        <w:t>Sementara</w:t>
      </w:r>
      <w:r w:rsidR="004E2887">
        <w:rPr>
          <w:rFonts w:ascii="Times New Roman" w:hAnsi="Times New Roman" w:cs="Times New Roman"/>
          <w:sz w:val="24"/>
          <w:szCs w:val="24"/>
        </w:rPr>
        <w:t xml:space="preserve"> investor menginginkan </w:t>
      </w:r>
      <w:r w:rsidR="00625DBA">
        <w:rPr>
          <w:rFonts w:ascii="Times New Roman" w:hAnsi="Times New Roman" w:cs="Times New Roman"/>
          <w:sz w:val="24"/>
          <w:szCs w:val="24"/>
        </w:rPr>
        <w:t xml:space="preserve">keterbukaan informasi tentang kondisi perusahaan, </w:t>
      </w:r>
      <w:r>
        <w:rPr>
          <w:rFonts w:ascii="Times New Roman" w:hAnsi="Times New Roman" w:cs="Times New Roman"/>
          <w:sz w:val="24"/>
          <w:szCs w:val="24"/>
        </w:rPr>
        <w:t>selanjutnya</w:t>
      </w:r>
      <w:r w:rsidR="00625DBA">
        <w:rPr>
          <w:rFonts w:ascii="Times New Roman" w:hAnsi="Times New Roman" w:cs="Times New Roman"/>
          <w:sz w:val="24"/>
          <w:szCs w:val="24"/>
        </w:rPr>
        <w:t xml:space="preserve"> investor juga mengharapkan </w:t>
      </w:r>
      <w:r>
        <w:rPr>
          <w:rFonts w:ascii="Times New Roman" w:hAnsi="Times New Roman" w:cs="Times New Roman"/>
          <w:sz w:val="24"/>
          <w:szCs w:val="24"/>
        </w:rPr>
        <w:t>nilai tambah</w:t>
      </w:r>
      <w:r w:rsidR="004E2887">
        <w:rPr>
          <w:rFonts w:ascii="Times New Roman" w:hAnsi="Times New Roman" w:cs="Times New Roman"/>
          <w:sz w:val="24"/>
          <w:szCs w:val="24"/>
        </w:rPr>
        <w:t xml:space="preserve"> atas dana yang</w:t>
      </w:r>
      <w:r w:rsidR="00C03518">
        <w:rPr>
          <w:rFonts w:ascii="Times New Roman" w:hAnsi="Times New Roman" w:cs="Times New Roman"/>
          <w:sz w:val="24"/>
          <w:szCs w:val="24"/>
        </w:rPr>
        <w:t xml:space="preserve"> telah</w:t>
      </w:r>
      <w:r w:rsidR="004E2887">
        <w:rPr>
          <w:rFonts w:ascii="Times New Roman" w:hAnsi="Times New Roman" w:cs="Times New Roman"/>
          <w:sz w:val="24"/>
          <w:szCs w:val="24"/>
        </w:rPr>
        <w:t xml:space="preserve"> di</w:t>
      </w:r>
      <w:r w:rsidR="00C03518">
        <w:rPr>
          <w:rFonts w:ascii="Times New Roman" w:hAnsi="Times New Roman" w:cs="Times New Roman"/>
          <w:sz w:val="24"/>
          <w:szCs w:val="24"/>
        </w:rPr>
        <w:t xml:space="preserve"> </w:t>
      </w:r>
      <w:r w:rsidR="004E2887">
        <w:rPr>
          <w:rFonts w:ascii="Times New Roman" w:hAnsi="Times New Roman" w:cs="Times New Roman"/>
          <w:sz w:val="24"/>
          <w:szCs w:val="24"/>
        </w:rPr>
        <w:t>investasikannya</w:t>
      </w:r>
      <w:r w:rsidR="00245520">
        <w:rPr>
          <w:rFonts w:ascii="Times New Roman" w:hAnsi="Times New Roman" w:cs="Times New Roman"/>
          <w:sz w:val="24"/>
          <w:szCs w:val="24"/>
        </w:rPr>
        <w:t xml:space="preserve"> berupa </w:t>
      </w:r>
      <w:r w:rsidR="00245520" w:rsidRPr="00E57D53">
        <w:rPr>
          <w:rFonts w:ascii="Times New Roman" w:hAnsi="Times New Roman" w:cs="Times New Roman"/>
          <w:i/>
          <w:sz w:val="24"/>
          <w:szCs w:val="24"/>
        </w:rPr>
        <w:t>capital gain</w:t>
      </w:r>
      <w:r w:rsidR="00245520">
        <w:rPr>
          <w:rFonts w:ascii="Times New Roman" w:hAnsi="Times New Roman" w:cs="Times New Roman"/>
          <w:sz w:val="24"/>
          <w:szCs w:val="24"/>
        </w:rPr>
        <w:t xml:space="preserve"> dan dividen. Kebijakan pembagian di</w:t>
      </w:r>
      <w:r w:rsidR="004E2887">
        <w:rPr>
          <w:rFonts w:ascii="Times New Roman" w:hAnsi="Times New Roman" w:cs="Times New Roman"/>
          <w:sz w:val="24"/>
          <w:szCs w:val="24"/>
        </w:rPr>
        <w:t>viden yang jelas akan memberikan sinyal baik (</w:t>
      </w:r>
      <w:r w:rsidR="004E2887" w:rsidRPr="004E2887">
        <w:rPr>
          <w:rFonts w:ascii="Times New Roman" w:hAnsi="Times New Roman" w:cs="Times New Roman"/>
          <w:i/>
          <w:sz w:val="24"/>
          <w:szCs w:val="24"/>
        </w:rPr>
        <w:t>good news</w:t>
      </w:r>
      <w:r w:rsidR="004E2887">
        <w:rPr>
          <w:rFonts w:ascii="Times New Roman" w:hAnsi="Times New Roman" w:cs="Times New Roman"/>
          <w:sz w:val="24"/>
          <w:szCs w:val="24"/>
        </w:rPr>
        <w:t>) kepada pihak investor.</w:t>
      </w:r>
    </w:p>
    <w:p w14:paraId="29B67AFC" w14:textId="77777777" w:rsidR="00236CA0" w:rsidRPr="009A1983" w:rsidRDefault="004B135B" w:rsidP="00082535">
      <w:pPr>
        <w:pStyle w:val="ListParagraph"/>
        <w:numPr>
          <w:ilvl w:val="1"/>
          <w:numId w:val="2"/>
        </w:numPr>
        <w:spacing w:line="480" w:lineRule="auto"/>
        <w:ind w:left="567" w:hanging="567"/>
        <w:jc w:val="both"/>
        <w:rPr>
          <w:rFonts w:ascii="Times New Roman" w:hAnsi="Times New Roman" w:cs="Times New Roman"/>
          <w:b/>
          <w:sz w:val="24"/>
          <w:szCs w:val="24"/>
        </w:rPr>
      </w:pPr>
      <w:r w:rsidRPr="009A1983">
        <w:rPr>
          <w:rFonts w:ascii="Times New Roman" w:hAnsi="Times New Roman" w:cs="Times New Roman"/>
          <w:b/>
          <w:sz w:val="24"/>
          <w:szCs w:val="24"/>
        </w:rPr>
        <w:t>Kebijakan Di</w:t>
      </w:r>
      <w:r w:rsidR="00C87625" w:rsidRPr="009A1983">
        <w:rPr>
          <w:rFonts w:ascii="Times New Roman" w:hAnsi="Times New Roman" w:cs="Times New Roman"/>
          <w:b/>
          <w:sz w:val="24"/>
          <w:szCs w:val="24"/>
        </w:rPr>
        <w:t>viden</w:t>
      </w:r>
    </w:p>
    <w:p w14:paraId="5898D768" w14:textId="77777777" w:rsidR="007E7BF3" w:rsidRDefault="00B4047B" w:rsidP="00702067">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Nathani dan Gangil</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702067">
        <w:rPr>
          <w:rFonts w:ascii="Times New Roman" w:hAnsi="Times New Roman" w:cs="Times New Roman"/>
          <w:sz w:val="24"/>
          <w:szCs w:val="24"/>
        </w:rPr>
        <w:t xml:space="preserve"> </w:t>
      </w:r>
      <w:r w:rsidR="00E57D53">
        <w:rPr>
          <w:rFonts w:ascii="Times New Roman" w:hAnsi="Times New Roman" w:cs="Times New Roman"/>
          <w:sz w:val="24"/>
          <w:szCs w:val="24"/>
        </w:rPr>
        <w:t xml:space="preserve">menyatakan bahwa </w:t>
      </w:r>
      <w:r w:rsidR="00E83D5E">
        <w:rPr>
          <w:rFonts w:ascii="Times New Roman" w:hAnsi="Times New Roman" w:cs="Times New Roman"/>
          <w:sz w:val="24"/>
          <w:szCs w:val="24"/>
        </w:rPr>
        <w:t>d</w:t>
      </w:r>
      <w:r w:rsidR="00702067" w:rsidRPr="00702067">
        <w:rPr>
          <w:rFonts w:ascii="Times New Roman" w:hAnsi="Times New Roman" w:cs="Times New Roman"/>
          <w:sz w:val="24"/>
          <w:szCs w:val="24"/>
        </w:rPr>
        <w:t xml:space="preserve">ividen </w:t>
      </w:r>
      <w:r w:rsidR="00E83D5E">
        <w:rPr>
          <w:rFonts w:ascii="Times New Roman" w:hAnsi="Times New Roman" w:cs="Times New Roman"/>
          <w:sz w:val="24"/>
          <w:szCs w:val="24"/>
        </w:rPr>
        <w:t>merupakan</w:t>
      </w:r>
      <w:r w:rsidR="00702067" w:rsidRPr="00702067">
        <w:rPr>
          <w:rFonts w:ascii="Times New Roman" w:hAnsi="Times New Roman" w:cs="Times New Roman"/>
          <w:sz w:val="24"/>
          <w:szCs w:val="24"/>
        </w:rPr>
        <w:t xml:space="preserve"> </w:t>
      </w:r>
      <w:r w:rsidR="00E83D5E">
        <w:rPr>
          <w:rFonts w:ascii="Times New Roman" w:hAnsi="Times New Roman" w:cs="Times New Roman"/>
          <w:sz w:val="24"/>
          <w:szCs w:val="24"/>
        </w:rPr>
        <w:t>sebagian</w:t>
      </w:r>
      <w:r w:rsidR="00702067" w:rsidRPr="00702067">
        <w:rPr>
          <w:rFonts w:ascii="Times New Roman" w:hAnsi="Times New Roman" w:cs="Times New Roman"/>
          <w:sz w:val="24"/>
          <w:szCs w:val="24"/>
        </w:rPr>
        <w:t xml:space="preserve"> keuntungan yang akan dibagikan kepada </w:t>
      </w:r>
      <w:r w:rsidR="00E83D5E">
        <w:rPr>
          <w:rFonts w:ascii="Times New Roman" w:hAnsi="Times New Roman" w:cs="Times New Roman"/>
          <w:sz w:val="24"/>
          <w:szCs w:val="24"/>
        </w:rPr>
        <w:t>investor (</w:t>
      </w:r>
      <w:r w:rsidR="00702067" w:rsidRPr="00702067">
        <w:rPr>
          <w:rFonts w:ascii="Times New Roman" w:hAnsi="Times New Roman" w:cs="Times New Roman"/>
          <w:sz w:val="24"/>
          <w:szCs w:val="24"/>
        </w:rPr>
        <w:t>pemegang saham</w:t>
      </w:r>
      <w:r w:rsidR="00E83D5E">
        <w:rPr>
          <w:rFonts w:ascii="Times New Roman" w:hAnsi="Times New Roman" w:cs="Times New Roman"/>
          <w:sz w:val="24"/>
          <w:szCs w:val="24"/>
        </w:rPr>
        <w:t>)</w:t>
      </w:r>
      <w:r w:rsidR="00702067" w:rsidRPr="00702067">
        <w:rPr>
          <w:rFonts w:ascii="Times New Roman" w:hAnsi="Times New Roman" w:cs="Times New Roman"/>
          <w:sz w:val="24"/>
          <w:szCs w:val="24"/>
        </w:rPr>
        <w:t xml:space="preserve">. Keputusan </w:t>
      </w:r>
      <w:r w:rsidR="00E83D5E">
        <w:rPr>
          <w:rFonts w:ascii="Times New Roman" w:hAnsi="Times New Roman" w:cs="Times New Roman"/>
          <w:sz w:val="24"/>
          <w:szCs w:val="24"/>
        </w:rPr>
        <w:t xml:space="preserve">pembagian dividen </w:t>
      </w:r>
      <w:r w:rsidR="00702067" w:rsidRPr="00702067">
        <w:rPr>
          <w:rFonts w:ascii="Times New Roman" w:hAnsi="Times New Roman" w:cs="Times New Roman"/>
          <w:sz w:val="24"/>
          <w:szCs w:val="24"/>
        </w:rPr>
        <w:t xml:space="preserve">diambil oleh </w:t>
      </w:r>
      <w:r w:rsidR="00E83D5E">
        <w:rPr>
          <w:rFonts w:ascii="Times New Roman" w:hAnsi="Times New Roman" w:cs="Times New Roman"/>
          <w:sz w:val="24"/>
          <w:szCs w:val="24"/>
        </w:rPr>
        <w:t>manajemen (</w:t>
      </w:r>
      <w:r w:rsidR="00702067" w:rsidRPr="00702067">
        <w:rPr>
          <w:rFonts w:ascii="Times New Roman" w:hAnsi="Times New Roman" w:cs="Times New Roman"/>
          <w:sz w:val="24"/>
          <w:szCs w:val="24"/>
        </w:rPr>
        <w:t>direksi</w:t>
      </w:r>
      <w:r w:rsidR="00E83D5E">
        <w:rPr>
          <w:rFonts w:ascii="Times New Roman" w:hAnsi="Times New Roman" w:cs="Times New Roman"/>
          <w:sz w:val="24"/>
          <w:szCs w:val="24"/>
        </w:rPr>
        <w:t>)</w:t>
      </w:r>
      <w:r w:rsidR="00702067" w:rsidRPr="00702067">
        <w:rPr>
          <w:rFonts w:ascii="Times New Roman" w:hAnsi="Times New Roman" w:cs="Times New Roman"/>
          <w:sz w:val="24"/>
          <w:szCs w:val="24"/>
        </w:rPr>
        <w:t xml:space="preserve"> dengan mempertimbangkan</w:t>
      </w:r>
      <w:r w:rsidR="00E83D5E">
        <w:rPr>
          <w:rFonts w:ascii="Times New Roman" w:hAnsi="Times New Roman" w:cs="Times New Roman"/>
          <w:sz w:val="24"/>
          <w:szCs w:val="24"/>
        </w:rPr>
        <w:t xml:space="preserve"> </w:t>
      </w:r>
      <w:r w:rsidR="00702067" w:rsidRPr="00702067">
        <w:rPr>
          <w:rFonts w:ascii="Times New Roman" w:hAnsi="Times New Roman" w:cs="Times New Roman"/>
          <w:sz w:val="24"/>
          <w:szCs w:val="24"/>
        </w:rPr>
        <w:t>kebutuhan keuangan per</w:t>
      </w:r>
      <w:r w:rsidR="00E83D5E">
        <w:rPr>
          <w:rFonts w:ascii="Times New Roman" w:hAnsi="Times New Roman" w:cs="Times New Roman"/>
          <w:sz w:val="24"/>
          <w:szCs w:val="24"/>
        </w:rPr>
        <w:t>usahaan di masa depan. Kebijakan pembagian</w:t>
      </w:r>
      <w:r w:rsidR="00702067" w:rsidRPr="00702067">
        <w:rPr>
          <w:rFonts w:ascii="Times New Roman" w:hAnsi="Times New Roman" w:cs="Times New Roman"/>
          <w:sz w:val="24"/>
          <w:szCs w:val="24"/>
        </w:rPr>
        <w:t xml:space="preserve"> dividen </w:t>
      </w:r>
      <w:r w:rsidR="00E83D5E">
        <w:rPr>
          <w:rFonts w:ascii="Times New Roman" w:hAnsi="Times New Roman" w:cs="Times New Roman"/>
          <w:sz w:val="24"/>
          <w:szCs w:val="24"/>
        </w:rPr>
        <w:lastRenderedPageBreak/>
        <w:t>merupakan keputusan di</w:t>
      </w:r>
      <w:r w:rsidR="00702067" w:rsidRPr="00702067">
        <w:rPr>
          <w:rFonts w:ascii="Times New Roman" w:hAnsi="Times New Roman" w:cs="Times New Roman"/>
          <w:sz w:val="24"/>
          <w:szCs w:val="24"/>
        </w:rPr>
        <w:t xml:space="preserve">mana direksi </w:t>
      </w:r>
      <w:r w:rsidR="00E83D5E">
        <w:rPr>
          <w:rFonts w:ascii="Times New Roman" w:hAnsi="Times New Roman" w:cs="Times New Roman"/>
          <w:sz w:val="24"/>
          <w:szCs w:val="24"/>
        </w:rPr>
        <w:t>menetapkan</w:t>
      </w:r>
      <w:r w:rsidR="00702067" w:rsidRPr="00702067">
        <w:rPr>
          <w:rFonts w:ascii="Times New Roman" w:hAnsi="Times New Roman" w:cs="Times New Roman"/>
          <w:sz w:val="24"/>
          <w:szCs w:val="24"/>
        </w:rPr>
        <w:t xml:space="preserve"> </w:t>
      </w:r>
      <w:r w:rsidR="00E83D5E">
        <w:rPr>
          <w:rFonts w:ascii="Times New Roman" w:hAnsi="Times New Roman" w:cs="Times New Roman"/>
          <w:sz w:val="24"/>
          <w:szCs w:val="24"/>
        </w:rPr>
        <w:t>besaran dividen</w:t>
      </w:r>
      <w:r w:rsidR="00702067" w:rsidRPr="00702067">
        <w:rPr>
          <w:rFonts w:ascii="Times New Roman" w:hAnsi="Times New Roman" w:cs="Times New Roman"/>
          <w:sz w:val="24"/>
          <w:szCs w:val="24"/>
        </w:rPr>
        <w:t xml:space="preserve"> yang akan </w:t>
      </w:r>
      <w:r w:rsidR="00E83D5E">
        <w:rPr>
          <w:rFonts w:ascii="Times New Roman" w:hAnsi="Times New Roman" w:cs="Times New Roman"/>
          <w:sz w:val="24"/>
          <w:szCs w:val="24"/>
        </w:rPr>
        <w:t>di distribusikan</w:t>
      </w:r>
      <w:r w:rsidR="00702067" w:rsidRPr="00702067">
        <w:rPr>
          <w:rFonts w:ascii="Times New Roman" w:hAnsi="Times New Roman" w:cs="Times New Roman"/>
          <w:sz w:val="24"/>
          <w:szCs w:val="24"/>
        </w:rPr>
        <w:t xml:space="preserve"> </w:t>
      </w:r>
      <w:r w:rsidR="00E83D5E">
        <w:rPr>
          <w:rFonts w:ascii="Times New Roman" w:hAnsi="Times New Roman" w:cs="Times New Roman"/>
          <w:sz w:val="24"/>
          <w:szCs w:val="24"/>
        </w:rPr>
        <w:t>kepada</w:t>
      </w:r>
      <w:r w:rsidR="00702067" w:rsidRPr="00702067">
        <w:rPr>
          <w:rFonts w:ascii="Times New Roman" w:hAnsi="Times New Roman" w:cs="Times New Roman"/>
          <w:sz w:val="24"/>
          <w:szCs w:val="24"/>
        </w:rPr>
        <w:t xml:space="preserve"> para </w:t>
      </w:r>
      <w:r w:rsidR="00E83D5E">
        <w:rPr>
          <w:rFonts w:ascii="Times New Roman" w:hAnsi="Times New Roman" w:cs="Times New Roman"/>
          <w:sz w:val="24"/>
          <w:szCs w:val="24"/>
        </w:rPr>
        <w:t>investor,</w:t>
      </w:r>
      <w:r w:rsidR="00702067" w:rsidRPr="00702067">
        <w:rPr>
          <w:rFonts w:ascii="Times New Roman" w:hAnsi="Times New Roman" w:cs="Times New Roman"/>
          <w:sz w:val="24"/>
          <w:szCs w:val="24"/>
        </w:rPr>
        <w:t xml:space="preserve"> dan</w:t>
      </w:r>
      <w:r w:rsidR="00E83D5E">
        <w:rPr>
          <w:rFonts w:ascii="Times New Roman" w:hAnsi="Times New Roman" w:cs="Times New Roman"/>
          <w:sz w:val="24"/>
          <w:szCs w:val="24"/>
        </w:rPr>
        <w:t xml:space="preserve"> juga menetapkan</w:t>
      </w:r>
      <w:r w:rsidR="00702067" w:rsidRPr="00702067">
        <w:rPr>
          <w:rFonts w:ascii="Times New Roman" w:hAnsi="Times New Roman" w:cs="Times New Roman"/>
          <w:sz w:val="24"/>
          <w:szCs w:val="24"/>
        </w:rPr>
        <w:t xml:space="preserve"> </w:t>
      </w:r>
      <w:r w:rsidR="00E83D5E">
        <w:rPr>
          <w:rFonts w:ascii="Times New Roman" w:hAnsi="Times New Roman" w:cs="Times New Roman"/>
          <w:sz w:val="24"/>
          <w:szCs w:val="24"/>
        </w:rPr>
        <w:t>besaran laba yang akan ditahan.</w:t>
      </w:r>
    </w:p>
    <w:p w14:paraId="7A8CA405" w14:textId="77777777" w:rsidR="00391B5C" w:rsidRDefault="00B4047B" w:rsidP="00197442">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E83D5E">
        <w:rPr>
          <w:rFonts w:ascii="Times New Roman" w:hAnsi="Times New Roman" w:cs="Times New Roman"/>
          <w:sz w:val="24"/>
          <w:szCs w:val="24"/>
        </w:rPr>
        <w:t xml:space="preserve"> menyebutkan bahwa ketika manajemen memutuskan berapa banyak uang tunai yang akan di distribusikan kepada investor, pihak manajemen perusahaan harus </w:t>
      </w:r>
      <w:r w:rsidR="00E57D53">
        <w:rPr>
          <w:rFonts w:ascii="Times New Roman" w:hAnsi="Times New Roman" w:cs="Times New Roman"/>
          <w:sz w:val="24"/>
          <w:szCs w:val="24"/>
        </w:rPr>
        <w:t>memprioritaskan</w:t>
      </w:r>
      <w:r w:rsidR="00E83D5E">
        <w:rPr>
          <w:rFonts w:ascii="Times New Roman" w:hAnsi="Times New Roman" w:cs="Times New Roman"/>
          <w:sz w:val="24"/>
          <w:szCs w:val="24"/>
        </w:rPr>
        <w:t xml:space="preserve"> tujuan </w:t>
      </w:r>
      <w:r w:rsidR="00E57D53">
        <w:rPr>
          <w:rFonts w:ascii="Times New Roman" w:hAnsi="Times New Roman" w:cs="Times New Roman"/>
          <w:sz w:val="24"/>
          <w:szCs w:val="24"/>
        </w:rPr>
        <w:t>operasi</w:t>
      </w:r>
      <w:r w:rsidR="00E83D5E">
        <w:rPr>
          <w:rFonts w:ascii="Times New Roman" w:hAnsi="Times New Roman" w:cs="Times New Roman"/>
          <w:sz w:val="24"/>
          <w:szCs w:val="24"/>
        </w:rPr>
        <w:t xml:space="preserve"> perusahaan adalah </w:t>
      </w:r>
      <w:r w:rsidR="00E57D53">
        <w:rPr>
          <w:rFonts w:ascii="Times New Roman" w:hAnsi="Times New Roman" w:cs="Times New Roman"/>
          <w:sz w:val="24"/>
          <w:szCs w:val="24"/>
        </w:rPr>
        <w:t>memaksimalkan keuntungan bagi</w:t>
      </w:r>
      <w:r w:rsidR="00E83D5E">
        <w:rPr>
          <w:rFonts w:ascii="Times New Roman" w:hAnsi="Times New Roman" w:cs="Times New Roman"/>
          <w:sz w:val="24"/>
          <w:szCs w:val="24"/>
        </w:rPr>
        <w:t xml:space="preserve"> investor (pemegang saham).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996352">
        <w:rPr>
          <w:rFonts w:ascii="Times New Roman" w:hAnsi="Times New Roman" w:cs="Times New Roman"/>
          <w:sz w:val="24"/>
          <w:szCs w:val="24"/>
        </w:rPr>
        <w:t xml:space="preserve"> juga men</w:t>
      </w:r>
      <w:r w:rsidR="00E57D53">
        <w:rPr>
          <w:rFonts w:ascii="Times New Roman" w:hAnsi="Times New Roman" w:cs="Times New Roman"/>
          <w:sz w:val="24"/>
          <w:szCs w:val="24"/>
        </w:rPr>
        <w:t>y</w:t>
      </w:r>
      <w:r w:rsidR="00996352">
        <w:rPr>
          <w:rFonts w:ascii="Times New Roman" w:hAnsi="Times New Roman" w:cs="Times New Roman"/>
          <w:sz w:val="24"/>
          <w:szCs w:val="24"/>
        </w:rPr>
        <w:t>ebutkan bahwa i</w:t>
      </w:r>
      <w:r w:rsidR="00996352" w:rsidRPr="00996352">
        <w:rPr>
          <w:rFonts w:ascii="Times New Roman" w:hAnsi="Times New Roman" w:cs="Times New Roman"/>
          <w:sz w:val="24"/>
          <w:szCs w:val="24"/>
        </w:rPr>
        <w:t>nvestor lebih menyukai dividen darip</w:t>
      </w:r>
      <w:r w:rsidR="00996352">
        <w:rPr>
          <w:rFonts w:ascii="Times New Roman" w:hAnsi="Times New Roman" w:cs="Times New Roman"/>
          <w:sz w:val="24"/>
          <w:szCs w:val="24"/>
        </w:rPr>
        <w:t xml:space="preserve">ada </w:t>
      </w:r>
      <w:r w:rsidR="00996352" w:rsidRPr="00996352">
        <w:rPr>
          <w:rFonts w:ascii="Times New Roman" w:hAnsi="Times New Roman" w:cs="Times New Roman"/>
          <w:i/>
          <w:sz w:val="24"/>
          <w:szCs w:val="24"/>
        </w:rPr>
        <w:t>capital gain</w:t>
      </w:r>
      <w:r w:rsidR="00E57D53">
        <w:rPr>
          <w:rFonts w:ascii="Times New Roman" w:hAnsi="Times New Roman" w:cs="Times New Roman"/>
          <w:i/>
          <w:sz w:val="24"/>
          <w:szCs w:val="24"/>
        </w:rPr>
        <w:t>,</w:t>
      </w:r>
      <w:r w:rsidR="00996352">
        <w:rPr>
          <w:rFonts w:ascii="Times New Roman" w:hAnsi="Times New Roman" w:cs="Times New Roman"/>
          <w:sz w:val="24"/>
          <w:szCs w:val="24"/>
        </w:rPr>
        <w:t xml:space="preserve"> karena </w:t>
      </w:r>
      <w:r w:rsidR="00996352" w:rsidRPr="00996352">
        <w:rPr>
          <w:rFonts w:ascii="Times New Roman" w:hAnsi="Times New Roman" w:cs="Times New Roman"/>
          <w:sz w:val="24"/>
          <w:szCs w:val="24"/>
        </w:rPr>
        <w:t xml:space="preserve">dividen dapat diprediksi. Ketika perusahaan memutuskan berapa banyak </w:t>
      </w:r>
      <w:r w:rsidR="00E57D53">
        <w:rPr>
          <w:rFonts w:ascii="Times New Roman" w:hAnsi="Times New Roman" w:cs="Times New Roman"/>
          <w:sz w:val="24"/>
          <w:szCs w:val="24"/>
        </w:rPr>
        <w:t>dividen</w:t>
      </w:r>
      <w:r w:rsidR="00996352" w:rsidRPr="00996352">
        <w:rPr>
          <w:rFonts w:ascii="Times New Roman" w:hAnsi="Times New Roman" w:cs="Times New Roman"/>
          <w:sz w:val="24"/>
          <w:szCs w:val="24"/>
        </w:rPr>
        <w:t xml:space="preserve"> </w:t>
      </w:r>
      <w:r w:rsidR="00391B5C">
        <w:rPr>
          <w:rFonts w:ascii="Times New Roman" w:hAnsi="Times New Roman" w:cs="Times New Roman"/>
          <w:sz w:val="24"/>
          <w:szCs w:val="24"/>
        </w:rPr>
        <w:t>yang akan</w:t>
      </w:r>
      <w:r w:rsidR="00996352" w:rsidRPr="00996352">
        <w:rPr>
          <w:rFonts w:ascii="Times New Roman" w:hAnsi="Times New Roman" w:cs="Times New Roman"/>
          <w:sz w:val="24"/>
          <w:szCs w:val="24"/>
        </w:rPr>
        <w:t xml:space="preserve"> di</w:t>
      </w:r>
      <w:r w:rsidR="00391B5C">
        <w:rPr>
          <w:rFonts w:ascii="Times New Roman" w:hAnsi="Times New Roman" w:cs="Times New Roman"/>
          <w:sz w:val="24"/>
          <w:szCs w:val="24"/>
        </w:rPr>
        <w:t xml:space="preserve"> </w:t>
      </w:r>
      <w:r w:rsidR="00996352" w:rsidRPr="00996352">
        <w:rPr>
          <w:rFonts w:ascii="Times New Roman" w:hAnsi="Times New Roman" w:cs="Times New Roman"/>
          <w:sz w:val="24"/>
          <w:szCs w:val="24"/>
        </w:rPr>
        <w:t xml:space="preserve">distribusikan kepada </w:t>
      </w:r>
      <w:r w:rsidR="00391B5C">
        <w:rPr>
          <w:rFonts w:ascii="Times New Roman" w:hAnsi="Times New Roman" w:cs="Times New Roman"/>
          <w:sz w:val="24"/>
          <w:szCs w:val="24"/>
        </w:rPr>
        <w:t>investor</w:t>
      </w:r>
      <w:r w:rsidR="00996352" w:rsidRPr="00996352">
        <w:rPr>
          <w:rFonts w:ascii="Times New Roman" w:hAnsi="Times New Roman" w:cs="Times New Roman"/>
          <w:sz w:val="24"/>
          <w:szCs w:val="24"/>
        </w:rPr>
        <w:t xml:space="preserve">, </w:t>
      </w:r>
      <w:r w:rsidR="00391B5C">
        <w:rPr>
          <w:rFonts w:ascii="Times New Roman" w:hAnsi="Times New Roman" w:cs="Times New Roman"/>
          <w:sz w:val="24"/>
          <w:szCs w:val="24"/>
        </w:rPr>
        <w:t>maka</w:t>
      </w:r>
      <w:r w:rsidR="00996352" w:rsidRPr="00996352">
        <w:rPr>
          <w:rFonts w:ascii="Times New Roman" w:hAnsi="Times New Roman" w:cs="Times New Roman"/>
          <w:sz w:val="24"/>
          <w:szCs w:val="24"/>
        </w:rPr>
        <w:t xml:space="preserve"> harus</w:t>
      </w:r>
      <w:r w:rsidR="00996352">
        <w:rPr>
          <w:rFonts w:ascii="Times New Roman" w:hAnsi="Times New Roman" w:cs="Times New Roman"/>
          <w:sz w:val="24"/>
          <w:szCs w:val="24"/>
        </w:rPr>
        <w:t xml:space="preserve"> </w:t>
      </w:r>
      <w:r w:rsidR="00391B5C">
        <w:rPr>
          <w:rFonts w:ascii="Times New Roman" w:hAnsi="Times New Roman" w:cs="Times New Roman"/>
          <w:sz w:val="24"/>
          <w:szCs w:val="24"/>
        </w:rPr>
        <w:t>pertimbangkan dua poin</w:t>
      </w:r>
      <w:r w:rsidR="00197442">
        <w:rPr>
          <w:rFonts w:ascii="Times New Roman" w:hAnsi="Times New Roman" w:cs="Times New Roman"/>
          <w:sz w:val="24"/>
          <w:szCs w:val="24"/>
        </w:rPr>
        <w:t xml:space="preserve"> berikut</w:t>
      </w:r>
      <w:r w:rsidR="00E57D53">
        <w:rPr>
          <w:rFonts w:ascii="Times New Roman" w:hAnsi="Times New Roman" w:cs="Times New Roman"/>
          <w:sz w:val="24"/>
          <w:szCs w:val="24"/>
        </w:rPr>
        <w:t>:</w:t>
      </w:r>
    </w:p>
    <w:p w14:paraId="007D3B99" w14:textId="77777777" w:rsidR="00391B5C" w:rsidRDefault="00996352" w:rsidP="00082535">
      <w:pPr>
        <w:pStyle w:val="ListParagraph"/>
        <w:numPr>
          <w:ilvl w:val="0"/>
          <w:numId w:val="11"/>
        </w:numPr>
        <w:spacing w:line="480" w:lineRule="auto"/>
        <w:ind w:left="426" w:hanging="426"/>
        <w:jc w:val="both"/>
        <w:rPr>
          <w:rFonts w:ascii="Times New Roman" w:hAnsi="Times New Roman" w:cs="Times New Roman"/>
          <w:sz w:val="24"/>
          <w:szCs w:val="24"/>
        </w:rPr>
      </w:pPr>
      <w:r w:rsidRPr="00391B5C">
        <w:rPr>
          <w:rFonts w:ascii="Times New Roman" w:hAnsi="Times New Roman" w:cs="Times New Roman"/>
          <w:sz w:val="24"/>
          <w:szCs w:val="24"/>
        </w:rPr>
        <w:t>Tujuan utamanya a</w:t>
      </w:r>
      <w:r w:rsidR="00324043">
        <w:rPr>
          <w:rFonts w:ascii="Times New Roman" w:hAnsi="Times New Roman" w:cs="Times New Roman"/>
          <w:sz w:val="24"/>
          <w:szCs w:val="24"/>
        </w:rPr>
        <w:t xml:space="preserve">dalah </w:t>
      </w:r>
      <w:r w:rsidRPr="00391B5C">
        <w:rPr>
          <w:rFonts w:ascii="Times New Roman" w:hAnsi="Times New Roman" w:cs="Times New Roman"/>
          <w:sz w:val="24"/>
          <w:szCs w:val="24"/>
        </w:rPr>
        <w:t>memak</w:t>
      </w:r>
      <w:r w:rsidR="00391B5C" w:rsidRPr="00391B5C">
        <w:rPr>
          <w:rFonts w:ascii="Times New Roman" w:hAnsi="Times New Roman" w:cs="Times New Roman"/>
          <w:sz w:val="24"/>
          <w:szCs w:val="24"/>
        </w:rPr>
        <w:t>murkan</w:t>
      </w:r>
      <w:r w:rsidRPr="00391B5C">
        <w:rPr>
          <w:rFonts w:ascii="Times New Roman" w:hAnsi="Times New Roman" w:cs="Times New Roman"/>
          <w:sz w:val="24"/>
          <w:szCs w:val="24"/>
        </w:rPr>
        <w:t xml:space="preserve"> </w:t>
      </w:r>
      <w:r w:rsidR="00391B5C" w:rsidRPr="00391B5C">
        <w:rPr>
          <w:rFonts w:ascii="Times New Roman" w:hAnsi="Times New Roman" w:cs="Times New Roman"/>
          <w:sz w:val="24"/>
          <w:szCs w:val="24"/>
        </w:rPr>
        <w:t>investor (</w:t>
      </w:r>
      <w:r w:rsidRPr="00391B5C">
        <w:rPr>
          <w:rFonts w:ascii="Times New Roman" w:hAnsi="Times New Roman" w:cs="Times New Roman"/>
          <w:sz w:val="24"/>
          <w:szCs w:val="24"/>
        </w:rPr>
        <w:t>pemegang saham</w:t>
      </w:r>
      <w:r w:rsidR="00391B5C" w:rsidRPr="00391B5C">
        <w:rPr>
          <w:rFonts w:ascii="Times New Roman" w:hAnsi="Times New Roman" w:cs="Times New Roman"/>
          <w:sz w:val="24"/>
          <w:szCs w:val="24"/>
        </w:rPr>
        <w:t>)</w:t>
      </w:r>
      <w:r w:rsidR="00391B5C">
        <w:rPr>
          <w:rFonts w:ascii="Times New Roman" w:hAnsi="Times New Roman" w:cs="Times New Roman"/>
          <w:sz w:val="24"/>
          <w:szCs w:val="24"/>
        </w:rPr>
        <w:t>.</w:t>
      </w:r>
    </w:p>
    <w:p w14:paraId="5F63FFB9" w14:textId="77777777" w:rsidR="00996352" w:rsidRDefault="00E57D53" w:rsidP="00082535">
      <w:pPr>
        <w:pStyle w:val="ListParagraph"/>
        <w:numPr>
          <w:ilvl w:val="0"/>
          <w:numId w:val="11"/>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Arus kas perusahaan</w:t>
      </w:r>
      <w:r w:rsidR="00996352" w:rsidRPr="00391B5C">
        <w:rPr>
          <w:rFonts w:ascii="Times New Roman" w:hAnsi="Times New Roman" w:cs="Times New Roman"/>
          <w:sz w:val="24"/>
          <w:szCs w:val="24"/>
        </w:rPr>
        <w:t xml:space="preserve"> menjadi milik </w:t>
      </w:r>
      <w:r w:rsidR="00391B5C" w:rsidRPr="00391B5C">
        <w:rPr>
          <w:rFonts w:ascii="Times New Roman" w:hAnsi="Times New Roman" w:cs="Times New Roman"/>
          <w:sz w:val="24"/>
          <w:szCs w:val="24"/>
        </w:rPr>
        <w:t>investor</w:t>
      </w:r>
      <w:r w:rsidR="00996352" w:rsidRPr="00391B5C">
        <w:rPr>
          <w:rFonts w:ascii="Times New Roman" w:hAnsi="Times New Roman" w:cs="Times New Roman"/>
          <w:sz w:val="24"/>
          <w:szCs w:val="24"/>
        </w:rPr>
        <w:t xml:space="preserve">, </w:t>
      </w:r>
      <w:r>
        <w:rPr>
          <w:rFonts w:ascii="Times New Roman" w:hAnsi="Times New Roman" w:cs="Times New Roman"/>
          <w:sz w:val="24"/>
          <w:szCs w:val="24"/>
        </w:rPr>
        <w:t>dan</w:t>
      </w:r>
      <w:r w:rsidR="00996352" w:rsidRPr="00391B5C">
        <w:rPr>
          <w:rFonts w:ascii="Times New Roman" w:hAnsi="Times New Roman" w:cs="Times New Roman"/>
          <w:sz w:val="24"/>
          <w:szCs w:val="24"/>
        </w:rPr>
        <w:t xml:space="preserve"> manajemen tidak menahan </w:t>
      </w:r>
      <w:r w:rsidR="00391B5C">
        <w:rPr>
          <w:rFonts w:ascii="Times New Roman" w:hAnsi="Times New Roman" w:cs="Times New Roman"/>
          <w:sz w:val="24"/>
          <w:szCs w:val="24"/>
        </w:rPr>
        <w:t xml:space="preserve">laba perusahaan. </w:t>
      </w:r>
      <w:r>
        <w:rPr>
          <w:rFonts w:ascii="Times New Roman" w:hAnsi="Times New Roman" w:cs="Times New Roman"/>
          <w:sz w:val="24"/>
          <w:szCs w:val="24"/>
        </w:rPr>
        <w:t>Namun,</w:t>
      </w:r>
      <w:r w:rsidR="00996352" w:rsidRPr="00391B5C">
        <w:rPr>
          <w:rFonts w:ascii="Times New Roman" w:hAnsi="Times New Roman" w:cs="Times New Roman"/>
          <w:sz w:val="24"/>
          <w:szCs w:val="24"/>
        </w:rPr>
        <w:t xml:space="preserve"> </w:t>
      </w:r>
      <w:r w:rsidR="00391B5C">
        <w:rPr>
          <w:rFonts w:ascii="Times New Roman" w:hAnsi="Times New Roman" w:cs="Times New Roman"/>
          <w:sz w:val="24"/>
          <w:szCs w:val="24"/>
        </w:rPr>
        <w:t>investor</w:t>
      </w:r>
      <w:r w:rsidR="00996352" w:rsidRPr="00391B5C">
        <w:rPr>
          <w:rFonts w:ascii="Times New Roman" w:hAnsi="Times New Roman" w:cs="Times New Roman"/>
          <w:sz w:val="24"/>
          <w:szCs w:val="24"/>
        </w:rPr>
        <w:t xml:space="preserve"> dapat menginvestasikan kembali </w:t>
      </w:r>
      <w:r w:rsidR="00324043">
        <w:rPr>
          <w:rFonts w:ascii="Times New Roman" w:hAnsi="Times New Roman" w:cs="Times New Roman"/>
          <w:sz w:val="24"/>
          <w:szCs w:val="24"/>
        </w:rPr>
        <w:t>di</w:t>
      </w:r>
      <w:r w:rsidR="00391B5C">
        <w:rPr>
          <w:rFonts w:ascii="Times New Roman" w:hAnsi="Times New Roman" w:cs="Times New Roman"/>
          <w:sz w:val="24"/>
          <w:szCs w:val="24"/>
        </w:rPr>
        <w:t>viden</w:t>
      </w:r>
      <w:r w:rsidR="00996352" w:rsidRPr="00391B5C">
        <w:rPr>
          <w:rFonts w:ascii="Times New Roman" w:hAnsi="Times New Roman" w:cs="Times New Roman"/>
          <w:sz w:val="24"/>
          <w:szCs w:val="24"/>
        </w:rPr>
        <w:t xml:space="preserve"> tersebut pada tingkat </w:t>
      </w:r>
      <w:r w:rsidR="00391B5C" w:rsidRPr="00391B5C">
        <w:rPr>
          <w:rFonts w:ascii="Times New Roman" w:hAnsi="Times New Roman" w:cs="Times New Roman"/>
          <w:sz w:val="24"/>
          <w:szCs w:val="24"/>
        </w:rPr>
        <w:t xml:space="preserve">keuntungan </w:t>
      </w:r>
      <w:r w:rsidR="00996352" w:rsidRPr="00391B5C">
        <w:rPr>
          <w:rFonts w:ascii="Times New Roman" w:hAnsi="Times New Roman" w:cs="Times New Roman"/>
          <w:sz w:val="24"/>
          <w:szCs w:val="24"/>
        </w:rPr>
        <w:t>yang lebih tinggi</w:t>
      </w:r>
      <w:r w:rsidR="00391B5C">
        <w:rPr>
          <w:rFonts w:ascii="Times New Roman" w:hAnsi="Times New Roman" w:cs="Times New Roman"/>
          <w:sz w:val="24"/>
          <w:szCs w:val="24"/>
        </w:rPr>
        <w:t>.</w:t>
      </w:r>
      <w:r w:rsidR="00996352" w:rsidRPr="00391B5C">
        <w:rPr>
          <w:rFonts w:ascii="Times New Roman" w:hAnsi="Times New Roman" w:cs="Times New Roman"/>
          <w:sz w:val="24"/>
          <w:szCs w:val="24"/>
        </w:rPr>
        <w:t xml:space="preserve"> </w:t>
      </w:r>
    </w:p>
    <w:p w14:paraId="1A563D51" w14:textId="77777777" w:rsidR="00B81B7F" w:rsidRDefault="00B4047B" w:rsidP="00B81B7F">
      <w:pPr>
        <w:spacing w:line="480" w:lineRule="auto"/>
        <w:ind w:firstLine="426"/>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Horne dan Wachhowicz</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w:t>
      </w:r>
      <w:r w:rsidR="00C12034">
        <w:rPr>
          <w:rFonts w:ascii="Times New Roman" w:hAnsi="Times New Roman" w:cs="Times New Roman"/>
          <w:noProof/>
          <w:sz w:val="24"/>
          <w:szCs w:val="24"/>
        </w:rPr>
        <w:t>09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E57D53">
        <w:rPr>
          <w:rFonts w:ascii="Times New Roman" w:hAnsi="Times New Roman" w:cs="Times New Roman"/>
          <w:sz w:val="24"/>
          <w:szCs w:val="24"/>
        </w:rPr>
        <w:t xml:space="preserve"> menyatakan bahwa</w:t>
      </w:r>
      <w:r w:rsidR="00B81B7F">
        <w:rPr>
          <w:rFonts w:ascii="Times New Roman" w:hAnsi="Times New Roman" w:cs="Times New Roman"/>
          <w:sz w:val="24"/>
          <w:szCs w:val="24"/>
        </w:rPr>
        <w:t xml:space="preserve"> </w:t>
      </w:r>
      <w:r w:rsidR="00E57D53">
        <w:rPr>
          <w:rFonts w:ascii="Times New Roman" w:hAnsi="Times New Roman" w:cs="Times New Roman"/>
          <w:sz w:val="24"/>
          <w:szCs w:val="24"/>
        </w:rPr>
        <w:t>identifikasi</w:t>
      </w:r>
      <w:r w:rsidR="00B81B7F">
        <w:rPr>
          <w:rFonts w:ascii="Times New Roman" w:hAnsi="Times New Roman" w:cs="Times New Roman"/>
          <w:sz w:val="24"/>
          <w:szCs w:val="24"/>
        </w:rPr>
        <w:t xml:space="preserve"> faktor yang dapat mempengaruh</w:t>
      </w:r>
      <w:r w:rsidR="00E57D53">
        <w:rPr>
          <w:rFonts w:ascii="Times New Roman" w:hAnsi="Times New Roman" w:cs="Times New Roman"/>
          <w:sz w:val="24"/>
          <w:szCs w:val="24"/>
        </w:rPr>
        <w:t>i kebijakan dividen, adalah:</w:t>
      </w:r>
    </w:p>
    <w:p w14:paraId="797B1AF3" w14:textId="77777777" w:rsidR="00B81B7F" w:rsidRDefault="00B81B7F" w:rsidP="00082535">
      <w:pPr>
        <w:pStyle w:val="ListParagraph"/>
        <w:numPr>
          <w:ilvl w:val="0"/>
          <w:numId w:val="1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Tingkat Likuiditas</w:t>
      </w:r>
    </w:p>
    <w:p w14:paraId="02C5C3E8" w14:textId="77777777" w:rsidR="00031EB5" w:rsidRDefault="00031EB5" w:rsidP="00031EB5">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Likuiditas merupakan hal yang penting dalam memutuskan berapa banyak dividen yang akan dibagikan. Apabila semakin kuat tingkat likuiditas suatu perusahaan maka semakin besa</w:t>
      </w:r>
      <w:r w:rsidR="006204EC">
        <w:rPr>
          <w:rFonts w:ascii="Times New Roman" w:hAnsi="Times New Roman" w:cs="Times New Roman"/>
          <w:sz w:val="24"/>
          <w:szCs w:val="24"/>
        </w:rPr>
        <w:t xml:space="preserve">r pula potensi perusahaan </w:t>
      </w:r>
      <w:r>
        <w:rPr>
          <w:rFonts w:ascii="Times New Roman" w:hAnsi="Times New Roman" w:cs="Times New Roman"/>
          <w:sz w:val="24"/>
          <w:szCs w:val="24"/>
        </w:rPr>
        <w:t xml:space="preserve">membayar dividen.  </w:t>
      </w:r>
    </w:p>
    <w:p w14:paraId="77F956D9" w14:textId="77777777" w:rsidR="00173325" w:rsidRDefault="00173325" w:rsidP="00031EB5">
      <w:pPr>
        <w:pStyle w:val="ListParagraph"/>
        <w:spacing w:line="480" w:lineRule="auto"/>
        <w:ind w:left="426"/>
        <w:jc w:val="both"/>
        <w:rPr>
          <w:rFonts w:ascii="Times New Roman" w:hAnsi="Times New Roman" w:cs="Times New Roman"/>
          <w:sz w:val="24"/>
          <w:szCs w:val="24"/>
        </w:rPr>
      </w:pPr>
    </w:p>
    <w:p w14:paraId="3385AC2F" w14:textId="77777777" w:rsidR="00173325" w:rsidRDefault="00173325" w:rsidP="00031EB5">
      <w:pPr>
        <w:pStyle w:val="ListParagraph"/>
        <w:spacing w:line="480" w:lineRule="auto"/>
        <w:ind w:left="426"/>
        <w:jc w:val="both"/>
        <w:rPr>
          <w:rFonts w:ascii="Times New Roman" w:hAnsi="Times New Roman" w:cs="Times New Roman"/>
          <w:sz w:val="24"/>
          <w:szCs w:val="24"/>
        </w:rPr>
      </w:pPr>
    </w:p>
    <w:p w14:paraId="2A2B6077" w14:textId="77777777" w:rsidR="00B81B7F" w:rsidRDefault="00B81B7F" w:rsidP="00082535">
      <w:pPr>
        <w:pStyle w:val="ListParagraph"/>
        <w:numPr>
          <w:ilvl w:val="0"/>
          <w:numId w:val="1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Pertumbuhan Perusahaan</w:t>
      </w:r>
    </w:p>
    <w:p w14:paraId="5D208374" w14:textId="77777777" w:rsidR="006204EC" w:rsidRDefault="00D547A8" w:rsidP="006204EC">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Perusahaan yang semakin tumbuh salah satunya ditandai dengan semakin meningkatnya penjualan perusahaan. Dengan penjualan yang semakin meningkat memungkinkan perusahaan untuk membagikan dividen dalam jumlah yang besar pula, karena dengan penjualan yang besar peluang mendapatkan laba juga semakin besar.</w:t>
      </w:r>
    </w:p>
    <w:p w14:paraId="435FEB42" w14:textId="77777777" w:rsidR="00B81B7F" w:rsidRDefault="00B81B7F" w:rsidP="00082535">
      <w:pPr>
        <w:pStyle w:val="ListParagraph"/>
        <w:numPr>
          <w:ilvl w:val="0"/>
          <w:numId w:val="12"/>
        </w:numPr>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Stabilitas Laba</w:t>
      </w:r>
    </w:p>
    <w:p w14:paraId="51D10EF4" w14:textId="77777777" w:rsidR="006204EC" w:rsidRDefault="006204EC" w:rsidP="002E3DBE">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Apabila perusahaan mempunyai laba yang stabil, dividen yang dibagikan pada pemegang saham lebih besar dibadingkan perusahaan yang mempunyai laba yang tidak stabil. Perusahaan yang labanya stabil tidak memerlukan jumlah kas</w:t>
      </w:r>
      <w:r w:rsidR="002E3DBE">
        <w:rPr>
          <w:rFonts w:ascii="Times New Roman" w:hAnsi="Times New Roman" w:cs="Times New Roman"/>
          <w:sz w:val="24"/>
          <w:szCs w:val="24"/>
        </w:rPr>
        <w:t xml:space="preserve"> yang besar untuk berjaga-jaga.</w:t>
      </w:r>
    </w:p>
    <w:p w14:paraId="5C378786" w14:textId="77777777" w:rsidR="002E3DBE" w:rsidRPr="002E3DBE" w:rsidRDefault="002E3DBE" w:rsidP="002E3DBE">
      <w:pPr>
        <w:jc w:val="both"/>
        <w:rPr>
          <w:rFonts w:ascii="Times New Roman" w:hAnsi="Times New Roman" w:cs="Times New Roman"/>
          <w:sz w:val="24"/>
          <w:szCs w:val="24"/>
        </w:rPr>
      </w:pPr>
    </w:p>
    <w:p w14:paraId="5956F433" w14:textId="77777777" w:rsidR="00C87625" w:rsidRPr="009A1983" w:rsidRDefault="00C87625" w:rsidP="00082535">
      <w:pPr>
        <w:pStyle w:val="ListParagraph"/>
        <w:numPr>
          <w:ilvl w:val="1"/>
          <w:numId w:val="2"/>
        </w:numPr>
        <w:spacing w:line="480" w:lineRule="auto"/>
        <w:ind w:left="567" w:hanging="567"/>
        <w:jc w:val="both"/>
        <w:rPr>
          <w:rFonts w:ascii="Times New Roman" w:hAnsi="Times New Roman" w:cs="Times New Roman"/>
          <w:b/>
          <w:i/>
          <w:sz w:val="24"/>
          <w:szCs w:val="24"/>
        </w:rPr>
      </w:pPr>
      <w:r w:rsidRPr="009A1983">
        <w:rPr>
          <w:rFonts w:ascii="Times New Roman" w:hAnsi="Times New Roman" w:cs="Times New Roman"/>
          <w:b/>
          <w:i/>
          <w:sz w:val="24"/>
          <w:szCs w:val="24"/>
        </w:rPr>
        <w:t>Earning Per</w:t>
      </w:r>
      <w:r w:rsidR="00E57D53" w:rsidRPr="009A1983">
        <w:rPr>
          <w:rFonts w:ascii="Times New Roman" w:hAnsi="Times New Roman" w:cs="Times New Roman"/>
          <w:b/>
          <w:i/>
          <w:sz w:val="24"/>
          <w:szCs w:val="24"/>
        </w:rPr>
        <w:t xml:space="preserve"> S</w:t>
      </w:r>
      <w:r w:rsidRPr="009A1983">
        <w:rPr>
          <w:rFonts w:ascii="Times New Roman" w:hAnsi="Times New Roman" w:cs="Times New Roman"/>
          <w:b/>
          <w:i/>
          <w:sz w:val="24"/>
          <w:szCs w:val="24"/>
        </w:rPr>
        <w:t>hare</w:t>
      </w:r>
      <w:r w:rsidR="00E57D53" w:rsidRPr="009A1983">
        <w:rPr>
          <w:rFonts w:ascii="Times New Roman" w:hAnsi="Times New Roman" w:cs="Times New Roman"/>
          <w:b/>
          <w:i/>
          <w:sz w:val="24"/>
          <w:szCs w:val="24"/>
        </w:rPr>
        <w:t xml:space="preserve"> </w:t>
      </w:r>
      <w:r w:rsidR="00E57D53" w:rsidRPr="009A1983">
        <w:rPr>
          <w:rFonts w:ascii="Times New Roman" w:hAnsi="Times New Roman" w:cs="Times New Roman"/>
          <w:b/>
          <w:sz w:val="24"/>
          <w:szCs w:val="24"/>
        </w:rPr>
        <w:t>(EPS)</w:t>
      </w:r>
    </w:p>
    <w:p w14:paraId="77E31E2B" w14:textId="77777777" w:rsidR="00664B1E" w:rsidRDefault="00930551" w:rsidP="00664B1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Fahmi</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(2013</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2839F7">
        <w:rPr>
          <w:rFonts w:ascii="Times New Roman" w:hAnsi="Times New Roman" w:cs="Times New Roman"/>
          <w:sz w:val="24"/>
          <w:szCs w:val="24"/>
        </w:rPr>
        <w:t xml:space="preserve"> </w:t>
      </w:r>
      <w:r w:rsidR="002839F7" w:rsidRPr="002839F7">
        <w:rPr>
          <w:rFonts w:ascii="Times New Roman" w:hAnsi="Times New Roman" w:cs="Times New Roman"/>
          <w:i/>
          <w:sz w:val="24"/>
          <w:szCs w:val="24"/>
        </w:rPr>
        <w:t>earning per</w:t>
      </w:r>
      <w:r w:rsidR="00A5713C">
        <w:rPr>
          <w:rFonts w:ascii="Times New Roman" w:hAnsi="Times New Roman" w:cs="Times New Roman"/>
          <w:i/>
          <w:sz w:val="24"/>
          <w:szCs w:val="24"/>
        </w:rPr>
        <w:t xml:space="preserve"> </w:t>
      </w:r>
      <w:r w:rsidR="002839F7" w:rsidRPr="002839F7">
        <w:rPr>
          <w:rFonts w:ascii="Times New Roman" w:hAnsi="Times New Roman" w:cs="Times New Roman"/>
          <w:i/>
          <w:sz w:val="24"/>
          <w:szCs w:val="24"/>
        </w:rPr>
        <w:t>share</w:t>
      </w:r>
      <w:r w:rsidR="002839F7">
        <w:rPr>
          <w:rFonts w:ascii="Times New Roman" w:hAnsi="Times New Roman" w:cs="Times New Roman"/>
          <w:sz w:val="24"/>
          <w:szCs w:val="24"/>
        </w:rPr>
        <w:t xml:space="preserve"> adalah keuntungan yang diberikan kepada investor (pemegang saham) dari setiap lembar saham yang dimilikinya.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664B1E">
        <w:rPr>
          <w:rFonts w:ascii="Times New Roman" w:hAnsi="Times New Roman" w:cs="Times New Roman"/>
          <w:sz w:val="24"/>
          <w:szCs w:val="24"/>
        </w:rPr>
        <w:t xml:space="preserve"> menyebutkan bahwa </w:t>
      </w:r>
      <w:r w:rsidR="00664B1E" w:rsidRPr="00664B1E">
        <w:rPr>
          <w:rFonts w:ascii="Times New Roman" w:hAnsi="Times New Roman" w:cs="Times New Roman"/>
          <w:sz w:val="24"/>
          <w:szCs w:val="24"/>
        </w:rPr>
        <w:t>perusahaan secara</w:t>
      </w:r>
      <w:r w:rsidR="00664B1E">
        <w:rPr>
          <w:rFonts w:ascii="Times New Roman" w:hAnsi="Times New Roman" w:cs="Times New Roman"/>
          <w:sz w:val="24"/>
          <w:szCs w:val="24"/>
        </w:rPr>
        <w:t xml:space="preserve"> teoritis dapat melaporkan laba </w:t>
      </w:r>
      <w:r w:rsidR="00664B1E" w:rsidRPr="00664B1E">
        <w:rPr>
          <w:rFonts w:ascii="Times New Roman" w:hAnsi="Times New Roman" w:cs="Times New Roman"/>
          <w:sz w:val="24"/>
          <w:szCs w:val="24"/>
        </w:rPr>
        <w:t>per saham</w:t>
      </w:r>
      <w:r w:rsidR="00664B1E">
        <w:rPr>
          <w:rFonts w:ascii="Times New Roman" w:hAnsi="Times New Roman" w:cs="Times New Roman"/>
          <w:sz w:val="24"/>
          <w:szCs w:val="24"/>
        </w:rPr>
        <w:t xml:space="preserve"> (</w:t>
      </w:r>
      <w:r w:rsidR="00664B1E" w:rsidRPr="002839F7">
        <w:rPr>
          <w:rFonts w:ascii="Times New Roman" w:hAnsi="Times New Roman" w:cs="Times New Roman"/>
          <w:i/>
          <w:sz w:val="24"/>
          <w:szCs w:val="24"/>
        </w:rPr>
        <w:t>earning per</w:t>
      </w:r>
      <w:r w:rsidR="00B8621B">
        <w:rPr>
          <w:rFonts w:ascii="Times New Roman" w:hAnsi="Times New Roman" w:cs="Times New Roman"/>
          <w:i/>
          <w:sz w:val="24"/>
          <w:szCs w:val="24"/>
        </w:rPr>
        <w:t xml:space="preserve"> </w:t>
      </w:r>
      <w:r w:rsidR="00664B1E" w:rsidRPr="002839F7">
        <w:rPr>
          <w:rFonts w:ascii="Times New Roman" w:hAnsi="Times New Roman" w:cs="Times New Roman"/>
          <w:i/>
          <w:sz w:val="24"/>
          <w:szCs w:val="24"/>
        </w:rPr>
        <w:t>share</w:t>
      </w:r>
      <w:r w:rsidR="00664B1E">
        <w:rPr>
          <w:rFonts w:ascii="Times New Roman" w:hAnsi="Times New Roman" w:cs="Times New Roman"/>
          <w:sz w:val="24"/>
          <w:szCs w:val="24"/>
        </w:rPr>
        <w:t>)</w:t>
      </w:r>
      <w:r w:rsidR="00664B1E" w:rsidRPr="00664B1E">
        <w:rPr>
          <w:rFonts w:ascii="Times New Roman" w:hAnsi="Times New Roman" w:cs="Times New Roman"/>
          <w:sz w:val="24"/>
          <w:szCs w:val="24"/>
        </w:rPr>
        <w:t xml:space="preserve"> </w:t>
      </w:r>
      <w:r w:rsidR="00B8621B">
        <w:rPr>
          <w:rFonts w:ascii="Times New Roman" w:hAnsi="Times New Roman" w:cs="Times New Roman"/>
          <w:sz w:val="24"/>
          <w:szCs w:val="24"/>
        </w:rPr>
        <w:t>sebagai berikut:</w:t>
      </w:r>
    </w:p>
    <w:p w14:paraId="5F094910" w14:textId="77777777" w:rsidR="00664B1E" w:rsidRDefault="00664B1E" w:rsidP="00082535">
      <w:pPr>
        <w:pStyle w:val="ListParagraph"/>
        <w:numPr>
          <w:ilvl w:val="0"/>
          <w:numId w:val="13"/>
        </w:numPr>
        <w:spacing w:line="480" w:lineRule="auto"/>
        <w:ind w:left="426" w:hanging="426"/>
        <w:jc w:val="both"/>
        <w:rPr>
          <w:rFonts w:ascii="Times New Roman" w:hAnsi="Times New Roman" w:cs="Times New Roman"/>
          <w:sz w:val="24"/>
          <w:szCs w:val="24"/>
        </w:rPr>
      </w:pPr>
      <w:r w:rsidRPr="00B8621B">
        <w:rPr>
          <w:rFonts w:ascii="Times New Roman" w:hAnsi="Times New Roman" w:cs="Times New Roman"/>
          <w:i/>
          <w:sz w:val="24"/>
          <w:szCs w:val="24"/>
        </w:rPr>
        <w:t>E</w:t>
      </w:r>
      <w:r w:rsidR="00B8621B" w:rsidRPr="00B8621B">
        <w:rPr>
          <w:rFonts w:ascii="Times New Roman" w:hAnsi="Times New Roman" w:cs="Times New Roman"/>
          <w:i/>
          <w:sz w:val="24"/>
          <w:szCs w:val="24"/>
        </w:rPr>
        <w:t xml:space="preserve">arning </w:t>
      </w:r>
      <w:r w:rsidRPr="00B8621B">
        <w:rPr>
          <w:rFonts w:ascii="Times New Roman" w:hAnsi="Times New Roman" w:cs="Times New Roman"/>
          <w:i/>
          <w:sz w:val="24"/>
          <w:szCs w:val="24"/>
        </w:rPr>
        <w:t>P</w:t>
      </w:r>
      <w:r w:rsidR="00B8621B" w:rsidRPr="00B8621B">
        <w:rPr>
          <w:rFonts w:ascii="Times New Roman" w:hAnsi="Times New Roman" w:cs="Times New Roman"/>
          <w:i/>
          <w:sz w:val="24"/>
          <w:szCs w:val="24"/>
        </w:rPr>
        <w:t xml:space="preserve">er </w:t>
      </w:r>
      <w:r w:rsidRPr="00B8621B">
        <w:rPr>
          <w:rFonts w:ascii="Times New Roman" w:hAnsi="Times New Roman" w:cs="Times New Roman"/>
          <w:i/>
          <w:sz w:val="24"/>
          <w:szCs w:val="24"/>
        </w:rPr>
        <w:t>S</w:t>
      </w:r>
      <w:r w:rsidR="00B8621B" w:rsidRPr="00B8621B">
        <w:rPr>
          <w:rFonts w:ascii="Times New Roman" w:hAnsi="Times New Roman" w:cs="Times New Roman"/>
          <w:i/>
          <w:sz w:val="24"/>
          <w:szCs w:val="24"/>
        </w:rPr>
        <w:t>hare</w:t>
      </w:r>
      <w:r w:rsidRPr="00664B1E">
        <w:rPr>
          <w:rFonts w:ascii="Times New Roman" w:hAnsi="Times New Roman" w:cs="Times New Roman"/>
          <w:sz w:val="24"/>
          <w:szCs w:val="24"/>
        </w:rPr>
        <w:t xml:space="preserve"> Dasar, di mana </w:t>
      </w:r>
      <w:r w:rsidR="00F043F1">
        <w:rPr>
          <w:rFonts w:ascii="Times New Roman" w:hAnsi="Times New Roman" w:cs="Times New Roman"/>
          <w:sz w:val="24"/>
          <w:szCs w:val="24"/>
        </w:rPr>
        <w:t>laba</w:t>
      </w:r>
      <w:r w:rsidRPr="00664B1E">
        <w:rPr>
          <w:rFonts w:ascii="Times New Roman" w:hAnsi="Times New Roman" w:cs="Times New Roman"/>
          <w:sz w:val="24"/>
          <w:szCs w:val="24"/>
        </w:rPr>
        <w:t xml:space="preserve"> yang tersedia untuk pemegang saham biasa dibagi dengan jumlah rata-rata tertimbang saham yang b</w:t>
      </w:r>
      <w:r w:rsidR="00C461DF">
        <w:rPr>
          <w:rFonts w:ascii="Times New Roman" w:hAnsi="Times New Roman" w:cs="Times New Roman"/>
          <w:sz w:val="24"/>
          <w:szCs w:val="24"/>
        </w:rPr>
        <w:t>eredar selama periode tersebut.</w:t>
      </w:r>
    </w:p>
    <w:p w14:paraId="0244C4F5" w14:textId="77777777" w:rsidR="00664B1E" w:rsidRDefault="00F043F1" w:rsidP="00082535">
      <w:pPr>
        <w:pStyle w:val="ListParagraph"/>
        <w:numPr>
          <w:ilvl w:val="0"/>
          <w:numId w:val="13"/>
        </w:numPr>
        <w:spacing w:line="480" w:lineRule="auto"/>
        <w:ind w:left="426" w:hanging="426"/>
        <w:jc w:val="both"/>
        <w:rPr>
          <w:rFonts w:ascii="Times New Roman" w:hAnsi="Times New Roman" w:cs="Times New Roman"/>
          <w:sz w:val="24"/>
          <w:szCs w:val="24"/>
        </w:rPr>
      </w:pPr>
      <w:r w:rsidRPr="00B8621B">
        <w:rPr>
          <w:rFonts w:ascii="Times New Roman" w:hAnsi="Times New Roman" w:cs="Times New Roman"/>
          <w:i/>
          <w:sz w:val="24"/>
          <w:szCs w:val="24"/>
        </w:rPr>
        <w:t>Earning Per Share</w:t>
      </w:r>
      <w:r w:rsidR="00664B1E" w:rsidRPr="00664B1E">
        <w:rPr>
          <w:rFonts w:ascii="Times New Roman" w:hAnsi="Times New Roman" w:cs="Times New Roman"/>
          <w:sz w:val="24"/>
          <w:szCs w:val="24"/>
        </w:rPr>
        <w:t xml:space="preserve"> </w:t>
      </w:r>
      <w:r>
        <w:rPr>
          <w:rFonts w:ascii="Times New Roman" w:hAnsi="Times New Roman" w:cs="Times New Roman"/>
          <w:sz w:val="24"/>
          <w:szCs w:val="24"/>
        </w:rPr>
        <w:t>D</w:t>
      </w:r>
      <w:r w:rsidR="00664B1E">
        <w:rPr>
          <w:rFonts w:ascii="Times New Roman" w:hAnsi="Times New Roman" w:cs="Times New Roman"/>
          <w:sz w:val="24"/>
          <w:szCs w:val="24"/>
        </w:rPr>
        <w:t>ilusian</w:t>
      </w:r>
      <w:r w:rsidR="00664B1E" w:rsidRPr="00664B1E">
        <w:rPr>
          <w:rFonts w:ascii="Times New Roman" w:hAnsi="Times New Roman" w:cs="Times New Roman"/>
          <w:sz w:val="24"/>
          <w:szCs w:val="24"/>
        </w:rPr>
        <w:t xml:space="preserve">, yang mirip dengan EPS dasar kecuali bahwa semua opsi </w:t>
      </w:r>
      <w:r>
        <w:rPr>
          <w:rFonts w:ascii="Times New Roman" w:hAnsi="Times New Roman" w:cs="Times New Roman"/>
          <w:sz w:val="24"/>
          <w:szCs w:val="24"/>
        </w:rPr>
        <w:t>saham</w:t>
      </w:r>
      <w:r w:rsidR="00664B1E" w:rsidRPr="00664B1E">
        <w:rPr>
          <w:rFonts w:ascii="Times New Roman" w:hAnsi="Times New Roman" w:cs="Times New Roman"/>
          <w:sz w:val="24"/>
          <w:szCs w:val="24"/>
        </w:rPr>
        <w:t xml:space="preserve">, dan </w:t>
      </w:r>
      <w:r>
        <w:rPr>
          <w:rFonts w:ascii="Times New Roman" w:hAnsi="Times New Roman" w:cs="Times New Roman"/>
          <w:sz w:val="24"/>
          <w:szCs w:val="24"/>
        </w:rPr>
        <w:t>konvertibelnya</w:t>
      </w:r>
      <w:r w:rsidR="00664B1E" w:rsidRPr="00664B1E">
        <w:rPr>
          <w:rFonts w:ascii="Times New Roman" w:hAnsi="Times New Roman" w:cs="Times New Roman"/>
          <w:sz w:val="24"/>
          <w:szCs w:val="24"/>
        </w:rPr>
        <w:t xml:space="preserve"> diasumsikan dilaksanakan atau dikonve</w:t>
      </w:r>
      <w:r>
        <w:rPr>
          <w:rFonts w:ascii="Times New Roman" w:hAnsi="Times New Roman" w:cs="Times New Roman"/>
          <w:sz w:val="24"/>
          <w:szCs w:val="24"/>
        </w:rPr>
        <w:t>rsi.</w:t>
      </w:r>
      <w:r w:rsidR="00664B1E" w:rsidRPr="00664B1E">
        <w:rPr>
          <w:rFonts w:ascii="Times New Roman" w:hAnsi="Times New Roman" w:cs="Times New Roman"/>
          <w:sz w:val="24"/>
          <w:szCs w:val="24"/>
        </w:rPr>
        <w:t xml:space="preserve"> </w:t>
      </w:r>
    </w:p>
    <w:p w14:paraId="23448BD3" w14:textId="77777777" w:rsidR="008902C5" w:rsidRDefault="00930551" w:rsidP="008902C5">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F043F1">
        <w:rPr>
          <w:rFonts w:ascii="Times New Roman" w:hAnsi="Times New Roman" w:cs="Times New Roman"/>
          <w:sz w:val="24"/>
          <w:szCs w:val="24"/>
        </w:rPr>
        <w:t xml:space="preserve"> </w:t>
      </w:r>
      <w:r w:rsidR="00664B1E">
        <w:rPr>
          <w:rFonts w:ascii="Times New Roman" w:hAnsi="Times New Roman" w:cs="Times New Roman"/>
          <w:sz w:val="24"/>
          <w:szCs w:val="24"/>
        </w:rPr>
        <w:t>mengatakan bahwa p</w:t>
      </w:r>
      <w:r w:rsidR="00664B1E" w:rsidRPr="00664B1E">
        <w:rPr>
          <w:rFonts w:ascii="Times New Roman" w:hAnsi="Times New Roman" w:cs="Times New Roman"/>
          <w:sz w:val="24"/>
          <w:szCs w:val="24"/>
        </w:rPr>
        <w:t xml:space="preserve">erusahaan diharuskan melaporkan EPS dasar dan EPS </w:t>
      </w:r>
      <w:r w:rsidR="00664B1E">
        <w:rPr>
          <w:rFonts w:ascii="Times New Roman" w:hAnsi="Times New Roman" w:cs="Times New Roman"/>
          <w:sz w:val="24"/>
          <w:szCs w:val="24"/>
        </w:rPr>
        <w:t>dilusian</w:t>
      </w:r>
      <w:r w:rsidR="0044132A">
        <w:rPr>
          <w:rFonts w:ascii="Times New Roman" w:hAnsi="Times New Roman" w:cs="Times New Roman"/>
          <w:sz w:val="24"/>
          <w:szCs w:val="24"/>
        </w:rPr>
        <w:t>, hal tersebut</w:t>
      </w:r>
      <w:r w:rsidR="00664B1E" w:rsidRPr="00664B1E">
        <w:rPr>
          <w:rFonts w:ascii="Times New Roman" w:hAnsi="Times New Roman" w:cs="Times New Roman"/>
          <w:sz w:val="24"/>
          <w:szCs w:val="24"/>
        </w:rPr>
        <w:t xml:space="preserve"> dilak</w:t>
      </w:r>
      <w:r w:rsidR="00664B1E">
        <w:rPr>
          <w:rFonts w:ascii="Times New Roman" w:hAnsi="Times New Roman" w:cs="Times New Roman"/>
          <w:sz w:val="24"/>
          <w:szCs w:val="24"/>
        </w:rPr>
        <w:t xml:space="preserve">ukan untuk memberikan </w:t>
      </w:r>
      <w:r w:rsidR="00664B1E" w:rsidRPr="00664B1E">
        <w:rPr>
          <w:rFonts w:ascii="Times New Roman" w:hAnsi="Times New Roman" w:cs="Times New Roman"/>
          <w:sz w:val="24"/>
          <w:szCs w:val="24"/>
        </w:rPr>
        <w:t>gambaran</w:t>
      </w:r>
      <w:r w:rsidR="00664B1E">
        <w:rPr>
          <w:rFonts w:ascii="Times New Roman" w:hAnsi="Times New Roman" w:cs="Times New Roman"/>
          <w:sz w:val="24"/>
          <w:szCs w:val="24"/>
        </w:rPr>
        <w:t xml:space="preserve"> </w:t>
      </w:r>
      <w:r w:rsidR="0044132A" w:rsidRPr="00664B1E">
        <w:rPr>
          <w:rFonts w:ascii="Times New Roman" w:hAnsi="Times New Roman" w:cs="Times New Roman"/>
          <w:sz w:val="24"/>
          <w:szCs w:val="24"/>
        </w:rPr>
        <w:t>yang lebih sederhana</w:t>
      </w:r>
      <w:r w:rsidR="0044132A">
        <w:rPr>
          <w:rFonts w:ascii="Times New Roman" w:hAnsi="Times New Roman" w:cs="Times New Roman"/>
          <w:sz w:val="24"/>
          <w:szCs w:val="24"/>
        </w:rPr>
        <w:t xml:space="preserve"> </w:t>
      </w:r>
      <w:r w:rsidR="00664B1E">
        <w:rPr>
          <w:rFonts w:ascii="Times New Roman" w:hAnsi="Times New Roman" w:cs="Times New Roman"/>
          <w:sz w:val="24"/>
          <w:szCs w:val="24"/>
        </w:rPr>
        <w:t>pada investor</w:t>
      </w:r>
      <w:r w:rsidR="00664B1E" w:rsidRPr="00664B1E">
        <w:rPr>
          <w:rFonts w:ascii="Times New Roman" w:hAnsi="Times New Roman" w:cs="Times New Roman"/>
          <w:sz w:val="24"/>
          <w:szCs w:val="24"/>
        </w:rPr>
        <w:t xml:space="preserve"> t</w:t>
      </w:r>
      <w:r w:rsidR="0044132A">
        <w:rPr>
          <w:rFonts w:ascii="Times New Roman" w:hAnsi="Times New Roman" w:cs="Times New Roman"/>
          <w:sz w:val="24"/>
          <w:szCs w:val="24"/>
        </w:rPr>
        <w:t>entang kinerja dasar perusahaan dan juga</w:t>
      </w:r>
      <w:r w:rsidR="00664B1E" w:rsidRPr="00664B1E">
        <w:rPr>
          <w:rFonts w:ascii="Times New Roman" w:hAnsi="Times New Roman" w:cs="Times New Roman"/>
          <w:sz w:val="24"/>
          <w:szCs w:val="24"/>
        </w:rPr>
        <w:t xml:space="preserve"> lebih mudah bagi investor untuk membandingkan kinerja perusahaan</w:t>
      </w:r>
      <w:r w:rsidR="00664B1E">
        <w:rPr>
          <w:rFonts w:ascii="Times New Roman" w:hAnsi="Times New Roman" w:cs="Times New Roman"/>
          <w:sz w:val="24"/>
          <w:szCs w:val="24"/>
        </w:rPr>
        <w:t>.</w:t>
      </w:r>
      <w:r w:rsidR="0044132A">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420CF5">
        <w:rPr>
          <w:rFonts w:ascii="Times New Roman" w:hAnsi="Times New Roman" w:cs="Times New Roman"/>
          <w:sz w:val="24"/>
          <w:szCs w:val="24"/>
        </w:rPr>
        <w:t xml:space="preserve"> </w:t>
      </w:r>
      <w:r w:rsidR="00324043">
        <w:rPr>
          <w:rFonts w:ascii="Times New Roman" w:hAnsi="Times New Roman" w:cs="Times New Roman"/>
          <w:sz w:val="24"/>
          <w:szCs w:val="24"/>
        </w:rPr>
        <w:t xml:space="preserve">mengatakan untuk </w:t>
      </w:r>
      <w:r w:rsidR="0044132A">
        <w:rPr>
          <w:rFonts w:ascii="Times New Roman" w:hAnsi="Times New Roman" w:cs="Times New Roman"/>
          <w:sz w:val="24"/>
          <w:szCs w:val="24"/>
        </w:rPr>
        <w:t xml:space="preserve">mengukur besaran </w:t>
      </w:r>
      <w:r w:rsidR="00420CF5">
        <w:rPr>
          <w:rFonts w:ascii="Times New Roman" w:hAnsi="Times New Roman" w:cs="Times New Roman"/>
          <w:sz w:val="24"/>
          <w:szCs w:val="24"/>
        </w:rPr>
        <w:t>EPS</w:t>
      </w:r>
      <w:r w:rsidR="0044132A">
        <w:rPr>
          <w:rFonts w:ascii="Times New Roman" w:hAnsi="Times New Roman" w:cs="Times New Roman"/>
          <w:i/>
          <w:sz w:val="24"/>
          <w:szCs w:val="24"/>
        </w:rPr>
        <w:t xml:space="preserve"> </w:t>
      </w:r>
      <w:r w:rsidR="0044132A">
        <w:rPr>
          <w:rFonts w:ascii="Times New Roman" w:hAnsi="Times New Roman" w:cs="Times New Roman"/>
          <w:sz w:val="24"/>
          <w:szCs w:val="24"/>
        </w:rPr>
        <w:t xml:space="preserve">dapat dilakukan dengan membagi laba bersih dengan saham biasa yang beredar. Berikut </w:t>
      </w:r>
      <w:r w:rsidR="00A976FE">
        <w:rPr>
          <w:rFonts w:ascii="Times New Roman" w:hAnsi="Times New Roman" w:cs="Times New Roman"/>
          <w:sz w:val="24"/>
          <w:szCs w:val="24"/>
        </w:rPr>
        <w:t>rumus</w:t>
      </w:r>
      <w:r w:rsidR="0044132A">
        <w:rPr>
          <w:rFonts w:ascii="Times New Roman" w:hAnsi="Times New Roman" w:cs="Times New Roman"/>
          <w:sz w:val="24"/>
          <w:szCs w:val="24"/>
        </w:rPr>
        <w:t xml:space="preserve"> perhitungan </w:t>
      </w:r>
      <w:r w:rsidR="0044132A" w:rsidRPr="002839F7">
        <w:rPr>
          <w:rFonts w:ascii="Times New Roman" w:hAnsi="Times New Roman" w:cs="Times New Roman"/>
          <w:i/>
          <w:sz w:val="24"/>
          <w:szCs w:val="24"/>
        </w:rPr>
        <w:t>earning per</w:t>
      </w:r>
      <w:r w:rsidR="00420CF5">
        <w:rPr>
          <w:rFonts w:ascii="Times New Roman" w:hAnsi="Times New Roman" w:cs="Times New Roman"/>
          <w:i/>
          <w:sz w:val="24"/>
          <w:szCs w:val="24"/>
        </w:rPr>
        <w:t xml:space="preserve"> </w:t>
      </w:r>
      <w:r w:rsidR="0044132A" w:rsidRPr="002839F7">
        <w:rPr>
          <w:rFonts w:ascii="Times New Roman" w:hAnsi="Times New Roman" w:cs="Times New Roman"/>
          <w:i/>
          <w:sz w:val="24"/>
          <w:szCs w:val="24"/>
        </w:rPr>
        <w:t>share</w:t>
      </w:r>
      <w:r w:rsidR="0044132A">
        <w:rPr>
          <w:rFonts w:ascii="Times New Roman" w:hAnsi="Times New Roman" w:cs="Times New Roman"/>
          <w:i/>
          <w:sz w:val="24"/>
          <w:szCs w:val="24"/>
        </w:rPr>
        <w:t xml:space="preserve"> </w:t>
      </w:r>
      <w:r w:rsidR="0044132A">
        <w:rPr>
          <w:rFonts w:ascii="Times New Roman" w:hAnsi="Times New Roman" w:cs="Times New Roman"/>
          <w:sz w:val="24"/>
          <w:szCs w:val="24"/>
        </w:rPr>
        <w:t xml:space="preserve">yang dikutip dari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44132A">
        <w:rPr>
          <w:rFonts w:ascii="Times New Roman" w:hAnsi="Times New Roman" w:cs="Times New Roman"/>
          <w:sz w:val="24"/>
          <w:szCs w:val="24"/>
        </w:rPr>
        <w:t>:</w:t>
      </w:r>
    </w:p>
    <w:tbl>
      <w:tblPr>
        <w:tblStyle w:val="TableGrid"/>
        <w:tblW w:w="0" w:type="auto"/>
        <w:tblInd w:w="108" w:type="dxa"/>
        <w:tblLook w:val="04A0" w:firstRow="1" w:lastRow="0" w:firstColumn="1" w:lastColumn="0" w:noHBand="0" w:noVBand="1"/>
      </w:tblPr>
      <w:tblGrid>
        <w:gridCol w:w="8045"/>
      </w:tblGrid>
      <w:tr w:rsidR="00AF723A" w14:paraId="673423B0" w14:textId="77777777" w:rsidTr="00AF723A">
        <w:tc>
          <w:tcPr>
            <w:tcW w:w="8045" w:type="dxa"/>
          </w:tcPr>
          <w:tbl>
            <w:tblPr>
              <w:tblW w:w="6838" w:type="dxa"/>
              <w:jc w:val="center"/>
              <w:tblLook w:val="04A0" w:firstRow="1" w:lastRow="0" w:firstColumn="1" w:lastColumn="0" w:noHBand="0" w:noVBand="1"/>
            </w:tblPr>
            <w:tblGrid>
              <w:gridCol w:w="2861"/>
              <w:gridCol w:w="3977"/>
            </w:tblGrid>
            <w:tr w:rsidR="00AF723A" w:rsidRPr="008902C5" w14:paraId="53EDE1CF"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17B4E690" w14:textId="77777777" w:rsidR="00AF723A" w:rsidRPr="008902C5" w:rsidRDefault="00AF723A" w:rsidP="00C82B9F">
                  <w:pPr>
                    <w:jc w:val="center"/>
                    <w:rPr>
                      <w:rFonts w:ascii="Times New Roman" w:eastAsia="Times New Roman" w:hAnsi="Times New Roman" w:cs="Times New Roman"/>
                      <w:color w:val="000000"/>
                      <w:sz w:val="24"/>
                      <w:szCs w:val="24"/>
                      <w:lang w:val="en-US"/>
                    </w:rPr>
                  </w:pPr>
                  <w:proofErr w:type="spellStart"/>
                  <w:r w:rsidRPr="008902C5">
                    <w:rPr>
                      <w:rFonts w:ascii="Times New Roman" w:eastAsia="Times New Roman" w:hAnsi="Times New Roman" w:cs="Times New Roman"/>
                      <w:i/>
                      <w:iCs/>
                      <w:color w:val="000000"/>
                      <w:sz w:val="24"/>
                      <w:szCs w:val="24"/>
                      <w:lang w:val="en-US"/>
                    </w:rPr>
                    <w:t>Earning</w:t>
                  </w:r>
                  <w:proofErr w:type="spellEnd"/>
                  <w:r w:rsidRPr="008902C5">
                    <w:rPr>
                      <w:rFonts w:ascii="Times New Roman" w:eastAsia="Times New Roman" w:hAnsi="Times New Roman" w:cs="Times New Roman"/>
                      <w:i/>
                      <w:iCs/>
                      <w:color w:val="000000"/>
                      <w:sz w:val="24"/>
                      <w:szCs w:val="24"/>
                      <w:lang w:val="en-US"/>
                    </w:rPr>
                    <w:t xml:space="preserve"> Per Share</w:t>
                  </w:r>
                  <w:r w:rsidRPr="008902C5">
                    <w:rPr>
                      <w:rFonts w:ascii="Times New Roman" w:eastAsia="Times New Roman" w:hAnsi="Times New Roman" w:cs="Times New Roman"/>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11FDE2AE" w14:textId="77777777" w:rsidR="00AF723A" w:rsidRPr="0014720D" w:rsidRDefault="00AF723A" w:rsidP="00C82B9F">
                  <w:pPr>
                    <w:jc w:val="center"/>
                    <w:rPr>
                      <w:rFonts w:ascii="Times New Roman" w:eastAsia="Times New Roman" w:hAnsi="Times New Roman" w:cs="Times New Roman"/>
                      <w:color w:val="000000"/>
                      <w:sz w:val="24"/>
                      <w:szCs w:val="24"/>
                    </w:rPr>
                  </w:pPr>
                  <w:r w:rsidRPr="008902C5">
                    <w:rPr>
                      <w:rFonts w:ascii="Times New Roman" w:eastAsia="Times New Roman" w:hAnsi="Times New Roman" w:cs="Times New Roman"/>
                      <w:color w:val="000000"/>
                      <w:sz w:val="24"/>
                      <w:szCs w:val="24"/>
                      <w:lang w:val="en-US"/>
                    </w:rPr>
                    <w:t xml:space="preserve">Laba </w:t>
                  </w:r>
                  <w:proofErr w:type="spellStart"/>
                  <w:r w:rsidRPr="008902C5">
                    <w:rPr>
                      <w:rFonts w:ascii="Times New Roman" w:eastAsia="Times New Roman" w:hAnsi="Times New Roman" w:cs="Times New Roman"/>
                      <w:color w:val="000000"/>
                      <w:sz w:val="24"/>
                      <w:szCs w:val="24"/>
                      <w:lang w:val="en-US"/>
                    </w:rPr>
                    <w:t>Bersih</w:t>
                  </w:r>
                  <w:proofErr w:type="spellEnd"/>
                  <w:r w:rsidR="0014720D">
                    <w:rPr>
                      <w:rFonts w:ascii="Times New Roman" w:eastAsia="Times New Roman" w:hAnsi="Times New Roman" w:cs="Times New Roman"/>
                      <w:color w:val="000000"/>
                      <w:sz w:val="24"/>
                      <w:szCs w:val="24"/>
                    </w:rPr>
                    <w:t xml:space="preserve"> (EAT)</w:t>
                  </w:r>
                </w:p>
              </w:tc>
            </w:tr>
            <w:tr w:rsidR="00AF723A" w:rsidRPr="008902C5" w14:paraId="73E4D214" w14:textId="77777777" w:rsidTr="00C82B9F">
              <w:trPr>
                <w:trHeight w:val="332"/>
                <w:jc w:val="center"/>
              </w:trPr>
              <w:tc>
                <w:tcPr>
                  <w:tcW w:w="2861" w:type="dxa"/>
                  <w:vMerge/>
                  <w:tcBorders>
                    <w:top w:val="nil"/>
                    <w:left w:val="nil"/>
                    <w:bottom w:val="nil"/>
                    <w:right w:val="nil"/>
                  </w:tcBorders>
                  <w:vAlign w:val="center"/>
                  <w:hideMark/>
                </w:tcPr>
                <w:p w14:paraId="67FCAFAB" w14:textId="77777777" w:rsidR="00AF723A" w:rsidRPr="008902C5" w:rsidRDefault="00AF723A" w:rsidP="00C82B9F">
                  <w:pPr>
                    <w:rPr>
                      <w:rFonts w:ascii="Times New Roman" w:eastAsia="Times New Roman" w:hAnsi="Times New Roman" w:cs="Times New Roman"/>
                      <w:color w:val="000000"/>
                      <w:sz w:val="24"/>
                      <w:szCs w:val="24"/>
                      <w:lang w:val="en-US"/>
                    </w:rPr>
                  </w:pPr>
                </w:p>
              </w:tc>
              <w:tc>
                <w:tcPr>
                  <w:tcW w:w="3977" w:type="dxa"/>
                  <w:tcBorders>
                    <w:top w:val="nil"/>
                    <w:left w:val="nil"/>
                    <w:bottom w:val="nil"/>
                    <w:right w:val="nil"/>
                  </w:tcBorders>
                  <w:shd w:val="clear" w:color="auto" w:fill="auto"/>
                  <w:noWrap/>
                  <w:vAlign w:val="bottom"/>
                  <w:hideMark/>
                </w:tcPr>
                <w:p w14:paraId="63EC1B6B" w14:textId="77777777" w:rsidR="00AF723A" w:rsidRPr="008902C5" w:rsidRDefault="00AF723A" w:rsidP="00C82B9F">
                  <w:pPr>
                    <w:jc w:val="center"/>
                    <w:rPr>
                      <w:rFonts w:ascii="Times New Roman" w:eastAsia="Times New Roman" w:hAnsi="Times New Roman" w:cs="Times New Roman"/>
                      <w:color w:val="000000"/>
                      <w:sz w:val="24"/>
                      <w:szCs w:val="24"/>
                      <w:lang w:val="en-US"/>
                    </w:rPr>
                  </w:pPr>
                  <w:r w:rsidRPr="008902C5">
                    <w:rPr>
                      <w:rFonts w:ascii="Times New Roman" w:eastAsia="Times New Roman" w:hAnsi="Times New Roman" w:cs="Times New Roman"/>
                      <w:color w:val="000000"/>
                      <w:sz w:val="24"/>
                      <w:szCs w:val="24"/>
                      <w:lang w:val="en-US"/>
                    </w:rPr>
                    <w:t xml:space="preserve">Saham </w:t>
                  </w:r>
                  <w:proofErr w:type="spellStart"/>
                  <w:r w:rsidRPr="008902C5">
                    <w:rPr>
                      <w:rFonts w:ascii="Times New Roman" w:eastAsia="Times New Roman" w:hAnsi="Times New Roman" w:cs="Times New Roman"/>
                      <w:color w:val="000000"/>
                      <w:sz w:val="24"/>
                      <w:szCs w:val="24"/>
                      <w:lang w:val="en-US"/>
                    </w:rPr>
                    <w:t>Biasa</w:t>
                  </w:r>
                  <w:proofErr w:type="spellEnd"/>
                  <w:r w:rsidRPr="008902C5">
                    <w:rPr>
                      <w:rFonts w:ascii="Times New Roman" w:eastAsia="Times New Roman" w:hAnsi="Times New Roman" w:cs="Times New Roman"/>
                      <w:color w:val="000000"/>
                      <w:sz w:val="24"/>
                      <w:szCs w:val="24"/>
                      <w:lang w:val="en-US"/>
                    </w:rPr>
                    <w:t xml:space="preserve"> Yang </w:t>
                  </w:r>
                  <w:proofErr w:type="spellStart"/>
                  <w:r w:rsidRPr="008902C5">
                    <w:rPr>
                      <w:rFonts w:ascii="Times New Roman" w:eastAsia="Times New Roman" w:hAnsi="Times New Roman" w:cs="Times New Roman"/>
                      <w:color w:val="000000"/>
                      <w:sz w:val="24"/>
                      <w:szCs w:val="24"/>
                      <w:lang w:val="en-US"/>
                    </w:rPr>
                    <w:t>Diperdagangkan</w:t>
                  </w:r>
                  <w:proofErr w:type="spellEnd"/>
                </w:p>
              </w:tc>
            </w:tr>
          </w:tbl>
          <w:p w14:paraId="2C5C2CEC" w14:textId="77777777" w:rsidR="00AF723A" w:rsidRPr="00AF723A" w:rsidRDefault="00AF723A" w:rsidP="00AF723A">
            <w:pPr>
              <w:spacing w:line="480" w:lineRule="auto"/>
              <w:jc w:val="both"/>
              <w:rPr>
                <w:rFonts w:ascii="Times New Roman" w:hAnsi="Times New Roman" w:cs="Times New Roman"/>
                <w:sz w:val="24"/>
                <w:szCs w:val="24"/>
                <w:lang w:val="id-ID"/>
              </w:rPr>
            </w:pPr>
          </w:p>
        </w:tc>
      </w:tr>
    </w:tbl>
    <w:p w14:paraId="5649FB7D" w14:textId="77777777" w:rsidR="00053D46" w:rsidRDefault="0044132A" w:rsidP="008902C5">
      <w:pPr>
        <w:spacing w:line="480" w:lineRule="auto"/>
        <w:jc w:val="both"/>
        <w:rPr>
          <w:rFonts w:ascii="Times New Roman" w:hAnsi="Times New Roman" w:cs="Times New Roman"/>
          <w:i/>
          <w:sz w:val="24"/>
          <w:szCs w:val="24"/>
        </w:rPr>
      </w:pPr>
      <w:r w:rsidRPr="00670337">
        <w:rPr>
          <w:rFonts w:ascii="Times New Roman" w:hAnsi="Times New Roman" w:cs="Times New Roman"/>
          <w:i/>
          <w:sz w:val="24"/>
          <w:szCs w:val="24"/>
        </w:rPr>
        <w:t>Sumber: Brigh</w:t>
      </w:r>
      <w:r w:rsidR="00260535">
        <w:rPr>
          <w:rFonts w:ascii="Times New Roman" w:hAnsi="Times New Roman" w:cs="Times New Roman"/>
          <w:i/>
          <w:sz w:val="24"/>
          <w:szCs w:val="24"/>
        </w:rPr>
        <w:t>am dan Houston (2019</w:t>
      </w:r>
      <w:r w:rsidRPr="00670337">
        <w:rPr>
          <w:rFonts w:ascii="Times New Roman" w:hAnsi="Times New Roman" w:cs="Times New Roman"/>
          <w:i/>
          <w:sz w:val="24"/>
          <w:szCs w:val="24"/>
        </w:rPr>
        <w:t>)</w:t>
      </w:r>
    </w:p>
    <w:p w14:paraId="6F41E178" w14:textId="77777777" w:rsidR="00053D46" w:rsidRPr="00053D46" w:rsidRDefault="00053D46" w:rsidP="002E3DBE">
      <w:pPr>
        <w:spacing w:after="240" w:line="480" w:lineRule="auto"/>
        <w:ind w:firstLine="567"/>
        <w:jc w:val="both"/>
        <w:rPr>
          <w:rFonts w:ascii="Times New Roman" w:hAnsi="Times New Roman" w:cs="Times New Roman"/>
          <w:sz w:val="24"/>
          <w:szCs w:val="24"/>
        </w:rPr>
      </w:pPr>
      <w:r>
        <w:rPr>
          <w:rFonts w:ascii="Times New Roman" w:hAnsi="Times New Roman" w:cs="Times New Roman"/>
          <w:sz w:val="24"/>
          <w:szCs w:val="24"/>
        </w:rPr>
        <w:t>Laba bersih (</w:t>
      </w:r>
      <w:r w:rsidRPr="00053D46">
        <w:rPr>
          <w:rFonts w:ascii="Times New Roman" w:hAnsi="Times New Roman" w:cs="Times New Roman"/>
          <w:i/>
          <w:sz w:val="24"/>
          <w:szCs w:val="24"/>
        </w:rPr>
        <w:t>net income</w:t>
      </w:r>
      <w:r>
        <w:rPr>
          <w:rFonts w:ascii="Times New Roman" w:hAnsi="Times New Roman" w:cs="Times New Roman"/>
          <w:sz w:val="24"/>
          <w:szCs w:val="24"/>
        </w:rPr>
        <w:t xml:space="preserve">) merupakan perolehan laba bersih perusahaan selama 1 (satu) periode akuntansi. Sementara </w:t>
      </w:r>
      <w:r w:rsidR="00BA0C9A">
        <w:rPr>
          <w:rFonts w:ascii="Times New Roman" w:hAnsi="Times New Roman" w:cs="Times New Roman"/>
          <w:sz w:val="24"/>
          <w:szCs w:val="24"/>
        </w:rPr>
        <w:t xml:space="preserve">saham </w:t>
      </w:r>
      <w:r w:rsidR="00420CF5">
        <w:rPr>
          <w:rFonts w:ascii="Times New Roman" w:hAnsi="Times New Roman" w:cs="Times New Roman"/>
          <w:sz w:val="24"/>
          <w:szCs w:val="24"/>
        </w:rPr>
        <w:t>biasa yang dipedagangkan</w:t>
      </w:r>
      <w:r w:rsidR="00BA0C9A">
        <w:rPr>
          <w:rFonts w:ascii="Times New Roman" w:hAnsi="Times New Roman" w:cs="Times New Roman"/>
          <w:sz w:val="24"/>
          <w:szCs w:val="24"/>
        </w:rPr>
        <w:t xml:space="preserve"> merupakan saham biasa yang </w:t>
      </w:r>
      <w:r w:rsidR="00420CF5">
        <w:rPr>
          <w:rFonts w:ascii="Times New Roman" w:hAnsi="Times New Roman" w:cs="Times New Roman"/>
          <w:sz w:val="24"/>
          <w:szCs w:val="24"/>
        </w:rPr>
        <w:t>diperdagangkan di bursa per 31 Desember atau akhir</w:t>
      </w:r>
      <w:r w:rsidR="00BA0C9A">
        <w:rPr>
          <w:rFonts w:ascii="Times New Roman" w:hAnsi="Times New Roman" w:cs="Times New Roman"/>
          <w:sz w:val="24"/>
          <w:szCs w:val="24"/>
        </w:rPr>
        <w:t xml:space="preserve"> periode akuntansi. Di dalam laporan keuangan informasi terkait laba bersih dapat dilihat pada laporan laba rugi, sementara saham </w:t>
      </w:r>
      <w:r w:rsidR="00420CF5">
        <w:rPr>
          <w:rFonts w:ascii="Times New Roman" w:hAnsi="Times New Roman" w:cs="Times New Roman"/>
          <w:sz w:val="24"/>
          <w:szCs w:val="24"/>
        </w:rPr>
        <w:t>biasa yang diperdagangkan</w:t>
      </w:r>
      <w:r w:rsidR="00BA0C9A">
        <w:rPr>
          <w:rFonts w:ascii="Times New Roman" w:hAnsi="Times New Roman" w:cs="Times New Roman"/>
          <w:sz w:val="24"/>
          <w:szCs w:val="24"/>
        </w:rPr>
        <w:t xml:space="preserve"> dapat dilihat pada bagian ekuitas ataupun pada catat</w:t>
      </w:r>
      <w:r w:rsidR="00E05D04">
        <w:rPr>
          <w:rFonts w:ascii="Times New Roman" w:hAnsi="Times New Roman" w:cs="Times New Roman"/>
          <w:sz w:val="24"/>
          <w:szCs w:val="24"/>
        </w:rPr>
        <w:t>an atas laporan keuangan</w:t>
      </w:r>
      <w:r w:rsidR="002E3DBE">
        <w:rPr>
          <w:rFonts w:ascii="Times New Roman" w:hAnsi="Times New Roman" w:cs="Times New Roman"/>
          <w:sz w:val="24"/>
          <w:szCs w:val="24"/>
        </w:rPr>
        <w:t>.</w:t>
      </w:r>
    </w:p>
    <w:p w14:paraId="4D73AA7C" w14:textId="77777777" w:rsidR="00C87625" w:rsidRPr="009A1983" w:rsidRDefault="004C1957" w:rsidP="00082535">
      <w:pPr>
        <w:pStyle w:val="ListParagraph"/>
        <w:numPr>
          <w:ilvl w:val="1"/>
          <w:numId w:val="2"/>
        </w:numPr>
        <w:spacing w:line="480" w:lineRule="auto"/>
        <w:ind w:left="567" w:hanging="567"/>
        <w:jc w:val="both"/>
        <w:rPr>
          <w:rFonts w:ascii="Times New Roman" w:hAnsi="Times New Roman" w:cs="Times New Roman"/>
          <w:b/>
          <w:i/>
          <w:sz w:val="24"/>
          <w:szCs w:val="24"/>
        </w:rPr>
      </w:pPr>
      <w:r w:rsidRPr="009A1983">
        <w:rPr>
          <w:rFonts w:ascii="Times New Roman" w:hAnsi="Times New Roman" w:cs="Times New Roman"/>
          <w:b/>
          <w:sz w:val="24"/>
          <w:szCs w:val="24"/>
        </w:rPr>
        <w:t xml:space="preserve">Tingkat </w:t>
      </w:r>
      <w:r w:rsidR="00C87625" w:rsidRPr="009A1983">
        <w:rPr>
          <w:rFonts w:ascii="Times New Roman" w:hAnsi="Times New Roman" w:cs="Times New Roman"/>
          <w:b/>
          <w:sz w:val="24"/>
          <w:szCs w:val="24"/>
        </w:rPr>
        <w:t>Pertumbuhan Perusahaan</w:t>
      </w:r>
      <w:r w:rsidRPr="009A1983">
        <w:rPr>
          <w:rFonts w:ascii="Times New Roman" w:hAnsi="Times New Roman" w:cs="Times New Roman"/>
          <w:b/>
          <w:sz w:val="24"/>
          <w:szCs w:val="24"/>
        </w:rPr>
        <w:t xml:space="preserve"> (</w:t>
      </w:r>
      <w:r w:rsidRPr="009A1983">
        <w:rPr>
          <w:rFonts w:ascii="Times New Roman" w:hAnsi="Times New Roman" w:cs="Times New Roman"/>
          <w:b/>
          <w:i/>
          <w:sz w:val="24"/>
          <w:szCs w:val="24"/>
        </w:rPr>
        <w:t>Sales Growth</w:t>
      </w:r>
      <w:r w:rsidRPr="009A1983">
        <w:rPr>
          <w:rFonts w:ascii="Times New Roman" w:hAnsi="Times New Roman" w:cs="Times New Roman"/>
          <w:b/>
          <w:sz w:val="24"/>
          <w:szCs w:val="24"/>
        </w:rPr>
        <w:t>)</w:t>
      </w:r>
    </w:p>
    <w:p w14:paraId="6960347B" w14:textId="77777777" w:rsidR="002824B9" w:rsidRDefault="00930551" w:rsidP="00894EB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Nathani dan Gangil</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4C1957">
        <w:rPr>
          <w:rFonts w:ascii="Times New Roman" w:hAnsi="Times New Roman" w:cs="Times New Roman"/>
          <w:sz w:val="24"/>
          <w:szCs w:val="24"/>
        </w:rPr>
        <w:t xml:space="preserve"> </w:t>
      </w:r>
      <w:r w:rsidR="0072086F">
        <w:rPr>
          <w:rFonts w:ascii="Times New Roman" w:hAnsi="Times New Roman" w:cs="Times New Roman"/>
          <w:sz w:val="24"/>
          <w:szCs w:val="24"/>
        </w:rPr>
        <w:t xml:space="preserve">identifikasi </w:t>
      </w:r>
      <w:r w:rsidR="004C1957" w:rsidRPr="004C1957">
        <w:rPr>
          <w:rFonts w:ascii="Times New Roman" w:hAnsi="Times New Roman" w:cs="Times New Roman"/>
          <w:i/>
          <w:sz w:val="24"/>
          <w:szCs w:val="24"/>
        </w:rPr>
        <w:t>sales growth</w:t>
      </w:r>
      <w:r w:rsidR="004C1957">
        <w:rPr>
          <w:rFonts w:ascii="Times New Roman" w:hAnsi="Times New Roman" w:cs="Times New Roman"/>
          <w:i/>
          <w:sz w:val="24"/>
          <w:szCs w:val="24"/>
        </w:rPr>
        <w:t xml:space="preserve"> </w:t>
      </w:r>
      <w:r w:rsidR="004C1957">
        <w:rPr>
          <w:rFonts w:ascii="Times New Roman" w:hAnsi="Times New Roman" w:cs="Times New Roman"/>
          <w:sz w:val="24"/>
          <w:szCs w:val="24"/>
        </w:rPr>
        <w:t xml:space="preserve">adalah kenaikan penjualan dari tahun sebelumnya ke tahun berikutnya.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4C1957">
        <w:rPr>
          <w:rFonts w:ascii="Times New Roman" w:hAnsi="Times New Roman" w:cs="Times New Roman"/>
          <w:sz w:val="24"/>
          <w:szCs w:val="24"/>
        </w:rPr>
        <w:t xml:space="preserve"> menyebutkan bahwa</w:t>
      </w:r>
      <w:r w:rsidR="00894EB6">
        <w:rPr>
          <w:rFonts w:ascii="Times New Roman" w:hAnsi="Times New Roman" w:cs="Times New Roman"/>
          <w:sz w:val="24"/>
          <w:szCs w:val="24"/>
        </w:rPr>
        <w:t xml:space="preserve"> pihak</w:t>
      </w:r>
      <w:r w:rsidR="004C1957">
        <w:rPr>
          <w:rFonts w:ascii="Times New Roman" w:hAnsi="Times New Roman" w:cs="Times New Roman"/>
          <w:sz w:val="24"/>
          <w:szCs w:val="24"/>
        </w:rPr>
        <w:t xml:space="preserve"> </w:t>
      </w:r>
      <w:r w:rsidR="004C1957" w:rsidRPr="004C1957">
        <w:rPr>
          <w:rFonts w:ascii="Times New Roman" w:hAnsi="Times New Roman" w:cs="Times New Roman"/>
          <w:sz w:val="24"/>
          <w:szCs w:val="24"/>
        </w:rPr>
        <w:t xml:space="preserve">manajemen menyukai pertumbuhan penjualan yang lebih tinggi, </w:t>
      </w:r>
      <w:r w:rsidR="0072086F">
        <w:rPr>
          <w:rFonts w:ascii="Times New Roman" w:hAnsi="Times New Roman" w:cs="Times New Roman"/>
          <w:sz w:val="24"/>
          <w:szCs w:val="24"/>
        </w:rPr>
        <w:t>namun</w:t>
      </w:r>
      <w:r w:rsidR="004C1957" w:rsidRPr="004C1957">
        <w:rPr>
          <w:rFonts w:ascii="Times New Roman" w:hAnsi="Times New Roman" w:cs="Times New Roman"/>
          <w:sz w:val="24"/>
          <w:szCs w:val="24"/>
        </w:rPr>
        <w:t xml:space="preserve"> harus diimbangi dengan biaya</w:t>
      </w:r>
      <w:r w:rsidR="004C1957">
        <w:rPr>
          <w:rFonts w:ascii="Times New Roman" w:hAnsi="Times New Roman" w:cs="Times New Roman"/>
          <w:sz w:val="24"/>
          <w:szCs w:val="24"/>
        </w:rPr>
        <w:t xml:space="preserve"> </w:t>
      </w:r>
      <w:r w:rsidR="00894EB6">
        <w:rPr>
          <w:rFonts w:ascii="Times New Roman" w:hAnsi="Times New Roman" w:cs="Times New Roman"/>
          <w:sz w:val="24"/>
          <w:szCs w:val="24"/>
        </w:rPr>
        <w:t xml:space="preserve">untuk </w:t>
      </w:r>
      <w:r w:rsidR="004C1957" w:rsidRPr="004C1957">
        <w:rPr>
          <w:rFonts w:ascii="Times New Roman" w:hAnsi="Times New Roman" w:cs="Times New Roman"/>
          <w:sz w:val="24"/>
          <w:szCs w:val="24"/>
        </w:rPr>
        <w:t>mencapai pertumbuhan itu.</w:t>
      </w:r>
      <w:r w:rsidR="00894EB6">
        <w:rPr>
          <w:rFonts w:ascii="Times New Roman" w:hAnsi="Times New Roman" w:cs="Times New Roman"/>
          <w:sz w:val="24"/>
          <w:szCs w:val="24"/>
        </w:rPr>
        <w:t xml:space="preserve">  Sementara</w:t>
      </w:r>
      <w:r>
        <w:rPr>
          <w:rFonts w:ascii="Times New Roman" w:hAnsi="Times New Roman" w:cs="Times New Roman"/>
          <w:sz w:val="24"/>
          <w:szCs w:val="24"/>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Kasmir</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(2016</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894EB6">
        <w:rPr>
          <w:rFonts w:ascii="Times New Roman" w:hAnsi="Times New Roman" w:cs="Times New Roman"/>
          <w:sz w:val="24"/>
          <w:szCs w:val="24"/>
        </w:rPr>
        <w:t xml:space="preserve"> mendefinisikan </w:t>
      </w:r>
      <w:r w:rsidR="00894EB6" w:rsidRPr="00894EB6">
        <w:rPr>
          <w:rFonts w:ascii="Times New Roman" w:hAnsi="Times New Roman" w:cs="Times New Roman"/>
          <w:i/>
          <w:sz w:val="24"/>
          <w:szCs w:val="24"/>
        </w:rPr>
        <w:t>sales growth</w:t>
      </w:r>
      <w:r w:rsidR="00894EB6">
        <w:rPr>
          <w:rFonts w:ascii="Times New Roman" w:hAnsi="Times New Roman" w:cs="Times New Roman"/>
          <w:sz w:val="24"/>
          <w:szCs w:val="24"/>
        </w:rPr>
        <w:t xml:space="preserve"> sebagai sejauh mana manajemen perusahaan dapat memaksimalkan penjualannya.</w:t>
      </w:r>
    </w:p>
    <w:p w14:paraId="2ACA3FEE" w14:textId="77777777" w:rsidR="00894EB6" w:rsidRDefault="00A04B60" w:rsidP="003F6700">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Pertumbuhan penjualan pada suatu perusahaan akan mempengaruhi kemampuan perusahaan dalam mempertahankan </w:t>
      </w:r>
      <w:r w:rsidR="003F6700">
        <w:rPr>
          <w:rFonts w:ascii="Times New Roman" w:hAnsi="Times New Roman" w:cs="Times New Roman"/>
          <w:sz w:val="24"/>
          <w:szCs w:val="24"/>
        </w:rPr>
        <w:t xml:space="preserve">laba yang diperoleh. </w:t>
      </w:r>
      <w:r w:rsidR="00930551">
        <w:rPr>
          <w:rFonts w:ascii="Times New Roman" w:hAnsi="Times New Roman" w:cs="Times New Roman"/>
          <w:sz w:val="24"/>
          <w:szCs w:val="24"/>
        </w:rPr>
        <w:fldChar w:fldCharType="begin" w:fldLock="1"/>
      </w:r>
      <w:r w:rsidR="0093055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930551">
        <w:rPr>
          <w:rFonts w:ascii="Times New Roman" w:hAnsi="Times New Roman" w:cs="Times New Roman"/>
          <w:sz w:val="24"/>
          <w:szCs w:val="24"/>
        </w:rPr>
        <w:fldChar w:fldCharType="separate"/>
      </w:r>
      <w:r w:rsidR="00930551">
        <w:rPr>
          <w:rFonts w:ascii="Times New Roman" w:hAnsi="Times New Roman" w:cs="Times New Roman"/>
          <w:noProof/>
          <w:sz w:val="24"/>
          <w:szCs w:val="24"/>
        </w:rPr>
        <w:t>Brigham dan Houston</w:t>
      </w:r>
      <w:r w:rsidR="00930551" w:rsidRPr="00825F23">
        <w:rPr>
          <w:rFonts w:ascii="Times New Roman" w:hAnsi="Times New Roman" w:cs="Times New Roman"/>
          <w:noProof/>
          <w:sz w:val="24"/>
          <w:szCs w:val="24"/>
        </w:rPr>
        <w:t xml:space="preserve"> </w:t>
      </w:r>
      <w:r w:rsidR="00930551">
        <w:rPr>
          <w:rFonts w:ascii="Times New Roman" w:hAnsi="Times New Roman" w:cs="Times New Roman"/>
          <w:noProof/>
          <w:sz w:val="24"/>
          <w:szCs w:val="24"/>
        </w:rPr>
        <w:t>(2019</w:t>
      </w:r>
      <w:r w:rsidR="00930551" w:rsidRPr="00825F23">
        <w:rPr>
          <w:rFonts w:ascii="Times New Roman" w:hAnsi="Times New Roman" w:cs="Times New Roman"/>
          <w:noProof/>
          <w:sz w:val="24"/>
          <w:szCs w:val="24"/>
        </w:rPr>
        <w:t>)</w:t>
      </w:r>
      <w:r w:rsidR="00930551">
        <w:rPr>
          <w:rFonts w:ascii="Times New Roman" w:hAnsi="Times New Roman" w:cs="Times New Roman"/>
          <w:sz w:val="24"/>
          <w:szCs w:val="24"/>
        </w:rPr>
        <w:fldChar w:fldCharType="end"/>
      </w:r>
      <w:r w:rsidR="003F6700">
        <w:rPr>
          <w:rFonts w:ascii="Times New Roman" w:hAnsi="Times New Roman" w:cs="Times New Roman"/>
          <w:sz w:val="24"/>
          <w:szCs w:val="24"/>
        </w:rPr>
        <w:t xml:space="preserve"> mengatakan j</w:t>
      </w:r>
      <w:r w:rsidRPr="00A04B60">
        <w:rPr>
          <w:rFonts w:ascii="Times New Roman" w:hAnsi="Times New Roman" w:cs="Times New Roman"/>
          <w:sz w:val="24"/>
          <w:szCs w:val="24"/>
        </w:rPr>
        <w:t xml:space="preserve">ika perkiraan penjualan tidak tepat, </w:t>
      </w:r>
      <w:r>
        <w:rPr>
          <w:rFonts w:ascii="Times New Roman" w:hAnsi="Times New Roman" w:cs="Times New Roman"/>
          <w:sz w:val="24"/>
          <w:szCs w:val="24"/>
        </w:rPr>
        <w:t xml:space="preserve">bisa menjadi </w:t>
      </w:r>
      <w:r w:rsidRPr="00A04B60">
        <w:rPr>
          <w:rFonts w:ascii="Times New Roman" w:hAnsi="Times New Roman" w:cs="Times New Roman"/>
          <w:sz w:val="24"/>
          <w:szCs w:val="24"/>
        </w:rPr>
        <w:t xml:space="preserve">konsekuensi </w:t>
      </w:r>
      <w:r>
        <w:rPr>
          <w:rFonts w:ascii="Times New Roman" w:hAnsi="Times New Roman" w:cs="Times New Roman"/>
          <w:sz w:val="24"/>
          <w:szCs w:val="24"/>
        </w:rPr>
        <w:t>yang serius bagi perusahaan</w:t>
      </w:r>
      <w:r w:rsidR="003F6700">
        <w:rPr>
          <w:rFonts w:ascii="Times New Roman" w:hAnsi="Times New Roman" w:cs="Times New Roman"/>
          <w:sz w:val="24"/>
          <w:szCs w:val="24"/>
        </w:rPr>
        <w:t>.</w:t>
      </w:r>
      <w:r>
        <w:rPr>
          <w:rFonts w:ascii="Times New Roman" w:hAnsi="Times New Roman" w:cs="Times New Roman"/>
          <w:sz w:val="24"/>
          <w:szCs w:val="24"/>
        </w:rPr>
        <w:t xml:space="preserve"> </w:t>
      </w:r>
      <w:r w:rsidR="003F6700">
        <w:rPr>
          <w:rFonts w:ascii="Times New Roman" w:hAnsi="Times New Roman" w:cs="Times New Roman"/>
          <w:sz w:val="24"/>
          <w:szCs w:val="24"/>
        </w:rPr>
        <w:t>J</w:t>
      </w:r>
      <w:r>
        <w:rPr>
          <w:rFonts w:ascii="Times New Roman" w:hAnsi="Times New Roman" w:cs="Times New Roman"/>
          <w:sz w:val="24"/>
          <w:szCs w:val="24"/>
        </w:rPr>
        <w:t xml:space="preserve">ika pasar </w:t>
      </w:r>
      <w:r w:rsidRPr="00A04B60">
        <w:rPr>
          <w:rFonts w:ascii="Times New Roman" w:hAnsi="Times New Roman" w:cs="Times New Roman"/>
          <w:sz w:val="24"/>
          <w:szCs w:val="24"/>
        </w:rPr>
        <w:t>berkembang lebih dari yang diharapkan</w:t>
      </w:r>
      <w:r w:rsidR="003F6700">
        <w:rPr>
          <w:rFonts w:ascii="Times New Roman" w:hAnsi="Times New Roman" w:cs="Times New Roman"/>
          <w:sz w:val="24"/>
          <w:szCs w:val="24"/>
        </w:rPr>
        <w:t>,</w:t>
      </w:r>
      <w:r w:rsidRPr="00A04B60">
        <w:rPr>
          <w:rFonts w:ascii="Times New Roman" w:hAnsi="Times New Roman" w:cs="Times New Roman"/>
          <w:sz w:val="24"/>
          <w:szCs w:val="24"/>
        </w:rPr>
        <w:t xml:space="preserve"> </w:t>
      </w:r>
      <w:r w:rsidR="003F6700">
        <w:rPr>
          <w:rFonts w:ascii="Times New Roman" w:hAnsi="Times New Roman" w:cs="Times New Roman"/>
          <w:sz w:val="24"/>
          <w:szCs w:val="24"/>
        </w:rPr>
        <w:t>perusahaan</w:t>
      </w:r>
      <w:r w:rsidRPr="00A04B60">
        <w:rPr>
          <w:rFonts w:ascii="Times New Roman" w:hAnsi="Times New Roman" w:cs="Times New Roman"/>
          <w:sz w:val="24"/>
          <w:szCs w:val="24"/>
        </w:rPr>
        <w:t xml:space="preserve"> akan</w:t>
      </w:r>
      <w:r w:rsidR="003F6700">
        <w:rPr>
          <w:rFonts w:ascii="Times New Roman" w:hAnsi="Times New Roman" w:cs="Times New Roman"/>
          <w:sz w:val="24"/>
          <w:szCs w:val="24"/>
        </w:rPr>
        <w:t xml:space="preserve"> tidak mampu</w:t>
      </w:r>
      <w:r w:rsidRPr="00A04B60">
        <w:rPr>
          <w:rFonts w:ascii="Times New Roman" w:hAnsi="Times New Roman" w:cs="Times New Roman"/>
          <w:sz w:val="24"/>
          <w:szCs w:val="24"/>
        </w:rPr>
        <w:t xml:space="preserve"> memenuhi permintaan</w:t>
      </w:r>
      <w:r>
        <w:rPr>
          <w:rFonts w:ascii="Times New Roman" w:hAnsi="Times New Roman" w:cs="Times New Roman"/>
          <w:sz w:val="24"/>
          <w:szCs w:val="24"/>
        </w:rPr>
        <w:t xml:space="preserve"> </w:t>
      </w:r>
      <w:r w:rsidRPr="00A04B60">
        <w:rPr>
          <w:rFonts w:ascii="Times New Roman" w:hAnsi="Times New Roman" w:cs="Times New Roman"/>
          <w:sz w:val="24"/>
          <w:szCs w:val="24"/>
        </w:rPr>
        <w:t>pelanggan</w:t>
      </w:r>
      <w:r w:rsidR="003F6700">
        <w:rPr>
          <w:rFonts w:ascii="Times New Roman" w:hAnsi="Times New Roman" w:cs="Times New Roman"/>
          <w:sz w:val="24"/>
          <w:szCs w:val="24"/>
        </w:rPr>
        <w:t xml:space="preserve"> dan pelanggan</w:t>
      </w:r>
      <w:r w:rsidRPr="00A04B60">
        <w:rPr>
          <w:rFonts w:ascii="Times New Roman" w:hAnsi="Times New Roman" w:cs="Times New Roman"/>
          <w:sz w:val="24"/>
          <w:szCs w:val="24"/>
        </w:rPr>
        <w:t xml:space="preserve"> akan membeli dari </w:t>
      </w:r>
      <w:r w:rsidR="003F6700">
        <w:rPr>
          <w:rFonts w:ascii="Times New Roman" w:hAnsi="Times New Roman" w:cs="Times New Roman"/>
          <w:sz w:val="24"/>
          <w:szCs w:val="24"/>
        </w:rPr>
        <w:t>kompetitor</w:t>
      </w:r>
      <w:r w:rsidRPr="00A04B60">
        <w:rPr>
          <w:rFonts w:ascii="Times New Roman" w:hAnsi="Times New Roman" w:cs="Times New Roman"/>
          <w:sz w:val="24"/>
          <w:szCs w:val="24"/>
        </w:rPr>
        <w:t xml:space="preserve">, </w:t>
      </w:r>
      <w:r w:rsidR="003F6700">
        <w:rPr>
          <w:rFonts w:ascii="Times New Roman" w:hAnsi="Times New Roman" w:cs="Times New Roman"/>
          <w:sz w:val="24"/>
          <w:szCs w:val="24"/>
        </w:rPr>
        <w:t>sehingga perusahaan</w:t>
      </w:r>
      <w:r w:rsidRPr="00A04B60">
        <w:rPr>
          <w:rFonts w:ascii="Times New Roman" w:hAnsi="Times New Roman" w:cs="Times New Roman"/>
          <w:sz w:val="24"/>
          <w:szCs w:val="24"/>
        </w:rPr>
        <w:t xml:space="preserve"> akan kehilangan pangsa pasar. </w:t>
      </w:r>
      <w:r w:rsidR="003F6700">
        <w:rPr>
          <w:rFonts w:ascii="Times New Roman" w:hAnsi="Times New Roman" w:cs="Times New Roman"/>
          <w:sz w:val="24"/>
          <w:szCs w:val="24"/>
        </w:rPr>
        <w:t>Sehingga perusahaan harus memahani betapa p</w:t>
      </w:r>
      <w:r w:rsidRPr="00A04B60">
        <w:rPr>
          <w:rFonts w:ascii="Times New Roman" w:hAnsi="Times New Roman" w:cs="Times New Roman"/>
          <w:sz w:val="24"/>
          <w:szCs w:val="24"/>
        </w:rPr>
        <w:t>entingnya ramalan penjual</w:t>
      </w:r>
      <w:r>
        <w:rPr>
          <w:rFonts w:ascii="Times New Roman" w:hAnsi="Times New Roman" w:cs="Times New Roman"/>
          <w:sz w:val="24"/>
          <w:szCs w:val="24"/>
        </w:rPr>
        <w:t>an</w:t>
      </w:r>
      <w:r w:rsidRPr="00A04B60">
        <w:rPr>
          <w:rFonts w:ascii="Times New Roman" w:hAnsi="Times New Roman" w:cs="Times New Roman"/>
          <w:sz w:val="24"/>
          <w:szCs w:val="24"/>
        </w:rPr>
        <w:t>.</w:t>
      </w:r>
    </w:p>
    <w:p w14:paraId="2C0360DC" w14:textId="77777777" w:rsidR="003F6700" w:rsidRDefault="007C0E18" w:rsidP="003F6700">
      <w:pPr>
        <w:spacing w:line="480" w:lineRule="auto"/>
        <w:ind w:firstLine="567"/>
        <w:jc w:val="both"/>
        <w:rPr>
          <w:rFonts w:ascii="Times New Roman" w:hAnsi="Times New Roman" w:cs="Times New Roman"/>
          <w:sz w:val="24"/>
          <w:szCs w:val="24"/>
        </w:rPr>
      </w:pPr>
      <w:r w:rsidRPr="007C0E18">
        <w:rPr>
          <w:rFonts w:ascii="Times New Roman" w:hAnsi="Times New Roman" w:cs="Times New Roman"/>
          <w:i/>
          <w:sz w:val="24"/>
          <w:szCs w:val="24"/>
        </w:rPr>
        <w:t>Sales growth rate</w:t>
      </w:r>
      <w:r w:rsidRPr="00040D57">
        <w:rPr>
          <w:rFonts w:ascii="Times New Roman" w:hAnsi="Times New Roman" w:cs="Times New Roman"/>
          <w:sz w:val="24"/>
          <w:szCs w:val="24"/>
        </w:rPr>
        <w:t xml:space="preserve"> </w:t>
      </w:r>
      <w:r>
        <w:rPr>
          <w:rFonts w:ascii="Times New Roman" w:hAnsi="Times New Roman" w:cs="Times New Roman"/>
          <w:sz w:val="24"/>
          <w:szCs w:val="24"/>
        </w:rPr>
        <w:t>merupakan</w:t>
      </w:r>
      <w:r w:rsidRPr="00040D57">
        <w:rPr>
          <w:rFonts w:ascii="Times New Roman" w:hAnsi="Times New Roman" w:cs="Times New Roman"/>
          <w:sz w:val="24"/>
          <w:szCs w:val="24"/>
        </w:rPr>
        <w:t xml:space="preserve"> rasio </w:t>
      </w:r>
      <w:r w:rsidR="00670337">
        <w:rPr>
          <w:rFonts w:ascii="Times New Roman" w:hAnsi="Times New Roman" w:cs="Times New Roman"/>
          <w:sz w:val="24"/>
          <w:szCs w:val="24"/>
        </w:rPr>
        <w:t>pertumbuhan penjualan bersih</w:t>
      </w:r>
      <w:r>
        <w:rPr>
          <w:rFonts w:ascii="Times New Roman" w:hAnsi="Times New Roman" w:cs="Times New Roman"/>
          <w:sz w:val="24"/>
          <w:szCs w:val="24"/>
        </w:rPr>
        <w:t xml:space="preserve"> yang diestimasi dengan </w:t>
      </w:r>
      <w:r w:rsidR="00670337">
        <w:rPr>
          <w:rFonts w:ascii="Times New Roman" w:hAnsi="Times New Roman" w:cs="Times New Roman"/>
          <w:sz w:val="24"/>
          <w:szCs w:val="24"/>
        </w:rPr>
        <w:t xml:space="preserve">mengurangi penjualan bersih tahun </w:t>
      </w:r>
      <w:r w:rsidR="00A976FE">
        <w:rPr>
          <w:rFonts w:ascii="Times New Roman" w:hAnsi="Times New Roman" w:cs="Times New Roman"/>
          <w:sz w:val="24"/>
          <w:szCs w:val="24"/>
        </w:rPr>
        <w:t>berjalan</w:t>
      </w:r>
      <w:r w:rsidR="00670337">
        <w:rPr>
          <w:rFonts w:ascii="Times New Roman" w:hAnsi="Times New Roman" w:cs="Times New Roman"/>
          <w:sz w:val="24"/>
          <w:szCs w:val="24"/>
        </w:rPr>
        <w:t xml:space="preserve"> dengan penjualan bersih tahun sebelumnya dan kemudian </w:t>
      </w:r>
      <w:r>
        <w:rPr>
          <w:rFonts w:ascii="Times New Roman" w:hAnsi="Times New Roman" w:cs="Times New Roman"/>
          <w:sz w:val="24"/>
          <w:szCs w:val="24"/>
        </w:rPr>
        <w:t>membagi</w:t>
      </w:r>
      <w:r w:rsidR="00670337">
        <w:rPr>
          <w:rFonts w:ascii="Times New Roman" w:hAnsi="Times New Roman" w:cs="Times New Roman"/>
          <w:sz w:val="24"/>
          <w:szCs w:val="24"/>
        </w:rPr>
        <w:t>nya</w:t>
      </w:r>
      <w:r>
        <w:rPr>
          <w:rFonts w:ascii="Times New Roman" w:hAnsi="Times New Roman" w:cs="Times New Roman"/>
          <w:sz w:val="24"/>
          <w:szCs w:val="24"/>
        </w:rPr>
        <w:t xml:space="preserve"> dengan </w:t>
      </w:r>
      <w:r w:rsidR="00670337">
        <w:rPr>
          <w:rFonts w:ascii="Times New Roman" w:hAnsi="Times New Roman" w:cs="Times New Roman"/>
          <w:sz w:val="24"/>
          <w:szCs w:val="24"/>
        </w:rPr>
        <w:t>penjualan bersih tahun sebelumnya</w:t>
      </w:r>
      <w:r>
        <w:rPr>
          <w:rFonts w:ascii="Times New Roman" w:hAnsi="Times New Roman" w:cs="Times New Roman"/>
          <w:sz w:val="24"/>
          <w:szCs w:val="24"/>
        </w:rPr>
        <w:t xml:space="preserve">. </w:t>
      </w:r>
      <w:r w:rsidR="00A976FE">
        <w:rPr>
          <w:rFonts w:ascii="Times New Roman" w:hAnsi="Times New Roman" w:cs="Times New Roman"/>
          <w:sz w:val="24"/>
          <w:szCs w:val="24"/>
        </w:rPr>
        <w:t>Rumus</w:t>
      </w:r>
      <w:r>
        <w:rPr>
          <w:rFonts w:ascii="Times New Roman" w:hAnsi="Times New Roman" w:cs="Times New Roman"/>
          <w:sz w:val="24"/>
          <w:szCs w:val="24"/>
        </w:rPr>
        <w:t xml:space="preserve"> perhitungan </w:t>
      </w:r>
      <w:r w:rsidR="00670337">
        <w:rPr>
          <w:rFonts w:ascii="Times New Roman" w:hAnsi="Times New Roman" w:cs="Times New Roman"/>
          <w:i/>
          <w:sz w:val="24"/>
          <w:szCs w:val="24"/>
        </w:rPr>
        <w:t>s</w:t>
      </w:r>
      <w:r w:rsidR="00670337" w:rsidRPr="007C0E18">
        <w:rPr>
          <w:rFonts w:ascii="Times New Roman" w:hAnsi="Times New Roman" w:cs="Times New Roman"/>
          <w:i/>
          <w:sz w:val="24"/>
          <w:szCs w:val="24"/>
        </w:rPr>
        <w:t>ales growth rate</w:t>
      </w:r>
      <w:r>
        <w:rPr>
          <w:rFonts w:ascii="Times New Roman" w:hAnsi="Times New Roman" w:cs="Times New Roman"/>
          <w:i/>
          <w:sz w:val="24"/>
          <w:szCs w:val="24"/>
        </w:rPr>
        <w:t xml:space="preserve"> </w:t>
      </w:r>
      <w:r>
        <w:rPr>
          <w:rFonts w:ascii="Times New Roman" w:hAnsi="Times New Roman" w:cs="Times New Roman"/>
          <w:sz w:val="24"/>
          <w:szCs w:val="24"/>
        </w:rPr>
        <w:t xml:space="preserve">dikutip dari </w:t>
      </w:r>
      <w:r w:rsidR="00930551">
        <w:rPr>
          <w:rFonts w:ascii="Times New Roman" w:hAnsi="Times New Roman" w:cs="Times New Roman"/>
          <w:sz w:val="24"/>
          <w:szCs w:val="24"/>
        </w:rPr>
        <w:fldChar w:fldCharType="begin" w:fldLock="1"/>
      </w:r>
      <w:r w:rsidR="0093055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930551">
        <w:rPr>
          <w:rFonts w:ascii="Times New Roman" w:hAnsi="Times New Roman" w:cs="Times New Roman"/>
          <w:sz w:val="24"/>
          <w:szCs w:val="24"/>
        </w:rPr>
        <w:fldChar w:fldCharType="separate"/>
      </w:r>
      <w:r w:rsidR="00930551">
        <w:rPr>
          <w:rFonts w:ascii="Times New Roman" w:hAnsi="Times New Roman" w:cs="Times New Roman"/>
          <w:noProof/>
          <w:sz w:val="24"/>
          <w:szCs w:val="24"/>
        </w:rPr>
        <w:t>Kasmir</w:t>
      </w:r>
      <w:r w:rsidR="00930551" w:rsidRPr="00825F23">
        <w:rPr>
          <w:rFonts w:ascii="Times New Roman" w:hAnsi="Times New Roman" w:cs="Times New Roman"/>
          <w:noProof/>
          <w:sz w:val="24"/>
          <w:szCs w:val="24"/>
        </w:rPr>
        <w:t xml:space="preserve"> </w:t>
      </w:r>
      <w:r w:rsidR="00930551">
        <w:rPr>
          <w:rFonts w:ascii="Times New Roman" w:hAnsi="Times New Roman" w:cs="Times New Roman"/>
          <w:noProof/>
          <w:sz w:val="24"/>
          <w:szCs w:val="24"/>
        </w:rPr>
        <w:t>(2016</w:t>
      </w:r>
      <w:r w:rsidR="00930551" w:rsidRPr="00825F23">
        <w:rPr>
          <w:rFonts w:ascii="Times New Roman" w:hAnsi="Times New Roman" w:cs="Times New Roman"/>
          <w:noProof/>
          <w:sz w:val="24"/>
          <w:szCs w:val="24"/>
        </w:rPr>
        <w:t>)</w:t>
      </w:r>
      <w:r w:rsidR="00930551">
        <w:rPr>
          <w:rFonts w:ascii="Times New Roman" w:hAnsi="Times New Roman" w:cs="Times New Roman"/>
          <w:sz w:val="24"/>
          <w:szCs w:val="24"/>
        </w:rPr>
        <w:fldChar w:fldCharType="end"/>
      </w:r>
      <w:r>
        <w:rPr>
          <w:rFonts w:ascii="Times New Roman" w:hAnsi="Times New Roman" w:cs="Times New Roman"/>
          <w:sz w:val="24"/>
          <w:szCs w:val="24"/>
        </w:rPr>
        <w:t xml:space="preserve"> sebagai b</w:t>
      </w:r>
      <w:r w:rsidR="00A976FE">
        <w:rPr>
          <w:rFonts w:ascii="Times New Roman" w:hAnsi="Times New Roman" w:cs="Times New Roman"/>
          <w:sz w:val="24"/>
          <w:szCs w:val="24"/>
        </w:rPr>
        <w:t>erikut:</w:t>
      </w:r>
    </w:p>
    <w:tbl>
      <w:tblPr>
        <w:tblStyle w:val="TableGrid"/>
        <w:tblW w:w="0" w:type="auto"/>
        <w:tblInd w:w="108" w:type="dxa"/>
        <w:tblLook w:val="04A0" w:firstRow="1" w:lastRow="0" w:firstColumn="1" w:lastColumn="0" w:noHBand="0" w:noVBand="1"/>
      </w:tblPr>
      <w:tblGrid>
        <w:gridCol w:w="8045"/>
      </w:tblGrid>
      <w:tr w:rsidR="00AF723A" w14:paraId="07BBEA12" w14:textId="77777777" w:rsidTr="00AF723A">
        <w:tc>
          <w:tcPr>
            <w:tcW w:w="8045" w:type="dxa"/>
          </w:tcPr>
          <w:tbl>
            <w:tblPr>
              <w:tblW w:w="6838" w:type="dxa"/>
              <w:jc w:val="center"/>
              <w:tblLook w:val="04A0" w:firstRow="1" w:lastRow="0" w:firstColumn="1" w:lastColumn="0" w:noHBand="0" w:noVBand="1"/>
            </w:tblPr>
            <w:tblGrid>
              <w:gridCol w:w="2861"/>
              <w:gridCol w:w="3977"/>
            </w:tblGrid>
            <w:tr w:rsidR="00AF723A" w:rsidRPr="008902C5" w14:paraId="7FC676AA"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18A791C5"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sidRPr="005944CF">
                    <w:rPr>
                      <w:rFonts w:ascii="Times New Roman" w:eastAsia="Times New Roman" w:hAnsi="Times New Roman" w:cs="Times New Roman"/>
                      <w:i/>
                      <w:iCs/>
                      <w:color w:val="000000"/>
                      <w:sz w:val="24"/>
                      <w:szCs w:val="24"/>
                    </w:rPr>
                    <w:t>Sales Growth Rate</w:t>
                  </w:r>
                  <w:r w:rsidRPr="008902C5">
                    <w:rPr>
                      <w:rFonts w:ascii="Times New Roman" w:eastAsia="Times New Roman" w:hAnsi="Times New Roman" w:cs="Times New Roman"/>
                      <w:i/>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6F8FEEBB" w14:textId="77777777" w:rsidR="00AF723A" w:rsidRPr="008902C5" w:rsidRDefault="00AF723A" w:rsidP="00C82B9F">
                  <w:pPr>
                    <w:jc w:val="center"/>
                    <w:rPr>
                      <w:rFonts w:ascii="Times New Roman" w:eastAsia="Times New Roman" w:hAnsi="Times New Roman" w:cs="Times New Roman"/>
                      <w:i/>
                      <w:color w:val="000000"/>
                      <w:sz w:val="24"/>
                      <w:szCs w:val="24"/>
                    </w:rPr>
                  </w:pPr>
                  <w:r w:rsidRPr="005944CF">
                    <w:rPr>
                      <w:rFonts w:ascii="Times New Roman" w:eastAsia="Times New Roman" w:hAnsi="Times New Roman" w:cs="Times New Roman"/>
                      <w:i/>
                      <w:color w:val="000000"/>
                      <w:sz w:val="24"/>
                      <w:szCs w:val="24"/>
                    </w:rPr>
                    <w:t>Net Sales</w:t>
                  </w:r>
                  <m:oMath>
                    <m:r>
                      <w:rPr>
                        <w:rFonts w:ascii="Cambria Math" w:hAnsi="Cambria Math" w:cs="Times New Roman"/>
                      </w:rPr>
                      <m:t>ₜ</m:t>
                    </m:r>
                  </m:oMath>
                  <w:r w:rsidRPr="005944CF">
                    <w:rPr>
                      <w:rFonts w:ascii="Times New Roman" w:eastAsia="Times New Roman" w:hAnsi="Times New Roman" w:cs="Times New Roman"/>
                      <w:i/>
                      <w:color w:val="000000"/>
                      <w:sz w:val="24"/>
                      <w:szCs w:val="24"/>
                    </w:rPr>
                    <w:t xml:space="preserve"> – Net Sales</w:t>
                  </w:r>
                  <m:oMath>
                    <m:r>
                      <w:rPr>
                        <w:rFonts w:ascii="Cambria Math" w:hAnsi="Cambria Math" w:cs="Times New Roman"/>
                      </w:rPr>
                      <m:t>ₜˍ₁</m:t>
                    </m:r>
                  </m:oMath>
                </w:p>
              </w:tc>
            </w:tr>
            <w:tr w:rsidR="00AF723A" w:rsidRPr="008902C5" w14:paraId="46AED535" w14:textId="77777777" w:rsidTr="00C82B9F">
              <w:trPr>
                <w:trHeight w:val="332"/>
                <w:jc w:val="center"/>
              </w:trPr>
              <w:tc>
                <w:tcPr>
                  <w:tcW w:w="2861" w:type="dxa"/>
                  <w:vMerge/>
                  <w:tcBorders>
                    <w:top w:val="nil"/>
                    <w:left w:val="nil"/>
                    <w:bottom w:val="nil"/>
                    <w:right w:val="nil"/>
                  </w:tcBorders>
                  <w:vAlign w:val="center"/>
                  <w:hideMark/>
                </w:tcPr>
                <w:p w14:paraId="7BC345F9" w14:textId="77777777" w:rsidR="00AF723A" w:rsidRPr="008902C5" w:rsidRDefault="00AF723A" w:rsidP="00C82B9F">
                  <w:pPr>
                    <w:rPr>
                      <w:rFonts w:ascii="Times New Roman" w:eastAsia="Times New Roman" w:hAnsi="Times New Roman" w:cs="Times New Roman"/>
                      <w:i/>
                      <w:color w:val="000000"/>
                      <w:sz w:val="24"/>
                      <w:szCs w:val="24"/>
                      <w:lang w:val="en-US"/>
                    </w:rPr>
                  </w:pPr>
                </w:p>
              </w:tc>
              <w:tc>
                <w:tcPr>
                  <w:tcW w:w="3977" w:type="dxa"/>
                  <w:tcBorders>
                    <w:top w:val="nil"/>
                    <w:left w:val="nil"/>
                    <w:bottom w:val="nil"/>
                    <w:right w:val="nil"/>
                  </w:tcBorders>
                  <w:shd w:val="clear" w:color="auto" w:fill="auto"/>
                  <w:noWrap/>
                  <w:vAlign w:val="bottom"/>
                  <w:hideMark/>
                </w:tcPr>
                <w:p w14:paraId="0D606928"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sidRPr="005944CF">
                    <w:rPr>
                      <w:rFonts w:ascii="Times New Roman" w:eastAsia="Times New Roman" w:hAnsi="Times New Roman" w:cs="Times New Roman"/>
                      <w:i/>
                      <w:color w:val="000000"/>
                      <w:sz w:val="24"/>
                      <w:szCs w:val="24"/>
                    </w:rPr>
                    <w:t>Net Sales</w:t>
                  </w:r>
                  <m:oMath>
                    <m:r>
                      <w:rPr>
                        <w:rFonts w:ascii="Cambria Math" w:hAnsi="Cambria Math" w:cs="Times New Roman"/>
                      </w:rPr>
                      <m:t>ₜˍ₁</m:t>
                    </m:r>
                  </m:oMath>
                </w:p>
              </w:tc>
            </w:tr>
          </w:tbl>
          <w:p w14:paraId="3C363C81" w14:textId="77777777" w:rsidR="00AF723A" w:rsidRPr="00AF723A" w:rsidRDefault="00AF723A" w:rsidP="00AF723A">
            <w:pPr>
              <w:spacing w:line="480" w:lineRule="auto"/>
              <w:jc w:val="both"/>
              <w:rPr>
                <w:rFonts w:ascii="Times New Roman" w:hAnsi="Times New Roman" w:cs="Times New Roman"/>
                <w:sz w:val="24"/>
                <w:szCs w:val="24"/>
                <w:lang w:val="id-ID"/>
              </w:rPr>
            </w:pPr>
          </w:p>
        </w:tc>
      </w:tr>
    </w:tbl>
    <w:p w14:paraId="4F0F79C6" w14:textId="77777777" w:rsidR="00670337" w:rsidRDefault="00B3226C" w:rsidP="00670337">
      <w:pPr>
        <w:spacing w:line="480" w:lineRule="auto"/>
        <w:jc w:val="both"/>
        <w:rPr>
          <w:rFonts w:ascii="Times New Roman" w:hAnsi="Times New Roman" w:cs="Times New Roman"/>
          <w:i/>
          <w:sz w:val="24"/>
          <w:szCs w:val="24"/>
        </w:rPr>
      </w:pPr>
      <w:r>
        <w:rPr>
          <w:rFonts w:ascii="Times New Roman" w:hAnsi="Times New Roman" w:cs="Times New Roman"/>
          <w:i/>
          <w:sz w:val="24"/>
          <w:szCs w:val="24"/>
        </w:rPr>
        <w:t>Sumber : Kasmir (2016</w:t>
      </w:r>
      <w:r w:rsidR="00670337" w:rsidRPr="00670337">
        <w:rPr>
          <w:rFonts w:ascii="Times New Roman" w:hAnsi="Times New Roman" w:cs="Times New Roman"/>
          <w:i/>
          <w:sz w:val="24"/>
          <w:szCs w:val="24"/>
        </w:rPr>
        <w:t>)</w:t>
      </w:r>
    </w:p>
    <w:p w14:paraId="1FBF747A" w14:textId="77777777" w:rsidR="0072086F" w:rsidRDefault="0072086F" w:rsidP="0072086F">
      <w:pPr>
        <w:spacing w:line="480" w:lineRule="auto"/>
        <w:jc w:val="both"/>
        <w:rPr>
          <w:rFonts w:ascii="Times New Roman" w:hAnsi="Times New Roman" w:cs="Times New Roman"/>
          <w:sz w:val="24"/>
          <w:szCs w:val="24"/>
        </w:rPr>
      </w:pPr>
      <w:r>
        <w:rPr>
          <w:rFonts w:ascii="Times New Roman" w:hAnsi="Times New Roman" w:cs="Times New Roman"/>
          <w:sz w:val="24"/>
          <w:szCs w:val="24"/>
        </w:rPr>
        <w:t>Keterangan:</w:t>
      </w:r>
    </w:p>
    <w:p w14:paraId="0EE4341B" w14:textId="77777777" w:rsidR="0072086F" w:rsidRPr="0072086F" w:rsidRDefault="0072086F" w:rsidP="0072086F">
      <w:pPr>
        <w:spacing w:line="480" w:lineRule="auto"/>
        <w:jc w:val="both"/>
        <w:rPr>
          <w:rFonts w:ascii="Times New Roman" w:hAnsi="Times New Roman" w:cs="Times New Roman"/>
          <w:sz w:val="24"/>
          <w:szCs w:val="24"/>
        </w:rPr>
      </w:pPr>
      <m:oMath>
        <m:r>
          <w:rPr>
            <w:rFonts w:ascii="Cambria Math" w:hAnsi="Cambria Math" w:cs="Times New Roman"/>
            <w:sz w:val="24"/>
            <w:szCs w:val="24"/>
          </w:rPr>
          <m:t>Net Salesₜ</m:t>
        </m:r>
      </m:oMath>
      <w:r w:rsidRPr="0072086F">
        <w:rPr>
          <w:rFonts w:ascii="Times New Roman" w:hAnsi="Times New Roman" w:cs="Times New Roman"/>
          <w:sz w:val="24"/>
          <w:szCs w:val="24"/>
        </w:rPr>
        <w:tab/>
        <w:t xml:space="preserve">: Penjualan </w:t>
      </w:r>
      <w:r w:rsidR="005944CF">
        <w:rPr>
          <w:rFonts w:ascii="Times New Roman" w:hAnsi="Times New Roman" w:cs="Times New Roman"/>
          <w:sz w:val="24"/>
          <w:szCs w:val="24"/>
        </w:rPr>
        <w:t>neto</w:t>
      </w:r>
      <w:r w:rsidRPr="0072086F">
        <w:rPr>
          <w:rFonts w:ascii="Times New Roman" w:hAnsi="Times New Roman" w:cs="Times New Roman"/>
          <w:sz w:val="24"/>
          <w:szCs w:val="24"/>
        </w:rPr>
        <w:t xml:space="preserve"> tahun berjalan</w:t>
      </w:r>
    </w:p>
    <w:p w14:paraId="63AFA3BB" w14:textId="77777777" w:rsidR="0072086F" w:rsidRPr="0072086F" w:rsidRDefault="0072086F" w:rsidP="0072086F">
      <w:pPr>
        <w:spacing w:line="480" w:lineRule="auto"/>
        <w:jc w:val="both"/>
        <w:rPr>
          <w:rFonts w:ascii="Times New Roman" w:hAnsi="Times New Roman" w:cs="Times New Roman"/>
          <w:sz w:val="24"/>
          <w:szCs w:val="24"/>
        </w:rPr>
      </w:pPr>
      <m:oMath>
        <m:r>
          <w:rPr>
            <w:rFonts w:ascii="Cambria Math" w:hAnsi="Cambria Math"/>
          </w:rPr>
          <m:t>Net Sales</m:t>
        </m:r>
        <m:r>
          <w:rPr>
            <w:rFonts w:ascii="Cambria Math" w:hAnsi="Cambria Math" w:cs="Times New Roman"/>
          </w:rPr>
          <m:t>ₜˍ₁</m:t>
        </m:r>
      </m:oMath>
      <w:r>
        <w:rPr>
          <w:rFonts w:ascii="Times New Roman" w:eastAsiaTheme="minorEastAsia" w:hAnsi="Times New Roman" w:cs="Times New Roman"/>
        </w:rPr>
        <w:tab/>
        <w:t xml:space="preserve">: </w:t>
      </w:r>
      <w:r w:rsidR="009653FF" w:rsidRPr="0072086F">
        <w:rPr>
          <w:rFonts w:ascii="Times New Roman" w:hAnsi="Times New Roman" w:cs="Times New Roman"/>
          <w:sz w:val="24"/>
          <w:szCs w:val="24"/>
        </w:rPr>
        <w:t xml:space="preserve">Penjualan </w:t>
      </w:r>
      <w:r w:rsidR="005944CF">
        <w:rPr>
          <w:rFonts w:ascii="Times New Roman" w:hAnsi="Times New Roman" w:cs="Times New Roman"/>
          <w:sz w:val="24"/>
          <w:szCs w:val="24"/>
        </w:rPr>
        <w:t>neto</w:t>
      </w:r>
      <w:r w:rsidR="009653FF" w:rsidRPr="0072086F">
        <w:rPr>
          <w:rFonts w:ascii="Times New Roman" w:hAnsi="Times New Roman" w:cs="Times New Roman"/>
          <w:sz w:val="24"/>
          <w:szCs w:val="24"/>
        </w:rPr>
        <w:t xml:space="preserve"> tahun</w:t>
      </w:r>
      <w:r w:rsidR="009653FF">
        <w:rPr>
          <w:rFonts w:ascii="Times New Roman" w:hAnsi="Times New Roman" w:cs="Times New Roman"/>
          <w:sz w:val="24"/>
          <w:szCs w:val="24"/>
        </w:rPr>
        <w:t xml:space="preserve"> sebelumnya</w:t>
      </w:r>
    </w:p>
    <w:p w14:paraId="6429386A" w14:textId="77777777" w:rsidR="00331E5A" w:rsidRDefault="00331E5A" w:rsidP="00331E5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Penjualan </w:t>
      </w:r>
      <w:r w:rsidR="005944CF">
        <w:rPr>
          <w:rFonts w:ascii="Times New Roman" w:hAnsi="Times New Roman" w:cs="Times New Roman"/>
          <w:sz w:val="24"/>
          <w:szCs w:val="24"/>
        </w:rPr>
        <w:t>neto</w:t>
      </w:r>
      <w:r>
        <w:rPr>
          <w:rFonts w:ascii="Times New Roman" w:hAnsi="Times New Roman" w:cs="Times New Roman"/>
          <w:sz w:val="24"/>
          <w:szCs w:val="24"/>
        </w:rPr>
        <w:t xml:space="preserve"> (</w:t>
      </w:r>
      <w:r w:rsidRPr="00053D46">
        <w:rPr>
          <w:rFonts w:ascii="Times New Roman" w:hAnsi="Times New Roman" w:cs="Times New Roman"/>
          <w:i/>
          <w:sz w:val="24"/>
          <w:szCs w:val="24"/>
        </w:rPr>
        <w:t xml:space="preserve">net </w:t>
      </w:r>
      <w:r>
        <w:rPr>
          <w:rFonts w:ascii="Times New Roman" w:hAnsi="Times New Roman" w:cs="Times New Roman"/>
          <w:i/>
          <w:sz w:val="24"/>
          <w:szCs w:val="24"/>
        </w:rPr>
        <w:t>sales</w:t>
      </w:r>
      <w:r>
        <w:rPr>
          <w:rFonts w:ascii="Times New Roman" w:hAnsi="Times New Roman" w:cs="Times New Roman"/>
          <w:sz w:val="24"/>
          <w:szCs w:val="24"/>
        </w:rPr>
        <w:t xml:space="preserve">) merupakan perolehan penjualan </w:t>
      </w:r>
      <w:r w:rsidR="005944CF">
        <w:rPr>
          <w:rFonts w:ascii="Times New Roman" w:hAnsi="Times New Roman" w:cs="Times New Roman"/>
          <w:sz w:val="24"/>
          <w:szCs w:val="24"/>
        </w:rPr>
        <w:t>bersih</w:t>
      </w:r>
      <w:r>
        <w:rPr>
          <w:rFonts w:ascii="Times New Roman" w:hAnsi="Times New Roman" w:cs="Times New Roman"/>
          <w:sz w:val="24"/>
          <w:szCs w:val="24"/>
        </w:rPr>
        <w:t xml:space="preserve"> perusahaan selama 1 (satu) periode akuntansi. Di dalam laporan keuangan informasi terkait penjualan </w:t>
      </w:r>
      <w:r w:rsidR="005944CF">
        <w:rPr>
          <w:rFonts w:ascii="Times New Roman" w:hAnsi="Times New Roman" w:cs="Times New Roman"/>
          <w:sz w:val="24"/>
          <w:szCs w:val="24"/>
        </w:rPr>
        <w:t>neto</w:t>
      </w:r>
      <w:r>
        <w:rPr>
          <w:rFonts w:ascii="Times New Roman" w:hAnsi="Times New Roman" w:cs="Times New Roman"/>
          <w:sz w:val="24"/>
          <w:szCs w:val="24"/>
        </w:rPr>
        <w:t xml:space="preserve"> dapat dilihat pada laporan laba rugi ataupun pada cata</w:t>
      </w:r>
      <w:r w:rsidR="00E05D04">
        <w:rPr>
          <w:rFonts w:ascii="Times New Roman" w:hAnsi="Times New Roman" w:cs="Times New Roman"/>
          <w:sz w:val="24"/>
          <w:szCs w:val="24"/>
        </w:rPr>
        <w:t>tan atas laporan keuangan</w:t>
      </w:r>
      <w:r>
        <w:rPr>
          <w:rFonts w:ascii="Times New Roman" w:hAnsi="Times New Roman" w:cs="Times New Roman"/>
          <w:sz w:val="24"/>
          <w:szCs w:val="24"/>
        </w:rPr>
        <w:t>.</w:t>
      </w:r>
    </w:p>
    <w:p w14:paraId="1C662189" w14:textId="77777777" w:rsidR="005944CF" w:rsidRPr="00331E5A" w:rsidRDefault="005944CF" w:rsidP="00331E5A">
      <w:pPr>
        <w:spacing w:line="480" w:lineRule="auto"/>
        <w:ind w:firstLine="567"/>
        <w:jc w:val="both"/>
        <w:rPr>
          <w:rFonts w:ascii="Times New Roman" w:hAnsi="Times New Roman" w:cs="Times New Roman"/>
          <w:sz w:val="24"/>
          <w:szCs w:val="24"/>
        </w:rPr>
      </w:pPr>
    </w:p>
    <w:p w14:paraId="1521553F" w14:textId="77777777" w:rsidR="00F41265" w:rsidRPr="009A1983" w:rsidRDefault="00F41265" w:rsidP="00082535">
      <w:pPr>
        <w:pStyle w:val="ListParagraph"/>
        <w:numPr>
          <w:ilvl w:val="1"/>
          <w:numId w:val="2"/>
        </w:numPr>
        <w:spacing w:line="480" w:lineRule="auto"/>
        <w:ind w:left="567" w:hanging="567"/>
        <w:jc w:val="both"/>
        <w:rPr>
          <w:rFonts w:ascii="Times New Roman" w:hAnsi="Times New Roman" w:cs="Times New Roman"/>
          <w:b/>
          <w:i/>
          <w:sz w:val="24"/>
          <w:szCs w:val="24"/>
        </w:rPr>
      </w:pPr>
      <w:r w:rsidRPr="009A1983">
        <w:rPr>
          <w:rFonts w:ascii="Times New Roman" w:hAnsi="Times New Roman" w:cs="Times New Roman"/>
          <w:b/>
          <w:i/>
          <w:sz w:val="24"/>
          <w:szCs w:val="24"/>
        </w:rPr>
        <w:lastRenderedPageBreak/>
        <w:t>Current Ratio</w:t>
      </w:r>
    </w:p>
    <w:p w14:paraId="3AD00883" w14:textId="77777777" w:rsidR="00F41265" w:rsidRDefault="00930551" w:rsidP="008739A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noProof/>
          <w:sz w:val="24"/>
          <w:szCs w:val="24"/>
        </w:rPr>
        <w:t>Brigham dan Houston</w:t>
      </w:r>
      <w:r w:rsidRPr="00825F23">
        <w:rPr>
          <w:rFonts w:ascii="Times New Roman" w:hAnsi="Times New Roman" w:cs="Times New Roman"/>
          <w:noProof/>
          <w:sz w:val="24"/>
          <w:szCs w:val="24"/>
        </w:rPr>
        <w:t xml:space="preserve"> </w:t>
      </w:r>
      <w:r>
        <w:rPr>
          <w:rFonts w:ascii="Times New Roman" w:hAnsi="Times New Roman" w:cs="Times New Roman"/>
          <w:noProof/>
          <w:sz w:val="24"/>
          <w:szCs w:val="24"/>
        </w:rPr>
        <w:t>(2019</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r w:rsidR="00F41265">
        <w:rPr>
          <w:rFonts w:ascii="Times New Roman" w:hAnsi="Times New Roman" w:cs="Times New Roman"/>
          <w:sz w:val="24"/>
          <w:szCs w:val="24"/>
        </w:rPr>
        <w:t xml:space="preserve"> </w:t>
      </w:r>
      <w:r w:rsidR="00E05D04">
        <w:rPr>
          <w:rFonts w:ascii="Times New Roman" w:hAnsi="Times New Roman" w:cs="Times New Roman"/>
          <w:sz w:val="24"/>
          <w:szCs w:val="24"/>
        </w:rPr>
        <w:t xml:space="preserve">mengatakan bahwa </w:t>
      </w:r>
      <w:r w:rsidR="00F41265">
        <w:rPr>
          <w:rFonts w:ascii="Times New Roman" w:hAnsi="Times New Roman" w:cs="Times New Roman"/>
          <w:sz w:val="24"/>
          <w:szCs w:val="24"/>
        </w:rPr>
        <w:t>a</w:t>
      </w:r>
      <w:r w:rsidR="00F41265" w:rsidRPr="00F41265">
        <w:rPr>
          <w:rFonts w:ascii="Times New Roman" w:hAnsi="Times New Roman" w:cs="Times New Roman"/>
          <w:sz w:val="24"/>
          <w:szCs w:val="24"/>
        </w:rPr>
        <w:t xml:space="preserve">set lancar </w:t>
      </w:r>
      <w:r w:rsidR="00F41265">
        <w:rPr>
          <w:rFonts w:ascii="Times New Roman" w:hAnsi="Times New Roman" w:cs="Times New Roman"/>
          <w:sz w:val="24"/>
          <w:szCs w:val="24"/>
        </w:rPr>
        <w:t>terdiri dari</w:t>
      </w:r>
      <w:r w:rsidR="00F41265" w:rsidRPr="00F41265">
        <w:rPr>
          <w:rFonts w:ascii="Times New Roman" w:hAnsi="Times New Roman" w:cs="Times New Roman"/>
          <w:sz w:val="24"/>
          <w:szCs w:val="24"/>
        </w:rPr>
        <w:t xml:space="preserve"> uang tuna</w:t>
      </w:r>
      <w:r w:rsidR="00F41265">
        <w:rPr>
          <w:rFonts w:ascii="Times New Roman" w:hAnsi="Times New Roman" w:cs="Times New Roman"/>
          <w:sz w:val="24"/>
          <w:szCs w:val="24"/>
        </w:rPr>
        <w:t xml:space="preserve">i, surat berharga, piutang, dan </w:t>
      </w:r>
      <w:r w:rsidR="00F41265" w:rsidRPr="00F41265">
        <w:rPr>
          <w:rFonts w:ascii="Times New Roman" w:hAnsi="Times New Roman" w:cs="Times New Roman"/>
          <w:sz w:val="24"/>
          <w:szCs w:val="24"/>
        </w:rPr>
        <w:t xml:space="preserve">persediaan. </w:t>
      </w:r>
      <w:r w:rsidR="00F41265">
        <w:rPr>
          <w:rFonts w:ascii="Times New Roman" w:hAnsi="Times New Roman" w:cs="Times New Roman"/>
          <w:sz w:val="24"/>
          <w:szCs w:val="24"/>
        </w:rPr>
        <w:t>Sementara k</w:t>
      </w:r>
      <w:r w:rsidR="00F41265" w:rsidRPr="00F41265">
        <w:rPr>
          <w:rFonts w:ascii="Times New Roman" w:hAnsi="Times New Roman" w:cs="Times New Roman"/>
          <w:sz w:val="24"/>
          <w:szCs w:val="24"/>
        </w:rPr>
        <w:t xml:space="preserve">ewajiban lancar </w:t>
      </w:r>
      <w:r w:rsidR="00F41265">
        <w:rPr>
          <w:rFonts w:ascii="Times New Roman" w:hAnsi="Times New Roman" w:cs="Times New Roman"/>
          <w:sz w:val="24"/>
          <w:szCs w:val="24"/>
        </w:rPr>
        <w:t xml:space="preserve">terdiri dari </w:t>
      </w:r>
      <w:r w:rsidR="00F41265" w:rsidRPr="00F41265">
        <w:rPr>
          <w:rFonts w:ascii="Times New Roman" w:hAnsi="Times New Roman" w:cs="Times New Roman"/>
          <w:sz w:val="24"/>
          <w:szCs w:val="24"/>
        </w:rPr>
        <w:t>utang dagang, gaji yang masih harus dibayar</w:t>
      </w:r>
      <w:r w:rsidR="000142FC">
        <w:rPr>
          <w:rFonts w:ascii="Times New Roman" w:hAnsi="Times New Roman" w:cs="Times New Roman"/>
          <w:sz w:val="24"/>
          <w:szCs w:val="24"/>
        </w:rPr>
        <w:t>,</w:t>
      </w:r>
      <w:r w:rsidR="00F41265">
        <w:rPr>
          <w:rFonts w:ascii="Times New Roman" w:hAnsi="Times New Roman" w:cs="Times New Roman"/>
          <w:sz w:val="24"/>
          <w:szCs w:val="24"/>
        </w:rPr>
        <w:t xml:space="preserve"> </w:t>
      </w:r>
      <w:r w:rsidR="00F41265" w:rsidRPr="00F41265">
        <w:rPr>
          <w:rFonts w:ascii="Times New Roman" w:hAnsi="Times New Roman" w:cs="Times New Roman"/>
          <w:sz w:val="24"/>
          <w:szCs w:val="24"/>
        </w:rPr>
        <w:t>dan</w:t>
      </w:r>
      <w:r w:rsidR="00F41265">
        <w:rPr>
          <w:rFonts w:ascii="Times New Roman" w:hAnsi="Times New Roman" w:cs="Times New Roman"/>
          <w:sz w:val="24"/>
          <w:szCs w:val="24"/>
        </w:rPr>
        <w:t xml:space="preserve"> juga</w:t>
      </w:r>
      <w:r w:rsidR="00F41265" w:rsidRPr="00F41265">
        <w:rPr>
          <w:rFonts w:ascii="Times New Roman" w:hAnsi="Times New Roman" w:cs="Times New Roman"/>
          <w:sz w:val="24"/>
          <w:szCs w:val="24"/>
        </w:rPr>
        <w:t xml:space="preserve"> pajak, </w:t>
      </w:r>
      <w:r w:rsidR="00F41265">
        <w:rPr>
          <w:rFonts w:ascii="Times New Roman" w:hAnsi="Times New Roman" w:cs="Times New Roman"/>
          <w:sz w:val="24"/>
          <w:szCs w:val="24"/>
        </w:rPr>
        <w:t>serta</w:t>
      </w:r>
      <w:r w:rsidR="00F41265" w:rsidRPr="00F41265">
        <w:rPr>
          <w:rFonts w:ascii="Times New Roman" w:hAnsi="Times New Roman" w:cs="Times New Roman"/>
          <w:sz w:val="24"/>
          <w:szCs w:val="24"/>
        </w:rPr>
        <w:t xml:space="preserve"> wesel bayar jangka pendek yang semuanya jatuh tempo di dalam</w:t>
      </w:r>
      <w:r w:rsidR="00F41265">
        <w:rPr>
          <w:rFonts w:ascii="Times New Roman" w:hAnsi="Times New Roman" w:cs="Times New Roman"/>
          <w:sz w:val="24"/>
          <w:szCs w:val="24"/>
        </w:rPr>
        <w:t xml:space="preserve"> </w:t>
      </w:r>
      <w:r w:rsidR="00F41265" w:rsidRPr="00F41265">
        <w:rPr>
          <w:rFonts w:ascii="Times New Roman" w:hAnsi="Times New Roman" w:cs="Times New Roman"/>
          <w:sz w:val="24"/>
          <w:szCs w:val="24"/>
        </w:rPr>
        <w:t>1</w:t>
      </w:r>
      <w:r w:rsidR="00F41265">
        <w:rPr>
          <w:rFonts w:ascii="Times New Roman" w:hAnsi="Times New Roman" w:cs="Times New Roman"/>
          <w:sz w:val="24"/>
          <w:szCs w:val="24"/>
        </w:rPr>
        <w:t xml:space="preserve"> (satu)</w:t>
      </w:r>
      <w:r w:rsidR="00F41265" w:rsidRPr="00F41265">
        <w:rPr>
          <w:rFonts w:ascii="Times New Roman" w:hAnsi="Times New Roman" w:cs="Times New Roman"/>
          <w:sz w:val="24"/>
          <w:szCs w:val="24"/>
        </w:rPr>
        <w:t xml:space="preserve"> tahun.</w:t>
      </w:r>
      <w:r w:rsidR="00F41265">
        <w:rPr>
          <w:rFonts w:ascii="Times New Roman" w:hAnsi="Times New Roman" w:cs="Times New Roman"/>
          <w:sz w:val="24"/>
          <w:szCs w:val="24"/>
        </w:rPr>
        <w:t xml:space="preserve"> </w:t>
      </w:r>
      <w:r w:rsidR="00F41265" w:rsidRPr="00F41265">
        <w:rPr>
          <w:rFonts w:ascii="Times New Roman" w:hAnsi="Times New Roman" w:cs="Times New Roman"/>
          <w:sz w:val="24"/>
          <w:szCs w:val="24"/>
        </w:rPr>
        <w:t>Jika sebuah perusahaan mengalami kesulitan keuangan</w:t>
      </w:r>
      <w:r w:rsidR="00F41265">
        <w:rPr>
          <w:rFonts w:ascii="Times New Roman" w:hAnsi="Times New Roman" w:cs="Times New Roman"/>
          <w:sz w:val="24"/>
          <w:szCs w:val="24"/>
        </w:rPr>
        <w:t xml:space="preserve">, biasanya akan membayar </w:t>
      </w:r>
      <w:r w:rsidR="00F41265" w:rsidRPr="00F41265">
        <w:rPr>
          <w:rFonts w:ascii="Times New Roman" w:hAnsi="Times New Roman" w:cs="Times New Roman"/>
          <w:sz w:val="24"/>
          <w:szCs w:val="24"/>
        </w:rPr>
        <w:t>utang dagang lebih lambat</w:t>
      </w:r>
      <w:r w:rsidR="008739AA">
        <w:rPr>
          <w:rFonts w:ascii="Times New Roman" w:hAnsi="Times New Roman" w:cs="Times New Roman"/>
          <w:sz w:val="24"/>
          <w:szCs w:val="24"/>
        </w:rPr>
        <w:t>,</w:t>
      </w:r>
      <w:r w:rsidR="00F41265" w:rsidRPr="00F41265">
        <w:rPr>
          <w:rFonts w:ascii="Times New Roman" w:hAnsi="Times New Roman" w:cs="Times New Roman"/>
          <w:sz w:val="24"/>
          <w:szCs w:val="24"/>
        </w:rPr>
        <w:t xml:space="preserve"> </w:t>
      </w:r>
      <w:r w:rsidR="008739AA">
        <w:rPr>
          <w:rFonts w:ascii="Times New Roman" w:hAnsi="Times New Roman" w:cs="Times New Roman"/>
          <w:sz w:val="24"/>
          <w:szCs w:val="24"/>
        </w:rPr>
        <w:t>karena</w:t>
      </w:r>
      <w:r w:rsidR="00F41265" w:rsidRPr="00F41265">
        <w:rPr>
          <w:rFonts w:ascii="Times New Roman" w:hAnsi="Times New Roman" w:cs="Times New Roman"/>
          <w:sz w:val="24"/>
          <w:szCs w:val="24"/>
        </w:rPr>
        <w:t xml:space="preserve"> kewajiban lancar meningkat lebih cepat dari</w:t>
      </w:r>
      <w:r w:rsidR="008739AA">
        <w:rPr>
          <w:rFonts w:ascii="Times New Roman" w:hAnsi="Times New Roman" w:cs="Times New Roman"/>
          <w:sz w:val="24"/>
          <w:szCs w:val="24"/>
        </w:rPr>
        <w:t>pada</w:t>
      </w:r>
      <w:r w:rsidR="00F41265" w:rsidRPr="00F41265">
        <w:rPr>
          <w:rFonts w:ascii="Times New Roman" w:hAnsi="Times New Roman" w:cs="Times New Roman"/>
          <w:sz w:val="24"/>
          <w:szCs w:val="24"/>
        </w:rPr>
        <w:t xml:space="preserve"> aset lancar</w:t>
      </w:r>
      <w:r w:rsidR="008739AA">
        <w:rPr>
          <w:rFonts w:ascii="Times New Roman" w:hAnsi="Times New Roman" w:cs="Times New Roman"/>
          <w:sz w:val="24"/>
          <w:szCs w:val="24"/>
        </w:rPr>
        <w:t xml:space="preserve">. Sebaliknya jika sebuah perusahaan memiliki </w:t>
      </w:r>
      <w:r w:rsidR="00040D57">
        <w:rPr>
          <w:rFonts w:ascii="Times New Roman" w:hAnsi="Times New Roman" w:cs="Times New Roman"/>
          <w:sz w:val="24"/>
          <w:szCs w:val="24"/>
        </w:rPr>
        <w:t>aset lancar yang lebih tinggi dari kewajiban lancar, maka perusahaan tidak akan mengalami kesulitan membayar kewajiban jatuh tempo (likuid).</w:t>
      </w:r>
    </w:p>
    <w:p w14:paraId="59E34D06" w14:textId="77777777" w:rsidR="005944CF" w:rsidRDefault="00040D57" w:rsidP="005944CF">
      <w:pPr>
        <w:spacing w:line="480" w:lineRule="auto"/>
        <w:ind w:firstLine="567"/>
        <w:jc w:val="both"/>
        <w:rPr>
          <w:rFonts w:ascii="Times New Roman" w:hAnsi="Times New Roman" w:cs="Times New Roman"/>
          <w:sz w:val="24"/>
          <w:szCs w:val="24"/>
        </w:rPr>
      </w:pPr>
      <w:r w:rsidRPr="00040D57">
        <w:rPr>
          <w:rFonts w:ascii="Times New Roman" w:hAnsi="Times New Roman" w:cs="Times New Roman"/>
          <w:sz w:val="24"/>
          <w:szCs w:val="24"/>
        </w:rPr>
        <w:t>Rasio likuiditas</w:t>
      </w:r>
      <w:r>
        <w:rPr>
          <w:rFonts w:ascii="Times New Roman" w:hAnsi="Times New Roman" w:cs="Times New Roman"/>
          <w:sz w:val="24"/>
          <w:szCs w:val="24"/>
        </w:rPr>
        <w:t xml:space="preserve"> (</w:t>
      </w:r>
      <w:r w:rsidRPr="00040D57">
        <w:rPr>
          <w:rFonts w:ascii="Times New Roman" w:hAnsi="Times New Roman" w:cs="Times New Roman"/>
          <w:i/>
          <w:sz w:val="24"/>
          <w:szCs w:val="24"/>
        </w:rPr>
        <w:t>current ratio</w:t>
      </w:r>
      <w:r>
        <w:rPr>
          <w:rFonts w:ascii="Times New Roman" w:hAnsi="Times New Roman" w:cs="Times New Roman"/>
          <w:sz w:val="24"/>
          <w:szCs w:val="24"/>
        </w:rPr>
        <w:t>)</w:t>
      </w:r>
      <w:r w:rsidRPr="00040D57">
        <w:rPr>
          <w:rFonts w:ascii="Times New Roman" w:hAnsi="Times New Roman" w:cs="Times New Roman"/>
          <w:sz w:val="24"/>
          <w:szCs w:val="24"/>
        </w:rPr>
        <w:t xml:space="preserve"> adalah rasio lanca</w:t>
      </w:r>
      <w:r>
        <w:rPr>
          <w:rFonts w:ascii="Times New Roman" w:hAnsi="Times New Roman" w:cs="Times New Roman"/>
          <w:sz w:val="24"/>
          <w:szCs w:val="24"/>
        </w:rPr>
        <w:t xml:space="preserve">r yang diestimasi dengan membagi </w:t>
      </w:r>
      <w:r w:rsidRPr="00040D57">
        <w:rPr>
          <w:rFonts w:ascii="Times New Roman" w:hAnsi="Times New Roman" w:cs="Times New Roman"/>
          <w:sz w:val="24"/>
          <w:szCs w:val="24"/>
        </w:rPr>
        <w:t>aset lanc</w:t>
      </w:r>
      <w:r>
        <w:rPr>
          <w:rFonts w:ascii="Times New Roman" w:hAnsi="Times New Roman" w:cs="Times New Roman"/>
          <w:sz w:val="24"/>
          <w:szCs w:val="24"/>
        </w:rPr>
        <w:t xml:space="preserve">ar dengan kewajiban lancar. </w:t>
      </w:r>
      <w:r w:rsidR="000142FC">
        <w:rPr>
          <w:rFonts w:ascii="Times New Roman" w:hAnsi="Times New Roman" w:cs="Times New Roman"/>
          <w:sz w:val="24"/>
          <w:szCs w:val="24"/>
        </w:rPr>
        <w:t>Rumus</w:t>
      </w:r>
      <w:r>
        <w:rPr>
          <w:rFonts w:ascii="Times New Roman" w:hAnsi="Times New Roman" w:cs="Times New Roman"/>
          <w:sz w:val="24"/>
          <w:szCs w:val="24"/>
        </w:rPr>
        <w:t xml:space="preserve"> perhitungan </w:t>
      </w:r>
      <w:r w:rsidRPr="00040D57">
        <w:rPr>
          <w:rFonts w:ascii="Times New Roman" w:hAnsi="Times New Roman" w:cs="Times New Roman"/>
          <w:i/>
          <w:sz w:val="24"/>
          <w:szCs w:val="24"/>
        </w:rPr>
        <w:t>current ratio</w:t>
      </w:r>
      <w:r>
        <w:rPr>
          <w:rFonts w:ascii="Times New Roman" w:hAnsi="Times New Roman" w:cs="Times New Roman"/>
          <w:i/>
          <w:sz w:val="24"/>
          <w:szCs w:val="24"/>
        </w:rPr>
        <w:t xml:space="preserve"> </w:t>
      </w:r>
      <w:r>
        <w:rPr>
          <w:rFonts w:ascii="Times New Roman" w:hAnsi="Times New Roman" w:cs="Times New Roman"/>
          <w:sz w:val="24"/>
          <w:szCs w:val="24"/>
        </w:rPr>
        <w:t xml:space="preserve">dikutip dari </w:t>
      </w:r>
      <w:r w:rsidR="00930551">
        <w:rPr>
          <w:rFonts w:ascii="Times New Roman" w:hAnsi="Times New Roman" w:cs="Times New Roman"/>
          <w:sz w:val="24"/>
          <w:szCs w:val="24"/>
        </w:rPr>
        <w:fldChar w:fldCharType="begin" w:fldLock="1"/>
      </w:r>
      <w:r w:rsidR="0093055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930551">
        <w:rPr>
          <w:rFonts w:ascii="Times New Roman" w:hAnsi="Times New Roman" w:cs="Times New Roman"/>
          <w:sz w:val="24"/>
          <w:szCs w:val="24"/>
        </w:rPr>
        <w:fldChar w:fldCharType="separate"/>
      </w:r>
      <w:r w:rsidR="00930551">
        <w:rPr>
          <w:rFonts w:ascii="Times New Roman" w:hAnsi="Times New Roman" w:cs="Times New Roman"/>
          <w:noProof/>
          <w:sz w:val="24"/>
          <w:szCs w:val="24"/>
        </w:rPr>
        <w:t>Brigham dan Houston</w:t>
      </w:r>
      <w:r w:rsidR="00930551" w:rsidRPr="00825F23">
        <w:rPr>
          <w:rFonts w:ascii="Times New Roman" w:hAnsi="Times New Roman" w:cs="Times New Roman"/>
          <w:noProof/>
          <w:sz w:val="24"/>
          <w:szCs w:val="24"/>
        </w:rPr>
        <w:t xml:space="preserve"> </w:t>
      </w:r>
      <w:r w:rsidR="00930551">
        <w:rPr>
          <w:rFonts w:ascii="Times New Roman" w:hAnsi="Times New Roman" w:cs="Times New Roman"/>
          <w:noProof/>
          <w:sz w:val="24"/>
          <w:szCs w:val="24"/>
        </w:rPr>
        <w:t>(2019</w:t>
      </w:r>
      <w:r w:rsidR="00930551" w:rsidRPr="00825F23">
        <w:rPr>
          <w:rFonts w:ascii="Times New Roman" w:hAnsi="Times New Roman" w:cs="Times New Roman"/>
          <w:noProof/>
          <w:sz w:val="24"/>
          <w:szCs w:val="24"/>
        </w:rPr>
        <w:t>)</w:t>
      </w:r>
      <w:r w:rsidR="00930551">
        <w:rPr>
          <w:rFonts w:ascii="Times New Roman" w:hAnsi="Times New Roman" w:cs="Times New Roman"/>
          <w:sz w:val="24"/>
          <w:szCs w:val="24"/>
        </w:rPr>
        <w:fldChar w:fldCharType="end"/>
      </w:r>
      <w:r w:rsidR="000142FC">
        <w:rPr>
          <w:rFonts w:ascii="Times New Roman" w:hAnsi="Times New Roman" w:cs="Times New Roman"/>
          <w:sz w:val="24"/>
          <w:szCs w:val="24"/>
        </w:rPr>
        <w:t xml:space="preserve"> sebagai berikut:</w:t>
      </w:r>
    </w:p>
    <w:tbl>
      <w:tblPr>
        <w:tblStyle w:val="TableGrid"/>
        <w:tblW w:w="0" w:type="auto"/>
        <w:tblInd w:w="108" w:type="dxa"/>
        <w:tblLook w:val="04A0" w:firstRow="1" w:lastRow="0" w:firstColumn="1" w:lastColumn="0" w:noHBand="0" w:noVBand="1"/>
      </w:tblPr>
      <w:tblGrid>
        <w:gridCol w:w="8045"/>
      </w:tblGrid>
      <w:tr w:rsidR="00AF723A" w14:paraId="7DA0749D" w14:textId="77777777" w:rsidTr="00AF723A">
        <w:tc>
          <w:tcPr>
            <w:tcW w:w="8045" w:type="dxa"/>
          </w:tcPr>
          <w:tbl>
            <w:tblPr>
              <w:tblW w:w="6838" w:type="dxa"/>
              <w:jc w:val="center"/>
              <w:tblLook w:val="04A0" w:firstRow="1" w:lastRow="0" w:firstColumn="1" w:lastColumn="0" w:noHBand="0" w:noVBand="1"/>
            </w:tblPr>
            <w:tblGrid>
              <w:gridCol w:w="2861"/>
              <w:gridCol w:w="3977"/>
            </w:tblGrid>
            <w:tr w:rsidR="00AF723A" w:rsidRPr="008902C5" w14:paraId="7ED4701F"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000ECB4E"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Pr>
                      <w:rFonts w:ascii="Times New Roman" w:eastAsia="Times New Roman" w:hAnsi="Times New Roman" w:cs="Times New Roman"/>
                      <w:i/>
                      <w:iCs/>
                      <w:color w:val="000000"/>
                      <w:sz w:val="24"/>
                      <w:szCs w:val="24"/>
                    </w:rPr>
                    <w:t>Current Ratio</w:t>
                  </w:r>
                  <w:r w:rsidRPr="008902C5">
                    <w:rPr>
                      <w:rFonts w:ascii="Times New Roman" w:eastAsia="Times New Roman" w:hAnsi="Times New Roman" w:cs="Times New Roman"/>
                      <w:i/>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529A26EF" w14:textId="77777777" w:rsidR="00AF723A" w:rsidRPr="006803C3" w:rsidRDefault="006803C3" w:rsidP="00C82B9F">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Current Assets</w:t>
                  </w:r>
                </w:p>
              </w:tc>
            </w:tr>
            <w:tr w:rsidR="00AF723A" w:rsidRPr="008902C5" w14:paraId="28CFB7A6" w14:textId="77777777" w:rsidTr="00C82B9F">
              <w:trPr>
                <w:trHeight w:val="332"/>
                <w:jc w:val="center"/>
              </w:trPr>
              <w:tc>
                <w:tcPr>
                  <w:tcW w:w="2861" w:type="dxa"/>
                  <w:vMerge/>
                  <w:tcBorders>
                    <w:top w:val="nil"/>
                    <w:left w:val="nil"/>
                    <w:bottom w:val="nil"/>
                    <w:right w:val="nil"/>
                  </w:tcBorders>
                  <w:vAlign w:val="center"/>
                  <w:hideMark/>
                </w:tcPr>
                <w:p w14:paraId="36DE3FD0" w14:textId="77777777" w:rsidR="00AF723A" w:rsidRPr="008902C5" w:rsidRDefault="00AF723A" w:rsidP="00C82B9F">
                  <w:pPr>
                    <w:rPr>
                      <w:rFonts w:ascii="Times New Roman" w:eastAsia="Times New Roman" w:hAnsi="Times New Roman" w:cs="Times New Roman"/>
                      <w:i/>
                      <w:color w:val="000000"/>
                      <w:sz w:val="24"/>
                      <w:szCs w:val="24"/>
                      <w:lang w:val="en-US"/>
                    </w:rPr>
                  </w:pPr>
                </w:p>
              </w:tc>
              <w:tc>
                <w:tcPr>
                  <w:tcW w:w="3977" w:type="dxa"/>
                  <w:tcBorders>
                    <w:top w:val="nil"/>
                    <w:left w:val="nil"/>
                    <w:bottom w:val="nil"/>
                    <w:right w:val="nil"/>
                  </w:tcBorders>
                  <w:shd w:val="clear" w:color="auto" w:fill="auto"/>
                  <w:noWrap/>
                  <w:vAlign w:val="bottom"/>
                  <w:hideMark/>
                </w:tcPr>
                <w:p w14:paraId="0742CD6E" w14:textId="77777777" w:rsidR="00AF723A" w:rsidRPr="006803C3" w:rsidRDefault="006803C3" w:rsidP="00C82B9F">
                  <w:pPr>
                    <w:jc w:val="center"/>
                    <w:rPr>
                      <w:rFonts w:ascii="Times New Roman" w:eastAsia="Times New Roman" w:hAnsi="Times New Roman" w:cs="Times New Roman"/>
                      <w:i/>
                      <w:color w:val="000000"/>
                      <w:sz w:val="24"/>
                      <w:szCs w:val="24"/>
                      <w:lang w:val="en-US"/>
                    </w:rPr>
                  </w:pPr>
                  <w:r>
                    <w:rPr>
                      <w:rFonts w:ascii="Times New Roman" w:eastAsia="Times New Roman" w:hAnsi="Times New Roman" w:cs="Times New Roman"/>
                      <w:i/>
                      <w:color w:val="000000"/>
                      <w:sz w:val="24"/>
                      <w:szCs w:val="24"/>
                    </w:rPr>
                    <w:t>Current Liabilities</w:t>
                  </w:r>
                </w:p>
              </w:tc>
            </w:tr>
          </w:tbl>
          <w:p w14:paraId="43C5281B" w14:textId="77777777" w:rsidR="00AF723A" w:rsidRPr="00AF723A" w:rsidRDefault="00AF723A" w:rsidP="00AF723A">
            <w:pPr>
              <w:spacing w:line="480" w:lineRule="auto"/>
              <w:jc w:val="both"/>
              <w:rPr>
                <w:rFonts w:ascii="Times New Roman" w:hAnsi="Times New Roman" w:cs="Times New Roman"/>
                <w:sz w:val="24"/>
                <w:szCs w:val="24"/>
                <w:lang w:val="id-ID"/>
              </w:rPr>
            </w:pPr>
          </w:p>
        </w:tc>
      </w:tr>
    </w:tbl>
    <w:p w14:paraId="0FA69EF4" w14:textId="77777777" w:rsidR="00040D57" w:rsidRDefault="00040D57" w:rsidP="00040D57">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w:t>
      </w:r>
      <w:r w:rsidRPr="00670337">
        <w:rPr>
          <w:rFonts w:ascii="Times New Roman" w:hAnsi="Times New Roman" w:cs="Times New Roman"/>
          <w:i/>
          <w:sz w:val="24"/>
          <w:szCs w:val="24"/>
        </w:rPr>
        <w:t>Sumbe</w:t>
      </w:r>
      <w:r w:rsidR="00B3226C">
        <w:rPr>
          <w:rFonts w:ascii="Times New Roman" w:hAnsi="Times New Roman" w:cs="Times New Roman"/>
          <w:i/>
          <w:sz w:val="24"/>
          <w:szCs w:val="24"/>
        </w:rPr>
        <w:t>r: Brigham dan Houston (2019</w:t>
      </w:r>
      <w:r w:rsidRPr="00670337">
        <w:rPr>
          <w:rFonts w:ascii="Times New Roman" w:hAnsi="Times New Roman" w:cs="Times New Roman"/>
          <w:i/>
          <w:sz w:val="24"/>
          <w:szCs w:val="24"/>
        </w:rPr>
        <w:t>)</w:t>
      </w:r>
    </w:p>
    <w:p w14:paraId="062CAA1F" w14:textId="77777777" w:rsidR="004B0B5B" w:rsidRDefault="004B0B5B" w:rsidP="004B0B5B">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Aset lancar (</w:t>
      </w:r>
      <w:r>
        <w:rPr>
          <w:rFonts w:ascii="Times New Roman" w:hAnsi="Times New Roman" w:cs="Times New Roman"/>
          <w:i/>
          <w:sz w:val="24"/>
          <w:szCs w:val="24"/>
        </w:rPr>
        <w:t>current assets</w:t>
      </w:r>
      <w:r>
        <w:rPr>
          <w:rFonts w:ascii="Times New Roman" w:hAnsi="Times New Roman" w:cs="Times New Roman"/>
          <w:sz w:val="24"/>
          <w:szCs w:val="24"/>
        </w:rPr>
        <w:t xml:space="preserve">) merupakan seluruh aset/harta lancar yang dimiliki perusahaan selama 1 (satu) periode akuntansi. Sementara kewajiban </w:t>
      </w:r>
      <w:r w:rsidR="002204A7">
        <w:rPr>
          <w:rFonts w:ascii="Times New Roman" w:hAnsi="Times New Roman" w:cs="Times New Roman"/>
          <w:sz w:val="24"/>
          <w:szCs w:val="24"/>
        </w:rPr>
        <w:t>jangka pendek</w:t>
      </w:r>
      <w:r>
        <w:rPr>
          <w:rFonts w:ascii="Times New Roman" w:hAnsi="Times New Roman" w:cs="Times New Roman"/>
          <w:sz w:val="24"/>
          <w:szCs w:val="24"/>
        </w:rPr>
        <w:t xml:space="preserve"> (</w:t>
      </w:r>
      <w:r w:rsidRPr="004B0B5B">
        <w:rPr>
          <w:rFonts w:ascii="Times New Roman" w:hAnsi="Times New Roman" w:cs="Times New Roman"/>
          <w:i/>
          <w:sz w:val="24"/>
          <w:szCs w:val="24"/>
        </w:rPr>
        <w:t>current liabilities</w:t>
      </w:r>
      <w:r>
        <w:rPr>
          <w:rFonts w:ascii="Times New Roman" w:hAnsi="Times New Roman" w:cs="Times New Roman"/>
          <w:sz w:val="24"/>
          <w:szCs w:val="24"/>
        </w:rPr>
        <w:t xml:space="preserve">) merupakan seluruh kewajiban yang jatuh tempo dalam waktu dekat, umunya selama 1 (satu) periode akuntansi. Di dalam laporan keuangan informasi </w:t>
      </w:r>
      <w:r w:rsidR="00E05D04">
        <w:rPr>
          <w:rFonts w:ascii="Times New Roman" w:hAnsi="Times New Roman" w:cs="Times New Roman"/>
          <w:sz w:val="24"/>
          <w:szCs w:val="24"/>
        </w:rPr>
        <w:t xml:space="preserve">aset lancar dan </w:t>
      </w:r>
      <w:r w:rsidR="002204A7">
        <w:rPr>
          <w:rFonts w:ascii="Times New Roman" w:hAnsi="Times New Roman" w:cs="Times New Roman"/>
          <w:sz w:val="24"/>
          <w:szCs w:val="24"/>
        </w:rPr>
        <w:t>jangka pendek</w:t>
      </w:r>
      <w:r>
        <w:rPr>
          <w:rFonts w:ascii="Times New Roman" w:hAnsi="Times New Roman" w:cs="Times New Roman"/>
          <w:sz w:val="24"/>
          <w:szCs w:val="24"/>
        </w:rPr>
        <w:t xml:space="preserve"> dapat dilihat pada neraca.</w:t>
      </w:r>
    </w:p>
    <w:p w14:paraId="7A871291" w14:textId="77777777" w:rsidR="00173325" w:rsidRDefault="00173325" w:rsidP="005944CF">
      <w:pPr>
        <w:spacing w:line="480" w:lineRule="auto"/>
        <w:jc w:val="both"/>
        <w:rPr>
          <w:rFonts w:ascii="Times New Roman" w:hAnsi="Times New Roman" w:cs="Times New Roman"/>
          <w:sz w:val="24"/>
          <w:szCs w:val="24"/>
        </w:rPr>
      </w:pPr>
    </w:p>
    <w:p w14:paraId="2AE0446E" w14:textId="77777777" w:rsidR="005944CF" w:rsidRPr="004B0B5B" w:rsidRDefault="005944CF" w:rsidP="005944CF">
      <w:pPr>
        <w:spacing w:line="480" w:lineRule="auto"/>
        <w:jc w:val="both"/>
        <w:rPr>
          <w:rFonts w:ascii="Times New Roman" w:hAnsi="Times New Roman" w:cs="Times New Roman"/>
          <w:sz w:val="24"/>
          <w:szCs w:val="24"/>
        </w:rPr>
      </w:pPr>
    </w:p>
    <w:p w14:paraId="78ADFE42" w14:textId="77777777" w:rsidR="00DA4094" w:rsidRDefault="00236CA0" w:rsidP="00082535">
      <w:pPr>
        <w:pStyle w:val="ListParagraph"/>
        <w:numPr>
          <w:ilvl w:val="1"/>
          <w:numId w:val="2"/>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Penelitian Terdahulu</w:t>
      </w:r>
    </w:p>
    <w:p w14:paraId="46002310" w14:textId="77777777" w:rsidR="00D55DD5" w:rsidRDefault="00FD67F1" w:rsidP="00FD67F1">
      <w:pPr>
        <w:spacing w:line="480" w:lineRule="auto"/>
        <w:ind w:firstLine="567"/>
        <w:jc w:val="both"/>
        <w:rPr>
          <w:rFonts w:ascii="Times New Roman" w:hAnsi="Times New Roman" w:cs="Times New Roman"/>
          <w:bCs/>
          <w:sz w:val="24"/>
          <w:szCs w:val="24"/>
        </w:rPr>
      </w:pPr>
      <w:r w:rsidRPr="00FD67F1">
        <w:rPr>
          <w:rFonts w:ascii="Times New Roman" w:hAnsi="Times New Roman" w:cs="Times New Roman"/>
          <w:bCs/>
          <w:sz w:val="24"/>
          <w:szCs w:val="24"/>
        </w:rPr>
        <w:t xml:space="preserve">Berikut ini </w:t>
      </w:r>
      <w:r>
        <w:rPr>
          <w:rFonts w:ascii="Times New Roman" w:hAnsi="Times New Roman" w:cs="Times New Roman"/>
          <w:bCs/>
          <w:sz w:val="24"/>
          <w:szCs w:val="24"/>
        </w:rPr>
        <w:t>merupakan</w:t>
      </w:r>
      <w:r w:rsidRPr="00FD67F1">
        <w:rPr>
          <w:rFonts w:ascii="Times New Roman" w:hAnsi="Times New Roman" w:cs="Times New Roman"/>
          <w:bCs/>
          <w:sz w:val="24"/>
          <w:szCs w:val="24"/>
        </w:rPr>
        <w:t xml:space="preserve"> hasil riset terdahulu yang </w:t>
      </w:r>
      <w:r>
        <w:rPr>
          <w:rFonts w:ascii="Times New Roman" w:hAnsi="Times New Roman" w:cs="Times New Roman"/>
          <w:bCs/>
          <w:sz w:val="24"/>
          <w:szCs w:val="24"/>
        </w:rPr>
        <w:t xml:space="preserve">peneliti </w:t>
      </w:r>
      <w:r w:rsidRPr="00FD67F1">
        <w:rPr>
          <w:rFonts w:ascii="Times New Roman" w:hAnsi="Times New Roman" w:cs="Times New Roman"/>
          <w:bCs/>
          <w:sz w:val="24"/>
          <w:szCs w:val="24"/>
        </w:rPr>
        <w:t>digunakan sebagai referensi dan dasar pengembangan hipotesis:</w:t>
      </w:r>
    </w:p>
    <w:p w14:paraId="0E4DE4AC" w14:textId="77777777" w:rsidR="002F60BA" w:rsidRDefault="002F60BA" w:rsidP="002F60BA">
      <w:pPr>
        <w:spacing w:line="480" w:lineRule="auto"/>
        <w:ind w:firstLine="567"/>
        <w:jc w:val="center"/>
        <w:rPr>
          <w:rFonts w:ascii="Times New Roman" w:hAnsi="Times New Roman" w:cs="Times New Roman"/>
          <w:b/>
          <w:bCs/>
          <w:sz w:val="24"/>
          <w:szCs w:val="24"/>
        </w:rPr>
      </w:pPr>
      <w:r w:rsidRPr="002F60BA">
        <w:rPr>
          <w:rFonts w:ascii="Times New Roman" w:hAnsi="Times New Roman" w:cs="Times New Roman"/>
          <w:b/>
          <w:bCs/>
          <w:sz w:val="24"/>
          <w:szCs w:val="24"/>
        </w:rPr>
        <w:t>Tabel 2.1 Ringkasan Penelitian Terdahulu</w:t>
      </w:r>
    </w:p>
    <w:tbl>
      <w:tblPr>
        <w:tblStyle w:val="TableGrid"/>
        <w:tblW w:w="0" w:type="auto"/>
        <w:tblLayout w:type="fixed"/>
        <w:tblLook w:val="04A0" w:firstRow="1" w:lastRow="0" w:firstColumn="1" w:lastColumn="0" w:noHBand="0" w:noVBand="1"/>
      </w:tblPr>
      <w:tblGrid>
        <w:gridCol w:w="534"/>
        <w:gridCol w:w="1134"/>
        <w:gridCol w:w="1417"/>
        <w:gridCol w:w="1559"/>
        <w:gridCol w:w="1560"/>
        <w:gridCol w:w="1949"/>
      </w:tblGrid>
      <w:tr w:rsidR="007B782E" w:rsidRPr="0089395C" w14:paraId="4940D48F" w14:textId="77777777" w:rsidTr="007B782E">
        <w:tc>
          <w:tcPr>
            <w:tcW w:w="534" w:type="dxa"/>
            <w:shd w:val="clear" w:color="auto" w:fill="92CDDC" w:themeFill="accent5" w:themeFillTint="99"/>
          </w:tcPr>
          <w:p w14:paraId="5D4A5560"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No</w:t>
            </w:r>
          </w:p>
        </w:tc>
        <w:tc>
          <w:tcPr>
            <w:tcW w:w="1134" w:type="dxa"/>
            <w:shd w:val="clear" w:color="auto" w:fill="92CDDC" w:themeFill="accent5" w:themeFillTint="99"/>
          </w:tcPr>
          <w:p w14:paraId="07BA3B3D"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Author</w:t>
            </w:r>
          </w:p>
        </w:tc>
        <w:tc>
          <w:tcPr>
            <w:tcW w:w="1417" w:type="dxa"/>
            <w:shd w:val="clear" w:color="auto" w:fill="92CDDC" w:themeFill="accent5" w:themeFillTint="99"/>
          </w:tcPr>
          <w:p w14:paraId="0E7F5434"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Tema</w:t>
            </w:r>
          </w:p>
        </w:tc>
        <w:tc>
          <w:tcPr>
            <w:tcW w:w="1559" w:type="dxa"/>
            <w:shd w:val="clear" w:color="auto" w:fill="92CDDC" w:themeFill="accent5" w:themeFillTint="99"/>
          </w:tcPr>
          <w:p w14:paraId="45CDF57B"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V</w:t>
            </w:r>
            <w:r w:rsidR="00175076">
              <w:rPr>
                <w:rFonts w:ascii="Times New Roman" w:hAnsi="Times New Roman" w:cs="Times New Roman"/>
                <w:b/>
                <w:bCs/>
                <w:lang w:val="id-ID"/>
              </w:rPr>
              <w:t>ariab</w:t>
            </w:r>
            <w:r w:rsidRPr="0089395C">
              <w:rPr>
                <w:rFonts w:ascii="Times New Roman" w:hAnsi="Times New Roman" w:cs="Times New Roman"/>
                <w:b/>
                <w:bCs/>
                <w:lang w:val="id-ID"/>
              </w:rPr>
              <w:t>el</w:t>
            </w:r>
          </w:p>
        </w:tc>
        <w:tc>
          <w:tcPr>
            <w:tcW w:w="1560" w:type="dxa"/>
            <w:shd w:val="clear" w:color="auto" w:fill="92CDDC" w:themeFill="accent5" w:themeFillTint="99"/>
          </w:tcPr>
          <w:p w14:paraId="094F3811"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Alat Analisis</w:t>
            </w:r>
          </w:p>
        </w:tc>
        <w:tc>
          <w:tcPr>
            <w:tcW w:w="1949" w:type="dxa"/>
            <w:shd w:val="clear" w:color="auto" w:fill="92CDDC" w:themeFill="accent5" w:themeFillTint="99"/>
          </w:tcPr>
          <w:p w14:paraId="3F26A97C" w14:textId="77777777" w:rsidR="0089395C" w:rsidRPr="0089395C" w:rsidRDefault="0089395C" w:rsidP="0089395C">
            <w:pPr>
              <w:jc w:val="center"/>
              <w:rPr>
                <w:rFonts w:ascii="Times New Roman" w:hAnsi="Times New Roman" w:cs="Times New Roman"/>
                <w:b/>
                <w:bCs/>
                <w:lang w:val="id-ID"/>
              </w:rPr>
            </w:pPr>
            <w:r w:rsidRPr="0089395C">
              <w:rPr>
                <w:rFonts w:ascii="Times New Roman" w:hAnsi="Times New Roman" w:cs="Times New Roman"/>
                <w:b/>
                <w:bCs/>
                <w:lang w:val="id-ID"/>
              </w:rPr>
              <w:t>Temuan</w:t>
            </w:r>
          </w:p>
        </w:tc>
      </w:tr>
      <w:tr w:rsidR="0089395C" w:rsidRPr="0089395C" w14:paraId="263F10BF" w14:textId="77777777" w:rsidTr="007B782E">
        <w:tc>
          <w:tcPr>
            <w:tcW w:w="534" w:type="dxa"/>
          </w:tcPr>
          <w:p w14:paraId="57275BF9" w14:textId="77777777" w:rsidR="0089395C" w:rsidRPr="0089395C" w:rsidRDefault="0089395C" w:rsidP="00D43222">
            <w:pPr>
              <w:jc w:val="center"/>
              <w:rPr>
                <w:rFonts w:ascii="Times New Roman" w:hAnsi="Times New Roman" w:cs="Times New Roman"/>
                <w:lang w:val="id-ID"/>
              </w:rPr>
            </w:pPr>
            <w:r w:rsidRPr="0089395C">
              <w:rPr>
                <w:rFonts w:ascii="Times New Roman" w:hAnsi="Times New Roman" w:cs="Times New Roman"/>
                <w:lang w:val="id-ID"/>
              </w:rPr>
              <w:t>1</w:t>
            </w:r>
          </w:p>
        </w:tc>
        <w:tc>
          <w:tcPr>
            <w:tcW w:w="1134" w:type="dxa"/>
          </w:tcPr>
          <w:p w14:paraId="1C003A1F" w14:textId="77777777" w:rsidR="0089395C" w:rsidRPr="0089395C" w:rsidRDefault="0089395C" w:rsidP="00D43222">
            <w:pPr>
              <w:rPr>
                <w:rFonts w:ascii="Times New Roman" w:hAnsi="Times New Roman" w:cs="Times New Roman"/>
                <w:lang w:val="id-ID"/>
              </w:rPr>
            </w:pPr>
            <w:r w:rsidRPr="0089395C">
              <w:rPr>
                <w:rFonts w:ascii="Times New Roman" w:hAnsi="Times New Roman" w:cs="Times New Roman"/>
              </w:rPr>
              <w:fldChar w:fldCharType="begin" w:fldLock="1"/>
            </w:r>
            <w:r w:rsidRPr="0089395C">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89395C">
              <w:rPr>
                <w:rFonts w:ascii="Times New Roman" w:hAnsi="Times New Roman" w:cs="Times New Roman"/>
              </w:rPr>
              <w:fldChar w:fldCharType="separate"/>
            </w:r>
            <w:r w:rsidRPr="0089395C">
              <w:rPr>
                <w:rFonts w:ascii="Times New Roman" w:hAnsi="Times New Roman" w:cs="Times New Roman"/>
                <w:lang w:val="id-ID"/>
              </w:rPr>
              <w:t>Maladjian dan Khoury (2014</w:t>
            </w:r>
            <w:r w:rsidRPr="0089395C">
              <w:rPr>
                <w:rFonts w:ascii="Times New Roman" w:hAnsi="Times New Roman" w:cs="Times New Roman"/>
                <w:noProof/>
              </w:rPr>
              <w:t>)</w:t>
            </w:r>
            <w:r w:rsidRPr="0089395C">
              <w:rPr>
                <w:rFonts w:ascii="Times New Roman" w:hAnsi="Times New Roman" w:cs="Times New Roman"/>
              </w:rPr>
              <w:fldChar w:fldCharType="end"/>
            </w:r>
          </w:p>
          <w:p w14:paraId="4FC288DC" w14:textId="77777777" w:rsidR="0089395C" w:rsidRPr="0089395C" w:rsidRDefault="0089395C" w:rsidP="00D43222">
            <w:pPr>
              <w:rPr>
                <w:rFonts w:ascii="Times New Roman" w:hAnsi="Times New Roman" w:cs="Times New Roman"/>
                <w:lang w:val="id-ID"/>
              </w:rPr>
            </w:pPr>
          </w:p>
        </w:tc>
        <w:tc>
          <w:tcPr>
            <w:tcW w:w="1417" w:type="dxa"/>
          </w:tcPr>
          <w:p w14:paraId="75093257" w14:textId="77777777" w:rsidR="0089395C" w:rsidRPr="0089395C" w:rsidRDefault="0089395C" w:rsidP="00D43222">
            <w:pPr>
              <w:rPr>
                <w:rFonts w:ascii="Times New Roman" w:hAnsi="Times New Roman" w:cs="Times New Roman"/>
                <w:i/>
                <w:lang w:val="id-ID"/>
              </w:rPr>
            </w:pPr>
            <w:r w:rsidRPr="0089395C">
              <w:rPr>
                <w:rFonts w:ascii="Times New Roman" w:hAnsi="Times New Roman" w:cs="Times New Roman"/>
                <w:i/>
                <w:lang w:val="id-ID"/>
              </w:rPr>
              <w:t>Determinants of the Devidend Policy; An Empirical Study on the Lebanese Listed Banks.</w:t>
            </w:r>
          </w:p>
        </w:tc>
        <w:tc>
          <w:tcPr>
            <w:tcW w:w="1559" w:type="dxa"/>
          </w:tcPr>
          <w:p w14:paraId="7CDD2C50" w14:textId="77777777" w:rsidR="0089395C" w:rsidRPr="0089395C" w:rsidRDefault="0089395C" w:rsidP="0089395C">
            <w:pPr>
              <w:rPr>
                <w:rFonts w:ascii="Times New Roman" w:hAnsi="Times New Roman" w:cs="Times New Roman"/>
                <w:bCs/>
                <w:lang w:val="id-ID"/>
              </w:rPr>
            </w:pPr>
            <w:r w:rsidRPr="0089395C">
              <w:rPr>
                <w:rFonts w:ascii="Times New Roman" w:hAnsi="Times New Roman" w:cs="Times New Roman"/>
                <w:bCs/>
                <w:lang w:val="id-ID"/>
              </w:rPr>
              <w:t>Independen:</w:t>
            </w:r>
          </w:p>
          <w:p w14:paraId="4BF9EAE1"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sidRPr="0089395C">
              <w:rPr>
                <w:rFonts w:ascii="Times New Roman" w:hAnsi="Times New Roman" w:cs="Times New Roman"/>
                <w:bCs/>
                <w:i/>
                <w:lang w:val="id-ID"/>
              </w:rPr>
              <w:t>Profitability</w:t>
            </w:r>
          </w:p>
          <w:p w14:paraId="4DB49048"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Size</w:t>
            </w:r>
          </w:p>
          <w:p w14:paraId="230FEC21"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Liquidity</w:t>
            </w:r>
          </w:p>
          <w:p w14:paraId="34E27CE4"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Growth Oportunity</w:t>
            </w:r>
          </w:p>
          <w:p w14:paraId="6FDDF491"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Financial Leverage</w:t>
            </w:r>
          </w:p>
          <w:p w14:paraId="30FC524B" w14:textId="77777777" w:rsidR="0089395C" w:rsidRDefault="0089395C"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Risk</w:t>
            </w:r>
          </w:p>
          <w:p w14:paraId="5AEDC536" w14:textId="77777777" w:rsidR="0089395C" w:rsidRPr="00524942" w:rsidRDefault="0089395C" w:rsidP="00524942">
            <w:pPr>
              <w:rPr>
                <w:rFonts w:ascii="Times New Roman" w:hAnsi="Times New Roman" w:cs="Times New Roman"/>
                <w:bCs/>
                <w:i/>
                <w:lang w:val="id-ID"/>
              </w:rPr>
            </w:pPr>
          </w:p>
          <w:p w14:paraId="6EB38AC5" w14:textId="77777777" w:rsidR="0089395C" w:rsidRDefault="0089395C" w:rsidP="0089395C">
            <w:pPr>
              <w:pStyle w:val="ListParagraph"/>
              <w:ind w:left="176"/>
              <w:rPr>
                <w:rFonts w:ascii="Times New Roman" w:hAnsi="Times New Roman" w:cs="Times New Roman"/>
                <w:bCs/>
                <w:i/>
                <w:lang w:val="id-ID"/>
              </w:rPr>
            </w:pPr>
          </w:p>
          <w:p w14:paraId="78DFA5D1" w14:textId="77777777" w:rsidR="0089395C" w:rsidRPr="0089395C" w:rsidRDefault="0089395C" w:rsidP="0089395C">
            <w:pPr>
              <w:pStyle w:val="ListParagraph"/>
              <w:ind w:left="176"/>
              <w:rPr>
                <w:rFonts w:ascii="Times New Roman" w:hAnsi="Times New Roman" w:cs="Times New Roman"/>
                <w:bCs/>
                <w:lang w:val="id-ID"/>
              </w:rPr>
            </w:pPr>
            <w:r>
              <w:rPr>
                <w:rFonts w:ascii="Times New Roman" w:hAnsi="Times New Roman" w:cs="Times New Roman"/>
                <w:bCs/>
                <w:lang w:val="id-ID"/>
              </w:rPr>
              <w:t>Dependen:</w:t>
            </w:r>
          </w:p>
          <w:p w14:paraId="36E945AD" w14:textId="77777777" w:rsidR="0089395C" w:rsidRPr="0089395C" w:rsidRDefault="00175076"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Dividend Policy</w:t>
            </w:r>
          </w:p>
        </w:tc>
        <w:tc>
          <w:tcPr>
            <w:tcW w:w="1560" w:type="dxa"/>
          </w:tcPr>
          <w:p w14:paraId="2E22D657" w14:textId="77777777" w:rsidR="0089395C" w:rsidRPr="0089395C" w:rsidRDefault="0089395C" w:rsidP="0089395C">
            <w:pPr>
              <w:rPr>
                <w:rFonts w:ascii="Times New Roman" w:hAnsi="Times New Roman" w:cs="Times New Roman"/>
                <w:bCs/>
                <w:lang w:val="id-ID"/>
              </w:rPr>
            </w:pPr>
            <w:r w:rsidRPr="0089395C">
              <w:rPr>
                <w:rFonts w:ascii="Times New Roman" w:hAnsi="Times New Roman" w:cs="Times New Roman"/>
                <w:bCs/>
                <w:lang w:val="id-ID"/>
              </w:rPr>
              <w:t>Alat Analisis:</w:t>
            </w:r>
          </w:p>
          <w:p w14:paraId="09858EF1" w14:textId="77777777" w:rsidR="007B782E" w:rsidRDefault="007B782E" w:rsidP="0089395C">
            <w:pPr>
              <w:rPr>
                <w:rFonts w:ascii="Times New Roman" w:hAnsi="Times New Roman" w:cs="Times New Roman"/>
                <w:bCs/>
                <w:lang w:val="id-ID"/>
              </w:rPr>
            </w:pPr>
          </w:p>
          <w:p w14:paraId="63C96407" w14:textId="77777777" w:rsidR="0089395C" w:rsidRPr="0089395C" w:rsidRDefault="0089395C" w:rsidP="0089395C">
            <w:pPr>
              <w:rPr>
                <w:rFonts w:ascii="Times New Roman" w:hAnsi="Times New Roman" w:cs="Times New Roman"/>
                <w:bCs/>
                <w:lang w:val="id-ID"/>
              </w:rPr>
            </w:pPr>
            <w:r w:rsidRPr="0089395C">
              <w:rPr>
                <w:rFonts w:ascii="Times New Roman" w:hAnsi="Times New Roman" w:cs="Times New Roman"/>
                <w:bCs/>
                <w:lang w:val="id-ID"/>
              </w:rPr>
              <w:t>Regresi Data Panel</w:t>
            </w:r>
          </w:p>
        </w:tc>
        <w:tc>
          <w:tcPr>
            <w:tcW w:w="1949" w:type="dxa"/>
          </w:tcPr>
          <w:p w14:paraId="400F4E63" w14:textId="77777777" w:rsidR="0089395C" w:rsidRPr="0089395C" w:rsidRDefault="007B782E" w:rsidP="0089395C">
            <w:pPr>
              <w:rPr>
                <w:rFonts w:ascii="Times New Roman" w:hAnsi="Times New Roman" w:cs="Times New Roman"/>
                <w:bCs/>
              </w:rPr>
            </w:pPr>
            <w:r>
              <w:rPr>
                <w:rFonts w:ascii="Times New Roman" w:hAnsi="Times New Roman" w:cs="Times New Roman"/>
                <w:sz w:val="24"/>
                <w:szCs w:val="24"/>
                <w:lang w:val="id-ID"/>
              </w:rPr>
              <w:t xml:space="preserve">Likuiditas yang diukur dengan </w:t>
            </w:r>
            <w:r>
              <w:rPr>
                <w:rFonts w:ascii="Times New Roman" w:hAnsi="Times New Roman" w:cs="Times New Roman"/>
                <w:i/>
                <w:sz w:val="24"/>
                <w:szCs w:val="24"/>
                <w:lang w:val="id-ID"/>
              </w:rPr>
              <w:t xml:space="preserve">current ratio </w:t>
            </w:r>
            <w:r>
              <w:rPr>
                <w:rFonts w:ascii="Times New Roman" w:hAnsi="Times New Roman" w:cs="Times New Roman"/>
                <w:sz w:val="24"/>
                <w:szCs w:val="24"/>
                <w:lang w:val="id-ID"/>
              </w:rPr>
              <w:t>tidak mempunyai pengaruh signifikan pada kebijakan dividen. Sementara itu, pertumbuh</w:t>
            </w:r>
            <w:r w:rsidR="0003764B">
              <w:rPr>
                <w:rFonts w:ascii="Times New Roman" w:hAnsi="Times New Roman" w:cs="Times New Roman"/>
                <w:sz w:val="24"/>
                <w:szCs w:val="24"/>
                <w:lang w:val="id-ID"/>
              </w:rPr>
              <w:t>an perusahaan mempunyai pengaruh</w:t>
            </w:r>
            <w:r>
              <w:rPr>
                <w:rFonts w:ascii="Times New Roman" w:hAnsi="Times New Roman" w:cs="Times New Roman"/>
                <w:sz w:val="24"/>
                <w:szCs w:val="24"/>
                <w:lang w:val="id-ID"/>
              </w:rPr>
              <w:t xml:space="preserve"> negatif dan signifikan pada kebijakan dividen.</w:t>
            </w:r>
          </w:p>
        </w:tc>
      </w:tr>
      <w:tr w:rsidR="007B782E" w:rsidRPr="0089395C" w14:paraId="02716846" w14:textId="77777777" w:rsidTr="007B782E">
        <w:tc>
          <w:tcPr>
            <w:tcW w:w="534" w:type="dxa"/>
          </w:tcPr>
          <w:p w14:paraId="5C722EA0" w14:textId="77777777" w:rsidR="007B782E" w:rsidRPr="0089395C" w:rsidRDefault="007B782E" w:rsidP="0089395C">
            <w:pPr>
              <w:jc w:val="center"/>
              <w:rPr>
                <w:rFonts w:ascii="Times New Roman" w:hAnsi="Times New Roman" w:cs="Times New Roman"/>
                <w:bCs/>
                <w:lang w:val="id-ID"/>
              </w:rPr>
            </w:pPr>
            <w:r w:rsidRPr="0089395C">
              <w:rPr>
                <w:rFonts w:ascii="Times New Roman" w:hAnsi="Times New Roman" w:cs="Times New Roman"/>
                <w:bCs/>
                <w:lang w:val="id-ID"/>
              </w:rPr>
              <w:t>2</w:t>
            </w:r>
          </w:p>
        </w:tc>
        <w:tc>
          <w:tcPr>
            <w:tcW w:w="1134" w:type="dxa"/>
          </w:tcPr>
          <w:p w14:paraId="237395A8" w14:textId="77777777" w:rsidR="007B782E" w:rsidRDefault="007B782E" w:rsidP="00D43222">
            <w:pPr>
              <w:rPr>
                <w:rFonts w:ascii="Times New Roman" w:hAnsi="Times New Roman" w:cs="Times New Roman"/>
                <w:sz w:val="24"/>
                <w:szCs w:val="24"/>
                <w:lang w:val="id-ID"/>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Pr>
                <w:rFonts w:ascii="Times New Roman" w:hAnsi="Times New Roman" w:cs="Times New Roman"/>
                <w:sz w:val="24"/>
                <w:szCs w:val="24"/>
              </w:rPr>
              <w:fldChar w:fldCharType="separate"/>
            </w:r>
            <w:r>
              <w:rPr>
                <w:rFonts w:ascii="Times New Roman" w:hAnsi="Times New Roman" w:cs="Times New Roman"/>
                <w:sz w:val="24"/>
                <w:szCs w:val="24"/>
                <w:lang w:val="id-ID"/>
              </w:rPr>
              <w:t>Kuzucu (2015</w:t>
            </w:r>
            <w:r w:rsidRPr="00825F23">
              <w:rPr>
                <w:rFonts w:ascii="Times New Roman" w:hAnsi="Times New Roman" w:cs="Times New Roman"/>
                <w:noProof/>
                <w:sz w:val="24"/>
                <w:szCs w:val="24"/>
              </w:rPr>
              <w:t>)</w:t>
            </w:r>
            <w:r>
              <w:rPr>
                <w:rFonts w:ascii="Times New Roman" w:hAnsi="Times New Roman" w:cs="Times New Roman"/>
                <w:sz w:val="24"/>
                <w:szCs w:val="24"/>
              </w:rPr>
              <w:fldChar w:fldCharType="end"/>
            </w:r>
          </w:p>
          <w:p w14:paraId="2441063B" w14:textId="77777777" w:rsidR="007B782E" w:rsidRPr="00293C8D" w:rsidRDefault="007B782E" w:rsidP="00D43222">
            <w:pPr>
              <w:rPr>
                <w:rFonts w:ascii="Times New Roman" w:hAnsi="Times New Roman" w:cs="Times New Roman"/>
                <w:sz w:val="24"/>
                <w:szCs w:val="24"/>
                <w:lang w:val="id-ID"/>
              </w:rPr>
            </w:pPr>
          </w:p>
        </w:tc>
        <w:tc>
          <w:tcPr>
            <w:tcW w:w="1417" w:type="dxa"/>
          </w:tcPr>
          <w:p w14:paraId="6D98C1C0" w14:textId="77777777" w:rsidR="007B782E" w:rsidRDefault="0003764B" w:rsidP="00D43222">
            <w:pPr>
              <w:rPr>
                <w:rFonts w:ascii="Times New Roman" w:hAnsi="Times New Roman" w:cs="Times New Roman"/>
                <w:sz w:val="24"/>
                <w:szCs w:val="24"/>
              </w:rPr>
            </w:pPr>
            <w:r>
              <w:rPr>
                <w:rFonts w:ascii="Times New Roman" w:hAnsi="Times New Roman" w:cs="Times New Roman"/>
                <w:i/>
                <w:sz w:val="24"/>
                <w:szCs w:val="24"/>
                <w:lang w:val="id-ID"/>
              </w:rPr>
              <w:t>Determinan</w:t>
            </w:r>
            <w:r w:rsidR="007B782E" w:rsidRPr="00FD67F1">
              <w:rPr>
                <w:rFonts w:ascii="Times New Roman" w:hAnsi="Times New Roman" w:cs="Times New Roman"/>
                <w:i/>
                <w:sz w:val="24"/>
                <w:szCs w:val="24"/>
                <w:lang w:val="id-ID"/>
              </w:rPr>
              <w:t xml:space="preserve"> </w:t>
            </w:r>
            <w:r w:rsidR="007B782E">
              <w:rPr>
                <w:rFonts w:ascii="Times New Roman" w:hAnsi="Times New Roman" w:cs="Times New Roman"/>
                <w:i/>
                <w:sz w:val="24"/>
                <w:szCs w:val="24"/>
                <w:lang w:val="id-ID"/>
              </w:rPr>
              <w:t>of</w:t>
            </w:r>
            <w:r w:rsidR="007B782E" w:rsidRPr="00FD67F1">
              <w:rPr>
                <w:rFonts w:ascii="Times New Roman" w:hAnsi="Times New Roman" w:cs="Times New Roman"/>
                <w:i/>
                <w:sz w:val="24"/>
                <w:szCs w:val="24"/>
                <w:lang w:val="id-ID"/>
              </w:rPr>
              <w:t xml:space="preserve"> Devidend Policy;</w:t>
            </w:r>
            <w:r w:rsidR="007B782E">
              <w:rPr>
                <w:rFonts w:ascii="Times New Roman" w:hAnsi="Times New Roman" w:cs="Times New Roman"/>
                <w:i/>
                <w:sz w:val="24"/>
                <w:szCs w:val="24"/>
                <w:lang w:val="id-ID"/>
              </w:rPr>
              <w:t xml:space="preserve"> A Panel Data Analysis for Turkish Listed Firms.</w:t>
            </w:r>
          </w:p>
        </w:tc>
        <w:tc>
          <w:tcPr>
            <w:tcW w:w="1559" w:type="dxa"/>
          </w:tcPr>
          <w:p w14:paraId="184DC50F" w14:textId="77777777" w:rsidR="007B782E" w:rsidRPr="0089395C" w:rsidRDefault="007B782E" w:rsidP="00D43222">
            <w:pPr>
              <w:rPr>
                <w:rFonts w:ascii="Times New Roman" w:hAnsi="Times New Roman" w:cs="Times New Roman"/>
                <w:bCs/>
                <w:lang w:val="id-ID"/>
              </w:rPr>
            </w:pPr>
            <w:r w:rsidRPr="0089395C">
              <w:rPr>
                <w:rFonts w:ascii="Times New Roman" w:hAnsi="Times New Roman" w:cs="Times New Roman"/>
                <w:bCs/>
                <w:lang w:val="id-ID"/>
              </w:rPr>
              <w:t>Independen:</w:t>
            </w:r>
          </w:p>
          <w:p w14:paraId="7A8D8FE9"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Liquidity</w:t>
            </w:r>
          </w:p>
          <w:p w14:paraId="23D6D814"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Leverage</w:t>
            </w:r>
          </w:p>
          <w:p w14:paraId="042C499E" w14:textId="77777777" w:rsidR="007B782E" w:rsidRP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Growth Oportunities</w:t>
            </w:r>
          </w:p>
          <w:p w14:paraId="3210D76A"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SIZE</w:t>
            </w:r>
          </w:p>
          <w:p w14:paraId="4B24CD02"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Earnings Per Share</w:t>
            </w:r>
          </w:p>
          <w:p w14:paraId="5DD994D9"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Price to Book Ratio</w:t>
            </w:r>
          </w:p>
          <w:p w14:paraId="7F3041D6"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Family Control</w:t>
            </w:r>
          </w:p>
          <w:p w14:paraId="795ABC5A"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Age of Firm</w:t>
            </w:r>
          </w:p>
          <w:p w14:paraId="28F8D497" w14:textId="77777777" w:rsidR="007B782E" w:rsidRDefault="007B782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Floating Rate</w:t>
            </w:r>
          </w:p>
          <w:p w14:paraId="6D005D20" w14:textId="77777777" w:rsidR="007B782E" w:rsidRDefault="007B782E" w:rsidP="00D43222">
            <w:pPr>
              <w:pStyle w:val="ListParagraph"/>
              <w:ind w:left="176"/>
              <w:rPr>
                <w:rFonts w:ascii="Times New Roman" w:hAnsi="Times New Roman" w:cs="Times New Roman"/>
                <w:bCs/>
                <w:i/>
                <w:lang w:val="id-ID"/>
              </w:rPr>
            </w:pPr>
          </w:p>
          <w:p w14:paraId="42017E46" w14:textId="77777777" w:rsidR="007B782E" w:rsidRPr="0089395C" w:rsidRDefault="007B782E" w:rsidP="00D43222">
            <w:pPr>
              <w:pStyle w:val="ListParagraph"/>
              <w:ind w:left="176"/>
              <w:rPr>
                <w:rFonts w:ascii="Times New Roman" w:hAnsi="Times New Roman" w:cs="Times New Roman"/>
                <w:bCs/>
                <w:lang w:val="id-ID"/>
              </w:rPr>
            </w:pPr>
            <w:r>
              <w:rPr>
                <w:rFonts w:ascii="Times New Roman" w:hAnsi="Times New Roman" w:cs="Times New Roman"/>
                <w:bCs/>
                <w:lang w:val="id-ID"/>
              </w:rPr>
              <w:t>Dependen:</w:t>
            </w:r>
          </w:p>
          <w:p w14:paraId="4E5621C4" w14:textId="77777777" w:rsidR="007B782E" w:rsidRPr="0089395C" w:rsidRDefault="00175076"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Dividend Policy</w:t>
            </w:r>
          </w:p>
        </w:tc>
        <w:tc>
          <w:tcPr>
            <w:tcW w:w="1560" w:type="dxa"/>
          </w:tcPr>
          <w:p w14:paraId="595A29FA" w14:textId="77777777" w:rsidR="007B782E" w:rsidRPr="0089395C" w:rsidRDefault="007B782E" w:rsidP="00D43222">
            <w:pPr>
              <w:rPr>
                <w:rFonts w:ascii="Times New Roman" w:hAnsi="Times New Roman" w:cs="Times New Roman"/>
                <w:bCs/>
                <w:lang w:val="id-ID"/>
              </w:rPr>
            </w:pPr>
            <w:r w:rsidRPr="0089395C">
              <w:rPr>
                <w:rFonts w:ascii="Times New Roman" w:hAnsi="Times New Roman" w:cs="Times New Roman"/>
                <w:bCs/>
                <w:lang w:val="id-ID"/>
              </w:rPr>
              <w:t>Alat Analisis:</w:t>
            </w:r>
          </w:p>
          <w:p w14:paraId="73094A7D" w14:textId="77777777" w:rsidR="007B782E" w:rsidRDefault="007B782E" w:rsidP="00D43222">
            <w:pPr>
              <w:rPr>
                <w:rFonts w:ascii="Times New Roman" w:hAnsi="Times New Roman" w:cs="Times New Roman"/>
                <w:bCs/>
                <w:lang w:val="id-ID"/>
              </w:rPr>
            </w:pPr>
          </w:p>
          <w:p w14:paraId="467B821D" w14:textId="77777777" w:rsidR="007B782E" w:rsidRPr="0089395C" w:rsidRDefault="007B782E" w:rsidP="00D43222">
            <w:pPr>
              <w:rPr>
                <w:rFonts w:ascii="Times New Roman" w:hAnsi="Times New Roman" w:cs="Times New Roman"/>
                <w:bCs/>
                <w:lang w:val="id-ID"/>
              </w:rPr>
            </w:pPr>
            <w:r w:rsidRPr="0089395C">
              <w:rPr>
                <w:rFonts w:ascii="Times New Roman" w:hAnsi="Times New Roman" w:cs="Times New Roman"/>
                <w:bCs/>
                <w:lang w:val="id-ID"/>
              </w:rPr>
              <w:t>Regresi Data Panel</w:t>
            </w:r>
          </w:p>
        </w:tc>
        <w:tc>
          <w:tcPr>
            <w:tcW w:w="1949" w:type="dxa"/>
          </w:tcPr>
          <w:p w14:paraId="0B3B712C" w14:textId="77777777" w:rsidR="007B782E" w:rsidRPr="0089395C" w:rsidRDefault="007B782E" w:rsidP="007B782E">
            <w:pPr>
              <w:rPr>
                <w:rFonts w:ascii="Times New Roman" w:hAnsi="Times New Roman" w:cs="Times New Roman"/>
                <w:bCs/>
              </w:rPr>
            </w:pPr>
            <w:r>
              <w:rPr>
                <w:rFonts w:ascii="Times New Roman" w:hAnsi="Times New Roman" w:cs="Times New Roman"/>
                <w:sz w:val="24"/>
                <w:szCs w:val="24"/>
                <w:lang w:val="id-ID"/>
              </w:rPr>
              <w:t xml:space="preserve">Pertumbuhan perusahaan dan </w:t>
            </w:r>
            <w:r>
              <w:rPr>
                <w:rFonts w:ascii="Times New Roman" w:hAnsi="Times New Roman" w:cs="Times New Roman"/>
                <w:i/>
                <w:sz w:val="24"/>
                <w:szCs w:val="24"/>
                <w:lang w:val="id-ID"/>
              </w:rPr>
              <w:t xml:space="preserve">earnings per </w:t>
            </w:r>
            <w:r w:rsidRPr="00F31194">
              <w:rPr>
                <w:rFonts w:ascii="Times New Roman" w:hAnsi="Times New Roman" w:cs="Times New Roman"/>
                <w:i/>
                <w:sz w:val="24"/>
                <w:szCs w:val="24"/>
                <w:lang w:val="id-ID"/>
              </w:rPr>
              <w:t>share</w:t>
            </w:r>
            <w:r>
              <w:rPr>
                <w:rFonts w:ascii="Times New Roman" w:hAnsi="Times New Roman" w:cs="Times New Roman"/>
                <w:sz w:val="24"/>
                <w:szCs w:val="24"/>
                <w:lang w:val="id-ID"/>
              </w:rPr>
              <w:t xml:space="preserve"> mempunyai pengaruh negatif </w:t>
            </w:r>
            <w:r w:rsidR="0003764B">
              <w:rPr>
                <w:rFonts w:ascii="Times New Roman" w:hAnsi="Times New Roman" w:cs="Times New Roman"/>
                <w:sz w:val="24"/>
                <w:szCs w:val="24"/>
                <w:lang w:val="id-ID"/>
              </w:rPr>
              <w:t xml:space="preserve">dan </w:t>
            </w:r>
            <w:r>
              <w:rPr>
                <w:rFonts w:ascii="Times New Roman" w:hAnsi="Times New Roman" w:cs="Times New Roman"/>
                <w:sz w:val="24"/>
                <w:szCs w:val="24"/>
                <w:lang w:val="id-ID"/>
              </w:rPr>
              <w:t xml:space="preserve">signifikan pada kebijakan dividen. Sementara likuiditas yang diukur dengan </w:t>
            </w:r>
            <w:r w:rsidRPr="00F31194">
              <w:rPr>
                <w:rFonts w:ascii="Times New Roman" w:hAnsi="Times New Roman" w:cs="Times New Roman"/>
                <w:i/>
                <w:sz w:val="24"/>
                <w:szCs w:val="24"/>
                <w:lang w:val="id-ID"/>
              </w:rPr>
              <w:t>current ratio</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secara statistik tidak berpengaruh pada kebijakan dividen.</w:t>
            </w:r>
          </w:p>
        </w:tc>
      </w:tr>
    </w:tbl>
    <w:p w14:paraId="53B9FD40" w14:textId="77777777" w:rsidR="005944CF" w:rsidRDefault="005944CF" w:rsidP="00FD67F1">
      <w:pPr>
        <w:spacing w:line="480" w:lineRule="auto"/>
        <w:jc w:val="both"/>
        <w:rPr>
          <w:rFonts w:ascii="Times New Roman" w:hAnsi="Times New Roman" w:cs="Times New Roman"/>
          <w:b/>
          <w:sz w:val="24"/>
          <w:szCs w:val="24"/>
        </w:rPr>
      </w:pPr>
    </w:p>
    <w:p w14:paraId="21356675" w14:textId="77777777" w:rsidR="005944CF" w:rsidRDefault="005944CF" w:rsidP="00FD67F1">
      <w:pPr>
        <w:spacing w:line="480" w:lineRule="auto"/>
        <w:jc w:val="both"/>
        <w:rPr>
          <w:rFonts w:ascii="Times New Roman" w:hAnsi="Times New Roman" w:cs="Times New Roman"/>
          <w:b/>
          <w:sz w:val="24"/>
          <w:szCs w:val="24"/>
        </w:rPr>
      </w:pPr>
    </w:p>
    <w:p w14:paraId="18A857B2" w14:textId="77777777" w:rsidR="0020056D" w:rsidRDefault="002F60BA" w:rsidP="00FD67F1">
      <w:pPr>
        <w:spacing w:line="480" w:lineRule="auto"/>
        <w:jc w:val="both"/>
        <w:rPr>
          <w:rFonts w:ascii="Times New Roman" w:hAnsi="Times New Roman" w:cs="Times New Roman"/>
          <w:b/>
          <w:sz w:val="24"/>
          <w:szCs w:val="24"/>
        </w:rPr>
      </w:pPr>
      <w:r w:rsidRPr="002F60BA">
        <w:rPr>
          <w:rFonts w:ascii="Times New Roman" w:hAnsi="Times New Roman" w:cs="Times New Roman"/>
          <w:b/>
          <w:sz w:val="24"/>
          <w:szCs w:val="24"/>
        </w:rPr>
        <w:lastRenderedPageBreak/>
        <w:t>Sambungan Tabel 2.1</w:t>
      </w:r>
    </w:p>
    <w:tbl>
      <w:tblPr>
        <w:tblStyle w:val="TableGrid"/>
        <w:tblW w:w="0" w:type="auto"/>
        <w:tblLayout w:type="fixed"/>
        <w:tblLook w:val="04A0" w:firstRow="1" w:lastRow="0" w:firstColumn="1" w:lastColumn="0" w:noHBand="0" w:noVBand="1"/>
      </w:tblPr>
      <w:tblGrid>
        <w:gridCol w:w="534"/>
        <w:gridCol w:w="1134"/>
        <w:gridCol w:w="1417"/>
        <w:gridCol w:w="1559"/>
        <w:gridCol w:w="1560"/>
        <w:gridCol w:w="1949"/>
      </w:tblGrid>
      <w:tr w:rsidR="00175076" w:rsidRPr="00C61726" w14:paraId="274A30CC" w14:textId="77777777" w:rsidTr="00D43222">
        <w:tc>
          <w:tcPr>
            <w:tcW w:w="534" w:type="dxa"/>
            <w:shd w:val="clear" w:color="auto" w:fill="92CDDC" w:themeFill="accent5" w:themeFillTint="99"/>
          </w:tcPr>
          <w:p w14:paraId="0D38FC31"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No</w:t>
            </w:r>
          </w:p>
        </w:tc>
        <w:tc>
          <w:tcPr>
            <w:tcW w:w="1134" w:type="dxa"/>
            <w:shd w:val="clear" w:color="auto" w:fill="92CDDC" w:themeFill="accent5" w:themeFillTint="99"/>
          </w:tcPr>
          <w:p w14:paraId="5E2FA3F0"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Author</w:t>
            </w:r>
          </w:p>
        </w:tc>
        <w:tc>
          <w:tcPr>
            <w:tcW w:w="1417" w:type="dxa"/>
            <w:shd w:val="clear" w:color="auto" w:fill="92CDDC" w:themeFill="accent5" w:themeFillTint="99"/>
          </w:tcPr>
          <w:p w14:paraId="64B11A9B"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Tema</w:t>
            </w:r>
          </w:p>
        </w:tc>
        <w:tc>
          <w:tcPr>
            <w:tcW w:w="1559" w:type="dxa"/>
            <w:shd w:val="clear" w:color="auto" w:fill="92CDDC" w:themeFill="accent5" w:themeFillTint="99"/>
          </w:tcPr>
          <w:p w14:paraId="7956A624"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Variabel</w:t>
            </w:r>
          </w:p>
        </w:tc>
        <w:tc>
          <w:tcPr>
            <w:tcW w:w="1560" w:type="dxa"/>
            <w:shd w:val="clear" w:color="auto" w:fill="92CDDC" w:themeFill="accent5" w:themeFillTint="99"/>
          </w:tcPr>
          <w:p w14:paraId="0C309A42"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Alat Analisis</w:t>
            </w:r>
          </w:p>
        </w:tc>
        <w:tc>
          <w:tcPr>
            <w:tcW w:w="1949" w:type="dxa"/>
            <w:shd w:val="clear" w:color="auto" w:fill="92CDDC" w:themeFill="accent5" w:themeFillTint="99"/>
          </w:tcPr>
          <w:p w14:paraId="3F9A8E19" w14:textId="77777777" w:rsidR="00175076" w:rsidRPr="00C61726" w:rsidRDefault="00175076" w:rsidP="00D43222">
            <w:pPr>
              <w:jc w:val="center"/>
              <w:rPr>
                <w:rFonts w:ascii="Times New Roman" w:hAnsi="Times New Roman" w:cs="Times New Roman"/>
                <w:b/>
                <w:bCs/>
                <w:lang w:val="id-ID"/>
              </w:rPr>
            </w:pPr>
            <w:r w:rsidRPr="00C61726">
              <w:rPr>
                <w:rFonts w:ascii="Times New Roman" w:hAnsi="Times New Roman" w:cs="Times New Roman"/>
                <w:b/>
                <w:bCs/>
                <w:lang w:val="id-ID"/>
              </w:rPr>
              <w:t>Temuan</w:t>
            </w:r>
          </w:p>
        </w:tc>
      </w:tr>
      <w:tr w:rsidR="00175076" w:rsidRPr="00C61726" w14:paraId="1CD47288" w14:textId="77777777" w:rsidTr="00D43222">
        <w:tc>
          <w:tcPr>
            <w:tcW w:w="534" w:type="dxa"/>
          </w:tcPr>
          <w:p w14:paraId="643EC22C" w14:textId="77777777" w:rsidR="00175076" w:rsidRPr="00C61726" w:rsidRDefault="00175076" w:rsidP="00D43222">
            <w:pPr>
              <w:jc w:val="center"/>
              <w:rPr>
                <w:rFonts w:ascii="Times New Roman" w:hAnsi="Times New Roman" w:cs="Times New Roman"/>
                <w:lang w:val="id-ID"/>
              </w:rPr>
            </w:pPr>
            <w:r w:rsidRPr="00C61726">
              <w:rPr>
                <w:rFonts w:ascii="Times New Roman" w:hAnsi="Times New Roman" w:cs="Times New Roman"/>
                <w:lang w:val="id-ID"/>
              </w:rPr>
              <w:t>3</w:t>
            </w:r>
          </w:p>
        </w:tc>
        <w:tc>
          <w:tcPr>
            <w:tcW w:w="1134" w:type="dxa"/>
          </w:tcPr>
          <w:p w14:paraId="56ABF770" w14:textId="77777777" w:rsidR="00175076" w:rsidRPr="00C61726" w:rsidRDefault="00175076" w:rsidP="00EE0C6F">
            <w:pPr>
              <w:rPr>
                <w:rFonts w:ascii="Times New Roman" w:hAnsi="Times New Roman" w:cs="Times New Roman"/>
                <w:lang w:val="id-ID"/>
              </w:rPr>
            </w:pPr>
            <w:r w:rsidRPr="00C61726">
              <w:rPr>
                <w:rFonts w:ascii="Times New Roman" w:hAnsi="Times New Roman" w:cs="Times New Roman"/>
              </w:rPr>
              <w:fldChar w:fldCharType="begin" w:fldLock="1"/>
            </w:r>
            <w:r w:rsidRPr="00C61726">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C61726">
              <w:rPr>
                <w:rFonts w:ascii="Times New Roman" w:hAnsi="Times New Roman" w:cs="Times New Roman"/>
              </w:rPr>
              <w:fldChar w:fldCharType="separate"/>
            </w:r>
            <w:r w:rsidR="00EE0C6F">
              <w:rPr>
                <w:rFonts w:ascii="Times New Roman" w:hAnsi="Times New Roman" w:cs="Times New Roman"/>
                <w:lang w:val="id-ID"/>
              </w:rPr>
              <w:t>Bushra dan Mirza</w:t>
            </w:r>
            <w:r w:rsidRPr="00C61726">
              <w:rPr>
                <w:rFonts w:ascii="Times New Roman" w:hAnsi="Times New Roman" w:cs="Times New Roman"/>
                <w:lang w:val="id-ID"/>
              </w:rPr>
              <w:t xml:space="preserve"> (2015</w:t>
            </w:r>
            <w:r w:rsidRPr="00C61726">
              <w:rPr>
                <w:rFonts w:ascii="Times New Roman" w:hAnsi="Times New Roman" w:cs="Times New Roman"/>
                <w:noProof/>
              </w:rPr>
              <w:t>)</w:t>
            </w:r>
            <w:r w:rsidRPr="00C61726">
              <w:rPr>
                <w:rFonts w:ascii="Times New Roman" w:hAnsi="Times New Roman" w:cs="Times New Roman"/>
              </w:rPr>
              <w:fldChar w:fldCharType="end"/>
            </w:r>
          </w:p>
        </w:tc>
        <w:tc>
          <w:tcPr>
            <w:tcW w:w="1417" w:type="dxa"/>
          </w:tcPr>
          <w:p w14:paraId="1E405B48" w14:textId="77777777" w:rsidR="00175076" w:rsidRPr="00C61726" w:rsidRDefault="00175076" w:rsidP="00EE0C6F">
            <w:pPr>
              <w:rPr>
                <w:rFonts w:ascii="Times New Roman" w:hAnsi="Times New Roman" w:cs="Times New Roman"/>
                <w:i/>
                <w:lang w:val="id-ID"/>
              </w:rPr>
            </w:pPr>
            <w:r w:rsidRPr="00C61726">
              <w:rPr>
                <w:rFonts w:ascii="Times New Roman" w:hAnsi="Times New Roman" w:cs="Times New Roman"/>
                <w:i/>
                <w:lang w:val="id-ID"/>
              </w:rPr>
              <w:t xml:space="preserve">The </w:t>
            </w:r>
            <w:r w:rsidR="00EE0C6F">
              <w:rPr>
                <w:rFonts w:ascii="Times New Roman" w:hAnsi="Times New Roman" w:cs="Times New Roman"/>
                <w:i/>
                <w:lang w:val="id-ID"/>
              </w:rPr>
              <w:t>determinant of corporate dividend policy in Pakistan</w:t>
            </w:r>
            <w:r w:rsidRPr="00C61726">
              <w:rPr>
                <w:rFonts w:ascii="Times New Roman" w:hAnsi="Times New Roman" w:cs="Times New Roman"/>
                <w:i/>
                <w:lang w:val="id-ID"/>
              </w:rPr>
              <w:t>.</w:t>
            </w:r>
          </w:p>
        </w:tc>
        <w:tc>
          <w:tcPr>
            <w:tcW w:w="1559" w:type="dxa"/>
          </w:tcPr>
          <w:p w14:paraId="25FA9999" w14:textId="77777777" w:rsidR="00175076" w:rsidRPr="00C61726" w:rsidRDefault="00175076" w:rsidP="00D43222">
            <w:pPr>
              <w:rPr>
                <w:rFonts w:ascii="Times New Roman" w:hAnsi="Times New Roman" w:cs="Times New Roman"/>
                <w:bCs/>
                <w:lang w:val="id-ID"/>
              </w:rPr>
            </w:pPr>
            <w:r w:rsidRPr="00C61726">
              <w:rPr>
                <w:rFonts w:ascii="Times New Roman" w:hAnsi="Times New Roman" w:cs="Times New Roman"/>
                <w:bCs/>
                <w:lang w:val="id-ID"/>
              </w:rPr>
              <w:t>Independen:</w:t>
            </w:r>
          </w:p>
          <w:p w14:paraId="19E33E27"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Sales growth</w:t>
            </w:r>
          </w:p>
          <w:p w14:paraId="3DD42128"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SIZE</w:t>
            </w:r>
          </w:p>
          <w:p w14:paraId="0E08BDD9"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Return on Assets</w:t>
            </w:r>
          </w:p>
          <w:p w14:paraId="0067D7CC"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Return on Equity</w:t>
            </w:r>
          </w:p>
          <w:p w14:paraId="2ACE55CC"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Growth oportunities</w:t>
            </w:r>
          </w:p>
          <w:p w14:paraId="48BE3ECA"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Ownership structure</w:t>
            </w:r>
          </w:p>
          <w:p w14:paraId="457B9EC7" w14:textId="77777777" w:rsidR="00175076" w:rsidRPr="00C61726" w:rsidRDefault="00EE0C6F"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Leverage</w:t>
            </w:r>
          </w:p>
          <w:p w14:paraId="32871881" w14:textId="77777777" w:rsidR="00175076" w:rsidRPr="00C61726" w:rsidRDefault="00175076" w:rsidP="00D43222">
            <w:pPr>
              <w:pStyle w:val="ListParagraph"/>
              <w:ind w:left="176"/>
              <w:rPr>
                <w:rFonts w:ascii="Times New Roman" w:hAnsi="Times New Roman" w:cs="Times New Roman"/>
                <w:bCs/>
                <w:i/>
                <w:lang w:val="id-ID"/>
              </w:rPr>
            </w:pPr>
          </w:p>
          <w:p w14:paraId="03C3C909" w14:textId="77777777" w:rsidR="00175076" w:rsidRPr="00C61726" w:rsidRDefault="00175076" w:rsidP="00D43222">
            <w:pPr>
              <w:pStyle w:val="ListParagraph"/>
              <w:ind w:left="176"/>
              <w:rPr>
                <w:rFonts w:ascii="Times New Roman" w:hAnsi="Times New Roman" w:cs="Times New Roman"/>
                <w:bCs/>
                <w:lang w:val="id-ID"/>
              </w:rPr>
            </w:pPr>
            <w:r w:rsidRPr="00C61726">
              <w:rPr>
                <w:rFonts w:ascii="Times New Roman" w:hAnsi="Times New Roman" w:cs="Times New Roman"/>
                <w:bCs/>
                <w:lang w:val="id-ID"/>
              </w:rPr>
              <w:t>Dependen:</w:t>
            </w:r>
          </w:p>
          <w:p w14:paraId="09040C47"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Dividend Policy</w:t>
            </w:r>
          </w:p>
        </w:tc>
        <w:tc>
          <w:tcPr>
            <w:tcW w:w="1560" w:type="dxa"/>
          </w:tcPr>
          <w:p w14:paraId="7B57C77F" w14:textId="77777777" w:rsidR="00175076" w:rsidRPr="00C61726" w:rsidRDefault="00175076" w:rsidP="00D43222">
            <w:pPr>
              <w:rPr>
                <w:rFonts w:ascii="Times New Roman" w:hAnsi="Times New Roman" w:cs="Times New Roman"/>
                <w:bCs/>
                <w:lang w:val="id-ID"/>
              </w:rPr>
            </w:pPr>
            <w:r w:rsidRPr="00C61726">
              <w:rPr>
                <w:rFonts w:ascii="Times New Roman" w:hAnsi="Times New Roman" w:cs="Times New Roman"/>
                <w:bCs/>
                <w:lang w:val="id-ID"/>
              </w:rPr>
              <w:t>Alat Analisis:</w:t>
            </w:r>
          </w:p>
          <w:p w14:paraId="718D4CD1" w14:textId="77777777" w:rsidR="00175076" w:rsidRPr="00C61726" w:rsidRDefault="00175076" w:rsidP="00D43222">
            <w:pPr>
              <w:rPr>
                <w:rFonts w:ascii="Times New Roman" w:hAnsi="Times New Roman" w:cs="Times New Roman"/>
                <w:bCs/>
                <w:lang w:val="id-ID"/>
              </w:rPr>
            </w:pPr>
          </w:p>
          <w:p w14:paraId="54C8ED87" w14:textId="77777777" w:rsidR="00175076" w:rsidRPr="00C61726" w:rsidRDefault="00175076" w:rsidP="00EE0C6F">
            <w:pPr>
              <w:rPr>
                <w:rFonts w:ascii="Times New Roman" w:hAnsi="Times New Roman" w:cs="Times New Roman"/>
                <w:bCs/>
                <w:lang w:val="id-ID"/>
              </w:rPr>
            </w:pPr>
            <w:r w:rsidRPr="00C61726">
              <w:rPr>
                <w:rFonts w:ascii="Times New Roman" w:hAnsi="Times New Roman" w:cs="Times New Roman"/>
                <w:bCs/>
                <w:lang w:val="id-ID"/>
              </w:rPr>
              <w:t xml:space="preserve">Regresi </w:t>
            </w:r>
            <w:r w:rsidR="00EE0C6F">
              <w:rPr>
                <w:rFonts w:ascii="Times New Roman" w:hAnsi="Times New Roman" w:cs="Times New Roman"/>
                <w:bCs/>
                <w:lang w:val="id-ID"/>
              </w:rPr>
              <w:t>Data P</w:t>
            </w:r>
            <w:r w:rsidRPr="00C61726">
              <w:rPr>
                <w:rFonts w:ascii="Times New Roman" w:hAnsi="Times New Roman" w:cs="Times New Roman"/>
                <w:bCs/>
                <w:lang w:val="id-ID"/>
              </w:rPr>
              <w:t>a</w:t>
            </w:r>
            <w:r w:rsidR="00EE0C6F">
              <w:rPr>
                <w:rFonts w:ascii="Times New Roman" w:hAnsi="Times New Roman" w:cs="Times New Roman"/>
                <w:bCs/>
                <w:lang w:val="id-ID"/>
              </w:rPr>
              <w:t>nel</w:t>
            </w:r>
          </w:p>
        </w:tc>
        <w:tc>
          <w:tcPr>
            <w:tcW w:w="1949" w:type="dxa"/>
          </w:tcPr>
          <w:p w14:paraId="3B4D3AC5" w14:textId="77777777" w:rsidR="00175076" w:rsidRPr="00C61726" w:rsidRDefault="00EE0C6F" w:rsidP="00EE0C6F">
            <w:pPr>
              <w:rPr>
                <w:rFonts w:ascii="Times New Roman" w:hAnsi="Times New Roman" w:cs="Times New Roman"/>
                <w:bCs/>
              </w:rPr>
            </w:pPr>
            <w:r>
              <w:rPr>
                <w:rFonts w:ascii="Times New Roman" w:hAnsi="Times New Roman" w:cs="Times New Roman"/>
                <w:lang w:val="id-ID"/>
              </w:rPr>
              <w:t>Pertumbuhan perusahaan</w:t>
            </w:r>
            <w:r w:rsidR="00175076" w:rsidRPr="00C61726">
              <w:rPr>
                <w:rFonts w:ascii="Times New Roman" w:hAnsi="Times New Roman" w:cs="Times New Roman"/>
                <w:lang w:val="id-ID"/>
              </w:rPr>
              <w:t xml:space="preserve"> (</w:t>
            </w:r>
            <w:r>
              <w:rPr>
                <w:rFonts w:ascii="Times New Roman" w:hAnsi="Times New Roman" w:cs="Times New Roman"/>
                <w:i/>
                <w:lang w:val="id-ID"/>
              </w:rPr>
              <w:t>sales growth</w:t>
            </w:r>
            <w:r w:rsidR="00175076" w:rsidRPr="00C61726">
              <w:rPr>
                <w:rFonts w:ascii="Times New Roman" w:hAnsi="Times New Roman" w:cs="Times New Roman"/>
                <w:lang w:val="id-ID"/>
              </w:rPr>
              <w:t>)</w:t>
            </w:r>
            <w:r w:rsidR="00175076" w:rsidRPr="00C61726">
              <w:rPr>
                <w:rFonts w:ascii="Times New Roman" w:hAnsi="Times New Roman" w:cs="Times New Roman"/>
                <w:i/>
                <w:lang w:val="id-ID"/>
              </w:rPr>
              <w:t xml:space="preserve"> </w:t>
            </w:r>
            <w:r w:rsidR="00175076" w:rsidRPr="00C61726">
              <w:rPr>
                <w:rFonts w:ascii="Times New Roman" w:hAnsi="Times New Roman" w:cs="Times New Roman"/>
                <w:lang w:val="id-ID"/>
              </w:rPr>
              <w:t>secara statistik berpengaruh</w:t>
            </w:r>
            <w:r>
              <w:rPr>
                <w:rFonts w:ascii="Times New Roman" w:hAnsi="Times New Roman" w:cs="Times New Roman"/>
                <w:lang w:val="id-ID"/>
              </w:rPr>
              <w:t xml:space="preserve"> positif dan signifikan</w:t>
            </w:r>
            <w:r w:rsidR="00175076" w:rsidRPr="00C61726">
              <w:rPr>
                <w:rFonts w:ascii="Times New Roman" w:hAnsi="Times New Roman" w:cs="Times New Roman"/>
                <w:lang w:val="id-ID"/>
              </w:rPr>
              <w:t xml:space="preserve"> pada kebijakan dividen.</w:t>
            </w:r>
          </w:p>
        </w:tc>
      </w:tr>
      <w:tr w:rsidR="00175076" w:rsidRPr="00C61726" w14:paraId="4B33E25C" w14:textId="77777777" w:rsidTr="00D43222">
        <w:tc>
          <w:tcPr>
            <w:tcW w:w="534" w:type="dxa"/>
          </w:tcPr>
          <w:p w14:paraId="1D3A9284" w14:textId="77777777" w:rsidR="00175076" w:rsidRPr="00C61726" w:rsidRDefault="00175076" w:rsidP="00D43222">
            <w:pPr>
              <w:jc w:val="center"/>
              <w:rPr>
                <w:rFonts w:ascii="Times New Roman" w:hAnsi="Times New Roman" w:cs="Times New Roman"/>
                <w:bCs/>
                <w:lang w:val="id-ID"/>
              </w:rPr>
            </w:pPr>
            <w:r w:rsidRPr="00C61726">
              <w:rPr>
                <w:rFonts w:ascii="Times New Roman" w:hAnsi="Times New Roman" w:cs="Times New Roman"/>
                <w:bCs/>
                <w:lang w:val="id-ID"/>
              </w:rPr>
              <w:t>4</w:t>
            </w:r>
          </w:p>
        </w:tc>
        <w:tc>
          <w:tcPr>
            <w:tcW w:w="1134" w:type="dxa"/>
          </w:tcPr>
          <w:p w14:paraId="6B1393E3" w14:textId="77777777" w:rsidR="00175076" w:rsidRPr="00C61726" w:rsidRDefault="00175076" w:rsidP="00D43222">
            <w:pPr>
              <w:rPr>
                <w:rFonts w:ascii="Times New Roman" w:hAnsi="Times New Roman" w:cs="Times New Roman"/>
                <w:lang w:val="id-ID"/>
              </w:rPr>
            </w:pPr>
            <w:r w:rsidRPr="00C61726">
              <w:rPr>
                <w:rFonts w:ascii="Times New Roman" w:hAnsi="Times New Roman" w:cs="Times New Roman"/>
              </w:rPr>
              <w:fldChar w:fldCharType="begin" w:fldLock="1"/>
            </w:r>
            <w:r w:rsidRPr="00C61726">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C61726">
              <w:rPr>
                <w:rFonts w:ascii="Times New Roman" w:hAnsi="Times New Roman" w:cs="Times New Roman"/>
              </w:rPr>
              <w:fldChar w:fldCharType="separate"/>
            </w:r>
            <w:r w:rsidRPr="00C61726">
              <w:rPr>
                <w:rFonts w:ascii="Times New Roman" w:hAnsi="Times New Roman" w:cs="Times New Roman"/>
                <w:lang w:val="id-ID"/>
              </w:rPr>
              <w:t>Wijaya dan Felix (2017</w:t>
            </w:r>
            <w:r w:rsidRPr="00C61726">
              <w:rPr>
                <w:rFonts w:ascii="Times New Roman" w:hAnsi="Times New Roman" w:cs="Times New Roman"/>
                <w:noProof/>
              </w:rPr>
              <w:t>)</w:t>
            </w:r>
            <w:r w:rsidRPr="00C61726">
              <w:rPr>
                <w:rFonts w:ascii="Times New Roman" w:hAnsi="Times New Roman" w:cs="Times New Roman"/>
              </w:rPr>
              <w:fldChar w:fldCharType="end"/>
            </w:r>
          </w:p>
        </w:tc>
        <w:tc>
          <w:tcPr>
            <w:tcW w:w="1417" w:type="dxa"/>
          </w:tcPr>
          <w:p w14:paraId="691D65AC" w14:textId="77777777" w:rsidR="00175076" w:rsidRPr="00C61726" w:rsidRDefault="00175076" w:rsidP="00D43222">
            <w:pPr>
              <w:rPr>
                <w:rFonts w:ascii="Times New Roman" w:hAnsi="Times New Roman" w:cs="Times New Roman"/>
                <w:i/>
                <w:lang w:val="id-ID"/>
              </w:rPr>
            </w:pPr>
            <w:r w:rsidRPr="00C61726">
              <w:rPr>
                <w:rFonts w:ascii="Times New Roman" w:hAnsi="Times New Roman" w:cs="Times New Roman"/>
                <w:i/>
                <w:lang w:val="id-ID"/>
              </w:rPr>
              <w:t>Factor Affecting Dividend Policy on Non Financial Companies in Indonesia.</w:t>
            </w:r>
          </w:p>
        </w:tc>
        <w:tc>
          <w:tcPr>
            <w:tcW w:w="1559" w:type="dxa"/>
          </w:tcPr>
          <w:p w14:paraId="27D25B37" w14:textId="77777777" w:rsidR="00175076" w:rsidRPr="00C61726" w:rsidRDefault="00175076" w:rsidP="00D43222">
            <w:pPr>
              <w:rPr>
                <w:rFonts w:ascii="Times New Roman" w:hAnsi="Times New Roman" w:cs="Times New Roman"/>
                <w:bCs/>
                <w:lang w:val="id-ID"/>
              </w:rPr>
            </w:pPr>
            <w:r w:rsidRPr="00C61726">
              <w:rPr>
                <w:rFonts w:ascii="Times New Roman" w:hAnsi="Times New Roman" w:cs="Times New Roman"/>
                <w:bCs/>
                <w:lang w:val="id-ID"/>
              </w:rPr>
              <w:t>Independen:</w:t>
            </w:r>
          </w:p>
          <w:p w14:paraId="4C021DC1"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Liquidity</w:t>
            </w:r>
          </w:p>
          <w:p w14:paraId="083C479D"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Leverage</w:t>
            </w:r>
          </w:p>
          <w:p w14:paraId="0B9404FD"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 xml:space="preserve">Growth </w:t>
            </w:r>
          </w:p>
          <w:p w14:paraId="4890252B"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Earnings Per Share</w:t>
            </w:r>
          </w:p>
          <w:p w14:paraId="5CEEB27E"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SIZE</w:t>
            </w:r>
          </w:p>
          <w:p w14:paraId="4C427DBD"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Price to Book Ratio</w:t>
            </w:r>
          </w:p>
          <w:p w14:paraId="2DDEA011"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Floating Rate</w:t>
            </w:r>
          </w:p>
          <w:p w14:paraId="50AF6EF0"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Profitability</w:t>
            </w:r>
          </w:p>
          <w:p w14:paraId="753FC0F4"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Free Cash Flow</w:t>
            </w:r>
          </w:p>
          <w:p w14:paraId="29DA53B1" w14:textId="77777777" w:rsidR="00175076" w:rsidRPr="00C61726" w:rsidRDefault="00175076" w:rsidP="00D43222">
            <w:pPr>
              <w:pStyle w:val="ListParagraph"/>
              <w:ind w:left="176"/>
              <w:rPr>
                <w:rFonts w:ascii="Times New Roman" w:hAnsi="Times New Roman" w:cs="Times New Roman"/>
                <w:bCs/>
                <w:i/>
                <w:lang w:val="id-ID"/>
              </w:rPr>
            </w:pPr>
          </w:p>
          <w:p w14:paraId="37C97B4D" w14:textId="77777777" w:rsidR="00175076" w:rsidRPr="00C61726" w:rsidRDefault="00175076" w:rsidP="00D43222">
            <w:pPr>
              <w:pStyle w:val="ListParagraph"/>
              <w:ind w:left="176"/>
              <w:rPr>
                <w:rFonts w:ascii="Times New Roman" w:hAnsi="Times New Roman" w:cs="Times New Roman"/>
                <w:bCs/>
                <w:lang w:val="id-ID"/>
              </w:rPr>
            </w:pPr>
            <w:r w:rsidRPr="00C61726">
              <w:rPr>
                <w:rFonts w:ascii="Times New Roman" w:hAnsi="Times New Roman" w:cs="Times New Roman"/>
                <w:bCs/>
                <w:lang w:val="id-ID"/>
              </w:rPr>
              <w:t>Dependen:</w:t>
            </w:r>
          </w:p>
          <w:p w14:paraId="478C162F" w14:textId="77777777" w:rsidR="00175076" w:rsidRPr="00C61726" w:rsidRDefault="00175076"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Dividend Policy</w:t>
            </w:r>
          </w:p>
        </w:tc>
        <w:tc>
          <w:tcPr>
            <w:tcW w:w="1560" w:type="dxa"/>
          </w:tcPr>
          <w:p w14:paraId="643BE16A" w14:textId="77777777" w:rsidR="00175076" w:rsidRPr="00C61726" w:rsidRDefault="00175076" w:rsidP="00D43222">
            <w:pPr>
              <w:rPr>
                <w:rFonts w:ascii="Times New Roman" w:hAnsi="Times New Roman" w:cs="Times New Roman"/>
                <w:bCs/>
                <w:lang w:val="id-ID"/>
              </w:rPr>
            </w:pPr>
            <w:r w:rsidRPr="00C61726">
              <w:rPr>
                <w:rFonts w:ascii="Times New Roman" w:hAnsi="Times New Roman" w:cs="Times New Roman"/>
                <w:bCs/>
                <w:lang w:val="id-ID"/>
              </w:rPr>
              <w:t>Alat Analisis:</w:t>
            </w:r>
          </w:p>
          <w:p w14:paraId="68437F44" w14:textId="77777777" w:rsidR="00175076" w:rsidRPr="00C61726" w:rsidRDefault="00175076" w:rsidP="00D43222">
            <w:pPr>
              <w:rPr>
                <w:rFonts w:ascii="Times New Roman" w:hAnsi="Times New Roman" w:cs="Times New Roman"/>
                <w:bCs/>
                <w:lang w:val="id-ID"/>
              </w:rPr>
            </w:pPr>
          </w:p>
          <w:p w14:paraId="007632CB" w14:textId="77777777" w:rsidR="00175076" w:rsidRPr="00C61726" w:rsidRDefault="00175076" w:rsidP="00D43222">
            <w:pPr>
              <w:rPr>
                <w:rFonts w:ascii="Times New Roman" w:hAnsi="Times New Roman" w:cs="Times New Roman"/>
                <w:bCs/>
                <w:lang w:val="id-ID"/>
              </w:rPr>
            </w:pPr>
            <w:r w:rsidRPr="00C61726">
              <w:rPr>
                <w:rFonts w:ascii="Times New Roman" w:hAnsi="Times New Roman" w:cs="Times New Roman"/>
                <w:bCs/>
                <w:lang w:val="id-ID"/>
              </w:rPr>
              <w:t>Regresi Linear Berganda</w:t>
            </w:r>
          </w:p>
        </w:tc>
        <w:tc>
          <w:tcPr>
            <w:tcW w:w="1949" w:type="dxa"/>
          </w:tcPr>
          <w:p w14:paraId="5187361D" w14:textId="77777777" w:rsidR="00175076" w:rsidRPr="00C61726" w:rsidRDefault="00605DEF" w:rsidP="00D43222">
            <w:pPr>
              <w:rPr>
                <w:rFonts w:ascii="Times New Roman" w:hAnsi="Times New Roman" w:cs="Times New Roman"/>
                <w:bCs/>
              </w:rPr>
            </w:pPr>
            <w:r>
              <w:rPr>
                <w:rFonts w:ascii="Times New Roman" w:hAnsi="Times New Roman" w:cs="Times New Roman"/>
                <w:i/>
                <w:lang w:val="id-ID"/>
              </w:rPr>
              <w:t xml:space="preserve">Earning per </w:t>
            </w:r>
            <w:r w:rsidR="00175076" w:rsidRPr="00C61726">
              <w:rPr>
                <w:rFonts w:ascii="Times New Roman" w:hAnsi="Times New Roman" w:cs="Times New Roman"/>
                <w:i/>
                <w:lang w:val="id-ID"/>
              </w:rPr>
              <w:t>share</w:t>
            </w:r>
            <w:r w:rsidR="00175076" w:rsidRPr="00C61726">
              <w:rPr>
                <w:rFonts w:ascii="Times New Roman" w:hAnsi="Times New Roman" w:cs="Times New Roman"/>
                <w:lang w:val="id-ID"/>
              </w:rPr>
              <w:t xml:space="preserve"> mempunyai pengaruh positif </w:t>
            </w:r>
            <w:r w:rsidR="0003764B">
              <w:rPr>
                <w:rFonts w:ascii="Times New Roman" w:hAnsi="Times New Roman" w:cs="Times New Roman"/>
                <w:lang w:val="id-ID"/>
              </w:rPr>
              <w:t xml:space="preserve">dan </w:t>
            </w:r>
            <w:r w:rsidR="00175076" w:rsidRPr="00C61726">
              <w:rPr>
                <w:rFonts w:ascii="Times New Roman" w:hAnsi="Times New Roman" w:cs="Times New Roman"/>
                <w:lang w:val="id-ID"/>
              </w:rPr>
              <w:t>signifikan pada kebijakan dividen dan pertumbuhan perusahaan (</w:t>
            </w:r>
            <w:r w:rsidR="00175076" w:rsidRPr="00C61726">
              <w:rPr>
                <w:rFonts w:ascii="Times New Roman" w:hAnsi="Times New Roman" w:cs="Times New Roman"/>
                <w:i/>
                <w:lang w:val="id-ID"/>
              </w:rPr>
              <w:t>growth</w:t>
            </w:r>
            <w:r w:rsidR="00175076" w:rsidRPr="00C61726">
              <w:rPr>
                <w:rFonts w:ascii="Times New Roman" w:hAnsi="Times New Roman" w:cs="Times New Roman"/>
                <w:lang w:val="id-ID"/>
              </w:rPr>
              <w:t xml:space="preserve">) mempunyai pengaruh negatif </w:t>
            </w:r>
            <w:r w:rsidR="0003764B">
              <w:rPr>
                <w:rFonts w:ascii="Times New Roman" w:hAnsi="Times New Roman" w:cs="Times New Roman"/>
                <w:lang w:val="id-ID"/>
              </w:rPr>
              <w:t xml:space="preserve">dan </w:t>
            </w:r>
            <w:r w:rsidR="00175076" w:rsidRPr="00C61726">
              <w:rPr>
                <w:rFonts w:ascii="Times New Roman" w:hAnsi="Times New Roman" w:cs="Times New Roman"/>
                <w:lang w:val="id-ID"/>
              </w:rPr>
              <w:t>signifikan pada kebijakan dividen. Sementara likuiditas (</w:t>
            </w:r>
            <w:r w:rsidR="00175076" w:rsidRPr="00C61726">
              <w:rPr>
                <w:rFonts w:ascii="Times New Roman" w:hAnsi="Times New Roman" w:cs="Times New Roman"/>
                <w:i/>
                <w:lang w:val="id-ID"/>
              </w:rPr>
              <w:t>current ratio</w:t>
            </w:r>
            <w:r w:rsidR="00175076" w:rsidRPr="00C61726">
              <w:rPr>
                <w:rFonts w:ascii="Times New Roman" w:hAnsi="Times New Roman" w:cs="Times New Roman"/>
                <w:lang w:val="id-ID"/>
              </w:rPr>
              <w:t>) tidak mempunyai pengaruh pada kebijakan dividen.</w:t>
            </w:r>
          </w:p>
        </w:tc>
      </w:tr>
      <w:tr w:rsidR="007F6E5A" w:rsidRPr="00C61726" w14:paraId="748F6C7F" w14:textId="77777777" w:rsidTr="007F6E5A">
        <w:tc>
          <w:tcPr>
            <w:tcW w:w="534" w:type="dxa"/>
          </w:tcPr>
          <w:p w14:paraId="207FB0FA" w14:textId="77777777" w:rsidR="007F6E5A" w:rsidRPr="00C61726" w:rsidRDefault="007F6E5A" w:rsidP="00E528BA">
            <w:pPr>
              <w:jc w:val="center"/>
              <w:rPr>
                <w:rFonts w:ascii="Times New Roman" w:hAnsi="Times New Roman" w:cs="Times New Roman"/>
                <w:lang w:val="id-ID"/>
              </w:rPr>
            </w:pPr>
            <w:r w:rsidRPr="00C61726">
              <w:rPr>
                <w:rFonts w:ascii="Times New Roman" w:hAnsi="Times New Roman" w:cs="Times New Roman"/>
                <w:lang w:val="id-ID"/>
              </w:rPr>
              <w:t>5</w:t>
            </w:r>
          </w:p>
        </w:tc>
        <w:tc>
          <w:tcPr>
            <w:tcW w:w="1134" w:type="dxa"/>
          </w:tcPr>
          <w:p w14:paraId="5DB51A38" w14:textId="77777777" w:rsidR="007F6E5A" w:rsidRPr="00C61726" w:rsidRDefault="007F6E5A" w:rsidP="0003764B">
            <w:pPr>
              <w:rPr>
                <w:rFonts w:ascii="Times New Roman" w:hAnsi="Times New Roman" w:cs="Times New Roman"/>
                <w:lang w:val="id-ID"/>
              </w:rPr>
            </w:pPr>
            <w:r w:rsidRPr="00C61726">
              <w:rPr>
                <w:rFonts w:ascii="Times New Roman" w:hAnsi="Times New Roman" w:cs="Times New Roman"/>
              </w:rPr>
              <w:fldChar w:fldCharType="begin" w:fldLock="1"/>
            </w:r>
            <w:r w:rsidRPr="00C61726">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C61726">
              <w:rPr>
                <w:rFonts w:ascii="Times New Roman" w:hAnsi="Times New Roman" w:cs="Times New Roman"/>
              </w:rPr>
              <w:fldChar w:fldCharType="separate"/>
            </w:r>
            <w:r w:rsidRPr="00C61726">
              <w:rPr>
                <w:rFonts w:ascii="Times New Roman" w:hAnsi="Times New Roman" w:cs="Times New Roman"/>
                <w:lang w:val="id-ID"/>
              </w:rPr>
              <w:t>Christea, C</w:t>
            </w:r>
            <w:r w:rsidR="0003764B">
              <w:rPr>
                <w:rFonts w:ascii="Times New Roman" w:hAnsi="Times New Roman" w:cs="Times New Roman"/>
                <w:lang w:val="id-ID"/>
              </w:rPr>
              <w:t>.</w:t>
            </w:r>
            <w:r w:rsidRPr="00C61726">
              <w:rPr>
                <w:rFonts w:ascii="Times New Roman" w:hAnsi="Times New Roman" w:cs="Times New Roman"/>
                <w:lang w:val="id-ID"/>
              </w:rPr>
              <w:t xml:space="preserve"> dan Christea, M</w:t>
            </w:r>
            <w:r w:rsidR="0003764B">
              <w:rPr>
                <w:rFonts w:ascii="Times New Roman" w:hAnsi="Times New Roman" w:cs="Times New Roman"/>
                <w:lang w:val="id-ID"/>
              </w:rPr>
              <w:t>.</w:t>
            </w:r>
            <w:r w:rsidRPr="00C61726">
              <w:rPr>
                <w:rFonts w:ascii="Times New Roman" w:hAnsi="Times New Roman" w:cs="Times New Roman"/>
                <w:lang w:val="id-ID"/>
              </w:rPr>
              <w:t xml:space="preserve"> (2017</w:t>
            </w:r>
            <w:r w:rsidRPr="00C61726">
              <w:rPr>
                <w:rFonts w:ascii="Times New Roman" w:hAnsi="Times New Roman" w:cs="Times New Roman"/>
                <w:noProof/>
              </w:rPr>
              <w:t>)</w:t>
            </w:r>
            <w:r w:rsidRPr="00C61726">
              <w:rPr>
                <w:rFonts w:ascii="Times New Roman" w:hAnsi="Times New Roman" w:cs="Times New Roman"/>
              </w:rPr>
              <w:fldChar w:fldCharType="end"/>
            </w:r>
          </w:p>
        </w:tc>
        <w:tc>
          <w:tcPr>
            <w:tcW w:w="1417" w:type="dxa"/>
          </w:tcPr>
          <w:p w14:paraId="07BBC76A" w14:textId="77777777" w:rsidR="007F6E5A" w:rsidRPr="00C61726" w:rsidRDefault="007F6E5A" w:rsidP="00E528BA">
            <w:pPr>
              <w:rPr>
                <w:rFonts w:ascii="Times New Roman" w:hAnsi="Times New Roman" w:cs="Times New Roman"/>
                <w:i/>
                <w:lang w:val="id-ID"/>
              </w:rPr>
            </w:pPr>
            <w:r w:rsidRPr="00C61726">
              <w:rPr>
                <w:rFonts w:ascii="Times New Roman" w:hAnsi="Times New Roman" w:cs="Times New Roman"/>
                <w:i/>
                <w:lang w:val="id-ID"/>
              </w:rPr>
              <w:t>Determinants of Corporate Dividend Policy; Evidence From Romanian Listed Companies.</w:t>
            </w:r>
          </w:p>
        </w:tc>
        <w:tc>
          <w:tcPr>
            <w:tcW w:w="1559" w:type="dxa"/>
          </w:tcPr>
          <w:p w14:paraId="49DDE4A8" w14:textId="77777777" w:rsidR="007F6E5A" w:rsidRPr="00C61726" w:rsidRDefault="007F6E5A" w:rsidP="00E528BA">
            <w:pPr>
              <w:rPr>
                <w:rFonts w:ascii="Times New Roman" w:hAnsi="Times New Roman" w:cs="Times New Roman"/>
                <w:bCs/>
                <w:lang w:val="id-ID"/>
              </w:rPr>
            </w:pPr>
            <w:r w:rsidRPr="00C61726">
              <w:rPr>
                <w:rFonts w:ascii="Times New Roman" w:hAnsi="Times New Roman" w:cs="Times New Roman"/>
                <w:bCs/>
                <w:lang w:val="id-ID"/>
              </w:rPr>
              <w:t>Independen:</w:t>
            </w:r>
          </w:p>
          <w:p w14:paraId="6099CEE1"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SIZE</w:t>
            </w:r>
          </w:p>
          <w:p w14:paraId="07A28361"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Leverage</w:t>
            </w:r>
          </w:p>
          <w:p w14:paraId="0096DA76"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Growth</w:t>
            </w:r>
          </w:p>
          <w:p w14:paraId="36479984"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Profitability</w:t>
            </w:r>
          </w:p>
          <w:p w14:paraId="73D91CB7"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Liquidity</w:t>
            </w:r>
          </w:p>
          <w:p w14:paraId="6B2F93E3"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GDP</w:t>
            </w:r>
          </w:p>
          <w:p w14:paraId="1B494B9A" w14:textId="77777777" w:rsidR="007F6E5A" w:rsidRPr="00C61726" w:rsidRDefault="007F6E5A" w:rsidP="00E528BA">
            <w:pPr>
              <w:pStyle w:val="ListParagraph"/>
              <w:ind w:left="176"/>
              <w:rPr>
                <w:rFonts w:ascii="Times New Roman" w:hAnsi="Times New Roman" w:cs="Times New Roman"/>
                <w:bCs/>
                <w:i/>
                <w:lang w:val="id-ID"/>
              </w:rPr>
            </w:pPr>
          </w:p>
          <w:p w14:paraId="65E60838" w14:textId="77777777" w:rsidR="007F6E5A" w:rsidRPr="00C61726" w:rsidRDefault="007F6E5A" w:rsidP="00E528BA">
            <w:pPr>
              <w:pStyle w:val="ListParagraph"/>
              <w:ind w:left="176"/>
              <w:rPr>
                <w:rFonts w:ascii="Times New Roman" w:hAnsi="Times New Roman" w:cs="Times New Roman"/>
                <w:bCs/>
                <w:lang w:val="id-ID"/>
              </w:rPr>
            </w:pPr>
            <w:r w:rsidRPr="00C61726">
              <w:rPr>
                <w:rFonts w:ascii="Times New Roman" w:hAnsi="Times New Roman" w:cs="Times New Roman"/>
                <w:bCs/>
                <w:lang w:val="id-ID"/>
              </w:rPr>
              <w:t>Dependen:</w:t>
            </w:r>
          </w:p>
          <w:p w14:paraId="44D62BCD" w14:textId="77777777" w:rsidR="007F6E5A" w:rsidRPr="00C61726" w:rsidRDefault="007F6E5A"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Dividend Policy</w:t>
            </w:r>
          </w:p>
        </w:tc>
        <w:tc>
          <w:tcPr>
            <w:tcW w:w="1560" w:type="dxa"/>
          </w:tcPr>
          <w:p w14:paraId="675B410B" w14:textId="77777777" w:rsidR="007F6E5A" w:rsidRPr="00C61726" w:rsidRDefault="007F6E5A" w:rsidP="00E528BA">
            <w:pPr>
              <w:rPr>
                <w:rFonts w:ascii="Times New Roman" w:hAnsi="Times New Roman" w:cs="Times New Roman"/>
                <w:bCs/>
                <w:lang w:val="id-ID"/>
              </w:rPr>
            </w:pPr>
            <w:r w:rsidRPr="00C61726">
              <w:rPr>
                <w:rFonts w:ascii="Times New Roman" w:hAnsi="Times New Roman" w:cs="Times New Roman"/>
                <w:bCs/>
                <w:lang w:val="id-ID"/>
              </w:rPr>
              <w:t>Alat Analisis:</w:t>
            </w:r>
          </w:p>
          <w:p w14:paraId="32DB4094" w14:textId="77777777" w:rsidR="007F6E5A" w:rsidRPr="00C61726" w:rsidRDefault="007F6E5A" w:rsidP="00E528BA">
            <w:pPr>
              <w:rPr>
                <w:rFonts w:ascii="Times New Roman" w:hAnsi="Times New Roman" w:cs="Times New Roman"/>
                <w:bCs/>
                <w:lang w:val="id-ID"/>
              </w:rPr>
            </w:pPr>
          </w:p>
          <w:p w14:paraId="204931BA" w14:textId="77777777" w:rsidR="007F6E5A" w:rsidRPr="00C61726" w:rsidRDefault="007F6E5A" w:rsidP="00E528BA">
            <w:pPr>
              <w:rPr>
                <w:rFonts w:ascii="Times New Roman" w:hAnsi="Times New Roman" w:cs="Times New Roman"/>
                <w:bCs/>
                <w:lang w:val="id-ID"/>
              </w:rPr>
            </w:pPr>
            <w:r w:rsidRPr="00C61726">
              <w:rPr>
                <w:rFonts w:ascii="Times New Roman" w:hAnsi="Times New Roman" w:cs="Times New Roman"/>
                <w:bCs/>
                <w:lang w:val="id-ID"/>
              </w:rPr>
              <w:t>Regresi Data Panel</w:t>
            </w:r>
          </w:p>
        </w:tc>
        <w:tc>
          <w:tcPr>
            <w:tcW w:w="1949" w:type="dxa"/>
          </w:tcPr>
          <w:p w14:paraId="33057CBF" w14:textId="77777777" w:rsidR="007F6E5A" w:rsidRPr="00C61726" w:rsidRDefault="007F6E5A" w:rsidP="00E528BA">
            <w:pPr>
              <w:rPr>
                <w:rFonts w:ascii="Times New Roman" w:hAnsi="Times New Roman" w:cs="Times New Roman"/>
              </w:rPr>
            </w:pPr>
            <w:r>
              <w:rPr>
                <w:rFonts w:ascii="Times New Roman" w:hAnsi="Times New Roman" w:cs="Times New Roman"/>
                <w:lang w:val="id-ID"/>
              </w:rPr>
              <w:t>L</w:t>
            </w:r>
            <w:r w:rsidRPr="00C61726">
              <w:rPr>
                <w:rFonts w:ascii="Times New Roman" w:hAnsi="Times New Roman" w:cs="Times New Roman"/>
                <w:lang w:val="id-ID"/>
              </w:rPr>
              <w:t>ikuiditas (</w:t>
            </w:r>
            <w:r w:rsidRPr="00C61726">
              <w:rPr>
                <w:rFonts w:ascii="Times New Roman" w:hAnsi="Times New Roman" w:cs="Times New Roman"/>
                <w:i/>
                <w:lang w:val="id-ID"/>
              </w:rPr>
              <w:t>current ratio</w:t>
            </w:r>
            <w:r w:rsidRPr="00C61726">
              <w:rPr>
                <w:rFonts w:ascii="Times New Roman" w:hAnsi="Times New Roman" w:cs="Times New Roman"/>
                <w:lang w:val="id-ID"/>
              </w:rPr>
              <w:t xml:space="preserve">) mempunyai pengaruh positif </w:t>
            </w:r>
            <w:r w:rsidR="0003764B">
              <w:rPr>
                <w:rFonts w:ascii="Times New Roman" w:hAnsi="Times New Roman" w:cs="Times New Roman"/>
                <w:lang w:val="id-ID"/>
              </w:rPr>
              <w:t xml:space="preserve">dan </w:t>
            </w:r>
            <w:r w:rsidRPr="00C61726">
              <w:rPr>
                <w:rFonts w:ascii="Times New Roman" w:hAnsi="Times New Roman" w:cs="Times New Roman"/>
                <w:lang w:val="id-ID"/>
              </w:rPr>
              <w:t>signifikan pada kebijakan dividen.</w:t>
            </w:r>
            <w:r>
              <w:rPr>
                <w:rFonts w:ascii="Times New Roman" w:hAnsi="Times New Roman" w:cs="Times New Roman"/>
                <w:lang w:val="id-ID"/>
              </w:rPr>
              <w:t xml:space="preserve"> </w:t>
            </w:r>
            <w:r w:rsidRPr="00C61726">
              <w:rPr>
                <w:rFonts w:ascii="Times New Roman" w:hAnsi="Times New Roman" w:cs="Times New Roman"/>
                <w:lang w:val="id-ID"/>
              </w:rPr>
              <w:t>Pertumbuhan perusahaan (</w:t>
            </w:r>
            <w:r w:rsidRPr="00C61726">
              <w:rPr>
                <w:rFonts w:ascii="Times New Roman" w:hAnsi="Times New Roman" w:cs="Times New Roman"/>
                <w:i/>
                <w:lang w:val="id-ID"/>
              </w:rPr>
              <w:t>growth</w:t>
            </w:r>
            <w:r w:rsidRPr="00C61726">
              <w:rPr>
                <w:rFonts w:ascii="Times New Roman" w:hAnsi="Times New Roman" w:cs="Times New Roman"/>
                <w:lang w:val="id-ID"/>
              </w:rPr>
              <w:t xml:space="preserve">) mempunyai pengaruh negatif </w:t>
            </w:r>
            <w:r w:rsidR="0003764B">
              <w:rPr>
                <w:rFonts w:ascii="Times New Roman" w:hAnsi="Times New Roman" w:cs="Times New Roman"/>
                <w:lang w:val="id-ID"/>
              </w:rPr>
              <w:t xml:space="preserve">dan </w:t>
            </w:r>
            <w:r w:rsidRPr="00C61726">
              <w:rPr>
                <w:rFonts w:ascii="Times New Roman" w:hAnsi="Times New Roman" w:cs="Times New Roman"/>
                <w:lang w:val="id-ID"/>
              </w:rPr>
              <w:t>signifikan p</w:t>
            </w:r>
            <w:r>
              <w:rPr>
                <w:rFonts w:ascii="Times New Roman" w:hAnsi="Times New Roman" w:cs="Times New Roman"/>
                <w:lang w:val="id-ID"/>
              </w:rPr>
              <w:t xml:space="preserve">ada kebijakan dividen. </w:t>
            </w:r>
          </w:p>
        </w:tc>
      </w:tr>
    </w:tbl>
    <w:p w14:paraId="3D423E6C" w14:textId="77777777" w:rsidR="007F6E5A" w:rsidRDefault="007F6E5A" w:rsidP="00175076">
      <w:pPr>
        <w:spacing w:line="480" w:lineRule="auto"/>
        <w:jc w:val="both"/>
        <w:rPr>
          <w:rFonts w:ascii="Times New Roman" w:hAnsi="Times New Roman" w:cs="Times New Roman"/>
          <w:b/>
          <w:sz w:val="24"/>
          <w:szCs w:val="24"/>
        </w:rPr>
      </w:pPr>
    </w:p>
    <w:p w14:paraId="3161797F" w14:textId="77777777" w:rsidR="00175076" w:rsidRDefault="00175076" w:rsidP="00175076">
      <w:pPr>
        <w:spacing w:line="480" w:lineRule="auto"/>
        <w:jc w:val="both"/>
        <w:rPr>
          <w:rFonts w:ascii="Times New Roman" w:hAnsi="Times New Roman" w:cs="Times New Roman"/>
          <w:b/>
          <w:sz w:val="24"/>
          <w:szCs w:val="24"/>
        </w:rPr>
      </w:pPr>
      <w:r w:rsidRPr="002F60BA">
        <w:rPr>
          <w:rFonts w:ascii="Times New Roman" w:hAnsi="Times New Roman" w:cs="Times New Roman"/>
          <w:b/>
          <w:sz w:val="24"/>
          <w:szCs w:val="24"/>
        </w:rPr>
        <w:lastRenderedPageBreak/>
        <w:t>Sambungan Tabel 2.1</w:t>
      </w:r>
    </w:p>
    <w:tbl>
      <w:tblPr>
        <w:tblStyle w:val="TableGrid"/>
        <w:tblW w:w="0" w:type="auto"/>
        <w:tblLayout w:type="fixed"/>
        <w:tblLook w:val="04A0" w:firstRow="1" w:lastRow="0" w:firstColumn="1" w:lastColumn="0" w:noHBand="0" w:noVBand="1"/>
      </w:tblPr>
      <w:tblGrid>
        <w:gridCol w:w="534"/>
        <w:gridCol w:w="1134"/>
        <w:gridCol w:w="1417"/>
        <w:gridCol w:w="1559"/>
        <w:gridCol w:w="1560"/>
        <w:gridCol w:w="1949"/>
      </w:tblGrid>
      <w:tr w:rsidR="00C61726" w:rsidRPr="00C61726" w14:paraId="24FAFCDB" w14:textId="77777777" w:rsidTr="00D43222">
        <w:tc>
          <w:tcPr>
            <w:tcW w:w="534" w:type="dxa"/>
            <w:shd w:val="clear" w:color="auto" w:fill="92CDDC" w:themeFill="accent5" w:themeFillTint="99"/>
          </w:tcPr>
          <w:p w14:paraId="037EC2D3"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No</w:t>
            </w:r>
          </w:p>
        </w:tc>
        <w:tc>
          <w:tcPr>
            <w:tcW w:w="1134" w:type="dxa"/>
            <w:shd w:val="clear" w:color="auto" w:fill="92CDDC" w:themeFill="accent5" w:themeFillTint="99"/>
          </w:tcPr>
          <w:p w14:paraId="3104C948"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Author</w:t>
            </w:r>
          </w:p>
        </w:tc>
        <w:tc>
          <w:tcPr>
            <w:tcW w:w="1417" w:type="dxa"/>
            <w:shd w:val="clear" w:color="auto" w:fill="92CDDC" w:themeFill="accent5" w:themeFillTint="99"/>
          </w:tcPr>
          <w:p w14:paraId="1FAAA494"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Tema</w:t>
            </w:r>
          </w:p>
        </w:tc>
        <w:tc>
          <w:tcPr>
            <w:tcW w:w="1559" w:type="dxa"/>
            <w:shd w:val="clear" w:color="auto" w:fill="92CDDC" w:themeFill="accent5" w:themeFillTint="99"/>
          </w:tcPr>
          <w:p w14:paraId="707877F0"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Variabel</w:t>
            </w:r>
          </w:p>
        </w:tc>
        <w:tc>
          <w:tcPr>
            <w:tcW w:w="1560" w:type="dxa"/>
            <w:shd w:val="clear" w:color="auto" w:fill="92CDDC" w:themeFill="accent5" w:themeFillTint="99"/>
          </w:tcPr>
          <w:p w14:paraId="589E188A"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Alat Analisis</w:t>
            </w:r>
          </w:p>
        </w:tc>
        <w:tc>
          <w:tcPr>
            <w:tcW w:w="1949" w:type="dxa"/>
            <w:shd w:val="clear" w:color="auto" w:fill="92CDDC" w:themeFill="accent5" w:themeFillTint="99"/>
          </w:tcPr>
          <w:p w14:paraId="442044C4" w14:textId="77777777" w:rsidR="00C61726" w:rsidRPr="00C61726" w:rsidRDefault="00C61726" w:rsidP="00D43222">
            <w:pPr>
              <w:jc w:val="center"/>
              <w:rPr>
                <w:rFonts w:ascii="Times New Roman" w:hAnsi="Times New Roman" w:cs="Times New Roman"/>
                <w:b/>
                <w:bCs/>
                <w:lang w:val="id-ID"/>
              </w:rPr>
            </w:pPr>
            <w:r w:rsidRPr="00C61726">
              <w:rPr>
                <w:rFonts w:ascii="Times New Roman" w:hAnsi="Times New Roman" w:cs="Times New Roman"/>
                <w:b/>
                <w:bCs/>
                <w:lang w:val="id-ID"/>
              </w:rPr>
              <w:t>Temuan</w:t>
            </w:r>
          </w:p>
        </w:tc>
      </w:tr>
      <w:tr w:rsidR="00F30018" w:rsidRPr="00C61726" w14:paraId="1556CE59" w14:textId="77777777" w:rsidTr="00D43222">
        <w:tc>
          <w:tcPr>
            <w:tcW w:w="534" w:type="dxa"/>
          </w:tcPr>
          <w:p w14:paraId="4BC31561" w14:textId="77777777" w:rsidR="00F30018" w:rsidRPr="00C61726" w:rsidRDefault="00F30018" w:rsidP="00D43222">
            <w:pPr>
              <w:jc w:val="center"/>
              <w:rPr>
                <w:rFonts w:ascii="Times New Roman" w:hAnsi="Times New Roman" w:cs="Times New Roman"/>
                <w:lang w:val="id-ID"/>
              </w:rPr>
            </w:pPr>
            <w:r>
              <w:rPr>
                <w:rFonts w:ascii="Times New Roman" w:hAnsi="Times New Roman" w:cs="Times New Roman"/>
                <w:lang w:val="id-ID"/>
              </w:rPr>
              <w:t>6</w:t>
            </w:r>
          </w:p>
        </w:tc>
        <w:tc>
          <w:tcPr>
            <w:tcW w:w="1134" w:type="dxa"/>
          </w:tcPr>
          <w:p w14:paraId="16181071" w14:textId="77777777" w:rsidR="00F30018" w:rsidRPr="00C61726" w:rsidRDefault="00F30018" w:rsidP="00E528BA">
            <w:pPr>
              <w:rPr>
                <w:rFonts w:ascii="Times New Roman" w:hAnsi="Times New Roman" w:cs="Times New Roman"/>
                <w:lang w:val="id-ID"/>
              </w:rPr>
            </w:pPr>
            <w:r w:rsidRPr="00C61726">
              <w:rPr>
                <w:rFonts w:ascii="Times New Roman" w:hAnsi="Times New Roman" w:cs="Times New Roman"/>
              </w:rPr>
              <w:fldChar w:fldCharType="begin" w:fldLock="1"/>
            </w:r>
            <w:r w:rsidRPr="00C61726">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C61726">
              <w:rPr>
                <w:rFonts w:ascii="Times New Roman" w:hAnsi="Times New Roman" w:cs="Times New Roman"/>
              </w:rPr>
              <w:fldChar w:fldCharType="separate"/>
            </w:r>
            <w:r>
              <w:rPr>
                <w:rFonts w:ascii="Times New Roman" w:hAnsi="Times New Roman" w:cs="Times New Roman"/>
                <w:lang w:val="id-ID"/>
              </w:rPr>
              <w:t>Khan dan Shamim (2017</w:t>
            </w:r>
            <w:r w:rsidRPr="00C61726">
              <w:rPr>
                <w:rFonts w:ascii="Times New Roman" w:hAnsi="Times New Roman" w:cs="Times New Roman"/>
                <w:noProof/>
              </w:rPr>
              <w:t>)</w:t>
            </w:r>
            <w:r w:rsidRPr="00C61726">
              <w:rPr>
                <w:rFonts w:ascii="Times New Roman" w:hAnsi="Times New Roman" w:cs="Times New Roman"/>
              </w:rPr>
              <w:fldChar w:fldCharType="end"/>
            </w:r>
          </w:p>
        </w:tc>
        <w:tc>
          <w:tcPr>
            <w:tcW w:w="1417" w:type="dxa"/>
          </w:tcPr>
          <w:p w14:paraId="343B8F9A" w14:textId="77777777" w:rsidR="00F30018" w:rsidRPr="00C61726" w:rsidRDefault="00F30018" w:rsidP="00E528BA">
            <w:pPr>
              <w:autoSpaceDE w:val="0"/>
              <w:autoSpaceDN w:val="0"/>
              <w:adjustRightInd w:val="0"/>
              <w:rPr>
                <w:rFonts w:ascii="Times New Roman" w:hAnsi="Times New Roman" w:cs="Times New Roman"/>
                <w:bCs/>
                <w:i/>
                <w:lang w:val="id-ID"/>
              </w:rPr>
            </w:pPr>
            <w:r>
              <w:rPr>
                <w:rFonts w:ascii="Times New Roman" w:hAnsi="Times New Roman" w:cs="Times New Roman"/>
                <w:bCs/>
                <w:i/>
                <w:lang w:val="id-ID"/>
              </w:rPr>
              <w:t>A Sectoral Analysis of Dividend Payment Behavior: Evidence From Karachi Stock Exchange</w:t>
            </w:r>
            <w:r w:rsidRPr="00C61726">
              <w:rPr>
                <w:rFonts w:ascii="Times New Roman" w:hAnsi="Times New Roman" w:cs="Times New Roman"/>
                <w:bCs/>
                <w:i/>
                <w:lang w:val="id-ID"/>
              </w:rPr>
              <w:t>.</w:t>
            </w:r>
          </w:p>
        </w:tc>
        <w:tc>
          <w:tcPr>
            <w:tcW w:w="1559" w:type="dxa"/>
          </w:tcPr>
          <w:p w14:paraId="6C00C489"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Independen:</w:t>
            </w:r>
          </w:p>
          <w:p w14:paraId="7480A172"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Growth in sales</w:t>
            </w:r>
          </w:p>
          <w:p w14:paraId="05BE7EFD"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Earning per share</w:t>
            </w:r>
          </w:p>
          <w:p w14:paraId="781A6B07"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Leverage</w:t>
            </w:r>
          </w:p>
          <w:p w14:paraId="2888D172"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Free cash flow</w:t>
            </w:r>
          </w:p>
          <w:p w14:paraId="23D7DD74"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Return on equity</w:t>
            </w:r>
          </w:p>
          <w:p w14:paraId="2B577938" w14:textId="77777777" w:rsidR="00F30018" w:rsidRPr="00C61726" w:rsidRDefault="00F30018" w:rsidP="00E528BA">
            <w:pPr>
              <w:pStyle w:val="ListParagraph"/>
              <w:ind w:left="176"/>
              <w:rPr>
                <w:rFonts w:ascii="Times New Roman" w:hAnsi="Times New Roman" w:cs="Times New Roman"/>
                <w:bCs/>
                <w:i/>
                <w:lang w:val="id-ID"/>
              </w:rPr>
            </w:pPr>
          </w:p>
          <w:p w14:paraId="55D21729" w14:textId="77777777" w:rsidR="00F30018" w:rsidRPr="00C61726" w:rsidRDefault="00F30018" w:rsidP="00E528BA">
            <w:pPr>
              <w:pStyle w:val="ListParagraph"/>
              <w:ind w:left="176"/>
              <w:rPr>
                <w:rFonts w:ascii="Times New Roman" w:hAnsi="Times New Roman" w:cs="Times New Roman"/>
                <w:bCs/>
                <w:lang w:val="id-ID"/>
              </w:rPr>
            </w:pPr>
            <w:r w:rsidRPr="00C61726">
              <w:rPr>
                <w:rFonts w:ascii="Times New Roman" w:hAnsi="Times New Roman" w:cs="Times New Roman"/>
                <w:bCs/>
                <w:lang w:val="id-ID"/>
              </w:rPr>
              <w:t>Dependen:</w:t>
            </w:r>
          </w:p>
          <w:p w14:paraId="77CF541C"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Dividend Policy</w:t>
            </w:r>
          </w:p>
        </w:tc>
        <w:tc>
          <w:tcPr>
            <w:tcW w:w="1560" w:type="dxa"/>
          </w:tcPr>
          <w:p w14:paraId="67DABCAB"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Alat Analisis:</w:t>
            </w:r>
          </w:p>
          <w:p w14:paraId="4D84C7C2" w14:textId="77777777" w:rsidR="00F30018" w:rsidRPr="00C61726" w:rsidRDefault="00F30018" w:rsidP="00E528BA">
            <w:pPr>
              <w:rPr>
                <w:rFonts w:ascii="Times New Roman" w:hAnsi="Times New Roman" w:cs="Times New Roman"/>
                <w:bCs/>
                <w:lang w:val="id-ID"/>
              </w:rPr>
            </w:pPr>
          </w:p>
          <w:p w14:paraId="79F03CEF"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 xml:space="preserve">Regresi </w:t>
            </w:r>
            <w:r>
              <w:rPr>
                <w:rFonts w:ascii="Times New Roman" w:hAnsi="Times New Roman" w:cs="Times New Roman"/>
                <w:bCs/>
                <w:lang w:val="id-ID"/>
              </w:rPr>
              <w:t>Data Panel</w:t>
            </w:r>
          </w:p>
        </w:tc>
        <w:tc>
          <w:tcPr>
            <w:tcW w:w="1949" w:type="dxa"/>
          </w:tcPr>
          <w:p w14:paraId="105E8667" w14:textId="77777777" w:rsidR="00F30018" w:rsidRPr="00C61726" w:rsidRDefault="00F30018" w:rsidP="00E528BA">
            <w:pPr>
              <w:rPr>
                <w:rFonts w:ascii="Times New Roman" w:hAnsi="Times New Roman" w:cs="Times New Roman"/>
              </w:rPr>
            </w:pPr>
            <w:r w:rsidRPr="00703D80">
              <w:rPr>
                <w:rFonts w:ascii="Times New Roman" w:hAnsi="Times New Roman" w:cs="Times New Roman"/>
                <w:i/>
                <w:lang w:val="id-ID"/>
              </w:rPr>
              <w:t>Earning per share</w:t>
            </w:r>
            <w:r w:rsidRPr="00C61726">
              <w:rPr>
                <w:rFonts w:ascii="Times New Roman" w:hAnsi="Times New Roman" w:cs="Times New Roman"/>
                <w:lang w:val="id-ID"/>
              </w:rPr>
              <w:t xml:space="preserve"> mempunyai</w:t>
            </w:r>
            <w:r>
              <w:rPr>
                <w:rFonts w:ascii="Times New Roman" w:hAnsi="Times New Roman" w:cs="Times New Roman"/>
                <w:lang w:val="id-ID"/>
              </w:rPr>
              <w:t xml:space="preserve"> pengaruh positif dan signifikan</w:t>
            </w:r>
            <w:r w:rsidRPr="00C61726">
              <w:rPr>
                <w:rFonts w:ascii="Times New Roman" w:hAnsi="Times New Roman" w:cs="Times New Roman"/>
                <w:lang w:val="id-ID"/>
              </w:rPr>
              <w:t xml:space="preserve"> pada kebijakan dividen.</w:t>
            </w:r>
            <w:r>
              <w:rPr>
                <w:rFonts w:ascii="Times New Roman" w:hAnsi="Times New Roman" w:cs="Times New Roman"/>
                <w:lang w:val="id-ID"/>
              </w:rPr>
              <w:t xml:space="preserve"> </w:t>
            </w:r>
            <w:r>
              <w:rPr>
                <w:rFonts w:ascii="Times New Roman" w:hAnsi="Times New Roman" w:cs="Times New Roman"/>
                <w:i/>
                <w:lang w:val="id-ID"/>
              </w:rPr>
              <w:t>Growth in sales</w:t>
            </w:r>
            <w:r w:rsidRPr="00C61726">
              <w:rPr>
                <w:rFonts w:ascii="Times New Roman" w:hAnsi="Times New Roman" w:cs="Times New Roman"/>
                <w:lang w:val="id-ID"/>
              </w:rPr>
              <w:t xml:space="preserve"> mempunyai</w:t>
            </w:r>
            <w:r>
              <w:rPr>
                <w:rFonts w:ascii="Times New Roman" w:hAnsi="Times New Roman" w:cs="Times New Roman"/>
                <w:lang w:val="id-ID"/>
              </w:rPr>
              <w:t xml:space="preserve"> pengaruh positif dan signifikan</w:t>
            </w:r>
            <w:r w:rsidRPr="00C61726">
              <w:rPr>
                <w:rFonts w:ascii="Times New Roman" w:hAnsi="Times New Roman" w:cs="Times New Roman"/>
                <w:lang w:val="id-ID"/>
              </w:rPr>
              <w:t xml:space="preserve"> pada kebijakan dividen</w:t>
            </w:r>
          </w:p>
        </w:tc>
      </w:tr>
      <w:tr w:rsidR="00F30018" w:rsidRPr="00C61726" w14:paraId="60330298" w14:textId="77777777" w:rsidTr="00D43222">
        <w:tc>
          <w:tcPr>
            <w:tcW w:w="534" w:type="dxa"/>
          </w:tcPr>
          <w:p w14:paraId="3E36F743" w14:textId="77777777" w:rsidR="00F30018" w:rsidRPr="00C61726" w:rsidRDefault="00F30018" w:rsidP="00D43222">
            <w:pPr>
              <w:jc w:val="center"/>
              <w:rPr>
                <w:rFonts w:ascii="Times New Roman" w:hAnsi="Times New Roman" w:cs="Times New Roman"/>
                <w:bCs/>
                <w:lang w:val="id-ID"/>
              </w:rPr>
            </w:pPr>
            <w:r>
              <w:rPr>
                <w:rFonts w:ascii="Times New Roman" w:hAnsi="Times New Roman" w:cs="Times New Roman"/>
                <w:bCs/>
                <w:lang w:val="id-ID"/>
              </w:rPr>
              <w:t>7</w:t>
            </w:r>
          </w:p>
        </w:tc>
        <w:tc>
          <w:tcPr>
            <w:tcW w:w="1134" w:type="dxa"/>
          </w:tcPr>
          <w:p w14:paraId="5DB89164" w14:textId="77777777" w:rsidR="00F30018" w:rsidRPr="00C61726" w:rsidRDefault="00F30018" w:rsidP="00E528BA">
            <w:pPr>
              <w:rPr>
                <w:rFonts w:ascii="Times New Roman" w:hAnsi="Times New Roman" w:cs="Times New Roman"/>
                <w:lang w:val="id-ID"/>
              </w:rPr>
            </w:pPr>
            <w:r w:rsidRPr="00C61726">
              <w:rPr>
                <w:rFonts w:ascii="Times New Roman" w:hAnsi="Times New Roman" w:cs="Times New Roman"/>
              </w:rPr>
              <w:fldChar w:fldCharType="begin" w:fldLock="1"/>
            </w:r>
            <w:r w:rsidRPr="00C61726">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C61726">
              <w:rPr>
                <w:rFonts w:ascii="Times New Roman" w:hAnsi="Times New Roman" w:cs="Times New Roman"/>
              </w:rPr>
              <w:fldChar w:fldCharType="separate"/>
            </w:r>
            <w:r w:rsidRPr="00C61726">
              <w:rPr>
                <w:rFonts w:ascii="Times New Roman" w:hAnsi="Times New Roman" w:cs="Times New Roman"/>
                <w:lang w:val="id-ID"/>
              </w:rPr>
              <w:t>Hudiwijono, Aisjah, dan Ratnawati (2018</w:t>
            </w:r>
            <w:r w:rsidRPr="00C61726">
              <w:rPr>
                <w:rFonts w:ascii="Times New Roman" w:hAnsi="Times New Roman" w:cs="Times New Roman"/>
                <w:noProof/>
              </w:rPr>
              <w:t>)</w:t>
            </w:r>
            <w:r w:rsidRPr="00C61726">
              <w:rPr>
                <w:rFonts w:ascii="Times New Roman" w:hAnsi="Times New Roman" w:cs="Times New Roman"/>
              </w:rPr>
              <w:fldChar w:fldCharType="end"/>
            </w:r>
          </w:p>
        </w:tc>
        <w:tc>
          <w:tcPr>
            <w:tcW w:w="1417" w:type="dxa"/>
          </w:tcPr>
          <w:p w14:paraId="0CAE912F" w14:textId="77777777" w:rsidR="00F30018" w:rsidRPr="00C61726" w:rsidRDefault="00F30018" w:rsidP="00E528BA">
            <w:pPr>
              <w:rPr>
                <w:rFonts w:ascii="Times New Roman" w:hAnsi="Times New Roman" w:cs="Times New Roman"/>
                <w:i/>
                <w:lang w:val="id-ID"/>
              </w:rPr>
            </w:pPr>
            <w:r w:rsidRPr="00C61726">
              <w:rPr>
                <w:rFonts w:ascii="Times New Roman" w:hAnsi="Times New Roman" w:cs="Times New Roman"/>
                <w:bCs/>
                <w:i/>
                <w:color w:val="000000"/>
              </w:rPr>
              <w:t>Fundamental Factors on Dividend Payout Policy: Study on Construction Companies Listed on Indonesian Stock Exchange</w:t>
            </w:r>
            <w:r w:rsidRPr="00C61726">
              <w:rPr>
                <w:rFonts w:ascii="Times New Roman" w:hAnsi="Times New Roman" w:cs="Times New Roman"/>
                <w:bCs/>
                <w:i/>
                <w:lang w:val="id-ID"/>
              </w:rPr>
              <w:t>.</w:t>
            </w:r>
          </w:p>
        </w:tc>
        <w:tc>
          <w:tcPr>
            <w:tcW w:w="1559" w:type="dxa"/>
          </w:tcPr>
          <w:p w14:paraId="2004621C"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Independen:</w:t>
            </w:r>
          </w:p>
          <w:p w14:paraId="6334A230"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Profitability</w:t>
            </w:r>
          </w:p>
          <w:p w14:paraId="753EF95B"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Liquidity</w:t>
            </w:r>
          </w:p>
          <w:p w14:paraId="0BF103CF"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Leverage</w:t>
            </w:r>
          </w:p>
          <w:p w14:paraId="382BD778"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w:t>
            </w:r>
            <w:r w:rsidRPr="00C61726">
              <w:rPr>
                <w:rFonts w:ascii="Times New Roman" w:hAnsi="Times New Roman" w:cs="Times New Roman"/>
                <w:bCs/>
                <w:i/>
                <w:lang w:val="id-ID"/>
              </w:rPr>
              <w:t xml:space="preserve"> Growth </w:t>
            </w:r>
          </w:p>
          <w:p w14:paraId="04F5E413"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Free Cash Flow</w:t>
            </w:r>
          </w:p>
          <w:p w14:paraId="683B5955"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Business Risk</w:t>
            </w:r>
          </w:p>
          <w:p w14:paraId="47DF0711"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Company SIZE</w:t>
            </w:r>
          </w:p>
          <w:p w14:paraId="521EF450" w14:textId="77777777" w:rsidR="00F30018" w:rsidRPr="00C61726" w:rsidRDefault="00F30018" w:rsidP="00E528BA">
            <w:pPr>
              <w:pStyle w:val="ListParagraph"/>
              <w:ind w:left="176"/>
              <w:rPr>
                <w:rFonts w:ascii="Times New Roman" w:hAnsi="Times New Roman" w:cs="Times New Roman"/>
                <w:bCs/>
                <w:i/>
                <w:lang w:val="id-ID"/>
              </w:rPr>
            </w:pPr>
          </w:p>
          <w:p w14:paraId="088F7270" w14:textId="77777777" w:rsidR="00F30018" w:rsidRPr="00C61726" w:rsidRDefault="00F30018" w:rsidP="00E528BA">
            <w:pPr>
              <w:pStyle w:val="ListParagraph"/>
              <w:ind w:left="176"/>
              <w:rPr>
                <w:rFonts w:ascii="Times New Roman" w:hAnsi="Times New Roman" w:cs="Times New Roman"/>
                <w:bCs/>
                <w:lang w:val="id-ID"/>
              </w:rPr>
            </w:pPr>
            <w:r w:rsidRPr="00C61726">
              <w:rPr>
                <w:rFonts w:ascii="Times New Roman" w:hAnsi="Times New Roman" w:cs="Times New Roman"/>
                <w:bCs/>
                <w:lang w:val="id-ID"/>
              </w:rPr>
              <w:t>Dependen:</w:t>
            </w:r>
          </w:p>
          <w:p w14:paraId="0225F035" w14:textId="77777777" w:rsidR="00F30018" w:rsidRPr="00C61726" w:rsidRDefault="00F30018" w:rsidP="00082535">
            <w:pPr>
              <w:pStyle w:val="ListParagraph"/>
              <w:numPr>
                <w:ilvl w:val="0"/>
                <w:numId w:val="16"/>
              </w:numPr>
              <w:ind w:left="176" w:hanging="176"/>
              <w:rPr>
                <w:rFonts w:ascii="Times New Roman" w:hAnsi="Times New Roman" w:cs="Times New Roman"/>
                <w:bCs/>
                <w:i/>
                <w:lang w:val="id-ID"/>
              </w:rPr>
            </w:pPr>
            <w:r w:rsidRPr="00C61726">
              <w:rPr>
                <w:rFonts w:ascii="Times New Roman" w:hAnsi="Times New Roman" w:cs="Times New Roman"/>
                <w:bCs/>
                <w:i/>
                <w:lang w:val="id-ID"/>
              </w:rPr>
              <w:t>Dividend Policy</w:t>
            </w:r>
          </w:p>
        </w:tc>
        <w:tc>
          <w:tcPr>
            <w:tcW w:w="1560" w:type="dxa"/>
          </w:tcPr>
          <w:p w14:paraId="047CD99B"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Alat Analisis:</w:t>
            </w:r>
          </w:p>
          <w:p w14:paraId="44B4B334" w14:textId="77777777" w:rsidR="00F30018" w:rsidRPr="00C61726" w:rsidRDefault="00F30018" w:rsidP="00E528BA">
            <w:pPr>
              <w:rPr>
                <w:rFonts w:ascii="Times New Roman" w:hAnsi="Times New Roman" w:cs="Times New Roman"/>
                <w:bCs/>
                <w:lang w:val="id-ID"/>
              </w:rPr>
            </w:pPr>
          </w:p>
          <w:p w14:paraId="634B9C95" w14:textId="77777777" w:rsidR="00F30018" w:rsidRPr="00C61726" w:rsidRDefault="00F30018" w:rsidP="00E528BA">
            <w:pPr>
              <w:rPr>
                <w:rFonts w:ascii="Times New Roman" w:hAnsi="Times New Roman" w:cs="Times New Roman"/>
                <w:bCs/>
                <w:lang w:val="id-ID"/>
              </w:rPr>
            </w:pPr>
            <w:r w:rsidRPr="00C61726">
              <w:rPr>
                <w:rFonts w:ascii="Times New Roman" w:hAnsi="Times New Roman" w:cs="Times New Roman"/>
                <w:bCs/>
                <w:lang w:val="id-ID"/>
              </w:rPr>
              <w:t>Regresi Linear Berganda</w:t>
            </w:r>
          </w:p>
        </w:tc>
        <w:tc>
          <w:tcPr>
            <w:tcW w:w="1949" w:type="dxa"/>
          </w:tcPr>
          <w:p w14:paraId="66C2F4B7" w14:textId="77777777" w:rsidR="00F30018" w:rsidRPr="00C61726" w:rsidRDefault="00F30018" w:rsidP="00E528BA">
            <w:pPr>
              <w:rPr>
                <w:rFonts w:ascii="Times New Roman" w:hAnsi="Times New Roman" w:cs="Times New Roman"/>
              </w:rPr>
            </w:pPr>
            <w:r>
              <w:rPr>
                <w:rFonts w:ascii="Times New Roman" w:hAnsi="Times New Roman" w:cs="Times New Roman"/>
                <w:i/>
                <w:sz w:val="24"/>
                <w:szCs w:val="24"/>
                <w:lang w:val="id-ID"/>
              </w:rPr>
              <w:t>F</w:t>
            </w:r>
            <w:r w:rsidRPr="007B19F1">
              <w:rPr>
                <w:rFonts w:ascii="Times New Roman" w:hAnsi="Times New Roman" w:cs="Times New Roman"/>
                <w:i/>
                <w:sz w:val="24"/>
                <w:szCs w:val="24"/>
                <w:lang w:val="id-ID"/>
              </w:rPr>
              <w:t>irm growth</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mempunyai pengaruh positif </w:t>
            </w:r>
            <w:r w:rsidR="0003764B">
              <w:rPr>
                <w:rFonts w:ascii="Times New Roman" w:hAnsi="Times New Roman" w:cs="Times New Roman"/>
                <w:sz w:val="24"/>
                <w:szCs w:val="24"/>
                <w:lang w:val="id-ID"/>
              </w:rPr>
              <w:t xml:space="preserve">dan </w:t>
            </w:r>
            <w:r>
              <w:rPr>
                <w:rFonts w:ascii="Times New Roman" w:hAnsi="Times New Roman" w:cs="Times New Roman"/>
                <w:sz w:val="24"/>
                <w:szCs w:val="24"/>
                <w:lang w:val="id-ID"/>
              </w:rPr>
              <w:t>signifikan pada kebijakan dividen. Sementara likuiditas (</w:t>
            </w:r>
            <w:r w:rsidRPr="008F54A9">
              <w:rPr>
                <w:rFonts w:ascii="Times New Roman" w:hAnsi="Times New Roman" w:cs="Times New Roman"/>
                <w:i/>
                <w:sz w:val="24"/>
                <w:szCs w:val="24"/>
                <w:lang w:val="id-ID"/>
              </w:rPr>
              <w:t>current ratio</w:t>
            </w:r>
            <w:r>
              <w:rPr>
                <w:rFonts w:ascii="Times New Roman" w:hAnsi="Times New Roman" w:cs="Times New Roman"/>
                <w:sz w:val="24"/>
                <w:szCs w:val="24"/>
                <w:lang w:val="id-ID"/>
              </w:rPr>
              <w:t>) tidak mempunyai pengaruh pada kebijakan dividen.</w:t>
            </w:r>
          </w:p>
        </w:tc>
      </w:tr>
      <w:tr w:rsidR="00F30018" w:rsidRPr="00C61726" w14:paraId="21F68E8B" w14:textId="77777777" w:rsidTr="00C61726">
        <w:tc>
          <w:tcPr>
            <w:tcW w:w="534" w:type="dxa"/>
          </w:tcPr>
          <w:p w14:paraId="1FF77390" w14:textId="77777777" w:rsidR="00F30018" w:rsidRPr="00C61726" w:rsidRDefault="00F30018" w:rsidP="00D43222">
            <w:pPr>
              <w:jc w:val="center"/>
              <w:rPr>
                <w:rFonts w:ascii="Times New Roman" w:hAnsi="Times New Roman" w:cs="Times New Roman"/>
                <w:bCs/>
                <w:lang w:val="id-ID"/>
              </w:rPr>
            </w:pPr>
            <w:r>
              <w:rPr>
                <w:rFonts w:ascii="Times New Roman" w:hAnsi="Times New Roman" w:cs="Times New Roman"/>
                <w:bCs/>
                <w:lang w:val="id-ID"/>
              </w:rPr>
              <w:t>8</w:t>
            </w:r>
          </w:p>
        </w:tc>
        <w:tc>
          <w:tcPr>
            <w:tcW w:w="1134" w:type="dxa"/>
          </w:tcPr>
          <w:p w14:paraId="731915D4" w14:textId="77777777" w:rsidR="00F30018" w:rsidRPr="00A66E3B" w:rsidRDefault="00F30018" w:rsidP="00E528BA">
            <w:pPr>
              <w:rPr>
                <w:rFonts w:ascii="Times New Roman" w:hAnsi="Times New Roman" w:cs="Times New Roman"/>
                <w:lang w:val="id-ID"/>
              </w:rPr>
            </w:pPr>
            <w:r w:rsidRPr="00A66E3B">
              <w:rPr>
                <w:rFonts w:ascii="Times New Roman" w:hAnsi="Times New Roman" w:cs="Times New Roman"/>
              </w:rPr>
              <w:fldChar w:fldCharType="begin" w:fldLock="1"/>
            </w:r>
            <w:r w:rsidRPr="00A66E3B">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A66E3B">
              <w:rPr>
                <w:rFonts w:ascii="Times New Roman" w:hAnsi="Times New Roman" w:cs="Times New Roman"/>
              </w:rPr>
              <w:fldChar w:fldCharType="separate"/>
            </w:r>
            <w:r>
              <w:rPr>
                <w:rFonts w:ascii="Times New Roman" w:hAnsi="Times New Roman" w:cs="Times New Roman"/>
                <w:lang w:val="id-ID"/>
              </w:rPr>
              <w:t>Lestari (2018</w:t>
            </w:r>
            <w:r w:rsidRPr="00A66E3B">
              <w:rPr>
                <w:rFonts w:ascii="Times New Roman" w:hAnsi="Times New Roman" w:cs="Times New Roman"/>
                <w:noProof/>
              </w:rPr>
              <w:t>)</w:t>
            </w:r>
            <w:r w:rsidRPr="00A66E3B">
              <w:rPr>
                <w:rFonts w:ascii="Times New Roman" w:hAnsi="Times New Roman" w:cs="Times New Roman"/>
              </w:rPr>
              <w:fldChar w:fldCharType="end"/>
            </w:r>
          </w:p>
        </w:tc>
        <w:tc>
          <w:tcPr>
            <w:tcW w:w="1417" w:type="dxa"/>
          </w:tcPr>
          <w:tbl>
            <w:tblPr>
              <w:tblW w:w="1309" w:type="dxa"/>
              <w:tblBorders>
                <w:top w:val="nil"/>
                <w:left w:val="nil"/>
                <w:bottom w:val="nil"/>
                <w:right w:val="nil"/>
              </w:tblBorders>
              <w:tblLayout w:type="fixed"/>
              <w:tblLook w:val="0000" w:firstRow="0" w:lastRow="0" w:firstColumn="0" w:lastColumn="0" w:noHBand="0" w:noVBand="0"/>
            </w:tblPr>
            <w:tblGrid>
              <w:gridCol w:w="1309"/>
            </w:tblGrid>
            <w:tr w:rsidR="00F30018" w:rsidRPr="00A66E3B" w14:paraId="2CFD2D33" w14:textId="77777777" w:rsidTr="00E528BA">
              <w:trPr>
                <w:trHeight w:val="348"/>
              </w:trPr>
              <w:tc>
                <w:tcPr>
                  <w:tcW w:w="1309" w:type="dxa"/>
                </w:tcPr>
                <w:p w14:paraId="246760E6" w14:textId="77777777" w:rsidR="00F30018" w:rsidRPr="00B2309E" w:rsidRDefault="00F30018" w:rsidP="00E528BA">
                  <w:pPr>
                    <w:autoSpaceDE w:val="0"/>
                    <w:autoSpaceDN w:val="0"/>
                    <w:adjustRightInd w:val="0"/>
                    <w:ind w:left="-74"/>
                    <w:rPr>
                      <w:rFonts w:ascii="Times New Roman" w:hAnsi="Times New Roman" w:cs="Times New Roman"/>
                      <w:i/>
                      <w:color w:val="000000"/>
                    </w:rPr>
                  </w:pPr>
                  <w:proofErr w:type="spellStart"/>
                  <w:r w:rsidRPr="00A66E3B">
                    <w:rPr>
                      <w:rFonts w:ascii="Times New Roman" w:hAnsi="Times New Roman" w:cs="Times New Roman"/>
                      <w:bCs/>
                      <w:i/>
                      <w:color w:val="000000"/>
                      <w:lang w:val="en-US"/>
                    </w:rPr>
                    <w:t>Determ</w:t>
                  </w:r>
                  <w:r>
                    <w:rPr>
                      <w:rFonts w:ascii="Times New Roman" w:hAnsi="Times New Roman" w:cs="Times New Roman"/>
                      <w:bCs/>
                      <w:i/>
                      <w:color w:val="000000"/>
                      <w:lang w:val="en-US"/>
                    </w:rPr>
                    <w:t>inan</w:t>
                  </w:r>
                  <w:proofErr w:type="spellEnd"/>
                  <w:r>
                    <w:rPr>
                      <w:rFonts w:ascii="Times New Roman" w:hAnsi="Times New Roman" w:cs="Times New Roman"/>
                      <w:bCs/>
                      <w:i/>
                      <w:color w:val="000000"/>
                    </w:rPr>
                    <w:t>t</w:t>
                  </w:r>
                  <w:r w:rsidRPr="00A66E3B">
                    <w:rPr>
                      <w:rFonts w:ascii="Times New Roman" w:hAnsi="Times New Roman" w:cs="Times New Roman"/>
                      <w:bCs/>
                      <w:i/>
                      <w:color w:val="000000"/>
                      <w:lang w:val="en-US"/>
                    </w:rPr>
                    <w:t xml:space="preserve"> of </w:t>
                  </w:r>
                  <w:r>
                    <w:rPr>
                      <w:rFonts w:ascii="Times New Roman" w:hAnsi="Times New Roman" w:cs="Times New Roman"/>
                      <w:bCs/>
                      <w:i/>
                      <w:color w:val="000000"/>
                    </w:rPr>
                    <w:t xml:space="preserve">corporate </w:t>
                  </w:r>
                  <w:r w:rsidRPr="00A66E3B">
                    <w:rPr>
                      <w:rFonts w:ascii="Times New Roman" w:hAnsi="Times New Roman" w:cs="Times New Roman"/>
                      <w:bCs/>
                      <w:i/>
                      <w:color w:val="000000"/>
                      <w:lang w:val="en-US"/>
                    </w:rPr>
                    <w:t xml:space="preserve">dividend </w:t>
                  </w:r>
                  <w:r>
                    <w:rPr>
                      <w:rFonts w:ascii="Times New Roman" w:hAnsi="Times New Roman" w:cs="Times New Roman"/>
                      <w:bCs/>
                      <w:i/>
                      <w:color w:val="000000"/>
                    </w:rPr>
                    <w:t xml:space="preserve">policy in </w:t>
                  </w:r>
                  <w:r>
                    <w:rPr>
                      <w:rFonts w:ascii="Times New Roman" w:hAnsi="Times New Roman" w:cs="Times New Roman"/>
                      <w:bCs/>
                      <w:i/>
                      <w:color w:val="000000"/>
                      <w:lang w:val="en-US"/>
                    </w:rPr>
                    <w:t>Indonesian</w:t>
                  </w:r>
                </w:p>
              </w:tc>
            </w:tr>
          </w:tbl>
          <w:p w14:paraId="07BBC89C" w14:textId="77777777" w:rsidR="00F30018" w:rsidRPr="00A66E3B" w:rsidRDefault="00F30018" w:rsidP="00E528BA">
            <w:pPr>
              <w:rPr>
                <w:rFonts w:ascii="Times New Roman" w:hAnsi="Times New Roman" w:cs="Times New Roman"/>
                <w:i/>
                <w:lang w:val="id-ID"/>
              </w:rPr>
            </w:pPr>
          </w:p>
        </w:tc>
        <w:tc>
          <w:tcPr>
            <w:tcW w:w="1559" w:type="dxa"/>
          </w:tcPr>
          <w:p w14:paraId="4A0BBC4C" w14:textId="77777777" w:rsidR="00F30018" w:rsidRPr="00A66E3B" w:rsidRDefault="00F30018" w:rsidP="00E528BA">
            <w:pPr>
              <w:rPr>
                <w:rFonts w:ascii="Times New Roman" w:hAnsi="Times New Roman" w:cs="Times New Roman"/>
                <w:bCs/>
                <w:lang w:val="id-ID"/>
              </w:rPr>
            </w:pPr>
            <w:r w:rsidRPr="00A66E3B">
              <w:rPr>
                <w:rFonts w:ascii="Times New Roman" w:hAnsi="Times New Roman" w:cs="Times New Roman"/>
                <w:bCs/>
                <w:lang w:val="id-ID"/>
              </w:rPr>
              <w:t>Independen:</w:t>
            </w:r>
          </w:p>
          <w:p w14:paraId="3F438F38" w14:textId="77777777" w:rsidR="00F30018"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Earnings per share</w:t>
            </w:r>
          </w:p>
          <w:p w14:paraId="1DDA287E" w14:textId="77777777" w:rsidR="00F30018"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Cash flow</w:t>
            </w:r>
          </w:p>
          <w:p w14:paraId="555038BF"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SIZE</w:t>
            </w:r>
          </w:p>
          <w:p w14:paraId="019DE277"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Growth oportunities</w:t>
            </w:r>
          </w:p>
          <w:p w14:paraId="21059200"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risk</w:t>
            </w:r>
          </w:p>
          <w:p w14:paraId="6DBEC844" w14:textId="77777777" w:rsidR="00F30018"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Investment oportunities</w:t>
            </w:r>
          </w:p>
          <w:p w14:paraId="4B15BBDF" w14:textId="77777777" w:rsidR="00F30018"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Debt</w:t>
            </w:r>
          </w:p>
          <w:p w14:paraId="1BD5301B" w14:textId="77777777" w:rsidR="00F30018" w:rsidRPr="00A66E3B" w:rsidRDefault="00F30018" w:rsidP="00E528BA">
            <w:pPr>
              <w:pStyle w:val="ListParagraph"/>
              <w:ind w:left="176"/>
              <w:rPr>
                <w:rFonts w:ascii="Times New Roman" w:hAnsi="Times New Roman" w:cs="Times New Roman"/>
                <w:bCs/>
                <w:i/>
                <w:lang w:val="id-ID"/>
              </w:rPr>
            </w:pPr>
          </w:p>
          <w:p w14:paraId="5CA34A55" w14:textId="77777777" w:rsidR="00F30018" w:rsidRPr="00A66E3B" w:rsidRDefault="00F30018" w:rsidP="00E528BA">
            <w:pPr>
              <w:pStyle w:val="ListParagraph"/>
              <w:ind w:left="176"/>
              <w:rPr>
                <w:rFonts w:ascii="Times New Roman" w:hAnsi="Times New Roman" w:cs="Times New Roman"/>
                <w:bCs/>
                <w:lang w:val="id-ID"/>
              </w:rPr>
            </w:pPr>
            <w:r w:rsidRPr="00A66E3B">
              <w:rPr>
                <w:rFonts w:ascii="Times New Roman" w:hAnsi="Times New Roman" w:cs="Times New Roman"/>
                <w:bCs/>
                <w:lang w:val="id-ID"/>
              </w:rPr>
              <w:t>Dependen:</w:t>
            </w:r>
          </w:p>
          <w:p w14:paraId="7F678680" w14:textId="77777777" w:rsidR="00F30018" w:rsidRPr="00A66E3B" w:rsidRDefault="00F30018"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Dividend Policy</w:t>
            </w:r>
          </w:p>
        </w:tc>
        <w:tc>
          <w:tcPr>
            <w:tcW w:w="1560" w:type="dxa"/>
          </w:tcPr>
          <w:p w14:paraId="419FE4B8" w14:textId="77777777" w:rsidR="00F30018" w:rsidRPr="00A66E3B" w:rsidRDefault="00F30018" w:rsidP="00E528BA">
            <w:pPr>
              <w:rPr>
                <w:rFonts w:ascii="Times New Roman" w:hAnsi="Times New Roman" w:cs="Times New Roman"/>
                <w:bCs/>
                <w:lang w:val="id-ID"/>
              </w:rPr>
            </w:pPr>
            <w:r w:rsidRPr="00A66E3B">
              <w:rPr>
                <w:rFonts w:ascii="Times New Roman" w:hAnsi="Times New Roman" w:cs="Times New Roman"/>
                <w:bCs/>
                <w:lang w:val="id-ID"/>
              </w:rPr>
              <w:t>Alat Analisis:</w:t>
            </w:r>
          </w:p>
          <w:p w14:paraId="2E164960" w14:textId="77777777" w:rsidR="00F30018" w:rsidRPr="00A66E3B" w:rsidRDefault="00F30018" w:rsidP="00E528BA">
            <w:pPr>
              <w:rPr>
                <w:rFonts w:ascii="Times New Roman" w:hAnsi="Times New Roman" w:cs="Times New Roman"/>
                <w:bCs/>
                <w:lang w:val="id-ID"/>
              </w:rPr>
            </w:pPr>
          </w:p>
          <w:p w14:paraId="2809BC3F" w14:textId="77777777" w:rsidR="00F30018" w:rsidRPr="00A66E3B" w:rsidRDefault="00F30018" w:rsidP="00E528BA">
            <w:pPr>
              <w:rPr>
                <w:rFonts w:ascii="Times New Roman" w:hAnsi="Times New Roman" w:cs="Times New Roman"/>
                <w:bCs/>
                <w:lang w:val="id-ID"/>
              </w:rPr>
            </w:pPr>
            <w:r w:rsidRPr="00A66E3B">
              <w:rPr>
                <w:rFonts w:ascii="Times New Roman" w:hAnsi="Times New Roman" w:cs="Times New Roman"/>
                <w:bCs/>
                <w:lang w:val="id-ID"/>
              </w:rPr>
              <w:t xml:space="preserve">Regresi </w:t>
            </w:r>
            <w:r>
              <w:rPr>
                <w:rFonts w:ascii="Times New Roman" w:hAnsi="Times New Roman" w:cs="Times New Roman"/>
                <w:bCs/>
                <w:lang w:val="id-ID"/>
              </w:rPr>
              <w:t>Data Panel</w:t>
            </w:r>
          </w:p>
        </w:tc>
        <w:tc>
          <w:tcPr>
            <w:tcW w:w="1949" w:type="dxa"/>
          </w:tcPr>
          <w:p w14:paraId="18878499" w14:textId="77777777" w:rsidR="00F30018" w:rsidRPr="00A66E3B" w:rsidRDefault="00F30018" w:rsidP="00E528BA">
            <w:pPr>
              <w:rPr>
                <w:rFonts w:ascii="Times New Roman" w:hAnsi="Times New Roman" w:cs="Times New Roman"/>
              </w:rPr>
            </w:pPr>
            <w:r w:rsidRPr="00703D80">
              <w:rPr>
                <w:rFonts w:ascii="Times New Roman" w:hAnsi="Times New Roman" w:cs="Times New Roman"/>
                <w:i/>
                <w:lang w:val="id-ID"/>
              </w:rPr>
              <w:t>Earning per share</w:t>
            </w:r>
            <w:r>
              <w:rPr>
                <w:rFonts w:ascii="Times New Roman" w:hAnsi="Times New Roman" w:cs="Times New Roman"/>
                <w:lang w:val="id-ID"/>
              </w:rPr>
              <w:t xml:space="preserve"> mempunyai pengaruh positif dan signifikan pada kebijakan dividen. Sementara, p</w:t>
            </w:r>
            <w:r w:rsidRPr="00A66E3B">
              <w:rPr>
                <w:rFonts w:ascii="Times New Roman" w:hAnsi="Times New Roman" w:cs="Times New Roman"/>
                <w:lang w:val="id-ID"/>
              </w:rPr>
              <w:t>ertumbuhan perusahaan (</w:t>
            </w:r>
            <w:r w:rsidRPr="00A66E3B">
              <w:rPr>
                <w:rFonts w:ascii="Times New Roman" w:hAnsi="Times New Roman" w:cs="Times New Roman"/>
                <w:i/>
                <w:lang w:val="id-ID"/>
              </w:rPr>
              <w:t>growth</w:t>
            </w:r>
            <w:r>
              <w:rPr>
                <w:rFonts w:ascii="Times New Roman" w:hAnsi="Times New Roman" w:cs="Times New Roman"/>
                <w:i/>
                <w:lang w:val="id-ID"/>
              </w:rPr>
              <w:t xml:space="preserve"> oportunities</w:t>
            </w:r>
            <w:r w:rsidRPr="00A66E3B">
              <w:rPr>
                <w:rFonts w:ascii="Times New Roman" w:hAnsi="Times New Roman" w:cs="Times New Roman"/>
                <w:lang w:val="id-ID"/>
              </w:rPr>
              <w:t xml:space="preserve">) tidak mempunyai pengaruh pada kebijakan dividen. </w:t>
            </w:r>
          </w:p>
        </w:tc>
      </w:tr>
    </w:tbl>
    <w:p w14:paraId="0AC71D60" w14:textId="77777777" w:rsidR="00F30018" w:rsidRDefault="00F30018" w:rsidP="001E5478">
      <w:pPr>
        <w:spacing w:line="480" w:lineRule="auto"/>
        <w:jc w:val="both"/>
        <w:rPr>
          <w:rFonts w:ascii="Times New Roman" w:hAnsi="Times New Roman" w:cs="Times New Roman"/>
          <w:b/>
          <w:sz w:val="24"/>
          <w:szCs w:val="24"/>
        </w:rPr>
      </w:pPr>
    </w:p>
    <w:p w14:paraId="13BEAC2B" w14:textId="77777777" w:rsidR="001E5478" w:rsidRDefault="001E5478" w:rsidP="001E5478">
      <w:pPr>
        <w:spacing w:line="480" w:lineRule="auto"/>
        <w:jc w:val="both"/>
        <w:rPr>
          <w:rFonts w:ascii="Times New Roman" w:hAnsi="Times New Roman" w:cs="Times New Roman"/>
          <w:b/>
          <w:sz w:val="24"/>
          <w:szCs w:val="24"/>
        </w:rPr>
      </w:pPr>
      <w:r w:rsidRPr="002F60BA">
        <w:rPr>
          <w:rFonts w:ascii="Times New Roman" w:hAnsi="Times New Roman" w:cs="Times New Roman"/>
          <w:b/>
          <w:sz w:val="24"/>
          <w:szCs w:val="24"/>
        </w:rPr>
        <w:lastRenderedPageBreak/>
        <w:t>Sambungan Tabel 2.1</w:t>
      </w:r>
    </w:p>
    <w:tbl>
      <w:tblPr>
        <w:tblStyle w:val="TableGrid"/>
        <w:tblW w:w="0" w:type="auto"/>
        <w:tblLayout w:type="fixed"/>
        <w:tblLook w:val="04A0" w:firstRow="1" w:lastRow="0" w:firstColumn="1" w:lastColumn="0" w:noHBand="0" w:noVBand="1"/>
      </w:tblPr>
      <w:tblGrid>
        <w:gridCol w:w="534"/>
        <w:gridCol w:w="1134"/>
        <w:gridCol w:w="1417"/>
        <w:gridCol w:w="1559"/>
        <w:gridCol w:w="1560"/>
        <w:gridCol w:w="1949"/>
      </w:tblGrid>
      <w:tr w:rsidR="00D43222" w:rsidRPr="00A66E3B" w14:paraId="063887A5" w14:textId="77777777" w:rsidTr="00D43222">
        <w:tc>
          <w:tcPr>
            <w:tcW w:w="534" w:type="dxa"/>
            <w:shd w:val="clear" w:color="auto" w:fill="92CDDC" w:themeFill="accent5" w:themeFillTint="99"/>
          </w:tcPr>
          <w:p w14:paraId="14DF9B41"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No</w:t>
            </w:r>
          </w:p>
        </w:tc>
        <w:tc>
          <w:tcPr>
            <w:tcW w:w="1134" w:type="dxa"/>
            <w:shd w:val="clear" w:color="auto" w:fill="92CDDC" w:themeFill="accent5" w:themeFillTint="99"/>
          </w:tcPr>
          <w:p w14:paraId="6153D7D7"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Author</w:t>
            </w:r>
          </w:p>
        </w:tc>
        <w:tc>
          <w:tcPr>
            <w:tcW w:w="1417" w:type="dxa"/>
            <w:shd w:val="clear" w:color="auto" w:fill="92CDDC" w:themeFill="accent5" w:themeFillTint="99"/>
          </w:tcPr>
          <w:p w14:paraId="688C3B07"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Tema</w:t>
            </w:r>
          </w:p>
        </w:tc>
        <w:tc>
          <w:tcPr>
            <w:tcW w:w="1559" w:type="dxa"/>
            <w:shd w:val="clear" w:color="auto" w:fill="92CDDC" w:themeFill="accent5" w:themeFillTint="99"/>
          </w:tcPr>
          <w:p w14:paraId="66C17945"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Variabel</w:t>
            </w:r>
          </w:p>
        </w:tc>
        <w:tc>
          <w:tcPr>
            <w:tcW w:w="1560" w:type="dxa"/>
            <w:shd w:val="clear" w:color="auto" w:fill="92CDDC" w:themeFill="accent5" w:themeFillTint="99"/>
          </w:tcPr>
          <w:p w14:paraId="27564454"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Alat Analisis</w:t>
            </w:r>
          </w:p>
        </w:tc>
        <w:tc>
          <w:tcPr>
            <w:tcW w:w="1949" w:type="dxa"/>
            <w:shd w:val="clear" w:color="auto" w:fill="92CDDC" w:themeFill="accent5" w:themeFillTint="99"/>
          </w:tcPr>
          <w:p w14:paraId="33881273" w14:textId="77777777" w:rsidR="00D43222" w:rsidRPr="00A66E3B" w:rsidRDefault="00D43222" w:rsidP="00D43222">
            <w:pPr>
              <w:jc w:val="center"/>
              <w:rPr>
                <w:rFonts w:ascii="Times New Roman" w:hAnsi="Times New Roman" w:cs="Times New Roman"/>
                <w:b/>
                <w:bCs/>
                <w:lang w:val="id-ID"/>
              </w:rPr>
            </w:pPr>
            <w:r w:rsidRPr="00A66E3B">
              <w:rPr>
                <w:rFonts w:ascii="Times New Roman" w:hAnsi="Times New Roman" w:cs="Times New Roman"/>
                <w:b/>
                <w:bCs/>
                <w:lang w:val="id-ID"/>
              </w:rPr>
              <w:t>Temuan</w:t>
            </w:r>
          </w:p>
        </w:tc>
      </w:tr>
      <w:tr w:rsidR="007F6E5A" w:rsidRPr="00A66E3B" w14:paraId="28393385" w14:textId="77777777" w:rsidTr="00D43222">
        <w:tc>
          <w:tcPr>
            <w:tcW w:w="534" w:type="dxa"/>
          </w:tcPr>
          <w:p w14:paraId="41B86B74" w14:textId="77777777" w:rsidR="007F6E5A" w:rsidRPr="00A66E3B" w:rsidRDefault="00F30018" w:rsidP="00D43222">
            <w:pPr>
              <w:jc w:val="center"/>
              <w:rPr>
                <w:rFonts w:ascii="Times New Roman" w:hAnsi="Times New Roman" w:cs="Times New Roman"/>
                <w:lang w:val="id-ID"/>
              </w:rPr>
            </w:pPr>
            <w:r>
              <w:rPr>
                <w:rFonts w:ascii="Times New Roman" w:hAnsi="Times New Roman" w:cs="Times New Roman"/>
                <w:lang w:val="id-ID"/>
              </w:rPr>
              <w:t>9</w:t>
            </w:r>
          </w:p>
        </w:tc>
        <w:tc>
          <w:tcPr>
            <w:tcW w:w="1134" w:type="dxa"/>
          </w:tcPr>
          <w:p w14:paraId="5AFF28EA" w14:textId="77777777" w:rsidR="007F6E5A" w:rsidRPr="00A66E3B" w:rsidRDefault="007F6E5A" w:rsidP="00E528BA">
            <w:pPr>
              <w:rPr>
                <w:rFonts w:ascii="Times New Roman" w:hAnsi="Times New Roman" w:cs="Times New Roman"/>
                <w:lang w:val="id-ID"/>
              </w:rPr>
            </w:pPr>
            <w:r w:rsidRPr="00A66E3B">
              <w:rPr>
                <w:rFonts w:ascii="Times New Roman" w:hAnsi="Times New Roman" w:cs="Times New Roman"/>
              </w:rPr>
              <w:fldChar w:fldCharType="begin" w:fldLock="1"/>
            </w:r>
            <w:r w:rsidRPr="00A66E3B">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A66E3B">
              <w:rPr>
                <w:rFonts w:ascii="Times New Roman" w:hAnsi="Times New Roman" w:cs="Times New Roman"/>
              </w:rPr>
              <w:fldChar w:fldCharType="separate"/>
            </w:r>
            <w:r w:rsidR="00F30018">
              <w:rPr>
                <w:rFonts w:ascii="Times New Roman" w:hAnsi="Times New Roman" w:cs="Times New Roman"/>
                <w:lang w:val="id-ID"/>
              </w:rPr>
              <w:t>Kristianti dan Foeh (2020</w:t>
            </w:r>
            <w:r w:rsidRPr="00A66E3B">
              <w:rPr>
                <w:rFonts w:ascii="Times New Roman" w:hAnsi="Times New Roman" w:cs="Times New Roman"/>
                <w:noProof/>
              </w:rPr>
              <w:t>)</w:t>
            </w:r>
            <w:r w:rsidRPr="00A66E3B">
              <w:rPr>
                <w:rFonts w:ascii="Times New Roman" w:hAnsi="Times New Roman" w:cs="Times New Roman"/>
              </w:rPr>
              <w:fldChar w:fldCharType="end"/>
            </w:r>
          </w:p>
        </w:tc>
        <w:tc>
          <w:tcPr>
            <w:tcW w:w="1417" w:type="dxa"/>
          </w:tcPr>
          <w:tbl>
            <w:tblPr>
              <w:tblW w:w="1309" w:type="dxa"/>
              <w:tblBorders>
                <w:top w:val="nil"/>
                <w:left w:val="nil"/>
                <w:bottom w:val="nil"/>
                <w:right w:val="nil"/>
              </w:tblBorders>
              <w:tblLayout w:type="fixed"/>
              <w:tblLook w:val="0000" w:firstRow="0" w:lastRow="0" w:firstColumn="0" w:lastColumn="0" w:noHBand="0" w:noVBand="0"/>
            </w:tblPr>
            <w:tblGrid>
              <w:gridCol w:w="1309"/>
            </w:tblGrid>
            <w:tr w:rsidR="007F6E5A" w:rsidRPr="00A66E3B" w14:paraId="4679FA9C" w14:textId="77777777" w:rsidTr="00E528BA">
              <w:trPr>
                <w:trHeight w:val="348"/>
              </w:trPr>
              <w:tc>
                <w:tcPr>
                  <w:tcW w:w="1309" w:type="dxa"/>
                </w:tcPr>
                <w:p w14:paraId="09D188CE" w14:textId="77777777" w:rsidR="007F6E5A" w:rsidRPr="00F30018" w:rsidRDefault="00F30018" w:rsidP="00E528BA">
                  <w:pPr>
                    <w:autoSpaceDE w:val="0"/>
                    <w:autoSpaceDN w:val="0"/>
                    <w:adjustRightInd w:val="0"/>
                    <w:ind w:left="-74"/>
                    <w:rPr>
                      <w:rFonts w:ascii="Times New Roman" w:hAnsi="Times New Roman" w:cs="Times New Roman"/>
                      <w:i/>
                      <w:color w:val="000000"/>
                    </w:rPr>
                  </w:pPr>
                  <w:r>
                    <w:rPr>
                      <w:rFonts w:ascii="Times New Roman" w:hAnsi="Times New Roman" w:cs="Times New Roman"/>
                      <w:bCs/>
                      <w:i/>
                      <w:color w:val="000000"/>
                    </w:rPr>
                    <w:t>The impact of liquidity and profitability on firm value with dividend policy as an intervening variable.</w:t>
                  </w:r>
                </w:p>
              </w:tc>
            </w:tr>
          </w:tbl>
          <w:p w14:paraId="50902037" w14:textId="77777777" w:rsidR="007F6E5A" w:rsidRPr="00A66E3B" w:rsidRDefault="007F6E5A" w:rsidP="00E528BA">
            <w:pPr>
              <w:rPr>
                <w:rFonts w:ascii="Times New Roman" w:hAnsi="Times New Roman" w:cs="Times New Roman"/>
                <w:i/>
                <w:lang w:val="id-ID"/>
              </w:rPr>
            </w:pPr>
          </w:p>
        </w:tc>
        <w:tc>
          <w:tcPr>
            <w:tcW w:w="1559" w:type="dxa"/>
          </w:tcPr>
          <w:p w14:paraId="4430CD40" w14:textId="77777777" w:rsidR="007F6E5A" w:rsidRPr="00A66E3B" w:rsidRDefault="007F6E5A" w:rsidP="00E528BA">
            <w:pPr>
              <w:rPr>
                <w:rFonts w:ascii="Times New Roman" w:hAnsi="Times New Roman" w:cs="Times New Roman"/>
                <w:bCs/>
                <w:lang w:val="id-ID"/>
              </w:rPr>
            </w:pPr>
            <w:r w:rsidRPr="00A66E3B">
              <w:rPr>
                <w:rFonts w:ascii="Times New Roman" w:hAnsi="Times New Roman" w:cs="Times New Roman"/>
                <w:bCs/>
                <w:lang w:val="id-ID"/>
              </w:rPr>
              <w:t>Independen:</w:t>
            </w:r>
          </w:p>
          <w:p w14:paraId="1F3EDFFA" w14:textId="77777777" w:rsidR="007F6E5A"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Liquidity</w:t>
            </w:r>
          </w:p>
          <w:p w14:paraId="4A23377C" w14:textId="77777777" w:rsidR="007F6E5A"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Profitability</w:t>
            </w:r>
          </w:p>
          <w:p w14:paraId="44147CB1" w14:textId="77777777" w:rsidR="007F6E5A" w:rsidRPr="00A66E3B" w:rsidRDefault="007F6E5A" w:rsidP="00E528BA">
            <w:pPr>
              <w:pStyle w:val="ListParagraph"/>
              <w:ind w:left="176"/>
              <w:rPr>
                <w:rFonts w:ascii="Times New Roman" w:hAnsi="Times New Roman" w:cs="Times New Roman"/>
                <w:bCs/>
                <w:i/>
                <w:lang w:val="id-ID"/>
              </w:rPr>
            </w:pPr>
          </w:p>
          <w:p w14:paraId="61007AAD" w14:textId="77777777" w:rsidR="00F30018" w:rsidRPr="00F30018" w:rsidRDefault="00F30018" w:rsidP="00F30018">
            <w:pPr>
              <w:pStyle w:val="ListParagraph"/>
              <w:ind w:left="176"/>
              <w:rPr>
                <w:rFonts w:ascii="Times New Roman" w:hAnsi="Times New Roman" w:cs="Times New Roman"/>
                <w:bCs/>
                <w:lang w:val="id-ID"/>
              </w:rPr>
            </w:pPr>
            <w:r>
              <w:rPr>
                <w:rFonts w:ascii="Times New Roman" w:hAnsi="Times New Roman" w:cs="Times New Roman"/>
                <w:bCs/>
                <w:lang w:val="id-ID"/>
              </w:rPr>
              <w:t>Dependen:</w:t>
            </w:r>
          </w:p>
          <w:p w14:paraId="6A6F19A9" w14:textId="77777777" w:rsidR="007F6E5A" w:rsidRPr="00F30018" w:rsidRDefault="007F6E5A"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Dividend Policy</w:t>
            </w:r>
            <w:r w:rsidR="00F30018">
              <w:rPr>
                <w:rFonts w:ascii="Times New Roman" w:hAnsi="Times New Roman" w:cs="Times New Roman"/>
                <w:bCs/>
                <w:i/>
                <w:lang w:val="id-ID"/>
              </w:rPr>
              <w:t xml:space="preserve"> </w:t>
            </w:r>
            <w:r w:rsidR="00F30018">
              <w:rPr>
                <w:rFonts w:ascii="Times New Roman" w:hAnsi="Times New Roman" w:cs="Times New Roman"/>
                <w:bCs/>
                <w:lang w:val="id-ID"/>
              </w:rPr>
              <w:t>(Y₁)</w:t>
            </w:r>
          </w:p>
          <w:p w14:paraId="433847EE" w14:textId="77777777" w:rsidR="00F30018" w:rsidRPr="00A66E3B" w:rsidRDefault="00F30018"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 xml:space="preserve">Firm Value </w:t>
            </w:r>
            <w:r w:rsidRPr="00F30018">
              <w:rPr>
                <w:rFonts w:ascii="Times New Roman" w:hAnsi="Times New Roman" w:cs="Times New Roman"/>
                <w:bCs/>
                <w:lang w:val="id-ID"/>
              </w:rPr>
              <w:t>(Y₂)</w:t>
            </w:r>
          </w:p>
        </w:tc>
        <w:tc>
          <w:tcPr>
            <w:tcW w:w="1560" w:type="dxa"/>
          </w:tcPr>
          <w:p w14:paraId="612C3FA3" w14:textId="77777777" w:rsidR="007F6E5A" w:rsidRPr="00A66E3B" w:rsidRDefault="007F6E5A" w:rsidP="00E528BA">
            <w:pPr>
              <w:rPr>
                <w:rFonts w:ascii="Times New Roman" w:hAnsi="Times New Roman" w:cs="Times New Roman"/>
                <w:bCs/>
                <w:lang w:val="id-ID"/>
              </w:rPr>
            </w:pPr>
            <w:r w:rsidRPr="00A66E3B">
              <w:rPr>
                <w:rFonts w:ascii="Times New Roman" w:hAnsi="Times New Roman" w:cs="Times New Roman"/>
                <w:bCs/>
                <w:lang w:val="id-ID"/>
              </w:rPr>
              <w:t>Alat Analisis:</w:t>
            </w:r>
          </w:p>
          <w:p w14:paraId="799249AC" w14:textId="77777777" w:rsidR="007F6E5A" w:rsidRPr="00A66E3B" w:rsidRDefault="007F6E5A" w:rsidP="00E528BA">
            <w:pPr>
              <w:rPr>
                <w:rFonts w:ascii="Times New Roman" w:hAnsi="Times New Roman" w:cs="Times New Roman"/>
                <w:bCs/>
                <w:lang w:val="id-ID"/>
              </w:rPr>
            </w:pPr>
          </w:p>
          <w:p w14:paraId="7C21362E" w14:textId="77777777" w:rsidR="007F6E5A" w:rsidRPr="00A66E3B" w:rsidRDefault="007F6E5A" w:rsidP="00E528BA">
            <w:pPr>
              <w:rPr>
                <w:rFonts w:ascii="Times New Roman" w:hAnsi="Times New Roman" w:cs="Times New Roman"/>
                <w:bCs/>
                <w:lang w:val="id-ID"/>
              </w:rPr>
            </w:pPr>
            <w:r w:rsidRPr="00A66E3B">
              <w:rPr>
                <w:rFonts w:ascii="Times New Roman" w:hAnsi="Times New Roman" w:cs="Times New Roman"/>
                <w:bCs/>
                <w:lang w:val="id-ID"/>
              </w:rPr>
              <w:t xml:space="preserve">Regresi </w:t>
            </w:r>
            <w:r>
              <w:rPr>
                <w:rFonts w:ascii="Times New Roman" w:hAnsi="Times New Roman" w:cs="Times New Roman"/>
                <w:bCs/>
                <w:lang w:val="id-ID"/>
              </w:rPr>
              <w:t>Data Panel</w:t>
            </w:r>
          </w:p>
        </w:tc>
        <w:tc>
          <w:tcPr>
            <w:tcW w:w="1949" w:type="dxa"/>
          </w:tcPr>
          <w:p w14:paraId="212875BA" w14:textId="77777777" w:rsidR="007F6E5A" w:rsidRPr="00A66E3B" w:rsidRDefault="00F30018" w:rsidP="00E528BA">
            <w:pPr>
              <w:rPr>
                <w:rFonts w:ascii="Times New Roman" w:hAnsi="Times New Roman" w:cs="Times New Roman"/>
              </w:rPr>
            </w:pPr>
            <w:r>
              <w:rPr>
                <w:rFonts w:ascii="Times New Roman" w:hAnsi="Times New Roman" w:cs="Times New Roman"/>
                <w:lang w:val="id-ID"/>
              </w:rPr>
              <w:t xml:space="preserve">Likuiditas perusahaan yang diukur dengan </w:t>
            </w:r>
            <w:r>
              <w:rPr>
                <w:rFonts w:ascii="Times New Roman" w:hAnsi="Times New Roman" w:cs="Times New Roman"/>
                <w:i/>
                <w:lang w:val="id-ID"/>
              </w:rPr>
              <w:t>current ratio</w:t>
            </w:r>
            <w:r>
              <w:rPr>
                <w:rFonts w:ascii="Times New Roman" w:hAnsi="Times New Roman" w:cs="Times New Roman"/>
                <w:lang w:val="id-ID"/>
              </w:rPr>
              <w:t xml:space="preserve"> mempunyai pengaruh positif dan signifikan pada kebijakan dividen.</w:t>
            </w:r>
            <w:r w:rsidR="007F6E5A" w:rsidRPr="00A66E3B">
              <w:rPr>
                <w:rFonts w:ascii="Times New Roman" w:hAnsi="Times New Roman" w:cs="Times New Roman"/>
                <w:lang w:val="id-ID"/>
              </w:rPr>
              <w:t xml:space="preserve"> </w:t>
            </w:r>
          </w:p>
        </w:tc>
      </w:tr>
      <w:tr w:rsidR="00D43222" w:rsidRPr="00A66E3B" w14:paraId="2888E5BD" w14:textId="77777777" w:rsidTr="00D43222">
        <w:tc>
          <w:tcPr>
            <w:tcW w:w="534" w:type="dxa"/>
          </w:tcPr>
          <w:p w14:paraId="357A2BB7" w14:textId="77777777" w:rsidR="00D43222" w:rsidRPr="00A66E3B" w:rsidRDefault="00F30018" w:rsidP="00D43222">
            <w:pPr>
              <w:jc w:val="center"/>
              <w:rPr>
                <w:rFonts w:ascii="Times New Roman" w:hAnsi="Times New Roman" w:cs="Times New Roman"/>
                <w:bCs/>
                <w:lang w:val="id-ID"/>
              </w:rPr>
            </w:pPr>
            <w:r>
              <w:rPr>
                <w:rFonts w:ascii="Times New Roman" w:hAnsi="Times New Roman" w:cs="Times New Roman"/>
                <w:bCs/>
                <w:lang w:val="id-ID"/>
              </w:rPr>
              <w:t>10</w:t>
            </w:r>
          </w:p>
        </w:tc>
        <w:tc>
          <w:tcPr>
            <w:tcW w:w="1134" w:type="dxa"/>
          </w:tcPr>
          <w:p w14:paraId="2AEBE060" w14:textId="77777777" w:rsidR="00D43222" w:rsidRPr="00A66E3B" w:rsidRDefault="00D43222" w:rsidP="007F6E5A">
            <w:pPr>
              <w:rPr>
                <w:rFonts w:ascii="Times New Roman" w:hAnsi="Times New Roman" w:cs="Times New Roman"/>
                <w:lang w:val="id-ID"/>
              </w:rPr>
            </w:pPr>
            <w:r w:rsidRPr="00A66E3B">
              <w:rPr>
                <w:rFonts w:ascii="Times New Roman" w:hAnsi="Times New Roman" w:cs="Times New Roman"/>
              </w:rPr>
              <w:fldChar w:fldCharType="begin" w:fldLock="1"/>
            </w:r>
            <w:r w:rsidRPr="00A66E3B">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A66E3B">
              <w:rPr>
                <w:rFonts w:ascii="Times New Roman" w:hAnsi="Times New Roman" w:cs="Times New Roman"/>
              </w:rPr>
              <w:fldChar w:fldCharType="separate"/>
            </w:r>
            <w:r w:rsidR="007F6E5A">
              <w:rPr>
                <w:rFonts w:ascii="Times New Roman" w:hAnsi="Times New Roman" w:cs="Times New Roman"/>
                <w:lang w:val="id-ID"/>
              </w:rPr>
              <w:t>Widiyanti, Taufik, Andriana, dan Thamrin (2020</w:t>
            </w:r>
            <w:r w:rsidRPr="00A66E3B">
              <w:rPr>
                <w:rFonts w:ascii="Times New Roman" w:hAnsi="Times New Roman" w:cs="Times New Roman"/>
                <w:noProof/>
              </w:rPr>
              <w:t>)</w:t>
            </w:r>
            <w:r w:rsidRPr="00A66E3B">
              <w:rPr>
                <w:rFonts w:ascii="Times New Roman" w:hAnsi="Times New Roman" w:cs="Times New Roman"/>
              </w:rPr>
              <w:fldChar w:fldCharType="end"/>
            </w:r>
          </w:p>
        </w:tc>
        <w:tc>
          <w:tcPr>
            <w:tcW w:w="1417" w:type="dxa"/>
          </w:tcPr>
          <w:tbl>
            <w:tblPr>
              <w:tblW w:w="1309" w:type="dxa"/>
              <w:tblBorders>
                <w:top w:val="nil"/>
                <w:left w:val="nil"/>
                <w:bottom w:val="nil"/>
                <w:right w:val="nil"/>
              </w:tblBorders>
              <w:tblLayout w:type="fixed"/>
              <w:tblLook w:val="0000" w:firstRow="0" w:lastRow="0" w:firstColumn="0" w:lastColumn="0" w:noHBand="0" w:noVBand="0"/>
            </w:tblPr>
            <w:tblGrid>
              <w:gridCol w:w="1309"/>
            </w:tblGrid>
            <w:tr w:rsidR="00D43222" w:rsidRPr="00A66E3B" w14:paraId="755FD778" w14:textId="77777777" w:rsidTr="00D43222">
              <w:trPr>
                <w:trHeight w:val="348"/>
              </w:trPr>
              <w:tc>
                <w:tcPr>
                  <w:tcW w:w="1309" w:type="dxa"/>
                </w:tcPr>
                <w:p w14:paraId="360B94FF" w14:textId="77777777" w:rsidR="00D43222" w:rsidRPr="007F6E5A" w:rsidRDefault="007F6E5A" w:rsidP="00B2309E">
                  <w:pPr>
                    <w:autoSpaceDE w:val="0"/>
                    <w:autoSpaceDN w:val="0"/>
                    <w:adjustRightInd w:val="0"/>
                    <w:ind w:left="-74"/>
                    <w:rPr>
                      <w:rFonts w:ascii="Times New Roman" w:hAnsi="Times New Roman" w:cs="Times New Roman"/>
                      <w:i/>
                      <w:color w:val="000000"/>
                    </w:rPr>
                  </w:pPr>
                  <w:r>
                    <w:rPr>
                      <w:rFonts w:ascii="Times New Roman" w:hAnsi="Times New Roman" w:cs="Times New Roman"/>
                      <w:bCs/>
                      <w:i/>
                      <w:color w:val="000000"/>
                    </w:rPr>
                    <w:t>The effect of dividend policy determinants with SIZE asa moderating variables in LQ45 companies registered Indonesian Stock Excnage.</w:t>
                  </w:r>
                </w:p>
              </w:tc>
            </w:tr>
          </w:tbl>
          <w:p w14:paraId="78DA18D1" w14:textId="77777777" w:rsidR="00D43222" w:rsidRPr="00A66E3B" w:rsidRDefault="00D43222" w:rsidP="00D43222">
            <w:pPr>
              <w:rPr>
                <w:rFonts w:ascii="Times New Roman" w:hAnsi="Times New Roman" w:cs="Times New Roman"/>
                <w:i/>
                <w:lang w:val="id-ID"/>
              </w:rPr>
            </w:pPr>
          </w:p>
        </w:tc>
        <w:tc>
          <w:tcPr>
            <w:tcW w:w="1559" w:type="dxa"/>
          </w:tcPr>
          <w:p w14:paraId="61F6FE70" w14:textId="77777777" w:rsidR="00D43222" w:rsidRPr="00A66E3B" w:rsidRDefault="00D43222" w:rsidP="00D43222">
            <w:pPr>
              <w:rPr>
                <w:rFonts w:ascii="Times New Roman" w:hAnsi="Times New Roman" w:cs="Times New Roman"/>
                <w:bCs/>
                <w:lang w:val="id-ID"/>
              </w:rPr>
            </w:pPr>
            <w:r w:rsidRPr="00A66E3B">
              <w:rPr>
                <w:rFonts w:ascii="Times New Roman" w:hAnsi="Times New Roman" w:cs="Times New Roman"/>
                <w:bCs/>
                <w:lang w:val="id-ID"/>
              </w:rPr>
              <w:t>Independen:</w:t>
            </w:r>
          </w:p>
          <w:p w14:paraId="5B8BF9E9" w14:textId="77777777" w:rsidR="00D43222" w:rsidRPr="00A66E3B" w:rsidRDefault="007F6E5A"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Profitability</w:t>
            </w:r>
          </w:p>
          <w:p w14:paraId="23FF36B7" w14:textId="77777777" w:rsidR="00D43222" w:rsidRDefault="007F6E5A"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Liquidity</w:t>
            </w:r>
          </w:p>
          <w:p w14:paraId="10E2C082" w14:textId="77777777" w:rsidR="007F6E5A" w:rsidRDefault="007F6E5A" w:rsidP="007F6E5A">
            <w:pPr>
              <w:pStyle w:val="ListParagraph"/>
              <w:ind w:left="176"/>
              <w:rPr>
                <w:rFonts w:ascii="Times New Roman" w:hAnsi="Times New Roman" w:cs="Times New Roman"/>
                <w:bCs/>
                <w:i/>
                <w:lang w:val="id-ID"/>
              </w:rPr>
            </w:pPr>
          </w:p>
          <w:p w14:paraId="65FFED47" w14:textId="77777777" w:rsidR="007F6E5A" w:rsidRPr="007F6E5A" w:rsidRDefault="007F6E5A" w:rsidP="007F6E5A">
            <w:pPr>
              <w:rPr>
                <w:rFonts w:ascii="Times New Roman" w:hAnsi="Times New Roman" w:cs="Times New Roman"/>
                <w:bCs/>
                <w:lang w:val="id-ID"/>
              </w:rPr>
            </w:pPr>
            <w:r>
              <w:rPr>
                <w:rFonts w:ascii="Times New Roman" w:hAnsi="Times New Roman" w:cs="Times New Roman"/>
                <w:bCs/>
                <w:lang w:val="id-ID"/>
              </w:rPr>
              <w:t>Moderasi:</w:t>
            </w:r>
          </w:p>
          <w:p w14:paraId="263EA386" w14:textId="77777777" w:rsidR="00B2309E" w:rsidRPr="007F6E5A" w:rsidRDefault="00B2309E" w:rsidP="00082535">
            <w:pPr>
              <w:pStyle w:val="ListParagraph"/>
              <w:numPr>
                <w:ilvl w:val="0"/>
                <w:numId w:val="16"/>
              </w:numPr>
              <w:ind w:left="176" w:hanging="176"/>
              <w:rPr>
                <w:rFonts w:ascii="Times New Roman" w:hAnsi="Times New Roman" w:cs="Times New Roman"/>
                <w:bCs/>
                <w:i/>
                <w:lang w:val="id-ID"/>
              </w:rPr>
            </w:pPr>
            <w:r>
              <w:rPr>
                <w:rFonts w:ascii="Times New Roman" w:hAnsi="Times New Roman" w:cs="Times New Roman"/>
                <w:bCs/>
                <w:i/>
                <w:lang w:val="id-ID"/>
              </w:rPr>
              <w:t>Firm SIZE</w:t>
            </w:r>
          </w:p>
          <w:p w14:paraId="4C140047" w14:textId="77777777" w:rsidR="00D43222" w:rsidRPr="00A66E3B" w:rsidRDefault="00D43222" w:rsidP="00D43222">
            <w:pPr>
              <w:pStyle w:val="ListParagraph"/>
              <w:ind w:left="176"/>
              <w:rPr>
                <w:rFonts w:ascii="Times New Roman" w:hAnsi="Times New Roman" w:cs="Times New Roman"/>
                <w:bCs/>
                <w:i/>
                <w:lang w:val="id-ID"/>
              </w:rPr>
            </w:pPr>
          </w:p>
          <w:p w14:paraId="365B9144" w14:textId="77777777" w:rsidR="00D43222" w:rsidRPr="00A66E3B" w:rsidRDefault="00D43222" w:rsidP="00D43222">
            <w:pPr>
              <w:pStyle w:val="ListParagraph"/>
              <w:ind w:left="176"/>
              <w:rPr>
                <w:rFonts w:ascii="Times New Roman" w:hAnsi="Times New Roman" w:cs="Times New Roman"/>
                <w:bCs/>
                <w:lang w:val="id-ID"/>
              </w:rPr>
            </w:pPr>
            <w:r w:rsidRPr="00A66E3B">
              <w:rPr>
                <w:rFonts w:ascii="Times New Roman" w:hAnsi="Times New Roman" w:cs="Times New Roman"/>
                <w:bCs/>
                <w:lang w:val="id-ID"/>
              </w:rPr>
              <w:t>Dependen:</w:t>
            </w:r>
          </w:p>
          <w:p w14:paraId="71E09FA3" w14:textId="77777777" w:rsidR="00D43222" w:rsidRPr="00A66E3B" w:rsidRDefault="00D43222"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Dividend Policy</w:t>
            </w:r>
          </w:p>
        </w:tc>
        <w:tc>
          <w:tcPr>
            <w:tcW w:w="1560" w:type="dxa"/>
          </w:tcPr>
          <w:p w14:paraId="51592A6C" w14:textId="77777777" w:rsidR="00D43222" w:rsidRPr="00A66E3B" w:rsidRDefault="00D43222" w:rsidP="00D43222">
            <w:pPr>
              <w:rPr>
                <w:rFonts w:ascii="Times New Roman" w:hAnsi="Times New Roman" w:cs="Times New Roman"/>
                <w:bCs/>
                <w:lang w:val="id-ID"/>
              </w:rPr>
            </w:pPr>
            <w:r w:rsidRPr="00A66E3B">
              <w:rPr>
                <w:rFonts w:ascii="Times New Roman" w:hAnsi="Times New Roman" w:cs="Times New Roman"/>
                <w:bCs/>
                <w:lang w:val="id-ID"/>
              </w:rPr>
              <w:t>Alat Analisis:</w:t>
            </w:r>
          </w:p>
          <w:p w14:paraId="64BD54F6" w14:textId="77777777" w:rsidR="00D43222" w:rsidRPr="00A66E3B" w:rsidRDefault="00D43222" w:rsidP="00D43222">
            <w:pPr>
              <w:rPr>
                <w:rFonts w:ascii="Times New Roman" w:hAnsi="Times New Roman" w:cs="Times New Roman"/>
                <w:bCs/>
                <w:lang w:val="id-ID"/>
              </w:rPr>
            </w:pPr>
          </w:p>
          <w:p w14:paraId="4E715881" w14:textId="77777777" w:rsidR="00D43222" w:rsidRPr="00A66E3B" w:rsidRDefault="00D43222" w:rsidP="007F6E5A">
            <w:pPr>
              <w:rPr>
                <w:rFonts w:ascii="Times New Roman" w:hAnsi="Times New Roman" w:cs="Times New Roman"/>
                <w:bCs/>
                <w:lang w:val="id-ID"/>
              </w:rPr>
            </w:pPr>
            <w:r w:rsidRPr="00A66E3B">
              <w:rPr>
                <w:rFonts w:ascii="Times New Roman" w:hAnsi="Times New Roman" w:cs="Times New Roman"/>
                <w:bCs/>
                <w:lang w:val="id-ID"/>
              </w:rPr>
              <w:t xml:space="preserve">Regresi </w:t>
            </w:r>
            <w:r w:rsidR="007F6E5A">
              <w:rPr>
                <w:rFonts w:ascii="Times New Roman" w:hAnsi="Times New Roman" w:cs="Times New Roman"/>
                <w:bCs/>
                <w:lang w:val="id-ID"/>
              </w:rPr>
              <w:t>Moderasi</w:t>
            </w:r>
          </w:p>
        </w:tc>
        <w:tc>
          <w:tcPr>
            <w:tcW w:w="1949" w:type="dxa"/>
          </w:tcPr>
          <w:p w14:paraId="6D5D1F5B" w14:textId="77777777" w:rsidR="00D43222" w:rsidRPr="00A66E3B" w:rsidRDefault="007F6E5A" w:rsidP="007F6E5A">
            <w:pPr>
              <w:rPr>
                <w:rFonts w:ascii="Times New Roman" w:hAnsi="Times New Roman" w:cs="Times New Roman"/>
              </w:rPr>
            </w:pPr>
            <w:r>
              <w:rPr>
                <w:rFonts w:ascii="Times New Roman" w:hAnsi="Times New Roman" w:cs="Times New Roman"/>
                <w:lang w:val="id-ID"/>
              </w:rPr>
              <w:t xml:space="preserve">Likuiditas perusahaan yang diukur dengan </w:t>
            </w:r>
            <w:r>
              <w:rPr>
                <w:rFonts w:ascii="Times New Roman" w:hAnsi="Times New Roman" w:cs="Times New Roman"/>
                <w:i/>
                <w:lang w:val="id-ID"/>
              </w:rPr>
              <w:t>current ratio</w:t>
            </w:r>
            <w:r w:rsidR="00B2309E">
              <w:rPr>
                <w:rFonts w:ascii="Times New Roman" w:hAnsi="Times New Roman" w:cs="Times New Roman"/>
                <w:lang w:val="id-ID"/>
              </w:rPr>
              <w:t xml:space="preserve"> mempunyai </w:t>
            </w:r>
            <w:r w:rsidR="00703D80">
              <w:rPr>
                <w:rFonts w:ascii="Times New Roman" w:hAnsi="Times New Roman" w:cs="Times New Roman"/>
                <w:lang w:val="id-ID"/>
              </w:rPr>
              <w:t xml:space="preserve">pengaruh positif dan signifikan pada kebijakan dividen. </w:t>
            </w:r>
          </w:p>
        </w:tc>
      </w:tr>
      <w:tr w:rsidR="00D43222" w:rsidRPr="00A66E3B" w14:paraId="21C5B900" w14:textId="77777777" w:rsidTr="00D43222">
        <w:tc>
          <w:tcPr>
            <w:tcW w:w="534" w:type="dxa"/>
          </w:tcPr>
          <w:p w14:paraId="26E24AEB" w14:textId="77777777" w:rsidR="00D43222" w:rsidRPr="00A66E3B" w:rsidRDefault="00F30018" w:rsidP="00D43222">
            <w:pPr>
              <w:jc w:val="center"/>
              <w:rPr>
                <w:rFonts w:ascii="Times New Roman" w:hAnsi="Times New Roman" w:cs="Times New Roman"/>
                <w:bCs/>
                <w:lang w:val="id-ID"/>
              </w:rPr>
            </w:pPr>
            <w:r>
              <w:rPr>
                <w:rFonts w:ascii="Times New Roman" w:hAnsi="Times New Roman" w:cs="Times New Roman"/>
                <w:bCs/>
                <w:lang w:val="id-ID"/>
              </w:rPr>
              <w:t>11</w:t>
            </w:r>
          </w:p>
        </w:tc>
        <w:tc>
          <w:tcPr>
            <w:tcW w:w="1134" w:type="dxa"/>
          </w:tcPr>
          <w:p w14:paraId="5260E93E" w14:textId="77777777" w:rsidR="00D43222" w:rsidRPr="00A66E3B" w:rsidRDefault="00D43222" w:rsidP="00D43222">
            <w:pPr>
              <w:rPr>
                <w:rFonts w:ascii="Times New Roman" w:hAnsi="Times New Roman" w:cs="Times New Roman"/>
                <w:lang w:val="id-ID"/>
              </w:rPr>
            </w:pPr>
            <w:r w:rsidRPr="00A66E3B">
              <w:rPr>
                <w:rFonts w:ascii="Times New Roman" w:hAnsi="Times New Roman" w:cs="Times New Roman"/>
              </w:rPr>
              <w:fldChar w:fldCharType="begin" w:fldLock="1"/>
            </w:r>
            <w:r w:rsidRPr="00A66E3B">
              <w:rPr>
                <w:rFonts w:ascii="Times New Roman" w:hAnsi="Times New Roman" w:cs="Times New Roman"/>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A66E3B">
              <w:rPr>
                <w:rFonts w:ascii="Times New Roman" w:hAnsi="Times New Roman" w:cs="Times New Roman"/>
              </w:rPr>
              <w:fldChar w:fldCharType="separate"/>
            </w:r>
            <w:r w:rsidRPr="00A66E3B">
              <w:rPr>
                <w:rFonts w:ascii="Times New Roman" w:hAnsi="Times New Roman" w:cs="Times New Roman"/>
                <w:lang w:val="id-ID"/>
              </w:rPr>
              <w:t>Angelia dan Toni (2020</w:t>
            </w:r>
            <w:r w:rsidRPr="00A66E3B">
              <w:rPr>
                <w:rFonts w:ascii="Times New Roman" w:hAnsi="Times New Roman" w:cs="Times New Roman"/>
                <w:noProof/>
              </w:rPr>
              <w:t>)</w:t>
            </w:r>
            <w:r w:rsidRPr="00A66E3B">
              <w:rPr>
                <w:rFonts w:ascii="Times New Roman" w:hAnsi="Times New Roman" w:cs="Times New Roman"/>
              </w:rPr>
              <w:fldChar w:fldCharType="end"/>
            </w:r>
          </w:p>
        </w:tc>
        <w:tc>
          <w:tcPr>
            <w:tcW w:w="1417" w:type="dxa"/>
          </w:tcPr>
          <w:p w14:paraId="6AE0E17D" w14:textId="77777777" w:rsidR="00D43222" w:rsidRPr="00A66E3B" w:rsidRDefault="00D43222" w:rsidP="00D43222">
            <w:pPr>
              <w:rPr>
                <w:rFonts w:ascii="Times New Roman" w:hAnsi="Times New Roman" w:cs="Times New Roman"/>
                <w:i/>
                <w:lang w:val="id-ID"/>
              </w:rPr>
            </w:pPr>
            <w:r w:rsidRPr="00A66E3B">
              <w:rPr>
                <w:rFonts w:ascii="Times New Roman" w:hAnsi="Times New Roman" w:cs="Times New Roman"/>
                <w:i/>
                <w:lang w:val="id-ID"/>
              </w:rPr>
              <w:t>The Analysis of Factor Affecting Dividend Policy in Food and Beverage Companies Listed in Indonesian Stock Exchnage.</w:t>
            </w:r>
          </w:p>
        </w:tc>
        <w:tc>
          <w:tcPr>
            <w:tcW w:w="1559" w:type="dxa"/>
          </w:tcPr>
          <w:p w14:paraId="50375CD0" w14:textId="77777777" w:rsidR="00D43222" w:rsidRPr="00A66E3B" w:rsidRDefault="00D43222" w:rsidP="00D43222">
            <w:pPr>
              <w:rPr>
                <w:rFonts w:ascii="Times New Roman" w:hAnsi="Times New Roman" w:cs="Times New Roman"/>
                <w:bCs/>
                <w:lang w:val="id-ID"/>
              </w:rPr>
            </w:pPr>
            <w:r w:rsidRPr="00A66E3B">
              <w:rPr>
                <w:rFonts w:ascii="Times New Roman" w:hAnsi="Times New Roman" w:cs="Times New Roman"/>
                <w:bCs/>
                <w:lang w:val="id-ID"/>
              </w:rPr>
              <w:t>Independen:</w:t>
            </w:r>
          </w:p>
          <w:p w14:paraId="76F080AF" w14:textId="77777777" w:rsidR="00D43222" w:rsidRPr="00A66E3B" w:rsidRDefault="00D43222"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Profitability</w:t>
            </w:r>
          </w:p>
          <w:p w14:paraId="0385B3B6" w14:textId="77777777" w:rsidR="00D43222" w:rsidRPr="00A66E3B" w:rsidRDefault="00D43222"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Liquidity</w:t>
            </w:r>
          </w:p>
          <w:p w14:paraId="3B4C0397" w14:textId="77777777" w:rsidR="00D43222" w:rsidRPr="00A66E3B" w:rsidRDefault="00D43222"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Leverage</w:t>
            </w:r>
          </w:p>
          <w:p w14:paraId="6E3293B7" w14:textId="77777777" w:rsidR="00D43222" w:rsidRPr="00A66E3B" w:rsidRDefault="00D43222" w:rsidP="00EF67A2">
            <w:pPr>
              <w:rPr>
                <w:rFonts w:ascii="Times New Roman" w:hAnsi="Times New Roman" w:cs="Times New Roman"/>
                <w:bCs/>
                <w:i/>
                <w:lang w:val="id-ID"/>
              </w:rPr>
            </w:pPr>
          </w:p>
          <w:p w14:paraId="2559C7D9" w14:textId="77777777" w:rsidR="00D43222" w:rsidRPr="00A66E3B" w:rsidRDefault="00D43222" w:rsidP="00D43222">
            <w:pPr>
              <w:pStyle w:val="ListParagraph"/>
              <w:ind w:left="176"/>
              <w:rPr>
                <w:rFonts w:ascii="Times New Roman" w:hAnsi="Times New Roman" w:cs="Times New Roman"/>
                <w:bCs/>
                <w:i/>
                <w:lang w:val="id-ID"/>
              </w:rPr>
            </w:pPr>
          </w:p>
          <w:p w14:paraId="005486C2" w14:textId="77777777" w:rsidR="00D43222" w:rsidRPr="00A66E3B" w:rsidRDefault="00D43222" w:rsidP="00D43222">
            <w:pPr>
              <w:pStyle w:val="ListParagraph"/>
              <w:ind w:left="176"/>
              <w:rPr>
                <w:rFonts w:ascii="Times New Roman" w:hAnsi="Times New Roman" w:cs="Times New Roman"/>
                <w:bCs/>
                <w:lang w:val="id-ID"/>
              </w:rPr>
            </w:pPr>
            <w:r w:rsidRPr="00A66E3B">
              <w:rPr>
                <w:rFonts w:ascii="Times New Roman" w:hAnsi="Times New Roman" w:cs="Times New Roman"/>
                <w:bCs/>
                <w:lang w:val="id-ID"/>
              </w:rPr>
              <w:t>Dependen:</w:t>
            </w:r>
          </w:p>
          <w:p w14:paraId="45C2796C" w14:textId="77777777" w:rsidR="00D43222" w:rsidRPr="00A66E3B" w:rsidRDefault="00D43222" w:rsidP="00082535">
            <w:pPr>
              <w:pStyle w:val="ListParagraph"/>
              <w:numPr>
                <w:ilvl w:val="0"/>
                <w:numId w:val="16"/>
              </w:numPr>
              <w:ind w:left="176" w:hanging="176"/>
              <w:rPr>
                <w:rFonts w:ascii="Times New Roman" w:hAnsi="Times New Roman" w:cs="Times New Roman"/>
                <w:bCs/>
                <w:i/>
                <w:lang w:val="id-ID"/>
              </w:rPr>
            </w:pPr>
            <w:r w:rsidRPr="00A66E3B">
              <w:rPr>
                <w:rFonts w:ascii="Times New Roman" w:hAnsi="Times New Roman" w:cs="Times New Roman"/>
                <w:bCs/>
                <w:i/>
                <w:lang w:val="id-ID"/>
              </w:rPr>
              <w:t>Dividend Policy</w:t>
            </w:r>
          </w:p>
        </w:tc>
        <w:tc>
          <w:tcPr>
            <w:tcW w:w="1560" w:type="dxa"/>
          </w:tcPr>
          <w:p w14:paraId="50B8FFDF" w14:textId="77777777" w:rsidR="00D43222" w:rsidRPr="00A66E3B" w:rsidRDefault="00D43222" w:rsidP="00D43222">
            <w:pPr>
              <w:rPr>
                <w:rFonts w:ascii="Times New Roman" w:hAnsi="Times New Roman" w:cs="Times New Roman"/>
                <w:bCs/>
                <w:lang w:val="id-ID"/>
              </w:rPr>
            </w:pPr>
            <w:r w:rsidRPr="00A66E3B">
              <w:rPr>
                <w:rFonts w:ascii="Times New Roman" w:hAnsi="Times New Roman" w:cs="Times New Roman"/>
                <w:bCs/>
                <w:lang w:val="id-ID"/>
              </w:rPr>
              <w:t>Alat Analisis:</w:t>
            </w:r>
          </w:p>
          <w:p w14:paraId="643CFBDB" w14:textId="77777777" w:rsidR="00D43222" w:rsidRPr="00A66E3B" w:rsidRDefault="00D43222" w:rsidP="00D43222">
            <w:pPr>
              <w:rPr>
                <w:rFonts w:ascii="Times New Roman" w:hAnsi="Times New Roman" w:cs="Times New Roman"/>
                <w:bCs/>
                <w:lang w:val="id-ID"/>
              </w:rPr>
            </w:pPr>
          </w:p>
          <w:p w14:paraId="1296E557" w14:textId="77777777" w:rsidR="00D43222" w:rsidRPr="00A66E3B" w:rsidRDefault="00D43222" w:rsidP="00D43222">
            <w:pPr>
              <w:rPr>
                <w:rFonts w:ascii="Times New Roman" w:hAnsi="Times New Roman" w:cs="Times New Roman"/>
                <w:bCs/>
                <w:lang w:val="id-ID"/>
              </w:rPr>
            </w:pPr>
            <w:r w:rsidRPr="00A66E3B">
              <w:rPr>
                <w:rFonts w:ascii="Times New Roman" w:hAnsi="Times New Roman" w:cs="Times New Roman"/>
                <w:bCs/>
                <w:lang w:val="id-ID"/>
              </w:rPr>
              <w:t>Regresi Linear Berganda</w:t>
            </w:r>
          </w:p>
        </w:tc>
        <w:tc>
          <w:tcPr>
            <w:tcW w:w="1949" w:type="dxa"/>
          </w:tcPr>
          <w:p w14:paraId="41E8F9D8" w14:textId="77777777" w:rsidR="00D43222" w:rsidRPr="00A66E3B" w:rsidRDefault="00D43222" w:rsidP="00D43222">
            <w:pPr>
              <w:rPr>
                <w:rFonts w:ascii="Times New Roman" w:hAnsi="Times New Roman" w:cs="Times New Roman"/>
              </w:rPr>
            </w:pPr>
            <w:r w:rsidRPr="00A66E3B">
              <w:rPr>
                <w:rFonts w:ascii="Times New Roman" w:hAnsi="Times New Roman" w:cs="Times New Roman"/>
                <w:lang w:val="id-ID"/>
              </w:rPr>
              <w:t xml:space="preserve">Likuiditas perusahaan yang diukur dengan </w:t>
            </w:r>
            <w:r w:rsidRPr="00A66E3B">
              <w:rPr>
                <w:rFonts w:ascii="Times New Roman" w:hAnsi="Times New Roman" w:cs="Times New Roman"/>
                <w:i/>
                <w:lang w:val="id-ID"/>
              </w:rPr>
              <w:t xml:space="preserve">current ratio </w:t>
            </w:r>
            <w:r w:rsidRPr="00A66E3B">
              <w:rPr>
                <w:rFonts w:ascii="Times New Roman" w:hAnsi="Times New Roman" w:cs="Times New Roman"/>
                <w:lang w:val="id-ID"/>
              </w:rPr>
              <w:t>mempunyai pengaruh dan korelasi nega</w:t>
            </w:r>
            <w:r w:rsidR="00EF67A2" w:rsidRPr="00A66E3B">
              <w:rPr>
                <w:rFonts w:ascii="Times New Roman" w:hAnsi="Times New Roman" w:cs="Times New Roman"/>
                <w:lang w:val="id-ID"/>
              </w:rPr>
              <w:t xml:space="preserve">tif </w:t>
            </w:r>
            <w:r w:rsidR="0003764B">
              <w:rPr>
                <w:rFonts w:ascii="Times New Roman" w:hAnsi="Times New Roman" w:cs="Times New Roman"/>
                <w:lang w:val="id-ID"/>
              </w:rPr>
              <w:t xml:space="preserve">dan </w:t>
            </w:r>
            <w:r w:rsidR="00EF67A2" w:rsidRPr="00A66E3B">
              <w:rPr>
                <w:rFonts w:ascii="Times New Roman" w:hAnsi="Times New Roman" w:cs="Times New Roman"/>
                <w:lang w:val="id-ID"/>
              </w:rPr>
              <w:t>signifikan pada kebijakan di</w:t>
            </w:r>
            <w:r w:rsidRPr="00A66E3B">
              <w:rPr>
                <w:rFonts w:ascii="Times New Roman" w:hAnsi="Times New Roman" w:cs="Times New Roman"/>
                <w:lang w:val="id-ID"/>
              </w:rPr>
              <w:t xml:space="preserve">viden. </w:t>
            </w:r>
          </w:p>
        </w:tc>
      </w:tr>
    </w:tbl>
    <w:p w14:paraId="3956ED32" w14:textId="77777777" w:rsidR="0020056D" w:rsidRDefault="008100C6" w:rsidP="00FD67F1">
      <w:pPr>
        <w:spacing w:line="480" w:lineRule="auto"/>
        <w:jc w:val="both"/>
        <w:rPr>
          <w:rFonts w:ascii="Times New Roman" w:hAnsi="Times New Roman" w:cs="Times New Roman"/>
          <w:i/>
          <w:sz w:val="24"/>
          <w:szCs w:val="24"/>
        </w:rPr>
      </w:pPr>
      <w:r w:rsidRPr="008100C6">
        <w:rPr>
          <w:rFonts w:ascii="Times New Roman" w:hAnsi="Times New Roman" w:cs="Times New Roman"/>
          <w:i/>
          <w:sz w:val="24"/>
          <w:szCs w:val="24"/>
        </w:rPr>
        <w:t>Sumber: Review berbagai jurnal</w:t>
      </w:r>
    </w:p>
    <w:p w14:paraId="56D679D8" w14:textId="77777777" w:rsidR="00D43222" w:rsidRDefault="00D43222" w:rsidP="00FD67F1">
      <w:pPr>
        <w:spacing w:line="480" w:lineRule="auto"/>
        <w:jc w:val="both"/>
        <w:rPr>
          <w:rFonts w:ascii="Times New Roman" w:hAnsi="Times New Roman" w:cs="Times New Roman"/>
          <w:i/>
          <w:sz w:val="24"/>
          <w:szCs w:val="24"/>
        </w:rPr>
      </w:pPr>
    </w:p>
    <w:p w14:paraId="7D0D35C5" w14:textId="77777777" w:rsidR="00A66E3B" w:rsidRDefault="00A66E3B" w:rsidP="00FD67F1">
      <w:pPr>
        <w:spacing w:line="480" w:lineRule="auto"/>
        <w:jc w:val="both"/>
        <w:rPr>
          <w:rFonts w:ascii="Times New Roman" w:hAnsi="Times New Roman" w:cs="Times New Roman"/>
          <w:i/>
          <w:sz w:val="24"/>
          <w:szCs w:val="24"/>
        </w:rPr>
      </w:pPr>
    </w:p>
    <w:p w14:paraId="7ED4D2C1" w14:textId="77777777" w:rsidR="00F30018" w:rsidRDefault="00F30018" w:rsidP="00FD67F1">
      <w:pPr>
        <w:spacing w:line="480" w:lineRule="auto"/>
        <w:jc w:val="both"/>
        <w:rPr>
          <w:rFonts w:ascii="Times New Roman" w:hAnsi="Times New Roman" w:cs="Times New Roman"/>
          <w:i/>
          <w:sz w:val="24"/>
          <w:szCs w:val="24"/>
        </w:rPr>
      </w:pPr>
    </w:p>
    <w:p w14:paraId="45A6309F" w14:textId="77777777" w:rsidR="00F30018" w:rsidRPr="008100C6" w:rsidRDefault="00F30018" w:rsidP="00FD67F1">
      <w:pPr>
        <w:spacing w:line="480" w:lineRule="auto"/>
        <w:jc w:val="both"/>
        <w:rPr>
          <w:rFonts w:ascii="Times New Roman" w:hAnsi="Times New Roman" w:cs="Times New Roman"/>
          <w:i/>
          <w:sz w:val="24"/>
          <w:szCs w:val="24"/>
        </w:rPr>
      </w:pPr>
    </w:p>
    <w:p w14:paraId="13A41D01" w14:textId="77777777" w:rsidR="003106B0" w:rsidRPr="00CC20F6" w:rsidRDefault="00236CA0" w:rsidP="00082535">
      <w:pPr>
        <w:pStyle w:val="ListParagraph"/>
        <w:numPr>
          <w:ilvl w:val="1"/>
          <w:numId w:val="2"/>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Kerangka Konseptual</w:t>
      </w:r>
    </w:p>
    <w:p w14:paraId="19F96FA8" w14:textId="77777777" w:rsidR="001E0C92" w:rsidRDefault="00CC20F6" w:rsidP="001E0C92">
      <w:pPr>
        <w:spacing w:line="480" w:lineRule="auto"/>
        <w:ind w:firstLine="567"/>
        <w:jc w:val="both"/>
        <w:rPr>
          <w:rFonts w:ascii="Times New Roman" w:hAnsi="Times New Roman" w:cs="Times New Roman"/>
          <w:sz w:val="24"/>
          <w:szCs w:val="24"/>
        </w:rPr>
      </w:pPr>
      <w:r>
        <w:rPr>
          <w:rFonts w:ascii="Times New Roman" w:hAnsi="Times New Roman" w:cs="Times New Roman"/>
          <w:i/>
          <w:sz w:val="24"/>
          <w:szCs w:val="24"/>
        </w:rPr>
        <w:t>S</w:t>
      </w:r>
      <w:r w:rsidR="001E0C92" w:rsidRPr="001E0C92">
        <w:rPr>
          <w:rFonts w:ascii="Times New Roman" w:hAnsi="Times New Roman" w:cs="Times New Roman"/>
          <w:i/>
          <w:sz w:val="24"/>
          <w:szCs w:val="24"/>
        </w:rPr>
        <w:t>ignaling theory</w:t>
      </w:r>
      <w:r w:rsidR="001E0C92">
        <w:rPr>
          <w:rFonts w:ascii="Times New Roman" w:hAnsi="Times New Roman" w:cs="Times New Roman"/>
          <w:sz w:val="24"/>
          <w:szCs w:val="24"/>
        </w:rPr>
        <w:t xml:space="preserve"> </w:t>
      </w:r>
      <w:r>
        <w:rPr>
          <w:rFonts w:ascii="Times New Roman" w:hAnsi="Times New Roman" w:cs="Times New Roman"/>
          <w:sz w:val="24"/>
          <w:szCs w:val="24"/>
        </w:rPr>
        <w:t xml:space="preserve">mengatakan </w:t>
      </w:r>
      <w:r w:rsidR="001E0C92">
        <w:rPr>
          <w:rFonts w:ascii="Times New Roman" w:hAnsi="Times New Roman" w:cs="Times New Roman"/>
          <w:sz w:val="24"/>
          <w:szCs w:val="24"/>
        </w:rPr>
        <w:t>bahwa adanya keterbatasan informasi yang dimiliki investor, manajemen perusahaan terdorong untuk memberikan sinyal yang berkaitan dengan kondisi perusahaan.</w:t>
      </w:r>
      <w:r w:rsidR="001E0C92">
        <w:rPr>
          <w:rFonts w:ascii="Times New Roman" w:hAnsi="Times New Roman" w:cs="Times New Roman"/>
          <w:i/>
          <w:sz w:val="24"/>
          <w:szCs w:val="24"/>
        </w:rPr>
        <w:t xml:space="preserve"> </w:t>
      </w:r>
      <w:r w:rsidR="001E0C92">
        <w:rPr>
          <w:rFonts w:ascii="Times New Roman" w:hAnsi="Times New Roman" w:cs="Times New Roman"/>
          <w:sz w:val="24"/>
          <w:szCs w:val="24"/>
        </w:rPr>
        <w:t xml:space="preserve">Informasi yang disampaikan kepada investor bisa melalui laporan keuangan. Laporan keuangan berisi informasi tentang kondisi keuangan perusahaan, meliputi; </w:t>
      </w:r>
      <w:r w:rsidR="00851EDE">
        <w:rPr>
          <w:rFonts w:ascii="Times New Roman" w:hAnsi="Times New Roman" w:cs="Times New Roman"/>
          <w:i/>
          <w:sz w:val="24"/>
          <w:szCs w:val="24"/>
        </w:rPr>
        <w:t>earning per share</w:t>
      </w:r>
      <w:r w:rsidR="001E0C92">
        <w:rPr>
          <w:rFonts w:ascii="Times New Roman" w:hAnsi="Times New Roman" w:cs="Times New Roman"/>
          <w:sz w:val="24"/>
          <w:szCs w:val="24"/>
        </w:rPr>
        <w:t xml:space="preserve">, pertumbuhan </w:t>
      </w:r>
      <w:r w:rsidR="0030675F">
        <w:rPr>
          <w:rFonts w:ascii="Times New Roman" w:hAnsi="Times New Roman" w:cs="Times New Roman"/>
          <w:sz w:val="24"/>
          <w:szCs w:val="24"/>
        </w:rPr>
        <w:t>perusahaan</w:t>
      </w:r>
      <w:r w:rsidR="001E0C92">
        <w:rPr>
          <w:rFonts w:ascii="Times New Roman" w:hAnsi="Times New Roman" w:cs="Times New Roman"/>
          <w:sz w:val="24"/>
          <w:szCs w:val="24"/>
        </w:rPr>
        <w:t xml:space="preserve">, dan juga </w:t>
      </w:r>
      <w:r w:rsidR="001E0C92" w:rsidRPr="001E0C92">
        <w:rPr>
          <w:rFonts w:ascii="Times New Roman" w:hAnsi="Times New Roman" w:cs="Times New Roman"/>
          <w:i/>
          <w:sz w:val="24"/>
          <w:szCs w:val="24"/>
        </w:rPr>
        <w:t>current ratio</w:t>
      </w:r>
      <w:r w:rsidR="001E0C92">
        <w:rPr>
          <w:rFonts w:ascii="Times New Roman" w:hAnsi="Times New Roman" w:cs="Times New Roman"/>
          <w:sz w:val="24"/>
          <w:szCs w:val="24"/>
        </w:rPr>
        <w:t xml:space="preserve">. Jika informasi </w:t>
      </w:r>
      <w:r w:rsidR="00FC24C7">
        <w:rPr>
          <w:rFonts w:ascii="Times New Roman" w:hAnsi="Times New Roman" w:cs="Times New Roman"/>
          <w:sz w:val="24"/>
          <w:szCs w:val="24"/>
        </w:rPr>
        <w:t xml:space="preserve">yang disampaikan kepada investor </w:t>
      </w:r>
      <w:r w:rsidR="001E0C92">
        <w:rPr>
          <w:rFonts w:ascii="Times New Roman" w:hAnsi="Times New Roman" w:cs="Times New Roman"/>
          <w:sz w:val="24"/>
          <w:szCs w:val="24"/>
        </w:rPr>
        <w:t xml:space="preserve">terkait </w:t>
      </w:r>
      <w:r w:rsidR="001E0C92" w:rsidRPr="00625DBA">
        <w:rPr>
          <w:rFonts w:ascii="Times New Roman" w:hAnsi="Times New Roman" w:cs="Times New Roman"/>
          <w:i/>
          <w:sz w:val="24"/>
          <w:szCs w:val="24"/>
        </w:rPr>
        <w:t>earning per</w:t>
      </w:r>
      <w:r>
        <w:rPr>
          <w:rFonts w:ascii="Times New Roman" w:hAnsi="Times New Roman" w:cs="Times New Roman"/>
          <w:i/>
          <w:sz w:val="24"/>
          <w:szCs w:val="24"/>
        </w:rPr>
        <w:t xml:space="preserve"> </w:t>
      </w:r>
      <w:r w:rsidR="001E0C92" w:rsidRPr="00625DBA">
        <w:rPr>
          <w:rFonts w:ascii="Times New Roman" w:hAnsi="Times New Roman" w:cs="Times New Roman"/>
          <w:i/>
          <w:sz w:val="24"/>
          <w:szCs w:val="24"/>
        </w:rPr>
        <w:t>share</w:t>
      </w:r>
      <w:r w:rsidR="001E0C92">
        <w:rPr>
          <w:rFonts w:ascii="Times New Roman" w:hAnsi="Times New Roman" w:cs="Times New Roman"/>
          <w:sz w:val="24"/>
          <w:szCs w:val="24"/>
        </w:rPr>
        <w:t xml:space="preserve">, pertumbuhan penjualan, dan </w:t>
      </w:r>
      <w:r w:rsidR="001E0C92" w:rsidRPr="001E0C92">
        <w:rPr>
          <w:rFonts w:ascii="Times New Roman" w:hAnsi="Times New Roman" w:cs="Times New Roman"/>
          <w:i/>
          <w:sz w:val="24"/>
          <w:szCs w:val="24"/>
        </w:rPr>
        <w:t>current ratio</w:t>
      </w:r>
      <w:r w:rsidR="001E0C92">
        <w:rPr>
          <w:rFonts w:ascii="Times New Roman" w:hAnsi="Times New Roman" w:cs="Times New Roman"/>
          <w:i/>
          <w:sz w:val="24"/>
          <w:szCs w:val="24"/>
        </w:rPr>
        <w:t xml:space="preserve"> </w:t>
      </w:r>
      <w:r w:rsidR="001E0C92">
        <w:rPr>
          <w:rFonts w:ascii="Times New Roman" w:hAnsi="Times New Roman" w:cs="Times New Roman"/>
          <w:sz w:val="24"/>
          <w:szCs w:val="24"/>
        </w:rPr>
        <w:t>mengandung sinyal positif (</w:t>
      </w:r>
      <w:r w:rsidR="001E0C92" w:rsidRPr="004E2887">
        <w:rPr>
          <w:rFonts w:ascii="Times New Roman" w:hAnsi="Times New Roman" w:cs="Times New Roman"/>
          <w:i/>
          <w:sz w:val="24"/>
          <w:szCs w:val="24"/>
        </w:rPr>
        <w:t>good news</w:t>
      </w:r>
      <w:r w:rsidR="001E0C92">
        <w:rPr>
          <w:rFonts w:ascii="Times New Roman" w:hAnsi="Times New Roman" w:cs="Times New Roman"/>
          <w:sz w:val="24"/>
          <w:szCs w:val="24"/>
        </w:rPr>
        <w:t>) pihak investor tentu mengharapkan pembagian</w:t>
      </w:r>
      <w:r w:rsidR="00260535">
        <w:rPr>
          <w:rFonts w:ascii="Times New Roman" w:hAnsi="Times New Roman" w:cs="Times New Roman"/>
          <w:sz w:val="24"/>
          <w:szCs w:val="24"/>
        </w:rPr>
        <w:t xml:space="preserve"> di</w:t>
      </w:r>
      <w:r w:rsidR="001E0C92">
        <w:rPr>
          <w:rFonts w:ascii="Times New Roman" w:hAnsi="Times New Roman" w:cs="Times New Roman"/>
          <w:sz w:val="24"/>
          <w:szCs w:val="24"/>
        </w:rPr>
        <w:t>viden yang maksimal.</w:t>
      </w:r>
    </w:p>
    <w:p w14:paraId="113D2DAA" w14:textId="77777777" w:rsidR="00E05D04" w:rsidRDefault="00187316" w:rsidP="00CC20F6">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Untuk memudahkan pemahaman tentang kerangka pemikiran yang dikembangkan dalam riset ini, maka dapat diberikan gambaran terkait kera</w:t>
      </w:r>
      <w:r w:rsidR="00CC20F6">
        <w:rPr>
          <w:rFonts w:ascii="Times New Roman" w:hAnsi="Times New Roman" w:cs="Times New Roman"/>
          <w:sz w:val="24"/>
          <w:szCs w:val="24"/>
        </w:rPr>
        <w:t>ngka konseptual sebagai berikut:</w:t>
      </w:r>
    </w:p>
    <w:p w14:paraId="730D9DFC" w14:textId="77777777" w:rsidR="00CC20F6" w:rsidRDefault="00CC20F6" w:rsidP="00CC20F6">
      <w:pPr>
        <w:spacing w:line="480" w:lineRule="auto"/>
        <w:ind w:firstLine="567"/>
        <w:jc w:val="both"/>
        <w:rPr>
          <w:rFonts w:ascii="Times New Roman" w:hAnsi="Times New Roman" w:cs="Times New Roman"/>
          <w:sz w:val="24"/>
          <w:szCs w:val="24"/>
        </w:rPr>
      </w:pPr>
    </w:p>
    <w:p w14:paraId="6C72B478" w14:textId="77777777" w:rsidR="00CC20F6" w:rsidRDefault="00CC20F6" w:rsidP="00CC20F6">
      <w:pPr>
        <w:spacing w:line="480" w:lineRule="auto"/>
        <w:ind w:firstLine="567"/>
        <w:jc w:val="both"/>
        <w:rPr>
          <w:rFonts w:ascii="Times New Roman" w:hAnsi="Times New Roman" w:cs="Times New Roman"/>
          <w:sz w:val="24"/>
          <w:szCs w:val="24"/>
        </w:rPr>
      </w:pPr>
    </w:p>
    <w:p w14:paraId="07825D67" w14:textId="77777777" w:rsidR="00CC20F6" w:rsidRDefault="00CC20F6" w:rsidP="00CC20F6">
      <w:pPr>
        <w:spacing w:line="480" w:lineRule="auto"/>
        <w:ind w:firstLine="567"/>
        <w:jc w:val="both"/>
        <w:rPr>
          <w:rFonts w:ascii="Times New Roman" w:hAnsi="Times New Roman" w:cs="Times New Roman"/>
          <w:sz w:val="24"/>
          <w:szCs w:val="24"/>
        </w:rPr>
      </w:pPr>
    </w:p>
    <w:p w14:paraId="2F45EAFF" w14:textId="77777777" w:rsidR="00CC20F6" w:rsidRDefault="00CC20F6" w:rsidP="00CC20F6">
      <w:pPr>
        <w:spacing w:line="480" w:lineRule="auto"/>
        <w:ind w:firstLine="567"/>
        <w:jc w:val="both"/>
        <w:rPr>
          <w:rFonts w:ascii="Times New Roman" w:hAnsi="Times New Roman" w:cs="Times New Roman"/>
          <w:sz w:val="24"/>
          <w:szCs w:val="24"/>
        </w:rPr>
      </w:pPr>
    </w:p>
    <w:p w14:paraId="2855036B" w14:textId="77777777" w:rsidR="00CC20F6" w:rsidRDefault="00CC20F6" w:rsidP="00CC20F6">
      <w:pPr>
        <w:spacing w:line="480" w:lineRule="auto"/>
        <w:ind w:firstLine="567"/>
        <w:jc w:val="both"/>
        <w:rPr>
          <w:rFonts w:ascii="Times New Roman" w:hAnsi="Times New Roman" w:cs="Times New Roman"/>
          <w:sz w:val="24"/>
          <w:szCs w:val="24"/>
        </w:rPr>
      </w:pPr>
    </w:p>
    <w:p w14:paraId="6070DDFC" w14:textId="77777777" w:rsidR="00CC20F6" w:rsidRDefault="00CC20F6" w:rsidP="00CC20F6">
      <w:pPr>
        <w:spacing w:line="480" w:lineRule="auto"/>
        <w:ind w:firstLine="567"/>
        <w:jc w:val="both"/>
        <w:rPr>
          <w:rFonts w:ascii="Times New Roman" w:hAnsi="Times New Roman" w:cs="Times New Roman"/>
          <w:sz w:val="24"/>
          <w:szCs w:val="24"/>
        </w:rPr>
      </w:pPr>
    </w:p>
    <w:p w14:paraId="6500FCA3" w14:textId="77777777" w:rsidR="00CC20F6" w:rsidRDefault="00CC20F6" w:rsidP="00CC20F6">
      <w:pPr>
        <w:spacing w:line="480" w:lineRule="auto"/>
        <w:ind w:firstLine="567"/>
        <w:jc w:val="both"/>
        <w:rPr>
          <w:rFonts w:ascii="Times New Roman" w:hAnsi="Times New Roman" w:cs="Times New Roman"/>
          <w:sz w:val="24"/>
          <w:szCs w:val="24"/>
        </w:rPr>
      </w:pPr>
    </w:p>
    <w:p w14:paraId="71E8EF39" w14:textId="77777777" w:rsidR="00CC20F6" w:rsidRDefault="00CC20F6" w:rsidP="00CC20F6">
      <w:pPr>
        <w:spacing w:line="480" w:lineRule="auto"/>
        <w:ind w:firstLine="567"/>
        <w:jc w:val="both"/>
        <w:rPr>
          <w:rFonts w:ascii="Times New Roman" w:hAnsi="Times New Roman" w:cs="Times New Roman"/>
          <w:sz w:val="24"/>
          <w:szCs w:val="24"/>
        </w:rPr>
      </w:pPr>
    </w:p>
    <w:p w14:paraId="102E6122" w14:textId="77777777" w:rsidR="00CC20F6" w:rsidRDefault="00CC20F6" w:rsidP="00CC20F6">
      <w:pPr>
        <w:spacing w:line="480" w:lineRule="auto"/>
        <w:ind w:firstLine="567"/>
        <w:jc w:val="both"/>
        <w:rPr>
          <w:rFonts w:ascii="Times New Roman" w:hAnsi="Times New Roman" w:cs="Times New Roman"/>
          <w:sz w:val="24"/>
          <w:szCs w:val="24"/>
        </w:rPr>
      </w:pPr>
    </w:p>
    <w:p w14:paraId="5E511FE7" w14:textId="77777777" w:rsidR="00CC20F6" w:rsidRDefault="00CC20F6" w:rsidP="00CC20F6">
      <w:pPr>
        <w:spacing w:line="480" w:lineRule="auto"/>
        <w:ind w:firstLine="567"/>
        <w:jc w:val="both"/>
        <w:rPr>
          <w:rFonts w:ascii="Times New Roman" w:hAnsi="Times New Roman" w:cs="Times New Roman"/>
          <w:sz w:val="24"/>
          <w:szCs w:val="24"/>
        </w:rPr>
      </w:pPr>
    </w:p>
    <w:p w14:paraId="6941D6DA" w14:textId="77777777" w:rsidR="00187316" w:rsidRPr="00187316" w:rsidRDefault="00704F7E" w:rsidP="0018731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Gambar 2.1 K</w:t>
      </w:r>
      <w:r w:rsidR="00187316" w:rsidRPr="00187316">
        <w:rPr>
          <w:rFonts w:ascii="Times New Roman" w:hAnsi="Times New Roman" w:cs="Times New Roman"/>
          <w:b/>
          <w:sz w:val="24"/>
          <w:szCs w:val="24"/>
        </w:rPr>
        <w:t>erangka Konseptual</w:t>
      </w:r>
    </w:p>
    <w:p w14:paraId="1DDC65A7" w14:textId="77777777" w:rsidR="00187316" w:rsidRDefault="00A4567D" w:rsidP="00187316">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63C387EA" wp14:editId="5F420E7F">
                <wp:simplePos x="0" y="0"/>
                <wp:positionH relativeFrom="column">
                  <wp:posOffset>1680320</wp:posOffset>
                </wp:positionH>
                <wp:positionV relativeFrom="paragraph">
                  <wp:posOffset>33600</wp:posOffset>
                </wp:positionV>
                <wp:extent cx="1620078" cy="347870"/>
                <wp:effectExtent l="0" t="0" r="18415" b="14605"/>
                <wp:wrapNone/>
                <wp:docPr id="20" name="Rectangle 20"/>
                <wp:cNvGraphicFramePr/>
                <a:graphic xmlns:a="http://schemas.openxmlformats.org/drawingml/2006/main">
                  <a:graphicData uri="http://schemas.microsoft.com/office/word/2010/wordprocessingShape">
                    <wps:wsp>
                      <wps:cNvSpPr/>
                      <wps:spPr>
                        <a:xfrm>
                          <a:off x="0" y="0"/>
                          <a:ext cx="1620078" cy="347870"/>
                        </a:xfrm>
                        <a:prstGeom prst="rect">
                          <a:avLst/>
                        </a:prstGeom>
                      </wps:spPr>
                      <wps:style>
                        <a:lnRef idx="2">
                          <a:schemeClr val="dk1"/>
                        </a:lnRef>
                        <a:fillRef idx="1">
                          <a:schemeClr val="lt1"/>
                        </a:fillRef>
                        <a:effectRef idx="0">
                          <a:schemeClr val="dk1"/>
                        </a:effectRef>
                        <a:fontRef idx="minor">
                          <a:schemeClr val="dk1"/>
                        </a:fontRef>
                      </wps:style>
                      <wps:txbx>
                        <w:txbxContent>
                          <w:p w14:paraId="5FA1D930" w14:textId="77777777" w:rsidR="00596BCA" w:rsidRPr="00A4567D" w:rsidRDefault="00596BCA" w:rsidP="00A4567D">
                            <w:pPr>
                              <w:jc w:val="center"/>
                              <w:rPr>
                                <w:rFonts w:ascii="Times New Roman" w:hAnsi="Times New Roman" w:cs="Times New Roman"/>
                                <w:i/>
                                <w:sz w:val="24"/>
                                <w:szCs w:val="24"/>
                              </w:rPr>
                            </w:pPr>
                            <w:r>
                              <w:rPr>
                                <w:rFonts w:ascii="Times New Roman" w:hAnsi="Times New Roman" w:cs="Times New Roman"/>
                                <w:i/>
                                <w:sz w:val="24"/>
                                <w:szCs w:val="24"/>
                              </w:rPr>
                              <w:t>Signaling</w:t>
                            </w:r>
                            <w:r w:rsidRPr="00A4567D">
                              <w:rPr>
                                <w:rFonts w:ascii="Times New Roman" w:hAnsi="Times New Roman" w:cs="Times New Roman"/>
                                <w:i/>
                                <w:sz w:val="24"/>
                                <w:szCs w:val="24"/>
                              </w:rPr>
                              <w:t xml:space="preserve"> Theory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C387EA" id="Rectangle 20" o:spid="_x0000_s1026" style="position:absolute;left:0;text-align:left;margin-left:132.3pt;margin-top:2.65pt;width:127.55pt;height:27.4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" fillcolor="white [3201]" strokecolor="black [3200]" strokeweight="2pt">
                <v:textbox>
                  <w:txbxContent>
                    <w:p w14:paraId="5FA1D930" w14:textId="77777777" w:rsidR="00596BCA" w:rsidRPr="00A4567D" w:rsidRDefault="00596BCA" w:rsidP="00A4567D">
                      <w:pPr>
                        <w:jc w:val="center"/>
                        <w:rPr>
                          <w:rFonts w:ascii="Times New Roman" w:hAnsi="Times New Roman" w:cs="Times New Roman"/>
                          <w:i/>
                          <w:sz w:val="24"/>
                          <w:szCs w:val="24"/>
                        </w:rPr>
                      </w:pPr>
                      <w:r>
                        <w:rPr>
                          <w:rFonts w:ascii="Times New Roman" w:hAnsi="Times New Roman" w:cs="Times New Roman"/>
                          <w:i/>
                          <w:sz w:val="24"/>
                          <w:szCs w:val="24"/>
                        </w:rPr>
                        <w:t>Signaling</w:t>
                      </w:r>
                      <w:r w:rsidRPr="00A4567D">
                        <w:rPr>
                          <w:rFonts w:ascii="Times New Roman" w:hAnsi="Times New Roman" w:cs="Times New Roman"/>
                          <w:i/>
                          <w:sz w:val="24"/>
                          <w:szCs w:val="24"/>
                        </w:rPr>
                        <w:t xml:space="preserve"> Theory</w:t>
                      </w:r>
                    </w:p>
                  </w:txbxContent>
                </v:textbox>
              </v:rect>
            </w:pict>
          </mc:Fallback>
        </mc:AlternateContent>
      </w:r>
    </w:p>
    <w:p w14:paraId="2B348632" w14:textId="77777777" w:rsidR="00187316" w:rsidRDefault="00CC20F6" w:rsidP="00187316">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03648" behindDoc="0" locked="0" layoutInCell="1" allowOverlap="1" wp14:anchorId="04330CF6" wp14:editId="3584DF48">
                <wp:simplePos x="0" y="0"/>
                <wp:positionH relativeFrom="column">
                  <wp:posOffset>1730154</wp:posOffset>
                </wp:positionH>
                <wp:positionV relativeFrom="paragraph">
                  <wp:posOffset>249555</wp:posOffset>
                </wp:positionV>
                <wp:extent cx="0" cy="208694"/>
                <wp:effectExtent l="152400" t="19050" r="76200" b="77470"/>
                <wp:wrapNone/>
                <wp:docPr id="12" name="Straight Arrow Connector 12"/>
                <wp:cNvGraphicFramePr/>
                <a:graphic xmlns:a="http://schemas.openxmlformats.org/drawingml/2006/main">
                  <a:graphicData uri="http://schemas.microsoft.com/office/word/2010/wordprocessingShape">
                    <wps:wsp>
                      <wps:cNvCnPr/>
                      <wps:spPr>
                        <a:xfrm>
                          <a:off x="0" y="0"/>
                          <a:ext cx="0" cy="20869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type w14:anchorId="3D1D001A" id="_x0000_t32" coordsize="21600,21600" o:spt="32" o:oned="t" path="m,l21600,21600e" filled="f">
                <v:path arrowok="t" fillok="f" o:connecttype="none"/>
                <o:lock v:ext="edit" shapetype="t"/>
              </v:shapetype>
              <v:shape id="Straight Arrow Connector 12" o:spid="_x0000_s1026" type="#_x0000_t32" style="position:absolute;margin-left:136.25pt;margin-top:19.65pt;width:0;height:16.4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" strokecolor="black [3200]" strokeweight="3pt">
                <v:stroke endarrow="open"/>
                <v:shadow on="t" color="black" opacity="22937f" origin=",.5" offset="0,.63889mm"/>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2624" behindDoc="0" locked="0" layoutInCell="1" allowOverlap="1" wp14:anchorId="4576A38C" wp14:editId="736D1C41">
                <wp:simplePos x="0" y="0"/>
                <wp:positionH relativeFrom="column">
                  <wp:posOffset>3248439</wp:posOffset>
                </wp:positionH>
                <wp:positionV relativeFrom="paragraph">
                  <wp:posOffset>259715</wp:posOffset>
                </wp:positionV>
                <wp:extent cx="0" cy="198783"/>
                <wp:effectExtent l="152400" t="19050" r="76200" b="86995"/>
                <wp:wrapNone/>
                <wp:docPr id="11" name="Straight Arrow Connector 11"/>
                <wp:cNvGraphicFramePr/>
                <a:graphic xmlns:a="http://schemas.openxmlformats.org/drawingml/2006/main">
                  <a:graphicData uri="http://schemas.microsoft.com/office/word/2010/wordprocessingShape">
                    <wps:wsp>
                      <wps:cNvCnPr/>
                      <wps:spPr>
                        <a:xfrm>
                          <a:off x="0" y="0"/>
                          <a:ext cx="0" cy="198783"/>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B06251B" id="Straight Arrow Connector 11" o:spid="_x0000_s1026" type="#_x0000_t32" style="position:absolute;margin-left:255.8pt;margin-top:20.45pt;width:0;height:15.65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" strokecolor="black [3200]" strokeweight="3pt">
                <v:stroke endarrow="open"/>
                <v:shadow on="t" color="black" opacity="22937f" origin=",.5" offset="0,.63889mm"/>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1600" behindDoc="0" locked="0" layoutInCell="1" allowOverlap="1" wp14:anchorId="3BE1E71E" wp14:editId="646C4D54">
                <wp:simplePos x="0" y="0"/>
                <wp:positionH relativeFrom="column">
                  <wp:posOffset>1709641</wp:posOffset>
                </wp:positionH>
                <wp:positionV relativeFrom="paragraph">
                  <wp:posOffset>259715</wp:posOffset>
                </wp:positionV>
                <wp:extent cx="1550311" cy="0"/>
                <wp:effectExtent l="57150" t="38100" r="50165" b="95250"/>
                <wp:wrapNone/>
                <wp:docPr id="10" name="Straight Connector 10"/>
                <wp:cNvGraphicFramePr/>
                <a:graphic xmlns:a="http://schemas.openxmlformats.org/drawingml/2006/main">
                  <a:graphicData uri="http://schemas.microsoft.com/office/word/2010/wordprocessingShape">
                    <wps:wsp>
                      <wps:cNvCnPr/>
                      <wps:spPr>
                        <a:xfrm>
                          <a:off x="0" y="0"/>
                          <a:ext cx="155031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99F3907" id="Straight Connector 10" o:spid="_x0000_s1026" style="position:absolute;z-index:251801600;visibility:visible;mso-wrap-style:square;mso-wrap-distance-left:9pt;mso-wrap-distance-top:0;mso-wrap-distance-right:9pt;mso-wrap-distance-bottom:0;mso-position-horizontal:absolute;mso-position-horizontal-relative:text;mso-position-vertical:absolute;mso-position-vertical-relative:text" from="134.6pt,20.45pt" to="256.65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" strokecolor="black [3200]" strokeweight="3pt">
                <v:shadow on="t" color="black" opacity="22937f" origin=",.5" offset="0,.63889mm"/>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0576" behindDoc="0" locked="0" layoutInCell="1" allowOverlap="1" wp14:anchorId="29DF6AC8" wp14:editId="7B103745">
                <wp:simplePos x="0" y="0"/>
                <wp:positionH relativeFrom="column">
                  <wp:posOffset>2453861</wp:posOffset>
                </wp:positionH>
                <wp:positionV relativeFrom="paragraph">
                  <wp:posOffset>30480</wp:posOffset>
                </wp:positionV>
                <wp:extent cx="0" cy="229124"/>
                <wp:effectExtent l="76200" t="19050" r="76200" b="76200"/>
                <wp:wrapNone/>
                <wp:docPr id="3" name="Straight Connector 3"/>
                <wp:cNvGraphicFramePr/>
                <a:graphic xmlns:a="http://schemas.openxmlformats.org/drawingml/2006/main">
                  <a:graphicData uri="http://schemas.microsoft.com/office/word/2010/wordprocessingShape">
                    <wps:wsp>
                      <wps:cNvCnPr/>
                      <wps:spPr>
                        <a:xfrm>
                          <a:off x="0" y="0"/>
                          <a:ext cx="0" cy="229124"/>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2EA2428" id="Straight Connector 3" o:spid="_x0000_s1026" style="position:absolute;z-index:251800576;visibility:visible;mso-wrap-style:square;mso-wrap-distance-left:9pt;mso-wrap-distance-top:0;mso-wrap-distance-right:9pt;mso-wrap-distance-bottom:0;mso-position-horizontal:absolute;mso-position-horizontal-relative:text;mso-position-vertical:absolute;mso-position-vertical-relative:text" from="193.2pt,2.4pt" to="193.2pt,2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" strokecolor="black [3200]" strokeweight="3pt">
                <v:shadow on="t" color="black" opacity="22937f" origin=",.5" offset="0,.63889mm"/>
              </v:line>
            </w:pict>
          </mc:Fallback>
        </mc:AlternateContent>
      </w:r>
    </w:p>
    <w:p w14:paraId="190CED6E" w14:textId="77777777" w:rsidR="00FC24C7" w:rsidRDefault="00CC20F6"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25824" behindDoc="0" locked="0" layoutInCell="1" allowOverlap="1" wp14:anchorId="3825503F" wp14:editId="0A84563C">
                <wp:simplePos x="0" y="0"/>
                <wp:positionH relativeFrom="column">
                  <wp:posOffset>1223507</wp:posOffset>
                </wp:positionH>
                <wp:positionV relativeFrom="paragraph">
                  <wp:posOffset>108309</wp:posOffset>
                </wp:positionV>
                <wp:extent cx="963654" cy="407035"/>
                <wp:effectExtent l="0" t="0" r="27305" b="12065"/>
                <wp:wrapNone/>
                <wp:docPr id="22" name="Rectangle 22"/>
                <wp:cNvGraphicFramePr/>
                <a:graphic xmlns:a="http://schemas.openxmlformats.org/drawingml/2006/main">
                  <a:graphicData uri="http://schemas.microsoft.com/office/word/2010/wordprocessingShape">
                    <wps:wsp>
                      <wps:cNvSpPr/>
                      <wps:spPr>
                        <a:xfrm>
                          <a:off x="0" y="0"/>
                          <a:ext cx="963654" cy="407035"/>
                        </a:xfrm>
                        <a:prstGeom prst="rect">
                          <a:avLst/>
                        </a:prstGeom>
                      </wps:spPr>
                      <wps:style>
                        <a:lnRef idx="2">
                          <a:schemeClr val="dk1"/>
                        </a:lnRef>
                        <a:fillRef idx="1">
                          <a:schemeClr val="lt1"/>
                        </a:fillRef>
                        <a:effectRef idx="0">
                          <a:schemeClr val="dk1"/>
                        </a:effectRef>
                        <a:fontRef idx="minor">
                          <a:schemeClr val="dk1"/>
                        </a:fontRef>
                      </wps:style>
                      <wps:txbx>
                        <w:txbxContent>
                          <w:p w14:paraId="676BFCE4" w14:textId="77777777" w:rsidR="00596BCA" w:rsidRPr="00A4567D" w:rsidRDefault="00596BCA" w:rsidP="00A4567D">
                            <w:pPr>
                              <w:jc w:val="center"/>
                              <w:rPr>
                                <w:rFonts w:ascii="Times New Roman" w:hAnsi="Times New Roman" w:cs="Times New Roman"/>
                                <w:i/>
                                <w:sz w:val="24"/>
                                <w:szCs w:val="24"/>
                              </w:rPr>
                            </w:pPr>
                            <w:r>
                              <w:rPr>
                                <w:rFonts w:ascii="Times New Roman" w:hAnsi="Times New Roman" w:cs="Times New Roman"/>
                                <w:i/>
                                <w:sz w:val="24"/>
                                <w:szCs w:val="24"/>
                              </w:rPr>
                              <w:t>Good</w:t>
                            </w:r>
                            <w:r w:rsidRPr="00A4567D">
                              <w:rPr>
                                <w:rFonts w:ascii="Times New Roman" w:hAnsi="Times New Roman" w:cs="Times New Roman"/>
                                <w:i/>
                                <w:sz w:val="24"/>
                                <w:szCs w:val="24"/>
                              </w:rPr>
                              <w:t xml:space="preserve">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5503F" id="Rectangle 22" o:spid="_x0000_s1027" style="position:absolute;left:0;text-align:left;margin-left:96.35pt;margin-top:8.55pt;width:75.9pt;height:32.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" fillcolor="white [3201]" strokecolor="black [3200]" strokeweight="2pt">
                <v:textbox>
                  <w:txbxContent>
                    <w:p w14:paraId="676BFCE4" w14:textId="77777777" w:rsidR="00596BCA" w:rsidRPr="00A4567D" w:rsidRDefault="00596BCA" w:rsidP="00A4567D">
                      <w:pPr>
                        <w:jc w:val="center"/>
                        <w:rPr>
                          <w:rFonts w:ascii="Times New Roman" w:hAnsi="Times New Roman" w:cs="Times New Roman"/>
                          <w:i/>
                          <w:sz w:val="24"/>
                          <w:szCs w:val="24"/>
                        </w:rPr>
                      </w:pPr>
                      <w:r>
                        <w:rPr>
                          <w:rFonts w:ascii="Times New Roman" w:hAnsi="Times New Roman" w:cs="Times New Roman"/>
                          <w:i/>
                          <w:sz w:val="24"/>
                          <w:szCs w:val="24"/>
                        </w:rPr>
                        <w:t>Good</w:t>
                      </w:r>
                      <w:r w:rsidRPr="00A4567D">
                        <w:rPr>
                          <w:rFonts w:ascii="Times New Roman" w:hAnsi="Times New Roman" w:cs="Times New Roman"/>
                          <w:i/>
                          <w:sz w:val="24"/>
                          <w:szCs w:val="24"/>
                        </w:rPr>
                        <w:t xml:space="preserve"> News</w:t>
                      </w:r>
                    </w:p>
                  </w:txbxContent>
                </v:textbox>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23776" behindDoc="0" locked="0" layoutInCell="1" allowOverlap="1" wp14:anchorId="11ECEB01" wp14:editId="49004979">
                <wp:simplePos x="0" y="0"/>
                <wp:positionH relativeFrom="column">
                  <wp:posOffset>2823210</wp:posOffset>
                </wp:positionH>
                <wp:positionV relativeFrom="paragraph">
                  <wp:posOffset>107950</wp:posOffset>
                </wp:positionV>
                <wp:extent cx="953770" cy="407035"/>
                <wp:effectExtent l="0" t="0" r="17780" b="12065"/>
                <wp:wrapNone/>
                <wp:docPr id="21" name="Rectangle 21"/>
                <wp:cNvGraphicFramePr/>
                <a:graphic xmlns:a="http://schemas.openxmlformats.org/drawingml/2006/main">
                  <a:graphicData uri="http://schemas.microsoft.com/office/word/2010/wordprocessingShape">
                    <wps:wsp>
                      <wps:cNvSpPr/>
                      <wps:spPr>
                        <a:xfrm>
                          <a:off x="0" y="0"/>
                          <a:ext cx="953770" cy="407035"/>
                        </a:xfrm>
                        <a:prstGeom prst="rect">
                          <a:avLst/>
                        </a:prstGeom>
                      </wps:spPr>
                      <wps:style>
                        <a:lnRef idx="2">
                          <a:schemeClr val="dk1"/>
                        </a:lnRef>
                        <a:fillRef idx="1">
                          <a:schemeClr val="lt1"/>
                        </a:fillRef>
                        <a:effectRef idx="0">
                          <a:schemeClr val="dk1"/>
                        </a:effectRef>
                        <a:fontRef idx="minor">
                          <a:schemeClr val="dk1"/>
                        </a:fontRef>
                      </wps:style>
                      <wps:txbx>
                        <w:txbxContent>
                          <w:p w14:paraId="69FA9B83" w14:textId="77777777" w:rsidR="00596BCA" w:rsidRPr="00A4567D" w:rsidRDefault="00596BCA" w:rsidP="00A4567D">
                            <w:pPr>
                              <w:jc w:val="center"/>
                              <w:rPr>
                                <w:rFonts w:ascii="Times New Roman" w:hAnsi="Times New Roman" w:cs="Times New Roman"/>
                                <w:i/>
                                <w:sz w:val="24"/>
                                <w:szCs w:val="24"/>
                              </w:rPr>
                            </w:pPr>
                            <w:r w:rsidRPr="00A4567D">
                              <w:rPr>
                                <w:rFonts w:ascii="Times New Roman" w:hAnsi="Times New Roman" w:cs="Times New Roman"/>
                                <w:i/>
                                <w:sz w:val="24"/>
                                <w:szCs w:val="24"/>
                              </w:rPr>
                              <w:t>Bad News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CEB01" id="Rectangle 21" o:spid="_x0000_s1028" style="position:absolute;left:0;text-align:left;margin-left:222.3pt;margin-top:8.5pt;width:75.1pt;height:32.0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" fillcolor="white [3201]" strokecolor="black [3200]" strokeweight="2pt">
                <v:textbox>
                  <w:txbxContent>
                    <w:p w14:paraId="69FA9B83" w14:textId="77777777" w:rsidR="00596BCA" w:rsidRPr="00A4567D" w:rsidRDefault="00596BCA" w:rsidP="00A4567D">
                      <w:pPr>
                        <w:jc w:val="center"/>
                        <w:rPr>
                          <w:rFonts w:ascii="Times New Roman" w:hAnsi="Times New Roman" w:cs="Times New Roman"/>
                          <w:i/>
                          <w:sz w:val="24"/>
                          <w:szCs w:val="24"/>
                        </w:rPr>
                      </w:pPr>
                      <w:r w:rsidRPr="00A4567D">
                        <w:rPr>
                          <w:rFonts w:ascii="Times New Roman" w:hAnsi="Times New Roman" w:cs="Times New Roman"/>
                          <w:i/>
                          <w:sz w:val="24"/>
                          <w:szCs w:val="24"/>
                        </w:rPr>
                        <w:t>Bad News</w:t>
                      </w:r>
                    </w:p>
                  </w:txbxContent>
                </v:textbox>
              </v:rect>
            </w:pict>
          </mc:Fallback>
        </mc:AlternateContent>
      </w:r>
    </w:p>
    <w:p w14:paraId="1FFD5075" w14:textId="77777777" w:rsidR="00FC24C7" w:rsidRDefault="00CC20F6"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806720" behindDoc="0" locked="0" layoutInCell="1" allowOverlap="1" wp14:anchorId="2B0F8512" wp14:editId="0D70BC6A">
                <wp:simplePos x="0" y="0"/>
                <wp:positionH relativeFrom="column">
                  <wp:posOffset>3241150</wp:posOffset>
                </wp:positionH>
                <wp:positionV relativeFrom="paragraph">
                  <wp:posOffset>165293</wp:posOffset>
                </wp:positionV>
                <wp:extent cx="9912" cy="228600"/>
                <wp:effectExtent l="76200" t="19050" r="66675" b="76200"/>
                <wp:wrapNone/>
                <wp:docPr id="15" name="Straight Connector 15"/>
                <wp:cNvGraphicFramePr/>
                <a:graphic xmlns:a="http://schemas.openxmlformats.org/drawingml/2006/main">
                  <a:graphicData uri="http://schemas.microsoft.com/office/word/2010/wordprocessingShape">
                    <wps:wsp>
                      <wps:cNvCnPr/>
                      <wps:spPr>
                        <a:xfrm>
                          <a:off x="0" y="0"/>
                          <a:ext cx="9912" cy="2286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line w14:anchorId="73BF1711" id="Straight Connector 15" o:spid="_x0000_s1026" style="position:absolute;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5.2pt,13pt" to="256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" strokecolor="black [3200]" strokeweight="3pt">
                <v:shadow on="t" color="black" opacity="22937f" origin=",.5" offset="0,.63889mm"/>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805696" behindDoc="0" locked="0" layoutInCell="1" allowOverlap="1" wp14:anchorId="38F8DCD0" wp14:editId="3E3BFB25">
                <wp:simplePos x="0" y="0"/>
                <wp:positionH relativeFrom="column">
                  <wp:posOffset>1690149</wp:posOffset>
                </wp:positionH>
                <wp:positionV relativeFrom="paragraph">
                  <wp:posOffset>164465</wp:posOffset>
                </wp:positionV>
                <wp:extent cx="0" cy="229069"/>
                <wp:effectExtent l="76200" t="19050" r="76200" b="76200"/>
                <wp:wrapNone/>
                <wp:docPr id="14" name="Straight Connector 14"/>
                <wp:cNvGraphicFramePr/>
                <a:graphic xmlns:a="http://schemas.openxmlformats.org/drawingml/2006/main">
                  <a:graphicData uri="http://schemas.microsoft.com/office/word/2010/wordprocessingShape">
                    <wps:wsp>
                      <wps:cNvCnPr/>
                      <wps:spPr>
                        <a:xfrm>
                          <a:off x="0" y="0"/>
                          <a:ext cx="0" cy="22906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FB46B95" id="Straight Connector 14" o:spid="_x0000_s1026" style="position:absolute;z-index:251805696;visibility:visible;mso-wrap-style:square;mso-wrap-distance-left:9pt;mso-wrap-distance-top:0;mso-wrap-distance-right:9pt;mso-wrap-distance-bottom:0;mso-position-horizontal:absolute;mso-position-horizontal-relative:text;mso-position-vertical:absolute;mso-position-vertical-relative:text" from="133.1pt,12.95pt" to="133.1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" strokecolor="black [3200]" strokeweight="3pt">
                <v:shadow on="t" color="black" opacity="22937f" origin=",.5" offset="0,.63889mm"/>
              </v:line>
            </w:pict>
          </mc:Fallback>
        </mc:AlternateContent>
      </w:r>
    </w:p>
    <w:p w14:paraId="54045485" w14:textId="77777777" w:rsidR="00FC24C7" w:rsidRDefault="00393113"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44256" behindDoc="0" locked="0" layoutInCell="1" allowOverlap="1" wp14:anchorId="1E1E7D48" wp14:editId="12B8E789">
                <wp:simplePos x="0" y="0"/>
                <wp:positionH relativeFrom="column">
                  <wp:posOffset>3747549</wp:posOffset>
                </wp:positionH>
                <wp:positionV relativeFrom="paragraph">
                  <wp:posOffset>275590</wp:posOffset>
                </wp:positionV>
                <wp:extent cx="0" cy="327660"/>
                <wp:effectExtent l="152400" t="19050" r="95250" b="91440"/>
                <wp:wrapNone/>
                <wp:docPr id="39" name="Straight Arrow Connector 39"/>
                <wp:cNvGraphicFramePr/>
                <a:graphic xmlns:a="http://schemas.openxmlformats.org/drawingml/2006/main">
                  <a:graphicData uri="http://schemas.microsoft.com/office/word/2010/wordprocessingShape">
                    <wps:wsp>
                      <wps:cNvCnPr/>
                      <wps:spPr>
                        <a:xfrm>
                          <a:off x="0" y="0"/>
                          <a:ext cx="0" cy="32766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0C18099" id="Straight Arrow Connector 39" o:spid="_x0000_s1026" type="#_x0000_t32" style="position:absolute;margin-left:295.1pt;margin-top:21.7pt;width:0;height:25.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" strokecolor="black [3200]" strokeweight="3pt">
                <v:stroke endarrow="open"/>
                <v:shadow on="t" color="black" opacity="22937f" origin=",.5" offset="0,.63889mm"/>
              </v:shap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39136" behindDoc="0" locked="0" layoutInCell="1" allowOverlap="1" wp14:anchorId="5A9724F8" wp14:editId="737232C1">
                <wp:simplePos x="0" y="0"/>
                <wp:positionH relativeFrom="column">
                  <wp:posOffset>1233170</wp:posOffset>
                </wp:positionH>
                <wp:positionV relativeFrom="paragraph">
                  <wp:posOffset>275590</wp:posOffset>
                </wp:positionV>
                <wp:extent cx="2533650" cy="0"/>
                <wp:effectExtent l="57150" t="38100" r="57150" b="95250"/>
                <wp:wrapNone/>
                <wp:docPr id="36" name="Straight Connector 36"/>
                <wp:cNvGraphicFramePr/>
                <a:graphic xmlns:a="http://schemas.openxmlformats.org/drawingml/2006/main">
                  <a:graphicData uri="http://schemas.microsoft.com/office/word/2010/wordprocessingShape">
                    <wps:wsp>
                      <wps:cNvCnPr/>
                      <wps:spPr>
                        <a:xfrm>
                          <a:off x="0" y="0"/>
                          <a:ext cx="25336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149065" id="Straight Connector 36"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7.1pt,21.7pt" to="296.6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" strokecolor="black [3200]" strokeweight="3pt">
                <v:shadow on="t" color="black" opacity="22937f" origin=",.5" offset="0,.63889mm"/>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40160" behindDoc="0" locked="0" layoutInCell="1" allowOverlap="1" wp14:anchorId="7F120F32" wp14:editId="72DDDF61">
                <wp:simplePos x="0" y="0"/>
                <wp:positionH relativeFrom="column">
                  <wp:posOffset>1242971</wp:posOffset>
                </wp:positionH>
                <wp:positionV relativeFrom="paragraph">
                  <wp:posOffset>266037</wp:posOffset>
                </wp:positionV>
                <wp:extent cx="1" cy="327992"/>
                <wp:effectExtent l="152400" t="19050" r="95250" b="91440"/>
                <wp:wrapNone/>
                <wp:docPr id="37" name="Straight Arrow Connector 37"/>
                <wp:cNvGraphicFramePr/>
                <a:graphic xmlns:a="http://schemas.openxmlformats.org/drawingml/2006/main">
                  <a:graphicData uri="http://schemas.microsoft.com/office/word/2010/wordprocessingShape">
                    <wps:wsp>
                      <wps:cNvCnPr/>
                      <wps:spPr>
                        <a:xfrm flipH="1">
                          <a:off x="0" y="0"/>
                          <a:ext cx="1" cy="32799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0DA2C5" id="Straight Arrow Connector 37" o:spid="_x0000_s1026" type="#_x0000_t32" style="position:absolute;margin-left:97.85pt;margin-top:20.95pt;width:0;height:25.85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" strokecolor="black [3200]" strokeweight="3pt">
                <v:stroke endarrow="open"/>
                <v:shadow on="t" color="black" opacity="22937f" origin=",.5" offset="0,.63889mm"/>
              </v:shape>
            </w:pict>
          </mc:Fallback>
        </mc:AlternateContent>
      </w:r>
      <w:r w:rsidR="00CC20F6">
        <w:rPr>
          <w:rFonts w:ascii="Times New Roman" w:hAnsi="Times New Roman" w:cs="Times New Roman"/>
          <w:noProof/>
          <w:sz w:val="24"/>
          <w:szCs w:val="24"/>
          <w:lang w:val="en-US"/>
        </w:rPr>
        <mc:AlternateContent>
          <mc:Choice Requires="wps">
            <w:drawing>
              <wp:anchor distT="0" distB="0" distL="114300" distR="114300" simplePos="0" relativeHeight="251804672" behindDoc="0" locked="0" layoutInCell="1" allowOverlap="1" wp14:anchorId="44CF93EF" wp14:editId="6A6B0FDD">
                <wp:simplePos x="0" y="0"/>
                <wp:positionH relativeFrom="column">
                  <wp:posOffset>1678940</wp:posOffset>
                </wp:positionH>
                <wp:positionV relativeFrom="paragraph">
                  <wp:posOffset>33241</wp:posOffset>
                </wp:positionV>
                <wp:extent cx="1570382" cy="0"/>
                <wp:effectExtent l="57150" t="38100" r="48895" b="95250"/>
                <wp:wrapNone/>
                <wp:docPr id="13" name="Straight Connector 13"/>
                <wp:cNvGraphicFramePr/>
                <a:graphic xmlns:a="http://schemas.openxmlformats.org/drawingml/2006/main">
                  <a:graphicData uri="http://schemas.microsoft.com/office/word/2010/wordprocessingShape">
                    <wps:wsp>
                      <wps:cNvCnPr/>
                      <wps:spPr>
                        <a:xfrm>
                          <a:off x="0" y="0"/>
                          <a:ext cx="157038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B04ED79" id="Straight Connector 13" o:spid="_x0000_s1026" style="position:absolute;z-index:251804672;visibility:visible;mso-wrap-style:square;mso-wrap-distance-left:9pt;mso-wrap-distance-top:0;mso-wrap-distance-right:9pt;mso-wrap-distance-bottom:0;mso-position-horizontal:absolute;mso-position-horizontal-relative:text;mso-position-vertical:absolute;mso-position-vertical-relative:text" from="132.2pt,2.6pt" to="255.8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" strokecolor="black [3200]" strokeweight="3pt">
                <v:shadow on="t" color="black" opacity="22937f" origin=",.5" offset="0,.63889mm"/>
              </v:line>
            </w:pict>
          </mc:Fallback>
        </mc:AlternateContent>
      </w:r>
      <w:r w:rsidR="00CC20F6">
        <w:rPr>
          <w:rFonts w:ascii="Times New Roman" w:hAnsi="Times New Roman" w:cs="Times New Roman"/>
          <w:noProof/>
          <w:sz w:val="24"/>
          <w:szCs w:val="24"/>
          <w:lang w:val="en-US"/>
        </w:rPr>
        <mc:AlternateContent>
          <mc:Choice Requires="wps">
            <w:drawing>
              <wp:anchor distT="0" distB="0" distL="114300" distR="114300" simplePos="0" relativeHeight="251778048" behindDoc="0" locked="0" layoutInCell="1" allowOverlap="1" wp14:anchorId="284C7B89" wp14:editId="192BFFFA">
                <wp:simplePos x="0" y="0"/>
                <wp:positionH relativeFrom="column">
                  <wp:posOffset>2524981</wp:posOffset>
                </wp:positionH>
                <wp:positionV relativeFrom="paragraph">
                  <wp:posOffset>43180</wp:posOffset>
                </wp:positionV>
                <wp:extent cx="0" cy="556895"/>
                <wp:effectExtent l="152400" t="19050" r="76200" b="90805"/>
                <wp:wrapNone/>
                <wp:docPr id="67" name="Straight Arrow Connector 67"/>
                <wp:cNvGraphicFramePr/>
                <a:graphic xmlns:a="http://schemas.openxmlformats.org/drawingml/2006/main">
                  <a:graphicData uri="http://schemas.microsoft.com/office/word/2010/wordprocessingShape">
                    <wps:wsp>
                      <wps:cNvCnPr/>
                      <wps:spPr>
                        <a:xfrm>
                          <a:off x="0" y="0"/>
                          <a:ext cx="0" cy="55689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w14:anchorId="24176728" id="Straight Arrow Connector 67" o:spid="_x0000_s1026" type="#_x0000_t32" style="position:absolute;margin-left:198.8pt;margin-top:3.4pt;width:0;height:43.85pt;z-index:251778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" strokecolor="black [3200]" strokeweight="3pt">
                <v:stroke endarrow="open"/>
                <v:shadow on="t" color="black" opacity="22937f" origin=",.5" offset="0,.63889mm"/>
              </v:shape>
            </w:pict>
          </mc:Fallback>
        </mc:AlternateContent>
      </w:r>
    </w:p>
    <w:p w14:paraId="452B5F1D" w14:textId="77777777" w:rsidR="00FC24C7" w:rsidRDefault="00393113"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35040" behindDoc="0" locked="0" layoutInCell="1" allowOverlap="1" wp14:anchorId="4807DF0E" wp14:editId="7104EFA1">
                <wp:simplePos x="0" y="0"/>
                <wp:positionH relativeFrom="column">
                  <wp:posOffset>1879490</wp:posOffset>
                </wp:positionH>
                <wp:positionV relativeFrom="paragraph">
                  <wp:posOffset>253448</wp:posOffset>
                </wp:positionV>
                <wp:extent cx="1222457" cy="446405"/>
                <wp:effectExtent l="0" t="0" r="15875" b="10795"/>
                <wp:wrapNone/>
                <wp:docPr id="31" name="Rectangle 31"/>
                <wp:cNvGraphicFramePr/>
                <a:graphic xmlns:a="http://schemas.openxmlformats.org/drawingml/2006/main">
                  <a:graphicData uri="http://schemas.microsoft.com/office/word/2010/wordprocessingShape">
                    <wps:wsp>
                      <wps:cNvSpPr/>
                      <wps:spPr>
                        <a:xfrm>
                          <a:off x="0" y="0"/>
                          <a:ext cx="1222457" cy="446405"/>
                        </a:xfrm>
                        <a:prstGeom prst="rect">
                          <a:avLst/>
                        </a:prstGeom>
                      </wps:spPr>
                      <wps:style>
                        <a:lnRef idx="2">
                          <a:schemeClr val="dk1"/>
                        </a:lnRef>
                        <a:fillRef idx="1">
                          <a:schemeClr val="lt1"/>
                        </a:fillRef>
                        <a:effectRef idx="0">
                          <a:schemeClr val="dk1"/>
                        </a:effectRef>
                        <a:fontRef idx="minor">
                          <a:schemeClr val="dk1"/>
                        </a:fontRef>
                      </wps:style>
                      <wps:txbx>
                        <w:txbxContent>
                          <w:p w14:paraId="287862F6" w14:textId="77777777" w:rsidR="00596BCA" w:rsidRPr="00A4567D" w:rsidRDefault="00596BCA" w:rsidP="00CC5A71">
                            <w:pPr>
                              <w:jc w:val="center"/>
                              <w:rPr>
                                <w:rFonts w:ascii="Times New Roman" w:hAnsi="Times New Roman" w:cs="Times New Roman"/>
                                <w:sz w:val="24"/>
                                <w:szCs w:val="24"/>
                              </w:rPr>
                            </w:pPr>
                            <w:r>
                              <w:rPr>
                                <w:rFonts w:ascii="Times New Roman" w:hAnsi="Times New Roman" w:cs="Times New Roman"/>
                                <w:sz w:val="24"/>
                                <w:szCs w:val="24"/>
                              </w:rPr>
                              <w:t>Pertumbuhan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7DF0E" id="Rectangle 31" o:spid="_x0000_s1029" style="position:absolute;left:0;text-align:left;margin-left:148pt;margin-top:19.95pt;width:96.25pt;height:35.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" fillcolor="white [3201]" strokecolor="black [3200]" strokeweight="2pt">
                <v:textbox>
                  <w:txbxContent>
                    <w:p w14:paraId="287862F6" w14:textId="77777777" w:rsidR="00596BCA" w:rsidRPr="00A4567D" w:rsidRDefault="00596BCA" w:rsidP="00CC5A71">
                      <w:pPr>
                        <w:jc w:val="center"/>
                        <w:rPr>
                          <w:rFonts w:ascii="Times New Roman" w:hAnsi="Times New Roman" w:cs="Times New Roman"/>
                          <w:sz w:val="24"/>
                          <w:szCs w:val="24"/>
                        </w:rPr>
                      </w:pPr>
                      <w:r>
                        <w:rPr>
                          <w:rFonts w:ascii="Times New Roman" w:hAnsi="Times New Roman" w:cs="Times New Roman"/>
                          <w:sz w:val="24"/>
                          <w:szCs w:val="24"/>
                        </w:rPr>
                        <w:t>Pertumbuhan Perusahaan</w:t>
                      </w:r>
                    </w:p>
                  </w:txbxContent>
                </v:textbox>
              </v:rect>
            </w:pict>
          </mc:Fallback>
        </mc:AlternateContent>
      </w:r>
      <w:r w:rsidR="00CC20F6">
        <w:rPr>
          <w:rFonts w:ascii="Times New Roman" w:hAnsi="Times New Roman" w:cs="Times New Roman"/>
          <w:noProof/>
          <w:sz w:val="24"/>
          <w:szCs w:val="24"/>
          <w:lang w:val="en-US"/>
        </w:rPr>
        <mc:AlternateContent>
          <mc:Choice Requires="wps">
            <w:drawing>
              <wp:anchor distT="0" distB="0" distL="114300" distR="114300" simplePos="0" relativeHeight="251737088" behindDoc="0" locked="0" layoutInCell="1" allowOverlap="1" wp14:anchorId="6569E1A2" wp14:editId="2A01DE4B">
                <wp:simplePos x="0" y="0"/>
                <wp:positionH relativeFrom="column">
                  <wp:posOffset>3300095</wp:posOffset>
                </wp:positionH>
                <wp:positionV relativeFrom="paragraph">
                  <wp:posOffset>243840</wp:posOffset>
                </wp:positionV>
                <wp:extent cx="894080" cy="446405"/>
                <wp:effectExtent l="0" t="0" r="20320" b="10795"/>
                <wp:wrapNone/>
                <wp:docPr id="32" name="Rectangle 32"/>
                <wp:cNvGraphicFramePr/>
                <a:graphic xmlns:a="http://schemas.openxmlformats.org/drawingml/2006/main">
                  <a:graphicData uri="http://schemas.microsoft.com/office/word/2010/wordprocessingShape">
                    <wps:wsp>
                      <wps:cNvSpPr/>
                      <wps:spPr>
                        <a:xfrm>
                          <a:off x="0" y="0"/>
                          <a:ext cx="894080" cy="446405"/>
                        </a:xfrm>
                        <a:prstGeom prst="rect">
                          <a:avLst/>
                        </a:prstGeom>
                      </wps:spPr>
                      <wps:style>
                        <a:lnRef idx="2">
                          <a:schemeClr val="dk1"/>
                        </a:lnRef>
                        <a:fillRef idx="1">
                          <a:schemeClr val="lt1"/>
                        </a:fillRef>
                        <a:effectRef idx="0">
                          <a:schemeClr val="dk1"/>
                        </a:effectRef>
                        <a:fontRef idx="minor">
                          <a:schemeClr val="dk1"/>
                        </a:fontRef>
                      </wps:style>
                      <wps:txbx>
                        <w:txbxContent>
                          <w:p w14:paraId="1F13D39F" w14:textId="77777777" w:rsidR="00596BCA" w:rsidRPr="00CC5A71" w:rsidRDefault="00596BCA" w:rsidP="00CC5A71">
                            <w:pPr>
                              <w:jc w:val="center"/>
                              <w:rPr>
                                <w:rFonts w:ascii="Times New Roman" w:hAnsi="Times New Roman" w:cs="Times New Roman"/>
                                <w:i/>
                                <w:sz w:val="24"/>
                                <w:szCs w:val="24"/>
                              </w:rPr>
                            </w:pPr>
                            <w:r w:rsidRPr="00CC5A71">
                              <w:rPr>
                                <w:rFonts w:ascii="Times New Roman" w:hAnsi="Times New Roman" w:cs="Times New Roman"/>
                                <w:i/>
                                <w:sz w:val="24"/>
                                <w:szCs w:val="24"/>
                              </w:rPr>
                              <w:t>Current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69E1A2" id="Rectangle 32" o:spid="_x0000_s1030" style="position:absolute;left:0;text-align:left;margin-left:259.85pt;margin-top:19.2pt;width:70.4pt;height:35.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" fillcolor="white [3201]" strokecolor="black [3200]" strokeweight="2pt">
                <v:textbox>
                  <w:txbxContent>
                    <w:p w14:paraId="1F13D39F" w14:textId="77777777" w:rsidR="00596BCA" w:rsidRPr="00CC5A71" w:rsidRDefault="00596BCA" w:rsidP="00CC5A71">
                      <w:pPr>
                        <w:jc w:val="center"/>
                        <w:rPr>
                          <w:rFonts w:ascii="Times New Roman" w:hAnsi="Times New Roman" w:cs="Times New Roman"/>
                          <w:i/>
                          <w:sz w:val="24"/>
                          <w:szCs w:val="24"/>
                        </w:rPr>
                      </w:pPr>
                      <w:r w:rsidRPr="00CC5A71">
                        <w:rPr>
                          <w:rFonts w:ascii="Times New Roman" w:hAnsi="Times New Roman" w:cs="Times New Roman"/>
                          <w:i/>
                          <w:sz w:val="24"/>
                          <w:szCs w:val="24"/>
                        </w:rPr>
                        <w:t>Current Ratio</w:t>
                      </w:r>
                    </w:p>
                  </w:txbxContent>
                </v:textbox>
              </v:rect>
            </w:pict>
          </mc:Fallback>
        </mc:AlternateContent>
      </w:r>
      <w:r w:rsidR="00CC20F6">
        <w:rPr>
          <w:rFonts w:ascii="Times New Roman" w:hAnsi="Times New Roman" w:cs="Times New Roman"/>
          <w:noProof/>
          <w:sz w:val="24"/>
          <w:szCs w:val="24"/>
          <w:lang w:val="en-US"/>
        </w:rPr>
        <mc:AlternateContent>
          <mc:Choice Requires="wps">
            <w:drawing>
              <wp:anchor distT="0" distB="0" distL="114300" distR="114300" simplePos="0" relativeHeight="251732992" behindDoc="0" locked="0" layoutInCell="1" allowOverlap="1" wp14:anchorId="24B99FF1" wp14:editId="003998FA">
                <wp:simplePos x="0" y="0"/>
                <wp:positionH relativeFrom="column">
                  <wp:posOffset>766445</wp:posOffset>
                </wp:positionH>
                <wp:positionV relativeFrom="paragraph">
                  <wp:posOffset>252730</wp:posOffset>
                </wp:positionV>
                <wp:extent cx="962660" cy="446405"/>
                <wp:effectExtent l="0" t="0" r="27940" b="10795"/>
                <wp:wrapNone/>
                <wp:docPr id="30" name="Rectangle 30"/>
                <wp:cNvGraphicFramePr/>
                <a:graphic xmlns:a="http://schemas.openxmlformats.org/drawingml/2006/main">
                  <a:graphicData uri="http://schemas.microsoft.com/office/word/2010/wordprocessingShape">
                    <wps:wsp>
                      <wps:cNvSpPr/>
                      <wps:spPr>
                        <a:xfrm>
                          <a:off x="0" y="0"/>
                          <a:ext cx="962660" cy="446405"/>
                        </a:xfrm>
                        <a:prstGeom prst="rect">
                          <a:avLst/>
                        </a:prstGeom>
                      </wps:spPr>
                      <wps:style>
                        <a:lnRef idx="2">
                          <a:schemeClr val="dk1"/>
                        </a:lnRef>
                        <a:fillRef idx="1">
                          <a:schemeClr val="lt1"/>
                        </a:fillRef>
                        <a:effectRef idx="0">
                          <a:schemeClr val="dk1"/>
                        </a:effectRef>
                        <a:fontRef idx="minor">
                          <a:schemeClr val="dk1"/>
                        </a:fontRef>
                      </wps:style>
                      <wps:txbx>
                        <w:txbxContent>
                          <w:p w14:paraId="5D65C1AC" w14:textId="77777777" w:rsidR="00596BCA" w:rsidRPr="00CC5A71" w:rsidRDefault="00596BCA" w:rsidP="00CC5A71">
                            <w:pPr>
                              <w:jc w:val="center"/>
                              <w:rPr>
                                <w:rFonts w:ascii="Times New Roman" w:hAnsi="Times New Roman" w:cs="Times New Roman"/>
                                <w:i/>
                                <w:sz w:val="24"/>
                                <w:szCs w:val="24"/>
                              </w:rPr>
                            </w:pPr>
                            <w:r>
                              <w:rPr>
                                <w:rFonts w:ascii="Times New Roman" w:hAnsi="Times New Roman" w:cs="Times New Roman"/>
                                <w:i/>
                                <w:sz w:val="24"/>
                                <w:szCs w:val="24"/>
                              </w:rPr>
                              <w:t>Earning Per Share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99FF1" id="Rectangle 30" o:spid="_x0000_s1031" style="position:absolute;left:0;text-align:left;margin-left:60.35pt;margin-top:19.9pt;width:75.8pt;height:35.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" fillcolor="white [3201]" strokecolor="black [3200]" strokeweight="2pt">
                <v:textbox>
                  <w:txbxContent>
                    <w:p w14:paraId="5D65C1AC" w14:textId="77777777" w:rsidR="00596BCA" w:rsidRPr="00CC5A71" w:rsidRDefault="00596BCA" w:rsidP="00CC5A71">
                      <w:pPr>
                        <w:jc w:val="center"/>
                        <w:rPr>
                          <w:rFonts w:ascii="Times New Roman" w:hAnsi="Times New Roman" w:cs="Times New Roman"/>
                          <w:i/>
                          <w:sz w:val="24"/>
                          <w:szCs w:val="24"/>
                        </w:rPr>
                      </w:pPr>
                      <w:r>
                        <w:rPr>
                          <w:rFonts w:ascii="Times New Roman" w:hAnsi="Times New Roman" w:cs="Times New Roman"/>
                          <w:i/>
                          <w:sz w:val="24"/>
                          <w:szCs w:val="24"/>
                        </w:rPr>
                        <w:t>Earning Per Share</w:t>
                      </w:r>
                    </w:p>
                  </w:txbxContent>
                </v:textbox>
              </v:rect>
            </w:pict>
          </mc:Fallback>
        </mc:AlternateContent>
      </w:r>
    </w:p>
    <w:p w14:paraId="2BECAB7C" w14:textId="77777777" w:rsidR="00A4567D" w:rsidRDefault="00A4567D" w:rsidP="003106B0">
      <w:pPr>
        <w:spacing w:line="480" w:lineRule="auto"/>
        <w:ind w:firstLine="567"/>
        <w:jc w:val="both"/>
        <w:rPr>
          <w:rFonts w:ascii="Times New Roman" w:hAnsi="Times New Roman" w:cs="Times New Roman"/>
          <w:sz w:val="24"/>
          <w:szCs w:val="24"/>
        </w:rPr>
      </w:pPr>
    </w:p>
    <w:p w14:paraId="317B869E" w14:textId="77777777" w:rsidR="00A4567D" w:rsidRDefault="00393113"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76000" behindDoc="0" locked="0" layoutInCell="1" allowOverlap="1" wp14:anchorId="3CAE59AE" wp14:editId="07B33E29">
                <wp:simplePos x="0" y="0"/>
                <wp:positionH relativeFrom="column">
                  <wp:posOffset>1163320</wp:posOffset>
                </wp:positionH>
                <wp:positionV relativeFrom="paragraph">
                  <wp:posOffset>-635</wp:posOffset>
                </wp:positionV>
                <wp:extent cx="1361440" cy="575945"/>
                <wp:effectExtent l="57150" t="38100" r="48260" b="90805"/>
                <wp:wrapNone/>
                <wp:docPr id="65" name="Straight Connector 65"/>
                <wp:cNvGraphicFramePr/>
                <a:graphic xmlns:a="http://schemas.openxmlformats.org/drawingml/2006/main">
                  <a:graphicData uri="http://schemas.microsoft.com/office/word/2010/wordprocessingShape">
                    <wps:wsp>
                      <wps:cNvCnPr/>
                      <wps:spPr>
                        <a:xfrm>
                          <a:off x="0" y="0"/>
                          <a:ext cx="1361440" cy="5759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0AECAA60" id="Straight Connector 65" o:spid="_x0000_s1026" style="position:absolute;z-index:251776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6pt,-.05pt" to="198.8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" strokecolor="black [3200]" strokeweight="3pt">
                <v:shadow on="t" color="black" opacity="22937f" origin=",.5" offset="0,.63889mm"/>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77024" behindDoc="0" locked="0" layoutInCell="1" allowOverlap="1" wp14:anchorId="02645382" wp14:editId="5DE466EF">
                <wp:simplePos x="0" y="0"/>
                <wp:positionH relativeFrom="column">
                  <wp:posOffset>2525395</wp:posOffset>
                </wp:positionH>
                <wp:positionV relativeFrom="paragraph">
                  <wp:posOffset>-635</wp:posOffset>
                </wp:positionV>
                <wp:extent cx="1250950" cy="575945"/>
                <wp:effectExtent l="57150" t="38100" r="44450" b="90805"/>
                <wp:wrapNone/>
                <wp:docPr id="66" name="Straight Connector 66"/>
                <wp:cNvGraphicFramePr/>
                <a:graphic xmlns:a="http://schemas.openxmlformats.org/drawingml/2006/main">
                  <a:graphicData uri="http://schemas.microsoft.com/office/word/2010/wordprocessingShape">
                    <wps:wsp>
                      <wps:cNvCnPr/>
                      <wps:spPr>
                        <a:xfrm flipH="1">
                          <a:off x="0" y="0"/>
                          <a:ext cx="1250950" cy="57594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6000183F" id="Straight Connector 66" o:spid="_x0000_s1026" style="position:absolute;flip:x;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85pt,-.05pt" to="297.35pt,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" strokecolor="black [3200]" strokeweight="3pt">
                <v:shadow on="t" color="black" opacity="22937f" origin=",.5" offset="0,.63889mm"/>
              </v:line>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774976" behindDoc="0" locked="0" layoutInCell="1" allowOverlap="1" wp14:anchorId="1E4DCE52" wp14:editId="29F0F50F">
                <wp:simplePos x="0" y="0"/>
                <wp:positionH relativeFrom="column">
                  <wp:posOffset>2524125</wp:posOffset>
                </wp:positionH>
                <wp:positionV relativeFrom="paragraph">
                  <wp:posOffset>-2540</wp:posOffset>
                </wp:positionV>
                <wp:extent cx="0" cy="765175"/>
                <wp:effectExtent l="152400" t="19050" r="152400" b="92075"/>
                <wp:wrapNone/>
                <wp:docPr id="63" name="Straight Arrow Connector 63"/>
                <wp:cNvGraphicFramePr/>
                <a:graphic xmlns:a="http://schemas.openxmlformats.org/drawingml/2006/main">
                  <a:graphicData uri="http://schemas.microsoft.com/office/word/2010/wordprocessingShape">
                    <wps:wsp>
                      <wps:cNvCnPr/>
                      <wps:spPr>
                        <a:xfrm>
                          <a:off x="0" y="0"/>
                          <a:ext cx="0" cy="76517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w14:anchorId="14331592" id="Straight Arrow Connector 63" o:spid="_x0000_s1026" type="#_x0000_t32" style="position:absolute;margin-left:198.75pt;margin-top:-.2pt;width:0;height:60.25pt;z-index:251774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" strokecolor="black [3200]" strokeweight="3pt">
                <v:stroke endarrow="open"/>
                <v:shadow on="t" color="black" opacity="22937f" origin=",.5" offset="0,.63889mm"/>
              </v:shape>
            </w:pict>
          </mc:Fallback>
        </mc:AlternateContent>
      </w:r>
    </w:p>
    <w:p w14:paraId="6AE83BAE" w14:textId="77777777" w:rsidR="00A4567D" w:rsidRDefault="00A4567D" w:rsidP="003106B0">
      <w:pPr>
        <w:spacing w:line="480" w:lineRule="auto"/>
        <w:ind w:firstLine="567"/>
        <w:jc w:val="both"/>
        <w:rPr>
          <w:rFonts w:ascii="Times New Roman" w:hAnsi="Times New Roman" w:cs="Times New Roman"/>
          <w:sz w:val="24"/>
          <w:szCs w:val="24"/>
        </w:rPr>
      </w:pPr>
    </w:p>
    <w:p w14:paraId="6A466BB5" w14:textId="77777777" w:rsidR="00A4567D" w:rsidRDefault="00393113" w:rsidP="003106B0">
      <w:pPr>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0096" behindDoc="0" locked="0" layoutInCell="1" allowOverlap="1" wp14:anchorId="1BF60F0D" wp14:editId="49AC2DF4">
                <wp:simplePos x="0" y="0"/>
                <wp:positionH relativeFrom="column">
                  <wp:posOffset>1989317</wp:posOffset>
                </wp:positionH>
                <wp:positionV relativeFrom="paragraph">
                  <wp:posOffset>36057</wp:posOffset>
                </wp:positionV>
                <wp:extent cx="1083310" cy="446405"/>
                <wp:effectExtent l="0" t="0" r="21590" b="10795"/>
                <wp:wrapNone/>
                <wp:docPr id="68" name="Rectangle 68"/>
                <wp:cNvGraphicFramePr/>
                <a:graphic xmlns:a="http://schemas.openxmlformats.org/drawingml/2006/main">
                  <a:graphicData uri="http://schemas.microsoft.com/office/word/2010/wordprocessingShape">
                    <wps:wsp>
                      <wps:cNvSpPr/>
                      <wps:spPr>
                        <a:xfrm>
                          <a:off x="0" y="0"/>
                          <a:ext cx="1083310" cy="446405"/>
                        </a:xfrm>
                        <a:prstGeom prst="rect">
                          <a:avLst/>
                        </a:prstGeom>
                      </wps:spPr>
                      <wps:style>
                        <a:lnRef idx="2">
                          <a:schemeClr val="dk1"/>
                        </a:lnRef>
                        <a:fillRef idx="1">
                          <a:schemeClr val="lt1"/>
                        </a:fillRef>
                        <a:effectRef idx="0">
                          <a:schemeClr val="dk1"/>
                        </a:effectRef>
                        <a:fontRef idx="minor">
                          <a:schemeClr val="dk1"/>
                        </a:fontRef>
                      </wps:style>
                      <wps:txbx>
                        <w:txbxContent>
                          <w:p w14:paraId="2714ECE5" w14:textId="77777777" w:rsidR="00596BCA" w:rsidRPr="00A4567D" w:rsidRDefault="00596BCA" w:rsidP="002D7773">
                            <w:pPr>
                              <w:jc w:val="center"/>
                              <w:rPr>
                                <w:rFonts w:ascii="Times New Roman" w:hAnsi="Times New Roman" w:cs="Times New Roman"/>
                                <w:sz w:val="24"/>
                                <w:szCs w:val="24"/>
                              </w:rPr>
                            </w:pPr>
                            <w:r>
                              <w:rPr>
                                <w:rFonts w:ascii="Times New Roman" w:hAnsi="Times New Roman" w:cs="Times New Roman"/>
                                <w:sz w:val="24"/>
                                <w:szCs w:val="24"/>
                              </w:rPr>
                              <w:t>Kebijakan Dividen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F60F0D" id="Rectangle 68" o:spid="_x0000_s1032" style="position:absolute;left:0;text-align:left;margin-left:156.65pt;margin-top:2.85pt;width:85.3pt;height:35.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" fillcolor="white [3201]" strokecolor="black [3200]" strokeweight="2pt">
                <v:textbox>
                  <w:txbxContent>
                    <w:p w14:paraId="2714ECE5" w14:textId="77777777" w:rsidR="00596BCA" w:rsidRPr="00A4567D" w:rsidRDefault="00596BCA" w:rsidP="002D7773">
                      <w:pPr>
                        <w:jc w:val="center"/>
                        <w:rPr>
                          <w:rFonts w:ascii="Times New Roman" w:hAnsi="Times New Roman" w:cs="Times New Roman"/>
                          <w:sz w:val="24"/>
                          <w:szCs w:val="24"/>
                        </w:rPr>
                      </w:pPr>
                      <w:r>
                        <w:rPr>
                          <w:rFonts w:ascii="Times New Roman" w:hAnsi="Times New Roman" w:cs="Times New Roman"/>
                          <w:sz w:val="24"/>
                          <w:szCs w:val="24"/>
                        </w:rPr>
                        <w:t>Kebijakan Dividen</w:t>
                      </w:r>
                    </w:p>
                  </w:txbxContent>
                </v:textbox>
              </v:rect>
            </w:pict>
          </mc:Fallback>
        </mc:AlternateContent>
      </w:r>
    </w:p>
    <w:p w14:paraId="2A9EF55E" w14:textId="77777777" w:rsidR="00D77513" w:rsidRDefault="00D77513" w:rsidP="00D77513">
      <w:pPr>
        <w:spacing w:line="480" w:lineRule="auto"/>
        <w:jc w:val="both"/>
        <w:rPr>
          <w:rFonts w:ascii="Times New Roman" w:hAnsi="Times New Roman" w:cs="Times New Roman"/>
          <w:sz w:val="24"/>
          <w:szCs w:val="24"/>
        </w:rPr>
      </w:pPr>
    </w:p>
    <w:p w14:paraId="2F37DF3B" w14:textId="77777777" w:rsidR="00A4567D" w:rsidRDefault="00D77513" w:rsidP="000E706A">
      <w:pPr>
        <w:spacing w:line="480" w:lineRule="auto"/>
        <w:jc w:val="both"/>
        <w:rPr>
          <w:rFonts w:ascii="Times New Roman" w:hAnsi="Times New Roman" w:cs="Times New Roman"/>
          <w:i/>
          <w:sz w:val="24"/>
          <w:szCs w:val="24"/>
        </w:rPr>
      </w:pPr>
      <w:r w:rsidRPr="00D77513">
        <w:rPr>
          <w:rFonts w:ascii="Times New Roman" w:hAnsi="Times New Roman" w:cs="Times New Roman"/>
          <w:i/>
          <w:sz w:val="24"/>
          <w:szCs w:val="24"/>
        </w:rPr>
        <w:t>Sumber: Kerangka pemikiran dikembangkan dalam riset ini.</w:t>
      </w:r>
    </w:p>
    <w:p w14:paraId="0D7BAA3C" w14:textId="77777777" w:rsidR="00393113" w:rsidRPr="000E706A" w:rsidRDefault="00393113" w:rsidP="000E706A">
      <w:pPr>
        <w:spacing w:line="480" w:lineRule="auto"/>
        <w:jc w:val="both"/>
        <w:rPr>
          <w:rFonts w:ascii="Times New Roman" w:hAnsi="Times New Roman" w:cs="Times New Roman"/>
          <w:i/>
          <w:sz w:val="24"/>
          <w:szCs w:val="24"/>
        </w:rPr>
      </w:pPr>
    </w:p>
    <w:p w14:paraId="5C3E846E" w14:textId="77777777" w:rsidR="000E706A" w:rsidRDefault="000E706A" w:rsidP="000E706A">
      <w:pPr>
        <w:spacing w:line="480" w:lineRule="auto"/>
        <w:ind w:firstLine="567"/>
        <w:jc w:val="center"/>
        <w:rPr>
          <w:rFonts w:ascii="Times New Roman" w:hAnsi="Times New Roman" w:cs="Times New Roman"/>
          <w:b/>
          <w:sz w:val="24"/>
          <w:szCs w:val="24"/>
        </w:rPr>
      </w:pPr>
      <w:r w:rsidRPr="000E706A">
        <w:rPr>
          <w:rFonts w:ascii="Times New Roman" w:hAnsi="Times New Roman" w:cs="Times New Roman"/>
          <w:b/>
          <w:sz w:val="24"/>
          <w:szCs w:val="24"/>
        </w:rPr>
        <w:t>Gambar 2.2 Model Penelitian</w:t>
      </w:r>
    </w:p>
    <w:p w14:paraId="656B587C" w14:textId="77777777" w:rsidR="00A4567D" w:rsidRPr="000E706A" w:rsidRDefault="00D77513" w:rsidP="000E706A">
      <w:pPr>
        <w:spacing w:line="480" w:lineRule="auto"/>
        <w:ind w:firstLine="567"/>
        <w:jc w:val="center"/>
        <w:rPr>
          <w:rFonts w:ascii="Times New Roman" w:hAnsi="Times New Roman" w:cs="Times New Roman"/>
          <w:b/>
          <w:sz w:val="24"/>
          <w:szCs w:val="24"/>
        </w:rPr>
      </w:pPr>
      <w:r w:rsidRPr="000E706A">
        <w:rPr>
          <w:rFonts w:ascii="Times New Roman" w:hAnsi="Times New Roman" w:cs="Times New Roman"/>
          <w:b/>
          <w:noProof/>
          <w:sz w:val="24"/>
          <w:szCs w:val="24"/>
          <w:lang w:val="en-US"/>
        </w:rPr>
        <mc:AlternateContent>
          <mc:Choice Requires="wps">
            <w:drawing>
              <wp:anchor distT="0" distB="0" distL="114300" distR="114300" simplePos="0" relativeHeight="251782144" behindDoc="0" locked="0" layoutInCell="1" allowOverlap="1" wp14:anchorId="6D6BC760" wp14:editId="5ACC90A1">
                <wp:simplePos x="0" y="0"/>
                <wp:positionH relativeFrom="column">
                  <wp:posOffset>110324</wp:posOffset>
                </wp:positionH>
                <wp:positionV relativeFrom="paragraph">
                  <wp:posOffset>314380</wp:posOffset>
                </wp:positionV>
                <wp:extent cx="1878330" cy="377687"/>
                <wp:effectExtent l="0" t="0" r="26670" b="22860"/>
                <wp:wrapNone/>
                <wp:docPr id="69" name="Rectangle 69"/>
                <wp:cNvGraphicFramePr/>
                <a:graphic xmlns:a="http://schemas.openxmlformats.org/drawingml/2006/main">
                  <a:graphicData uri="http://schemas.microsoft.com/office/word/2010/wordprocessingShape">
                    <wps:wsp>
                      <wps:cNvSpPr/>
                      <wps:spPr>
                        <a:xfrm>
                          <a:off x="0" y="0"/>
                          <a:ext cx="1878330" cy="377687"/>
                        </a:xfrm>
                        <a:prstGeom prst="rect">
                          <a:avLst/>
                        </a:prstGeom>
                      </wps:spPr>
                      <wps:style>
                        <a:lnRef idx="2">
                          <a:schemeClr val="dk1"/>
                        </a:lnRef>
                        <a:fillRef idx="1">
                          <a:schemeClr val="lt1"/>
                        </a:fillRef>
                        <a:effectRef idx="0">
                          <a:schemeClr val="dk1"/>
                        </a:effectRef>
                        <a:fontRef idx="minor">
                          <a:schemeClr val="dk1"/>
                        </a:fontRef>
                      </wps:style>
                      <wps:txbx>
                        <w:txbxContent>
                          <w:p w14:paraId="2F8CC2FA" w14:textId="77777777" w:rsidR="00596BCA" w:rsidRPr="00CC5A71" w:rsidRDefault="00596BCA" w:rsidP="00D77513">
                            <w:pPr>
                              <w:jc w:val="center"/>
                              <w:rPr>
                                <w:rFonts w:ascii="Times New Roman" w:hAnsi="Times New Roman" w:cs="Times New Roman"/>
                                <w:i/>
                                <w:sz w:val="24"/>
                                <w:szCs w:val="24"/>
                              </w:rPr>
                            </w:pPr>
                            <w:r>
                              <w:rPr>
                                <w:rFonts w:ascii="Times New Roman" w:hAnsi="Times New Roman" w:cs="Times New Roman"/>
                                <w:i/>
                                <w:sz w:val="24"/>
                                <w:szCs w:val="24"/>
                              </w:rPr>
                              <w:t>Earning Per Share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BC760" id="Rectangle 69" o:spid="_x0000_s1033" style="position:absolute;left:0;text-align:left;margin-left:8.7pt;margin-top:24.75pt;width:147.9pt;height:29.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" fillcolor="white [3201]" strokecolor="black [3200]" strokeweight="2pt">
                <v:textbox>
                  <w:txbxContent>
                    <w:p w14:paraId="2F8CC2FA" w14:textId="77777777" w:rsidR="00596BCA" w:rsidRPr="00CC5A71" w:rsidRDefault="00596BCA" w:rsidP="00D77513">
                      <w:pPr>
                        <w:jc w:val="center"/>
                        <w:rPr>
                          <w:rFonts w:ascii="Times New Roman" w:hAnsi="Times New Roman" w:cs="Times New Roman"/>
                          <w:i/>
                          <w:sz w:val="24"/>
                          <w:szCs w:val="24"/>
                        </w:rPr>
                      </w:pPr>
                      <w:r>
                        <w:rPr>
                          <w:rFonts w:ascii="Times New Roman" w:hAnsi="Times New Roman" w:cs="Times New Roman"/>
                          <w:i/>
                          <w:sz w:val="24"/>
                          <w:szCs w:val="24"/>
                        </w:rPr>
                        <w:t>Earning Per Share</w:t>
                      </w:r>
                    </w:p>
                  </w:txbxContent>
                </v:textbox>
              </v:rect>
            </w:pict>
          </mc:Fallback>
        </mc:AlternateContent>
      </w:r>
    </w:p>
    <w:p w14:paraId="622E75CB" w14:textId="77777777" w:rsidR="00A4567D" w:rsidRDefault="00A03960" w:rsidP="000E706A">
      <w:pPr>
        <w:tabs>
          <w:tab w:val="left" w:pos="3616"/>
          <w:tab w:val="left" w:pos="3976"/>
          <w:tab w:val="center" w:pos="4252"/>
        </w:tabs>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9312" behindDoc="0" locked="0" layoutInCell="1" allowOverlap="1" wp14:anchorId="74D559E9" wp14:editId="37E72F4A">
                <wp:simplePos x="0" y="0"/>
                <wp:positionH relativeFrom="column">
                  <wp:posOffset>1988820</wp:posOffset>
                </wp:positionH>
                <wp:positionV relativeFrom="paragraph">
                  <wp:posOffset>142765</wp:posOffset>
                </wp:positionV>
                <wp:extent cx="1778635" cy="457200"/>
                <wp:effectExtent l="0" t="0" r="69215" b="76200"/>
                <wp:wrapNone/>
                <wp:docPr id="79" name="Straight Arrow Connector 79"/>
                <wp:cNvGraphicFramePr/>
                <a:graphic xmlns:a="http://schemas.openxmlformats.org/drawingml/2006/main">
                  <a:graphicData uri="http://schemas.microsoft.com/office/word/2010/wordprocessingShape">
                    <wps:wsp>
                      <wps:cNvCnPr/>
                      <wps:spPr>
                        <a:xfrm>
                          <a:off x="0" y="0"/>
                          <a:ext cx="1778635"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162D2CD" id="Straight Arrow Connector 79" o:spid="_x0000_s1026" type="#_x0000_t32" style="position:absolute;margin-left:156.6pt;margin-top:11.25pt;width:140.05pt;height:36pt;z-index:251789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" strokecolor="black [3040]">
                <v:stroke endarrow="open"/>
              </v:shape>
            </w:pict>
          </mc:Fallback>
        </mc:AlternateContent>
      </w:r>
      <w:r w:rsidR="000E706A">
        <w:rPr>
          <w:rFonts w:ascii="Times New Roman" w:hAnsi="Times New Roman" w:cs="Times New Roman"/>
          <w:noProof/>
          <w:sz w:val="24"/>
          <w:szCs w:val="24"/>
          <w:lang w:val="en-US"/>
        </w:rPr>
        <mc:AlternateContent>
          <mc:Choice Requires="wps">
            <w:drawing>
              <wp:anchor distT="0" distB="0" distL="114300" distR="114300" simplePos="0" relativeHeight="251788288" behindDoc="0" locked="0" layoutInCell="1" allowOverlap="1" wp14:anchorId="3B0DF63C" wp14:editId="21AC3929">
                <wp:simplePos x="0" y="0"/>
                <wp:positionH relativeFrom="column">
                  <wp:posOffset>3767455</wp:posOffset>
                </wp:positionH>
                <wp:positionV relativeFrom="paragraph">
                  <wp:posOffset>339725</wp:posOffset>
                </wp:positionV>
                <wp:extent cx="1231900" cy="665480"/>
                <wp:effectExtent l="0" t="0" r="25400" b="20320"/>
                <wp:wrapNone/>
                <wp:docPr id="72" name="Rectangle 72"/>
                <wp:cNvGraphicFramePr/>
                <a:graphic xmlns:a="http://schemas.openxmlformats.org/drawingml/2006/main">
                  <a:graphicData uri="http://schemas.microsoft.com/office/word/2010/wordprocessingShape">
                    <wps:wsp>
                      <wps:cNvSpPr/>
                      <wps:spPr>
                        <a:xfrm>
                          <a:off x="0" y="0"/>
                          <a:ext cx="1231900" cy="665480"/>
                        </a:xfrm>
                        <a:prstGeom prst="rect">
                          <a:avLst/>
                        </a:prstGeom>
                      </wps:spPr>
                      <wps:style>
                        <a:lnRef idx="2">
                          <a:schemeClr val="dk1"/>
                        </a:lnRef>
                        <a:fillRef idx="1">
                          <a:schemeClr val="lt1"/>
                        </a:fillRef>
                        <a:effectRef idx="0">
                          <a:schemeClr val="dk1"/>
                        </a:effectRef>
                        <a:fontRef idx="minor">
                          <a:schemeClr val="dk1"/>
                        </a:fontRef>
                      </wps:style>
                      <wps:txbx>
                        <w:txbxContent>
                          <w:p w14:paraId="73A10057" w14:textId="77777777" w:rsidR="00596BCA" w:rsidRPr="000E706A" w:rsidRDefault="00596BCA" w:rsidP="000E706A">
                            <w:pPr>
                              <w:jc w:val="center"/>
                              <w:rPr>
                                <w:rFonts w:ascii="Times New Roman" w:hAnsi="Times New Roman" w:cs="Times New Roman"/>
                                <w:sz w:val="24"/>
                                <w:szCs w:val="24"/>
                              </w:rPr>
                            </w:pPr>
                            <w:r>
                              <w:rPr>
                                <w:rFonts w:ascii="Times New Roman" w:hAnsi="Times New Roman" w:cs="Times New Roman"/>
                                <w:sz w:val="24"/>
                                <w:szCs w:val="24"/>
                              </w:rPr>
                              <w:t>Kebijakan Dividen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0DF63C" id="Rectangle 72" o:spid="_x0000_s1034" style="position:absolute;left:0;text-align:left;margin-left:296.65pt;margin-top:26.75pt;width:97pt;height:52.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" fillcolor="white [3201]" strokecolor="black [3200]" strokeweight="2pt">
                <v:textbox>
                  <w:txbxContent>
                    <w:p w14:paraId="73A10057" w14:textId="77777777" w:rsidR="00596BCA" w:rsidRPr="000E706A" w:rsidRDefault="00596BCA" w:rsidP="000E706A">
                      <w:pPr>
                        <w:jc w:val="center"/>
                        <w:rPr>
                          <w:rFonts w:ascii="Times New Roman" w:hAnsi="Times New Roman" w:cs="Times New Roman"/>
                          <w:sz w:val="24"/>
                          <w:szCs w:val="24"/>
                        </w:rPr>
                      </w:pPr>
                      <w:r>
                        <w:rPr>
                          <w:rFonts w:ascii="Times New Roman" w:hAnsi="Times New Roman" w:cs="Times New Roman"/>
                          <w:sz w:val="24"/>
                          <w:szCs w:val="24"/>
                        </w:rPr>
                        <w:t>Kebijakan Dividen</w:t>
                      </w:r>
                    </w:p>
                  </w:txbxContent>
                </v:textbox>
              </v:rect>
            </w:pict>
          </mc:Fallback>
        </mc:AlternateContent>
      </w:r>
      <w:r w:rsidR="000E706A">
        <w:rPr>
          <w:rFonts w:ascii="Times New Roman" w:hAnsi="Times New Roman" w:cs="Times New Roman"/>
          <w:sz w:val="24"/>
          <w:szCs w:val="24"/>
        </w:rPr>
        <w:tab/>
      </w:r>
      <w:r w:rsidR="0089395C">
        <w:rPr>
          <w:rFonts w:ascii="Times New Roman" w:hAnsi="Times New Roman" w:cs="Times New Roman"/>
          <w:sz w:val="24"/>
          <w:szCs w:val="24"/>
        </w:rPr>
        <w:t xml:space="preserve">  </w:t>
      </w:r>
    </w:p>
    <w:p w14:paraId="2B69EA67" w14:textId="77777777" w:rsidR="00A4567D" w:rsidRDefault="00A03960" w:rsidP="0089395C">
      <w:pPr>
        <w:tabs>
          <w:tab w:val="left" w:pos="3584"/>
          <w:tab w:val="center" w:pos="4252"/>
        </w:tabs>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90336" behindDoc="0" locked="0" layoutInCell="1" allowOverlap="1" wp14:anchorId="671999CE" wp14:editId="5C2E71B7">
                <wp:simplePos x="0" y="0"/>
                <wp:positionH relativeFrom="column">
                  <wp:posOffset>1988820</wp:posOffset>
                </wp:positionH>
                <wp:positionV relativeFrom="paragraph">
                  <wp:posOffset>309079</wp:posOffset>
                </wp:positionV>
                <wp:extent cx="1778635" cy="50165"/>
                <wp:effectExtent l="0" t="38100" r="31115" b="102235"/>
                <wp:wrapNone/>
                <wp:docPr id="80" name="Straight Arrow Connector 80"/>
                <wp:cNvGraphicFramePr/>
                <a:graphic xmlns:a="http://schemas.openxmlformats.org/drawingml/2006/main">
                  <a:graphicData uri="http://schemas.microsoft.com/office/word/2010/wordprocessingShape">
                    <wps:wsp>
                      <wps:cNvCnPr/>
                      <wps:spPr>
                        <a:xfrm>
                          <a:off x="0" y="0"/>
                          <a:ext cx="1778635" cy="501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B53D0E6" id="Straight Arrow Connector 80" o:spid="_x0000_s1026" type="#_x0000_t32" style="position:absolute;margin-left:156.6pt;margin-top:24.35pt;width:140.05pt;height:3.95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" strokecolor="black [3040]">
                <v:stroke endarrow="open"/>
              </v:shape>
            </w:pict>
          </mc:Fallback>
        </mc:AlternateContent>
      </w:r>
      <w:r w:rsidR="000E706A">
        <w:rPr>
          <w:rFonts w:ascii="Times New Roman" w:hAnsi="Times New Roman" w:cs="Times New Roman"/>
          <w:noProof/>
          <w:sz w:val="24"/>
          <w:szCs w:val="24"/>
          <w:lang w:val="en-US"/>
        </w:rPr>
        <mc:AlternateContent>
          <mc:Choice Requires="wps">
            <w:drawing>
              <wp:anchor distT="0" distB="0" distL="114300" distR="114300" simplePos="0" relativeHeight="251784192" behindDoc="0" locked="0" layoutInCell="1" allowOverlap="1" wp14:anchorId="7CCD594F" wp14:editId="6CE8381D">
                <wp:simplePos x="0" y="0"/>
                <wp:positionH relativeFrom="column">
                  <wp:posOffset>110324</wp:posOffset>
                </wp:positionH>
                <wp:positionV relativeFrom="paragraph">
                  <wp:posOffset>140114</wp:posOffset>
                </wp:positionV>
                <wp:extent cx="1878496" cy="377190"/>
                <wp:effectExtent l="0" t="0" r="26670" b="22860"/>
                <wp:wrapNone/>
                <wp:docPr id="70" name="Rectangle 70"/>
                <wp:cNvGraphicFramePr/>
                <a:graphic xmlns:a="http://schemas.openxmlformats.org/drawingml/2006/main">
                  <a:graphicData uri="http://schemas.microsoft.com/office/word/2010/wordprocessingShape">
                    <wps:wsp>
                      <wps:cNvSpPr/>
                      <wps:spPr>
                        <a:xfrm>
                          <a:off x="0" y="0"/>
                          <a:ext cx="1878496" cy="377190"/>
                        </a:xfrm>
                        <a:prstGeom prst="rect">
                          <a:avLst/>
                        </a:prstGeom>
                      </wps:spPr>
                      <wps:style>
                        <a:lnRef idx="2">
                          <a:schemeClr val="dk1"/>
                        </a:lnRef>
                        <a:fillRef idx="1">
                          <a:schemeClr val="lt1"/>
                        </a:fillRef>
                        <a:effectRef idx="0">
                          <a:schemeClr val="dk1"/>
                        </a:effectRef>
                        <a:fontRef idx="minor">
                          <a:schemeClr val="dk1"/>
                        </a:fontRef>
                      </wps:style>
                      <wps:txbx>
                        <w:txbxContent>
                          <w:p w14:paraId="73F08384" w14:textId="77777777" w:rsidR="00596BCA" w:rsidRPr="000E706A" w:rsidRDefault="00596BCA" w:rsidP="000E706A">
                            <w:pPr>
                              <w:jc w:val="center"/>
                              <w:rPr>
                                <w:rFonts w:ascii="Times New Roman" w:hAnsi="Times New Roman" w:cs="Times New Roman"/>
                                <w:sz w:val="24"/>
                                <w:szCs w:val="24"/>
                              </w:rPr>
                            </w:pPr>
                            <w:r>
                              <w:rPr>
                                <w:rFonts w:ascii="Times New Roman" w:hAnsi="Times New Roman" w:cs="Times New Roman"/>
                                <w:sz w:val="24"/>
                                <w:szCs w:val="24"/>
                              </w:rPr>
                              <w:t>Pertumbuhan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D594F" id="Rectangle 70" o:spid="_x0000_s1035" style="position:absolute;left:0;text-align:left;margin-left:8.7pt;margin-top:11.05pt;width:147.9pt;height:29.7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" fillcolor="white [3201]" strokecolor="black [3200]" strokeweight="2pt">
                <v:textbox>
                  <w:txbxContent>
                    <w:p w14:paraId="73F08384" w14:textId="77777777" w:rsidR="00596BCA" w:rsidRPr="000E706A" w:rsidRDefault="00596BCA" w:rsidP="000E706A">
                      <w:pPr>
                        <w:jc w:val="center"/>
                        <w:rPr>
                          <w:rFonts w:ascii="Times New Roman" w:hAnsi="Times New Roman" w:cs="Times New Roman"/>
                          <w:sz w:val="24"/>
                          <w:szCs w:val="24"/>
                        </w:rPr>
                      </w:pPr>
                      <w:r>
                        <w:rPr>
                          <w:rFonts w:ascii="Times New Roman" w:hAnsi="Times New Roman" w:cs="Times New Roman"/>
                          <w:sz w:val="24"/>
                          <w:szCs w:val="24"/>
                        </w:rPr>
                        <w:t>Pertumbuhan Perusahaan</w:t>
                      </w:r>
                    </w:p>
                  </w:txbxContent>
                </v:textbox>
              </v:rect>
            </w:pict>
          </mc:Fallback>
        </mc:AlternateContent>
      </w:r>
      <w:r w:rsidR="000E706A">
        <w:rPr>
          <w:rFonts w:ascii="Times New Roman" w:hAnsi="Times New Roman" w:cs="Times New Roman"/>
          <w:sz w:val="24"/>
          <w:szCs w:val="24"/>
        </w:rPr>
        <w:tab/>
      </w:r>
      <w:r w:rsidR="0089395C">
        <w:rPr>
          <w:rFonts w:ascii="Times New Roman" w:hAnsi="Times New Roman" w:cs="Times New Roman"/>
          <w:sz w:val="24"/>
          <w:szCs w:val="24"/>
        </w:rPr>
        <w:tab/>
        <w:t xml:space="preserve">         H1</w:t>
      </w:r>
    </w:p>
    <w:p w14:paraId="19523C59" w14:textId="77777777" w:rsidR="00A4567D" w:rsidRDefault="00A03960" w:rsidP="000E706A">
      <w:pPr>
        <w:tabs>
          <w:tab w:val="left" w:pos="3788"/>
        </w:tabs>
        <w:spacing w:line="480" w:lineRule="auto"/>
        <w:ind w:firstLine="567"/>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91360" behindDoc="0" locked="0" layoutInCell="1" allowOverlap="1" wp14:anchorId="23BD99A9" wp14:editId="3BBCBC3D">
                <wp:simplePos x="0" y="0"/>
                <wp:positionH relativeFrom="column">
                  <wp:posOffset>1988819</wp:posOffset>
                </wp:positionH>
                <wp:positionV relativeFrom="paragraph">
                  <wp:posOffset>107646</wp:posOffset>
                </wp:positionV>
                <wp:extent cx="1778635" cy="447261"/>
                <wp:effectExtent l="0" t="57150" r="12065" b="29210"/>
                <wp:wrapNone/>
                <wp:docPr id="81" name="Straight Arrow Connector 81"/>
                <wp:cNvGraphicFramePr/>
                <a:graphic xmlns:a="http://schemas.openxmlformats.org/drawingml/2006/main">
                  <a:graphicData uri="http://schemas.microsoft.com/office/word/2010/wordprocessingShape">
                    <wps:wsp>
                      <wps:cNvCnPr/>
                      <wps:spPr>
                        <a:xfrm flipV="1">
                          <a:off x="0" y="0"/>
                          <a:ext cx="1778635" cy="44726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95C2602" id="Straight Arrow Connector 81" o:spid="_x0000_s1026" type="#_x0000_t32" style="position:absolute;margin-left:156.6pt;margin-top:8.5pt;width:140.05pt;height:35.2pt;flip:y;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" strokecolor="black [3040]">
                <v:stroke endarrow="open"/>
              </v:shape>
            </w:pict>
          </mc:Fallback>
        </mc:AlternateContent>
      </w:r>
      <w:r w:rsidR="000E706A">
        <w:rPr>
          <w:rFonts w:ascii="Times New Roman" w:hAnsi="Times New Roman" w:cs="Times New Roman"/>
          <w:sz w:val="24"/>
          <w:szCs w:val="24"/>
        </w:rPr>
        <w:tab/>
      </w:r>
      <w:r w:rsidR="0089395C">
        <w:rPr>
          <w:rFonts w:ascii="Times New Roman" w:hAnsi="Times New Roman" w:cs="Times New Roman"/>
          <w:sz w:val="24"/>
          <w:szCs w:val="24"/>
        </w:rPr>
        <w:t xml:space="preserve">          </w:t>
      </w:r>
      <w:r w:rsidR="000E706A">
        <w:rPr>
          <w:rFonts w:ascii="Times New Roman" w:hAnsi="Times New Roman" w:cs="Times New Roman"/>
          <w:sz w:val="24"/>
          <w:szCs w:val="24"/>
        </w:rPr>
        <w:t>H2</w:t>
      </w:r>
    </w:p>
    <w:p w14:paraId="02E1EE63" w14:textId="77777777" w:rsidR="00A4567D" w:rsidRDefault="000E706A" w:rsidP="0089395C">
      <w:pPr>
        <w:tabs>
          <w:tab w:val="center" w:pos="3828"/>
        </w:tabs>
        <w:spacing w:line="480" w:lineRule="auto"/>
        <w:ind w:firstLine="567"/>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786240" behindDoc="0" locked="0" layoutInCell="1" allowOverlap="1" wp14:anchorId="528E53D0" wp14:editId="393242BB">
                <wp:simplePos x="0" y="0"/>
                <wp:positionH relativeFrom="column">
                  <wp:posOffset>113030</wp:posOffset>
                </wp:positionH>
                <wp:positionV relativeFrom="paragraph">
                  <wp:posOffset>7620</wp:posOffset>
                </wp:positionV>
                <wp:extent cx="1878330" cy="377190"/>
                <wp:effectExtent l="0" t="0" r="26670" b="22860"/>
                <wp:wrapNone/>
                <wp:docPr id="71" name="Rectangle 71"/>
                <wp:cNvGraphicFramePr/>
                <a:graphic xmlns:a="http://schemas.openxmlformats.org/drawingml/2006/main">
                  <a:graphicData uri="http://schemas.microsoft.com/office/word/2010/wordprocessingShape">
                    <wps:wsp>
                      <wps:cNvSpPr/>
                      <wps:spPr>
                        <a:xfrm>
                          <a:off x="0" y="0"/>
                          <a:ext cx="1878330" cy="377190"/>
                        </a:xfrm>
                        <a:prstGeom prst="rect">
                          <a:avLst/>
                        </a:prstGeom>
                      </wps:spPr>
                      <wps:style>
                        <a:lnRef idx="2">
                          <a:schemeClr val="dk1"/>
                        </a:lnRef>
                        <a:fillRef idx="1">
                          <a:schemeClr val="lt1"/>
                        </a:fillRef>
                        <a:effectRef idx="0">
                          <a:schemeClr val="dk1"/>
                        </a:effectRef>
                        <a:fontRef idx="minor">
                          <a:schemeClr val="dk1"/>
                        </a:fontRef>
                      </wps:style>
                      <wps:txbx>
                        <w:txbxContent>
                          <w:p w14:paraId="2975C791" w14:textId="77777777" w:rsidR="00596BCA" w:rsidRPr="000E706A" w:rsidRDefault="00596BCA" w:rsidP="000E706A">
                            <w:pPr>
                              <w:jc w:val="center"/>
                              <w:rPr>
                                <w:rFonts w:ascii="Times New Roman" w:hAnsi="Times New Roman" w:cs="Times New Roman"/>
                                <w:i/>
                                <w:sz w:val="24"/>
                                <w:szCs w:val="24"/>
                              </w:rPr>
                            </w:pPr>
                            <w:r>
                              <w:rPr>
                                <w:rFonts w:ascii="Times New Roman" w:hAnsi="Times New Roman" w:cs="Times New Roman"/>
                                <w:i/>
                                <w:sz w:val="24"/>
                                <w:szCs w:val="24"/>
                              </w:rPr>
                              <w:t>Current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E53D0" id="Rectangle 71" o:spid="_x0000_s1036" style="position:absolute;left:0;text-align:left;margin-left:8.9pt;margin-top:.6pt;width:147.9pt;height:29.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" fillcolor="white [3201]" strokecolor="black [3200]" strokeweight="2pt">
                <v:textbox>
                  <w:txbxContent>
                    <w:p w14:paraId="2975C791" w14:textId="77777777" w:rsidR="00596BCA" w:rsidRPr="000E706A" w:rsidRDefault="00596BCA" w:rsidP="000E706A">
                      <w:pPr>
                        <w:jc w:val="center"/>
                        <w:rPr>
                          <w:rFonts w:ascii="Times New Roman" w:hAnsi="Times New Roman" w:cs="Times New Roman"/>
                          <w:i/>
                          <w:sz w:val="24"/>
                          <w:szCs w:val="24"/>
                        </w:rPr>
                      </w:pPr>
                      <w:r>
                        <w:rPr>
                          <w:rFonts w:ascii="Times New Roman" w:hAnsi="Times New Roman" w:cs="Times New Roman"/>
                          <w:i/>
                          <w:sz w:val="24"/>
                          <w:szCs w:val="24"/>
                        </w:rPr>
                        <w:t>Current Ratio</w:t>
                      </w:r>
                    </w:p>
                  </w:txbxContent>
                </v:textbox>
              </v:rect>
            </w:pict>
          </mc:Fallback>
        </mc:AlternateContent>
      </w:r>
      <w:r>
        <w:rPr>
          <w:rFonts w:ascii="Times New Roman" w:hAnsi="Times New Roman" w:cs="Times New Roman"/>
          <w:sz w:val="24"/>
          <w:szCs w:val="24"/>
        </w:rPr>
        <w:tab/>
      </w:r>
      <w:r w:rsidR="00A03960">
        <w:rPr>
          <w:rFonts w:ascii="Times New Roman" w:hAnsi="Times New Roman" w:cs="Times New Roman"/>
          <w:sz w:val="24"/>
          <w:szCs w:val="24"/>
        </w:rPr>
        <w:t xml:space="preserve">  </w:t>
      </w:r>
      <w:r w:rsidR="0089395C">
        <w:rPr>
          <w:rFonts w:ascii="Times New Roman" w:hAnsi="Times New Roman" w:cs="Times New Roman"/>
          <w:sz w:val="24"/>
          <w:szCs w:val="24"/>
        </w:rPr>
        <w:t xml:space="preserve">                     </w:t>
      </w:r>
      <w:r>
        <w:rPr>
          <w:rFonts w:ascii="Times New Roman" w:hAnsi="Times New Roman" w:cs="Times New Roman"/>
          <w:sz w:val="24"/>
          <w:szCs w:val="24"/>
        </w:rPr>
        <w:t>H3</w:t>
      </w:r>
    </w:p>
    <w:p w14:paraId="30830D74" w14:textId="77777777" w:rsidR="00A4567D" w:rsidRDefault="00A4567D" w:rsidP="003106B0">
      <w:pPr>
        <w:spacing w:line="480" w:lineRule="auto"/>
        <w:ind w:firstLine="567"/>
        <w:jc w:val="both"/>
        <w:rPr>
          <w:rFonts w:ascii="Times New Roman" w:hAnsi="Times New Roman" w:cs="Times New Roman"/>
          <w:sz w:val="24"/>
          <w:szCs w:val="24"/>
        </w:rPr>
      </w:pPr>
    </w:p>
    <w:p w14:paraId="2EA7EB8B" w14:textId="77777777" w:rsidR="00393113" w:rsidRDefault="00393113" w:rsidP="003106B0">
      <w:pPr>
        <w:spacing w:line="480" w:lineRule="auto"/>
        <w:ind w:firstLine="567"/>
        <w:jc w:val="both"/>
        <w:rPr>
          <w:rFonts w:ascii="Times New Roman" w:hAnsi="Times New Roman" w:cs="Times New Roman"/>
          <w:sz w:val="24"/>
          <w:szCs w:val="24"/>
        </w:rPr>
      </w:pPr>
    </w:p>
    <w:p w14:paraId="7B03FA26" w14:textId="77777777" w:rsidR="00393113" w:rsidRPr="003106B0" w:rsidRDefault="00393113" w:rsidP="003106B0">
      <w:pPr>
        <w:spacing w:line="480" w:lineRule="auto"/>
        <w:ind w:firstLine="567"/>
        <w:jc w:val="both"/>
        <w:rPr>
          <w:rFonts w:ascii="Times New Roman" w:hAnsi="Times New Roman" w:cs="Times New Roman"/>
          <w:sz w:val="24"/>
          <w:szCs w:val="24"/>
        </w:rPr>
      </w:pPr>
    </w:p>
    <w:p w14:paraId="62A08F05" w14:textId="77777777" w:rsidR="00236CA0" w:rsidRDefault="00236CA0" w:rsidP="00082535">
      <w:pPr>
        <w:pStyle w:val="ListParagraph"/>
        <w:numPr>
          <w:ilvl w:val="1"/>
          <w:numId w:val="2"/>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Pengembangan Hipotesis</w:t>
      </w:r>
    </w:p>
    <w:p w14:paraId="449B9F8A" w14:textId="77777777" w:rsidR="00DE1578" w:rsidRPr="00DE1578" w:rsidRDefault="00DE1578" w:rsidP="00DE1578">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Pada penelitian ini terdapat 3 (tiga) hipotesis yang masing-masing penjelasannya sebagai berikut: </w:t>
      </w:r>
    </w:p>
    <w:p w14:paraId="21443A1D" w14:textId="77777777" w:rsidR="00C720C4" w:rsidRDefault="00236CA0" w:rsidP="00082535">
      <w:pPr>
        <w:pStyle w:val="ListParagraph"/>
        <w:numPr>
          <w:ilvl w:val="2"/>
          <w:numId w:val="2"/>
        </w:numPr>
        <w:tabs>
          <w:tab w:val="left" w:pos="567"/>
        </w:tabs>
        <w:spacing w:line="480" w:lineRule="auto"/>
        <w:ind w:hanging="1080"/>
        <w:jc w:val="both"/>
        <w:rPr>
          <w:rFonts w:ascii="Times New Roman" w:hAnsi="Times New Roman" w:cs="Times New Roman"/>
          <w:b/>
          <w:sz w:val="24"/>
          <w:szCs w:val="24"/>
        </w:rPr>
      </w:pPr>
      <w:r w:rsidRPr="00143CE7">
        <w:rPr>
          <w:rFonts w:ascii="Times New Roman" w:hAnsi="Times New Roman" w:cs="Times New Roman"/>
          <w:b/>
          <w:sz w:val="24"/>
          <w:szCs w:val="24"/>
        </w:rPr>
        <w:t xml:space="preserve">Pengaruh </w:t>
      </w:r>
      <w:r w:rsidR="00851EDE">
        <w:rPr>
          <w:rFonts w:ascii="Times New Roman" w:hAnsi="Times New Roman" w:cs="Times New Roman"/>
          <w:b/>
          <w:i/>
          <w:sz w:val="24"/>
          <w:szCs w:val="24"/>
        </w:rPr>
        <w:t>Earning per share</w:t>
      </w:r>
      <w:r w:rsidR="00143CE7" w:rsidRPr="00143CE7">
        <w:rPr>
          <w:rFonts w:ascii="Times New Roman" w:hAnsi="Times New Roman" w:cs="Times New Roman"/>
          <w:b/>
          <w:sz w:val="24"/>
          <w:szCs w:val="24"/>
        </w:rPr>
        <w:t xml:space="preserve"> Terhadap </w:t>
      </w:r>
      <w:r w:rsidR="0003764B">
        <w:rPr>
          <w:rFonts w:ascii="Times New Roman" w:hAnsi="Times New Roman" w:cs="Times New Roman"/>
          <w:b/>
          <w:sz w:val="24"/>
          <w:szCs w:val="24"/>
        </w:rPr>
        <w:t>Kebijakan Di</w:t>
      </w:r>
      <w:r w:rsidR="00C87625">
        <w:rPr>
          <w:rFonts w:ascii="Times New Roman" w:hAnsi="Times New Roman" w:cs="Times New Roman"/>
          <w:b/>
          <w:sz w:val="24"/>
          <w:szCs w:val="24"/>
        </w:rPr>
        <w:t>viden</w:t>
      </w:r>
    </w:p>
    <w:p w14:paraId="5176413A" w14:textId="77777777" w:rsidR="005656C0" w:rsidRDefault="00385037" w:rsidP="00B57FF2">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D5630">
        <w:rPr>
          <w:rFonts w:ascii="Times New Roman" w:hAnsi="Times New Roman" w:cs="Times New Roman"/>
          <w:sz w:val="24"/>
          <w:szCs w:val="24"/>
        </w:rPr>
        <w:fldChar w:fldCharType="begin" w:fldLock="1"/>
      </w:r>
      <w:r w:rsid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Pr>
          <w:rFonts w:ascii="Times New Roman" w:hAnsi="Times New Roman" w:cs="Times New Roman"/>
          <w:sz w:val="24"/>
          <w:szCs w:val="24"/>
        </w:rPr>
        <w:fldChar w:fldCharType="separate"/>
      </w:r>
      <w:r w:rsidR="00BD5630">
        <w:rPr>
          <w:rFonts w:ascii="Times New Roman" w:hAnsi="Times New Roman" w:cs="Times New Roman"/>
          <w:sz w:val="24"/>
          <w:szCs w:val="24"/>
        </w:rPr>
        <w:t>Brigham dan Houston (2019</w:t>
      </w:r>
      <w:r w:rsidR="00BD5630" w:rsidRPr="00825F23">
        <w:rPr>
          <w:rFonts w:ascii="Times New Roman" w:hAnsi="Times New Roman" w:cs="Times New Roman"/>
          <w:noProof/>
          <w:sz w:val="24"/>
          <w:szCs w:val="24"/>
        </w:rPr>
        <w:t>)</w:t>
      </w:r>
      <w:r w:rsidR="00BD5630">
        <w:rPr>
          <w:rFonts w:ascii="Times New Roman" w:hAnsi="Times New Roman" w:cs="Times New Roman"/>
          <w:sz w:val="24"/>
          <w:szCs w:val="24"/>
        </w:rPr>
        <w:fldChar w:fldCharType="end"/>
      </w:r>
      <w:r>
        <w:rPr>
          <w:rFonts w:ascii="Times New Roman" w:hAnsi="Times New Roman" w:cs="Times New Roman"/>
          <w:sz w:val="24"/>
          <w:szCs w:val="24"/>
        </w:rPr>
        <w:t xml:space="preserve"> </w:t>
      </w:r>
      <w:r w:rsidR="0036123A">
        <w:rPr>
          <w:rFonts w:ascii="Times New Roman" w:hAnsi="Times New Roman" w:cs="Times New Roman"/>
          <w:sz w:val="24"/>
          <w:szCs w:val="24"/>
        </w:rPr>
        <w:t>menyebutkan</w:t>
      </w:r>
      <w:r>
        <w:rPr>
          <w:rFonts w:ascii="Times New Roman" w:hAnsi="Times New Roman" w:cs="Times New Roman"/>
          <w:sz w:val="24"/>
          <w:szCs w:val="24"/>
        </w:rPr>
        <w:t xml:space="preserve"> bahwa p</w:t>
      </w:r>
      <w:r w:rsidRPr="00664B1E">
        <w:rPr>
          <w:rFonts w:ascii="Times New Roman" w:hAnsi="Times New Roman" w:cs="Times New Roman"/>
          <w:sz w:val="24"/>
          <w:szCs w:val="24"/>
        </w:rPr>
        <w:t xml:space="preserve">erusahaan diharuskan melaporkan </w:t>
      </w:r>
      <w:r w:rsidR="00F869D3">
        <w:rPr>
          <w:rFonts w:ascii="Times New Roman" w:hAnsi="Times New Roman" w:cs="Times New Roman"/>
          <w:i/>
          <w:sz w:val="24"/>
          <w:szCs w:val="24"/>
        </w:rPr>
        <w:t xml:space="preserve">earnings per </w:t>
      </w:r>
      <w:r w:rsidR="0036123A" w:rsidRPr="0036123A">
        <w:rPr>
          <w:rFonts w:ascii="Times New Roman" w:hAnsi="Times New Roman" w:cs="Times New Roman"/>
          <w:i/>
          <w:sz w:val="24"/>
          <w:szCs w:val="24"/>
        </w:rPr>
        <w:t>share</w:t>
      </w:r>
      <w:r w:rsidR="00F869D3">
        <w:rPr>
          <w:rFonts w:ascii="Times New Roman" w:hAnsi="Times New Roman" w:cs="Times New Roman"/>
          <w:i/>
          <w:sz w:val="24"/>
          <w:szCs w:val="24"/>
        </w:rPr>
        <w:t xml:space="preserve"> </w:t>
      </w:r>
      <w:r>
        <w:rPr>
          <w:rFonts w:ascii="Times New Roman" w:hAnsi="Times New Roman" w:cs="Times New Roman"/>
          <w:sz w:val="24"/>
          <w:szCs w:val="24"/>
        </w:rPr>
        <w:t xml:space="preserve">untuk memberikan </w:t>
      </w:r>
      <w:r w:rsidRPr="00664B1E">
        <w:rPr>
          <w:rFonts w:ascii="Times New Roman" w:hAnsi="Times New Roman" w:cs="Times New Roman"/>
          <w:sz w:val="24"/>
          <w:szCs w:val="24"/>
        </w:rPr>
        <w:t>gambaran</w:t>
      </w:r>
      <w:r w:rsidR="0036123A">
        <w:rPr>
          <w:rFonts w:ascii="Times New Roman" w:hAnsi="Times New Roman" w:cs="Times New Roman"/>
          <w:sz w:val="24"/>
          <w:szCs w:val="24"/>
        </w:rPr>
        <w:t xml:space="preserve"> terkait</w:t>
      </w:r>
      <w:r>
        <w:rPr>
          <w:rFonts w:ascii="Times New Roman" w:hAnsi="Times New Roman" w:cs="Times New Roman"/>
          <w:sz w:val="24"/>
          <w:szCs w:val="24"/>
        </w:rPr>
        <w:t xml:space="preserve"> kinerja perusahaan</w:t>
      </w:r>
      <w:r w:rsidR="00F869D3">
        <w:rPr>
          <w:rFonts w:ascii="Times New Roman" w:hAnsi="Times New Roman" w:cs="Times New Roman"/>
          <w:sz w:val="24"/>
          <w:szCs w:val="24"/>
        </w:rPr>
        <w:t>. Sesuai dengan teori sinyal,</w:t>
      </w:r>
      <w:r w:rsidR="005656C0">
        <w:rPr>
          <w:rFonts w:ascii="Times New Roman" w:hAnsi="Times New Roman" w:cs="Times New Roman"/>
          <w:sz w:val="24"/>
          <w:szCs w:val="24"/>
        </w:rPr>
        <w:t xml:space="preserve"> </w:t>
      </w:r>
      <w:r w:rsidR="00F869D3">
        <w:rPr>
          <w:rFonts w:ascii="Times New Roman" w:hAnsi="Times New Roman" w:cs="Times New Roman"/>
          <w:sz w:val="24"/>
          <w:szCs w:val="24"/>
        </w:rPr>
        <w:t>i</w:t>
      </w:r>
      <w:r w:rsidR="0036123A">
        <w:rPr>
          <w:rFonts w:ascii="Times New Roman" w:hAnsi="Times New Roman" w:cs="Times New Roman"/>
          <w:sz w:val="24"/>
          <w:szCs w:val="24"/>
        </w:rPr>
        <w:t xml:space="preserve">nformasi yang diberikan manajemen terkait </w:t>
      </w:r>
      <w:r w:rsidR="00F869D3">
        <w:rPr>
          <w:rFonts w:ascii="Times New Roman" w:hAnsi="Times New Roman" w:cs="Times New Roman"/>
          <w:i/>
          <w:sz w:val="24"/>
          <w:szCs w:val="24"/>
        </w:rPr>
        <w:t xml:space="preserve">earnings per </w:t>
      </w:r>
      <w:r w:rsidR="0036123A" w:rsidRPr="0036123A">
        <w:rPr>
          <w:rFonts w:ascii="Times New Roman" w:hAnsi="Times New Roman" w:cs="Times New Roman"/>
          <w:i/>
          <w:sz w:val="24"/>
          <w:szCs w:val="24"/>
        </w:rPr>
        <w:t>share</w:t>
      </w:r>
      <w:r w:rsidR="0036123A">
        <w:rPr>
          <w:rFonts w:ascii="Times New Roman" w:hAnsi="Times New Roman" w:cs="Times New Roman"/>
          <w:i/>
          <w:sz w:val="24"/>
          <w:szCs w:val="24"/>
        </w:rPr>
        <w:t xml:space="preserve"> </w:t>
      </w:r>
      <w:r w:rsidR="0036123A">
        <w:rPr>
          <w:rFonts w:ascii="Times New Roman" w:hAnsi="Times New Roman" w:cs="Times New Roman"/>
          <w:sz w:val="24"/>
          <w:szCs w:val="24"/>
        </w:rPr>
        <w:t>merupakan sinyal yang diterima investor</w:t>
      </w:r>
      <w:r w:rsidR="00F869D3">
        <w:rPr>
          <w:rFonts w:ascii="Times New Roman" w:hAnsi="Times New Roman" w:cs="Times New Roman"/>
          <w:sz w:val="24"/>
          <w:szCs w:val="24"/>
        </w:rPr>
        <w:t xml:space="preserve"> yang dapat</w:t>
      </w:r>
      <w:r w:rsidR="0036123A">
        <w:rPr>
          <w:rFonts w:ascii="Times New Roman" w:hAnsi="Times New Roman" w:cs="Times New Roman"/>
          <w:sz w:val="24"/>
          <w:szCs w:val="24"/>
        </w:rPr>
        <w:t xml:space="preserve"> mengandung </w:t>
      </w:r>
      <w:r w:rsidR="0036123A" w:rsidRPr="0036123A">
        <w:rPr>
          <w:rFonts w:ascii="Times New Roman" w:hAnsi="Times New Roman" w:cs="Times New Roman"/>
          <w:i/>
          <w:sz w:val="24"/>
          <w:szCs w:val="24"/>
        </w:rPr>
        <w:t>good news</w:t>
      </w:r>
      <w:r w:rsidR="0036123A">
        <w:rPr>
          <w:rFonts w:ascii="Times New Roman" w:hAnsi="Times New Roman" w:cs="Times New Roman"/>
          <w:sz w:val="24"/>
          <w:szCs w:val="24"/>
        </w:rPr>
        <w:t xml:space="preserve"> maupun </w:t>
      </w:r>
      <w:r w:rsidR="0036123A" w:rsidRPr="0036123A">
        <w:rPr>
          <w:rFonts w:ascii="Times New Roman" w:hAnsi="Times New Roman" w:cs="Times New Roman"/>
          <w:i/>
          <w:sz w:val="24"/>
          <w:szCs w:val="24"/>
        </w:rPr>
        <w:t>bad news</w:t>
      </w:r>
      <w:r w:rsidR="0036123A">
        <w:rPr>
          <w:rFonts w:ascii="Times New Roman" w:hAnsi="Times New Roman" w:cs="Times New Roman"/>
          <w:sz w:val="24"/>
          <w:szCs w:val="24"/>
        </w:rPr>
        <w:t xml:space="preserve">. </w:t>
      </w:r>
    </w:p>
    <w:p w14:paraId="40B12DFB" w14:textId="77777777" w:rsidR="005656C0" w:rsidRDefault="005656C0" w:rsidP="00B57FF2">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869D3">
        <w:rPr>
          <w:rFonts w:ascii="Times New Roman" w:hAnsi="Times New Roman" w:cs="Times New Roman"/>
          <w:sz w:val="24"/>
          <w:szCs w:val="24"/>
        </w:rPr>
        <w:t>Namun,</w:t>
      </w:r>
      <w:r w:rsidR="0036123A">
        <w:rPr>
          <w:rFonts w:ascii="Times New Roman" w:hAnsi="Times New Roman" w:cs="Times New Roman"/>
          <w:sz w:val="24"/>
          <w:szCs w:val="24"/>
        </w:rPr>
        <w:t xml:space="preserve"> </w:t>
      </w:r>
      <w:r w:rsidR="00F869D3">
        <w:rPr>
          <w:rFonts w:ascii="Times New Roman" w:hAnsi="Times New Roman" w:cs="Times New Roman"/>
          <w:i/>
          <w:sz w:val="24"/>
          <w:szCs w:val="24"/>
        </w:rPr>
        <w:t xml:space="preserve">earnings per </w:t>
      </w:r>
      <w:r w:rsidR="0036123A" w:rsidRPr="0036123A">
        <w:rPr>
          <w:rFonts w:ascii="Times New Roman" w:hAnsi="Times New Roman" w:cs="Times New Roman"/>
          <w:i/>
          <w:sz w:val="24"/>
          <w:szCs w:val="24"/>
        </w:rPr>
        <w:t>share</w:t>
      </w:r>
      <w:r w:rsidR="0036123A">
        <w:rPr>
          <w:rFonts w:ascii="Times New Roman" w:hAnsi="Times New Roman" w:cs="Times New Roman"/>
          <w:i/>
          <w:sz w:val="24"/>
          <w:szCs w:val="24"/>
        </w:rPr>
        <w:t xml:space="preserve"> </w:t>
      </w:r>
      <w:r w:rsidR="00F869D3">
        <w:rPr>
          <w:rFonts w:ascii="Times New Roman" w:hAnsi="Times New Roman" w:cs="Times New Roman"/>
          <w:sz w:val="24"/>
          <w:szCs w:val="24"/>
        </w:rPr>
        <w:t xml:space="preserve">dapat </w:t>
      </w:r>
      <w:r w:rsidR="0036123A">
        <w:rPr>
          <w:rFonts w:ascii="Times New Roman" w:hAnsi="Times New Roman" w:cs="Times New Roman"/>
          <w:sz w:val="24"/>
          <w:szCs w:val="24"/>
        </w:rPr>
        <w:t>mengandung sinyal positif (</w:t>
      </w:r>
      <w:r w:rsidR="0036123A" w:rsidRPr="0036123A">
        <w:rPr>
          <w:rFonts w:ascii="Times New Roman" w:hAnsi="Times New Roman" w:cs="Times New Roman"/>
          <w:i/>
          <w:sz w:val="24"/>
          <w:szCs w:val="24"/>
        </w:rPr>
        <w:t>good news</w:t>
      </w:r>
      <w:r w:rsidR="0036123A">
        <w:rPr>
          <w:rFonts w:ascii="Times New Roman" w:hAnsi="Times New Roman" w:cs="Times New Roman"/>
          <w:sz w:val="24"/>
          <w:szCs w:val="24"/>
        </w:rPr>
        <w:t xml:space="preserve">) </w:t>
      </w:r>
      <w:r w:rsidR="00F869D3">
        <w:rPr>
          <w:rFonts w:ascii="Times New Roman" w:hAnsi="Times New Roman" w:cs="Times New Roman"/>
          <w:sz w:val="24"/>
          <w:szCs w:val="24"/>
        </w:rPr>
        <w:t xml:space="preserve">apabila </w:t>
      </w:r>
      <w:r w:rsidR="0036123A">
        <w:rPr>
          <w:rFonts w:ascii="Times New Roman" w:hAnsi="Times New Roman" w:cs="Times New Roman"/>
          <w:sz w:val="24"/>
          <w:szCs w:val="24"/>
        </w:rPr>
        <w:t>perusa</w:t>
      </w:r>
      <w:r w:rsidR="00F869D3">
        <w:rPr>
          <w:rFonts w:ascii="Times New Roman" w:hAnsi="Times New Roman" w:cs="Times New Roman"/>
          <w:sz w:val="24"/>
          <w:szCs w:val="24"/>
        </w:rPr>
        <w:t>haan akan melakukan pembagian di</w:t>
      </w:r>
      <w:r w:rsidR="0036123A">
        <w:rPr>
          <w:rFonts w:ascii="Times New Roman" w:hAnsi="Times New Roman" w:cs="Times New Roman"/>
          <w:sz w:val="24"/>
          <w:szCs w:val="24"/>
        </w:rPr>
        <w:t xml:space="preserve">viden dengan maksimal. </w:t>
      </w:r>
      <w:r w:rsidR="00F869D3">
        <w:rPr>
          <w:rFonts w:ascii="Times New Roman" w:hAnsi="Times New Roman" w:cs="Times New Roman"/>
          <w:sz w:val="24"/>
          <w:szCs w:val="24"/>
        </w:rPr>
        <w:t xml:space="preserve">Terdapat </w:t>
      </w:r>
      <w:r w:rsidR="005C4E71">
        <w:rPr>
          <w:rFonts w:ascii="Times New Roman" w:hAnsi="Times New Roman" w:cs="Times New Roman"/>
          <w:sz w:val="24"/>
          <w:szCs w:val="24"/>
        </w:rPr>
        <w:t xml:space="preserve">peningkatan </w:t>
      </w:r>
      <w:r w:rsidR="00F869D3">
        <w:rPr>
          <w:rFonts w:ascii="Times New Roman" w:hAnsi="Times New Roman" w:cs="Times New Roman"/>
          <w:i/>
          <w:sz w:val="24"/>
          <w:szCs w:val="24"/>
        </w:rPr>
        <w:t xml:space="preserve">earnings per </w:t>
      </w:r>
      <w:r w:rsidR="005C4E71" w:rsidRPr="0036123A">
        <w:rPr>
          <w:rFonts w:ascii="Times New Roman" w:hAnsi="Times New Roman" w:cs="Times New Roman"/>
          <w:i/>
          <w:sz w:val="24"/>
          <w:szCs w:val="24"/>
        </w:rPr>
        <w:t>share</w:t>
      </w:r>
      <w:r w:rsidR="005C4E71">
        <w:rPr>
          <w:rFonts w:ascii="Times New Roman" w:hAnsi="Times New Roman" w:cs="Times New Roman"/>
          <w:i/>
          <w:sz w:val="24"/>
          <w:szCs w:val="24"/>
        </w:rPr>
        <w:t xml:space="preserve"> </w:t>
      </w:r>
      <w:r w:rsidR="005C4E71">
        <w:rPr>
          <w:rFonts w:ascii="Times New Roman" w:hAnsi="Times New Roman" w:cs="Times New Roman"/>
          <w:sz w:val="24"/>
          <w:szCs w:val="24"/>
        </w:rPr>
        <w:t>akan member</w:t>
      </w:r>
      <w:r w:rsidR="00F869D3">
        <w:rPr>
          <w:rFonts w:ascii="Times New Roman" w:hAnsi="Times New Roman" w:cs="Times New Roman"/>
          <w:sz w:val="24"/>
          <w:szCs w:val="24"/>
        </w:rPr>
        <w:t>ikan dampak pada meningkatnya di</w:t>
      </w:r>
      <w:r w:rsidR="005C4E71">
        <w:rPr>
          <w:rFonts w:ascii="Times New Roman" w:hAnsi="Times New Roman" w:cs="Times New Roman"/>
          <w:sz w:val="24"/>
          <w:szCs w:val="24"/>
        </w:rPr>
        <w:t>viden yang akan dibagikan.</w:t>
      </w:r>
      <w:r w:rsidR="00A81109">
        <w:rPr>
          <w:rFonts w:ascii="Times New Roman" w:hAnsi="Times New Roman" w:cs="Times New Roman"/>
          <w:sz w:val="24"/>
          <w:szCs w:val="24"/>
        </w:rPr>
        <w:t xml:space="preserve"> </w:t>
      </w:r>
      <w:r w:rsidR="00BD5630">
        <w:rPr>
          <w:rFonts w:ascii="Times New Roman" w:hAnsi="Times New Roman" w:cs="Times New Roman"/>
          <w:sz w:val="24"/>
          <w:szCs w:val="24"/>
        </w:rPr>
        <w:fldChar w:fldCharType="begin" w:fldLock="1"/>
      </w:r>
      <w:r w:rsid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Pr>
          <w:rFonts w:ascii="Times New Roman" w:hAnsi="Times New Roman" w:cs="Times New Roman"/>
          <w:sz w:val="24"/>
          <w:szCs w:val="24"/>
        </w:rPr>
        <w:fldChar w:fldCharType="separate"/>
      </w:r>
      <w:r w:rsidR="00BD5630">
        <w:rPr>
          <w:rFonts w:ascii="Times New Roman" w:hAnsi="Times New Roman" w:cs="Times New Roman"/>
          <w:sz w:val="24"/>
          <w:szCs w:val="24"/>
        </w:rPr>
        <w:t>Wijaya dan Felix (2017</w:t>
      </w:r>
      <w:r w:rsidR="00BD5630" w:rsidRPr="00825F23">
        <w:rPr>
          <w:rFonts w:ascii="Times New Roman" w:hAnsi="Times New Roman" w:cs="Times New Roman"/>
          <w:noProof/>
          <w:sz w:val="24"/>
          <w:szCs w:val="24"/>
        </w:rPr>
        <w:t>)</w:t>
      </w:r>
      <w:r w:rsidR="00BD5630">
        <w:rPr>
          <w:rFonts w:ascii="Times New Roman" w:hAnsi="Times New Roman" w:cs="Times New Roman"/>
          <w:sz w:val="24"/>
          <w:szCs w:val="24"/>
        </w:rPr>
        <w:fldChar w:fldCharType="end"/>
      </w:r>
      <w:r w:rsidR="00C34DB7">
        <w:rPr>
          <w:rFonts w:ascii="Times New Roman" w:hAnsi="Times New Roman" w:cs="Times New Roman"/>
          <w:sz w:val="24"/>
          <w:szCs w:val="24"/>
        </w:rPr>
        <w:t xml:space="preserve"> menyatakan bahwa semakin tinggi perolehan </w:t>
      </w:r>
      <w:r w:rsidR="00F869D3">
        <w:rPr>
          <w:rFonts w:ascii="Times New Roman" w:hAnsi="Times New Roman" w:cs="Times New Roman"/>
          <w:i/>
          <w:sz w:val="24"/>
          <w:szCs w:val="24"/>
        </w:rPr>
        <w:t xml:space="preserve">earnings per </w:t>
      </w:r>
      <w:r w:rsidR="00C34DB7" w:rsidRPr="0036123A">
        <w:rPr>
          <w:rFonts w:ascii="Times New Roman" w:hAnsi="Times New Roman" w:cs="Times New Roman"/>
          <w:i/>
          <w:sz w:val="24"/>
          <w:szCs w:val="24"/>
        </w:rPr>
        <w:t>share</w:t>
      </w:r>
      <w:r w:rsidR="00C34DB7">
        <w:rPr>
          <w:rFonts w:ascii="Times New Roman" w:hAnsi="Times New Roman" w:cs="Times New Roman"/>
          <w:i/>
          <w:sz w:val="24"/>
          <w:szCs w:val="24"/>
        </w:rPr>
        <w:t xml:space="preserve"> </w:t>
      </w:r>
      <w:r w:rsidR="00C34DB7">
        <w:rPr>
          <w:rFonts w:ascii="Times New Roman" w:hAnsi="Times New Roman" w:cs="Times New Roman"/>
          <w:sz w:val="24"/>
          <w:szCs w:val="24"/>
        </w:rPr>
        <w:t xml:space="preserve">akan memberikan </w:t>
      </w:r>
      <w:r w:rsidR="00F869D3">
        <w:rPr>
          <w:rFonts w:ascii="Times New Roman" w:hAnsi="Times New Roman" w:cs="Times New Roman"/>
          <w:sz w:val="24"/>
          <w:szCs w:val="24"/>
        </w:rPr>
        <w:t>dampak pada semakin tingginya di</w:t>
      </w:r>
      <w:r w:rsidR="00C34DB7">
        <w:rPr>
          <w:rFonts w:ascii="Times New Roman" w:hAnsi="Times New Roman" w:cs="Times New Roman"/>
          <w:sz w:val="24"/>
          <w:szCs w:val="24"/>
        </w:rPr>
        <w:t xml:space="preserve">viden yang dibagikan. </w:t>
      </w:r>
    </w:p>
    <w:p w14:paraId="683DBCD7" w14:textId="77777777" w:rsidR="003D5321" w:rsidRPr="00E528BA" w:rsidRDefault="003D5321" w:rsidP="00B57FF2">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528BA">
        <w:rPr>
          <w:rFonts w:ascii="Times New Roman" w:hAnsi="Times New Roman" w:cs="Times New Roman"/>
          <w:sz w:val="24"/>
          <w:szCs w:val="24"/>
        </w:rPr>
        <w:fldChar w:fldCharType="begin" w:fldLock="1"/>
      </w:r>
      <w:r w:rsidRPr="00E528BA">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E528BA">
        <w:rPr>
          <w:rFonts w:ascii="Times New Roman" w:hAnsi="Times New Roman" w:cs="Times New Roman"/>
          <w:sz w:val="24"/>
          <w:szCs w:val="24"/>
        </w:rPr>
        <w:fldChar w:fldCharType="separate"/>
      </w:r>
      <w:r w:rsidRPr="00E528BA">
        <w:rPr>
          <w:rFonts w:ascii="Times New Roman" w:hAnsi="Times New Roman" w:cs="Times New Roman"/>
          <w:sz w:val="24"/>
          <w:szCs w:val="24"/>
        </w:rPr>
        <w:t>Wijaya dan Felix (2017</w:t>
      </w:r>
      <w:r w:rsidRPr="00E528BA">
        <w:rPr>
          <w:rFonts w:ascii="Times New Roman" w:hAnsi="Times New Roman" w:cs="Times New Roman"/>
          <w:noProof/>
          <w:sz w:val="24"/>
          <w:szCs w:val="24"/>
        </w:rPr>
        <w:t>)</w:t>
      </w:r>
      <w:r w:rsidRPr="00E528BA">
        <w:rPr>
          <w:rFonts w:ascii="Times New Roman" w:hAnsi="Times New Roman" w:cs="Times New Roman"/>
          <w:sz w:val="24"/>
          <w:szCs w:val="24"/>
        </w:rPr>
        <w:fldChar w:fldCharType="end"/>
      </w:r>
      <w:r w:rsidRPr="00E528BA">
        <w:rPr>
          <w:rFonts w:ascii="Times New Roman" w:hAnsi="Times New Roman" w:cs="Times New Roman"/>
          <w:sz w:val="24"/>
          <w:szCs w:val="24"/>
        </w:rPr>
        <w:t xml:space="preserve"> dalam penelitiannya menemukan bahwa </w:t>
      </w:r>
      <w:r w:rsidRPr="00E528BA">
        <w:rPr>
          <w:rFonts w:ascii="Times New Roman" w:hAnsi="Times New Roman" w:cs="Times New Roman"/>
          <w:i/>
          <w:sz w:val="24"/>
          <w:szCs w:val="24"/>
        </w:rPr>
        <w:t xml:space="preserve">earnings per share </w:t>
      </w:r>
      <w:r w:rsidRPr="00E528BA">
        <w:rPr>
          <w:rFonts w:ascii="Times New Roman" w:hAnsi="Times New Roman" w:cs="Times New Roman"/>
          <w:sz w:val="24"/>
          <w:szCs w:val="24"/>
        </w:rPr>
        <w:t xml:space="preserve">berpengaruh positif dan signifikan pada kebijakan dividen. Sama halnya dengan </w:t>
      </w:r>
      <w:r w:rsidR="00E528BA" w:rsidRPr="00E528BA">
        <w:rPr>
          <w:rFonts w:ascii="Times New Roman" w:hAnsi="Times New Roman" w:cs="Times New Roman"/>
          <w:sz w:val="24"/>
          <w:szCs w:val="24"/>
        </w:rPr>
        <w:t>Lestari</w:t>
      </w:r>
      <w:r w:rsidRPr="00E528BA">
        <w:rPr>
          <w:rFonts w:ascii="Times New Roman" w:hAnsi="Times New Roman" w:cs="Times New Roman"/>
          <w:sz w:val="24"/>
          <w:szCs w:val="24"/>
        </w:rPr>
        <w:t xml:space="preserve"> (20</w:t>
      </w:r>
      <w:r w:rsidR="00E528BA" w:rsidRPr="00E528BA">
        <w:rPr>
          <w:rFonts w:ascii="Times New Roman" w:hAnsi="Times New Roman" w:cs="Times New Roman"/>
          <w:sz w:val="24"/>
          <w:szCs w:val="24"/>
        </w:rPr>
        <w:t>18</w:t>
      </w:r>
      <w:r w:rsidRPr="00E528BA">
        <w:rPr>
          <w:rFonts w:ascii="Times New Roman" w:hAnsi="Times New Roman" w:cs="Times New Roman"/>
          <w:sz w:val="24"/>
          <w:szCs w:val="24"/>
        </w:rPr>
        <w:t xml:space="preserve">), </w:t>
      </w:r>
      <w:r w:rsidR="00E528BA" w:rsidRPr="00E528BA">
        <w:rPr>
          <w:rFonts w:ascii="Times New Roman" w:hAnsi="Times New Roman" w:cs="Times New Roman"/>
          <w:sz w:val="24"/>
          <w:szCs w:val="24"/>
        </w:rPr>
        <w:fldChar w:fldCharType="begin" w:fldLock="1"/>
      </w:r>
      <w:r w:rsidR="00E528BA" w:rsidRPr="00E528BA">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E528BA" w:rsidRPr="00E528BA">
        <w:rPr>
          <w:rFonts w:ascii="Times New Roman" w:hAnsi="Times New Roman" w:cs="Times New Roman"/>
          <w:sz w:val="24"/>
          <w:szCs w:val="24"/>
        </w:rPr>
        <w:fldChar w:fldCharType="separate"/>
      </w:r>
      <w:r w:rsidR="00E528BA" w:rsidRPr="00E528BA">
        <w:rPr>
          <w:rFonts w:ascii="Times New Roman" w:hAnsi="Times New Roman" w:cs="Times New Roman"/>
          <w:sz w:val="24"/>
          <w:szCs w:val="24"/>
        </w:rPr>
        <w:t>Khan dan Shamim (2017</w:t>
      </w:r>
      <w:r w:rsidR="00E528BA" w:rsidRPr="00E528BA">
        <w:rPr>
          <w:rFonts w:ascii="Times New Roman" w:hAnsi="Times New Roman" w:cs="Times New Roman"/>
          <w:noProof/>
          <w:sz w:val="24"/>
          <w:szCs w:val="24"/>
        </w:rPr>
        <w:t>)</w:t>
      </w:r>
      <w:r w:rsidR="00E528BA" w:rsidRPr="00E528BA">
        <w:rPr>
          <w:rFonts w:ascii="Times New Roman" w:hAnsi="Times New Roman" w:cs="Times New Roman"/>
          <w:sz w:val="24"/>
          <w:szCs w:val="24"/>
        </w:rPr>
        <w:fldChar w:fldCharType="end"/>
      </w:r>
      <w:r w:rsidRPr="00E528BA">
        <w:rPr>
          <w:rFonts w:ascii="Times New Roman" w:hAnsi="Times New Roman" w:cs="Times New Roman"/>
          <w:sz w:val="24"/>
          <w:szCs w:val="24"/>
        </w:rPr>
        <w:t xml:space="preserve"> dalam penelitiannya juga menemukan bahwa </w:t>
      </w:r>
      <w:r w:rsidRPr="00E528BA">
        <w:rPr>
          <w:rFonts w:ascii="Times New Roman" w:hAnsi="Times New Roman" w:cs="Times New Roman"/>
          <w:i/>
          <w:sz w:val="24"/>
          <w:szCs w:val="24"/>
        </w:rPr>
        <w:t xml:space="preserve">earnings per share </w:t>
      </w:r>
      <w:r w:rsidRPr="00E528BA">
        <w:rPr>
          <w:rFonts w:ascii="Times New Roman" w:hAnsi="Times New Roman" w:cs="Times New Roman"/>
          <w:sz w:val="24"/>
          <w:szCs w:val="24"/>
        </w:rPr>
        <w:t xml:space="preserve">berpengaruh positif dan signifikan pada kebijakan dividen. Tingginya </w:t>
      </w:r>
      <w:r w:rsidR="00E528BA" w:rsidRPr="00E528BA">
        <w:rPr>
          <w:rFonts w:ascii="Times New Roman" w:hAnsi="Times New Roman" w:cs="Times New Roman"/>
          <w:i/>
          <w:sz w:val="24"/>
          <w:szCs w:val="24"/>
        </w:rPr>
        <w:t>earnings per share</w:t>
      </w:r>
      <w:r w:rsidRPr="00E528BA">
        <w:rPr>
          <w:rFonts w:ascii="Times New Roman" w:hAnsi="Times New Roman" w:cs="Times New Roman"/>
          <w:i/>
          <w:sz w:val="24"/>
          <w:szCs w:val="24"/>
        </w:rPr>
        <w:t xml:space="preserve"> </w:t>
      </w:r>
      <w:r w:rsidRPr="00E528BA">
        <w:rPr>
          <w:rFonts w:ascii="Times New Roman" w:hAnsi="Times New Roman" w:cs="Times New Roman"/>
          <w:sz w:val="24"/>
          <w:szCs w:val="24"/>
        </w:rPr>
        <w:t>memberikan sinyal positif kepada investor bahwa dividen yang dibagikan mengalami peningkatan.</w:t>
      </w:r>
    </w:p>
    <w:p w14:paraId="238268F6" w14:textId="77777777" w:rsidR="00A81109" w:rsidRPr="005C4E71" w:rsidRDefault="005656C0" w:rsidP="00F869D3">
      <w:pPr>
        <w:tabs>
          <w:tab w:val="left" w:pos="567"/>
        </w:tabs>
        <w:spacing w:after="240" w:line="480" w:lineRule="auto"/>
        <w:ind w:left="709" w:hanging="709"/>
        <w:jc w:val="both"/>
        <w:rPr>
          <w:rFonts w:ascii="Times New Roman" w:hAnsi="Times New Roman" w:cs="Times New Roman"/>
          <w:sz w:val="24"/>
          <w:szCs w:val="24"/>
        </w:rPr>
      </w:pPr>
      <w:r w:rsidRPr="00E528BA">
        <w:rPr>
          <w:rFonts w:ascii="Times New Roman" w:hAnsi="Times New Roman" w:cs="Times New Roman"/>
          <w:sz w:val="24"/>
          <w:szCs w:val="24"/>
        </w:rPr>
        <w:t>H₁</w:t>
      </w:r>
      <w:r w:rsidRPr="00E528BA">
        <w:rPr>
          <w:rFonts w:ascii="Times New Roman" w:hAnsi="Times New Roman" w:cs="Times New Roman"/>
          <w:sz w:val="24"/>
          <w:szCs w:val="24"/>
        </w:rPr>
        <w:tab/>
        <w:t xml:space="preserve">: </w:t>
      </w:r>
      <w:r w:rsidR="00F869D3" w:rsidRPr="00E528BA">
        <w:rPr>
          <w:rFonts w:ascii="Times New Roman" w:hAnsi="Times New Roman" w:cs="Times New Roman"/>
          <w:i/>
          <w:sz w:val="24"/>
          <w:szCs w:val="24"/>
        </w:rPr>
        <w:t>E</w:t>
      </w:r>
      <w:r w:rsidRPr="00E528BA">
        <w:rPr>
          <w:rFonts w:ascii="Times New Roman" w:hAnsi="Times New Roman" w:cs="Times New Roman"/>
          <w:i/>
          <w:sz w:val="24"/>
          <w:szCs w:val="24"/>
        </w:rPr>
        <w:t>arnings per</w:t>
      </w:r>
      <w:r w:rsidR="00F869D3" w:rsidRPr="00E528BA">
        <w:rPr>
          <w:rFonts w:ascii="Times New Roman" w:hAnsi="Times New Roman" w:cs="Times New Roman"/>
          <w:i/>
          <w:sz w:val="24"/>
          <w:szCs w:val="24"/>
        </w:rPr>
        <w:t xml:space="preserve"> </w:t>
      </w:r>
      <w:r w:rsidRPr="00E528BA">
        <w:rPr>
          <w:rFonts w:ascii="Times New Roman" w:hAnsi="Times New Roman" w:cs="Times New Roman"/>
          <w:i/>
          <w:sz w:val="24"/>
          <w:szCs w:val="24"/>
        </w:rPr>
        <w:t xml:space="preserve">share </w:t>
      </w:r>
      <w:r w:rsidRPr="00E528BA">
        <w:rPr>
          <w:rFonts w:ascii="Times New Roman" w:hAnsi="Times New Roman" w:cs="Times New Roman"/>
          <w:sz w:val="24"/>
          <w:szCs w:val="24"/>
        </w:rPr>
        <w:t>mempunyai pe</w:t>
      </w:r>
      <w:r>
        <w:rPr>
          <w:rFonts w:ascii="Times New Roman" w:hAnsi="Times New Roman" w:cs="Times New Roman"/>
          <w:sz w:val="24"/>
          <w:szCs w:val="24"/>
        </w:rPr>
        <w:t>ngaruh signi</w:t>
      </w:r>
      <w:r w:rsidR="00F869D3">
        <w:rPr>
          <w:rFonts w:ascii="Times New Roman" w:hAnsi="Times New Roman" w:cs="Times New Roman"/>
          <w:sz w:val="24"/>
          <w:szCs w:val="24"/>
        </w:rPr>
        <w:t>fikan dan positif terhadap  kebijakan di</w:t>
      </w:r>
      <w:r>
        <w:rPr>
          <w:rFonts w:ascii="Times New Roman" w:hAnsi="Times New Roman" w:cs="Times New Roman"/>
          <w:sz w:val="24"/>
          <w:szCs w:val="24"/>
        </w:rPr>
        <w:t>viden</w:t>
      </w:r>
      <w:r w:rsidR="00F869D3">
        <w:rPr>
          <w:rFonts w:ascii="Times New Roman" w:hAnsi="Times New Roman" w:cs="Times New Roman"/>
          <w:sz w:val="24"/>
          <w:szCs w:val="24"/>
        </w:rPr>
        <w:t xml:space="preserve"> pada sektor pertambangan terdaftar di BEI</w:t>
      </w:r>
      <w:r>
        <w:rPr>
          <w:rFonts w:ascii="Times New Roman" w:hAnsi="Times New Roman" w:cs="Times New Roman"/>
          <w:sz w:val="24"/>
          <w:szCs w:val="24"/>
        </w:rPr>
        <w:t>.</w:t>
      </w:r>
    </w:p>
    <w:p w14:paraId="5D016B93" w14:textId="77777777" w:rsidR="006A2302" w:rsidRPr="006A2302" w:rsidRDefault="00097945" w:rsidP="00082535">
      <w:pPr>
        <w:pStyle w:val="ListParagraph"/>
        <w:numPr>
          <w:ilvl w:val="2"/>
          <w:numId w:val="2"/>
        </w:numPr>
        <w:tabs>
          <w:tab w:val="left" w:pos="0"/>
        </w:tabs>
        <w:spacing w:line="480" w:lineRule="auto"/>
        <w:ind w:left="567" w:hanging="567"/>
        <w:jc w:val="both"/>
        <w:rPr>
          <w:rFonts w:ascii="Times New Roman" w:hAnsi="Times New Roman" w:cs="Times New Roman"/>
          <w:b/>
          <w:sz w:val="24"/>
          <w:szCs w:val="24"/>
        </w:rPr>
      </w:pPr>
      <w:r w:rsidRPr="00C87625">
        <w:rPr>
          <w:rFonts w:ascii="Times New Roman" w:hAnsi="Times New Roman" w:cs="Times New Roman"/>
          <w:b/>
          <w:sz w:val="24"/>
          <w:szCs w:val="24"/>
        </w:rPr>
        <w:lastRenderedPageBreak/>
        <w:t>P</w:t>
      </w:r>
      <w:r w:rsidR="00143CE7" w:rsidRPr="00C87625">
        <w:rPr>
          <w:rFonts w:ascii="Times New Roman" w:hAnsi="Times New Roman" w:cs="Times New Roman"/>
          <w:b/>
          <w:sz w:val="24"/>
          <w:szCs w:val="24"/>
        </w:rPr>
        <w:t xml:space="preserve">engaruh </w:t>
      </w:r>
      <w:r w:rsidR="00C87625" w:rsidRPr="00C87625">
        <w:rPr>
          <w:rFonts w:ascii="Times New Roman" w:hAnsi="Times New Roman" w:cs="Times New Roman"/>
          <w:b/>
          <w:sz w:val="24"/>
          <w:szCs w:val="24"/>
        </w:rPr>
        <w:t>Pertumbuhan Perusahaan</w:t>
      </w:r>
      <w:r w:rsidR="00143CE7" w:rsidRPr="00C87625">
        <w:rPr>
          <w:rFonts w:ascii="Times New Roman" w:hAnsi="Times New Roman" w:cs="Times New Roman"/>
          <w:b/>
          <w:sz w:val="24"/>
          <w:szCs w:val="24"/>
        </w:rPr>
        <w:t xml:space="preserve"> </w:t>
      </w:r>
      <w:r w:rsidR="0003764B">
        <w:rPr>
          <w:rFonts w:ascii="Times New Roman" w:hAnsi="Times New Roman" w:cs="Times New Roman"/>
          <w:b/>
          <w:sz w:val="24"/>
          <w:szCs w:val="24"/>
        </w:rPr>
        <w:t>Terhadap Kebijakan Di</w:t>
      </w:r>
      <w:r w:rsidR="00C87625" w:rsidRPr="00C87625">
        <w:rPr>
          <w:rFonts w:ascii="Times New Roman" w:hAnsi="Times New Roman" w:cs="Times New Roman"/>
          <w:b/>
          <w:sz w:val="24"/>
          <w:szCs w:val="24"/>
        </w:rPr>
        <w:t>viden</w:t>
      </w:r>
    </w:p>
    <w:p w14:paraId="1A88C7D0" w14:textId="77777777" w:rsidR="006A2302" w:rsidRDefault="005C1AB7" w:rsidP="00192DAF">
      <w:pPr>
        <w:tabs>
          <w:tab w:val="left" w:pos="0"/>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Dalam perspektif </w:t>
      </w:r>
      <w:r w:rsidRPr="005C1AB7">
        <w:rPr>
          <w:rFonts w:ascii="Times New Roman" w:hAnsi="Times New Roman" w:cs="Times New Roman"/>
          <w:i/>
          <w:sz w:val="24"/>
          <w:szCs w:val="24"/>
        </w:rPr>
        <w:t>signaling theory</w:t>
      </w:r>
      <w:r>
        <w:rPr>
          <w:rFonts w:ascii="Times New Roman" w:hAnsi="Times New Roman" w:cs="Times New Roman"/>
          <w:sz w:val="24"/>
          <w:szCs w:val="24"/>
        </w:rPr>
        <w:t xml:space="preserve"> </w:t>
      </w:r>
      <w:r w:rsidR="00BD5630">
        <w:rPr>
          <w:rFonts w:ascii="Times New Roman" w:hAnsi="Times New Roman" w:cs="Times New Roman"/>
          <w:sz w:val="24"/>
          <w:szCs w:val="24"/>
        </w:rPr>
        <w:fldChar w:fldCharType="begin" w:fldLock="1"/>
      </w:r>
      <w:r w:rsid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Pr>
          <w:rFonts w:ascii="Times New Roman" w:hAnsi="Times New Roman" w:cs="Times New Roman"/>
          <w:sz w:val="24"/>
          <w:szCs w:val="24"/>
        </w:rPr>
        <w:fldChar w:fldCharType="separate"/>
      </w:r>
      <w:r w:rsidR="00BD5630">
        <w:rPr>
          <w:rFonts w:ascii="Times New Roman" w:hAnsi="Times New Roman" w:cs="Times New Roman"/>
          <w:sz w:val="24"/>
          <w:szCs w:val="24"/>
        </w:rPr>
        <w:t>Spence (1973</w:t>
      </w:r>
      <w:r w:rsidR="00BD5630" w:rsidRPr="00825F23">
        <w:rPr>
          <w:rFonts w:ascii="Times New Roman" w:hAnsi="Times New Roman" w:cs="Times New Roman"/>
          <w:noProof/>
          <w:sz w:val="24"/>
          <w:szCs w:val="24"/>
        </w:rPr>
        <w:t>)</w:t>
      </w:r>
      <w:r w:rsidR="00BD5630">
        <w:rPr>
          <w:rFonts w:ascii="Times New Roman" w:hAnsi="Times New Roman" w:cs="Times New Roman"/>
          <w:sz w:val="24"/>
          <w:szCs w:val="24"/>
        </w:rPr>
        <w:fldChar w:fldCharType="end"/>
      </w:r>
      <w:r w:rsidR="00071A93">
        <w:rPr>
          <w:rFonts w:ascii="Times New Roman" w:hAnsi="Times New Roman" w:cs="Times New Roman"/>
          <w:sz w:val="24"/>
          <w:szCs w:val="24"/>
        </w:rPr>
        <w:t xml:space="preserve"> mengatakan bahwa perusahaan melalui pihak </w:t>
      </w:r>
      <w:r w:rsidR="00071A93" w:rsidRPr="005173E9">
        <w:rPr>
          <w:rFonts w:ascii="Times New Roman" w:hAnsi="Times New Roman" w:cs="Times New Roman"/>
          <w:i/>
          <w:sz w:val="24"/>
          <w:szCs w:val="24"/>
        </w:rPr>
        <w:t>agent</w:t>
      </w:r>
      <w:r w:rsidR="00071A93">
        <w:rPr>
          <w:rFonts w:ascii="Times New Roman" w:hAnsi="Times New Roman" w:cs="Times New Roman"/>
          <w:sz w:val="24"/>
          <w:szCs w:val="24"/>
        </w:rPr>
        <w:t xml:space="preserve"> berupaya memberikan informasi</w:t>
      </w:r>
      <w:r>
        <w:rPr>
          <w:rFonts w:ascii="Times New Roman" w:hAnsi="Times New Roman" w:cs="Times New Roman"/>
          <w:sz w:val="24"/>
          <w:szCs w:val="24"/>
        </w:rPr>
        <w:t xml:space="preserve"> (sinyal)</w:t>
      </w:r>
      <w:r w:rsidR="00071A93">
        <w:rPr>
          <w:rFonts w:ascii="Times New Roman" w:hAnsi="Times New Roman" w:cs="Times New Roman"/>
          <w:sz w:val="24"/>
          <w:szCs w:val="24"/>
        </w:rPr>
        <w:t xml:space="preserve"> kepada piha</w:t>
      </w:r>
      <w:r>
        <w:rPr>
          <w:rFonts w:ascii="Times New Roman" w:hAnsi="Times New Roman" w:cs="Times New Roman"/>
          <w:sz w:val="24"/>
          <w:szCs w:val="24"/>
        </w:rPr>
        <w:t xml:space="preserve">k investor. Salah satu informasi yang dapat disampaikan kepada investor diantaranya adalah pertumbuhan perusahaan. </w:t>
      </w:r>
      <w:r w:rsidR="00BD5630">
        <w:rPr>
          <w:rFonts w:ascii="Times New Roman" w:hAnsi="Times New Roman" w:cs="Times New Roman"/>
          <w:sz w:val="24"/>
          <w:szCs w:val="24"/>
        </w:rPr>
        <w:fldChar w:fldCharType="begin" w:fldLock="1"/>
      </w:r>
      <w:r w:rsid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Pr>
          <w:rFonts w:ascii="Times New Roman" w:hAnsi="Times New Roman" w:cs="Times New Roman"/>
          <w:sz w:val="24"/>
          <w:szCs w:val="24"/>
        </w:rPr>
        <w:fldChar w:fldCharType="separate"/>
      </w:r>
      <w:r w:rsidR="00BD5630">
        <w:rPr>
          <w:rFonts w:ascii="Times New Roman" w:hAnsi="Times New Roman" w:cs="Times New Roman"/>
          <w:sz w:val="24"/>
          <w:szCs w:val="24"/>
        </w:rPr>
        <w:t>Kasmir (2017</w:t>
      </w:r>
      <w:r w:rsidR="00BD5630" w:rsidRPr="00825F23">
        <w:rPr>
          <w:rFonts w:ascii="Times New Roman" w:hAnsi="Times New Roman" w:cs="Times New Roman"/>
          <w:noProof/>
          <w:sz w:val="24"/>
          <w:szCs w:val="24"/>
        </w:rPr>
        <w:t>)</w:t>
      </w:r>
      <w:r w:rsidR="00BD5630">
        <w:rPr>
          <w:rFonts w:ascii="Times New Roman" w:hAnsi="Times New Roman" w:cs="Times New Roman"/>
          <w:sz w:val="24"/>
          <w:szCs w:val="24"/>
        </w:rPr>
        <w:fldChar w:fldCharType="end"/>
      </w:r>
      <w:r>
        <w:rPr>
          <w:rFonts w:ascii="Times New Roman" w:hAnsi="Times New Roman" w:cs="Times New Roman"/>
          <w:sz w:val="24"/>
          <w:szCs w:val="24"/>
        </w:rPr>
        <w:t xml:space="preserve"> mengatakan bahwa pertumbuhan perusahaan dapat diestimasi dengan beberapa perhitungan, salah satunya adalah pertumbuhan penjualan. </w:t>
      </w:r>
      <w:r w:rsidR="00605DEF">
        <w:rPr>
          <w:rFonts w:ascii="Times New Roman" w:hAnsi="Times New Roman" w:cs="Times New Roman"/>
          <w:sz w:val="24"/>
          <w:szCs w:val="24"/>
        </w:rPr>
        <w:t>P</w:t>
      </w:r>
      <w:r>
        <w:rPr>
          <w:rFonts w:ascii="Times New Roman" w:hAnsi="Times New Roman" w:cs="Times New Roman"/>
          <w:sz w:val="24"/>
          <w:szCs w:val="24"/>
        </w:rPr>
        <w:t>enjualan perusahaan yang semakin meningkat akan memberikan sinyal positif kepada investor.</w:t>
      </w:r>
    </w:p>
    <w:p w14:paraId="0C662F23" w14:textId="77777777" w:rsidR="00A81109" w:rsidRDefault="00192DAF" w:rsidP="00192DAF">
      <w:pPr>
        <w:tabs>
          <w:tab w:val="left" w:pos="0"/>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BC1550" w:rsidRPr="00BC1550">
        <w:rPr>
          <w:rFonts w:ascii="Times New Roman" w:hAnsi="Times New Roman" w:cs="Times New Roman"/>
          <w:sz w:val="24"/>
          <w:szCs w:val="24"/>
        </w:rPr>
        <w:fldChar w:fldCharType="begin" w:fldLock="1"/>
      </w:r>
      <w:r w:rsidR="00BC1550" w:rsidRPr="00BC155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C1550" w:rsidRPr="00BC1550">
        <w:rPr>
          <w:rFonts w:ascii="Times New Roman" w:hAnsi="Times New Roman" w:cs="Times New Roman"/>
          <w:sz w:val="24"/>
          <w:szCs w:val="24"/>
        </w:rPr>
        <w:fldChar w:fldCharType="separate"/>
      </w:r>
      <w:r w:rsidR="00BC1550" w:rsidRPr="00BC1550">
        <w:rPr>
          <w:rFonts w:ascii="Times New Roman" w:hAnsi="Times New Roman" w:cs="Times New Roman"/>
          <w:sz w:val="24"/>
          <w:szCs w:val="24"/>
        </w:rPr>
        <w:t>Khan dan Shamim (2017</w:t>
      </w:r>
      <w:r w:rsidR="00BC1550" w:rsidRPr="00BC1550">
        <w:rPr>
          <w:rFonts w:ascii="Times New Roman" w:hAnsi="Times New Roman" w:cs="Times New Roman"/>
          <w:noProof/>
          <w:sz w:val="24"/>
          <w:szCs w:val="24"/>
        </w:rPr>
        <w:t>)</w:t>
      </w:r>
      <w:r w:rsidR="00BC1550" w:rsidRPr="00BC1550">
        <w:rPr>
          <w:rFonts w:ascii="Times New Roman" w:hAnsi="Times New Roman" w:cs="Times New Roman"/>
          <w:sz w:val="24"/>
          <w:szCs w:val="24"/>
        </w:rPr>
        <w:fldChar w:fldCharType="end"/>
      </w:r>
      <w:r w:rsidR="00BC1550" w:rsidRPr="00BC1550">
        <w:rPr>
          <w:rFonts w:ascii="Times New Roman" w:hAnsi="Times New Roman" w:cs="Times New Roman"/>
          <w:sz w:val="24"/>
          <w:szCs w:val="24"/>
        </w:rPr>
        <w:t xml:space="preserve"> mengatakan bahwa s</w:t>
      </w:r>
      <w:r w:rsidR="0051151D" w:rsidRPr="00BC1550">
        <w:rPr>
          <w:rFonts w:ascii="Times New Roman" w:hAnsi="Times New Roman" w:cs="Times New Roman"/>
          <w:sz w:val="24"/>
          <w:szCs w:val="24"/>
        </w:rPr>
        <w:t xml:space="preserve">emakin tingginya pertumbuhan </w:t>
      </w:r>
      <w:r w:rsidR="00BC1550">
        <w:rPr>
          <w:rFonts w:ascii="Times New Roman" w:hAnsi="Times New Roman" w:cs="Times New Roman"/>
          <w:sz w:val="24"/>
          <w:szCs w:val="24"/>
        </w:rPr>
        <w:t>perusahaan</w:t>
      </w:r>
      <w:r w:rsidR="0051151D" w:rsidRPr="00BC1550">
        <w:rPr>
          <w:rFonts w:ascii="Times New Roman" w:hAnsi="Times New Roman" w:cs="Times New Roman"/>
          <w:sz w:val="24"/>
          <w:szCs w:val="24"/>
        </w:rPr>
        <w:t xml:space="preserve"> </w:t>
      </w:r>
      <w:r w:rsidR="00A81109" w:rsidRPr="00BC1550">
        <w:rPr>
          <w:rFonts w:ascii="Times New Roman" w:hAnsi="Times New Roman" w:cs="Times New Roman"/>
          <w:sz w:val="24"/>
          <w:szCs w:val="24"/>
        </w:rPr>
        <w:t>(</w:t>
      </w:r>
      <w:r w:rsidR="00A81109" w:rsidRPr="00BC1550">
        <w:rPr>
          <w:rFonts w:ascii="Times New Roman" w:hAnsi="Times New Roman" w:cs="Times New Roman"/>
          <w:i/>
          <w:sz w:val="24"/>
          <w:szCs w:val="24"/>
        </w:rPr>
        <w:t>sales growth</w:t>
      </w:r>
      <w:r w:rsidR="00A81109" w:rsidRPr="00BC1550">
        <w:rPr>
          <w:rFonts w:ascii="Times New Roman" w:hAnsi="Times New Roman" w:cs="Times New Roman"/>
          <w:sz w:val="24"/>
          <w:szCs w:val="24"/>
        </w:rPr>
        <w:t xml:space="preserve">) </w:t>
      </w:r>
      <w:r w:rsidR="0051151D" w:rsidRPr="00BC1550">
        <w:rPr>
          <w:rFonts w:ascii="Times New Roman" w:hAnsi="Times New Roman" w:cs="Times New Roman"/>
          <w:sz w:val="24"/>
          <w:szCs w:val="24"/>
        </w:rPr>
        <w:t xml:space="preserve">memungkinkan perusahaan untuk memperoleh laba bersih yang lebih </w:t>
      </w:r>
      <w:r w:rsidR="00605DEF" w:rsidRPr="00BC1550">
        <w:rPr>
          <w:rFonts w:ascii="Times New Roman" w:hAnsi="Times New Roman" w:cs="Times New Roman"/>
          <w:sz w:val="24"/>
          <w:szCs w:val="24"/>
        </w:rPr>
        <w:t>besar</w:t>
      </w:r>
      <w:r w:rsidR="0051151D" w:rsidRPr="00BC1550">
        <w:rPr>
          <w:rFonts w:ascii="Times New Roman" w:hAnsi="Times New Roman" w:cs="Times New Roman"/>
          <w:sz w:val="24"/>
          <w:szCs w:val="24"/>
        </w:rPr>
        <w:t xml:space="preserve"> dari tahun sebelumnya</w:t>
      </w:r>
      <w:r w:rsidR="00605DEF" w:rsidRPr="00BC1550">
        <w:rPr>
          <w:rFonts w:ascii="Times New Roman" w:hAnsi="Times New Roman" w:cs="Times New Roman"/>
          <w:sz w:val="24"/>
          <w:szCs w:val="24"/>
        </w:rPr>
        <w:t>, sehingga di</w:t>
      </w:r>
      <w:r w:rsidR="00A81109" w:rsidRPr="00BC1550">
        <w:rPr>
          <w:rFonts w:ascii="Times New Roman" w:hAnsi="Times New Roman" w:cs="Times New Roman"/>
          <w:sz w:val="24"/>
          <w:szCs w:val="24"/>
        </w:rPr>
        <w:t xml:space="preserve">viden yang dibagikan </w:t>
      </w:r>
      <w:r w:rsidR="00605DEF" w:rsidRPr="00BC1550">
        <w:rPr>
          <w:rFonts w:ascii="Times New Roman" w:hAnsi="Times New Roman" w:cs="Times New Roman"/>
          <w:sz w:val="24"/>
          <w:szCs w:val="24"/>
        </w:rPr>
        <w:t>diharapkan</w:t>
      </w:r>
      <w:r w:rsidR="00A81109" w:rsidRPr="00BC1550">
        <w:rPr>
          <w:rFonts w:ascii="Times New Roman" w:hAnsi="Times New Roman" w:cs="Times New Roman"/>
          <w:sz w:val="24"/>
          <w:szCs w:val="24"/>
        </w:rPr>
        <w:t xml:space="preserve"> semakin meningkat</w:t>
      </w:r>
      <w:r w:rsidR="00BC1550">
        <w:rPr>
          <w:rFonts w:ascii="Times New Roman" w:hAnsi="Times New Roman" w:cs="Times New Roman"/>
          <w:sz w:val="24"/>
          <w:szCs w:val="24"/>
        </w:rPr>
        <w:t>.</w:t>
      </w:r>
      <w:r w:rsidR="00BC1550" w:rsidRPr="00BC1550">
        <w:rPr>
          <w:rFonts w:ascii="Times New Roman" w:hAnsi="Times New Roman" w:cs="Times New Roman"/>
          <w:sz w:val="24"/>
          <w:szCs w:val="24"/>
        </w:rPr>
        <w:t xml:space="preserve"> </w:t>
      </w:r>
      <w:r w:rsidR="00BC1550" w:rsidRPr="00BC1550">
        <w:rPr>
          <w:rFonts w:ascii="Times New Roman" w:hAnsi="Times New Roman" w:cs="Times New Roman"/>
          <w:sz w:val="24"/>
          <w:szCs w:val="24"/>
        </w:rPr>
        <w:fldChar w:fldCharType="begin" w:fldLock="1"/>
      </w:r>
      <w:r w:rsidR="00BC1550" w:rsidRPr="00BC155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C1550" w:rsidRPr="00BC1550">
        <w:rPr>
          <w:rFonts w:ascii="Times New Roman" w:hAnsi="Times New Roman" w:cs="Times New Roman"/>
          <w:sz w:val="24"/>
          <w:szCs w:val="24"/>
        </w:rPr>
        <w:fldChar w:fldCharType="separate"/>
      </w:r>
      <w:r w:rsidR="00BC1550" w:rsidRPr="00BC1550">
        <w:rPr>
          <w:rFonts w:ascii="Times New Roman" w:hAnsi="Times New Roman" w:cs="Times New Roman"/>
          <w:sz w:val="24"/>
          <w:szCs w:val="24"/>
        </w:rPr>
        <w:t>Bushra dan Mirza (2015</w:t>
      </w:r>
      <w:r w:rsidR="00BC1550" w:rsidRPr="00BC1550">
        <w:rPr>
          <w:rFonts w:ascii="Times New Roman" w:hAnsi="Times New Roman" w:cs="Times New Roman"/>
          <w:noProof/>
          <w:sz w:val="24"/>
          <w:szCs w:val="24"/>
        </w:rPr>
        <w:t>)</w:t>
      </w:r>
      <w:r w:rsidR="00BC1550" w:rsidRPr="00BC1550">
        <w:rPr>
          <w:rFonts w:ascii="Times New Roman" w:hAnsi="Times New Roman" w:cs="Times New Roman"/>
          <w:sz w:val="24"/>
          <w:szCs w:val="24"/>
        </w:rPr>
        <w:fldChar w:fldCharType="end"/>
      </w:r>
      <w:r w:rsidR="00BC1550" w:rsidRPr="00BC1550">
        <w:rPr>
          <w:rFonts w:ascii="Times New Roman" w:hAnsi="Times New Roman" w:cs="Times New Roman"/>
          <w:sz w:val="24"/>
          <w:szCs w:val="24"/>
        </w:rPr>
        <w:t xml:space="preserve"> </w:t>
      </w:r>
      <w:r w:rsidR="00BC1550">
        <w:rPr>
          <w:rFonts w:ascii="Times New Roman" w:hAnsi="Times New Roman" w:cs="Times New Roman"/>
          <w:sz w:val="24"/>
          <w:szCs w:val="24"/>
        </w:rPr>
        <w:t>dalam hasil penel</w:t>
      </w:r>
      <w:r w:rsidR="00BC1550" w:rsidRPr="00BC1550">
        <w:rPr>
          <w:rFonts w:ascii="Times New Roman" w:hAnsi="Times New Roman" w:cs="Times New Roman"/>
          <w:sz w:val="24"/>
          <w:szCs w:val="24"/>
        </w:rPr>
        <w:t>itiannya mengatakan bahwa pertumbuhan perusahaan</w:t>
      </w:r>
      <w:r w:rsidR="00A81109" w:rsidRPr="00BC1550">
        <w:rPr>
          <w:rFonts w:ascii="Times New Roman" w:hAnsi="Times New Roman" w:cs="Times New Roman"/>
          <w:sz w:val="24"/>
          <w:szCs w:val="24"/>
        </w:rPr>
        <w:t xml:space="preserve"> akan</w:t>
      </w:r>
      <w:r w:rsidR="00653519" w:rsidRPr="00BC1550">
        <w:rPr>
          <w:rFonts w:ascii="Times New Roman" w:hAnsi="Times New Roman" w:cs="Times New Roman"/>
          <w:sz w:val="24"/>
          <w:szCs w:val="24"/>
        </w:rPr>
        <w:t xml:space="preserve"> meningkatkan porsi pembagian di</w:t>
      </w:r>
      <w:r w:rsidR="00A81109" w:rsidRPr="00BC1550">
        <w:rPr>
          <w:rFonts w:ascii="Times New Roman" w:hAnsi="Times New Roman" w:cs="Times New Roman"/>
          <w:sz w:val="24"/>
          <w:szCs w:val="24"/>
        </w:rPr>
        <w:t xml:space="preserve">viden bagi investor. </w:t>
      </w:r>
    </w:p>
    <w:p w14:paraId="472B0A83" w14:textId="77777777" w:rsidR="00BC1550" w:rsidRPr="00BC1550" w:rsidRDefault="00BC1550" w:rsidP="00192DAF">
      <w:pPr>
        <w:tabs>
          <w:tab w:val="left" w:pos="0"/>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3D5321">
        <w:rPr>
          <w:rFonts w:ascii="Times New Roman" w:hAnsi="Times New Roman" w:cs="Times New Roman"/>
          <w:sz w:val="24"/>
          <w:szCs w:val="24"/>
        </w:rPr>
        <w:fldChar w:fldCharType="begin" w:fldLock="1"/>
      </w:r>
      <w:r w:rsidRPr="003D532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3D5321">
        <w:rPr>
          <w:rFonts w:ascii="Times New Roman" w:hAnsi="Times New Roman" w:cs="Times New Roman"/>
          <w:sz w:val="24"/>
          <w:szCs w:val="24"/>
        </w:rPr>
        <w:fldChar w:fldCharType="separate"/>
      </w:r>
      <w:r>
        <w:rPr>
          <w:rFonts w:ascii="Times New Roman" w:hAnsi="Times New Roman" w:cs="Times New Roman"/>
          <w:sz w:val="24"/>
          <w:szCs w:val="24"/>
        </w:rPr>
        <w:t xml:space="preserve">Hudiwijono </w:t>
      </w:r>
      <w:r w:rsidRPr="00BC1550">
        <w:rPr>
          <w:rFonts w:ascii="Times New Roman" w:hAnsi="Times New Roman" w:cs="Times New Roman"/>
          <w:i/>
          <w:sz w:val="24"/>
          <w:szCs w:val="24"/>
        </w:rPr>
        <w:t>et al</w:t>
      </w:r>
      <w:r>
        <w:rPr>
          <w:rFonts w:ascii="Times New Roman" w:hAnsi="Times New Roman" w:cs="Times New Roman"/>
          <w:sz w:val="24"/>
          <w:szCs w:val="24"/>
        </w:rPr>
        <w:t xml:space="preserve"> (2018</w:t>
      </w:r>
      <w:r w:rsidRPr="003D5321">
        <w:rPr>
          <w:rFonts w:ascii="Times New Roman" w:hAnsi="Times New Roman" w:cs="Times New Roman"/>
          <w:noProof/>
          <w:sz w:val="24"/>
          <w:szCs w:val="24"/>
        </w:rPr>
        <w:t>)</w:t>
      </w:r>
      <w:r w:rsidRPr="003D5321">
        <w:rPr>
          <w:rFonts w:ascii="Times New Roman" w:hAnsi="Times New Roman" w:cs="Times New Roman"/>
          <w:sz w:val="24"/>
          <w:szCs w:val="24"/>
        </w:rPr>
        <w:fldChar w:fldCharType="end"/>
      </w:r>
      <w:r w:rsidRPr="003D5321">
        <w:rPr>
          <w:rFonts w:ascii="Times New Roman" w:hAnsi="Times New Roman" w:cs="Times New Roman"/>
          <w:sz w:val="24"/>
          <w:szCs w:val="24"/>
        </w:rPr>
        <w:t xml:space="preserve"> dalam penelitiannya menemukan bahwa </w:t>
      </w:r>
      <w:r>
        <w:rPr>
          <w:rFonts w:ascii="Times New Roman" w:hAnsi="Times New Roman" w:cs="Times New Roman"/>
          <w:sz w:val="24"/>
          <w:szCs w:val="24"/>
        </w:rPr>
        <w:t>pertumbuhan perusahaan</w:t>
      </w:r>
      <w:r w:rsidRPr="003D5321">
        <w:rPr>
          <w:rFonts w:ascii="Times New Roman" w:hAnsi="Times New Roman" w:cs="Times New Roman"/>
          <w:i/>
          <w:sz w:val="24"/>
          <w:szCs w:val="24"/>
        </w:rPr>
        <w:t xml:space="preserve"> </w:t>
      </w:r>
      <w:r w:rsidRPr="003D5321">
        <w:rPr>
          <w:rFonts w:ascii="Times New Roman" w:hAnsi="Times New Roman" w:cs="Times New Roman"/>
          <w:sz w:val="24"/>
          <w:szCs w:val="24"/>
        </w:rPr>
        <w:t xml:space="preserve">berpengaruh positif dan signifikan pada kebijakan dividen. Sama halnya dengan </w:t>
      </w:r>
      <w:r w:rsidRPr="00BC1550">
        <w:rPr>
          <w:rFonts w:ascii="Times New Roman" w:hAnsi="Times New Roman" w:cs="Times New Roman"/>
          <w:sz w:val="24"/>
          <w:szCs w:val="24"/>
        </w:rPr>
        <w:t>Khan dan Shamim</w:t>
      </w:r>
      <w:r w:rsidRPr="003D5321">
        <w:rPr>
          <w:rFonts w:ascii="Times New Roman" w:hAnsi="Times New Roman" w:cs="Times New Roman"/>
          <w:sz w:val="24"/>
          <w:szCs w:val="24"/>
        </w:rPr>
        <w:t xml:space="preserve"> (20</w:t>
      </w:r>
      <w:r>
        <w:rPr>
          <w:rFonts w:ascii="Times New Roman" w:hAnsi="Times New Roman" w:cs="Times New Roman"/>
          <w:sz w:val="24"/>
          <w:szCs w:val="24"/>
        </w:rPr>
        <w:t>17</w:t>
      </w:r>
      <w:r w:rsidRPr="003D5321">
        <w:rPr>
          <w:rFonts w:ascii="Times New Roman" w:hAnsi="Times New Roman" w:cs="Times New Roman"/>
          <w:sz w:val="24"/>
          <w:szCs w:val="24"/>
        </w:rPr>
        <w:t>)</w:t>
      </w:r>
      <w:r>
        <w:rPr>
          <w:rFonts w:ascii="Times New Roman" w:hAnsi="Times New Roman" w:cs="Times New Roman"/>
          <w:sz w:val="24"/>
          <w:szCs w:val="24"/>
        </w:rPr>
        <w:t>,</w:t>
      </w:r>
      <w:r w:rsidRPr="003D5321">
        <w:rPr>
          <w:rFonts w:ascii="Times New Roman" w:hAnsi="Times New Roman" w:cs="Times New Roman"/>
          <w:sz w:val="24"/>
          <w:szCs w:val="24"/>
        </w:rPr>
        <w:t xml:space="preserve"> </w:t>
      </w:r>
      <w:r w:rsidRPr="003D5321">
        <w:rPr>
          <w:rFonts w:ascii="Times New Roman" w:hAnsi="Times New Roman" w:cs="Times New Roman"/>
          <w:sz w:val="24"/>
          <w:szCs w:val="24"/>
        </w:rPr>
        <w:fldChar w:fldCharType="begin" w:fldLock="1"/>
      </w:r>
      <w:r w:rsidRPr="003D532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3D5321">
        <w:rPr>
          <w:rFonts w:ascii="Times New Roman" w:hAnsi="Times New Roman" w:cs="Times New Roman"/>
          <w:sz w:val="24"/>
          <w:szCs w:val="24"/>
        </w:rPr>
        <w:fldChar w:fldCharType="separate"/>
      </w:r>
      <w:r>
        <w:rPr>
          <w:rFonts w:ascii="Times New Roman" w:hAnsi="Times New Roman" w:cs="Times New Roman"/>
          <w:sz w:val="24"/>
          <w:szCs w:val="24"/>
        </w:rPr>
        <w:t>Bushra</w:t>
      </w:r>
      <w:r w:rsidRPr="003D5321">
        <w:rPr>
          <w:rFonts w:ascii="Times New Roman" w:hAnsi="Times New Roman" w:cs="Times New Roman"/>
          <w:sz w:val="24"/>
          <w:szCs w:val="24"/>
        </w:rPr>
        <w:t xml:space="preserve"> dan </w:t>
      </w:r>
      <w:r>
        <w:rPr>
          <w:rFonts w:ascii="Times New Roman" w:hAnsi="Times New Roman" w:cs="Times New Roman"/>
          <w:sz w:val="24"/>
          <w:szCs w:val="24"/>
        </w:rPr>
        <w:t>Mirza</w:t>
      </w:r>
      <w:r w:rsidRPr="003D5321">
        <w:rPr>
          <w:rFonts w:ascii="Times New Roman" w:hAnsi="Times New Roman" w:cs="Times New Roman"/>
          <w:sz w:val="24"/>
          <w:szCs w:val="24"/>
        </w:rPr>
        <w:t xml:space="preserve"> (20</w:t>
      </w:r>
      <w:r>
        <w:rPr>
          <w:rFonts w:ascii="Times New Roman" w:hAnsi="Times New Roman" w:cs="Times New Roman"/>
          <w:sz w:val="24"/>
          <w:szCs w:val="24"/>
        </w:rPr>
        <w:t>15</w:t>
      </w:r>
      <w:r w:rsidRPr="003D5321">
        <w:rPr>
          <w:rFonts w:ascii="Times New Roman" w:hAnsi="Times New Roman" w:cs="Times New Roman"/>
          <w:noProof/>
          <w:sz w:val="24"/>
          <w:szCs w:val="24"/>
        </w:rPr>
        <w:t>)</w:t>
      </w:r>
      <w:r w:rsidRPr="003D5321">
        <w:rPr>
          <w:rFonts w:ascii="Times New Roman" w:hAnsi="Times New Roman" w:cs="Times New Roman"/>
          <w:sz w:val="24"/>
          <w:szCs w:val="24"/>
        </w:rPr>
        <w:fldChar w:fldCharType="end"/>
      </w:r>
      <w:r w:rsidRPr="003D5321">
        <w:rPr>
          <w:rFonts w:ascii="Times New Roman" w:hAnsi="Times New Roman" w:cs="Times New Roman"/>
          <w:sz w:val="24"/>
          <w:szCs w:val="24"/>
        </w:rPr>
        <w:t xml:space="preserve"> dalam penelitiannya juga menemukan bahwa </w:t>
      </w:r>
      <w:r w:rsidRPr="00BC1550">
        <w:rPr>
          <w:rFonts w:ascii="Times New Roman" w:hAnsi="Times New Roman" w:cs="Times New Roman"/>
          <w:sz w:val="24"/>
          <w:szCs w:val="24"/>
        </w:rPr>
        <w:t xml:space="preserve">pertumbuhan </w:t>
      </w:r>
      <w:r>
        <w:rPr>
          <w:rFonts w:ascii="Times New Roman" w:hAnsi="Times New Roman" w:cs="Times New Roman"/>
          <w:sz w:val="24"/>
          <w:szCs w:val="24"/>
        </w:rPr>
        <w:t>perusahaan</w:t>
      </w:r>
      <w:r w:rsidRPr="00BC1550">
        <w:rPr>
          <w:rFonts w:ascii="Times New Roman" w:hAnsi="Times New Roman" w:cs="Times New Roman"/>
          <w:sz w:val="24"/>
          <w:szCs w:val="24"/>
        </w:rPr>
        <w:t xml:space="preserve"> (</w:t>
      </w:r>
      <w:r w:rsidRPr="00BC1550">
        <w:rPr>
          <w:rFonts w:ascii="Times New Roman" w:hAnsi="Times New Roman" w:cs="Times New Roman"/>
          <w:i/>
          <w:sz w:val="24"/>
          <w:szCs w:val="24"/>
        </w:rPr>
        <w:t>sales growth</w:t>
      </w:r>
      <w:r w:rsidRPr="00BC1550">
        <w:rPr>
          <w:rFonts w:ascii="Times New Roman" w:hAnsi="Times New Roman" w:cs="Times New Roman"/>
          <w:sz w:val="24"/>
          <w:szCs w:val="24"/>
        </w:rPr>
        <w:t>)</w:t>
      </w:r>
      <w:r w:rsidRPr="003D5321">
        <w:rPr>
          <w:rFonts w:ascii="Times New Roman" w:hAnsi="Times New Roman" w:cs="Times New Roman"/>
          <w:i/>
          <w:sz w:val="24"/>
          <w:szCs w:val="24"/>
        </w:rPr>
        <w:t xml:space="preserve"> </w:t>
      </w:r>
      <w:r w:rsidRPr="003D5321">
        <w:rPr>
          <w:rFonts w:ascii="Times New Roman" w:hAnsi="Times New Roman" w:cs="Times New Roman"/>
          <w:sz w:val="24"/>
          <w:szCs w:val="24"/>
        </w:rPr>
        <w:t>berpengaruh positif dan signifikan pada kebijakan dividen.</w:t>
      </w:r>
      <w:r>
        <w:rPr>
          <w:rFonts w:ascii="Times New Roman" w:hAnsi="Times New Roman" w:cs="Times New Roman"/>
          <w:sz w:val="24"/>
          <w:szCs w:val="24"/>
        </w:rPr>
        <w:t xml:space="preserve"> Penjualan yang meningkat memungkinkan pembagian dividen yang lebih </w:t>
      </w:r>
      <w:r w:rsidR="00E528BA">
        <w:rPr>
          <w:rFonts w:ascii="Times New Roman" w:hAnsi="Times New Roman" w:cs="Times New Roman"/>
          <w:sz w:val="24"/>
          <w:szCs w:val="24"/>
        </w:rPr>
        <w:t>besar</w:t>
      </w:r>
      <w:r>
        <w:rPr>
          <w:rFonts w:ascii="Times New Roman" w:hAnsi="Times New Roman" w:cs="Times New Roman"/>
          <w:sz w:val="24"/>
          <w:szCs w:val="24"/>
        </w:rPr>
        <w:t>.</w:t>
      </w:r>
    </w:p>
    <w:p w14:paraId="593F114A" w14:textId="77777777" w:rsidR="00505928" w:rsidRDefault="00605DEF" w:rsidP="00605DEF">
      <w:pPr>
        <w:tabs>
          <w:tab w:val="left" w:pos="567"/>
        </w:tabs>
        <w:spacing w:after="240" w:line="480" w:lineRule="auto"/>
        <w:ind w:left="709" w:hanging="709"/>
        <w:jc w:val="both"/>
        <w:rPr>
          <w:rFonts w:ascii="Times New Roman" w:hAnsi="Times New Roman" w:cs="Times New Roman"/>
          <w:sz w:val="24"/>
          <w:szCs w:val="24"/>
        </w:rPr>
      </w:pPr>
      <w:r>
        <w:rPr>
          <w:rFonts w:ascii="Times New Roman" w:hAnsi="Times New Roman" w:cs="Times New Roman"/>
          <w:sz w:val="24"/>
          <w:szCs w:val="24"/>
        </w:rPr>
        <w:t>H₂</w:t>
      </w:r>
      <w:r>
        <w:rPr>
          <w:rFonts w:ascii="Times New Roman" w:hAnsi="Times New Roman" w:cs="Times New Roman"/>
          <w:sz w:val="24"/>
          <w:szCs w:val="24"/>
        </w:rPr>
        <w:tab/>
        <w:t>: P</w:t>
      </w:r>
      <w:r w:rsidR="00505928">
        <w:rPr>
          <w:rFonts w:ascii="Times New Roman" w:hAnsi="Times New Roman" w:cs="Times New Roman"/>
          <w:sz w:val="24"/>
          <w:szCs w:val="24"/>
        </w:rPr>
        <w:t>ertumbuhan perusahaan</w:t>
      </w:r>
      <w:r w:rsidR="00505928">
        <w:rPr>
          <w:rFonts w:ascii="Times New Roman" w:hAnsi="Times New Roman" w:cs="Times New Roman"/>
          <w:i/>
          <w:sz w:val="24"/>
          <w:szCs w:val="24"/>
        </w:rPr>
        <w:t xml:space="preserve"> </w:t>
      </w:r>
      <w:r w:rsidR="00505928">
        <w:rPr>
          <w:rFonts w:ascii="Times New Roman" w:hAnsi="Times New Roman" w:cs="Times New Roman"/>
          <w:sz w:val="24"/>
          <w:szCs w:val="24"/>
        </w:rPr>
        <w:t xml:space="preserve">mempunyai pengaruh signifikan </w:t>
      </w:r>
      <w:r>
        <w:rPr>
          <w:rFonts w:ascii="Times New Roman" w:hAnsi="Times New Roman" w:cs="Times New Roman"/>
          <w:sz w:val="24"/>
          <w:szCs w:val="24"/>
        </w:rPr>
        <w:t xml:space="preserve">dan </w:t>
      </w:r>
      <w:r w:rsidR="00505928">
        <w:rPr>
          <w:rFonts w:ascii="Times New Roman" w:hAnsi="Times New Roman" w:cs="Times New Roman"/>
          <w:sz w:val="24"/>
          <w:szCs w:val="24"/>
        </w:rPr>
        <w:t xml:space="preserve">positif </w:t>
      </w:r>
      <w:r>
        <w:rPr>
          <w:rFonts w:ascii="Times New Roman" w:hAnsi="Times New Roman" w:cs="Times New Roman"/>
          <w:sz w:val="24"/>
          <w:szCs w:val="24"/>
        </w:rPr>
        <w:t>terhadap  kebijakan di</w:t>
      </w:r>
      <w:r w:rsidR="00505928">
        <w:rPr>
          <w:rFonts w:ascii="Times New Roman" w:hAnsi="Times New Roman" w:cs="Times New Roman"/>
          <w:sz w:val="24"/>
          <w:szCs w:val="24"/>
        </w:rPr>
        <w:t>viden</w:t>
      </w:r>
      <w:r>
        <w:rPr>
          <w:rFonts w:ascii="Times New Roman" w:hAnsi="Times New Roman" w:cs="Times New Roman"/>
          <w:sz w:val="24"/>
          <w:szCs w:val="24"/>
        </w:rPr>
        <w:t xml:space="preserve"> pada sektor pertambangan terdaftar di BEI</w:t>
      </w:r>
      <w:r w:rsidR="00505928">
        <w:rPr>
          <w:rFonts w:ascii="Times New Roman" w:hAnsi="Times New Roman" w:cs="Times New Roman"/>
          <w:sz w:val="24"/>
          <w:szCs w:val="24"/>
        </w:rPr>
        <w:t>.</w:t>
      </w:r>
    </w:p>
    <w:p w14:paraId="63872B95" w14:textId="77777777" w:rsidR="0003764B" w:rsidRPr="0051151D" w:rsidRDefault="0003764B" w:rsidP="00605DEF">
      <w:pPr>
        <w:tabs>
          <w:tab w:val="left" w:pos="567"/>
        </w:tabs>
        <w:spacing w:after="240" w:line="480" w:lineRule="auto"/>
        <w:ind w:left="709" w:hanging="709"/>
        <w:jc w:val="both"/>
        <w:rPr>
          <w:rFonts w:ascii="Times New Roman" w:hAnsi="Times New Roman" w:cs="Times New Roman"/>
          <w:sz w:val="24"/>
          <w:szCs w:val="24"/>
        </w:rPr>
      </w:pPr>
    </w:p>
    <w:p w14:paraId="539FDBF4" w14:textId="77777777" w:rsidR="00C87625" w:rsidRDefault="00C87625" w:rsidP="00082535">
      <w:pPr>
        <w:pStyle w:val="ListParagraph"/>
        <w:numPr>
          <w:ilvl w:val="2"/>
          <w:numId w:val="2"/>
        </w:numPr>
        <w:tabs>
          <w:tab w:val="left" w:pos="0"/>
        </w:tabs>
        <w:spacing w:line="480" w:lineRule="auto"/>
        <w:ind w:left="567" w:hanging="567"/>
        <w:jc w:val="both"/>
        <w:rPr>
          <w:rFonts w:ascii="Times New Roman" w:hAnsi="Times New Roman" w:cs="Times New Roman"/>
          <w:b/>
          <w:sz w:val="24"/>
          <w:szCs w:val="24"/>
        </w:rPr>
      </w:pPr>
      <w:r w:rsidRPr="00C87625">
        <w:rPr>
          <w:rFonts w:ascii="Times New Roman" w:hAnsi="Times New Roman" w:cs="Times New Roman"/>
          <w:b/>
          <w:sz w:val="24"/>
          <w:szCs w:val="24"/>
        </w:rPr>
        <w:lastRenderedPageBreak/>
        <w:t xml:space="preserve">Pengaruh </w:t>
      </w:r>
      <w:r>
        <w:rPr>
          <w:rFonts w:ascii="Times New Roman" w:hAnsi="Times New Roman" w:cs="Times New Roman"/>
          <w:b/>
          <w:i/>
          <w:sz w:val="24"/>
          <w:szCs w:val="24"/>
        </w:rPr>
        <w:t>Current Ratio</w:t>
      </w:r>
      <w:r w:rsidR="0003764B">
        <w:rPr>
          <w:rFonts w:ascii="Times New Roman" w:hAnsi="Times New Roman" w:cs="Times New Roman"/>
          <w:b/>
          <w:sz w:val="24"/>
          <w:szCs w:val="24"/>
        </w:rPr>
        <w:t xml:space="preserve"> Terhadap Kebijakan Di</w:t>
      </w:r>
      <w:r w:rsidRPr="00C87625">
        <w:rPr>
          <w:rFonts w:ascii="Times New Roman" w:hAnsi="Times New Roman" w:cs="Times New Roman"/>
          <w:b/>
          <w:sz w:val="24"/>
          <w:szCs w:val="24"/>
        </w:rPr>
        <w:t>viden</w:t>
      </w:r>
    </w:p>
    <w:p w14:paraId="36C5FDE7" w14:textId="77777777" w:rsidR="00C80E6B" w:rsidRPr="00257B47" w:rsidRDefault="001849F3" w:rsidP="001849F3">
      <w:pPr>
        <w:tabs>
          <w:tab w:val="left" w:pos="0"/>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Dalam perspektif </w:t>
      </w:r>
      <w:r w:rsidRPr="005C1AB7">
        <w:rPr>
          <w:rFonts w:ascii="Times New Roman" w:hAnsi="Times New Roman" w:cs="Times New Roman"/>
          <w:i/>
          <w:sz w:val="24"/>
          <w:szCs w:val="24"/>
        </w:rPr>
        <w:t>signaling theory</w:t>
      </w:r>
      <w:r>
        <w:rPr>
          <w:rFonts w:ascii="Times New Roman" w:hAnsi="Times New Roman" w:cs="Times New Roman"/>
          <w:sz w:val="24"/>
          <w:szCs w:val="24"/>
        </w:rPr>
        <w:t xml:space="preserve"> </w:t>
      </w:r>
      <w:r w:rsidR="00BD5630" w:rsidRPr="00BD5630">
        <w:rPr>
          <w:rFonts w:ascii="Times New Roman" w:hAnsi="Times New Roman" w:cs="Times New Roman"/>
          <w:sz w:val="24"/>
          <w:szCs w:val="24"/>
        </w:rPr>
        <w:fldChar w:fldCharType="begin" w:fldLock="1"/>
      </w:r>
      <w:r w:rsidR="00BD5630" w:rsidRP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sidRPr="00BD5630">
        <w:rPr>
          <w:rFonts w:ascii="Times New Roman" w:hAnsi="Times New Roman" w:cs="Times New Roman"/>
          <w:sz w:val="24"/>
          <w:szCs w:val="24"/>
        </w:rPr>
        <w:fldChar w:fldCharType="separate"/>
      </w:r>
      <w:r w:rsidR="00BD5630" w:rsidRPr="00BD5630">
        <w:rPr>
          <w:rFonts w:ascii="Times New Roman" w:hAnsi="Times New Roman" w:cs="Times New Roman"/>
          <w:sz w:val="24"/>
          <w:szCs w:val="24"/>
        </w:rPr>
        <w:t>Ross (1977</w:t>
      </w:r>
      <w:r w:rsidR="00BD5630" w:rsidRPr="00BD5630">
        <w:rPr>
          <w:rFonts w:ascii="Times New Roman" w:hAnsi="Times New Roman" w:cs="Times New Roman"/>
          <w:noProof/>
          <w:sz w:val="24"/>
          <w:szCs w:val="24"/>
        </w:rPr>
        <w:t>)</w:t>
      </w:r>
      <w:r w:rsidR="00BD5630" w:rsidRPr="00BD5630">
        <w:rPr>
          <w:rFonts w:ascii="Times New Roman" w:hAnsi="Times New Roman" w:cs="Times New Roman"/>
          <w:sz w:val="24"/>
          <w:szCs w:val="24"/>
        </w:rPr>
        <w:fldChar w:fldCharType="end"/>
      </w:r>
      <w:r>
        <w:rPr>
          <w:rFonts w:ascii="Times New Roman" w:hAnsi="Times New Roman" w:cs="Times New Roman"/>
          <w:sz w:val="24"/>
          <w:szCs w:val="24"/>
        </w:rPr>
        <w:t xml:space="preserve"> mengatakan bahwa </w:t>
      </w:r>
      <w:r w:rsidRPr="005173E9">
        <w:rPr>
          <w:rFonts w:ascii="Times New Roman" w:hAnsi="Times New Roman" w:cs="Times New Roman"/>
          <w:i/>
          <w:sz w:val="24"/>
          <w:szCs w:val="24"/>
        </w:rPr>
        <w:t>agent</w:t>
      </w:r>
      <w:r>
        <w:rPr>
          <w:rFonts w:ascii="Times New Roman" w:hAnsi="Times New Roman" w:cs="Times New Roman"/>
          <w:sz w:val="24"/>
          <w:szCs w:val="24"/>
        </w:rPr>
        <w:t xml:space="preserve"> berupaya memberikan sinyal kepada pihak investor</w:t>
      </w:r>
      <w:r w:rsidR="00C80E6B">
        <w:rPr>
          <w:rFonts w:ascii="Times New Roman" w:hAnsi="Times New Roman" w:cs="Times New Roman"/>
          <w:sz w:val="24"/>
          <w:szCs w:val="24"/>
        </w:rPr>
        <w:t xml:space="preserve"> guna mengurangi asimetri informasi</w:t>
      </w:r>
      <w:r w:rsidR="00653519">
        <w:rPr>
          <w:rFonts w:ascii="Times New Roman" w:hAnsi="Times New Roman" w:cs="Times New Roman"/>
          <w:sz w:val="24"/>
          <w:szCs w:val="24"/>
        </w:rPr>
        <w:t xml:space="preserve"> antara manajemen sebagai </w:t>
      </w:r>
      <w:r w:rsidR="00653519" w:rsidRPr="00653519">
        <w:rPr>
          <w:rFonts w:ascii="Times New Roman" w:hAnsi="Times New Roman" w:cs="Times New Roman"/>
          <w:i/>
          <w:sz w:val="24"/>
          <w:szCs w:val="24"/>
        </w:rPr>
        <w:t>agent</w:t>
      </w:r>
      <w:r w:rsidR="00653519">
        <w:rPr>
          <w:rFonts w:ascii="Times New Roman" w:hAnsi="Times New Roman" w:cs="Times New Roman"/>
          <w:sz w:val="24"/>
          <w:szCs w:val="24"/>
        </w:rPr>
        <w:t xml:space="preserve"> dengan investor</w:t>
      </w:r>
      <w:r>
        <w:rPr>
          <w:rFonts w:ascii="Times New Roman" w:hAnsi="Times New Roman" w:cs="Times New Roman"/>
          <w:sz w:val="24"/>
          <w:szCs w:val="24"/>
        </w:rPr>
        <w:t xml:space="preserve">. </w:t>
      </w:r>
      <w:r w:rsidR="00C80E6B">
        <w:rPr>
          <w:rFonts w:ascii="Times New Roman" w:hAnsi="Times New Roman" w:cs="Times New Roman"/>
          <w:sz w:val="24"/>
          <w:szCs w:val="24"/>
        </w:rPr>
        <w:t xml:space="preserve">Informasi yang dapat diberikan </w:t>
      </w:r>
      <w:r w:rsidR="00C80E6B" w:rsidRPr="00C80E6B">
        <w:rPr>
          <w:rFonts w:ascii="Times New Roman" w:hAnsi="Times New Roman" w:cs="Times New Roman"/>
          <w:i/>
          <w:sz w:val="24"/>
          <w:szCs w:val="24"/>
        </w:rPr>
        <w:t>agent</w:t>
      </w:r>
      <w:r w:rsidR="00C80E6B">
        <w:rPr>
          <w:rFonts w:ascii="Times New Roman" w:hAnsi="Times New Roman" w:cs="Times New Roman"/>
          <w:sz w:val="24"/>
          <w:szCs w:val="24"/>
        </w:rPr>
        <w:t xml:space="preserve"> salah satunya adalah tingkat likuiditas perusahaan</w:t>
      </w:r>
      <w:r w:rsidR="00653519">
        <w:rPr>
          <w:rFonts w:ascii="Times New Roman" w:hAnsi="Times New Roman" w:cs="Times New Roman"/>
          <w:sz w:val="24"/>
          <w:szCs w:val="24"/>
        </w:rPr>
        <w:t xml:space="preserve"> yang</w:t>
      </w:r>
      <w:r>
        <w:rPr>
          <w:rFonts w:ascii="Times New Roman" w:hAnsi="Times New Roman" w:cs="Times New Roman"/>
          <w:sz w:val="24"/>
          <w:szCs w:val="24"/>
        </w:rPr>
        <w:t xml:space="preserve"> dapat diestimasi dengan beberapa </w:t>
      </w:r>
      <w:r w:rsidR="00C80E6B">
        <w:rPr>
          <w:rFonts w:ascii="Times New Roman" w:hAnsi="Times New Roman" w:cs="Times New Roman"/>
          <w:sz w:val="24"/>
          <w:szCs w:val="24"/>
        </w:rPr>
        <w:t>formula</w:t>
      </w:r>
      <w:r>
        <w:rPr>
          <w:rFonts w:ascii="Times New Roman" w:hAnsi="Times New Roman" w:cs="Times New Roman"/>
          <w:sz w:val="24"/>
          <w:szCs w:val="24"/>
        </w:rPr>
        <w:t xml:space="preserve">, salah satunya </w:t>
      </w:r>
      <w:r w:rsidR="00C80E6B">
        <w:rPr>
          <w:rFonts w:ascii="Times New Roman" w:hAnsi="Times New Roman" w:cs="Times New Roman"/>
          <w:sz w:val="24"/>
          <w:szCs w:val="24"/>
        </w:rPr>
        <w:t>d</w:t>
      </w:r>
      <w:r w:rsidR="00EB4C6D">
        <w:rPr>
          <w:rFonts w:ascii="Times New Roman" w:hAnsi="Times New Roman" w:cs="Times New Roman"/>
          <w:sz w:val="24"/>
          <w:szCs w:val="24"/>
        </w:rPr>
        <w:t>engan menge</w:t>
      </w:r>
      <w:r w:rsidR="00C80E6B">
        <w:rPr>
          <w:rFonts w:ascii="Times New Roman" w:hAnsi="Times New Roman" w:cs="Times New Roman"/>
          <w:sz w:val="24"/>
          <w:szCs w:val="24"/>
        </w:rPr>
        <w:t>s</w:t>
      </w:r>
      <w:r w:rsidR="00EB4C6D">
        <w:rPr>
          <w:rFonts w:ascii="Times New Roman" w:hAnsi="Times New Roman" w:cs="Times New Roman"/>
          <w:sz w:val="24"/>
          <w:szCs w:val="24"/>
        </w:rPr>
        <w:t>t</w:t>
      </w:r>
      <w:r w:rsidR="00653519">
        <w:rPr>
          <w:rFonts w:ascii="Times New Roman" w:hAnsi="Times New Roman" w:cs="Times New Roman"/>
          <w:sz w:val="24"/>
          <w:szCs w:val="24"/>
        </w:rPr>
        <w:t xml:space="preserve">imasi </w:t>
      </w:r>
      <w:r w:rsidR="00C80E6B" w:rsidRPr="00C80E6B">
        <w:rPr>
          <w:rFonts w:ascii="Times New Roman" w:hAnsi="Times New Roman" w:cs="Times New Roman"/>
          <w:i/>
          <w:sz w:val="24"/>
          <w:szCs w:val="24"/>
        </w:rPr>
        <w:t>current ratio</w:t>
      </w:r>
      <w:r>
        <w:rPr>
          <w:rFonts w:ascii="Times New Roman" w:hAnsi="Times New Roman" w:cs="Times New Roman"/>
          <w:sz w:val="24"/>
          <w:szCs w:val="24"/>
        </w:rPr>
        <w:t xml:space="preserve"> </w:t>
      </w:r>
      <w:r w:rsidR="00653519">
        <w:rPr>
          <w:rFonts w:ascii="Times New Roman" w:hAnsi="Times New Roman" w:cs="Times New Roman"/>
          <w:sz w:val="24"/>
          <w:szCs w:val="24"/>
        </w:rPr>
        <w:t>(</w:t>
      </w:r>
      <w:r w:rsidR="00BD5630" w:rsidRPr="00BD5630">
        <w:rPr>
          <w:rFonts w:ascii="Times New Roman" w:hAnsi="Times New Roman" w:cs="Times New Roman"/>
          <w:sz w:val="24"/>
          <w:szCs w:val="24"/>
        </w:rPr>
        <w:fldChar w:fldCharType="begin" w:fldLock="1"/>
      </w:r>
      <w:r w:rsidR="00BD5630" w:rsidRP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sidRPr="00BD5630">
        <w:rPr>
          <w:rFonts w:ascii="Times New Roman" w:hAnsi="Times New Roman" w:cs="Times New Roman"/>
          <w:sz w:val="24"/>
          <w:szCs w:val="24"/>
        </w:rPr>
        <w:fldChar w:fldCharType="separate"/>
      </w:r>
      <w:r w:rsidR="00BD5630" w:rsidRPr="00BD5630">
        <w:rPr>
          <w:rFonts w:ascii="Times New Roman" w:hAnsi="Times New Roman" w:cs="Times New Roman"/>
          <w:sz w:val="24"/>
          <w:szCs w:val="24"/>
        </w:rPr>
        <w:t>Brigham dan Houston</w:t>
      </w:r>
      <w:r w:rsidR="00653519">
        <w:rPr>
          <w:rFonts w:ascii="Times New Roman" w:hAnsi="Times New Roman" w:cs="Times New Roman"/>
          <w:sz w:val="24"/>
          <w:szCs w:val="24"/>
        </w:rPr>
        <w:t xml:space="preserve">, </w:t>
      </w:r>
      <w:r w:rsidR="00BD5630" w:rsidRPr="00BD5630">
        <w:rPr>
          <w:rFonts w:ascii="Times New Roman" w:hAnsi="Times New Roman" w:cs="Times New Roman"/>
          <w:sz w:val="24"/>
          <w:szCs w:val="24"/>
        </w:rPr>
        <w:t>2019</w:t>
      </w:r>
      <w:r w:rsidR="00BD5630" w:rsidRPr="00BD5630">
        <w:rPr>
          <w:rFonts w:ascii="Times New Roman" w:hAnsi="Times New Roman" w:cs="Times New Roman"/>
          <w:noProof/>
          <w:sz w:val="24"/>
          <w:szCs w:val="24"/>
        </w:rPr>
        <w:t>)</w:t>
      </w:r>
      <w:r w:rsidR="00BD5630" w:rsidRPr="00BD5630">
        <w:rPr>
          <w:rFonts w:ascii="Times New Roman" w:hAnsi="Times New Roman" w:cs="Times New Roman"/>
          <w:sz w:val="24"/>
          <w:szCs w:val="24"/>
        </w:rPr>
        <w:fldChar w:fldCharType="end"/>
      </w:r>
      <w:r w:rsidR="00653519">
        <w:rPr>
          <w:rFonts w:ascii="Times New Roman" w:hAnsi="Times New Roman" w:cs="Times New Roman"/>
          <w:sz w:val="24"/>
          <w:szCs w:val="24"/>
        </w:rPr>
        <w:t>.</w:t>
      </w:r>
      <w:r w:rsidR="00C80E6B">
        <w:rPr>
          <w:rFonts w:ascii="Times New Roman" w:hAnsi="Times New Roman" w:cs="Times New Roman"/>
          <w:sz w:val="24"/>
          <w:szCs w:val="24"/>
        </w:rPr>
        <w:t xml:space="preserve"> </w:t>
      </w:r>
      <w:r w:rsidR="00653519" w:rsidRPr="00BD5630">
        <w:rPr>
          <w:rFonts w:ascii="Times New Roman" w:hAnsi="Times New Roman" w:cs="Times New Roman"/>
          <w:sz w:val="24"/>
          <w:szCs w:val="24"/>
        </w:rPr>
        <w:fldChar w:fldCharType="begin" w:fldLock="1"/>
      </w:r>
      <w:r w:rsidR="00653519" w:rsidRP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653519" w:rsidRPr="00BD5630">
        <w:rPr>
          <w:rFonts w:ascii="Times New Roman" w:hAnsi="Times New Roman" w:cs="Times New Roman"/>
          <w:sz w:val="24"/>
          <w:szCs w:val="24"/>
        </w:rPr>
        <w:fldChar w:fldCharType="separate"/>
      </w:r>
      <w:r w:rsidR="00653519" w:rsidRPr="00BD5630">
        <w:rPr>
          <w:rFonts w:ascii="Times New Roman" w:hAnsi="Times New Roman" w:cs="Times New Roman"/>
          <w:sz w:val="24"/>
          <w:szCs w:val="24"/>
        </w:rPr>
        <w:t>Brigham dan Houston</w:t>
      </w:r>
      <w:r w:rsidR="00653519">
        <w:rPr>
          <w:rFonts w:ascii="Times New Roman" w:hAnsi="Times New Roman" w:cs="Times New Roman"/>
          <w:sz w:val="24"/>
          <w:szCs w:val="24"/>
        </w:rPr>
        <w:t xml:space="preserve"> (</w:t>
      </w:r>
      <w:r w:rsidR="00653519" w:rsidRPr="00BD5630">
        <w:rPr>
          <w:rFonts w:ascii="Times New Roman" w:hAnsi="Times New Roman" w:cs="Times New Roman"/>
          <w:sz w:val="24"/>
          <w:szCs w:val="24"/>
        </w:rPr>
        <w:t>2019</w:t>
      </w:r>
      <w:r w:rsidR="00653519" w:rsidRPr="00BD5630">
        <w:rPr>
          <w:rFonts w:ascii="Times New Roman" w:hAnsi="Times New Roman" w:cs="Times New Roman"/>
          <w:noProof/>
          <w:sz w:val="24"/>
          <w:szCs w:val="24"/>
        </w:rPr>
        <w:t>)</w:t>
      </w:r>
      <w:r w:rsidR="00653519" w:rsidRPr="00BD5630">
        <w:rPr>
          <w:rFonts w:ascii="Times New Roman" w:hAnsi="Times New Roman" w:cs="Times New Roman"/>
          <w:sz w:val="24"/>
          <w:szCs w:val="24"/>
        </w:rPr>
        <w:fldChar w:fldCharType="end"/>
      </w:r>
      <w:r w:rsidR="00653519">
        <w:rPr>
          <w:rFonts w:ascii="Times New Roman" w:hAnsi="Times New Roman" w:cs="Times New Roman"/>
          <w:sz w:val="24"/>
          <w:szCs w:val="24"/>
        </w:rPr>
        <w:t xml:space="preserve"> </w:t>
      </w:r>
      <w:r w:rsidR="00C80E6B">
        <w:rPr>
          <w:rFonts w:ascii="Times New Roman" w:hAnsi="Times New Roman" w:cs="Times New Roman"/>
          <w:sz w:val="24"/>
          <w:szCs w:val="24"/>
        </w:rPr>
        <w:t>juga menyebutkan bahwa perusahaan yang memiliki tin</w:t>
      </w:r>
      <w:r w:rsidR="00EB4C6D">
        <w:rPr>
          <w:rFonts w:ascii="Times New Roman" w:hAnsi="Times New Roman" w:cs="Times New Roman"/>
          <w:sz w:val="24"/>
          <w:szCs w:val="24"/>
        </w:rPr>
        <w:t>gkat li</w:t>
      </w:r>
      <w:r w:rsidR="00C80E6B">
        <w:rPr>
          <w:rFonts w:ascii="Times New Roman" w:hAnsi="Times New Roman" w:cs="Times New Roman"/>
          <w:sz w:val="24"/>
          <w:szCs w:val="24"/>
        </w:rPr>
        <w:t xml:space="preserve">kuiditas </w:t>
      </w:r>
      <w:r w:rsidR="00EB4C6D">
        <w:rPr>
          <w:rFonts w:ascii="Times New Roman" w:hAnsi="Times New Roman" w:cs="Times New Roman"/>
          <w:sz w:val="24"/>
          <w:szCs w:val="24"/>
        </w:rPr>
        <w:t xml:space="preserve">yang </w:t>
      </w:r>
      <w:r w:rsidR="00C80E6B">
        <w:rPr>
          <w:rFonts w:ascii="Times New Roman" w:hAnsi="Times New Roman" w:cs="Times New Roman"/>
          <w:sz w:val="24"/>
          <w:szCs w:val="24"/>
        </w:rPr>
        <w:t xml:space="preserve">baik adalah perusahaan yang mempunyai nilai </w:t>
      </w:r>
      <w:r w:rsidR="00C80E6B" w:rsidRPr="00C80E6B">
        <w:rPr>
          <w:rFonts w:ascii="Times New Roman" w:hAnsi="Times New Roman" w:cs="Times New Roman"/>
          <w:i/>
          <w:sz w:val="24"/>
          <w:szCs w:val="24"/>
        </w:rPr>
        <w:t>current ratio</w:t>
      </w:r>
      <w:r w:rsidR="00C80E6B">
        <w:rPr>
          <w:rFonts w:ascii="Times New Roman" w:hAnsi="Times New Roman" w:cs="Times New Roman"/>
          <w:i/>
          <w:sz w:val="24"/>
          <w:szCs w:val="24"/>
        </w:rPr>
        <w:t xml:space="preserve"> </w:t>
      </w:r>
      <w:r w:rsidR="00C80E6B">
        <w:rPr>
          <w:rFonts w:ascii="Times New Roman" w:hAnsi="Times New Roman" w:cs="Times New Roman"/>
          <w:sz w:val="24"/>
          <w:szCs w:val="24"/>
        </w:rPr>
        <w:t xml:space="preserve">diatas rata-rata industri. </w:t>
      </w:r>
      <w:r w:rsidR="00E608EC">
        <w:rPr>
          <w:rFonts w:ascii="Times New Roman" w:hAnsi="Times New Roman" w:cs="Times New Roman"/>
          <w:sz w:val="24"/>
          <w:szCs w:val="24"/>
        </w:rPr>
        <w:t>Dalam</w:t>
      </w:r>
      <w:r>
        <w:rPr>
          <w:rFonts w:ascii="Times New Roman" w:hAnsi="Times New Roman" w:cs="Times New Roman"/>
          <w:sz w:val="24"/>
          <w:szCs w:val="24"/>
        </w:rPr>
        <w:t xml:space="preserve"> </w:t>
      </w:r>
      <w:r>
        <w:rPr>
          <w:rFonts w:ascii="Times New Roman" w:hAnsi="Times New Roman" w:cs="Times New Roman"/>
          <w:i/>
          <w:sz w:val="24"/>
          <w:szCs w:val="24"/>
        </w:rPr>
        <w:t xml:space="preserve">signaling theory </w:t>
      </w:r>
      <w:r w:rsidR="00C80E6B">
        <w:rPr>
          <w:rFonts w:ascii="Times New Roman" w:hAnsi="Times New Roman" w:cs="Times New Roman"/>
          <w:sz w:val="24"/>
          <w:szCs w:val="24"/>
        </w:rPr>
        <w:t xml:space="preserve">apabila </w:t>
      </w:r>
      <w:r w:rsidR="00EB4C6D">
        <w:rPr>
          <w:rFonts w:ascii="Times New Roman" w:hAnsi="Times New Roman" w:cs="Times New Roman"/>
          <w:sz w:val="24"/>
          <w:szCs w:val="24"/>
        </w:rPr>
        <w:t xml:space="preserve">nilai </w:t>
      </w:r>
      <w:r w:rsidR="00C80E6B" w:rsidRPr="00C80E6B">
        <w:rPr>
          <w:rFonts w:ascii="Times New Roman" w:hAnsi="Times New Roman" w:cs="Times New Roman"/>
          <w:i/>
          <w:sz w:val="24"/>
          <w:szCs w:val="24"/>
        </w:rPr>
        <w:t>current ratio</w:t>
      </w:r>
      <w:r w:rsidR="00C80E6B">
        <w:rPr>
          <w:rFonts w:ascii="Times New Roman" w:hAnsi="Times New Roman" w:cs="Times New Roman"/>
          <w:sz w:val="24"/>
          <w:szCs w:val="24"/>
        </w:rPr>
        <w:t xml:space="preserve"> perusahaan berada diatas rata-rata industri, hal itu</w:t>
      </w:r>
      <w:r>
        <w:rPr>
          <w:rFonts w:ascii="Times New Roman" w:hAnsi="Times New Roman" w:cs="Times New Roman"/>
          <w:sz w:val="24"/>
          <w:szCs w:val="24"/>
        </w:rPr>
        <w:t xml:space="preserve"> memberikan sinyal positif kepada investor</w:t>
      </w:r>
      <w:r w:rsidR="00653519">
        <w:rPr>
          <w:rFonts w:ascii="Times New Roman" w:hAnsi="Times New Roman" w:cs="Times New Roman"/>
          <w:sz w:val="24"/>
          <w:szCs w:val="24"/>
        </w:rPr>
        <w:t xml:space="preserve"> (</w:t>
      </w:r>
      <w:r w:rsidR="00653519" w:rsidRPr="00653519">
        <w:rPr>
          <w:rFonts w:ascii="Times New Roman" w:hAnsi="Times New Roman" w:cs="Times New Roman"/>
          <w:i/>
          <w:sz w:val="24"/>
          <w:szCs w:val="24"/>
        </w:rPr>
        <w:t>good news</w:t>
      </w:r>
      <w:r w:rsidR="00653519">
        <w:rPr>
          <w:rFonts w:ascii="Times New Roman" w:hAnsi="Times New Roman" w:cs="Times New Roman"/>
          <w:sz w:val="24"/>
          <w:szCs w:val="24"/>
        </w:rPr>
        <w:t>)</w:t>
      </w:r>
      <w:r>
        <w:rPr>
          <w:rFonts w:ascii="Times New Roman" w:hAnsi="Times New Roman" w:cs="Times New Roman"/>
          <w:sz w:val="24"/>
          <w:szCs w:val="24"/>
        </w:rPr>
        <w:t>.</w:t>
      </w:r>
    </w:p>
    <w:p w14:paraId="64AA4DB9" w14:textId="77777777" w:rsidR="00257B47" w:rsidRPr="00BC23BC" w:rsidRDefault="00257B47" w:rsidP="00257B47">
      <w:pPr>
        <w:tabs>
          <w:tab w:val="left" w:pos="567"/>
        </w:tabs>
        <w:spacing w:after="200" w:line="480" w:lineRule="auto"/>
        <w:jc w:val="both"/>
        <w:rPr>
          <w:rFonts w:ascii="Times New Roman" w:hAnsi="Times New Roman" w:cs="Times New Roman"/>
          <w:sz w:val="24"/>
          <w:szCs w:val="24"/>
        </w:rPr>
      </w:pPr>
      <w:r>
        <w:rPr>
          <w:rFonts w:ascii="Times New Roman" w:hAnsi="Times New Roman" w:cs="Times New Roman"/>
          <w:sz w:val="24"/>
          <w:szCs w:val="24"/>
        </w:rPr>
        <w:tab/>
      </w:r>
      <w:r w:rsidR="00BC23BC" w:rsidRPr="00BD5630">
        <w:rPr>
          <w:rFonts w:ascii="Times New Roman" w:hAnsi="Times New Roman" w:cs="Times New Roman"/>
          <w:sz w:val="24"/>
          <w:szCs w:val="24"/>
        </w:rPr>
        <w:fldChar w:fldCharType="begin" w:fldLock="1"/>
      </w:r>
      <w:r w:rsidR="00BC23BC" w:rsidRP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C23BC" w:rsidRPr="00BD5630">
        <w:rPr>
          <w:rFonts w:ascii="Times New Roman" w:hAnsi="Times New Roman" w:cs="Times New Roman"/>
          <w:sz w:val="24"/>
          <w:szCs w:val="24"/>
        </w:rPr>
        <w:fldChar w:fldCharType="separate"/>
      </w:r>
      <w:r w:rsidR="00BC23BC" w:rsidRPr="00BD5630">
        <w:rPr>
          <w:rFonts w:ascii="Times New Roman" w:hAnsi="Times New Roman" w:cs="Times New Roman"/>
          <w:sz w:val="24"/>
          <w:szCs w:val="24"/>
        </w:rPr>
        <w:t>Brigham dan Houston</w:t>
      </w:r>
      <w:r w:rsidR="00BC23BC">
        <w:rPr>
          <w:rFonts w:ascii="Times New Roman" w:hAnsi="Times New Roman" w:cs="Times New Roman"/>
          <w:sz w:val="24"/>
          <w:szCs w:val="24"/>
        </w:rPr>
        <w:t xml:space="preserve"> (</w:t>
      </w:r>
      <w:r w:rsidR="00BC23BC" w:rsidRPr="00BD5630">
        <w:rPr>
          <w:rFonts w:ascii="Times New Roman" w:hAnsi="Times New Roman" w:cs="Times New Roman"/>
          <w:sz w:val="24"/>
          <w:szCs w:val="24"/>
        </w:rPr>
        <w:t>2019</w:t>
      </w:r>
      <w:r w:rsidR="00BC23BC" w:rsidRPr="00BD5630">
        <w:rPr>
          <w:rFonts w:ascii="Times New Roman" w:hAnsi="Times New Roman" w:cs="Times New Roman"/>
          <w:noProof/>
          <w:sz w:val="24"/>
          <w:szCs w:val="24"/>
        </w:rPr>
        <w:t>)</w:t>
      </w:r>
      <w:r w:rsidR="00BC23BC" w:rsidRPr="00BD5630">
        <w:rPr>
          <w:rFonts w:ascii="Times New Roman" w:hAnsi="Times New Roman" w:cs="Times New Roman"/>
          <w:sz w:val="24"/>
          <w:szCs w:val="24"/>
        </w:rPr>
        <w:fldChar w:fldCharType="end"/>
      </w:r>
      <w:r w:rsidR="00BC23BC">
        <w:rPr>
          <w:rFonts w:ascii="Times New Roman" w:hAnsi="Times New Roman" w:cs="Times New Roman"/>
          <w:sz w:val="24"/>
          <w:szCs w:val="24"/>
        </w:rPr>
        <w:t xml:space="preserve"> mengatakan </w:t>
      </w:r>
      <w:r w:rsidR="00E608EC" w:rsidRPr="00E528BA">
        <w:rPr>
          <w:rFonts w:ascii="Times New Roman" w:hAnsi="Times New Roman" w:cs="Times New Roman"/>
          <w:i/>
          <w:sz w:val="24"/>
          <w:szCs w:val="24"/>
        </w:rPr>
        <w:t>current ratio</w:t>
      </w:r>
      <w:r w:rsidR="00E608EC">
        <w:rPr>
          <w:rFonts w:ascii="Times New Roman" w:hAnsi="Times New Roman" w:cs="Times New Roman"/>
          <w:sz w:val="24"/>
          <w:szCs w:val="24"/>
        </w:rPr>
        <w:t xml:space="preserve"> yang </w:t>
      </w:r>
      <w:r w:rsidR="00BC23BC">
        <w:rPr>
          <w:rFonts w:ascii="Times New Roman" w:hAnsi="Times New Roman" w:cs="Times New Roman"/>
          <w:sz w:val="24"/>
          <w:szCs w:val="24"/>
        </w:rPr>
        <w:t>s</w:t>
      </w:r>
      <w:r w:rsidR="00E608EC">
        <w:rPr>
          <w:rFonts w:ascii="Times New Roman" w:hAnsi="Times New Roman" w:cs="Times New Roman"/>
          <w:sz w:val="24"/>
          <w:szCs w:val="24"/>
        </w:rPr>
        <w:t>emakin tinggi</w:t>
      </w:r>
      <w:r w:rsidRPr="00E528BA">
        <w:rPr>
          <w:rFonts w:ascii="Times New Roman" w:hAnsi="Times New Roman" w:cs="Times New Roman"/>
          <w:sz w:val="24"/>
          <w:szCs w:val="24"/>
        </w:rPr>
        <w:t xml:space="preserve"> </w:t>
      </w:r>
      <w:r w:rsidR="00573CD5" w:rsidRPr="00E528BA">
        <w:rPr>
          <w:rFonts w:ascii="Times New Roman" w:hAnsi="Times New Roman" w:cs="Times New Roman"/>
          <w:sz w:val="24"/>
          <w:szCs w:val="24"/>
        </w:rPr>
        <w:t>mengindikasikan bahwa</w:t>
      </w:r>
      <w:r w:rsidRPr="00E528BA">
        <w:rPr>
          <w:rFonts w:ascii="Times New Roman" w:hAnsi="Times New Roman" w:cs="Times New Roman"/>
          <w:sz w:val="24"/>
          <w:szCs w:val="24"/>
        </w:rPr>
        <w:t xml:space="preserve"> perusahaan </w:t>
      </w:r>
      <w:r w:rsidR="00573CD5" w:rsidRPr="00E528BA">
        <w:rPr>
          <w:rFonts w:ascii="Times New Roman" w:hAnsi="Times New Roman" w:cs="Times New Roman"/>
          <w:sz w:val="24"/>
          <w:szCs w:val="24"/>
        </w:rPr>
        <w:t>dalam keadaan baik-baik saja</w:t>
      </w:r>
      <w:r w:rsidR="00BC23BC">
        <w:rPr>
          <w:rFonts w:ascii="Times New Roman" w:hAnsi="Times New Roman" w:cs="Times New Roman"/>
          <w:sz w:val="24"/>
          <w:szCs w:val="24"/>
        </w:rPr>
        <w:t>.</w:t>
      </w:r>
      <w:r w:rsidR="00E528BA" w:rsidRPr="00E528BA">
        <w:rPr>
          <w:rFonts w:ascii="Times New Roman" w:hAnsi="Times New Roman" w:cs="Times New Roman"/>
          <w:sz w:val="24"/>
          <w:szCs w:val="24"/>
        </w:rPr>
        <w:t xml:space="preserve"> </w:t>
      </w:r>
      <w:r w:rsidR="00BC23BC">
        <w:rPr>
          <w:rFonts w:ascii="Times New Roman" w:hAnsi="Times New Roman" w:cs="Times New Roman"/>
          <w:sz w:val="24"/>
          <w:szCs w:val="24"/>
        </w:rPr>
        <w:t xml:space="preserve">Dalam hasil </w:t>
      </w:r>
      <w:r w:rsidR="00E608EC">
        <w:rPr>
          <w:rFonts w:ascii="Times New Roman" w:hAnsi="Times New Roman" w:cs="Times New Roman"/>
          <w:sz w:val="24"/>
          <w:szCs w:val="24"/>
        </w:rPr>
        <w:t>penelitian</w:t>
      </w:r>
      <w:r w:rsidR="00E528BA" w:rsidRPr="00E528BA">
        <w:rPr>
          <w:rFonts w:ascii="Times New Roman" w:hAnsi="Times New Roman" w:cs="Times New Roman"/>
          <w:sz w:val="24"/>
          <w:szCs w:val="24"/>
        </w:rPr>
        <w:t xml:space="preserve"> </w:t>
      </w:r>
      <w:r w:rsidR="00E528BA" w:rsidRPr="00E528BA">
        <w:rPr>
          <w:rFonts w:ascii="Times New Roman" w:hAnsi="Times New Roman" w:cs="Times New Roman"/>
          <w:sz w:val="24"/>
          <w:szCs w:val="24"/>
        </w:rPr>
        <w:fldChar w:fldCharType="begin" w:fldLock="1"/>
      </w:r>
      <w:r w:rsidR="00E528BA" w:rsidRPr="00E528BA">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E528BA" w:rsidRPr="00E528BA">
        <w:rPr>
          <w:rFonts w:ascii="Times New Roman" w:hAnsi="Times New Roman" w:cs="Times New Roman"/>
          <w:sz w:val="24"/>
          <w:szCs w:val="24"/>
        </w:rPr>
        <w:fldChar w:fldCharType="separate"/>
      </w:r>
      <w:r w:rsidR="00E528BA" w:rsidRPr="00E528BA">
        <w:rPr>
          <w:rFonts w:ascii="Times New Roman" w:hAnsi="Times New Roman" w:cs="Times New Roman"/>
          <w:sz w:val="24"/>
          <w:szCs w:val="24"/>
        </w:rPr>
        <w:t>Kristianti dan Foeh (2020</w:t>
      </w:r>
      <w:r w:rsidR="00E528BA" w:rsidRPr="00E528BA">
        <w:rPr>
          <w:rFonts w:ascii="Times New Roman" w:hAnsi="Times New Roman" w:cs="Times New Roman"/>
          <w:noProof/>
          <w:sz w:val="24"/>
          <w:szCs w:val="24"/>
        </w:rPr>
        <w:t>)</w:t>
      </w:r>
      <w:r w:rsidR="00E528BA" w:rsidRPr="00E528BA">
        <w:rPr>
          <w:rFonts w:ascii="Times New Roman" w:hAnsi="Times New Roman" w:cs="Times New Roman"/>
          <w:sz w:val="24"/>
          <w:szCs w:val="24"/>
        </w:rPr>
        <w:fldChar w:fldCharType="end"/>
      </w:r>
      <w:r w:rsidR="00E608EC">
        <w:rPr>
          <w:rFonts w:ascii="Times New Roman" w:hAnsi="Times New Roman" w:cs="Times New Roman"/>
          <w:sz w:val="24"/>
          <w:szCs w:val="24"/>
        </w:rPr>
        <w:t xml:space="preserve"> </w:t>
      </w:r>
      <w:r w:rsidR="00E528BA" w:rsidRPr="00E528BA">
        <w:rPr>
          <w:rFonts w:ascii="Times New Roman" w:hAnsi="Times New Roman" w:cs="Times New Roman"/>
          <w:sz w:val="24"/>
          <w:szCs w:val="24"/>
        </w:rPr>
        <w:t xml:space="preserve">menyatakan bahwa </w:t>
      </w:r>
      <w:r w:rsidR="00E528BA" w:rsidRPr="00BC23BC">
        <w:rPr>
          <w:rFonts w:ascii="Times New Roman" w:hAnsi="Times New Roman" w:cs="Times New Roman"/>
          <w:i/>
          <w:sz w:val="24"/>
          <w:szCs w:val="24"/>
        </w:rPr>
        <w:t>current ratio</w:t>
      </w:r>
      <w:r w:rsidR="00E528BA" w:rsidRPr="00E528BA">
        <w:rPr>
          <w:rFonts w:ascii="Times New Roman" w:hAnsi="Times New Roman" w:cs="Times New Roman"/>
          <w:sz w:val="24"/>
          <w:szCs w:val="24"/>
        </w:rPr>
        <w:t xml:space="preserve"> yang semakin meningkat mengisyaratkan bahwa perusahaan semakin mampu membagikan dividen dalam jumlah yang besar.</w:t>
      </w:r>
      <w:r w:rsidR="00E528BA">
        <w:rPr>
          <w:rFonts w:ascii="Times New Roman" w:hAnsi="Times New Roman" w:cs="Times New Roman"/>
          <w:sz w:val="24"/>
          <w:szCs w:val="24"/>
        </w:rPr>
        <w:t xml:space="preserve"> Penelitian terdahulu yang dilakukan oleh </w:t>
      </w:r>
      <w:r w:rsidR="00E528BA" w:rsidRPr="00E528BA">
        <w:rPr>
          <w:rFonts w:ascii="Times New Roman" w:hAnsi="Times New Roman" w:cs="Times New Roman"/>
          <w:sz w:val="24"/>
          <w:szCs w:val="24"/>
        </w:rPr>
        <w:fldChar w:fldCharType="begin" w:fldLock="1"/>
      </w:r>
      <w:r w:rsidR="00E528BA" w:rsidRPr="00E528BA">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E528BA" w:rsidRPr="00E528BA">
        <w:rPr>
          <w:rFonts w:ascii="Times New Roman" w:hAnsi="Times New Roman" w:cs="Times New Roman"/>
          <w:sz w:val="24"/>
          <w:szCs w:val="24"/>
        </w:rPr>
        <w:fldChar w:fldCharType="separate"/>
      </w:r>
      <w:r w:rsidR="00E528BA" w:rsidRPr="00E528BA">
        <w:rPr>
          <w:rFonts w:ascii="Times New Roman" w:hAnsi="Times New Roman" w:cs="Times New Roman"/>
          <w:sz w:val="24"/>
          <w:szCs w:val="24"/>
        </w:rPr>
        <w:t xml:space="preserve">Christea, C. dan Christea, M. </w:t>
      </w:r>
      <w:r w:rsidR="00E528BA">
        <w:rPr>
          <w:rFonts w:ascii="Times New Roman" w:hAnsi="Times New Roman" w:cs="Times New Roman"/>
          <w:sz w:val="24"/>
          <w:szCs w:val="24"/>
        </w:rPr>
        <w:t>(</w:t>
      </w:r>
      <w:r w:rsidR="00E528BA" w:rsidRPr="00E528BA">
        <w:rPr>
          <w:rFonts w:ascii="Times New Roman" w:hAnsi="Times New Roman" w:cs="Times New Roman"/>
          <w:sz w:val="24"/>
          <w:szCs w:val="24"/>
        </w:rPr>
        <w:t>2017</w:t>
      </w:r>
      <w:r w:rsidR="00E528BA" w:rsidRPr="00E528BA">
        <w:rPr>
          <w:rFonts w:ascii="Times New Roman" w:hAnsi="Times New Roman" w:cs="Times New Roman"/>
          <w:noProof/>
          <w:sz w:val="24"/>
          <w:szCs w:val="24"/>
        </w:rPr>
        <w:t>)</w:t>
      </w:r>
      <w:r w:rsidR="00E528BA" w:rsidRPr="00E528BA">
        <w:rPr>
          <w:rFonts w:ascii="Times New Roman" w:hAnsi="Times New Roman" w:cs="Times New Roman"/>
          <w:sz w:val="24"/>
          <w:szCs w:val="24"/>
        </w:rPr>
        <w:fldChar w:fldCharType="end"/>
      </w:r>
      <w:r w:rsidR="00E528BA">
        <w:rPr>
          <w:rFonts w:ascii="Times New Roman" w:hAnsi="Times New Roman" w:cs="Times New Roman"/>
          <w:sz w:val="24"/>
          <w:szCs w:val="24"/>
        </w:rPr>
        <w:t xml:space="preserve">, </w:t>
      </w:r>
      <w:r w:rsidR="00E528BA" w:rsidRPr="00E528BA">
        <w:rPr>
          <w:rFonts w:ascii="Times New Roman" w:hAnsi="Times New Roman" w:cs="Times New Roman"/>
          <w:sz w:val="24"/>
          <w:szCs w:val="24"/>
        </w:rPr>
        <w:fldChar w:fldCharType="begin" w:fldLock="1"/>
      </w:r>
      <w:r w:rsidR="00E528BA" w:rsidRPr="00E528BA">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E528BA" w:rsidRPr="00E528BA">
        <w:rPr>
          <w:rFonts w:ascii="Times New Roman" w:hAnsi="Times New Roman" w:cs="Times New Roman"/>
          <w:sz w:val="24"/>
          <w:szCs w:val="24"/>
        </w:rPr>
        <w:fldChar w:fldCharType="separate"/>
      </w:r>
      <w:r w:rsidR="00E528BA" w:rsidRPr="00E528BA">
        <w:rPr>
          <w:rFonts w:ascii="Times New Roman" w:hAnsi="Times New Roman" w:cs="Times New Roman"/>
          <w:sz w:val="24"/>
          <w:szCs w:val="24"/>
        </w:rPr>
        <w:t>Kristianti dan Foeh (2020</w:t>
      </w:r>
      <w:r w:rsidR="00E528BA" w:rsidRPr="00E528BA">
        <w:rPr>
          <w:rFonts w:ascii="Times New Roman" w:hAnsi="Times New Roman" w:cs="Times New Roman"/>
          <w:noProof/>
          <w:sz w:val="24"/>
          <w:szCs w:val="24"/>
        </w:rPr>
        <w:t>)</w:t>
      </w:r>
      <w:r w:rsidR="00E528BA" w:rsidRPr="00E528BA">
        <w:rPr>
          <w:rFonts w:ascii="Times New Roman" w:hAnsi="Times New Roman" w:cs="Times New Roman"/>
          <w:sz w:val="24"/>
          <w:szCs w:val="24"/>
        </w:rPr>
        <w:fldChar w:fldCharType="end"/>
      </w:r>
      <w:r w:rsidR="00E528BA">
        <w:rPr>
          <w:rFonts w:ascii="Times New Roman" w:hAnsi="Times New Roman" w:cs="Times New Roman"/>
          <w:sz w:val="24"/>
          <w:szCs w:val="24"/>
        </w:rPr>
        <w:t xml:space="preserve">, dan </w:t>
      </w:r>
      <w:r w:rsidR="00BC23BC">
        <w:rPr>
          <w:rFonts w:ascii="Times New Roman" w:hAnsi="Times New Roman" w:cs="Times New Roman"/>
          <w:sz w:val="24"/>
          <w:szCs w:val="24"/>
        </w:rPr>
        <w:t xml:space="preserve">Widiyanti </w:t>
      </w:r>
      <w:r w:rsidR="00BC23BC" w:rsidRPr="00BC23BC">
        <w:rPr>
          <w:rFonts w:ascii="Times New Roman" w:hAnsi="Times New Roman" w:cs="Times New Roman"/>
          <w:i/>
          <w:sz w:val="24"/>
          <w:szCs w:val="24"/>
        </w:rPr>
        <w:t>et al</w:t>
      </w:r>
      <w:r w:rsidR="00BC23BC">
        <w:rPr>
          <w:rFonts w:ascii="Times New Roman" w:hAnsi="Times New Roman" w:cs="Times New Roman"/>
          <w:sz w:val="24"/>
          <w:szCs w:val="24"/>
        </w:rPr>
        <w:t xml:space="preserve"> (2020) menyatakan bahwa </w:t>
      </w:r>
      <w:r w:rsidR="00BC23BC" w:rsidRPr="00BC23BC">
        <w:rPr>
          <w:rFonts w:ascii="Times New Roman" w:hAnsi="Times New Roman" w:cs="Times New Roman"/>
          <w:i/>
          <w:sz w:val="24"/>
          <w:szCs w:val="24"/>
        </w:rPr>
        <w:t>current ratio</w:t>
      </w:r>
      <w:r w:rsidR="00BC23BC">
        <w:rPr>
          <w:rFonts w:ascii="Times New Roman" w:hAnsi="Times New Roman" w:cs="Times New Roman"/>
          <w:i/>
          <w:sz w:val="24"/>
          <w:szCs w:val="24"/>
        </w:rPr>
        <w:t xml:space="preserve"> </w:t>
      </w:r>
      <w:r w:rsidR="00BC23BC">
        <w:rPr>
          <w:rFonts w:ascii="Times New Roman" w:hAnsi="Times New Roman" w:cs="Times New Roman"/>
          <w:sz w:val="24"/>
          <w:szCs w:val="24"/>
        </w:rPr>
        <w:t>berpengaruh positif dan signifikan pada kebijakan dividen.</w:t>
      </w:r>
    </w:p>
    <w:p w14:paraId="7474A4FF" w14:textId="77777777" w:rsidR="00573CD5" w:rsidRDefault="00573CD5" w:rsidP="00653519">
      <w:pPr>
        <w:tabs>
          <w:tab w:val="left" w:pos="567"/>
        </w:tabs>
        <w:spacing w:line="480" w:lineRule="auto"/>
        <w:ind w:left="851" w:hanging="851"/>
        <w:jc w:val="both"/>
        <w:rPr>
          <w:rFonts w:ascii="Times New Roman" w:hAnsi="Times New Roman" w:cs="Times New Roman"/>
          <w:sz w:val="24"/>
          <w:szCs w:val="24"/>
        </w:rPr>
      </w:pPr>
      <w:r>
        <w:rPr>
          <w:rFonts w:ascii="Times New Roman" w:hAnsi="Times New Roman" w:cs="Times New Roman"/>
          <w:sz w:val="24"/>
          <w:szCs w:val="24"/>
        </w:rPr>
        <w:t>H₃</w:t>
      </w:r>
      <w:r>
        <w:rPr>
          <w:rFonts w:ascii="Times New Roman" w:hAnsi="Times New Roman" w:cs="Times New Roman"/>
          <w:sz w:val="24"/>
          <w:szCs w:val="24"/>
        </w:rPr>
        <w:tab/>
        <w:t xml:space="preserve">: </w:t>
      </w:r>
      <w:r w:rsidR="00653519" w:rsidRPr="00653519">
        <w:rPr>
          <w:rFonts w:ascii="Times New Roman" w:hAnsi="Times New Roman" w:cs="Times New Roman"/>
          <w:i/>
          <w:sz w:val="24"/>
          <w:szCs w:val="24"/>
        </w:rPr>
        <w:t>C</w:t>
      </w:r>
      <w:r w:rsidRPr="00573CD5">
        <w:rPr>
          <w:rFonts w:ascii="Times New Roman" w:hAnsi="Times New Roman" w:cs="Times New Roman"/>
          <w:i/>
          <w:sz w:val="24"/>
          <w:szCs w:val="24"/>
        </w:rPr>
        <w:t>urrent ratio</w:t>
      </w:r>
      <w:r>
        <w:rPr>
          <w:rFonts w:ascii="Times New Roman" w:hAnsi="Times New Roman" w:cs="Times New Roman"/>
          <w:i/>
          <w:sz w:val="24"/>
          <w:szCs w:val="24"/>
        </w:rPr>
        <w:t xml:space="preserve"> </w:t>
      </w:r>
      <w:r>
        <w:rPr>
          <w:rFonts w:ascii="Times New Roman" w:hAnsi="Times New Roman" w:cs="Times New Roman"/>
          <w:sz w:val="24"/>
          <w:szCs w:val="24"/>
        </w:rPr>
        <w:t>mempunyai pengaruh signifikan</w:t>
      </w:r>
      <w:r w:rsidR="00653519">
        <w:rPr>
          <w:rFonts w:ascii="Times New Roman" w:hAnsi="Times New Roman" w:cs="Times New Roman"/>
          <w:sz w:val="24"/>
          <w:szCs w:val="24"/>
        </w:rPr>
        <w:t xml:space="preserve"> dan</w:t>
      </w:r>
      <w:r>
        <w:rPr>
          <w:rFonts w:ascii="Times New Roman" w:hAnsi="Times New Roman" w:cs="Times New Roman"/>
          <w:sz w:val="24"/>
          <w:szCs w:val="24"/>
        </w:rPr>
        <w:t xml:space="preserve"> positif </w:t>
      </w:r>
      <w:r w:rsidR="00653519">
        <w:rPr>
          <w:rFonts w:ascii="Times New Roman" w:hAnsi="Times New Roman" w:cs="Times New Roman"/>
          <w:sz w:val="24"/>
          <w:szCs w:val="24"/>
        </w:rPr>
        <w:t>terhadap  kebijakan di</w:t>
      </w:r>
      <w:r>
        <w:rPr>
          <w:rFonts w:ascii="Times New Roman" w:hAnsi="Times New Roman" w:cs="Times New Roman"/>
          <w:sz w:val="24"/>
          <w:szCs w:val="24"/>
        </w:rPr>
        <w:t>viden</w:t>
      </w:r>
      <w:r w:rsidR="00653519">
        <w:rPr>
          <w:rFonts w:ascii="Times New Roman" w:hAnsi="Times New Roman" w:cs="Times New Roman"/>
          <w:sz w:val="24"/>
          <w:szCs w:val="24"/>
        </w:rPr>
        <w:t xml:space="preserve"> pada sektor pertambangan terdaftar di BEI.</w:t>
      </w:r>
      <w:r>
        <w:rPr>
          <w:rFonts w:ascii="Times New Roman" w:hAnsi="Times New Roman" w:cs="Times New Roman"/>
          <w:sz w:val="24"/>
          <w:szCs w:val="24"/>
        </w:rPr>
        <w:t>.</w:t>
      </w:r>
    </w:p>
    <w:p w14:paraId="39EAAEF7" w14:textId="77777777" w:rsidR="00573CD5" w:rsidRPr="00257B47" w:rsidRDefault="00573CD5" w:rsidP="00653519">
      <w:pPr>
        <w:tabs>
          <w:tab w:val="left" w:pos="567"/>
        </w:tabs>
        <w:spacing w:after="200" w:line="480" w:lineRule="auto"/>
        <w:jc w:val="both"/>
        <w:rPr>
          <w:rFonts w:ascii="Times New Roman" w:hAnsi="Times New Roman" w:cs="Times New Roman"/>
          <w:sz w:val="24"/>
          <w:szCs w:val="24"/>
        </w:rPr>
        <w:sectPr w:rsidR="00573CD5" w:rsidRPr="00257B47" w:rsidSect="00A67B23">
          <w:headerReference w:type="first" r:id="rId27"/>
          <w:footerReference w:type="first" r:id="rId28"/>
          <w:pgSz w:w="11906" w:h="16838" w:code="9"/>
          <w:pgMar w:top="2268" w:right="1701" w:bottom="1701" w:left="2268" w:header="709" w:footer="709" w:gutter="0"/>
          <w:pgNumType w:start="8"/>
          <w:cols w:space="708"/>
          <w:titlePg/>
          <w:docGrid w:linePitch="360"/>
        </w:sectPr>
      </w:pPr>
    </w:p>
    <w:p w14:paraId="7B471BF5" w14:textId="77777777" w:rsidR="00967F6D" w:rsidRDefault="00967F6D" w:rsidP="00967F6D">
      <w:pPr>
        <w:spacing w:after="20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14:paraId="72088B39" w14:textId="77777777" w:rsidR="00967F6D" w:rsidRDefault="00082A73" w:rsidP="00082A73">
      <w:pPr>
        <w:spacing w:after="200" w:line="360" w:lineRule="auto"/>
        <w:jc w:val="center"/>
        <w:rPr>
          <w:rFonts w:ascii="Times New Roman" w:hAnsi="Times New Roman" w:cs="Times New Roman"/>
          <w:b/>
          <w:sz w:val="24"/>
          <w:szCs w:val="24"/>
        </w:rPr>
      </w:pPr>
      <w:r>
        <w:rPr>
          <w:rFonts w:ascii="Times New Roman" w:hAnsi="Times New Roman" w:cs="Times New Roman"/>
          <w:b/>
          <w:sz w:val="24"/>
          <w:szCs w:val="24"/>
        </w:rPr>
        <w:t>METODE PENELITIAN</w:t>
      </w:r>
    </w:p>
    <w:p w14:paraId="4CD20869" w14:textId="77777777" w:rsidR="00082A73" w:rsidRDefault="00082A73" w:rsidP="00082A73">
      <w:pPr>
        <w:spacing w:after="200" w:line="360" w:lineRule="auto"/>
        <w:jc w:val="center"/>
        <w:rPr>
          <w:rFonts w:ascii="Times New Roman" w:hAnsi="Times New Roman" w:cs="Times New Roman"/>
          <w:b/>
          <w:sz w:val="24"/>
          <w:szCs w:val="24"/>
        </w:rPr>
      </w:pPr>
    </w:p>
    <w:p w14:paraId="309983FB" w14:textId="77777777" w:rsidR="00AC23B6" w:rsidRPr="00E53B94" w:rsidRDefault="00967F6D" w:rsidP="00082535">
      <w:pPr>
        <w:pStyle w:val="ListParagraph"/>
        <w:numPr>
          <w:ilvl w:val="1"/>
          <w:numId w:val="8"/>
        </w:numPr>
        <w:tabs>
          <w:tab w:val="left" w:pos="567"/>
        </w:tabs>
        <w:spacing w:after="200" w:line="360" w:lineRule="auto"/>
        <w:ind w:left="567" w:hanging="567"/>
        <w:jc w:val="both"/>
        <w:rPr>
          <w:rFonts w:ascii="Times New Roman" w:hAnsi="Times New Roman" w:cs="Times New Roman"/>
          <w:b/>
          <w:sz w:val="24"/>
          <w:szCs w:val="24"/>
        </w:rPr>
      </w:pPr>
      <w:r w:rsidRPr="00AC23B6">
        <w:rPr>
          <w:rFonts w:ascii="Times New Roman" w:hAnsi="Times New Roman" w:cs="Times New Roman"/>
          <w:b/>
          <w:sz w:val="24"/>
          <w:szCs w:val="24"/>
        </w:rPr>
        <w:t>Defisini Operasional dan Pengukuran Variabel</w:t>
      </w:r>
    </w:p>
    <w:p w14:paraId="0C68F3E0" w14:textId="77777777" w:rsidR="00AC23B6" w:rsidRDefault="00967F6D" w:rsidP="00AC23B6">
      <w:pPr>
        <w:spacing w:after="20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P</w:t>
      </w:r>
      <w:r w:rsidRPr="00CF2ADF">
        <w:rPr>
          <w:rFonts w:ascii="Times New Roman" w:hAnsi="Times New Roman" w:cs="Times New Roman"/>
          <w:bCs/>
          <w:sz w:val="24"/>
          <w:szCs w:val="24"/>
        </w:rPr>
        <w:t xml:space="preserve">enelitian ini menggunakan </w:t>
      </w:r>
      <w:r w:rsidR="00EB4C6D">
        <w:rPr>
          <w:rFonts w:ascii="Times New Roman" w:hAnsi="Times New Roman" w:cs="Times New Roman"/>
          <w:bCs/>
          <w:sz w:val="24"/>
          <w:szCs w:val="24"/>
        </w:rPr>
        <w:t>2 (</w:t>
      </w:r>
      <w:r w:rsidRPr="00CF2ADF">
        <w:rPr>
          <w:rFonts w:ascii="Times New Roman" w:hAnsi="Times New Roman" w:cs="Times New Roman"/>
          <w:bCs/>
          <w:sz w:val="24"/>
          <w:szCs w:val="24"/>
        </w:rPr>
        <w:t>dua</w:t>
      </w:r>
      <w:r w:rsidR="00EB4C6D">
        <w:rPr>
          <w:rFonts w:ascii="Times New Roman" w:hAnsi="Times New Roman" w:cs="Times New Roman"/>
          <w:bCs/>
          <w:sz w:val="24"/>
          <w:szCs w:val="24"/>
        </w:rPr>
        <w:t>)</w:t>
      </w:r>
      <w:r w:rsidRPr="00CF2ADF">
        <w:rPr>
          <w:rFonts w:ascii="Times New Roman" w:hAnsi="Times New Roman" w:cs="Times New Roman"/>
          <w:bCs/>
          <w:sz w:val="24"/>
          <w:szCs w:val="24"/>
        </w:rPr>
        <w:t xml:space="preserve"> jenis variabel yaitu variabel </w:t>
      </w:r>
      <w:r w:rsidR="00A76142">
        <w:rPr>
          <w:rFonts w:ascii="Times New Roman" w:hAnsi="Times New Roman" w:cs="Times New Roman"/>
          <w:bCs/>
          <w:sz w:val="24"/>
          <w:szCs w:val="24"/>
        </w:rPr>
        <w:t>independen</w:t>
      </w:r>
      <w:r w:rsidRPr="00CF2ADF">
        <w:rPr>
          <w:rFonts w:ascii="Times New Roman" w:hAnsi="Times New Roman" w:cs="Times New Roman"/>
          <w:bCs/>
          <w:sz w:val="24"/>
          <w:szCs w:val="24"/>
        </w:rPr>
        <w:t xml:space="preserve"> dan</w:t>
      </w:r>
      <w:r w:rsidR="00EB4C6D">
        <w:rPr>
          <w:rFonts w:ascii="Times New Roman" w:hAnsi="Times New Roman" w:cs="Times New Roman"/>
          <w:bCs/>
          <w:sz w:val="24"/>
          <w:szCs w:val="24"/>
        </w:rPr>
        <w:t xml:space="preserve"> juga</w:t>
      </w:r>
      <w:r w:rsidRPr="00CF2ADF">
        <w:rPr>
          <w:rFonts w:ascii="Times New Roman" w:hAnsi="Times New Roman" w:cs="Times New Roman"/>
          <w:bCs/>
          <w:sz w:val="24"/>
          <w:szCs w:val="24"/>
        </w:rPr>
        <w:t xml:space="preserve"> variabel </w:t>
      </w:r>
      <w:r w:rsidR="00A76142">
        <w:rPr>
          <w:rFonts w:ascii="Times New Roman" w:hAnsi="Times New Roman" w:cs="Times New Roman"/>
          <w:bCs/>
          <w:sz w:val="24"/>
          <w:szCs w:val="24"/>
        </w:rPr>
        <w:t>dependen</w:t>
      </w:r>
      <w:r w:rsidRPr="00CF2ADF">
        <w:rPr>
          <w:rFonts w:ascii="Times New Roman" w:hAnsi="Times New Roman" w:cs="Times New Roman"/>
          <w:bCs/>
          <w:sz w:val="24"/>
          <w:szCs w:val="24"/>
        </w:rPr>
        <w:t xml:space="preserve">. Variabel </w:t>
      </w:r>
      <w:r w:rsidR="00A76142">
        <w:rPr>
          <w:rFonts w:ascii="Times New Roman" w:hAnsi="Times New Roman" w:cs="Times New Roman"/>
          <w:bCs/>
          <w:sz w:val="24"/>
          <w:szCs w:val="24"/>
        </w:rPr>
        <w:t>independen</w:t>
      </w:r>
      <w:r w:rsidRPr="00CF2ADF">
        <w:rPr>
          <w:rFonts w:ascii="Times New Roman" w:hAnsi="Times New Roman" w:cs="Times New Roman"/>
          <w:bCs/>
          <w:sz w:val="24"/>
          <w:szCs w:val="24"/>
        </w:rPr>
        <w:t xml:space="preserve"> </w:t>
      </w:r>
      <w:r w:rsidR="00EB4C6D">
        <w:rPr>
          <w:rFonts w:ascii="Times New Roman" w:hAnsi="Times New Roman" w:cs="Times New Roman"/>
          <w:bCs/>
          <w:sz w:val="24"/>
          <w:szCs w:val="24"/>
        </w:rPr>
        <w:t>terdiri dari</w:t>
      </w:r>
      <w:r>
        <w:rPr>
          <w:rFonts w:ascii="Times New Roman" w:hAnsi="Times New Roman" w:cs="Times New Roman"/>
          <w:bCs/>
          <w:sz w:val="24"/>
          <w:szCs w:val="24"/>
        </w:rPr>
        <w:t xml:space="preserve"> </w:t>
      </w:r>
      <w:r w:rsidR="00AC23B6">
        <w:rPr>
          <w:rFonts w:ascii="Times New Roman" w:hAnsi="Times New Roman" w:cs="Times New Roman"/>
          <w:bCs/>
          <w:i/>
          <w:sz w:val="24"/>
          <w:szCs w:val="24"/>
        </w:rPr>
        <w:t xml:space="preserve">earnings per </w:t>
      </w:r>
      <w:r w:rsidR="00EB4C6D" w:rsidRPr="00EB4C6D">
        <w:rPr>
          <w:rFonts w:ascii="Times New Roman" w:hAnsi="Times New Roman" w:cs="Times New Roman"/>
          <w:bCs/>
          <w:i/>
          <w:sz w:val="24"/>
          <w:szCs w:val="24"/>
        </w:rPr>
        <w:t>share</w:t>
      </w:r>
      <w:r w:rsidR="00EB4C6D">
        <w:rPr>
          <w:rFonts w:ascii="Times New Roman" w:hAnsi="Times New Roman" w:cs="Times New Roman"/>
          <w:bCs/>
          <w:sz w:val="24"/>
          <w:szCs w:val="24"/>
        </w:rPr>
        <w:t>, pertumbuhan perusahaan,</w:t>
      </w:r>
      <w:r>
        <w:rPr>
          <w:rFonts w:ascii="Times New Roman" w:hAnsi="Times New Roman" w:cs="Times New Roman"/>
          <w:bCs/>
          <w:sz w:val="24"/>
          <w:szCs w:val="24"/>
        </w:rPr>
        <w:t xml:space="preserve"> dan </w:t>
      </w:r>
      <w:r w:rsidR="00EB4C6D">
        <w:rPr>
          <w:rFonts w:ascii="Times New Roman" w:hAnsi="Times New Roman" w:cs="Times New Roman"/>
          <w:bCs/>
          <w:sz w:val="24"/>
          <w:szCs w:val="24"/>
        </w:rPr>
        <w:t xml:space="preserve">juga </w:t>
      </w:r>
      <w:r w:rsidR="00EB4C6D" w:rsidRPr="00EB4C6D">
        <w:rPr>
          <w:rFonts w:ascii="Times New Roman" w:hAnsi="Times New Roman" w:cs="Times New Roman"/>
          <w:bCs/>
          <w:i/>
          <w:sz w:val="24"/>
          <w:szCs w:val="24"/>
        </w:rPr>
        <w:t>current ratio</w:t>
      </w:r>
      <w:r w:rsidR="003D0F41">
        <w:rPr>
          <w:rFonts w:ascii="Times New Roman" w:hAnsi="Times New Roman" w:cs="Times New Roman"/>
          <w:bCs/>
          <w:sz w:val="24"/>
          <w:szCs w:val="24"/>
        </w:rPr>
        <w:t xml:space="preserve"> yang</w:t>
      </w:r>
      <w:r w:rsidR="00EB4C6D">
        <w:rPr>
          <w:rFonts w:ascii="Times New Roman" w:hAnsi="Times New Roman" w:cs="Times New Roman"/>
          <w:bCs/>
          <w:sz w:val="24"/>
          <w:szCs w:val="24"/>
        </w:rPr>
        <w:t xml:space="preserve"> masing-masing variabel</w:t>
      </w:r>
      <w:r w:rsidR="003D0F41">
        <w:rPr>
          <w:rFonts w:ascii="Times New Roman" w:hAnsi="Times New Roman" w:cs="Times New Roman"/>
          <w:bCs/>
          <w:sz w:val="24"/>
          <w:szCs w:val="24"/>
        </w:rPr>
        <w:t xml:space="preserve"> disimbolkan dengan X₁</w:t>
      </w:r>
      <w:r w:rsidR="00EB4C6D">
        <w:rPr>
          <w:rFonts w:ascii="Times New Roman" w:hAnsi="Times New Roman" w:cs="Times New Roman"/>
          <w:bCs/>
          <w:sz w:val="24"/>
          <w:szCs w:val="24"/>
        </w:rPr>
        <w:t>,</w:t>
      </w:r>
      <w:r w:rsidR="003D0F41">
        <w:rPr>
          <w:rFonts w:ascii="Times New Roman" w:hAnsi="Times New Roman" w:cs="Times New Roman"/>
          <w:bCs/>
          <w:sz w:val="24"/>
          <w:szCs w:val="24"/>
        </w:rPr>
        <w:t xml:space="preserve"> X₂</w:t>
      </w:r>
      <w:r w:rsidR="00EB4C6D">
        <w:rPr>
          <w:rFonts w:ascii="Times New Roman" w:hAnsi="Times New Roman" w:cs="Times New Roman"/>
          <w:bCs/>
          <w:sz w:val="24"/>
          <w:szCs w:val="24"/>
        </w:rPr>
        <w:t>, dan X₃</w:t>
      </w:r>
      <w:r>
        <w:rPr>
          <w:rFonts w:ascii="Times New Roman" w:hAnsi="Times New Roman" w:cs="Times New Roman"/>
          <w:bCs/>
          <w:sz w:val="24"/>
          <w:szCs w:val="24"/>
        </w:rPr>
        <w:t>.</w:t>
      </w:r>
      <w:r w:rsidRPr="00CF2ADF">
        <w:rPr>
          <w:rFonts w:ascii="Times New Roman" w:hAnsi="Times New Roman" w:cs="Times New Roman"/>
          <w:bCs/>
          <w:i/>
          <w:sz w:val="24"/>
          <w:szCs w:val="24"/>
        </w:rPr>
        <w:t xml:space="preserve"> </w:t>
      </w:r>
      <w:r w:rsidR="00EB4C6D">
        <w:rPr>
          <w:rFonts w:ascii="Times New Roman" w:hAnsi="Times New Roman" w:cs="Times New Roman"/>
          <w:bCs/>
          <w:sz w:val="24"/>
          <w:szCs w:val="24"/>
        </w:rPr>
        <w:t>Sementara v</w:t>
      </w:r>
      <w:r w:rsidRPr="00CF2ADF">
        <w:rPr>
          <w:rFonts w:ascii="Times New Roman" w:hAnsi="Times New Roman" w:cs="Times New Roman"/>
          <w:bCs/>
          <w:sz w:val="24"/>
          <w:szCs w:val="24"/>
        </w:rPr>
        <w:t xml:space="preserve">ariabel </w:t>
      </w:r>
      <w:r w:rsidR="00A76142">
        <w:rPr>
          <w:rFonts w:ascii="Times New Roman" w:hAnsi="Times New Roman" w:cs="Times New Roman"/>
          <w:bCs/>
          <w:sz w:val="24"/>
          <w:szCs w:val="24"/>
        </w:rPr>
        <w:t>dependen</w:t>
      </w:r>
      <w:r w:rsidRPr="00CF2ADF">
        <w:rPr>
          <w:rFonts w:ascii="Times New Roman" w:hAnsi="Times New Roman" w:cs="Times New Roman"/>
          <w:bCs/>
          <w:sz w:val="24"/>
          <w:szCs w:val="24"/>
        </w:rPr>
        <w:t xml:space="preserve"> </w:t>
      </w:r>
      <w:r w:rsidR="00AC23B6">
        <w:rPr>
          <w:rFonts w:ascii="Times New Roman" w:hAnsi="Times New Roman" w:cs="Times New Roman"/>
          <w:bCs/>
          <w:sz w:val="24"/>
          <w:szCs w:val="24"/>
        </w:rPr>
        <w:t>terdiri dari kebijakan di</w:t>
      </w:r>
      <w:r w:rsidR="00EB4C6D">
        <w:rPr>
          <w:rFonts w:ascii="Times New Roman" w:hAnsi="Times New Roman" w:cs="Times New Roman"/>
          <w:bCs/>
          <w:sz w:val="24"/>
          <w:szCs w:val="24"/>
        </w:rPr>
        <w:t>viden</w:t>
      </w:r>
      <w:r w:rsidR="00777D74">
        <w:rPr>
          <w:rFonts w:ascii="Times New Roman" w:hAnsi="Times New Roman" w:cs="Times New Roman"/>
          <w:bCs/>
          <w:sz w:val="24"/>
          <w:szCs w:val="24"/>
        </w:rPr>
        <w:t xml:space="preserve"> yang disimbolkan dengan Y</w:t>
      </w:r>
      <w:r w:rsidRPr="00CF2ADF">
        <w:rPr>
          <w:rFonts w:ascii="Times New Roman" w:hAnsi="Times New Roman" w:cs="Times New Roman"/>
          <w:bCs/>
          <w:sz w:val="24"/>
          <w:szCs w:val="24"/>
        </w:rPr>
        <w:t>.</w:t>
      </w:r>
      <w:r w:rsidR="00BC7903">
        <w:rPr>
          <w:rFonts w:ascii="Times New Roman" w:hAnsi="Times New Roman" w:cs="Times New Roman"/>
          <w:bCs/>
          <w:sz w:val="24"/>
          <w:szCs w:val="24"/>
        </w:rPr>
        <w:t xml:space="preserve"> </w:t>
      </w:r>
      <w:r w:rsidR="00AC23B6">
        <w:rPr>
          <w:rFonts w:ascii="Times New Roman" w:hAnsi="Times New Roman" w:cs="Times New Roman"/>
          <w:bCs/>
          <w:sz w:val="24"/>
          <w:szCs w:val="24"/>
        </w:rPr>
        <w:t xml:space="preserve">Menurut </w:t>
      </w:r>
      <w:r w:rsidR="00AC23B6" w:rsidRPr="00EE6D35">
        <w:rPr>
          <w:rFonts w:ascii="Times New Roman" w:hAnsi="Times New Roman" w:cs="Times New Roman"/>
          <w:bCs/>
          <w:sz w:val="24"/>
          <w:szCs w:val="24"/>
        </w:rPr>
        <w:t>Huda (2018)</w:t>
      </w:r>
      <w:r w:rsidR="00AC23B6">
        <w:rPr>
          <w:rFonts w:ascii="Times New Roman" w:hAnsi="Times New Roman" w:cs="Times New Roman"/>
          <w:bCs/>
          <w:sz w:val="24"/>
          <w:szCs w:val="24"/>
        </w:rPr>
        <w:t xml:space="preserve"> u</w:t>
      </w:r>
      <w:r w:rsidR="00BC7903">
        <w:rPr>
          <w:rFonts w:ascii="Times New Roman" w:hAnsi="Times New Roman" w:cs="Times New Roman"/>
          <w:bCs/>
          <w:sz w:val="24"/>
          <w:szCs w:val="24"/>
        </w:rPr>
        <w:t>ntuk mempermudah</w:t>
      </w:r>
      <w:r w:rsidR="00EB4C6D">
        <w:rPr>
          <w:rFonts w:ascii="Times New Roman" w:hAnsi="Times New Roman" w:cs="Times New Roman"/>
          <w:bCs/>
          <w:sz w:val="24"/>
          <w:szCs w:val="24"/>
        </w:rPr>
        <w:t xml:space="preserve"> pemahaman,</w:t>
      </w:r>
      <w:r w:rsidR="00BC7903">
        <w:rPr>
          <w:rFonts w:ascii="Times New Roman" w:hAnsi="Times New Roman" w:cs="Times New Roman"/>
          <w:bCs/>
          <w:sz w:val="24"/>
          <w:szCs w:val="24"/>
        </w:rPr>
        <w:t xml:space="preserve"> maka dijelaskan mengenai definisi operasional</w:t>
      </w:r>
      <w:r w:rsidR="00EB4C6D">
        <w:rPr>
          <w:rFonts w:ascii="Times New Roman" w:hAnsi="Times New Roman" w:cs="Times New Roman"/>
          <w:bCs/>
          <w:sz w:val="24"/>
          <w:szCs w:val="24"/>
        </w:rPr>
        <w:t xml:space="preserve"> variabel</w:t>
      </w:r>
      <w:r w:rsidR="00BC7903">
        <w:rPr>
          <w:rFonts w:ascii="Times New Roman" w:hAnsi="Times New Roman" w:cs="Times New Roman"/>
          <w:bCs/>
          <w:sz w:val="24"/>
          <w:szCs w:val="24"/>
        </w:rPr>
        <w:t xml:space="preserve"> dan</w:t>
      </w:r>
      <w:r w:rsidR="00EB4C6D">
        <w:rPr>
          <w:rFonts w:ascii="Times New Roman" w:hAnsi="Times New Roman" w:cs="Times New Roman"/>
          <w:bCs/>
          <w:sz w:val="24"/>
          <w:szCs w:val="24"/>
        </w:rPr>
        <w:t xml:space="preserve"> juga</w:t>
      </w:r>
      <w:r w:rsidR="00BC7903">
        <w:rPr>
          <w:rFonts w:ascii="Times New Roman" w:hAnsi="Times New Roman" w:cs="Times New Roman"/>
          <w:bCs/>
          <w:sz w:val="24"/>
          <w:szCs w:val="24"/>
        </w:rPr>
        <w:t xml:space="preserve"> pengukuran</w:t>
      </w:r>
      <w:r w:rsidR="00EB4C6D">
        <w:rPr>
          <w:rFonts w:ascii="Times New Roman" w:hAnsi="Times New Roman" w:cs="Times New Roman"/>
          <w:bCs/>
          <w:sz w:val="24"/>
          <w:szCs w:val="24"/>
        </w:rPr>
        <w:t>nya</w:t>
      </w:r>
      <w:r w:rsidR="00BC7903">
        <w:rPr>
          <w:rFonts w:ascii="Times New Roman" w:hAnsi="Times New Roman" w:cs="Times New Roman"/>
          <w:bCs/>
          <w:sz w:val="24"/>
          <w:szCs w:val="24"/>
        </w:rPr>
        <w:t xml:space="preserve"> dibawah ini:</w:t>
      </w:r>
    </w:p>
    <w:p w14:paraId="31609AFD" w14:textId="77777777" w:rsidR="006B3678" w:rsidRDefault="00AC23B6" w:rsidP="00082535">
      <w:pPr>
        <w:pStyle w:val="ListParagraph"/>
        <w:numPr>
          <w:ilvl w:val="0"/>
          <w:numId w:val="17"/>
        </w:numPr>
        <w:spacing w:after="200" w:line="480" w:lineRule="auto"/>
        <w:ind w:left="426" w:hanging="426"/>
        <w:jc w:val="both"/>
        <w:rPr>
          <w:rFonts w:ascii="Times New Roman" w:hAnsi="Times New Roman" w:cs="Times New Roman"/>
          <w:bCs/>
          <w:sz w:val="24"/>
          <w:szCs w:val="24"/>
        </w:rPr>
      </w:pPr>
      <w:r w:rsidRPr="006B3678">
        <w:rPr>
          <w:rFonts w:ascii="Times New Roman" w:hAnsi="Times New Roman" w:cs="Times New Roman"/>
          <w:bCs/>
          <w:sz w:val="24"/>
          <w:szCs w:val="24"/>
        </w:rPr>
        <w:t xml:space="preserve">Sektor pertambangan </w:t>
      </w:r>
      <w:r w:rsidR="00501CB3">
        <w:rPr>
          <w:rFonts w:ascii="Times New Roman" w:hAnsi="Times New Roman" w:cs="Times New Roman"/>
          <w:bCs/>
          <w:sz w:val="24"/>
          <w:szCs w:val="24"/>
        </w:rPr>
        <w:t>adalah</w:t>
      </w:r>
      <w:r w:rsidRPr="006B3678">
        <w:rPr>
          <w:rFonts w:ascii="Times New Roman" w:hAnsi="Times New Roman" w:cs="Times New Roman"/>
          <w:bCs/>
          <w:sz w:val="24"/>
          <w:szCs w:val="24"/>
        </w:rPr>
        <w:t xml:space="preserve"> rangkaian operasional perusahaan yang b</w:t>
      </w:r>
      <w:r w:rsidR="006B3678">
        <w:rPr>
          <w:rFonts w:ascii="Times New Roman" w:hAnsi="Times New Roman" w:cs="Times New Roman"/>
          <w:bCs/>
          <w:sz w:val="24"/>
          <w:szCs w:val="24"/>
        </w:rPr>
        <w:t>ergerak dalam mencari</w:t>
      </w:r>
      <w:r w:rsidR="006B3678" w:rsidRPr="006B3678">
        <w:rPr>
          <w:rFonts w:ascii="Times New Roman" w:hAnsi="Times New Roman" w:cs="Times New Roman"/>
          <w:bCs/>
          <w:sz w:val="24"/>
          <w:szCs w:val="24"/>
        </w:rPr>
        <w:t xml:space="preserve">, mengolah, memanfaatkan, dan juga menjual bahan galian. </w:t>
      </w:r>
      <w:r w:rsidR="006B3678">
        <w:rPr>
          <w:rFonts w:ascii="Times New Roman" w:hAnsi="Times New Roman" w:cs="Times New Roman"/>
          <w:bCs/>
          <w:sz w:val="24"/>
          <w:szCs w:val="24"/>
        </w:rPr>
        <w:t xml:space="preserve">Sektor pertambangan </w:t>
      </w:r>
      <w:r w:rsidR="00501CB3">
        <w:rPr>
          <w:rFonts w:ascii="Times New Roman" w:hAnsi="Times New Roman" w:cs="Times New Roman"/>
          <w:bCs/>
          <w:sz w:val="24"/>
          <w:szCs w:val="24"/>
        </w:rPr>
        <w:t xml:space="preserve">terbagi menjadi 4 sub sektor yang </w:t>
      </w:r>
      <w:r w:rsidR="006B3678">
        <w:rPr>
          <w:rFonts w:ascii="Times New Roman" w:hAnsi="Times New Roman" w:cs="Times New Roman"/>
          <w:bCs/>
          <w:sz w:val="24"/>
          <w:szCs w:val="24"/>
        </w:rPr>
        <w:t>terdiri dari: Sektor batu bara, Sektor minyak mentah dan gas bumi, Sektor logam dan mineral, Sektor tanah dan batu-batuan.</w:t>
      </w:r>
    </w:p>
    <w:p w14:paraId="6226A1BE" w14:textId="77777777" w:rsidR="006B3678" w:rsidRDefault="006B3678" w:rsidP="00082535">
      <w:pPr>
        <w:pStyle w:val="ListParagraph"/>
        <w:numPr>
          <w:ilvl w:val="0"/>
          <w:numId w:val="17"/>
        </w:numPr>
        <w:spacing w:after="200" w:line="480" w:lineRule="auto"/>
        <w:ind w:left="426" w:hanging="426"/>
        <w:jc w:val="both"/>
        <w:rPr>
          <w:rFonts w:ascii="Times New Roman" w:hAnsi="Times New Roman" w:cs="Times New Roman"/>
          <w:bCs/>
          <w:sz w:val="24"/>
          <w:szCs w:val="24"/>
        </w:rPr>
      </w:pPr>
      <w:r>
        <w:rPr>
          <w:rFonts w:ascii="Times New Roman" w:hAnsi="Times New Roman" w:cs="Times New Roman"/>
          <w:bCs/>
          <w:sz w:val="24"/>
          <w:szCs w:val="24"/>
        </w:rPr>
        <w:t xml:space="preserve">Penelitian ini menggunakan sektor pertambangan terdaftar di BEI sebagai objek penelitian dengan periode pengamatan </w:t>
      </w:r>
      <w:r w:rsidR="00501CB3">
        <w:rPr>
          <w:rFonts w:ascii="Times New Roman" w:hAnsi="Times New Roman" w:cs="Times New Roman"/>
          <w:bCs/>
          <w:sz w:val="24"/>
          <w:szCs w:val="24"/>
        </w:rPr>
        <w:t xml:space="preserve">tahun </w:t>
      </w:r>
      <w:r>
        <w:rPr>
          <w:rFonts w:ascii="Times New Roman" w:hAnsi="Times New Roman" w:cs="Times New Roman"/>
          <w:bCs/>
          <w:sz w:val="24"/>
          <w:szCs w:val="24"/>
        </w:rPr>
        <w:t>2016-2019.</w:t>
      </w:r>
    </w:p>
    <w:p w14:paraId="7F17DAF3" w14:textId="77777777" w:rsidR="006B3678" w:rsidRPr="00464D5A" w:rsidRDefault="00464D5A" w:rsidP="00082535">
      <w:pPr>
        <w:pStyle w:val="ListParagraph"/>
        <w:numPr>
          <w:ilvl w:val="0"/>
          <w:numId w:val="17"/>
        </w:numPr>
        <w:spacing w:after="200" w:line="480" w:lineRule="auto"/>
        <w:ind w:left="426" w:hanging="426"/>
        <w:jc w:val="both"/>
        <w:rPr>
          <w:rFonts w:ascii="Times New Roman" w:hAnsi="Times New Roman" w:cs="Times New Roman"/>
          <w:bCs/>
          <w:i/>
          <w:sz w:val="24"/>
          <w:szCs w:val="24"/>
        </w:rPr>
      </w:pPr>
      <w:r w:rsidRPr="00464D5A">
        <w:rPr>
          <w:rFonts w:ascii="Times New Roman" w:hAnsi="Times New Roman" w:cs="Times New Roman"/>
          <w:bCs/>
          <w:i/>
          <w:sz w:val="24"/>
          <w:szCs w:val="24"/>
        </w:rPr>
        <w:t>Earning per share</w:t>
      </w:r>
      <w:r>
        <w:rPr>
          <w:rFonts w:ascii="Times New Roman" w:hAnsi="Times New Roman" w:cs="Times New Roman"/>
          <w:bCs/>
          <w:sz w:val="24"/>
          <w:szCs w:val="24"/>
        </w:rPr>
        <w:t xml:space="preserve"> (X₁) merupakan</w:t>
      </w:r>
      <w:r w:rsidR="00E53B94">
        <w:rPr>
          <w:rFonts w:ascii="Times New Roman" w:hAnsi="Times New Roman" w:cs="Times New Roman"/>
          <w:bCs/>
          <w:sz w:val="24"/>
          <w:szCs w:val="24"/>
        </w:rPr>
        <w:t xml:space="preserve"> tingkat </w:t>
      </w:r>
      <w:r w:rsidR="00501CB3">
        <w:rPr>
          <w:rFonts w:ascii="Times New Roman" w:hAnsi="Times New Roman" w:cs="Times New Roman"/>
          <w:bCs/>
          <w:sz w:val="24"/>
          <w:szCs w:val="24"/>
        </w:rPr>
        <w:t>laba</w:t>
      </w:r>
      <w:r w:rsidR="00E53B94">
        <w:rPr>
          <w:rFonts w:ascii="Times New Roman" w:hAnsi="Times New Roman" w:cs="Times New Roman"/>
          <w:bCs/>
          <w:sz w:val="24"/>
          <w:szCs w:val="24"/>
        </w:rPr>
        <w:t xml:space="preserve"> bersih</w:t>
      </w:r>
      <w:r w:rsidR="00501CB3">
        <w:rPr>
          <w:rFonts w:ascii="Times New Roman" w:hAnsi="Times New Roman" w:cs="Times New Roman"/>
          <w:bCs/>
          <w:sz w:val="24"/>
          <w:szCs w:val="24"/>
        </w:rPr>
        <w:t xml:space="preserve"> setelah pajak (EAT)</w:t>
      </w:r>
      <w:r w:rsidR="00E53B94">
        <w:rPr>
          <w:rFonts w:ascii="Times New Roman" w:hAnsi="Times New Roman" w:cs="Times New Roman"/>
          <w:bCs/>
          <w:sz w:val="24"/>
          <w:szCs w:val="24"/>
        </w:rPr>
        <w:t xml:space="preserve"> atas setiap lembar saham perusahaan </w:t>
      </w:r>
      <w:r w:rsidR="00501CB3">
        <w:rPr>
          <w:rFonts w:ascii="Times New Roman" w:hAnsi="Times New Roman" w:cs="Times New Roman"/>
          <w:bCs/>
          <w:sz w:val="24"/>
          <w:szCs w:val="24"/>
        </w:rPr>
        <w:t xml:space="preserve">yang beredar </w:t>
      </w:r>
      <w:r w:rsidR="00E53B94">
        <w:rPr>
          <w:rFonts w:ascii="Times New Roman" w:hAnsi="Times New Roman" w:cs="Times New Roman"/>
          <w:bCs/>
          <w:sz w:val="24"/>
          <w:szCs w:val="24"/>
        </w:rPr>
        <w:t>selama satu periode akuntansi</w:t>
      </w:r>
      <w:r w:rsidR="00076D67">
        <w:rPr>
          <w:rFonts w:ascii="Times New Roman" w:hAnsi="Times New Roman" w:cs="Times New Roman"/>
          <w:bCs/>
          <w:sz w:val="24"/>
          <w:szCs w:val="24"/>
        </w:rPr>
        <w:t xml:space="preserve"> (1 tahun)</w:t>
      </w:r>
      <w:r w:rsidR="00E53B94">
        <w:rPr>
          <w:rFonts w:ascii="Times New Roman" w:hAnsi="Times New Roman" w:cs="Times New Roman"/>
          <w:bCs/>
          <w:sz w:val="24"/>
          <w:szCs w:val="24"/>
        </w:rPr>
        <w:t>.</w:t>
      </w:r>
    </w:p>
    <w:p w14:paraId="51378FD1" w14:textId="77777777" w:rsidR="00464D5A" w:rsidRPr="00464D5A" w:rsidRDefault="00464D5A" w:rsidP="00082535">
      <w:pPr>
        <w:pStyle w:val="ListParagraph"/>
        <w:numPr>
          <w:ilvl w:val="0"/>
          <w:numId w:val="17"/>
        </w:numPr>
        <w:spacing w:after="200" w:line="480" w:lineRule="auto"/>
        <w:ind w:left="426" w:hanging="426"/>
        <w:jc w:val="both"/>
        <w:rPr>
          <w:rFonts w:ascii="Times New Roman" w:hAnsi="Times New Roman" w:cs="Times New Roman"/>
          <w:bCs/>
          <w:i/>
          <w:sz w:val="24"/>
          <w:szCs w:val="24"/>
        </w:rPr>
      </w:pPr>
      <w:r>
        <w:rPr>
          <w:rFonts w:ascii="Times New Roman" w:hAnsi="Times New Roman" w:cs="Times New Roman"/>
          <w:bCs/>
          <w:sz w:val="24"/>
          <w:szCs w:val="24"/>
        </w:rPr>
        <w:t>Pertumbuhan perusahaan (X₂) merupakan</w:t>
      </w:r>
      <w:r w:rsidR="004446AF">
        <w:rPr>
          <w:rFonts w:ascii="Times New Roman" w:hAnsi="Times New Roman" w:cs="Times New Roman"/>
          <w:bCs/>
          <w:sz w:val="24"/>
          <w:szCs w:val="24"/>
        </w:rPr>
        <w:t xml:space="preserve"> rasio yang mengukur selisih total penjualan </w:t>
      </w:r>
      <w:r w:rsidR="00CA3D90">
        <w:rPr>
          <w:rFonts w:ascii="Times New Roman" w:hAnsi="Times New Roman" w:cs="Times New Roman"/>
          <w:bCs/>
          <w:sz w:val="24"/>
          <w:szCs w:val="24"/>
        </w:rPr>
        <w:t xml:space="preserve">bersih (neto) </w:t>
      </w:r>
      <w:r w:rsidR="004446AF">
        <w:rPr>
          <w:rFonts w:ascii="Times New Roman" w:hAnsi="Times New Roman" w:cs="Times New Roman"/>
          <w:bCs/>
          <w:sz w:val="24"/>
          <w:szCs w:val="24"/>
        </w:rPr>
        <w:t xml:space="preserve">pada </w:t>
      </w:r>
      <w:r w:rsidR="00CA3D90">
        <w:rPr>
          <w:rFonts w:ascii="Times New Roman" w:hAnsi="Times New Roman" w:cs="Times New Roman"/>
          <w:bCs/>
          <w:sz w:val="24"/>
          <w:szCs w:val="24"/>
        </w:rPr>
        <w:t>tahun</w:t>
      </w:r>
      <w:r w:rsidR="004446AF">
        <w:rPr>
          <w:rFonts w:ascii="Times New Roman" w:hAnsi="Times New Roman" w:cs="Times New Roman"/>
          <w:bCs/>
          <w:sz w:val="24"/>
          <w:szCs w:val="24"/>
        </w:rPr>
        <w:t xml:space="preserve"> </w:t>
      </w:r>
      <w:r w:rsidR="00CA3D90">
        <w:rPr>
          <w:rFonts w:ascii="Times New Roman" w:hAnsi="Times New Roman" w:cs="Times New Roman"/>
          <w:bCs/>
          <w:sz w:val="24"/>
          <w:szCs w:val="24"/>
        </w:rPr>
        <w:t>observasi</w:t>
      </w:r>
      <w:r w:rsidR="004446AF">
        <w:rPr>
          <w:rFonts w:ascii="Times New Roman" w:hAnsi="Times New Roman" w:cs="Times New Roman"/>
          <w:bCs/>
          <w:sz w:val="24"/>
          <w:szCs w:val="24"/>
        </w:rPr>
        <w:t xml:space="preserve"> dengan </w:t>
      </w:r>
      <w:r w:rsidR="00CA3D90">
        <w:rPr>
          <w:rFonts w:ascii="Times New Roman" w:hAnsi="Times New Roman" w:cs="Times New Roman"/>
          <w:bCs/>
          <w:sz w:val="24"/>
          <w:szCs w:val="24"/>
        </w:rPr>
        <w:t>tahun</w:t>
      </w:r>
      <w:r w:rsidR="004446AF">
        <w:rPr>
          <w:rFonts w:ascii="Times New Roman" w:hAnsi="Times New Roman" w:cs="Times New Roman"/>
          <w:bCs/>
          <w:sz w:val="24"/>
          <w:szCs w:val="24"/>
        </w:rPr>
        <w:t xml:space="preserve"> sebelumnya.</w:t>
      </w:r>
    </w:p>
    <w:p w14:paraId="5B95225C" w14:textId="77777777" w:rsidR="00464D5A" w:rsidRPr="00464D5A" w:rsidRDefault="00464D5A" w:rsidP="00082535">
      <w:pPr>
        <w:pStyle w:val="ListParagraph"/>
        <w:numPr>
          <w:ilvl w:val="0"/>
          <w:numId w:val="17"/>
        </w:numPr>
        <w:spacing w:after="200" w:line="480" w:lineRule="auto"/>
        <w:ind w:left="426" w:hanging="426"/>
        <w:jc w:val="both"/>
        <w:rPr>
          <w:rFonts w:ascii="Times New Roman" w:hAnsi="Times New Roman" w:cs="Times New Roman"/>
          <w:bCs/>
          <w:i/>
          <w:sz w:val="24"/>
          <w:szCs w:val="24"/>
        </w:rPr>
      </w:pPr>
      <w:r w:rsidRPr="00464D5A">
        <w:rPr>
          <w:rFonts w:ascii="Times New Roman" w:hAnsi="Times New Roman" w:cs="Times New Roman"/>
          <w:bCs/>
          <w:i/>
          <w:sz w:val="24"/>
          <w:szCs w:val="24"/>
        </w:rPr>
        <w:lastRenderedPageBreak/>
        <w:t>Current ratio</w:t>
      </w:r>
      <w:r>
        <w:rPr>
          <w:rFonts w:ascii="Times New Roman" w:hAnsi="Times New Roman" w:cs="Times New Roman"/>
          <w:bCs/>
          <w:sz w:val="24"/>
          <w:szCs w:val="24"/>
        </w:rPr>
        <w:t xml:space="preserve"> (X₃) merupakan</w:t>
      </w:r>
      <w:r w:rsidR="009C3A38">
        <w:rPr>
          <w:rFonts w:ascii="Times New Roman" w:hAnsi="Times New Roman" w:cs="Times New Roman"/>
          <w:bCs/>
          <w:sz w:val="24"/>
          <w:szCs w:val="24"/>
        </w:rPr>
        <w:t xml:space="preserve"> rasio yang mengukur kemampuan likuiditas perusahaan dalam jangka satu </w:t>
      </w:r>
      <w:r w:rsidR="008776B2">
        <w:rPr>
          <w:rFonts w:ascii="Times New Roman" w:hAnsi="Times New Roman" w:cs="Times New Roman"/>
          <w:bCs/>
          <w:sz w:val="24"/>
          <w:szCs w:val="24"/>
        </w:rPr>
        <w:t>periode</w:t>
      </w:r>
      <w:r w:rsidR="009C3A38">
        <w:rPr>
          <w:rFonts w:ascii="Times New Roman" w:hAnsi="Times New Roman" w:cs="Times New Roman"/>
          <w:bCs/>
          <w:sz w:val="24"/>
          <w:szCs w:val="24"/>
        </w:rPr>
        <w:t xml:space="preserve"> akuntansi</w:t>
      </w:r>
      <w:r w:rsidR="00CA3D90">
        <w:rPr>
          <w:rFonts w:ascii="Times New Roman" w:hAnsi="Times New Roman" w:cs="Times New Roman"/>
          <w:bCs/>
          <w:sz w:val="24"/>
          <w:szCs w:val="24"/>
        </w:rPr>
        <w:t xml:space="preserve"> (1 tahun)</w:t>
      </w:r>
      <w:r w:rsidR="009C3A38">
        <w:rPr>
          <w:rFonts w:ascii="Times New Roman" w:hAnsi="Times New Roman" w:cs="Times New Roman"/>
          <w:bCs/>
          <w:sz w:val="24"/>
          <w:szCs w:val="24"/>
        </w:rPr>
        <w:t>.</w:t>
      </w:r>
    </w:p>
    <w:p w14:paraId="035410AC" w14:textId="77777777" w:rsidR="001F1283" w:rsidRDefault="00464D5A" w:rsidP="002E3DBE">
      <w:pPr>
        <w:pStyle w:val="ListParagraph"/>
        <w:numPr>
          <w:ilvl w:val="0"/>
          <w:numId w:val="17"/>
        </w:numPr>
        <w:spacing w:line="480" w:lineRule="auto"/>
        <w:ind w:left="426" w:hanging="426"/>
        <w:jc w:val="both"/>
        <w:rPr>
          <w:rFonts w:ascii="Times New Roman" w:hAnsi="Times New Roman" w:cs="Times New Roman"/>
          <w:bCs/>
          <w:i/>
          <w:sz w:val="24"/>
          <w:szCs w:val="24"/>
        </w:rPr>
      </w:pPr>
      <w:r>
        <w:rPr>
          <w:rFonts w:ascii="Times New Roman" w:hAnsi="Times New Roman" w:cs="Times New Roman"/>
          <w:bCs/>
          <w:sz w:val="24"/>
          <w:szCs w:val="24"/>
        </w:rPr>
        <w:t>Kebijakan dividen (Y) merupakan suatu keputusan yang diambil oleh manajemen</w:t>
      </w:r>
      <w:r w:rsidR="00681624">
        <w:rPr>
          <w:rFonts w:ascii="Times New Roman" w:hAnsi="Times New Roman" w:cs="Times New Roman"/>
          <w:bCs/>
          <w:sz w:val="24"/>
          <w:szCs w:val="24"/>
        </w:rPr>
        <w:t xml:space="preserve"> terkait</w:t>
      </w:r>
      <w:r>
        <w:rPr>
          <w:rFonts w:ascii="Times New Roman" w:hAnsi="Times New Roman" w:cs="Times New Roman"/>
          <w:bCs/>
          <w:sz w:val="24"/>
          <w:szCs w:val="24"/>
        </w:rPr>
        <w:t xml:space="preserve"> apakah laba yang diperoleh perusahaan akan dibagikan sebagian kepada pemegang saham atau ditahan sebagai </w:t>
      </w:r>
      <w:r w:rsidR="00CA3D90">
        <w:rPr>
          <w:rFonts w:ascii="Times New Roman" w:hAnsi="Times New Roman" w:cs="Times New Roman"/>
          <w:bCs/>
          <w:sz w:val="24"/>
          <w:szCs w:val="24"/>
        </w:rPr>
        <w:t>laba ditahan</w:t>
      </w:r>
      <w:r>
        <w:rPr>
          <w:rFonts w:ascii="Times New Roman" w:hAnsi="Times New Roman" w:cs="Times New Roman"/>
          <w:bCs/>
          <w:i/>
          <w:sz w:val="24"/>
          <w:szCs w:val="24"/>
        </w:rPr>
        <w:t>.</w:t>
      </w:r>
    </w:p>
    <w:p w14:paraId="4B104384" w14:textId="77777777" w:rsidR="002E3DBE" w:rsidRPr="00E53B94" w:rsidRDefault="002E3DBE" w:rsidP="002E3DBE">
      <w:pPr>
        <w:pStyle w:val="ListParagraph"/>
        <w:ind w:left="426"/>
        <w:jc w:val="both"/>
        <w:rPr>
          <w:rFonts w:ascii="Times New Roman" w:hAnsi="Times New Roman" w:cs="Times New Roman"/>
          <w:bCs/>
          <w:i/>
          <w:sz w:val="24"/>
          <w:szCs w:val="24"/>
        </w:rPr>
      </w:pPr>
    </w:p>
    <w:p w14:paraId="49FAFF2A" w14:textId="77777777" w:rsidR="00A76142" w:rsidRDefault="00A76142" w:rsidP="00082535">
      <w:pPr>
        <w:pStyle w:val="ListParagraph"/>
        <w:numPr>
          <w:ilvl w:val="2"/>
          <w:numId w:val="18"/>
        </w:numPr>
        <w:tabs>
          <w:tab w:val="left" w:pos="567"/>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Variabel Independen (X)</w:t>
      </w:r>
    </w:p>
    <w:p w14:paraId="3D1BC16E" w14:textId="77777777" w:rsidR="00A76142" w:rsidRPr="00A76142" w:rsidRDefault="00A76142" w:rsidP="00DA587F">
      <w:pPr>
        <w:tabs>
          <w:tab w:val="left" w:pos="567"/>
        </w:tabs>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Variabel independen merupakan variabel yang dapat mempengaruhi variabel dependen. Variabel independen dalam riset ini terdiri dari; </w:t>
      </w:r>
      <w:r w:rsidRPr="00A76142">
        <w:rPr>
          <w:rFonts w:ascii="Times New Roman" w:hAnsi="Times New Roman" w:cs="Times New Roman"/>
          <w:i/>
          <w:sz w:val="24"/>
          <w:szCs w:val="24"/>
        </w:rPr>
        <w:t>Earning per share</w:t>
      </w:r>
      <w:r>
        <w:rPr>
          <w:rFonts w:ascii="Times New Roman" w:hAnsi="Times New Roman" w:cs="Times New Roman"/>
          <w:sz w:val="24"/>
          <w:szCs w:val="24"/>
        </w:rPr>
        <w:t xml:space="preserve">, pertumbuhan perusahaan, dan </w:t>
      </w:r>
      <w:r w:rsidRPr="00A76142">
        <w:rPr>
          <w:rFonts w:ascii="Times New Roman" w:hAnsi="Times New Roman" w:cs="Times New Roman"/>
          <w:i/>
          <w:sz w:val="24"/>
          <w:szCs w:val="24"/>
        </w:rPr>
        <w:t>current ratio</w:t>
      </w:r>
      <w:r>
        <w:rPr>
          <w:rFonts w:ascii="Times New Roman" w:hAnsi="Times New Roman" w:cs="Times New Roman"/>
          <w:sz w:val="24"/>
          <w:szCs w:val="24"/>
        </w:rPr>
        <w:t>.</w:t>
      </w:r>
    </w:p>
    <w:p w14:paraId="6CD86443" w14:textId="77777777" w:rsidR="00967F6D" w:rsidRPr="00A76142" w:rsidRDefault="004446AF" w:rsidP="00082535">
      <w:pPr>
        <w:pStyle w:val="ListParagraph"/>
        <w:numPr>
          <w:ilvl w:val="0"/>
          <w:numId w:val="19"/>
        </w:numPr>
        <w:spacing w:line="480" w:lineRule="auto"/>
        <w:ind w:left="567" w:hanging="567"/>
        <w:jc w:val="both"/>
        <w:rPr>
          <w:rFonts w:ascii="Times New Roman" w:hAnsi="Times New Roman" w:cs="Times New Roman"/>
          <w:b/>
          <w:sz w:val="24"/>
          <w:szCs w:val="24"/>
        </w:rPr>
      </w:pPr>
      <w:r w:rsidRPr="00A76142">
        <w:rPr>
          <w:rFonts w:ascii="Times New Roman" w:hAnsi="Times New Roman" w:cs="Times New Roman"/>
          <w:b/>
          <w:i/>
          <w:sz w:val="24"/>
          <w:szCs w:val="24"/>
        </w:rPr>
        <w:t xml:space="preserve">Earnings Per </w:t>
      </w:r>
      <w:r w:rsidR="007F0056" w:rsidRPr="00A76142">
        <w:rPr>
          <w:rFonts w:ascii="Times New Roman" w:hAnsi="Times New Roman" w:cs="Times New Roman"/>
          <w:b/>
          <w:i/>
          <w:sz w:val="24"/>
          <w:szCs w:val="24"/>
        </w:rPr>
        <w:t>Share</w:t>
      </w:r>
      <w:r w:rsidR="00A14B37" w:rsidRPr="00A76142">
        <w:rPr>
          <w:rFonts w:ascii="Times New Roman" w:hAnsi="Times New Roman" w:cs="Times New Roman"/>
          <w:b/>
          <w:sz w:val="24"/>
          <w:szCs w:val="24"/>
        </w:rPr>
        <w:t xml:space="preserve"> (X₁</w:t>
      </w:r>
      <w:r w:rsidR="00551D40" w:rsidRPr="00A76142">
        <w:rPr>
          <w:rFonts w:ascii="Times New Roman" w:hAnsi="Times New Roman" w:cs="Times New Roman"/>
          <w:b/>
          <w:sz w:val="24"/>
          <w:szCs w:val="24"/>
        </w:rPr>
        <w:t>)</w:t>
      </w:r>
    </w:p>
    <w:p w14:paraId="448B4D3C" w14:textId="77777777" w:rsidR="00F14ED2" w:rsidRDefault="007F0056" w:rsidP="008144C9">
      <w:pPr>
        <w:spacing w:line="480" w:lineRule="auto"/>
        <w:ind w:right="264" w:firstLine="567"/>
        <w:jc w:val="both"/>
        <w:rPr>
          <w:rFonts w:ascii="Times New Roman" w:hAnsi="Times New Roman" w:cs="Times New Roman"/>
          <w:sz w:val="24"/>
          <w:szCs w:val="24"/>
        </w:rPr>
      </w:pPr>
      <w:r w:rsidRPr="007F0056">
        <w:rPr>
          <w:rFonts w:ascii="Times New Roman" w:hAnsi="Times New Roman" w:cs="Times New Roman"/>
          <w:i/>
          <w:sz w:val="24"/>
          <w:szCs w:val="24"/>
        </w:rPr>
        <w:t xml:space="preserve">Earnings </w:t>
      </w:r>
      <w:r>
        <w:rPr>
          <w:rFonts w:ascii="Times New Roman" w:hAnsi="Times New Roman" w:cs="Times New Roman"/>
          <w:i/>
          <w:sz w:val="24"/>
          <w:szCs w:val="24"/>
        </w:rPr>
        <w:t>p</w:t>
      </w:r>
      <w:r w:rsidR="00681624">
        <w:rPr>
          <w:rFonts w:ascii="Times New Roman" w:hAnsi="Times New Roman" w:cs="Times New Roman"/>
          <w:i/>
          <w:sz w:val="24"/>
          <w:szCs w:val="24"/>
        </w:rPr>
        <w:t xml:space="preserve">er </w:t>
      </w:r>
      <w:r>
        <w:rPr>
          <w:rFonts w:ascii="Times New Roman" w:hAnsi="Times New Roman" w:cs="Times New Roman"/>
          <w:i/>
          <w:sz w:val="24"/>
          <w:szCs w:val="24"/>
        </w:rPr>
        <w:t>s</w:t>
      </w:r>
      <w:r w:rsidRPr="007F0056">
        <w:rPr>
          <w:rFonts w:ascii="Times New Roman" w:hAnsi="Times New Roman" w:cs="Times New Roman"/>
          <w:i/>
          <w:sz w:val="24"/>
          <w:szCs w:val="24"/>
        </w:rPr>
        <w:t>hare</w:t>
      </w:r>
      <w:r w:rsidR="001B3393">
        <w:rPr>
          <w:rFonts w:ascii="Times New Roman" w:hAnsi="Times New Roman" w:cs="Times New Roman"/>
          <w:sz w:val="24"/>
          <w:szCs w:val="24"/>
        </w:rPr>
        <w:t xml:space="preserve"> merupakan laba </w:t>
      </w:r>
      <w:r w:rsidR="00CA3D90">
        <w:rPr>
          <w:rFonts w:ascii="Times New Roman" w:hAnsi="Times New Roman" w:cs="Times New Roman"/>
          <w:sz w:val="24"/>
          <w:szCs w:val="24"/>
        </w:rPr>
        <w:t xml:space="preserve">(EAT) </w:t>
      </w:r>
      <w:r>
        <w:rPr>
          <w:rFonts w:ascii="Times New Roman" w:hAnsi="Times New Roman" w:cs="Times New Roman"/>
          <w:sz w:val="24"/>
          <w:szCs w:val="24"/>
        </w:rPr>
        <w:t xml:space="preserve">per lembar saham yang diperoleh </w:t>
      </w:r>
      <w:r w:rsidR="004115DD">
        <w:rPr>
          <w:rFonts w:ascii="Times New Roman" w:hAnsi="Times New Roman" w:cs="Times New Roman"/>
          <w:sz w:val="24"/>
          <w:szCs w:val="24"/>
        </w:rPr>
        <w:t>sektor</w:t>
      </w:r>
      <w:r>
        <w:rPr>
          <w:rFonts w:ascii="Times New Roman" w:hAnsi="Times New Roman" w:cs="Times New Roman"/>
          <w:sz w:val="24"/>
          <w:szCs w:val="24"/>
        </w:rPr>
        <w:t xml:space="preserve"> pertambangan selama satu </w:t>
      </w:r>
      <w:r w:rsidR="00681624">
        <w:rPr>
          <w:rFonts w:ascii="Times New Roman" w:hAnsi="Times New Roman" w:cs="Times New Roman"/>
          <w:sz w:val="24"/>
          <w:szCs w:val="24"/>
        </w:rPr>
        <w:t>periode</w:t>
      </w:r>
      <w:r>
        <w:rPr>
          <w:rFonts w:ascii="Times New Roman" w:hAnsi="Times New Roman" w:cs="Times New Roman"/>
          <w:sz w:val="24"/>
          <w:szCs w:val="24"/>
        </w:rPr>
        <w:t xml:space="preserve"> akuntansi</w:t>
      </w:r>
      <w:r w:rsidR="001B3393">
        <w:rPr>
          <w:rFonts w:ascii="Times New Roman" w:hAnsi="Times New Roman" w:cs="Times New Roman"/>
          <w:sz w:val="24"/>
          <w:szCs w:val="24"/>
        </w:rPr>
        <w:t xml:space="preserve">. </w:t>
      </w:r>
      <w:r w:rsidR="00681624">
        <w:rPr>
          <w:rFonts w:ascii="Times New Roman" w:hAnsi="Times New Roman" w:cs="Times New Roman"/>
          <w:sz w:val="24"/>
          <w:szCs w:val="24"/>
        </w:rPr>
        <w:t xml:space="preserve">Menurut </w:t>
      </w:r>
      <w:r w:rsidR="00681624">
        <w:rPr>
          <w:rFonts w:ascii="Times New Roman" w:hAnsi="Times New Roman" w:cs="Times New Roman"/>
          <w:sz w:val="24"/>
          <w:szCs w:val="24"/>
        </w:rPr>
        <w:fldChar w:fldCharType="begin" w:fldLock="1"/>
      </w:r>
      <w:r w:rsidR="00681624">
        <w:rPr>
          <w:rFonts w:ascii="Times New Roman" w:hAnsi="Times New Roman" w:cs="Times New Roman"/>
          <w:sz w:val="24"/>
          <w:szCs w:val="24"/>
        </w:rPr>
        <w:instrText>ADDIN CSL_CITATION {"citationItems":[{"id":"ITEM-1","itemData":{"author":[{"dropping-particle":"","family":"Dechow","given":"Patricia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P","non-dropping-particle":"","parse-names":false,"suffix":""}],"container-title":"American Accounting Association","id":"ITEM-1","issue":"2","issued":{"date-parts":[["1995"]]},"page":"193-225","title":"Detecting Earnings Management","type":"article-journal","volume":"70"},"uris":["http://www.mendeley.com/documents/?uuid=7f994e66-962b-4b71-ac92-dc746d1b184f"]}],"mendeley":{"formattedCitation":"(Dechow et al., 1995)","manualFormatting":"Dechow et al (1995)","plainTextFormattedCitation":"(Dechow et al., 1995)","previouslyFormattedCitation":"(Dechow et al., 1995)"},"properties":{"noteIndex":0},"schema":"https://github.com/citation-style-language/schema/raw/master/csl-citation.json"}</w:instrText>
      </w:r>
      <w:r w:rsidR="00681624">
        <w:rPr>
          <w:rFonts w:ascii="Times New Roman" w:hAnsi="Times New Roman" w:cs="Times New Roman"/>
          <w:sz w:val="24"/>
          <w:szCs w:val="24"/>
        </w:rPr>
        <w:fldChar w:fldCharType="separate"/>
      </w:r>
      <w:r w:rsidR="00681624">
        <w:rPr>
          <w:rFonts w:ascii="Times New Roman" w:hAnsi="Times New Roman" w:cs="Times New Roman"/>
          <w:noProof/>
          <w:sz w:val="24"/>
          <w:szCs w:val="24"/>
        </w:rPr>
        <w:t>Bigham dan Houston</w:t>
      </w:r>
      <w:r w:rsidR="00681624" w:rsidRPr="00825F23">
        <w:rPr>
          <w:rFonts w:ascii="Times New Roman" w:hAnsi="Times New Roman" w:cs="Times New Roman"/>
          <w:noProof/>
          <w:sz w:val="24"/>
          <w:szCs w:val="24"/>
        </w:rPr>
        <w:t xml:space="preserve"> </w:t>
      </w:r>
      <w:r w:rsidR="00681624">
        <w:rPr>
          <w:rFonts w:ascii="Times New Roman" w:hAnsi="Times New Roman" w:cs="Times New Roman"/>
          <w:noProof/>
          <w:sz w:val="24"/>
          <w:szCs w:val="24"/>
        </w:rPr>
        <w:t>(2019</w:t>
      </w:r>
      <w:r w:rsidR="00681624" w:rsidRPr="00825F23">
        <w:rPr>
          <w:rFonts w:ascii="Times New Roman" w:hAnsi="Times New Roman" w:cs="Times New Roman"/>
          <w:noProof/>
          <w:sz w:val="24"/>
          <w:szCs w:val="24"/>
        </w:rPr>
        <w:t>)</w:t>
      </w:r>
      <w:r w:rsidR="00681624">
        <w:rPr>
          <w:rFonts w:ascii="Times New Roman" w:hAnsi="Times New Roman" w:cs="Times New Roman"/>
          <w:sz w:val="24"/>
          <w:szCs w:val="24"/>
        </w:rPr>
        <w:fldChar w:fldCharType="end"/>
      </w:r>
      <w:r w:rsidR="00681624">
        <w:rPr>
          <w:rFonts w:ascii="Times New Roman" w:hAnsi="Times New Roman" w:cs="Times New Roman"/>
          <w:sz w:val="24"/>
          <w:szCs w:val="24"/>
        </w:rPr>
        <w:t xml:space="preserve"> </w:t>
      </w:r>
      <w:r w:rsidR="00681624">
        <w:rPr>
          <w:rFonts w:ascii="Times New Roman" w:hAnsi="Times New Roman" w:cs="Times New Roman"/>
          <w:i/>
          <w:sz w:val="24"/>
          <w:szCs w:val="24"/>
        </w:rPr>
        <w:t>e</w:t>
      </w:r>
      <w:r w:rsidRPr="007F0056">
        <w:rPr>
          <w:rFonts w:ascii="Times New Roman" w:hAnsi="Times New Roman" w:cs="Times New Roman"/>
          <w:i/>
          <w:sz w:val="24"/>
          <w:szCs w:val="24"/>
        </w:rPr>
        <w:t xml:space="preserve">arnings </w:t>
      </w:r>
      <w:r>
        <w:rPr>
          <w:rFonts w:ascii="Times New Roman" w:hAnsi="Times New Roman" w:cs="Times New Roman"/>
          <w:i/>
          <w:sz w:val="24"/>
          <w:szCs w:val="24"/>
        </w:rPr>
        <w:t>p</w:t>
      </w:r>
      <w:r w:rsidR="00681624">
        <w:rPr>
          <w:rFonts w:ascii="Times New Roman" w:hAnsi="Times New Roman" w:cs="Times New Roman"/>
          <w:i/>
          <w:sz w:val="24"/>
          <w:szCs w:val="24"/>
        </w:rPr>
        <w:t xml:space="preserve">er </w:t>
      </w:r>
      <w:r>
        <w:rPr>
          <w:rFonts w:ascii="Times New Roman" w:hAnsi="Times New Roman" w:cs="Times New Roman"/>
          <w:i/>
          <w:sz w:val="24"/>
          <w:szCs w:val="24"/>
        </w:rPr>
        <w:t>s</w:t>
      </w:r>
      <w:r w:rsidRPr="007F0056">
        <w:rPr>
          <w:rFonts w:ascii="Times New Roman" w:hAnsi="Times New Roman" w:cs="Times New Roman"/>
          <w:i/>
          <w:sz w:val="24"/>
          <w:szCs w:val="24"/>
        </w:rPr>
        <w:t>hare</w:t>
      </w:r>
      <w:r w:rsidR="00BE3756">
        <w:rPr>
          <w:rFonts w:ascii="Times New Roman" w:hAnsi="Times New Roman" w:cs="Times New Roman"/>
          <w:sz w:val="24"/>
          <w:szCs w:val="24"/>
        </w:rPr>
        <w:t xml:space="preserve"> diukur dengan </w:t>
      </w:r>
      <w:r>
        <w:rPr>
          <w:rFonts w:ascii="Times New Roman" w:hAnsi="Times New Roman" w:cs="Times New Roman"/>
          <w:sz w:val="24"/>
          <w:szCs w:val="24"/>
        </w:rPr>
        <w:t xml:space="preserve">cara membagi laba bersih dengan saham perusahaan yang </w:t>
      </w:r>
      <w:r w:rsidR="00681624">
        <w:rPr>
          <w:rFonts w:ascii="Times New Roman" w:hAnsi="Times New Roman" w:cs="Times New Roman"/>
          <w:sz w:val="24"/>
          <w:szCs w:val="24"/>
        </w:rPr>
        <w:t>diperdagangkan</w:t>
      </w:r>
      <w:r w:rsidR="00CA3D90">
        <w:rPr>
          <w:rFonts w:ascii="Times New Roman" w:hAnsi="Times New Roman" w:cs="Times New Roman"/>
          <w:sz w:val="24"/>
          <w:szCs w:val="24"/>
        </w:rPr>
        <w:t xml:space="preserve"> di bursa saham</w:t>
      </w:r>
      <w:r w:rsidR="00681624">
        <w:rPr>
          <w:rFonts w:ascii="Times New Roman" w:hAnsi="Times New Roman" w:cs="Times New Roman"/>
          <w:sz w:val="24"/>
          <w:szCs w:val="24"/>
        </w:rPr>
        <w:t xml:space="preserve"> per 31 Desember</w:t>
      </w:r>
      <w:r w:rsidR="00BE3756">
        <w:rPr>
          <w:rFonts w:ascii="Times New Roman" w:hAnsi="Times New Roman" w:cs="Times New Roman"/>
          <w:sz w:val="24"/>
          <w:szCs w:val="24"/>
        </w:rPr>
        <w:t>.</w:t>
      </w:r>
      <w:r w:rsidR="00F14ED2">
        <w:rPr>
          <w:rFonts w:ascii="Times New Roman" w:hAnsi="Times New Roman" w:cs="Times New Roman"/>
          <w:sz w:val="24"/>
          <w:szCs w:val="24"/>
        </w:rPr>
        <w:t xml:space="preserve"> </w:t>
      </w:r>
      <w:r w:rsidR="00082A73">
        <w:rPr>
          <w:rFonts w:ascii="Times New Roman" w:hAnsi="Times New Roman" w:cs="Times New Roman"/>
          <w:sz w:val="24"/>
          <w:szCs w:val="24"/>
        </w:rPr>
        <w:t>R</w:t>
      </w:r>
      <w:r w:rsidR="00627901">
        <w:rPr>
          <w:rFonts w:ascii="Times New Roman" w:hAnsi="Times New Roman" w:cs="Times New Roman"/>
          <w:sz w:val="24"/>
          <w:szCs w:val="24"/>
        </w:rPr>
        <w:t>umus</w:t>
      </w:r>
      <w:r w:rsidR="00F14ED2">
        <w:rPr>
          <w:rFonts w:ascii="Times New Roman" w:hAnsi="Times New Roman" w:cs="Times New Roman"/>
          <w:sz w:val="24"/>
          <w:szCs w:val="24"/>
        </w:rPr>
        <w:t xml:space="preserve"> perhitungan </w:t>
      </w:r>
      <w:r>
        <w:rPr>
          <w:rFonts w:ascii="Times New Roman" w:hAnsi="Times New Roman" w:cs="Times New Roman"/>
          <w:i/>
          <w:sz w:val="24"/>
          <w:szCs w:val="24"/>
        </w:rPr>
        <w:t>e</w:t>
      </w:r>
      <w:r w:rsidRPr="007F0056">
        <w:rPr>
          <w:rFonts w:ascii="Times New Roman" w:hAnsi="Times New Roman" w:cs="Times New Roman"/>
          <w:i/>
          <w:sz w:val="24"/>
          <w:szCs w:val="24"/>
        </w:rPr>
        <w:t xml:space="preserve">arnings </w:t>
      </w:r>
      <w:r>
        <w:rPr>
          <w:rFonts w:ascii="Times New Roman" w:hAnsi="Times New Roman" w:cs="Times New Roman"/>
          <w:i/>
          <w:sz w:val="24"/>
          <w:szCs w:val="24"/>
        </w:rPr>
        <w:t>p</w:t>
      </w:r>
      <w:r w:rsidR="008776B2">
        <w:rPr>
          <w:rFonts w:ascii="Times New Roman" w:hAnsi="Times New Roman" w:cs="Times New Roman"/>
          <w:i/>
          <w:sz w:val="24"/>
          <w:szCs w:val="24"/>
        </w:rPr>
        <w:t xml:space="preserve">er </w:t>
      </w:r>
      <w:r>
        <w:rPr>
          <w:rFonts w:ascii="Times New Roman" w:hAnsi="Times New Roman" w:cs="Times New Roman"/>
          <w:i/>
          <w:sz w:val="24"/>
          <w:szCs w:val="24"/>
        </w:rPr>
        <w:t>s</w:t>
      </w:r>
      <w:r w:rsidRPr="007F0056">
        <w:rPr>
          <w:rFonts w:ascii="Times New Roman" w:hAnsi="Times New Roman" w:cs="Times New Roman"/>
          <w:i/>
          <w:sz w:val="24"/>
          <w:szCs w:val="24"/>
        </w:rPr>
        <w:t>hare</w:t>
      </w:r>
      <w:r w:rsidR="00AB3125">
        <w:rPr>
          <w:rFonts w:ascii="Times New Roman" w:hAnsi="Times New Roman" w:cs="Times New Roman"/>
          <w:sz w:val="24"/>
          <w:szCs w:val="24"/>
        </w:rPr>
        <w:t xml:space="preserve"> </w:t>
      </w:r>
      <w:r w:rsidR="00F14ED2">
        <w:rPr>
          <w:rFonts w:ascii="Times New Roman" w:hAnsi="Times New Roman" w:cs="Times New Roman"/>
          <w:sz w:val="24"/>
          <w:szCs w:val="24"/>
        </w:rPr>
        <w:t xml:space="preserve">dalam penelitian ini </w:t>
      </w:r>
      <w:r w:rsidR="00681624">
        <w:rPr>
          <w:rFonts w:ascii="Times New Roman" w:hAnsi="Times New Roman" w:cs="Times New Roman"/>
          <w:sz w:val="24"/>
          <w:szCs w:val="24"/>
        </w:rPr>
        <w:t>sebagai berikut:</w:t>
      </w:r>
      <w:r w:rsidR="00F14ED2" w:rsidRPr="002C16B2">
        <w:rPr>
          <w:rFonts w:ascii="Times New Roman" w:hAnsi="Times New Roman" w:cs="Times New Roman"/>
          <w:sz w:val="24"/>
          <w:szCs w:val="24"/>
        </w:rPr>
        <w:t xml:space="preserve"> </w:t>
      </w:r>
    </w:p>
    <w:tbl>
      <w:tblPr>
        <w:tblStyle w:val="TableGrid"/>
        <w:tblW w:w="0" w:type="auto"/>
        <w:tblInd w:w="108" w:type="dxa"/>
        <w:tblLook w:val="04A0" w:firstRow="1" w:lastRow="0" w:firstColumn="1" w:lastColumn="0" w:noHBand="0" w:noVBand="1"/>
      </w:tblPr>
      <w:tblGrid>
        <w:gridCol w:w="7938"/>
      </w:tblGrid>
      <w:tr w:rsidR="00AF723A" w14:paraId="58F6269E" w14:textId="77777777" w:rsidTr="00AF723A">
        <w:tc>
          <w:tcPr>
            <w:tcW w:w="7938" w:type="dxa"/>
          </w:tcPr>
          <w:tbl>
            <w:tblPr>
              <w:tblW w:w="6838" w:type="dxa"/>
              <w:jc w:val="center"/>
              <w:tblLook w:val="04A0" w:firstRow="1" w:lastRow="0" w:firstColumn="1" w:lastColumn="0" w:noHBand="0" w:noVBand="1"/>
            </w:tblPr>
            <w:tblGrid>
              <w:gridCol w:w="2861"/>
              <w:gridCol w:w="3977"/>
            </w:tblGrid>
            <w:tr w:rsidR="00AF723A" w:rsidRPr="008902C5" w14:paraId="05774D7B"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2F1ECA0B" w14:textId="77777777" w:rsidR="00AF723A" w:rsidRPr="008902C5" w:rsidRDefault="00AF723A" w:rsidP="00C82B9F">
                  <w:pPr>
                    <w:jc w:val="center"/>
                    <w:rPr>
                      <w:rFonts w:ascii="Times New Roman" w:eastAsia="Times New Roman" w:hAnsi="Times New Roman" w:cs="Times New Roman"/>
                      <w:color w:val="000000"/>
                      <w:sz w:val="24"/>
                      <w:szCs w:val="24"/>
                      <w:lang w:val="en-US"/>
                    </w:rPr>
                  </w:pPr>
                  <w:proofErr w:type="spellStart"/>
                  <w:r w:rsidRPr="008902C5">
                    <w:rPr>
                      <w:rFonts w:ascii="Times New Roman" w:eastAsia="Times New Roman" w:hAnsi="Times New Roman" w:cs="Times New Roman"/>
                      <w:i/>
                      <w:iCs/>
                      <w:color w:val="000000"/>
                      <w:sz w:val="24"/>
                      <w:szCs w:val="24"/>
                      <w:lang w:val="en-US"/>
                    </w:rPr>
                    <w:t>Earning</w:t>
                  </w:r>
                  <w:proofErr w:type="spellEnd"/>
                  <w:r w:rsidRPr="008902C5">
                    <w:rPr>
                      <w:rFonts w:ascii="Times New Roman" w:eastAsia="Times New Roman" w:hAnsi="Times New Roman" w:cs="Times New Roman"/>
                      <w:i/>
                      <w:iCs/>
                      <w:color w:val="000000"/>
                      <w:sz w:val="24"/>
                      <w:szCs w:val="24"/>
                      <w:lang w:val="en-US"/>
                    </w:rPr>
                    <w:t xml:space="preserve"> Per Share</w:t>
                  </w:r>
                  <w:r w:rsidRPr="008902C5">
                    <w:rPr>
                      <w:rFonts w:ascii="Times New Roman" w:eastAsia="Times New Roman" w:hAnsi="Times New Roman" w:cs="Times New Roman"/>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4B39DA44" w14:textId="77777777" w:rsidR="00AF723A" w:rsidRPr="006803C3" w:rsidRDefault="00AF723A" w:rsidP="00C82B9F">
                  <w:pPr>
                    <w:jc w:val="center"/>
                    <w:rPr>
                      <w:rFonts w:ascii="Times New Roman" w:eastAsia="Times New Roman" w:hAnsi="Times New Roman" w:cs="Times New Roman"/>
                      <w:color w:val="000000"/>
                      <w:sz w:val="24"/>
                      <w:szCs w:val="24"/>
                    </w:rPr>
                  </w:pPr>
                  <w:r w:rsidRPr="008902C5">
                    <w:rPr>
                      <w:rFonts w:ascii="Times New Roman" w:eastAsia="Times New Roman" w:hAnsi="Times New Roman" w:cs="Times New Roman"/>
                      <w:color w:val="000000"/>
                      <w:sz w:val="24"/>
                      <w:szCs w:val="24"/>
                      <w:lang w:val="en-US"/>
                    </w:rPr>
                    <w:t xml:space="preserve">Laba </w:t>
                  </w:r>
                  <w:proofErr w:type="spellStart"/>
                  <w:r w:rsidRPr="008902C5">
                    <w:rPr>
                      <w:rFonts w:ascii="Times New Roman" w:eastAsia="Times New Roman" w:hAnsi="Times New Roman" w:cs="Times New Roman"/>
                      <w:color w:val="000000"/>
                      <w:sz w:val="24"/>
                      <w:szCs w:val="24"/>
                      <w:lang w:val="en-US"/>
                    </w:rPr>
                    <w:t>Bersih</w:t>
                  </w:r>
                  <w:proofErr w:type="spellEnd"/>
                  <w:r w:rsidR="006803C3">
                    <w:rPr>
                      <w:rFonts w:ascii="Times New Roman" w:eastAsia="Times New Roman" w:hAnsi="Times New Roman" w:cs="Times New Roman"/>
                      <w:color w:val="000000"/>
                      <w:sz w:val="24"/>
                      <w:szCs w:val="24"/>
                    </w:rPr>
                    <w:t xml:space="preserve"> (EAT)</w:t>
                  </w:r>
                </w:p>
              </w:tc>
            </w:tr>
            <w:tr w:rsidR="00AF723A" w:rsidRPr="008902C5" w14:paraId="6CBDD023" w14:textId="77777777" w:rsidTr="00C82B9F">
              <w:trPr>
                <w:trHeight w:val="332"/>
                <w:jc w:val="center"/>
              </w:trPr>
              <w:tc>
                <w:tcPr>
                  <w:tcW w:w="2861" w:type="dxa"/>
                  <w:vMerge/>
                  <w:tcBorders>
                    <w:top w:val="nil"/>
                    <w:left w:val="nil"/>
                    <w:bottom w:val="nil"/>
                    <w:right w:val="nil"/>
                  </w:tcBorders>
                  <w:vAlign w:val="center"/>
                  <w:hideMark/>
                </w:tcPr>
                <w:p w14:paraId="4CE414F1" w14:textId="77777777" w:rsidR="00AF723A" w:rsidRPr="008902C5" w:rsidRDefault="00AF723A" w:rsidP="00C82B9F">
                  <w:pPr>
                    <w:rPr>
                      <w:rFonts w:ascii="Times New Roman" w:eastAsia="Times New Roman" w:hAnsi="Times New Roman" w:cs="Times New Roman"/>
                      <w:color w:val="000000"/>
                      <w:sz w:val="24"/>
                      <w:szCs w:val="24"/>
                      <w:lang w:val="en-US"/>
                    </w:rPr>
                  </w:pPr>
                </w:p>
              </w:tc>
              <w:tc>
                <w:tcPr>
                  <w:tcW w:w="3977" w:type="dxa"/>
                  <w:tcBorders>
                    <w:top w:val="nil"/>
                    <w:left w:val="nil"/>
                    <w:bottom w:val="nil"/>
                    <w:right w:val="nil"/>
                  </w:tcBorders>
                  <w:shd w:val="clear" w:color="auto" w:fill="auto"/>
                  <w:noWrap/>
                  <w:vAlign w:val="bottom"/>
                  <w:hideMark/>
                </w:tcPr>
                <w:p w14:paraId="6504304C" w14:textId="77777777" w:rsidR="00AF723A" w:rsidRPr="008902C5" w:rsidRDefault="00AF723A" w:rsidP="00C82B9F">
                  <w:pPr>
                    <w:jc w:val="center"/>
                    <w:rPr>
                      <w:rFonts w:ascii="Times New Roman" w:eastAsia="Times New Roman" w:hAnsi="Times New Roman" w:cs="Times New Roman"/>
                      <w:color w:val="000000"/>
                      <w:sz w:val="24"/>
                      <w:szCs w:val="24"/>
                      <w:lang w:val="en-US"/>
                    </w:rPr>
                  </w:pPr>
                  <w:r w:rsidRPr="008902C5">
                    <w:rPr>
                      <w:rFonts w:ascii="Times New Roman" w:eastAsia="Times New Roman" w:hAnsi="Times New Roman" w:cs="Times New Roman"/>
                      <w:color w:val="000000"/>
                      <w:sz w:val="24"/>
                      <w:szCs w:val="24"/>
                      <w:lang w:val="en-US"/>
                    </w:rPr>
                    <w:t xml:space="preserve">Saham </w:t>
                  </w:r>
                  <w:proofErr w:type="spellStart"/>
                  <w:r w:rsidRPr="008902C5">
                    <w:rPr>
                      <w:rFonts w:ascii="Times New Roman" w:eastAsia="Times New Roman" w:hAnsi="Times New Roman" w:cs="Times New Roman"/>
                      <w:color w:val="000000"/>
                      <w:sz w:val="24"/>
                      <w:szCs w:val="24"/>
                      <w:lang w:val="en-US"/>
                    </w:rPr>
                    <w:t>Biasa</w:t>
                  </w:r>
                  <w:proofErr w:type="spellEnd"/>
                  <w:r w:rsidRPr="008902C5">
                    <w:rPr>
                      <w:rFonts w:ascii="Times New Roman" w:eastAsia="Times New Roman" w:hAnsi="Times New Roman" w:cs="Times New Roman"/>
                      <w:color w:val="000000"/>
                      <w:sz w:val="24"/>
                      <w:szCs w:val="24"/>
                      <w:lang w:val="en-US"/>
                    </w:rPr>
                    <w:t xml:space="preserve"> Yang </w:t>
                  </w:r>
                  <w:proofErr w:type="spellStart"/>
                  <w:r w:rsidRPr="008902C5">
                    <w:rPr>
                      <w:rFonts w:ascii="Times New Roman" w:eastAsia="Times New Roman" w:hAnsi="Times New Roman" w:cs="Times New Roman"/>
                      <w:color w:val="000000"/>
                      <w:sz w:val="24"/>
                      <w:szCs w:val="24"/>
                      <w:lang w:val="en-US"/>
                    </w:rPr>
                    <w:t>Diperdagangkan</w:t>
                  </w:r>
                  <w:proofErr w:type="spellEnd"/>
                </w:p>
              </w:tc>
            </w:tr>
          </w:tbl>
          <w:p w14:paraId="48E6CA92" w14:textId="77777777" w:rsidR="00AF723A" w:rsidRPr="00AF723A" w:rsidRDefault="00AF723A" w:rsidP="00AF723A">
            <w:pPr>
              <w:spacing w:line="480" w:lineRule="auto"/>
              <w:ind w:right="264"/>
              <w:jc w:val="both"/>
              <w:rPr>
                <w:rFonts w:ascii="Times New Roman" w:hAnsi="Times New Roman" w:cs="Times New Roman"/>
                <w:sz w:val="24"/>
                <w:szCs w:val="24"/>
                <w:lang w:val="id-ID"/>
              </w:rPr>
            </w:pPr>
          </w:p>
        </w:tc>
      </w:tr>
    </w:tbl>
    <w:p w14:paraId="76346498" w14:textId="77777777" w:rsidR="007F0056" w:rsidRPr="00DA587F" w:rsidRDefault="007F0056" w:rsidP="007F0056">
      <w:pPr>
        <w:spacing w:line="480" w:lineRule="auto"/>
        <w:jc w:val="both"/>
        <w:rPr>
          <w:rFonts w:ascii="Times New Roman" w:hAnsi="Times New Roman" w:cs="Times New Roman"/>
          <w:sz w:val="24"/>
          <w:szCs w:val="24"/>
        </w:rPr>
      </w:pPr>
      <w:r w:rsidRPr="00DA587F">
        <w:rPr>
          <w:rFonts w:ascii="Times New Roman" w:hAnsi="Times New Roman" w:cs="Times New Roman"/>
          <w:sz w:val="24"/>
          <w:szCs w:val="24"/>
        </w:rPr>
        <w:t xml:space="preserve">Sumber: </w:t>
      </w:r>
      <w:r w:rsidRPr="00DA587F">
        <w:rPr>
          <w:rFonts w:ascii="Times New Roman" w:hAnsi="Times New Roman" w:cs="Times New Roman"/>
          <w:sz w:val="24"/>
          <w:szCs w:val="24"/>
        </w:rPr>
        <w:fldChar w:fldCharType="begin" w:fldLock="1"/>
      </w:r>
      <w:r w:rsidRPr="00DA587F">
        <w:rPr>
          <w:rFonts w:ascii="Times New Roman" w:hAnsi="Times New Roman" w:cs="Times New Roman"/>
          <w:sz w:val="24"/>
          <w:szCs w:val="24"/>
        </w:rPr>
        <w:instrText>ADDIN CSL_CITATION {"citationItems":[{"id":"ITEM-1","itemData":{"author":[{"dropping-particle":"","family":"Dechow","given":"Patricia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P","non-dropping-particle":"","parse-names":false,"suffix":""}],"container-title":"American Accounting Association","id":"ITEM-1","issue":"2","issued":{"date-parts":[["1995"]]},"page":"193-225","title":"Detecting Earnings Management","type":"article-journal","volume":"70"},"uris":["http://www.mendeley.com/documents/?uuid=7f994e66-962b-4b71-ac92-dc746d1b184f"]}],"mendeley":{"formattedCitation":"(Dechow et al., 1995)","manualFormatting":"Dechow et al (1995)","plainTextFormattedCitation":"(Dechow et al., 1995)","previouslyFormattedCitation":"(Dechow et al., 1995)"},"properties":{"noteIndex":0},"schema":"https://github.com/citation-style-language/schema/raw/master/csl-citation.json"}</w:instrText>
      </w:r>
      <w:r w:rsidRPr="00DA587F">
        <w:rPr>
          <w:rFonts w:ascii="Times New Roman" w:hAnsi="Times New Roman" w:cs="Times New Roman"/>
          <w:sz w:val="24"/>
          <w:szCs w:val="24"/>
        </w:rPr>
        <w:fldChar w:fldCharType="separate"/>
      </w:r>
      <w:r w:rsidRPr="00DA587F">
        <w:rPr>
          <w:rFonts w:ascii="Times New Roman" w:hAnsi="Times New Roman" w:cs="Times New Roman"/>
          <w:noProof/>
          <w:sz w:val="24"/>
          <w:szCs w:val="24"/>
        </w:rPr>
        <w:t>Bigham dan Houston (2019)</w:t>
      </w:r>
      <w:r w:rsidRPr="00DA587F">
        <w:rPr>
          <w:rFonts w:ascii="Times New Roman" w:hAnsi="Times New Roman" w:cs="Times New Roman"/>
          <w:sz w:val="24"/>
          <w:szCs w:val="24"/>
        </w:rPr>
        <w:fldChar w:fldCharType="end"/>
      </w:r>
    </w:p>
    <w:p w14:paraId="53041C52" w14:textId="77777777" w:rsidR="005944CF" w:rsidRPr="007F0056" w:rsidRDefault="002147AE" w:rsidP="00DA587F">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Laba bersih</w:t>
      </w:r>
      <w:r w:rsidR="007F0056">
        <w:rPr>
          <w:rFonts w:ascii="Times New Roman" w:hAnsi="Times New Roman" w:cs="Times New Roman"/>
          <w:sz w:val="24"/>
          <w:szCs w:val="24"/>
        </w:rPr>
        <w:t xml:space="preserve"> </w:t>
      </w:r>
      <w:r w:rsidR="00CA3D90">
        <w:rPr>
          <w:rFonts w:ascii="Times New Roman" w:hAnsi="Times New Roman" w:cs="Times New Roman"/>
          <w:sz w:val="24"/>
          <w:szCs w:val="24"/>
        </w:rPr>
        <w:t xml:space="preserve">(EAT) </w:t>
      </w:r>
      <w:r w:rsidR="007F0056">
        <w:rPr>
          <w:rFonts w:ascii="Times New Roman" w:hAnsi="Times New Roman" w:cs="Times New Roman"/>
          <w:sz w:val="24"/>
          <w:szCs w:val="24"/>
        </w:rPr>
        <w:t xml:space="preserve">merupakan perolehan laba setelah dikurangi biaya pajak pada perusahaan pertambangan </w:t>
      </w:r>
      <w:r w:rsidR="00681624">
        <w:rPr>
          <w:rFonts w:ascii="Times New Roman" w:hAnsi="Times New Roman" w:cs="Times New Roman"/>
          <w:sz w:val="24"/>
          <w:szCs w:val="24"/>
        </w:rPr>
        <w:t xml:space="preserve">selama </w:t>
      </w:r>
      <w:r w:rsidR="007F0056">
        <w:rPr>
          <w:rFonts w:ascii="Times New Roman" w:hAnsi="Times New Roman" w:cs="Times New Roman"/>
          <w:sz w:val="24"/>
          <w:szCs w:val="24"/>
        </w:rPr>
        <w:t xml:space="preserve">periode </w:t>
      </w:r>
      <w:r w:rsidR="00681624">
        <w:rPr>
          <w:rFonts w:ascii="Times New Roman" w:hAnsi="Times New Roman" w:cs="Times New Roman"/>
          <w:sz w:val="24"/>
          <w:szCs w:val="24"/>
        </w:rPr>
        <w:t>akuntansi</w:t>
      </w:r>
      <w:r>
        <w:rPr>
          <w:rFonts w:ascii="Times New Roman" w:hAnsi="Times New Roman" w:cs="Times New Roman"/>
          <w:sz w:val="24"/>
          <w:szCs w:val="24"/>
        </w:rPr>
        <w:t xml:space="preserve"> (1 tahun)</w:t>
      </w:r>
      <w:r w:rsidR="007F0056">
        <w:rPr>
          <w:rFonts w:ascii="Times New Roman" w:hAnsi="Times New Roman" w:cs="Times New Roman"/>
          <w:sz w:val="24"/>
          <w:szCs w:val="24"/>
        </w:rPr>
        <w:t xml:space="preserve">. Sementara </w:t>
      </w:r>
      <w:r w:rsidR="004115DD">
        <w:rPr>
          <w:rFonts w:ascii="Times New Roman" w:hAnsi="Times New Roman" w:cs="Times New Roman"/>
          <w:sz w:val="24"/>
          <w:szCs w:val="24"/>
        </w:rPr>
        <w:t>saham biasa yang diperdagangkan</w:t>
      </w:r>
      <w:r w:rsidR="00CA3D90">
        <w:rPr>
          <w:rFonts w:ascii="Times New Roman" w:hAnsi="Times New Roman" w:cs="Times New Roman"/>
          <w:sz w:val="24"/>
          <w:szCs w:val="24"/>
        </w:rPr>
        <w:t xml:space="preserve"> di bursa saham</w:t>
      </w:r>
      <w:r w:rsidR="007F0056">
        <w:rPr>
          <w:rFonts w:ascii="Times New Roman" w:hAnsi="Times New Roman" w:cs="Times New Roman"/>
          <w:i/>
          <w:sz w:val="24"/>
          <w:szCs w:val="24"/>
        </w:rPr>
        <w:t xml:space="preserve"> </w:t>
      </w:r>
      <w:r w:rsidR="007F0056">
        <w:rPr>
          <w:rFonts w:ascii="Times New Roman" w:hAnsi="Times New Roman" w:cs="Times New Roman"/>
          <w:sz w:val="24"/>
          <w:szCs w:val="24"/>
        </w:rPr>
        <w:t xml:space="preserve">merupakan jumlah saham pertambangan yang </w:t>
      </w:r>
      <w:r w:rsidR="00681624">
        <w:rPr>
          <w:rFonts w:ascii="Times New Roman" w:hAnsi="Times New Roman" w:cs="Times New Roman"/>
          <w:sz w:val="24"/>
          <w:szCs w:val="24"/>
        </w:rPr>
        <w:t>diperdagangkan per 31 Desember</w:t>
      </w:r>
      <w:r w:rsidR="007F0056">
        <w:rPr>
          <w:rFonts w:ascii="Times New Roman" w:hAnsi="Times New Roman" w:cs="Times New Roman"/>
          <w:sz w:val="24"/>
          <w:szCs w:val="24"/>
        </w:rPr>
        <w:t>.</w:t>
      </w:r>
    </w:p>
    <w:p w14:paraId="5FBF4E6D" w14:textId="77777777" w:rsidR="00E53B94" w:rsidRPr="00A76142" w:rsidRDefault="00B57346" w:rsidP="00082535">
      <w:pPr>
        <w:pStyle w:val="ListParagraph"/>
        <w:numPr>
          <w:ilvl w:val="0"/>
          <w:numId w:val="19"/>
        </w:numPr>
        <w:tabs>
          <w:tab w:val="left" w:pos="567"/>
        </w:tabs>
        <w:spacing w:line="480" w:lineRule="auto"/>
        <w:ind w:left="567" w:hanging="567"/>
        <w:jc w:val="both"/>
        <w:rPr>
          <w:rFonts w:ascii="Times New Roman" w:hAnsi="Times New Roman" w:cs="Times New Roman"/>
          <w:b/>
          <w:sz w:val="24"/>
          <w:szCs w:val="24"/>
        </w:rPr>
      </w:pPr>
      <w:r w:rsidRPr="00A76142">
        <w:rPr>
          <w:rFonts w:ascii="Times New Roman" w:hAnsi="Times New Roman" w:cs="Times New Roman"/>
          <w:b/>
          <w:sz w:val="24"/>
          <w:szCs w:val="24"/>
        </w:rPr>
        <w:lastRenderedPageBreak/>
        <w:t>Pertumbuhan Perusahaan</w:t>
      </w:r>
      <w:r w:rsidR="00A14B37" w:rsidRPr="00A76142">
        <w:rPr>
          <w:rFonts w:ascii="Times New Roman" w:hAnsi="Times New Roman" w:cs="Times New Roman"/>
          <w:b/>
          <w:sz w:val="24"/>
          <w:szCs w:val="24"/>
        </w:rPr>
        <w:t xml:space="preserve"> (X₂</w:t>
      </w:r>
      <w:r w:rsidR="00551D40" w:rsidRPr="00A76142">
        <w:rPr>
          <w:rFonts w:ascii="Times New Roman" w:hAnsi="Times New Roman" w:cs="Times New Roman"/>
          <w:b/>
          <w:sz w:val="24"/>
          <w:szCs w:val="24"/>
        </w:rPr>
        <w:t>)</w:t>
      </w:r>
    </w:p>
    <w:p w14:paraId="4930A73B" w14:textId="77777777" w:rsidR="005A621A" w:rsidRDefault="00B57346" w:rsidP="005944CF">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Pertumbuhan perusahaan</w:t>
      </w:r>
      <w:r w:rsidR="00627901">
        <w:rPr>
          <w:rFonts w:ascii="Times New Roman" w:hAnsi="Times New Roman" w:cs="Times New Roman"/>
          <w:sz w:val="24"/>
          <w:szCs w:val="24"/>
        </w:rPr>
        <w:t xml:space="preserve"> </w:t>
      </w:r>
      <w:r w:rsidR="00627901">
        <w:rPr>
          <w:rFonts w:ascii="Times New Roman" w:hAnsi="Times New Roman" w:cs="Times New Roman"/>
          <w:bCs/>
          <w:sz w:val="24"/>
          <w:szCs w:val="24"/>
        </w:rPr>
        <w:t xml:space="preserve">merupakan rasio yang mengukur selisih total penjualan </w:t>
      </w:r>
      <w:r w:rsidR="00CA3D90">
        <w:rPr>
          <w:rFonts w:ascii="Times New Roman" w:hAnsi="Times New Roman" w:cs="Times New Roman"/>
          <w:bCs/>
          <w:sz w:val="24"/>
          <w:szCs w:val="24"/>
        </w:rPr>
        <w:t xml:space="preserve">neto </w:t>
      </w:r>
      <w:r w:rsidR="00627901">
        <w:rPr>
          <w:rFonts w:ascii="Times New Roman" w:hAnsi="Times New Roman" w:cs="Times New Roman"/>
          <w:bCs/>
          <w:sz w:val="24"/>
          <w:szCs w:val="24"/>
        </w:rPr>
        <w:t xml:space="preserve">perusahaan pertambangan pada </w:t>
      </w:r>
      <w:r w:rsidR="005117FF">
        <w:rPr>
          <w:rFonts w:ascii="Times New Roman" w:hAnsi="Times New Roman" w:cs="Times New Roman"/>
          <w:bCs/>
          <w:sz w:val="24"/>
          <w:szCs w:val="24"/>
        </w:rPr>
        <w:t xml:space="preserve">tahun observasi penelitian </w:t>
      </w:r>
      <w:r w:rsidR="00627901">
        <w:rPr>
          <w:rFonts w:ascii="Times New Roman" w:hAnsi="Times New Roman" w:cs="Times New Roman"/>
          <w:bCs/>
          <w:sz w:val="24"/>
          <w:szCs w:val="24"/>
        </w:rPr>
        <w:t xml:space="preserve">dengan </w:t>
      </w:r>
      <w:r w:rsidR="005117FF">
        <w:rPr>
          <w:rFonts w:ascii="Times New Roman" w:hAnsi="Times New Roman" w:cs="Times New Roman"/>
          <w:bCs/>
          <w:sz w:val="24"/>
          <w:szCs w:val="24"/>
        </w:rPr>
        <w:t>tahun</w:t>
      </w:r>
      <w:r w:rsidR="00627901">
        <w:rPr>
          <w:rFonts w:ascii="Times New Roman" w:hAnsi="Times New Roman" w:cs="Times New Roman"/>
          <w:bCs/>
          <w:sz w:val="24"/>
          <w:szCs w:val="24"/>
        </w:rPr>
        <w:t xml:space="preserve"> sebelumnya</w:t>
      </w:r>
      <w:r w:rsidR="00A513A5">
        <w:rPr>
          <w:rFonts w:ascii="Times New Roman" w:hAnsi="Times New Roman" w:cs="Times New Roman"/>
          <w:sz w:val="24"/>
          <w:szCs w:val="24"/>
        </w:rPr>
        <w:t xml:space="preserve">. </w:t>
      </w:r>
      <w:r>
        <w:rPr>
          <w:rFonts w:ascii="Times New Roman" w:hAnsi="Times New Roman" w:cs="Times New Roman"/>
          <w:sz w:val="24"/>
          <w:szCs w:val="24"/>
        </w:rPr>
        <w:t>Pertumbuhan perusahaan</w:t>
      </w:r>
      <w:r w:rsidR="005A621A">
        <w:rPr>
          <w:rFonts w:ascii="Times New Roman" w:hAnsi="Times New Roman" w:cs="Times New Roman"/>
          <w:sz w:val="24"/>
          <w:szCs w:val="24"/>
        </w:rPr>
        <w:t xml:space="preserve"> dalam p</w:t>
      </w:r>
      <w:r w:rsidR="00A513A5">
        <w:rPr>
          <w:rFonts w:ascii="Times New Roman" w:hAnsi="Times New Roman" w:cs="Times New Roman"/>
          <w:sz w:val="24"/>
          <w:szCs w:val="24"/>
        </w:rPr>
        <w:t xml:space="preserve">enelitian ini diukur dengan </w:t>
      </w:r>
      <w:r>
        <w:rPr>
          <w:rFonts w:ascii="Times New Roman" w:hAnsi="Times New Roman" w:cs="Times New Roman"/>
          <w:sz w:val="24"/>
          <w:szCs w:val="24"/>
        </w:rPr>
        <w:t>proksi</w:t>
      </w:r>
      <w:r w:rsidR="00A513A5">
        <w:rPr>
          <w:rFonts w:ascii="Times New Roman" w:hAnsi="Times New Roman" w:cs="Times New Roman"/>
          <w:sz w:val="24"/>
          <w:szCs w:val="24"/>
        </w:rPr>
        <w:t xml:space="preserve"> </w:t>
      </w:r>
      <w:r w:rsidRPr="00B57346">
        <w:rPr>
          <w:rFonts w:ascii="Times New Roman" w:hAnsi="Times New Roman" w:cs="Times New Roman"/>
          <w:i/>
          <w:sz w:val="24"/>
          <w:szCs w:val="24"/>
        </w:rPr>
        <w:t>sales growth</w:t>
      </w:r>
      <w:r w:rsidR="00A513A5">
        <w:rPr>
          <w:rFonts w:ascii="Times New Roman" w:hAnsi="Times New Roman" w:cs="Times New Roman"/>
          <w:i/>
          <w:sz w:val="24"/>
          <w:szCs w:val="24"/>
        </w:rPr>
        <w:t xml:space="preserve">. </w:t>
      </w:r>
      <w:r w:rsidR="00082A73">
        <w:rPr>
          <w:rFonts w:ascii="Times New Roman" w:hAnsi="Times New Roman" w:cs="Times New Roman"/>
          <w:sz w:val="24"/>
          <w:szCs w:val="24"/>
        </w:rPr>
        <w:t>R</w:t>
      </w:r>
      <w:r w:rsidR="00627901">
        <w:rPr>
          <w:rFonts w:ascii="Times New Roman" w:hAnsi="Times New Roman" w:cs="Times New Roman"/>
          <w:sz w:val="24"/>
          <w:szCs w:val="24"/>
        </w:rPr>
        <w:t>umus</w:t>
      </w:r>
      <w:r>
        <w:rPr>
          <w:rFonts w:ascii="Times New Roman" w:hAnsi="Times New Roman" w:cs="Times New Roman"/>
          <w:sz w:val="24"/>
          <w:szCs w:val="24"/>
        </w:rPr>
        <w:t xml:space="preserve"> perhitungan pertumbuhan perusahaan</w:t>
      </w:r>
      <w:r w:rsidR="004115DD">
        <w:rPr>
          <w:rFonts w:ascii="Times New Roman" w:hAnsi="Times New Roman" w:cs="Times New Roman"/>
          <w:sz w:val="24"/>
          <w:szCs w:val="24"/>
        </w:rPr>
        <w:t xml:space="preserve"> (</w:t>
      </w:r>
      <w:r w:rsidR="004115DD" w:rsidRPr="004115DD">
        <w:rPr>
          <w:rFonts w:ascii="Times New Roman" w:hAnsi="Times New Roman" w:cs="Times New Roman"/>
          <w:i/>
          <w:sz w:val="24"/>
          <w:szCs w:val="24"/>
        </w:rPr>
        <w:t>sales growth</w:t>
      </w:r>
      <w:r w:rsidR="004115DD">
        <w:rPr>
          <w:rFonts w:ascii="Times New Roman" w:hAnsi="Times New Roman" w:cs="Times New Roman"/>
          <w:sz w:val="24"/>
          <w:szCs w:val="24"/>
        </w:rPr>
        <w:t>)</w:t>
      </w:r>
      <w:r w:rsidR="00CE0B87">
        <w:rPr>
          <w:rFonts w:ascii="Times New Roman" w:hAnsi="Times New Roman" w:cs="Times New Roman"/>
          <w:sz w:val="24"/>
          <w:szCs w:val="24"/>
        </w:rPr>
        <w:t xml:space="preserve"> </w:t>
      </w:r>
      <w:r w:rsidR="00627901">
        <w:rPr>
          <w:rFonts w:ascii="Times New Roman" w:hAnsi="Times New Roman" w:cs="Times New Roman"/>
          <w:sz w:val="24"/>
          <w:szCs w:val="24"/>
        </w:rPr>
        <w:t>sebagai berikut:</w:t>
      </w:r>
    </w:p>
    <w:tbl>
      <w:tblPr>
        <w:tblStyle w:val="TableGrid"/>
        <w:tblW w:w="0" w:type="auto"/>
        <w:tblInd w:w="108" w:type="dxa"/>
        <w:tblLook w:val="04A0" w:firstRow="1" w:lastRow="0" w:firstColumn="1" w:lastColumn="0" w:noHBand="0" w:noVBand="1"/>
      </w:tblPr>
      <w:tblGrid>
        <w:gridCol w:w="7938"/>
      </w:tblGrid>
      <w:tr w:rsidR="00AF723A" w14:paraId="34075072" w14:textId="77777777" w:rsidTr="00AF723A">
        <w:tc>
          <w:tcPr>
            <w:tcW w:w="7938" w:type="dxa"/>
          </w:tcPr>
          <w:tbl>
            <w:tblPr>
              <w:tblW w:w="6838" w:type="dxa"/>
              <w:jc w:val="center"/>
              <w:tblLook w:val="04A0" w:firstRow="1" w:lastRow="0" w:firstColumn="1" w:lastColumn="0" w:noHBand="0" w:noVBand="1"/>
            </w:tblPr>
            <w:tblGrid>
              <w:gridCol w:w="2861"/>
              <w:gridCol w:w="3977"/>
            </w:tblGrid>
            <w:tr w:rsidR="00AF723A" w:rsidRPr="008902C5" w14:paraId="3720A23C"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6A8C5108"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sidRPr="005944CF">
                    <w:rPr>
                      <w:rFonts w:ascii="Times New Roman" w:eastAsia="Times New Roman" w:hAnsi="Times New Roman" w:cs="Times New Roman"/>
                      <w:i/>
                      <w:iCs/>
                      <w:color w:val="000000"/>
                      <w:sz w:val="24"/>
                      <w:szCs w:val="24"/>
                    </w:rPr>
                    <w:t>Sales Growth Rate</w:t>
                  </w:r>
                  <w:r w:rsidRPr="008902C5">
                    <w:rPr>
                      <w:rFonts w:ascii="Times New Roman" w:eastAsia="Times New Roman" w:hAnsi="Times New Roman" w:cs="Times New Roman"/>
                      <w:i/>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240D8E81" w14:textId="77777777" w:rsidR="00AF723A" w:rsidRPr="008902C5" w:rsidRDefault="00AF723A" w:rsidP="00C82B9F">
                  <w:pPr>
                    <w:jc w:val="center"/>
                    <w:rPr>
                      <w:rFonts w:ascii="Times New Roman" w:eastAsia="Times New Roman" w:hAnsi="Times New Roman" w:cs="Times New Roman"/>
                      <w:i/>
                      <w:color w:val="000000"/>
                      <w:sz w:val="24"/>
                      <w:szCs w:val="24"/>
                    </w:rPr>
                  </w:pPr>
                  <w:r w:rsidRPr="005944CF">
                    <w:rPr>
                      <w:rFonts w:ascii="Times New Roman" w:eastAsia="Times New Roman" w:hAnsi="Times New Roman" w:cs="Times New Roman"/>
                      <w:i/>
                      <w:color w:val="000000"/>
                      <w:sz w:val="24"/>
                      <w:szCs w:val="24"/>
                    </w:rPr>
                    <w:t>Net Sales</w:t>
                  </w:r>
                  <m:oMath>
                    <m:r>
                      <w:rPr>
                        <w:rFonts w:ascii="Cambria Math" w:hAnsi="Cambria Math" w:cs="Times New Roman"/>
                      </w:rPr>
                      <m:t>ₜ</m:t>
                    </m:r>
                  </m:oMath>
                  <w:r w:rsidRPr="005944CF">
                    <w:rPr>
                      <w:rFonts w:ascii="Times New Roman" w:eastAsia="Times New Roman" w:hAnsi="Times New Roman" w:cs="Times New Roman"/>
                      <w:i/>
                      <w:color w:val="000000"/>
                      <w:sz w:val="24"/>
                      <w:szCs w:val="24"/>
                    </w:rPr>
                    <w:t xml:space="preserve"> – Net Sales</w:t>
                  </w:r>
                  <m:oMath>
                    <m:r>
                      <w:rPr>
                        <w:rFonts w:ascii="Cambria Math" w:hAnsi="Cambria Math" w:cs="Times New Roman"/>
                      </w:rPr>
                      <m:t>ₜˍ₁</m:t>
                    </m:r>
                  </m:oMath>
                </w:p>
              </w:tc>
            </w:tr>
            <w:tr w:rsidR="00AF723A" w:rsidRPr="008902C5" w14:paraId="26B995EC" w14:textId="77777777" w:rsidTr="00C82B9F">
              <w:trPr>
                <w:trHeight w:val="332"/>
                <w:jc w:val="center"/>
              </w:trPr>
              <w:tc>
                <w:tcPr>
                  <w:tcW w:w="2861" w:type="dxa"/>
                  <w:vMerge/>
                  <w:tcBorders>
                    <w:top w:val="nil"/>
                    <w:left w:val="nil"/>
                    <w:bottom w:val="nil"/>
                    <w:right w:val="nil"/>
                  </w:tcBorders>
                  <w:vAlign w:val="center"/>
                  <w:hideMark/>
                </w:tcPr>
                <w:p w14:paraId="79FCBA8D" w14:textId="77777777" w:rsidR="00AF723A" w:rsidRPr="008902C5" w:rsidRDefault="00AF723A" w:rsidP="00C82B9F">
                  <w:pPr>
                    <w:rPr>
                      <w:rFonts w:ascii="Times New Roman" w:eastAsia="Times New Roman" w:hAnsi="Times New Roman" w:cs="Times New Roman"/>
                      <w:i/>
                      <w:color w:val="000000"/>
                      <w:sz w:val="24"/>
                      <w:szCs w:val="24"/>
                      <w:lang w:val="en-US"/>
                    </w:rPr>
                  </w:pPr>
                </w:p>
              </w:tc>
              <w:tc>
                <w:tcPr>
                  <w:tcW w:w="3977" w:type="dxa"/>
                  <w:tcBorders>
                    <w:top w:val="nil"/>
                    <w:left w:val="nil"/>
                    <w:bottom w:val="nil"/>
                    <w:right w:val="nil"/>
                  </w:tcBorders>
                  <w:shd w:val="clear" w:color="auto" w:fill="auto"/>
                  <w:noWrap/>
                  <w:vAlign w:val="bottom"/>
                  <w:hideMark/>
                </w:tcPr>
                <w:p w14:paraId="6F8D9C7F"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sidRPr="005944CF">
                    <w:rPr>
                      <w:rFonts w:ascii="Times New Roman" w:eastAsia="Times New Roman" w:hAnsi="Times New Roman" w:cs="Times New Roman"/>
                      <w:i/>
                      <w:color w:val="000000"/>
                      <w:sz w:val="24"/>
                      <w:szCs w:val="24"/>
                    </w:rPr>
                    <w:t>Net Sales</w:t>
                  </w:r>
                  <m:oMath>
                    <m:r>
                      <w:rPr>
                        <w:rFonts w:ascii="Cambria Math" w:hAnsi="Cambria Math" w:cs="Times New Roman"/>
                      </w:rPr>
                      <m:t>ₜˍ₁</m:t>
                    </m:r>
                  </m:oMath>
                </w:p>
              </w:tc>
            </w:tr>
          </w:tbl>
          <w:p w14:paraId="38B933DC" w14:textId="77777777" w:rsidR="00AF723A" w:rsidRPr="00AF723A" w:rsidRDefault="00AF723A" w:rsidP="00AF723A">
            <w:pPr>
              <w:spacing w:line="480" w:lineRule="auto"/>
              <w:jc w:val="both"/>
              <w:rPr>
                <w:rFonts w:ascii="Times New Roman" w:hAnsi="Times New Roman" w:cs="Times New Roman"/>
                <w:sz w:val="24"/>
                <w:szCs w:val="24"/>
                <w:lang w:val="id-ID"/>
              </w:rPr>
            </w:pPr>
          </w:p>
        </w:tc>
      </w:tr>
    </w:tbl>
    <w:p w14:paraId="17A5F0DF" w14:textId="77777777" w:rsidR="00B57346" w:rsidRPr="00DA587F" w:rsidRDefault="00B57346" w:rsidP="00B57346">
      <w:pPr>
        <w:spacing w:line="480" w:lineRule="auto"/>
        <w:jc w:val="both"/>
        <w:rPr>
          <w:rFonts w:ascii="Times New Roman" w:hAnsi="Times New Roman" w:cs="Times New Roman"/>
          <w:sz w:val="24"/>
          <w:szCs w:val="24"/>
        </w:rPr>
      </w:pPr>
      <w:r w:rsidRPr="00DA587F">
        <w:rPr>
          <w:rFonts w:ascii="Times New Roman" w:hAnsi="Times New Roman" w:cs="Times New Roman"/>
          <w:sz w:val="24"/>
          <w:szCs w:val="24"/>
        </w:rPr>
        <w:t xml:space="preserve">Sumber: </w:t>
      </w:r>
      <w:r w:rsidRPr="00DA587F">
        <w:rPr>
          <w:rFonts w:ascii="Times New Roman" w:hAnsi="Times New Roman" w:cs="Times New Roman"/>
          <w:sz w:val="24"/>
          <w:szCs w:val="24"/>
        </w:rPr>
        <w:fldChar w:fldCharType="begin" w:fldLock="1"/>
      </w:r>
      <w:r w:rsidRPr="00DA587F">
        <w:rPr>
          <w:rFonts w:ascii="Times New Roman" w:hAnsi="Times New Roman" w:cs="Times New Roman"/>
          <w:sz w:val="24"/>
          <w:szCs w:val="24"/>
        </w:rPr>
        <w:instrText>ADDIN CSL_CITATION {"citationItems":[{"id":"ITEM-1","itemData":{"author":[{"dropping-particle":"","family":"Dechow","given":"Patricia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P","non-dropping-particle":"","parse-names":false,"suffix":""}],"container-title":"American Accounting Association","id":"ITEM-1","issue":"2","issued":{"date-parts":[["1995"]]},"page":"193-225","title":"Detecting Earnings Management","type":"article-journal","volume":"70"},"uris":["http://www.mendeley.com/documents/?uuid=7f994e66-962b-4b71-ac92-dc746d1b184f"]}],"mendeley":{"formattedCitation":"(Dechow et al., 1995)","manualFormatting":"Dechow et al (1995)","plainTextFormattedCitation":"(Dechow et al., 1995)","previouslyFormattedCitation":"(Dechow et al., 1995)"},"properties":{"noteIndex":0},"schema":"https://github.com/citation-style-language/schema/raw/master/csl-citation.json"}</w:instrText>
      </w:r>
      <w:r w:rsidRPr="00DA587F">
        <w:rPr>
          <w:rFonts w:ascii="Times New Roman" w:hAnsi="Times New Roman" w:cs="Times New Roman"/>
          <w:sz w:val="24"/>
          <w:szCs w:val="24"/>
        </w:rPr>
        <w:fldChar w:fldCharType="separate"/>
      </w:r>
      <w:r w:rsidR="00134D66" w:rsidRPr="00DA587F">
        <w:rPr>
          <w:rFonts w:ascii="Times New Roman" w:hAnsi="Times New Roman" w:cs="Times New Roman"/>
          <w:noProof/>
          <w:sz w:val="24"/>
          <w:szCs w:val="24"/>
        </w:rPr>
        <w:t>Kasmir (2016</w:t>
      </w:r>
      <w:r w:rsidRPr="00DA587F">
        <w:rPr>
          <w:rFonts w:ascii="Times New Roman" w:hAnsi="Times New Roman" w:cs="Times New Roman"/>
          <w:noProof/>
          <w:sz w:val="24"/>
          <w:szCs w:val="24"/>
        </w:rPr>
        <w:t>)</w:t>
      </w:r>
      <w:r w:rsidRPr="00DA587F">
        <w:rPr>
          <w:rFonts w:ascii="Times New Roman" w:hAnsi="Times New Roman" w:cs="Times New Roman"/>
          <w:sz w:val="24"/>
          <w:szCs w:val="24"/>
        </w:rPr>
        <w:fldChar w:fldCharType="end"/>
      </w:r>
    </w:p>
    <w:p w14:paraId="54164B1D" w14:textId="77777777" w:rsidR="00B57346" w:rsidRDefault="00B57346" w:rsidP="00DA587F">
      <w:pPr>
        <w:spacing w:after="240" w:line="480" w:lineRule="auto"/>
        <w:ind w:firstLine="567"/>
        <w:jc w:val="both"/>
        <w:rPr>
          <w:rFonts w:ascii="Times New Roman" w:hAnsi="Times New Roman" w:cs="Times New Roman"/>
          <w:sz w:val="24"/>
          <w:szCs w:val="24"/>
        </w:rPr>
      </w:pPr>
      <m:oMath>
        <m:r>
          <w:rPr>
            <w:rFonts w:ascii="Cambria Math" w:hAnsi="Cambria Math"/>
          </w:rPr>
          <m:t>Net Sales</m:t>
        </m:r>
        <m:r>
          <w:rPr>
            <w:rFonts w:ascii="Cambria Math" w:hAnsi="Cambria Math" w:cs="Times New Roman"/>
          </w:rPr>
          <m:t>ₜ</m:t>
        </m:r>
      </m:oMath>
      <w:r>
        <w:rPr>
          <w:rFonts w:ascii="Times New Roman" w:hAnsi="Times New Roman" w:cs="Times New Roman"/>
          <w:sz w:val="24"/>
          <w:szCs w:val="24"/>
        </w:rPr>
        <w:t xml:space="preserve"> merupakan perolehan penjualan </w:t>
      </w:r>
      <w:r w:rsidR="002147AE">
        <w:rPr>
          <w:rFonts w:ascii="Times New Roman" w:hAnsi="Times New Roman" w:cs="Times New Roman"/>
          <w:sz w:val="24"/>
          <w:szCs w:val="24"/>
        </w:rPr>
        <w:t xml:space="preserve">neto </w:t>
      </w:r>
      <w:r>
        <w:rPr>
          <w:rFonts w:ascii="Times New Roman" w:hAnsi="Times New Roman" w:cs="Times New Roman"/>
          <w:sz w:val="24"/>
          <w:szCs w:val="24"/>
        </w:rPr>
        <w:t xml:space="preserve">pada perusahaan pertambangan </w:t>
      </w:r>
      <w:r w:rsidR="00627901">
        <w:rPr>
          <w:rFonts w:ascii="Times New Roman" w:hAnsi="Times New Roman" w:cs="Times New Roman"/>
          <w:sz w:val="24"/>
          <w:szCs w:val="24"/>
        </w:rPr>
        <w:t>selama</w:t>
      </w:r>
      <w:r w:rsidR="008776B2">
        <w:rPr>
          <w:rFonts w:ascii="Times New Roman" w:hAnsi="Times New Roman" w:cs="Times New Roman"/>
          <w:sz w:val="24"/>
          <w:szCs w:val="24"/>
        </w:rPr>
        <w:t xml:space="preserve"> satu</w:t>
      </w:r>
      <w:r w:rsidR="00627901">
        <w:rPr>
          <w:rFonts w:ascii="Times New Roman" w:hAnsi="Times New Roman" w:cs="Times New Roman"/>
          <w:sz w:val="24"/>
          <w:szCs w:val="24"/>
        </w:rPr>
        <w:t xml:space="preserve"> </w:t>
      </w:r>
      <w:r>
        <w:rPr>
          <w:rFonts w:ascii="Times New Roman" w:hAnsi="Times New Roman" w:cs="Times New Roman"/>
          <w:sz w:val="24"/>
          <w:szCs w:val="24"/>
        </w:rPr>
        <w:t xml:space="preserve">periode </w:t>
      </w:r>
      <w:r w:rsidR="00627901">
        <w:rPr>
          <w:rFonts w:ascii="Times New Roman" w:hAnsi="Times New Roman" w:cs="Times New Roman"/>
          <w:sz w:val="24"/>
          <w:szCs w:val="24"/>
        </w:rPr>
        <w:t>akuntansi</w:t>
      </w:r>
      <w:r w:rsidR="002147AE">
        <w:rPr>
          <w:rFonts w:ascii="Times New Roman" w:hAnsi="Times New Roman" w:cs="Times New Roman"/>
          <w:sz w:val="24"/>
          <w:szCs w:val="24"/>
        </w:rPr>
        <w:t xml:space="preserve"> (1 tahun)</w:t>
      </w:r>
      <w:r>
        <w:rPr>
          <w:rFonts w:ascii="Times New Roman" w:hAnsi="Times New Roman" w:cs="Times New Roman"/>
          <w:sz w:val="24"/>
          <w:szCs w:val="24"/>
        </w:rPr>
        <w:t xml:space="preserve">. Sementara </w:t>
      </w:r>
      <m:oMath>
        <m:r>
          <w:rPr>
            <w:rFonts w:ascii="Cambria Math" w:hAnsi="Cambria Math"/>
          </w:rPr>
          <m:t xml:space="preserve">Net Sales </m:t>
        </m:r>
        <m:r>
          <w:rPr>
            <w:rFonts w:ascii="Cambria Math" w:hAnsi="Cambria Math" w:cs="Times New Roman"/>
          </w:rPr>
          <m:t>ₜˍ₁</m:t>
        </m:r>
      </m:oMath>
      <w:r>
        <w:rPr>
          <w:rFonts w:ascii="Times New Roman" w:hAnsi="Times New Roman" w:cs="Times New Roman"/>
          <w:i/>
          <w:sz w:val="24"/>
          <w:szCs w:val="24"/>
        </w:rPr>
        <w:t xml:space="preserve"> </w:t>
      </w:r>
      <w:r>
        <w:rPr>
          <w:rFonts w:ascii="Times New Roman" w:hAnsi="Times New Roman" w:cs="Times New Roman"/>
          <w:sz w:val="24"/>
          <w:szCs w:val="24"/>
        </w:rPr>
        <w:t>merupakan perolehan penjualan</w:t>
      </w:r>
      <w:r w:rsidR="002147AE">
        <w:rPr>
          <w:rFonts w:ascii="Times New Roman" w:hAnsi="Times New Roman" w:cs="Times New Roman"/>
          <w:sz w:val="24"/>
          <w:szCs w:val="24"/>
        </w:rPr>
        <w:t xml:space="preserve"> neto</w:t>
      </w:r>
      <w:r>
        <w:rPr>
          <w:rFonts w:ascii="Times New Roman" w:hAnsi="Times New Roman" w:cs="Times New Roman"/>
          <w:sz w:val="24"/>
          <w:szCs w:val="24"/>
        </w:rPr>
        <w:t xml:space="preserve"> pada perusahaan pertambangan periode sebelumnya.</w:t>
      </w:r>
    </w:p>
    <w:p w14:paraId="764C88E6" w14:textId="77777777" w:rsidR="00D946A3" w:rsidRPr="00A76142" w:rsidRDefault="00D946A3" w:rsidP="00082535">
      <w:pPr>
        <w:pStyle w:val="ListParagraph"/>
        <w:numPr>
          <w:ilvl w:val="0"/>
          <w:numId w:val="19"/>
        </w:numPr>
        <w:tabs>
          <w:tab w:val="left" w:pos="567"/>
        </w:tabs>
        <w:spacing w:line="480" w:lineRule="auto"/>
        <w:ind w:left="567" w:hanging="567"/>
        <w:jc w:val="both"/>
        <w:rPr>
          <w:rFonts w:ascii="Times New Roman" w:hAnsi="Times New Roman" w:cs="Times New Roman"/>
          <w:b/>
          <w:i/>
          <w:sz w:val="24"/>
          <w:szCs w:val="24"/>
        </w:rPr>
      </w:pPr>
      <w:r w:rsidRPr="00A76142">
        <w:rPr>
          <w:rFonts w:ascii="Times New Roman" w:hAnsi="Times New Roman" w:cs="Times New Roman"/>
          <w:b/>
          <w:i/>
          <w:sz w:val="24"/>
          <w:szCs w:val="24"/>
        </w:rPr>
        <w:t>Current Ratio</w:t>
      </w:r>
      <w:r w:rsidR="00A4633F" w:rsidRPr="00A76142">
        <w:rPr>
          <w:rFonts w:ascii="Times New Roman" w:hAnsi="Times New Roman" w:cs="Times New Roman"/>
          <w:b/>
          <w:i/>
          <w:sz w:val="24"/>
          <w:szCs w:val="24"/>
        </w:rPr>
        <w:t xml:space="preserve"> </w:t>
      </w:r>
      <w:r w:rsidR="00A4633F" w:rsidRPr="00A76142">
        <w:rPr>
          <w:rFonts w:ascii="Times New Roman" w:hAnsi="Times New Roman" w:cs="Times New Roman"/>
          <w:b/>
          <w:sz w:val="24"/>
          <w:szCs w:val="24"/>
        </w:rPr>
        <w:t>(X₃)</w:t>
      </w:r>
    </w:p>
    <w:p w14:paraId="712CD8F0" w14:textId="77777777" w:rsidR="00D946A3" w:rsidRDefault="00D946A3" w:rsidP="00D946A3">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Current ratio</w:t>
      </w:r>
      <w:r>
        <w:rPr>
          <w:rFonts w:ascii="Times New Roman" w:hAnsi="Times New Roman" w:cs="Times New Roman"/>
          <w:sz w:val="24"/>
          <w:szCs w:val="24"/>
        </w:rPr>
        <w:t xml:space="preserve"> merupakan rasio yang menunjukan kemampuan perusahaan pertambangan dalam memenuhi kewajiban </w:t>
      </w:r>
      <w:r w:rsidR="005117FF">
        <w:rPr>
          <w:rFonts w:ascii="Times New Roman" w:hAnsi="Times New Roman" w:cs="Times New Roman"/>
          <w:sz w:val="24"/>
          <w:szCs w:val="24"/>
        </w:rPr>
        <w:t>jangka pendek</w:t>
      </w:r>
      <w:r>
        <w:rPr>
          <w:rFonts w:ascii="Times New Roman" w:hAnsi="Times New Roman" w:cs="Times New Roman"/>
          <w:sz w:val="24"/>
          <w:szCs w:val="24"/>
        </w:rPr>
        <w:t>.</w:t>
      </w:r>
      <w:r w:rsidR="00627901">
        <w:rPr>
          <w:rFonts w:ascii="Times New Roman" w:hAnsi="Times New Roman" w:cs="Times New Roman"/>
          <w:sz w:val="24"/>
          <w:szCs w:val="24"/>
        </w:rPr>
        <w:t xml:space="preserve"> Menurut </w:t>
      </w:r>
      <w:r w:rsidR="00627901">
        <w:rPr>
          <w:rFonts w:ascii="Times New Roman" w:hAnsi="Times New Roman" w:cs="Times New Roman"/>
          <w:sz w:val="24"/>
          <w:szCs w:val="24"/>
        </w:rPr>
        <w:fldChar w:fldCharType="begin" w:fldLock="1"/>
      </w:r>
      <w:r w:rsidR="00627901">
        <w:rPr>
          <w:rFonts w:ascii="Times New Roman" w:hAnsi="Times New Roman" w:cs="Times New Roman"/>
          <w:sz w:val="24"/>
          <w:szCs w:val="24"/>
        </w:rPr>
        <w:instrText>ADDIN CSL_CITATION {"citationItems":[{"id":"ITEM-1","itemData":{"author":[{"dropping-particle":"","family":"Dechow","given":"Patricia M","non-dropping-particle":"","parse-names":false,"suffix":""},{"dropping-particle":"","family":"Sloan","given":"Richard G","non-dropping-particle":"","parse-names":false,"suffix":""},{"dropping-particle":"","family":"Sweeney","given":"Amy P","non-dropping-particle":"","parse-names":false,"suffix":""},{"dropping-particle":"","family":"Sloan","given":"Richard G","non-dropping-particle":"","parse-names":false,"suffix":""},{"dropping-particle":"","family":"Sweeney","given":"Amy P","non-dropping-particle":"","parse-names":false,"suffix":""}],"container-title":"American Accounting Association","id":"ITEM-1","issue":"2","issued":{"date-parts":[["1995"]]},"page":"193-225","title":"Detecting Earnings Management","type":"article-journal","volume":"70"},"uris":["http://www.mendeley.com/documents/?uuid=7f994e66-962b-4b71-ac92-dc746d1b184f"]}],"mendeley":{"formattedCitation":"(Dechow et al., 1995)","manualFormatting":"Dechow et al (1995)","plainTextFormattedCitation":"(Dechow et al., 1995)","previouslyFormattedCitation":"(Dechow et al., 1995)"},"properties":{"noteIndex":0},"schema":"https://github.com/citation-style-language/schema/raw/master/csl-citation.json"}</w:instrText>
      </w:r>
      <w:r w:rsidR="00627901">
        <w:rPr>
          <w:rFonts w:ascii="Times New Roman" w:hAnsi="Times New Roman" w:cs="Times New Roman"/>
          <w:sz w:val="24"/>
          <w:szCs w:val="24"/>
        </w:rPr>
        <w:fldChar w:fldCharType="separate"/>
      </w:r>
      <w:r w:rsidR="00627901">
        <w:rPr>
          <w:rFonts w:ascii="Times New Roman" w:hAnsi="Times New Roman" w:cs="Times New Roman"/>
          <w:noProof/>
          <w:sz w:val="24"/>
          <w:szCs w:val="24"/>
        </w:rPr>
        <w:t>Bigham dan Houston</w:t>
      </w:r>
      <w:r w:rsidR="00627901" w:rsidRPr="00825F23">
        <w:rPr>
          <w:rFonts w:ascii="Times New Roman" w:hAnsi="Times New Roman" w:cs="Times New Roman"/>
          <w:noProof/>
          <w:sz w:val="24"/>
          <w:szCs w:val="24"/>
        </w:rPr>
        <w:t xml:space="preserve"> </w:t>
      </w:r>
      <w:r w:rsidR="00627901">
        <w:rPr>
          <w:rFonts w:ascii="Times New Roman" w:hAnsi="Times New Roman" w:cs="Times New Roman"/>
          <w:noProof/>
          <w:sz w:val="24"/>
          <w:szCs w:val="24"/>
        </w:rPr>
        <w:t>(2019</w:t>
      </w:r>
      <w:r w:rsidR="00627901" w:rsidRPr="00825F23">
        <w:rPr>
          <w:rFonts w:ascii="Times New Roman" w:hAnsi="Times New Roman" w:cs="Times New Roman"/>
          <w:noProof/>
          <w:sz w:val="24"/>
          <w:szCs w:val="24"/>
        </w:rPr>
        <w:t>)</w:t>
      </w:r>
      <w:r w:rsidR="00627901">
        <w:rPr>
          <w:rFonts w:ascii="Times New Roman" w:hAnsi="Times New Roman" w:cs="Times New Roman"/>
          <w:sz w:val="24"/>
          <w:szCs w:val="24"/>
        </w:rPr>
        <w:fldChar w:fldCharType="end"/>
      </w:r>
      <w:r>
        <w:rPr>
          <w:rFonts w:ascii="Times New Roman" w:hAnsi="Times New Roman" w:cs="Times New Roman"/>
          <w:sz w:val="24"/>
          <w:szCs w:val="24"/>
        </w:rPr>
        <w:t xml:space="preserve"> </w:t>
      </w:r>
      <w:r w:rsidR="00627901">
        <w:rPr>
          <w:rFonts w:ascii="Times New Roman" w:hAnsi="Times New Roman" w:cs="Times New Roman"/>
          <w:i/>
          <w:sz w:val="24"/>
          <w:szCs w:val="24"/>
        </w:rPr>
        <w:t>c</w:t>
      </w:r>
      <w:r w:rsidR="00901A90">
        <w:rPr>
          <w:rFonts w:ascii="Times New Roman" w:hAnsi="Times New Roman" w:cs="Times New Roman"/>
          <w:i/>
          <w:sz w:val="24"/>
          <w:szCs w:val="24"/>
        </w:rPr>
        <w:t>urrent ratio</w:t>
      </w:r>
      <w:r>
        <w:rPr>
          <w:rFonts w:ascii="Times New Roman" w:hAnsi="Times New Roman" w:cs="Times New Roman"/>
          <w:sz w:val="24"/>
          <w:szCs w:val="24"/>
        </w:rPr>
        <w:t xml:space="preserve"> diukur dengan </w:t>
      </w:r>
      <w:r w:rsidR="00901A90">
        <w:rPr>
          <w:rFonts w:ascii="Times New Roman" w:hAnsi="Times New Roman" w:cs="Times New Roman"/>
          <w:sz w:val="24"/>
          <w:szCs w:val="24"/>
        </w:rPr>
        <w:t>membagi aset lancar dengan kewajiban lancar</w:t>
      </w:r>
      <w:r>
        <w:rPr>
          <w:rFonts w:ascii="Times New Roman" w:hAnsi="Times New Roman" w:cs="Times New Roman"/>
          <w:i/>
          <w:sz w:val="24"/>
          <w:szCs w:val="24"/>
        </w:rPr>
        <w:t xml:space="preserve">. </w:t>
      </w:r>
      <w:r w:rsidR="00627901">
        <w:rPr>
          <w:rFonts w:ascii="Times New Roman" w:hAnsi="Times New Roman" w:cs="Times New Roman"/>
          <w:sz w:val="24"/>
          <w:szCs w:val="24"/>
        </w:rPr>
        <w:t>Rumus</w:t>
      </w:r>
      <w:r w:rsidR="00082A73">
        <w:rPr>
          <w:rFonts w:ascii="Times New Roman" w:hAnsi="Times New Roman" w:cs="Times New Roman"/>
          <w:sz w:val="24"/>
          <w:szCs w:val="24"/>
        </w:rPr>
        <w:t xml:space="preserve"> perhitungan</w:t>
      </w:r>
      <w:r>
        <w:rPr>
          <w:rFonts w:ascii="Times New Roman" w:hAnsi="Times New Roman" w:cs="Times New Roman"/>
          <w:sz w:val="24"/>
          <w:szCs w:val="24"/>
        </w:rPr>
        <w:t xml:space="preserve"> </w:t>
      </w:r>
      <w:r w:rsidR="00901A90">
        <w:rPr>
          <w:rFonts w:ascii="Times New Roman" w:hAnsi="Times New Roman" w:cs="Times New Roman"/>
          <w:i/>
          <w:sz w:val="24"/>
          <w:szCs w:val="24"/>
        </w:rPr>
        <w:t>current ratio</w:t>
      </w:r>
      <w:r>
        <w:rPr>
          <w:rFonts w:ascii="Times New Roman" w:hAnsi="Times New Roman" w:cs="Times New Roman"/>
          <w:sz w:val="24"/>
          <w:szCs w:val="24"/>
        </w:rPr>
        <w:t xml:space="preserve"> </w:t>
      </w:r>
      <w:r w:rsidR="00082A73">
        <w:rPr>
          <w:rFonts w:ascii="Times New Roman" w:hAnsi="Times New Roman" w:cs="Times New Roman"/>
          <w:sz w:val="24"/>
          <w:szCs w:val="24"/>
        </w:rPr>
        <w:t>pada penelitian ini</w:t>
      </w:r>
      <w:r w:rsidR="00627901">
        <w:rPr>
          <w:rFonts w:ascii="Times New Roman" w:hAnsi="Times New Roman" w:cs="Times New Roman"/>
          <w:sz w:val="24"/>
          <w:szCs w:val="24"/>
        </w:rPr>
        <w:t xml:space="preserve"> sebagai berikut:</w:t>
      </w:r>
    </w:p>
    <w:tbl>
      <w:tblPr>
        <w:tblStyle w:val="TableGrid"/>
        <w:tblW w:w="0" w:type="auto"/>
        <w:tblInd w:w="108" w:type="dxa"/>
        <w:tblLook w:val="04A0" w:firstRow="1" w:lastRow="0" w:firstColumn="1" w:lastColumn="0" w:noHBand="0" w:noVBand="1"/>
      </w:tblPr>
      <w:tblGrid>
        <w:gridCol w:w="7938"/>
      </w:tblGrid>
      <w:tr w:rsidR="00AF723A" w14:paraId="15DC8E31" w14:textId="77777777" w:rsidTr="00AF723A">
        <w:tc>
          <w:tcPr>
            <w:tcW w:w="7938" w:type="dxa"/>
          </w:tcPr>
          <w:tbl>
            <w:tblPr>
              <w:tblW w:w="6838" w:type="dxa"/>
              <w:jc w:val="center"/>
              <w:tblLook w:val="04A0" w:firstRow="1" w:lastRow="0" w:firstColumn="1" w:lastColumn="0" w:noHBand="0" w:noVBand="1"/>
            </w:tblPr>
            <w:tblGrid>
              <w:gridCol w:w="2861"/>
              <w:gridCol w:w="3977"/>
            </w:tblGrid>
            <w:tr w:rsidR="00AF723A" w:rsidRPr="008902C5" w14:paraId="73A587CE"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608B52EA"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Pr>
                      <w:rFonts w:ascii="Times New Roman" w:eastAsia="Times New Roman" w:hAnsi="Times New Roman" w:cs="Times New Roman"/>
                      <w:i/>
                      <w:iCs/>
                      <w:color w:val="000000"/>
                      <w:sz w:val="24"/>
                      <w:szCs w:val="24"/>
                    </w:rPr>
                    <w:t>Current Ratio</w:t>
                  </w:r>
                  <w:r w:rsidRPr="008902C5">
                    <w:rPr>
                      <w:rFonts w:ascii="Times New Roman" w:eastAsia="Times New Roman" w:hAnsi="Times New Roman" w:cs="Times New Roman"/>
                      <w:i/>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5BF8D238" w14:textId="77777777" w:rsidR="00AF723A" w:rsidRPr="006803C3" w:rsidRDefault="006803C3" w:rsidP="00C82B9F">
                  <w:pP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Current Assets</w:t>
                  </w:r>
                </w:p>
              </w:tc>
            </w:tr>
            <w:tr w:rsidR="00AF723A" w:rsidRPr="008902C5" w14:paraId="4D0FEB60" w14:textId="77777777" w:rsidTr="00C82B9F">
              <w:trPr>
                <w:trHeight w:val="332"/>
                <w:jc w:val="center"/>
              </w:trPr>
              <w:tc>
                <w:tcPr>
                  <w:tcW w:w="2861" w:type="dxa"/>
                  <w:vMerge/>
                  <w:tcBorders>
                    <w:top w:val="nil"/>
                    <w:left w:val="nil"/>
                    <w:bottom w:val="nil"/>
                    <w:right w:val="nil"/>
                  </w:tcBorders>
                  <w:vAlign w:val="center"/>
                  <w:hideMark/>
                </w:tcPr>
                <w:p w14:paraId="3057E565" w14:textId="77777777" w:rsidR="00AF723A" w:rsidRPr="008902C5" w:rsidRDefault="00AF723A" w:rsidP="00C82B9F">
                  <w:pPr>
                    <w:rPr>
                      <w:rFonts w:ascii="Times New Roman" w:eastAsia="Times New Roman" w:hAnsi="Times New Roman" w:cs="Times New Roman"/>
                      <w:i/>
                      <w:color w:val="000000"/>
                      <w:sz w:val="24"/>
                      <w:szCs w:val="24"/>
                      <w:lang w:val="en-US"/>
                    </w:rPr>
                  </w:pPr>
                </w:p>
              </w:tc>
              <w:tc>
                <w:tcPr>
                  <w:tcW w:w="3977" w:type="dxa"/>
                  <w:tcBorders>
                    <w:top w:val="nil"/>
                    <w:left w:val="nil"/>
                    <w:bottom w:val="nil"/>
                    <w:right w:val="nil"/>
                  </w:tcBorders>
                  <w:shd w:val="clear" w:color="auto" w:fill="auto"/>
                  <w:noWrap/>
                  <w:vAlign w:val="bottom"/>
                  <w:hideMark/>
                </w:tcPr>
                <w:p w14:paraId="37081B66" w14:textId="77777777" w:rsidR="00AF723A" w:rsidRPr="006803C3" w:rsidRDefault="006803C3" w:rsidP="00C82B9F">
                  <w:pPr>
                    <w:jc w:val="center"/>
                    <w:rPr>
                      <w:rFonts w:ascii="Times New Roman" w:eastAsia="Times New Roman" w:hAnsi="Times New Roman" w:cs="Times New Roman"/>
                      <w:i/>
                      <w:color w:val="000000"/>
                      <w:sz w:val="24"/>
                      <w:szCs w:val="24"/>
                      <w:lang w:val="en-US"/>
                    </w:rPr>
                  </w:pPr>
                  <w:r>
                    <w:rPr>
                      <w:rFonts w:ascii="Times New Roman" w:eastAsia="Times New Roman" w:hAnsi="Times New Roman" w:cs="Times New Roman"/>
                      <w:i/>
                      <w:color w:val="000000"/>
                      <w:sz w:val="24"/>
                      <w:szCs w:val="24"/>
                    </w:rPr>
                    <w:t>Current Liabilities</w:t>
                  </w:r>
                </w:p>
              </w:tc>
            </w:tr>
          </w:tbl>
          <w:p w14:paraId="76C59B1D" w14:textId="77777777" w:rsidR="00AF723A" w:rsidRPr="00AF723A" w:rsidRDefault="00AF723A" w:rsidP="00D946A3">
            <w:pPr>
              <w:tabs>
                <w:tab w:val="left" w:pos="567"/>
              </w:tabs>
              <w:spacing w:line="480" w:lineRule="auto"/>
              <w:jc w:val="both"/>
              <w:rPr>
                <w:rFonts w:ascii="Times New Roman" w:hAnsi="Times New Roman" w:cs="Times New Roman"/>
                <w:sz w:val="24"/>
                <w:szCs w:val="24"/>
                <w:lang w:val="id-ID"/>
              </w:rPr>
            </w:pPr>
          </w:p>
        </w:tc>
      </w:tr>
    </w:tbl>
    <w:p w14:paraId="49479B95" w14:textId="77777777" w:rsidR="003A6108" w:rsidRPr="00DA587F" w:rsidRDefault="00A4633F" w:rsidP="005944CF">
      <w:pPr>
        <w:spacing w:line="480" w:lineRule="auto"/>
        <w:jc w:val="both"/>
        <w:rPr>
          <w:rFonts w:ascii="Times New Roman" w:hAnsi="Times New Roman" w:cs="Times New Roman"/>
          <w:sz w:val="24"/>
          <w:szCs w:val="24"/>
        </w:rPr>
      </w:pPr>
      <w:r w:rsidRPr="00DA587F">
        <w:rPr>
          <w:rFonts w:ascii="Times New Roman" w:hAnsi="Times New Roman" w:cs="Times New Roman"/>
          <w:sz w:val="24"/>
          <w:szCs w:val="24"/>
        </w:rPr>
        <w:t>Sumber: Brigham dan Houston (2019)</w:t>
      </w:r>
    </w:p>
    <w:p w14:paraId="5B287C4B" w14:textId="77777777" w:rsidR="00DA587F" w:rsidRDefault="003A6108" w:rsidP="00D946A3">
      <w:pPr>
        <w:tabs>
          <w:tab w:val="left" w:pos="567"/>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14:paraId="3B3528EE" w14:textId="77777777" w:rsidR="00A76142" w:rsidRDefault="00DA587F" w:rsidP="00DA587F">
      <w:pPr>
        <w:tabs>
          <w:tab w:val="left" w:pos="567"/>
        </w:tabs>
        <w:spacing w:after="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A4633F">
        <w:rPr>
          <w:rFonts w:ascii="Times New Roman" w:hAnsi="Times New Roman" w:cs="Times New Roman"/>
          <w:sz w:val="24"/>
          <w:szCs w:val="24"/>
        </w:rPr>
        <w:t>Aset lancar (</w:t>
      </w:r>
      <w:r w:rsidR="00A4633F">
        <w:rPr>
          <w:rFonts w:ascii="Times New Roman" w:hAnsi="Times New Roman" w:cs="Times New Roman"/>
          <w:i/>
          <w:sz w:val="24"/>
          <w:szCs w:val="24"/>
        </w:rPr>
        <w:t>current assets</w:t>
      </w:r>
      <w:r w:rsidR="00A4633F">
        <w:rPr>
          <w:rFonts w:ascii="Times New Roman" w:hAnsi="Times New Roman" w:cs="Times New Roman"/>
          <w:sz w:val="24"/>
          <w:szCs w:val="24"/>
        </w:rPr>
        <w:t>) merupakan seluruh aset/harta lancar yang dimiliki pe</w:t>
      </w:r>
      <w:r w:rsidR="008776B2">
        <w:rPr>
          <w:rFonts w:ascii="Times New Roman" w:hAnsi="Times New Roman" w:cs="Times New Roman"/>
          <w:sz w:val="24"/>
          <w:szCs w:val="24"/>
        </w:rPr>
        <w:t>rusahaan pertambangan selama satu</w:t>
      </w:r>
      <w:r w:rsidR="00A4633F">
        <w:rPr>
          <w:rFonts w:ascii="Times New Roman" w:hAnsi="Times New Roman" w:cs="Times New Roman"/>
          <w:sz w:val="24"/>
          <w:szCs w:val="24"/>
        </w:rPr>
        <w:t xml:space="preserve"> periode akuntansi</w:t>
      </w:r>
      <w:r w:rsidR="002147AE">
        <w:rPr>
          <w:rFonts w:ascii="Times New Roman" w:hAnsi="Times New Roman" w:cs="Times New Roman"/>
          <w:sz w:val="24"/>
          <w:szCs w:val="24"/>
        </w:rPr>
        <w:t xml:space="preserve"> (1 tahun)</w:t>
      </w:r>
      <w:r w:rsidR="00A4633F">
        <w:rPr>
          <w:rFonts w:ascii="Times New Roman" w:hAnsi="Times New Roman" w:cs="Times New Roman"/>
          <w:sz w:val="24"/>
          <w:szCs w:val="24"/>
        </w:rPr>
        <w:t xml:space="preserve">. Sementara kewajiban </w:t>
      </w:r>
      <w:r w:rsidR="002204A7">
        <w:rPr>
          <w:rFonts w:ascii="Times New Roman" w:hAnsi="Times New Roman" w:cs="Times New Roman"/>
          <w:sz w:val="24"/>
          <w:szCs w:val="24"/>
        </w:rPr>
        <w:t>jangka pendek</w:t>
      </w:r>
      <w:r w:rsidR="00A4633F">
        <w:rPr>
          <w:rFonts w:ascii="Times New Roman" w:hAnsi="Times New Roman" w:cs="Times New Roman"/>
          <w:sz w:val="24"/>
          <w:szCs w:val="24"/>
        </w:rPr>
        <w:t xml:space="preserve"> (</w:t>
      </w:r>
      <w:r w:rsidR="00A4633F" w:rsidRPr="004B0B5B">
        <w:rPr>
          <w:rFonts w:ascii="Times New Roman" w:hAnsi="Times New Roman" w:cs="Times New Roman"/>
          <w:i/>
          <w:sz w:val="24"/>
          <w:szCs w:val="24"/>
        </w:rPr>
        <w:t>current liabilities</w:t>
      </w:r>
      <w:r w:rsidR="00A4633F">
        <w:rPr>
          <w:rFonts w:ascii="Times New Roman" w:hAnsi="Times New Roman" w:cs="Times New Roman"/>
          <w:sz w:val="24"/>
          <w:szCs w:val="24"/>
        </w:rPr>
        <w:t>) merupakan seluruh kewajiban perusahaan pertamb</w:t>
      </w:r>
      <w:r w:rsidR="008776B2">
        <w:rPr>
          <w:rFonts w:ascii="Times New Roman" w:hAnsi="Times New Roman" w:cs="Times New Roman"/>
          <w:sz w:val="24"/>
          <w:szCs w:val="24"/>
        </w:rPr>
        <w:t>angan yang jatuh tempo dalam satu</w:t>
      </w:r>
      <w:r w:rsidR="00A4633F">
        <w:rPr>
          <w:rFonts w:ascii="Times New Roman" w:hAnsi="Times New Roman" w:cs="Times New Roman"/>
          <w:sz w:val="24"/>
          <w:szCs w:val="24"/>
        </w:rPr>
        <w:t xml:space="preserve"> periode akuntansi</w:t>
      </w:r>
      <w:r w:rsidR="002147AE">
        <w:rPr>
          <w:rFonts w:ascii="Times New Roman" w:hAnsi="Times New Roman" w:cs="Times New Roman"/>
          <w:sz w:val="24"/>
          <w:szCs w:val="24"/>
        </w:rPr>
        <w:t xml:space="preserve"> (1 tahun)</w:t>
      </w:r>
      <w:r w:rsidR="00A4633F">
        <w:rPr>
          <w:rFonts w:ascii="Times New Roman" w:hAnsi="Times New Roman" w:cs="Times New Roman"/>
          <w:sz w:val="24"/>
          <w:szCs w:val="24"/>
        </w:rPr>
        <w:t>.</w:t>
      </w:r>
    </w:p>
    <w:p w14:paraId="01700A95" w14:textId="77777777" w:rsidR="00E53B94" w:rsidRPr="00A76142" w:rsidRDefault="00A76142" w:rsidP="00082535">
      <w:pPr>
        <w:pStyle w:val="ListParagraph"/>
        <w:numPr>
          <w:ilvl w:val="2"/>
          <w:numId w:val="18"/>
        </w:numPr>
        <w:tabs>
          <w:tab w:val="left" w:pos="567"/>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Variabel Dependen</w:t>
      </w:r>
      <w:r w:rsidR="00E53B94" w:rsidRPr="00A76142">
        <w:rPr>
          <w:rFonts w:ascii="Times New Roman" w:hAnsi="Times New Roman" w:cs="Times New Roman"/>
          <w:b/>
          <w:sz w:val="24"/>
          <w:szCs w:val="24"/>
        </w:rPr>
        <w:t xml:space="preserve"> (Y)</w:t>
      </w:r>
    </w:p>
    <w:p w14:paraId="42529A9F" w14:textId="77777777" w:rsidR="00E53B94" w:rsidRDefault="00E53B94" w:rsidP="00E53B94">
      <w:pPr>
        <w:spacing w:line="480" w:lineRule="auto"/>
        <w:ind w:right="264" w:firstLine="567"/>
        <w:jc w:val="both"/>
        <w:rPr>
          <w:rFonts w:ascii="Times New Roman" w:hAnsi="Times New Roman" w:cs="Times New Roman"/>
          <w:sz w:val="24"/>
          <w:szCs w:val="24"/>
        </w:rPr>
      </w:pPr>
      <w:r>
        <w:rPr>
          <w:rFonts w:ascii="Times New Roman" w:hAnsi="Times New Roman" w:cs="Times New Roman"/>
          <w:sz w:val="24"/>
          <w:szCs w:val="24"/>
        </w:rPr>
        <w:t xml:space="preserve">Variabel </w:t>
      </w:r>
      <w:r w:rsidR="00A76142">
        <w:rPr>
          <w:rFonts w:ascii="Times New Roman" w:hAnsi="Times New Roman" w:cs="Times New Roman"/>
          <w:sz w:val="24"/>
          <w:szCs w:val="24"/>
        </w:rPr>
        <w:t>dependen</w:t>
      </w:r>
      <w:r>
        <w:rPr>
          <w:rFonts w:ascii="Times New Roman" w:hAnsi="Times New Roman" w:cs="Times New Roman"/>
          <w:sz w:val="24"/>
          <w:szCs w:val="24"/>
        </w:rPr>
        <w:t xml:space="preserve"> pada riset ini adalah </w:t>
      </w:r>
      <w:r w:rsidR="00A76142">
        <w:rPr>
          <w:rFonts w:ascii="Times New Roman" w:hAnsi="Times New Roman" w:cs="Times New Roman"/>
          <w:sz w:val="24"/>
          <w:szCs w:val="24"/>
        </w:rPr>
        <w:t>kebijakan di</w:t>
      </w:r>
      <w:r>
        <w:rPr>
          <w:rFonts w:ascii="Times New Roman" w:hAnsi="Times New Roman" w:cs="Times New Roman"/>
          <w:sz w:val="24"/>
          <w:szCs w:val="24"/>
        </w:rPr>
        <w:t xml:space="preserve">viden. </w:t>
      </w:r>
      <w:r w:rsidR="00A76142">
        <w:rPr>
          <w:rFonts w:ascii="Times New Roman" w:hAnsi="Times New Roman" w:cs="Times New Roman"/>
          <w:sz w:val="24"/>
          <w:szCs w:val="24"/>
        </w:rPr>
        <w:t>Kebijakan di</w:t>
      </w:r>
      <w:r>
        <w:rPr>
          <w:rFonts w:ascii="Times New Roman" w:hAnsi="Times New Roman" w:cs="Times New Roman"/>
          <w:sz w:val="24"/>
          <w:szCs w:val="24"/>
        </w:rPr>
        <w:t xml:space="preserve">viden merupakan kebijakan </w:t>
      </w:r>
      <w:r w:rsidR="005117FF">
        <w:rPr>
          <w:rFonts w:ascii="Times New Roman" w:hAnsi="Times New Roman" w:cs="Times New Roman"/>
          <w:sz w:val="24"/>
          <w:szCs w:val="24"/>
        </w:rPr>
        <w:t xml:space="preserve">manajemen perusahaan </w:t>
      </w:r>
      <w:r>
        <w:rPr>
          <w:rFonts w:ascii="Times New Roman" w:hAnsi="Times New Roman" w:cs="Times New Roman"/>
          <w:sz w:val="24"/>
          <w:szCs w:val="24"/>
        </w:rPr>
        <w:t xml:space="preserve">terkait pembagian </w:t>
      </w:r>
      <w:r w:rsidRPr="00702067">
        <w:rPr>
          <w:rFonts w:ascii="Times New Roman" w:hAnsi="Times New Roman" w:cs="Times New Roman"/>
          <w:sz w:val="24"/>
          <w:szCs w:val="24"/>
        </w:rPr>
        <w:t>keuntungan</w:t>
      </w:r>
      <w:r w:rsidR="00A76142">
        <w:rPr>
          <w:rFonts w:ascii="Times New Roman" w:hAnsi="Times New Roman" w:cs="Times New Roman"/>
          <w:sz w:val="24"/>
          <w:szCs w:val="24"/>
        </w:rPr>
        <w:t xml:space="preserve"> atau di</w:t>
      </w:r>
      <w:r>
        <w:rPr>
          <w:rFonts w:ascii="Times New Roman" w:hAnsi="Times New Roman" w:cs="Times New Roman"/>
          <w:sz w:val="24"/>
          <w:szCs w:val="24"/>
        </w:rPr>
        <w:t>viden</w:t>
      </w:r>
      <w:r w:rsidRPr="00702067">
        <w:rPr>
          <w:rFonts w:ascii="Times New Roman" w:hAnsi="Times New Roman" w:cs="Times New Roman"/>
          <w:sz w:val="24"/>
          <w:szCs w:val="24"/>
        </w:rPr>
        <w:t xml:space="preserve"> </w:t>
      </w:r>
      <w:r w:rsidR="008776B2">
        <w:rPr>
          <w:rFonts w:ascii="Times New Roman" w:hAnsi="Times New Roman" w:cs="Times New Roman"/>
          <w:sz w:val="24"/>
          <w:szCs w:val="24"/>
        </w:rPr>
        <w:t>ke</w:t>
      </w:r>
      <w:r w:rsidRPr="00702067">
        <w:rPr>
          <w:rFonts w:ascii="Times New Roman" w:hAnsi="Times New Roman" w:cs="Times New Roman"/>
          <w:sz w:val="24"/>
          <w:szCs w:val="24"/>
        </w:rPr>
        <w:t xml:space="preserve">pada </w:t>
      </w:r>
      <w:r>
        <w:rPr>
          <w:rFonts w:ascii="Times New Roman" w:hAnsi="Times New Roman" w:cs="Times New Roman"/>
          <w:sz w:val="24"/>
          <w:szCs w:val="24"/>
        </w:rPr>
        <w:t>investor</w:t>
      </w:r>
      <w:r w:rsidRPr="00702067">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Dividend payout ratio</w:t>
      </w:r>
      <w:r>
        <w:rPr>
          <w:rFonts w:ascii="Times New Roman" w:hAnsi="Times New Roman" w:cs="Times New Roman"/>
          <w:sz w:val="24"/>
          <w:szCs w:val="24"/>
        </w:rPr>
        <w:t xml:space="preserve"> menjadi proksi yang digunakan untuk mengestimasi </w:t>
      </w:r>
      <w:r w:rsidR="00A76142">
        <w:rPr>
          <w:rFonts w:ascii="Times New Roman" w:hAnsi="Times New Roman" w:cs="Times New Roman"/>
          <w:sz w:val="24"/>
          <w:szCs w:val="24"/>
        </w:rPr>
        <w:t>kebijakan di</w:t>
      </w:r>
      <w:r>
        <w:rPr>
          <w:rFonts w:ascii="Times New Roman" w:hAnsi="Times New Roman" w:cs="Times New Roman"/>
          <w:sz w:val="24"/>
          <w:szCs w:val="24"/>
        </w:rPr>
        <w:t xml:space="preserve">viden </w:t>
      </w:r>
      <w:r w:rsidR="005117FF">
        <w:rPr>
          <w:rFonts w:ascii="Times New Roman" w:hAnsi="Times New Roman" w:cs="Times New Roman"/>
          <w:sz w:val="24"/>
          <w:szCs w:val="24"/>
        </w:rPr>
        <w:t>pada sektor pertambangan</w:t>
      </w:r>
      <w:r w:rsidR="00157EDD">
        <w:rPr>
          <w:rFonts w:ascii="Times New Roman" w:hAnsi="Times New Roman" w:cs="Times New Roman"/>
          <w:sz w:val="24"/>
          <w:szCs w:val="24"/>
        </w:rPr>
        <w:t xml:space="preserve"> (Wijaya dan Felix, 2017; Kuzucu, 2015; Maladjian dan Khoury, 2014).</w:t>
      </w:r>
      <w:r w:rsidR="008776B2">
        <w:rPr>
          <w:rFonts w:ascii="Times New Roman" w:hAnsi="Times New Roman" w:cs="Times New Roman"/>
          <w:i/>
          <w:sz w:val="24"/>
          <w:szCs w:val="24"/>
        </w:rPr>
        <w:t xml:space="preserve"> </w:t>
      </w:r>
      <w:r w:rsidR="00934EE4" w:rsidRPr="00934EE4">
        <w:rPr>
          <w:rFonts w:ascii="Times New Roman" w:hAnsi="Times New Roman" w:cs="Times New Roman"/>
          <w:i/>
          <w:sz w:val="24"/>
          <w:szCs w:val="24"/>
        </w:rPr>
        <w:t>D</w:t>
      </w:r>
      <w:r>
        <w:rPr>
          <w:rFonts w:ascii="Times New Roman" w:hAnsi="Times New Roman" w:cs="Times New Roman"/>
          <w:i/>
          <w:sz w:val="24"/>
          <w:szCs w:val="24"/>
        </w:rPr>
        <w:t xml:space="preserve">ividend payout ratio </w:t>
      </w:r>
      <w:r>
        <w:rPr>
          <w:rFonts w:ascii="Times New Roman" w:hAnsi="Times New Roman" w:cs="Times New Roman"/>
          <w:sz w:val="24"/>
          <w:szCs w:val="24"/>
        </w:rPr>
        <w:t xml:space="preserve">menggambarkan besaran </w:t>
      </w:r>
      <w:r w:rsidR="00A76142">
        <w:rPr>
          <w:rFonts w:ascii="Times New Roman" w:hAnsi="Times New Roman" w:cs="Times New Roman"/>
          <w:sz w:val="24"/>
          <w:szCs w:val="24"/>
        </w:rPr>
        <w:t>di</w:t>
      </w:r>
      <w:r>
        <w:rPr>
          <w:rFonts w:ascii="Times New Roman" w:hAnsi="Times New Roman" w:cs="Times New Roman"/>
          <w:sz w:val="24"/>
          <w:szCs w:val="24"/>
        </w:rPr>
        <w:t xml:space="preserve">viden yang dibagikan </w:t>
      </w:r>
      <w:r w:rsidR="00934EE4">
        <w:rPr>
          <w:rFonts w:ascii="Times New Roman" w:hAnsi="Times New Roman" w:cs="Times New Roman"/>
          <w:sz w:val="24"/>
          <w:szCs w:val="24"/>
        </w:rPr>
        <w:t>ke</w:t>
      </w:r>
      <w:r>
        <w:rPr>
          <w:rFonts w:ascii="Times New Roman" w:hAnsi="Times New Roman" w:cs="Times New Roman"/>
          <w:sz w:val="24"/>
          <w:szCs w:val="24"/>
        </w:rPr>
        <w:t xml:space="preserve">pada investor dari laba bersih </w:t>
      </w:r>
      <w:r w:rsidR="005117FF">
        <w:rPr>
          <w:rFonts w:ascii="Times New Roman" w:hAnsi="Times New Roman" w:cs="Times New Roman"/>
          <w:sz w:val="24"/>
          <w:szCs w:val="24"/>
        </w:rPr>
        <w:t xml:space="preserve">(EAT) </w:t>
      </w:r>
      <w:r>
        <w:rPr>
          <w:rFonts w:ascii="Times New Roman" w:hAnsi="Times New Roman" w:cs="Times New Roman"/>
          <w:sz w:val="24"/>
          <w:szCs w:val="24"/>
        </w:rPr>
        <w:t>yang diperoleh</w:t>
      </w:r>
      <w:r w:rsidR="00934EE4">
        <w:rPr>
          <w:rFonts w:ascii="Times New Roman" w:hAnsi="Times New Roman" w:cs="Times New Roman"/>
          <w:sz w:val="24"/>
          <w:szCs w:val="24"/>
        </w:rPr>
        <w:t xml:space="preserve"> (Kuzucu, 2015)</w:t>
      </w:r>
      <w:r>
        <w:rPr>
          <w:rFonts w:ascii="Times New Roman" w:hAnsi="Times New Roman" w:cs="Times New Roman"/>
          <w:sz w:val="24"/>
          <w:szCs w:val="24"/>
        </w:rPr>
        <w:t xml:space="preserve">. </w:t>
      </w:r>
      <w:r w:rsidR="00934EE4">
        <w:rPr>
          <w:rFonts w:ascii="Times New Roman" w:hAnsi="Times New Roman" w:cs="Times New Roman"/>
          <w:sz w:val="24"/>
          <w:szCs w:val="24"/>
        </w:rPr>
        <w:t>R</w:t>
      </w:r>
      <w:r w:rsidR="00A76142">
        <w:rPr>
          <w:rFonts w:ascii="Times New Roman" w:hAnsi="Times New Roman" w:cs="Times New Roman"/>
          <w:sz w:val="24"/>
          <w:szCs w:val="24"/>
        </w:rPr>
        <w:t>umus</w:t>
      </w:r>
      <w:r>
        <w:rPr>
          <w:rFonts w:ascii="Times New Roman" w:hAnsi="Times New Roman" w:cs="Times New Roman"/>
          <w:sz w:val="24"/>
          <w:szCs w:val="24"/>
        </w:rPr>
        <w:t xml:space="preserve"> </w:t>
      </w:r>
      <w:r>
        <w:rPr>
          <w:rFonts w:ascii="Times New Roman" w:hAnsi="Times New Roman" w:cs="Times New Roman"/>
          <w:i/>
          <w:sz w:val="24"/>
          <w:szCs w:val="24"/>
        </w:rPr>
        <w:t>dividend payout ratio</w:t>
      </w:r>
      <w:r>
        <w:rPr>
          <w:rFonts w:ascii="Times New Roman" w:hAnsi="Times New Roman" w:cs="Times New Roman"/>
          <w:sz w:val="24"/>
          <w:szCs w:val="24"/>
        </w:rPr>
        <w:t xml:space="preserve">  </w:t>
      </w:r>
      <w:r w:rsidR="00A76142">
        <w:rPr>
          <w:rFonts w:ascii="Times New Roman" w:hAnsi="Times New Roman" w:cs="Times New Roman"/>
          <w:sz w:val="24"/>
          <w:szCs w:val="24"/>
        </w:rPr>
        <w:t>sebagai berikut:</w:t>
      </w:r>
    </w:p>
    <w:tbl>
      <w:tblPr>
        <w:tblStyle w:val="TableGrid"/>
        <w:tblW w:w="0" w:type="auto"/>
        <w:tblInd w:w="108" w:type="dxa"/>
        <w:tblLook w:val="04A0" w:firstRow="1" w:lastRow="0" w:firstColumn="1" w:lastColumn="0" w:noHBand="0" w:noVBand="1"/>
      </w:tblPr>
      <w:tblGrid>
        <w:gridCol w:w="7938"/>
      </w:tblGrid>
      <w:tr w:rsidR="00AF723A" w14:paraId="36A50CC9" w14:textId="77777777" w:rsidTr="00AF723A">
        <w:tc>
          <w:tcPr>
            <w:tcW w:w="7938" w:type="dxa"/>
          </w:tcPr>
          <w:tbl>
            <w:tblPr>
              <w:tblW w:w="6838" w:type="dxa"/>
              <w:jc w:val="center"/>
              <w:tblLook w:val="04A0" w:firstRow="1" w:lastRow="0" w:firstColumn="1" w:lastColumn="0" w:noHBand="0" w:noVBand="1"/>
            </w:tblPr>
            <w:tblGrid>
              <w:gridCol w:w="2861"/>
              <w:gridCol w:w="3977"/>
            </w:tblGrid>
            <w:tr w:rsidR="00AF723A" w:rsidRPr="008902C5" w14:paraId="3325C770" w14:textId="77777777" w:rsidTr="00C82B9F">
              <w:trPr>
                <w:trHeight w:val="332"/>
                <w:jc w:val="center"/>
              </w:trPr>
              <w:tc>
                <w:tcPr>
                  <w:tcW w:w="2861" w:type="dxa"/>
                  <w:vMerge w:val="restart"/>
                  <w:tcBorders>
                    <w:top w:val="nil"/>
                    <w:left w:val="nil"/>
                    <w:bottom w:val="nil"/>
                    <w:right w:val="nil"/>
                  </w:tcBorders>
                  <w:shd w:val="clear" w:color="auto" w:fill="auto"/>
                  <w:noWrap/>
                  <w:vAlign w:val="center"/>
                  <w:hideMark/>
                </w:tcPr>
                <w:p w14:paraId="76028AD8"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Pr>
                      <w:rFonts w:ascii="Times New Roman" w:eastAsia="Times New Roman" w:hAnsi="Times New Roman" w:cs="Times New Roman"/>
                      <w:i/>
                      <w:iCs/>
                      <w:color w:val="000000"/>
                      <w:sz w:val="24"/>
                      <w:szCs w:val="24"/>
                    </w:rPr>
                    <w:t>Dividend Payout Ratio</w:t>
                  </w:r>
                  <w:r w:rsidRPr="008902C5">
                    <w:rPr>
                      <w:rFonts w:ascii="Times New Roman" w:eastAsia="Times New Roman" w:hAnsi="Times New Roman" w:cs="Times New Roman"/>
                      <w:i/>
                      <w:color w:val="000000"/>
                      <w:sz w:val="24"/>
                      <w:szCs w:val="24"/>
                      <w:lang w:val="en-US"/>
                    </w:rPr>
                    <w:t xml:space="preserve">  =</w:t>
                  </w:r>
                </w:p>
              </w:tc>
              <w:tc>
                <w:tcPr>
                  <w:tcW w:w="3977" w:type="dxa"/>
                  <w:tcBorders>
                    <w:top w:val="nil"/>
                    <w:left w:val="nil"/>
                    <w:bottom w:val="single" w:sz="4" w:space="0" w:color="auto"/>
                    <w:right w:val="nil"/>
                  </w:tcBorders>
                  <w:shd w:val="clear" w:color="auto" w:fill="auto"/>
                  <w:noWrap/>
                  <w:vAlign w:val="bottom"/>
                  <w:hideMark/>
                </w:tcPr>
                <w:p w14:paraId="5A9577E7" w14:textId="77777777" w:rsidR="00AF723A" w:rsidRPr="008902C5" w:rsidRDefault="00AF723A" w:rsidP="00C82B9F">
                  <w:pPr>
                    <w:jc w:val="center"/>
                    <w:rPr>
                      <w:rFonts w:ascii="Times New Roman" w:eastAsia="Times New Roman" w:hAnsi="Times New Roman" w:cs="Times New Roman"/>
                      <w:i/>
                      <w:color w:val="000000"/>
                      <w:sz w:val="24"/>
                      <w:szCs w:val="24"/>
                    </w:rPr>
                  </w:pPr>
                  <w:r w:rsidRPr="005944CF">
                    <w:rPr>
                      <w:rFonts w:ascii="Times New Roman" w:eastAsia="Times New Roman" w:hAnsi="Times New Roman" w:cs="Times New Roman"/>
                      <w:i/>
                      <w:color w:val="000000"/>
                      <w:sz w:val="24"/>
                      <w:szCs w:val="24"/>
                    </w:rPr>
                    <w:t>Dividend Paid Out</w:t>
                  </w:r>
                </w:p>
              </w:tc>
            </w:tr>
            <w:tr w:rsidR="00AF723A" w:rsidRPr="008902C5" w14:paraId="45BDC15A" w14:textId="77777777" w:rsidTr="00C82B9F">
              <w:trPr>
                <w:trHeight w:val="332"/>
                <w:jc w:val="center"/>
              </w:trPr>
              <w:tc>
                <w:tcPr>
                  <w:tcW w:w="2861" w:type="dxa"/>
                  <w:vMerge/>
                  <w:tcBorders>
                    <w:top w:val="nil"/>
                    <w:left w:val="nil"/>
                    <w:bottom w:val="nil"/>
                    <w:right w:val="nil"/>
                  </w:tcBorders>
                  <w:vAlign w:val="center"/>
                  <w:hideMark/>
                </w:tcPr>
                <w:p w14:paraId="4B60EA74" w14:textId="77777777" w:rsidR="00AF723A" w:rsidRPr="008902C5" w:rsidRDefault="00AF723A" w:rsidP="00C82B9F">
                  <w:pPr>
                    <w:rPr>
                      <w:rFonts w:ascii="Times New Roman" w:eastAsia="Times New Roman" w:hAnsi="Times New Roman" w:cs="Times New Roman"/>
                      <w:i/>
                      <w:color w:val="000000"/>
                      <w:sz w:val="24"/>
                      <w:szCs w:val="24"/>
                      <w:lang w:val="en-US"/>
                    </w:rPr>
                  </w:pPr>
                </w:p>
              </w:tc>
              <w:tc>
                <w:tcPr>
                  <w:tcW w:w="3977" w:type="dxa"/>
                  <w:tcBorders>
                    <w:top w:val="nil"/>
                    <w:left w:val="nil"/>
                    <w:bottom w:val="nil"/>
                    <w:right w:val="nil"/>
                  </w:tcBorders>
                  <w:shd w:val="clear" w:color="auto" w:fill="auto"/>
                  <w:noWrap/>
                  <w:vAlign w:val="bottom"/>
                  <w:hideMark/>
                </w:tcPr>
                <w:p w14:paraId="600F4B04" w14:textId="77777777" w:rsidR="00AF723A" w:rsidRPr="008902C5" w:rsidRDefault="00AF723A" w:rsidP="00C82B9F">
                  <w:pPr>
                    <w:jc w:val="center"/>
                    <w:rPr>
                      <w:rFonts w:ascii="Times New Roman" w:eastAsia="Times New Roman" w:hAnsi="Times New Roman" w:cs="Times New Roman"/>
                      <w:i/>
                      <w:color w:val="000000"/>
                      <w:sz w:val="24"/>
                      <w:szCs w:val="24"/>
                      <w:lang w:val="en-US"/>
                    </w:rPr>
                  </w:pPr>
                  <w:r w:rsidRPr="005944CF">
                    <w:rPr>
                      <w:rFonts w:ascii="Times New Roman" w:eastAsia="Times New Roman" w:hAnsi="Times New Roman" w:cs="Times New Roman"/>
                      <w:i/>
                      <w:color w:val="000000"/>
                      <w:sz w:val="24"/>
                      <w:szCs w:val="24"/>
                    </w:rPr>
                    <w:t>Net Earnings</w:t>
                  </w:r>
                </w:p>
              </w:tc>
            </w:tr>
          </w:tbl>
          <w:p w14:paraId="1BAF7EED" w14:textId="77777777" w:rsidR="00AF723A" w:rsidRPr="00AF723A" w:rsidRDefault="00AF723A" w:rsidP="00AF723A">
            <w:pPr>
              <w:spacing w:line="480" w:lineRule="auto"/>
              <w:ind w:right="264"/>
              <w:jc w:val="both"/>
              <w:rPr>
                <w:rFonts w:ascii="Times New Roman" w:hAnsi="Times New Roman" w:cs="Times New Roman"/>
                <w:sz w:val="24"/>
                <w:szCs w:val="24"/>
                <w:lang w:val="id-ID"/>
              </w:rPr>
            </w:pPr>
          </w:p>
        </w:tc>
      </w:tr>
    </w:tbl>
    <w:p w14:paraId="74E847D1" w14:textId="77777777" w:rsidR="00E53B94" w:rsidRPr="00DA587F" w:rsidRDefault="00E53B94" w:rsidP="00E53B94">
      <w:pPr>
        <w:spacing w:line="480" w:lineRule="auto"/>
        <w:ind w:right="264"/>
        <w:jc w:val="both"/>
        <w:rPr>
          <w:rFonts w:ascii="Times New Roman" w:hAnsi="Times New Roman" w:cs="Times New Roman"/>
          <w:sz w:val="24"/>
          <w:szCs w:val="24"/>
        </w:rPr>
      </w:pPr>
      <w:r w:rsidRPr="00DA587F">
        <w:rPr>
          <w:rFonts w:ascii="Times New Roman" w:hAnsi="Times New Roman" w:cs="Times New Roman"/>
          <w:sz w:val="24"/>
          <w:szCs w:val="24"/>
        </w:rPr>
        <w:t xml:space="preserve">Sumber: </w:t>
      </w:r>
      <w:r w:rsidRPr="00DA587F">
        <w:rPr>
          <w:rFonts w:ascii="Times New Roman" w:hAnsi="Times New Roman" w:cs="Times New Roman"/>
          <w:sz w:val="24"/>
          <w:szCs w:val="24"/>
        </w:rPr>
        <w:fldChar w:fldCharType="begin" w:fldLock="1"/>
      </w:r>
      <w:r w:rsidRPr="00DA587F">
        <w:rPr>
          <w:rFonts w:ascii="Times New Roman" w:hAnsi="Times New Roman" w:cs="Times New Roman"/>
          <w:sz w:val="24"/>
          <w:szCs w:val="24"/>
        </w:rPr>
        <w:instrText>ADDIN CSL_CITATION {"citationItems":[{"id":"ITEM-1","itemData":{"author":[{"dropping-particle":"","family":"Giovani","given":"Marsheila","non-dropping-particle":"","parse-names":false,"suffix":""}],"container-title":"Jurnal Akuntansi Bisnis","id":"ITEM-1","issue":"2","issued":{"date-parts":[["2017"]]},"page":"290-306","title":"Pengaruh Struktur Kepemilikan, Tata Kelola Perusahaan, dan Karakteristik Perusahaan Terhadap Manajemen Laba","type":"article-journal","volume":"15"},"uris":["http://www.mendeley.com/documents/?uuid=8e289b89-9d4a-4232-91a3-c908a45dacb7"]}],"mendeley":{"formattedCitation":"(Giovani, 2017)","manualFormatting":"Lanis dan Richardson (2012)","plainTextFormattedCitation":"(Giovani, 2017)","previouslyFormattedCitation":"(Giovani, 2017)"},"properties":{"noteIndex":0},"schema":"https://github.com/citation-style-language/schema/raw/master/csl-citation.json"}</w:instrText>
      </w:r>
      <w:r w:rsidRPr="00DA587F">
        <w:rPr>
          <w:rFonts w:ascii="Times New Roman" w:hAnsi="Times New Roman" w:cs="Times New Roman"/>
          <w:sz w:val="24"/>
          <w:szCs w:val="24"/>
        </w:rPr>
        <w:fldChar w:fldCharType="separate"/>
      </w:r>
      <w:r w:rsidRPr="00DA587F">
        <w:rPr>
          <w:rFonts w:ascii="Times New Roman" w:hAnsi="Times New Roman" w:cs="Times New Roman"/>
          <w:noProof/>
          <w:sz w:val="24"/>
          <w:szCs w:val="24"/>
        </w:rPr>
        <w:t>Kuzucu (2015)</w:t>
      </w:r>
      <w:r w:rsidRPr="00DA587F">
        <w:rPr>
          <w:rFonts w:ascii="Times New Roman" w:hAnsi="Times New Roman" w:cs="Times New Roman"/>
          <w:sz w:val="24"/>
          <w:szCs w:val="24"/>
        </w:rPr>
        <w:fldChar w:fldCharType="end"/>
      </w:r>
    </w:p>
    <w:p w14:paraId="0E18241A" w14:textId="77777777" w:rsidR="003A6108" w:rsidRDefault="00E53B94" w:rsidP="002E3DBE">
      <w:pPr>
        <w:tabs>
          <w:tab w:val="left" w:pos="567"/>
        </w:tabs>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r>
      <w:r w:rsidRPr="002626E6">
        <w:rPr>
          <w:rFonts w:ascii="Times New Roman" w:hAnsi="Times New Roman" w:cs="Times New Roman"/>
          <w:i/>
          <w:sz w:val="24"/>
          <w:szCs w:val="24"/>
        </w:rPr>
        <w:t>Divide</w:t>
      </w:r>
      <w:r>
        <w:rPr>
          <w:rFonts w:ascii="Times New Roman" w:hAnsi="Times New Roman" w:cs="Times New Roman"/>
          <w:i/>
          <w:sz w:val="24"/>
          <w:szCs w:val="24"/>
        </w:rPr>
        <w:t>nd p</w:t>
      </w:r>
      <w:r w:rsidRPr="002626E6">
        <w:rPr>
          <w:rFonts w:ascii="Times New Roman" w:hAnsi="Times New Roman" w:cs="Times New Roman"/>
          <w:i/>
          <w:sz w:val="24"/>
          <w:szCs w:val="24"/>
        </w:rPr>
        <w:t>a</w:t>
      </w:r>
      <w:r>
        <w:rPr>
          <w:rFonts w:ascii="Times New Roman" w:hAnsi="Times New Roman" w:cs="Times New Roman"/>
          <w:i/>
          <w:sz w:val="24"/>
          <w:szCs w:val="24"/>
        </w:rPr>
        <w:t>id o</w:t>
      </w:r>
      <w:r w:rsidRPr="002626E6">
        <w:rPr>
          <w:rFonts w:ascii="Times New Roman" w:hAnsi="Times New Roman" w:cs="Times New Roman"/>
          <w:i/>
          <w:sz w:val="24"/>
          <w:szCs w:val="24"/>
        </w:rPr>
        <w:t>ut</w:t>
      </w:r>
      <w:r>
        <w:rPr>
          <w:rFonts w:ascii="Times New Roman" w:hAnsi="Times New Roman" w:cs="Times New Roman"/>
          <w:sz w:val="24"/>
          <w:szCs w:val="24"/>
        </w:rPr>
        <w:t xml:space="preserve"> merupakan seluruh </w:t>
      </w:r>
      <w:r w:rsidR="00A76142">
        <w:rPr>
          <w:rFonts w:ascii="Times New Roman" w:hAnsi="Times New Roman" w:cs="Times New Roman"/>
          <w:sz w:val="24"/>
          <w:szCs w:val="24"/>
        </w:rPr>
        <w:t>di</w:t>
      </w:r>
      <w:r>
        <w:rPr>
          <w:rFonts w:ascii="Times New Roman" w:hAnsi="Times New Roman" w:cs="Times New Roman"/>
          <w:sz w:val="24"/>
          <w:szCs w:val="24"/>
        </w:rPr>
        <w:t>viden yang dibayarkan oleh perusahaan kepada investor.</w:t>
      </w:r>
      <w:r w:rsidR="00B01C42">
        <w:rPr>
          <w:rFonts w:ascii="Times New Roman" w:hAnsi="Times New Roman" w:cs="Times New Roman"/>
          <w:sz w:val="24"/>
          <w:szCs w:val="24"/>
        </w:rPr>
        <w:t xml:space="preserve"> Pembayaran dividen tunai (</w:t>
      </w:r>
      <w:r w:rsidR="00B01C42" w:rsidRPr="00B01C42">
        <w:rPr>
          <w:rFonts w:ascii="Times New Roman" w:hAnsi="Times New Roman" w:cs="Times New Roman"/>
          <w:i/>
          <w:sz w:val="24"/>
          <w:szCs w:val="24"/>
        </w:rPr>
        <w:t>cash dividend</w:t>
      </w:r>
      <w:r w:rsidR="00B01C42">
        <w:rPr>
          <w:rFonts w:ascii="Times New Roman" w:hAnsi="Times New Roman" w:cs="Times New Roman"/>
          <w:sz w:val="24"/>
          <w:szCs w:val="24"/>
        </w:rPr>
        <w:t>) dapat dilihat pada laporan arus kas.</w:t>
      </w:r>
      <w:r>
        <w:rPr>
          <w:rFonts w:ascii="Times New Roman" w:hAnsi="Times New Roman" w:cs="Times New Roman"/>
          <w:sz w:val="24"/>
          <w:szCs w:val="24"/>
        </w:rPr>
        <w:t xml:space="preserve"> Sementara itu </w:t>
      </w:r>
      <w:r w:rsidRPr="002626E6">
        <w:rPr>
          <w:rFonts w:ascii="Times New Roman" w:hAnsi="Times New Roman" w:cs="Times New Roman"/>
          <w:i/>
          <w:sz w:val="24"/>
          <w:szCs w:val="24"/>
        </w:rPr>
        <w:t>net earnings</w:t>
      </w:r>
      <w:r>
        <w:rPr>
          <w:rFonts w:ascii="Times New Roman" w:hAnsi="Times New Roman" w:cs="Times New Roman"/>
          <w:sz w:val="24"/>
          <w:szCs w:val="24"/>
        </w:rPr>
        <w:t xml:space="preserve"> merupakan perolehan laba setelah dikurangi biaya pajak</w:t>
      </w:r>
      <w:r w:rsidR="005117FF">
        <w:rPr>
          <w:rFonts w:ascii="Times New Roman" w:hAnsi="Times New Roman" w:cs="Times New Roman"/>
          <w:sz w:val="24"/>
          <w:szCs w:val="24"/>
        </w:rPr>
        <w:t xml:space="preserve"> (EAT)</w:t>
      </w:r>
      <w:r>
        <w:rPr>
          <w:rFonts w:ascii="Times New Roman" w:hAnsi="Times New Roman" w:cs="Times New Roman"/>
          <w:sz w:val="24"/>
          <w:szCs w:val="24"/>
        </w:rPr>
        <w:t xml:space="preserve"> pada perusahaan pertambangan</w:t>
      </w:r>
      <w:r w:rsidR="00A76142">
        <w:rPr>
          <w:rFonts w:ascii="Times New Roman" w:hAnsi="Times New Roman" w:cs="Times New Roman"/>
          <w:sz w:val="24"/>
          <w:szCs w:val="24"/>
        </w:rPr>
        <w:t xml:space="preserve"> selama</w:t>
      </w:r>
      <w:r>
        <w:rPr>
          <w:rFonts w:ascii="Times New Roman" w:hAnsi="Times New Roman" w:cs="Times New Roman"/>
          <w:sz w:val="24"/>
          <w:szCs w:val="24"/>
        </w:rPr>
        <w:t xml:space="preserve"> periode </w:t>
      </w:r>
      <w:r w:rsidR="00A76142">
        <w:rPr>
          <w:rFonts w:ascii="Times New Roman" w:hAnsi="Times New Roman" w:cs="Times New Roman"/>
          <w:sz w:val="24"/>
          <w:szCs w:val="24"/>
        </w:rPr>
        <w:t>akuntansi</w:t>
      </w:r>
      <w:r w:rsidR="005117FF">
        <w:rPr>
          <w:rFonts w:ascii="Times New Roman" w:hAnsi="Times New Roman" w:cs="Times New Roman"/>
          <w:sz w:val="24"/>
          <w:szCs w:val="24"/>
        </w:rPr>
        <w:t xml:space="preserve"> (1 tahun)</w:t>
      </w:r>
      <w:r>
        <w:rPr>
          <w:rFonts w:ascii="Times New Roman" w:hAnsi="Times New Roman" w:cs="Times New Roman"/>
          <w:sz w:val="24"/>
          <w:szCs w:val="24"/>
        </w:rPr>
        <w:t>.</w:t>
      </w:r>
    </w:p>
    <w:p w14:paraId="4F2DA0A2" w14:textId="77777777" w:rsidR="00DA587F" w:rsidRPr="00D946A3" w:rsidRDefault="00DA587F" w:rsidP="002E3DBE">
      <w:pPr>
        <w:tabs>
          <w:tab w:val="left" w:pos="567"/>
        </w:tabs>
        <w:spacing w:after="240" w:line="480" w:lineRule="auto"/>
        <w:jc w:val="both"/>
        <w:rPr>
          <w:rFonts w:ascii="Times New Roman" w:hAnsi="Times New Roman" w:cs="Times New Roman"/>
          <w:sz w:val="24"/>
          <w:szCs w:val="24"/>
        </w:rPr>
      </w:pPr>
    </w:p>
    <w:p w14:paraId="2478409E" w14:textId="77777777" w:rsidR="001B3393" w:rsidRPr="00CF2ADF" w:rsidRDefault="001B3393" w:rsidP="00DA587F">
      <w:pPr>
        <w:tabs>
          <w:tab w:val="left" w:pos="567"/>
        </w:tabs>
        <w:spacing w:after="240" w:line="360" w:lineRule="auto"/>
        <w:jc w:val="both"/>
        <w:rPr>
          <w:rFonts w:ascii="Times New Roman" w:hAnsi="Times New Roman" w:cs="Times New Roman"/>
          <w:b/>
          <w:sz w:val="24"/>
          <w:szCs w:val="24"/>
        </w:rPr>
      </w:pPr>
      <w:r w:rsidRPr="00CF2ADF">
        <w:rPr>
          <w:rFonts w:ascii="Times New Roman" w:hAnsi="Times New Roman" w:cs="Times New Roman"/>
          <w:b/>
          <w:sz w:val="24"/>
          <w:szCs w:val="24"/>
        </w:rPr>
        <w:lastRenderedPageBreak/>
        <w:t>3.2</w:t>
      </w:r>
      <w:r w:rsidRPr="00CF2ADF">
        <w:rPr>
          <w:rFonts w:ascii="Times New Roman" w:hAnsi="Times New Roman" w:cs="Times New Roman"/>
          <w:b/>
          <w:sz w:val="24"/>
          <w:szCs w:val="24"/>
        </w:rPr>
        <w:tab/>
        <w:t>Populasi dan Sampel Penelitian</w:t>
      </w:r>
    </w:p>
    <w:p w14:paraId="3453B81A" w14:textId="77777777" w:rsidR="001B3393" w:rsidRPr="00CF2ADF" w:rsidRDefault="001B3393" w:rsidP="001B3393">
      <w:pPr>
        <w:tabs>
          <w:tab w:val="left" w:pos="567"/>
        </w:tabs>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3.2.1</w:t>
      </w:r>
      <w:r w:rsidRPr="00CF2ADF">
        <w:rPr>
          <w:rFonts w:ascii="Times New Roman" w:hAnsi="Times New Roman" w:cs="Times New Roman"/>
          <w:b/>
          <w:sz w:val="24"/>
          <w:szCs w:val="24"/>
        </w:rPr>
        <w:tab/>
        <w:t>Populasi</w:t>
      </w:r>
    </w:p>
    <w:p w14:paraId="0ACA9AF6" w14:textId="77777777" w:rsidR="001B3393" w:rsidRPr="00CF2ADF" w:rsidRDefault="001B3393" w:rsidP="002E3DBE">
      <w:pPr>
        <w:tabs>
          <w:tab w:val="left" w:pos="567"/>
        </w:tabs>
        <w:spacing w:after="240" w:line="480" w:lineRule="auto"/>
        <w:jc w:val="both"/>
        <w:rPr>
          <w:rFonts w:ascii="Times New Roman" w:hAnsi="Times New Roman" w:cs="Times New Roman"/>
          <w:sz w:val="24"/>
          <w:szCs w:val="24"/>
        </w:rPr>
      </w:pPr>
      <w:r w:rsidRPr="00CF2ADF">
        <w:rPr>
          <w:rFonts w:ascii="Times New Roman" w:hAnsi="Times New Roman" w:cs="Times New Roman"/>
          <w:b/>
          <w:sz w:val="24"/>
          <w:szCs w:val="24"/>
        </w:rPr>
        <w:tab/>
      </w:r>
      <w:r w:rsidR="00BD5630">
        <w:rPr>
          <w:rFonts w:ascii="Times New Roman" w:hAnsi="Times New Roman" w:cs="Times New Roman"/>
          <w:sz w:val="24"/>
          <w:szCs w:val="24"/>
        </w:rPr>
        <w:fldChar w:fldCharType="begin" w:fldLock="1"/>
      </w:r>
      <w:r w:rsidR="00BD5630">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D5630">
        <w:rPr>
          <w:rFonts w:ascii="Times New Roman" w:hAnsi="Times New Roman" w:cs="Times New Roman"/>
          <w:sz w:val="24"/>
          <w:szCs w:val="24"/>
        </w:rPr>
        <w:fldChar w:fldCharType="separate"/>
      </w:r>
      <w:r w:rsidR="00BD5630">
        <w:rPr>
          <w:rFonts w:ascii="Times New Roman" w:hAnsi="Times New Roman" w:cs="Times New Roman"/>
          <w:sz w:val="24"/>
          <w:szCs w:val="24"/>
        </w:rPr>
        <w:t>Sugiyono (2017</w:t>
      </w:r>
      <w:r w:rsidR="00BD5630" w:rsidRPr="00825F23">
        <w:rPr>
          <w:rFonts w:ascii="Times New Roman" w:hAnsi="Times New Roman" w:cs="Times New Roman"/>
          <w:noProof/>
          <w:sz w:val="24"/>
          <w:szCs w:val="24"/>
        </w:rPr>
        <w:t>)</w:t>
      </w:r>
      <w:r w:rsidR="00BD5630">
        <w:rPr>
          <w:rFonts w:ascii="Times New Roman" w:hAnsi="Times New Roman" w:cs="Times New Roman"/>
          <w:sz w:val="24"/>
          <w:szCs w:val="24"/>
        </w:rPr>
        <w:fldChar w:fldCharType="end"/>
      </w:r>
      <w:r w:rsidR="00A4633F">
        <w:rPr>
          <w:rFonts w:ascii="Times New Roman" w:hAnsi="Times New Roman" w:cs="Times New Roman"/>
          <w:b/>
          <w:sz w:val="24"/>
          <w:szCs w:val="24"/>
        </w:rPr>
        <w:t xml:space="preserve"> </w:t>
      </w:r>
      <w:r w:rsidR="00035F57" w:rsidRPr="00035F57">
        <w:rPr>
          <w:rFonts w:ascii="Times New Roman" w:hAnsi="Times New Roman" w:cs="Times New Roman"/>
          <w:sz w:val="24"/>
          <w:szCs w:val="24"/>
        </w:rPr>
        <w:t>mengatakan bahwa</w:t>
      </w:r>
      <w:r w:rsidR="00035F57">
        <w:rPr>
          <w:rFonts w:ascii="Times New Roman" w:hAnsi="Times New Roman" w:cs="Times New Roman"/>
          <w:b/>
          <w:sz w:val="24"/>
          <w:szCs w:val="24"/>
        </w:rPr>
        <w:t xml:space="preserve"> </w:t>
      </w:r>
      <w:r w:rsidR="00A4633F">
        <w:rPr>
          <w:rFonts w:ascii="Times New Roman" w:hAnsi="Times New Roman" w:cs="Times New Roman"/>
          <w:sz w:val="24"/>
          <w:szCs w:val="24"/>
        </w:rPr>
        <w:t>p</w:t>
      </w:r>
      <w:r w:rsidRPr="00CF2ADF">
        <w:rPr>
          <w:rFonts w:ascii="Times New Roman" w:hAnsi="Times New Roman" w:cs="Times New Roman"/>
          <w:sz w:val="24"/>
          <w:szCs w:val="24"/>
        </w:rPr>
        <w:t>opulasi</w:t>
      </w:r>
      <w:r w:rsidR="00A4633F">
        <w:rPr>
          <w:rFonts w:ascii="Times New Roman" w:hAnsi="Times New Roman" w:cs="Times New Roman"/>
          <w:sz w:val="24"/>
          <w:szCs w:val="24"/>
        </w:rPr>
        <w:t xml:space="preserve"> merupakan sekumpulan objek ataupun subjek yang memiliki karakteristik tertentu. Populasi</w:t>
      </w:r>
      <w:r w:rsidRPr="00CF2ADF">
        <w:rPr>
          <w:rFonts w:ascii="Times New Roman" w:hAnsi="Times New Roman" w:cs="Times New Roman"/>
          <w:sz w:val="24"/>
          <w:szCs w:val="24"/>
        </w:rPr>
        <w:t xml:space="preserve"> dalam penelitian ini merupakan </w:t>
      </w:r>
      <w:r w:rsidR="00035F57">
        <w:rPr>
          <w:rFonts w:ascii="Times New Roman" w:hAnsi="Times New Roman" w:cs="Times New Roman"/>
          <w:sz w:val="24"/>
          <w:szCs w:val="24"/>
        </w:rPr>
        <w:t>sektor</w:t>
      </w:r>
      <w:r w:rsidRPr="00CF2ADF">
        <w:rPr>
          <w:rFonts w:ascii="Times New Roman" w:hAnsi="Times New Roman" w:cs="Times New Roman"/>
          <w:sz w:val="24"/>
          <w:szCs w:val="24"/>
        </w:rPr>
        <w:t xml:space="preserve"> </w:t>
      </w:r>
      <w:r w:rsidR="00A4633F">
        <w:rPr>
          <w:rFonts w:ascii="Times New Roman" w:hAnsi="Times New Roman" w:cs="Times New Roman"/>
          <w:sz w:val="24"/>
          <w:szCs w:val="24"/>
        </w:rPr>
        <w:t>pertambangan</w:t>
      </w:r>
      <w:r w:rsidR="00035F57">
        <w:rPr>
          <w:rFonts w:ascii="Times New Roman" w:hAnsi="Times New Roman" w:cs="Times New Roman"/>
          <w:sz w:val="24"/>
          <w:szCs w:val="24"/>
        </w:rPr>
        <w:t xml:space="preserve"> yang</w:t>
      </w:r>
      <w:r w:rsidRPr="00CF2ADF">
        <w:rPr>
          <w:rFonts w:ascii="Times New Roman" w:hAnsi="Times New Roman" w:cs="Times New Roman"/>
          <w:sz w:val="24"/>
          <w:szCs w:val="24"/>
        </w:rPr>
        <w:t xml:space="preserve"> terdaftar di Burs</w:t>
      </w:r>
      <w:r>
        <w:rPr>
          <w:rFonts w:ascii="Times New Roman" w:hAnsi="Times New Roman" w:cs="Times New Roman"/>
          <w:sz w:val="24"/>
          <w:szCs w:val="24"/>
        </w:rPr>
        <w:t>a Ef</w:t>
      </w:r>
      <w:r w:rsidR="00035F57">
        <w:rPr>
          <w:rFonts w:ascii="Times New Roman" w:hAnsi="Times New Roman" w:cs="Times New Roman"/>
          <w:sz w:val="24"/>
          <w:szCs w:val="24"/>
        </w:rPr>
        <w:t>ek Indonesia Tahun 2016</w:t>
      </w:r>
      <w:r>
        <w:rPr>
          <w:rFonts w:ascii="Times New Roman" w:hAnsi="Times New Roman" w:cs="Times New Roman"/>
          <w:sz w:val="24"/>
          <w:szCs w:val="24"/>
        </w:rPr>
        <w:t>-2019</w:t>
      </w:r>
      <w:r w:rsidRPr="00CF2ADF">
        <w:rPr>
          <w:rFonts w:ascii="Times New Roman" w:hAnsi="Times New Roman" w:cs="Times New Roman"/>
          <w:sz w:val="24"/>
          <w:szCs w:val="24"/>
        </w:rPr>
        <w:t xml:space="preserve">. </w:t>
      </w:r>
      <w:r w:rsidR="00A4633F">
        <w:rPr>
          <w:rFonts w:ascii="Times New Roman" w:eastAsia="Times New Roman" w:hAnsi="Times New Roman" w:cs="Times New Roman"/>
          <w:sz w:val="24"/>
          <w:szCs w:val="24"/>
        </w:rPr>
        <w:t>J</w:t>
      </w:r>
      <w:r>
        <w:rPr>
          <w:rFonts w:ascii="Times New Roman" w:eastAsia="Times New Roman" w:hAnsi="Times New Roman" w:cs="Times New Roman"/>
          <w:sz w:val="24"/>
          <w:szCs w:val="24"/>
        </w:rPr>
        <w:t xml:space="preserve">umlah populasi dalam penelitian ini sebanyak </w:t>
      </w:r>
      <w:r w:rsidR="00A4633F">
        <w:rPr>
          <w:rFonts w:ascii="Times New Roman" w:eastAsia="Times New Roman" w:hAnsi="Times New Roman" w:cs="Times New Roman"/>
          <w:sz w:val="24"/>
          <w:szCs w:val="24"/>
        </w:rPr>
        <w:t>49</w:t>
      </w:r>
      <w:r>
        <w:rPr>
          <w:rFonts w:ascii="Times New Roman" w:eastAsia="Times New Roman" w:hAnsi="Times New Roman" w:cs="Times New Roman"/>
          <w:sz w:val="24"/>
          <w:szCs w:val="24"/>
        </w:rPr>
        <w:t xml:space="preserve"> perusahaan</w:t>
      </w:r>
      <w:r w:rsidR="00350B2E">
        <w:rPr>
          <w:rFonts w:ascii="Times New Roman" w:eastAsia="Times New Roman" w:hAnsi="Times New Roman" w:cs="Times New Roman"/>
          <w:sz w:val="24"/>
          <w:szCs w:val="24"/>
        </w:rPr>
        <w:t xml:space="preserve"> </w:t>
      </w:r>
      <w:r w:rsidR="00A4633F">
        <w:rPr>
          <w:rFonts w:ascii="Times New Roman" w:eastAsia="Times New Roman" w:hAnsi="Times New Roman" w:cs="Times New Roman"/>
          <w:sz w:val="24"/>
          <w:szCs w:val="24"/>
        </w:rPr>
        <w:t>pertambangan</w:t>
      </w:r>
      <w:r w:rsidR="00035F57">
        <w:rPr>
          <w:rFonts w:ascii="Times New Roman" w:eastAsia="Times New Roman" w:hAnsi="Times New Roman" w:cs="Times New Roman"/>
          <w:sz w:val="24"/>
          <w:szCs w:val="24"/>
        </w:rPr>
        <w:t xml:space="preserve"> yang beroperasi dari 2016-2019.</w:t>
      </w:r>
    </w:p>
    <w:p w14:paraId="19A776DB" w14:textId="77777777" w:rsidR="001B3393" w:rsidRPr="00CF2ADF" w:rsidRDefault="001B3393" w:rsidP="001B3393">
      <w:pPr>
        <w:tabs>
          <w:tab w:val="left" w:pos="567"/>
        </w:tabs>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3.2.2</w:t>
      </w:r>
      <w:r w:rsidRPr="00CF2ADF">
        <w:rPr>
          <w:rFonts w:ascii="Times New Roman" w:hAnsi="Times New Roman" w:cs="Times New Roman"/>
          <w:b/>
          <w:sz w:val="24"/>
          <w:szCs w:val="24"/>
        </w:rPr>
        <w:tab/>
        <w:t>Sampel</w:t>
      </w:r>
      <w:r w:rsidR="00B01C42">
        <w:rPr>
          <w:rFonts w:ascii="Times New Roman" w:hAnsi="Times New Roman" w:cs="Times New Roman"/>
          <w:b/>
          <w:sz w:val="24"/>
          <w:szCs w:val="24"/>
        </w:rPr>
        <w:t xml:space="preserve"> Data Penelitian</w:t>
      </w:r>
    </w:p>
    <w:p w14:paraId="48877ED5" w14:textId="77777777" w:rsidR="001B3393" w:rsidRPr="00CF2ADF" w:rsidRDefault="001B3393" w:rsidP="008C43AA">
      <w:pPr>
        <w:tabs>
          <w:tab w:val="left" w:pos="567"/>
        </w:tabs>
        <w:autoSpaceDE w:val="0"/>
        <w:autoSpaceDN w:val="0"/>
        <w:adjustRightInd w:val="0"/>
        <w:spacing w:line="480" w:lineRule="auto"/>
        <w:jc w:val="both"/>
        <w:rPr>
          <w:rFonts w:ascii="Times New Roman" w:hAnsi="Times New Roman" w:cs="Times New Roman"/>
          <w:sz w:val="24"/>
          <w:szCs w:val="24"/>
        </w:rPr>
      </w:pPr>
      <w:r w:rsidRPr="00CF2ADF">
        <w:rPr>
          <w:rFonts w:ascii="Times New Roman" w:hAnsi="Times New Roman" w:cs="Times New Roman"/>
          <w:b/>
          <w:sz w:val="24"/>
          <w:szCs w:val="24"/>
        </w:rPr>
        <w:tab/>
      </w:r>
      <w:r w:rsidR="00825F23">
        <w:rPr>
          <w:rFonts w:ascii="Times New Roman" w:hAnsi="Times New Roman" w:cs="Times New Roman"/>
          <w:sz w:val="24"/>
          <w:szCs w:val="24"/>
        </w:rPr>
        <w:fldChar w:fldCharType="begin" w:fldLock="1"/>
      </w:r>
      <w:r w:rsidR="00825F23">
        <w:rPr>
          <w:rFonts w:ascii="Times New Roman" w:hAnsi="Times New Roman" w:cs="Times New Roman"/>
          <w:sz w:val="24"/>
          <w:szCs w:val="24"/>
        </w:rPr>
        <w:instrText>ADDIN CSL_CITATION {"citationItems":[{"id":"ITEM-1","itemData":{"author":[{"dropping-particle":"","family":"Sugiyono","given":"","non-dropping-particle":"","parse-names":false,"suffix":""}],"id":"ITEM-1","issued":{"date-parts":[["2014"]]},"publisher":"Alfabeta","publisher-place":"Bandung","title":"Metode Penelitian Pendekatan Kuantitatif, Kualitatif dan R&amp;D","type":"book"},"uris":["http://www.mendeley.com/documents/?uuid=8df1213c-8452-4b5e-8b22-94ff30591308"]}],"mendeley":{"formattedCitation":"(Sugiyono, 2014)","manualFormatting":"Sugiyono (2014)","plainTextFormattedCitation":"(Sugiyono, 2014)","previouslyFormattedCitation":"(Sugiyono, 2014)"},"properties":{"noteIndex":0},"schema":"https://github.com/citation-style-language/schema/raw/master/csl-citation.json"}</w:instrText>
      </w:r>
      <w:r w:rsidR="00825F23">
        <w:rPr>
          <w:rFonts w:ascii="Times New Roman" w:hAnsi="Times New Roman" w:cs="Times New Roman"/>
          <w:sz w:val="24"/>
          <w:szCs w:val="24"/>
        </w:rPr>
        <w:fldChar w:fldCharType="separate"/>
      </w:r>
      <w:r w:rsidR="00825F23">
        <w:rPr>
          <w:rFonts w:ascii="Times New Roman" w:hAnsi="Times New Roman" w:cs="Times New Roman"/>
          <w:noProof/>
          <w:sz w:val="24"/>
          <w:szCs w:val="24"/>
        </w:rPr>
        <w:t>Sugiyono</w:t>
      </w:r>
      <w:r w:rsidR="00825F23" w:rsidRPr="00825F23">
        <w:rPr>
          <w:rFonts w:ascii="Times New Roman" w:hAnsi="Times New Roman" w:cs="Times New Roman"/>
          <w:noProof/>
          <w:sz w:val="24"/>
          <w:szCs w:val="24"/>
        </w:rPr>
        <w:t xml:space="preserve"> </w:t>
      </w:r>
      <w:r w:rsidR="00825F23">
        <w:rPr>
          <w:rFonts w:ascii="Times New Roman" w:hAnsi="Times New Roman" w:cs="Times New Roman"/>
          <w:noProof/>
          <w:sz w:val="24"/>
          <w:szCs w:val="24"/>
        </w:rPr>
        <w:t>(</w:t>
      </w:r>
      <w:r w:rsidR="008C43AA">
        <w:rPr>
          <w:rFonts w:ascii="Times New Roman" w:hAnsi="Times New Roman" w:cs="Times New Roman"/>
          <w:noProof/>
          <w:sz w:val="24"/>
          <w:szCs w:val="24"/>
        </w:rPr>
        <w:t>2017</w:t>
      </w:r>
      <w:r w:rsidR="00825F23" w:rsidRPr="00825F23">
        <w:rPr>
          <w:rFonts w:ascii="Times New Roman" w:hAnsi="Times New Roman" w:cs="Times New Roman"/>
          <w:noProof/>
          <w:sz w:val="24"/>
          <w:szCs w:val="24"/>
        </w:rPr>
        <w:t>)</w:t>
      </w:r>
      <w:r w:rsidR="00825F23">
        <w:rPr>
          <w:rFonts w:ascii="Times New Roman" w:hAnsi="Times New Roman" w:cs="Times New Roman"/>
          <w:sz w:val="24"/>
          <w:szCs w:val="24"/>
        </w:rPr>
        <w:fldChar w:fldCharType="end"/>
      </w:r>
      <w:r>
        <w:rPr>
          <w:rFonts w:ascii="Times New Roman" w:hAnsi="Times New Roman" w:cs="Times New Roman"/>
          <w:sz w:val="24"/>
          <w:szCs w:val="24"/>
        </w:rPr>
        <w:t xml:space="preserve"> </w:t>
      </w:r>
      <w:r w:rsidR="00035F57">
        <w:rPr>
          <w:rFonts w:ascii="Times New Roman" w:hAnsi="Times New Roman" w:cs="Times New Roman"/>
          <w:sz w:val="24"/>
          <w:szCs w:val="24"/>
        </w:rPr>
        <w:t>mengatakan bahwa identifikasi sampel</w:t>
      </w:r>
      <w:r w:rsidRPr="00CF2ADF">
        <w:rPr>
          <w:rFonts w:ascii="Times New Roman" w:hAnsi="Times New Roman" w:cs="Times New Roman"/>
          <w:sz w:val="24"/>
          <w:szCs w:val="24"/>
        </w:rPr>
        <w:t xml:space="preserve"> </w:t>
      </w:r>
      <w:r>
        <w:rPr>
          <w:rFonts w:ascii="Times New Roman" w:hAnsi="Times New Roman" w:cs="Times New Roman"/>
          <w:sz w:val="24"/>
          <w:szCs w:val="24"/>
        </w:rPr>
        <w:t xml:space="preserve">bagian dari </w:t>
      </w:r>
      <w:r w:rsidRPr="00CF2ADF">
        <w:rPr>
          <w:rFonts w:ascii="Times New Roman" w:hAnsi="Times New Roman" w:cs="Times New Roman"/>
          <w:sz w:val="24"/>
          <w:szCs w:val="24"/>
        </w:rPr>
        <w:t xml:space="preserve">anggota populasi. </w:t>
      </w:r>
      <w:r w:rsidR="00B01C42">
        <w:rPr>
          <w:rFonts w:ascii="Times New Roman" w:hAnsi="Times New Roman" w:cs="Times New Roman"/>
          <w:sz w:val="24"/>
          <w:szCs w:val="24"/>
        </w:rPr>
        <w:t>P</w:t>
      </w:r>
      <w:r w:rsidR="008C43AA">
        <w:rPr>
          <w:rFonts w:ascii="Times New Roman" w:hAnsi="Times New Roman" w:cs="Times New Roman"/>
          <w:sz w:val="24"/>
          <w:szCs w:val="24"/>
        </w:rPr>
        <w:t>eneliti</w:t>
      </w:r>
      <w:r w:rsidR="00B01C42">
        <w:rPr>
          <w:rFonts w:ascii="Times New Roman" w:hAnsi="Times New Roman" w:cs="Times New Roman"/>
          <w:sz w:val="24"/>
          <w:szCs w:val="24"/>
        </w:rPr>
        <w:t>an ini</w:t>
      </w:r>
      <w:r w:rsidRPr="00CF2ADF">
        <w:rPr>
          <w:rFonts w:ascii="Times New Roman" w:hAnsi="Times New Roman" w:cs="Times New Roman"/>
          <w:sz w:val="24"/>
          <w:szCs w:val="24"/>
        </w:rPr>
        <w:t xml:space="preserve"> menggunakan </w:t>
      </w:r>
      <w:r w:rsidR="008C43AA">
        <w:rPr>
          <w:rFonts w:ascii="Times New Roman" w:hAnsi="Times New Roman" w:cs="Times New Roman"/>
          <w:sz w:val="24"/>
          <w:szCs w:val="24"/>
        </w:rPr>
        <w:t>metoda</w:t>
      </w:r>
      <w:r w:rsidRPr="00CF2ADF">
        <w:rPr>
          <w:rFonts w:ascii="Times New Roman" w:hAnsi="Times New Roman" w:cs="Times New Roman"/>
          <w:sz w:val="24"/>
          <w:szCs w:val="24"/>
        </w:rPr>
        <w:t xml:space="preserve"> </w:t>
      </w:r>
      <w:r w:rsidRPr="00CF2ADF">
        <w:rPr>
          <w:rFonts w:ascii="Times New Roman" w:hAnsi="Times New Roman" w:cs="Times New Roman"/>
          <w:i/>
          <w:sz w:val="24"/>
          <w:szCs w:val="24"/>
        </w:rPr>
        <w:t xml:space="preserve">purposive sampling. </w:t>
      </w:r>
      <w:r w:rsidR="00344B10">
        <w:rPr>
          <w:rFonts w:ascii="Times New Roman" w:hAnsi="Times New Roman" w:cs="Times New Roman"/>
          <w:sz w:val="24"/>
          <w:szCs w:val="24"/>
        </w:rPr>
        <w:t xml:space="preserve">Menurut </w:t>
      </w:r>
      <w:r w:rsidR="00825F23">
        <w:rPr>
          <w:rFonts w:ascii="Times New Roman" w:hAnsi="Times New Roman" w:cs="Times New Roman"/>
          <w:sz w:val="24"/>
          <w:szCs w:val="24"/>
        </w:rPr>
        <w:fldChar w:fldCharType="begin" w:fldLock="1"/>
      </w:r>
      <w:r w:rsidR="00825F23">
        <w:rPr>
          <w:rFonts w:ascii="Times New Roman" w:hAnsi="Times New Roman" w:cs="Times New Roman"/>
          <w:sz w:val="24"/>
          <w:szCs w:val="24"/>
        </w:rPr>
        <w:instrText>ADDIN CSL_CITATION {"citationItems":[{"id":"ITEM-1","itemData":{"author":[{"dropping-particle":"","family":"Sugiyono","given":"","non-dropping-particle":"","parse-names":false,"suffix":""}],"id":"ITEM-1","issued":{"date-parts":[["2014"]]},"publisher":"Alfabeta","publisher-place":"Bandung","title":"Metode Penelitian Pendekatan Kuantitatif, Kualitatif dan R&amp;D","type":"book"},"uris":["http://www.mendeley.com/documents/?uuid=8df1213c-8452-4b5e-8b22-94ff30591308"]}],"mendeley":{"formattedCitation":"(Sugiyono, 2014)","manualFormatting":"Sugiyono (2014)","plainTextFormattedCitation":"(Sugiyono, 2014)","previouslyFormattedCitation":"(Sugiyono, 2014)"},"properties":{"noteIndex":0},"schema":"https://github.com/citation-style-language/schema/raw/master/csl-citation.json"}</w:instrText>
      </w:r>
      <w:r w:rsidR="00825F23">
        <w:rPr>
          <w:rFonts w:ascii="Times New Roman" w:hAnsi="Times New Roman" w:cs="Times New Roman"/>
          <w:sz w:val="24"/>
          <w:szCs w:val="24"/>
        </w:rPr>
        <w:fldChar w:fldCharType="separate"/>
      </w:r>
      <w:r w:rsidR="00825F23">
        <w:rPr>
          <w:rFonts w:ascii="Times New Roman" w:hAnsi="Times New Roman" w:cs="Times New Roman"/>
          <w:noProof/>
          <w:sz w:val="24"/>
          <w:szCs w:val="24"/>
        </w:rPr>
        <w:t>Sugiyono</w:t>
      </w:r>
      <w:r w:rsidR="00825F23" w:rsidRPr="00825F23">
        <w:rPr>
          <w:rFonts w:ascii="Times New Roman" w:hAnsi="Times New Roman" w:cs="Times New Roman"/>
          <w:noProof/>
          <w:sz w:val="24"/>
          <w:szCs w:val="24"/>
        </w:rPr>
        <w:t xml:space="preserve"> </w:t>
      </w:r>
      <w:r w:rsidR="00825F23">
        <w:rPr>
          <w:rFonts w:ascii="Times New Roman" w:hAnsi="Times New Roman" w:cs="Times New Roman"/>
          <w:noProof/>
          <w:sz w:val="24"/>
          <w:szCs w:val="24"/>
        </w:rPr>
        <w:t>(</w:t>
      </w:r>
      <w:r w:rsidR="008C43AA">
        <w:rPr>
          <w:rFonts w:ascii="Times New Roman" w:hAnsi="Times New Roman" w:cs="Times New Roman"/>
          <w:noProof/>
          <w:sz w:val="24"/>
          <w:szCs w:val="24"/>
        </w:rPr>
        <w:t>2017</w:t>
      </w:r>
      <w:r w:rsidR="00825F23" w:rsidRPr="00825F23">
        <w:rPr>
          <w:rFonts w:ascii="Times New Roman" w:hAnsi="Times New Roman" w:cs="Times New Roman"/>
          <w:noProof/>
          <w:sz w:val="24"/>
          <w:szCs w:val="24"/>
        </w:rPr>
        <w:t>)</w:t>
      </w:r>
      <w:r w:rsidR="00825F23">
        <w:rPr>
          <w:rFonts w:ascii="Times New Roman" w:hAnsi="Times New Roman" w:cs="Times New Roman"/>
          <w:sz w:val="24"/>
          <w:szCs w:val="24"/>
        </w:rPr>
        <w:fldChar w:fldCharType="end"/>
      </w:r>
      <w:r w:rsidR="00344B10">
        <w:rPr>
          <w:rFonts w:ascii="Times New Roman" w:hAnsi="Times New Roman" w:cs="Times New Roman"/>
          <w:sz w:val="24"/>
          <w:szCs w:val="24"/>
        </w:rPr>
        <w:t xml:space="preserve"> </w:t>
      </w:r>
      <w:r w:rsidRPr="00CF2ADF">
        <w:rPr>
          <w:rFonts w:ascii="Times New Roman" w:hAnsi="Times New Roman" w:cs="Times New Roman"/>
          <w:i/>
          <w:sz w:val="24"/>
          <w:szCs w:val="24"/>
        </w:rPr>
        <w:t xml:space="preserve">purposive sampling </w:t>
      </w:r>
      <w:r w:rsidRPr="00CF2ADF">
        <w:rPr>
          <w:rFonts w:ascii="Times New Roman" w:hAnsi="Times New Roman" w:cs="Times New Roman"/>
          <w:sz w:val="24"/>
          <w:szCs w:val="24"/>
        </w:rPr>
        <w:t xml:space="preserve">merupakan </w:t>
      </w:r>
      <w:r w:rsidR="008C43AA">
        <w:rPr>
          <w:rFonts w:ascii="Times New Roman" w:hAnsi="Times New Roman" w:cs="Times New Roman"/>
          <w:sz w:val="24"/>
          <w:szCs w:val="24"/>
        </w:rPr>
        <w:t>metoda yang digunakan</w:t>
      </w:r>
      <w:r w:rsidRPr="00CF2ADF">
        <w:rPr>
          <w:rFonts w:ascii="Times New Roman" w:hAnsi="Times New Roman" w:cs="Times New Roman"/>
          <w:sz w:val="24"/>
          <w:szCs w:val="24"/>
        </w:rPr>
        <w:t xml:space="preserve"> </w:t>
      </w:r>
      <w:r w:rsidR="00344B10">
        <w:rPr>
          <w:rFonts w:ascii="Times New Roman" w:hAnsi="Times New Roman" w:cs="Times New Roman"/>
          <w:sz w:val="24"/>
          <w:szCs w:val="24"/>
        </w:rPr>
        <w:t>untuk menentukan sampel dengan beberapa pertimbangan</w:t>
      </w:r>
      <w:r w:rsidR="008C43AA">
        <w:rPr>
          <w:rFonts w:ascii="Times New Roman" w:hAnsi="Times New Roman" w:cs="Times New Roman"/>
          <w:sz w:val="24"/>
          <w:szCs w:val="24"/>
        </w:rPr>
        <w:t>-pertimbangan</w:t>
      </w:r>
      <w:r w:rsidR="00344B10">
        <w:rPr>
          <w:rFonts w:ascii="Times New Roman" w:hAnsi="Times New Roman" w:cs="Times New Roman"/>
          <w:sz w:val="24"/>
          <w:szCs w:val="24"/>
        </w:rPr>
        <w:t xml:space="preserve"> tertentu </w:t>
      </w:r>
      <w:r w:rsidR="008C43AA">
        <w:rPr>
          <w:rFonts w:ascii="Times New Roman" w:hAnsi="Times New Roman" w:cs="Times New Roman"/>
          <w:sz w:val="24"/>
          <w:szCs w:val="24"/>
        </w:rPr>
        <w:t>dan</w:t>
      </w:r>
      <w:r w:rsidRPr="00CF2ADF">
        <w:rPr>
          <w:rFonts w:ascii="Times New Roman" w:hAnsi="Times New Roman" w:cs="Times New Roman"/>
          <w:sz w:val="24"/>
          <w:szCs w:val="24"/>
        </w:rPr>
        <w:t xml:space="preserve"> </w:t>
      </w:r>
      <w:r w:rsidR="008C43AA">
        <w:rPr>
          <w:rFonts w:ascii="Times New Roman" w:hAnsi="Times New Roman" w:cs="Times New Roman"/>
          <w:sz w:val="24"/>
          <w:szCs w:val="24"/>
        </w:rPr>
        <w:t>mempunyai</w:t>
      </w:r>
      <w:r w:rsidRPr="00CF2ADF">
        <w:rPr>
          <w:rFonts w:ascii="Times New Roman" w:hAnsi="Times New Roman" w:cs="Times New Roman"/>
          <w:sz w:val="24"/>
          <w:szCs w:val="24"/>
        </w:rPr>
        <w:t xml:space="preserve"> tujuan untuk </w:t>
      </w:r>
      <w:r w:rsidR="008C43AA">
        <w:rPr>
          <w:rFonts w:ascii="Times New Roman" w:hAnsi="Times New Roman" w:cs="Times New Roman"/>
          <w:sz w:val="24"/>
          <w:szCs w:val="24"/>
        </w:rPr>
        <w:t>memperoleh</w:t>
      </w:r>
      <w:r w:rsidRPr="00CF2ADF">
        <w:rPr>
          <w:rFonts w:ascii="Times New Roman" w:hAnsi="Times New Roman" w:cs="Times New Roman"/>
          <w:sz w:val="24"/>
          <w:szCs w:val="24"/>
        </w:rPr>
        <w:t xml:space="preserve"> sampel yang rep</w:t>
      </w:r>
      <w:r>
        <w:rPr>
          <w:rFonts w:ascii="Times New Roman" w:hAnsi="Times New Roman" w:cs="Times New Roman"/>
          <w:sz w:val="24"/>
          <w:szCs w:val="24"/>
        </w:rPr>
        <w:t>re</w:t>
      </w:r>
      <w:r w:rsidRPr="00CF2ADF">
        <w:rPr>
          <w:rFonts w:ascii="Times New Roman" w:hAnsi="Times New Roman" w:cs="Times New Roman"/>
          <w:sz w:val="24"/>
          <w:szCs w:val="24"/>
        </w:rPr>
        <w:t>sentatif. Adapun kriteria yang harus dipenuhi untuk pemilihan sampel</w:t>
      </w:r>
      <w:r w:rsidR="00D50AE3">
        <w:rPr>
          <w:rFonts w:ascii="Times New Roman" w:hAnsi="Times New Roman" w:cs="Times New Roman"/>
          <w:sz w:val="24"/>
          <w:szCs w:val="24"/>
        </w:rPr>
        <w:t xml:space="preserve"> sebagai berikut:</w:t>
      </w:r>
    </w:p>
    <w:p w14:paraId="111991F7" w14:textId="77777777" w:rsidR="003E2EB1" w:rsidRDefault="00035F57" w:rsidP="00082535">
      <w:pPr>
        <w:pStyle w:val="ListParagraph"/>
        <w:numPr>
          <w:ilvl w:val="0"/>
          <w:numId w:val="3"/>
        </w:numPr>
        <w:autoSpaceDE w:val="0"/>
        <w:autoSpaceDN w:val="0"/>
        <w:adjustRightInd w:val="0"/>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Sektor</w:t>
      </w:r>
      <w:r w:rsidR="003E758A" w:rsidRPr="003E758A">
        <w:rPr>
          <w:rFonts w:ascii="Times New Roman" w:hAnsi="Times New Roman" w:cs="Times New Roman"/>
          <w:sz w:val="24"/>
          <w:szCs w:val="24"/>
        </w:rPr>
        <w:t xml:space="preserve"> pertambangan yang sahamnya </w:t>
      </w:r>
      <w:r>
        <w:rPr>
          <w:rFonts w:ascii="Times New Roman" w:hAnsi="Times New Roman" w:cs="Times New Roman"/>
          <w:sz w:val="24"/>
          <w:szCs w:val="24"/>
        </w:rPr>
        <w:t>terdaftar</w:t>
      </w:r>
      <w:r w:rsidR="003E758A" w:rsidRPr="003E758A">
        <w:rPr>
          <w:rFonts w:ascii="Times New Roman" w:hAnsi="Times New Roman" w:cs="Times New Roman"/>
          <w:sz w:val="24"/>
          <w:szCs w:val="24"/>
        </w:rPr>
        <w:t xml:space="preserve"> di BEI </w:t>
      </w:r>
      <w:r>
        <w:rPr>
          <w:rFonts w:ascii="Times New Roman" w:hAnsi="Times New Roman" w:cs="Times New Roman"/>
          <w:sz w:val="24"/>
          <w:szCs w:val="24"/>
        </w:rPr>
        <w:t>pada 2016-</w:t>
      </w:r>
      <w:r w:rsidR="003E758A" w:rsidRPr="003E758A">
        <w:rPr>
          <w:rFonts w:ascii="Times New Roman" w:hAnsi="Times New Roman" w:cs="Times New Roman"/>
          <w:sz w:val="24"/>
          <w:szCs w:val="24"/>
        </w:rPr>
        <w:t>2019.</w:t>
      </w:r>
    </w:p>
    <w:p w14:paraId="1D016961" w14:textId="77777777" w:rsidR="003E2EB1" w:rsidRDefault="003E758A" w:rsidP="00082535">
      <w:pPr>
        <w:pStyle w:val="ListParagraph"/>
        <w:numPr>
          <w:ilvl w:val="0"/>
          <w:numId w:val="3"/>
        </w:numPr>
        <w:autoSpaceDE w:val="0"/>
        <w:autoSpaceDN w:val="0"/>
        <w:adjustRightInd w:val="0"/>
        <w:spacing w:line="480" w:lineRule="auto"/>
        <w:ind w:left="426" w:hanging="426"/>
        <w:jc w:val="both"/>
        <w:rPr>
          <w:rFonts w:ascii="Times New Roman" w:hAnsi="Times New Roman" w:cs="Times New Roman"/>
          <w:sz w:val="24"/>
          <w:szCs w:val="24"/>
        </w:rPr>
      </w:pPr>
      <w:r w:rsidRPr="003E2EB1">
        <w:rPr>
          <w:rFonts w:ascii="Times New Roman" w:hAnsi="Times New Roman" w:cs="Times New Roman"/>
          <w:sz w:val="24"/>
          <w:szCs w:val="24"/>
        </w:rPr>
        <w:t xml:space="preserve">Perusahaan yang </w:t>
      </w:r>
      <w:r w:rsidR="003E2EB1">
        <w:rPr>
          <w:rFonts w:ascii="Times New Roman" w:hAnsi="Times New Roman" w:cs="Times New Roman"/>
          <w:sz w:val="24"/>
          <w:szCs w:val="24"/>
        </w:rPr>
        <w:t xml:space="preserve">tidak </w:t>
      </w:r>
      <w:r w:rsidRPr="003E2EB1">
        <w:rPr>
          <w:rFonts w:ascii="Times New Roman" w:hAnsi="Times New Roman" w:cs="Times New Roman"/>
          <w:sz w:val="24"/>
          <w:szCs w:val="24"/>
        </w:rPr>
        <w:t xml:space="preserve">mengalami </w:t>
      </w:r>
      <w:r w:rsidRPr="00D50AE3">
        <w:rPr>
          <w:rFonts w:ascii="Times New Roman" w:hAnsi="Times New Roman" w:cs="Times New Roman"/>
          <w:i/>
          <w:sz w:val="24"/>
          <w:szCs w:val="24"/>
        </w:rPr>
        <w:t>delisting</w:t>
      </w:r>
      <w:r w:rsidRPr="003E2EB1">
        <w:rPr>
          <w:rFonts w:ascii="Times New Roman" w:hAnsi="Times New Roman" w:cs="Times New Roman"/>
          <w:sz w:val="24"/>
          <w:szCs w:val="24"/>
        </w:rPr>
        <w:t xml:space="preserve"> dan terdaftar </w:t>
      </w:r>
      <w:r w:rsidR="00035F57">
        <w:rPr>
          <w:rFonts w:ascii="Times New Roman" w:hAnsi="Times New Roman" w:cs="Times New Roman"/>
          <w:sz w:val="24"/>
          <w:szCs w:val="24"/>
        </w:rPr>
        <w:t>selama 2016-</w:t>
      </w:r>
      <w:r w:rsidR="003E2EB1" w:rsidRPr="003E758A">
        <w:rPr>
          <w:rFonts w:ascii="Times New Roman" w:hAnsi="Times New Roman" w:cs="Times New Roman"/>
          <w:sz w:val="24"/>
          <w:szCs w:val="24"/>
        </w:rPr>
        <w:t>2019.</w:t>
      </w:r>
    </w:p>
    <w:p w14:paraId="5A346E00" w14:textId="77777777" w:rsidR="00344B10" w:rsidRPr="003E2EB1" w:rsidRDefault="00035F57" w:rsidP="00082535">
      <w:pPr>
        <w:pStyle w:val="ListParagraph"/>
        <w:numPr>
          <w:ilvl w:val="0"/>
          <w:numId w:val="3"/>
        </w:numPr>
        <w:autoSpaceDE w:val="0"/>
        <w:autoSpaceDN w:val="0"/>
        <w:adjustRightInd w:val="0"/>
        <w:spacing w:line="480" w:lineRule="auto"/>
        <w:ind w:left="426" w:hanging="426"/>
        <w:jc w:val="both"/>
        <w:rPr>
          <w:rFonts w:ascii="Times New Roman" w:hAnsi="Times New Roman" w:cs="Times New Roman"/>
          <w:sz w:val="24"/>
          <w:szCs w:val="24"/>
        </w:rPr>
      </w:pPr>
      <w:r>
        <w:rPr>
          <w:rFonts w:ascii="Times New Roman" w:hAnsi="Times New Roman" w:cs="Times New Roman"/>
          <w:sz w:val="24"/>
          <w:szCs w:val="24"/>
        </w:rPr>
        <w:t>Perusahaan yang membagikan di</w:t>
      </w:r>
      <w:r w:rsidR="003E2EB1" w:rsidRPr="003E2EB1">
        <w:rPr>
          <w:rFonts w:ascii="Times New Roman" w:hAnsi="Times New Roman" w:cs="Times New Roman"/>
          <w:sz w:val="24"/>
          <w:szCs w:val="24"/>
        </w:rPr>
        <w:t xml:space="preserve">viden </w:t>
      </w:r>
      <w:r>
        <w:rPr>
          <w:rFonts w:ascii="Times New Roman" w:hAnsi="Times New Roman" w:cs="Times New Roman"/>
          <w:sz w:val="24"/>
          <w:szCs w:val="24"/>
        </w:rPr>
        <w:t>secara rutin pada 2016-2019</w:t>
      </w:r>
      <w:r w:rsidR="003E2EB1" w:rsidRPr="003E2EB1">
        <w:rPr>
          <w:rFonts w:ascii="Times New Roman" w:hAnsi="Times New Roman" w:cs="Times New Roman"/>
          <w:sz w:val="24"/>
          <w:szCs w:val="24"/>
        </w:rPr>
        <w:t>.</w:t>
      </w:r>
    </w:p>
    <w:p w14:paraId="286CE5F2" w14:textId="77777777" w:rsidR="00DA587F" w:rsidRDefault="00DA587F" w:rsidP="00DA587F">
      <w:pPr>
        <w:autoSpaceDE w:val="0"/>
        <w:autoSpaceDN w:val="0"/>
        <w:adjustRightInd w:val="0"/>
        <w:ind w:firstLine="567"/>
        <w:jc w:val="both"/>
        <w:rPr>
          <w:rFonts w:ascii="Times New Roman" w:hAnsi="Times New Roman" w:cs="Times New Roman"/>
          <w:sz w:val="24"/>
          <w:szCs w:val="24"/>
        </w:rPr>
      </w:pPr>
    </w:p>
    <w:p w14:paraId="74BE36A0" w14:textId="77777777" w:rsidR="003A6108" w:rsidRDefault="00283B73" w:rsidP="005944CF">
      <w:pPr>
        <w:autoSpaceDE w:val="0"/>
        <w:autoSpaceDN w:val="0"/>
        <w:adjustRightInd w:val="0"/>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Berikut merupakan tabel penyaringan sampel berdasarkan kriteria-kriteria yang telah ditentukan:</w:t>
      </w:r>
    </w:p>
    <w:p w14:paraId="40427D6E" w14:textId="77777777" w:rsidR="00DA587F" w:rsidRDefault="00DA587F" w:rsidP="005944CF">
      <w:pPr>
        <w:autoSpaceDE w:val="0"/>
        <w:autoSpaceDN w:val="0"/>
        <w:adjustRightInd w:val="0"/>
        <w:spacing w:line="480" w:lineRule="auto"/>
        <w:ind w:firstLine="567"/>
        <w:jc w:val="both"/>
        <w:rPr>
          <w:rFonts w:ascii="Times New Roman" w:hAnsi="Times New Roman" w:cs="Times New Roman"/>
          <w:sz w:val="24"/>
          <w:szCs w:val="24"/>
        </w:rPr>
      </w:pPr>
    </w:p>
    <w:p w14:paraId="51D2AE9D" w14:textId="77777777" w:rsidR="00DA587F" w:rsidRDefault="00DA587F" w:rsidP="005944CF">
      <w:pPr>
        <w:autoSpaceDE w:val="0"/>
        <w:autoSpaceDN w:val="0"/>
        <w:adjustRightInd w:val="0"/>
        <w:spacing w:line="480" w:lineRule="auto"/>
        <w:ind w:firstLine="567"/>
        <w:jc w:val="both"/>
        <w:rPr>
          <w:rFonts w:ascii="Times New Roman" w:hAnsi="Times New Roman" w:cs="Times New Roman"/>
          <w:sz w:val="24"/>
          <w:szCs w:val="24"/>
        </w:rPr>
      </w:pPr>
    </w:p>
    <w:p w14:paraId="1A81AC15" w14:textId="77777777" w:rsidR="00DA587F" w:rsidRDefault="00DA587F" w:rsidP="00DA587F">
      <w:pPr>
        <w:autoSpaceDE w:val="0"/>
        <w:autoSpaceDN w:val="0"/>
        <w:adjustRightInd w:val="0"/>
        <w:spacing w:line="480" w:lineRule="auto"/>
        <w:jc w:val="both"/>
        <w:rPr>
          <w:rFonts w:ascii="Times New Roman" w:hAnsi="Times New Roman" w:cs="Times New Roman"/>
          <w:sz w:val="24"/>
          <w:szCs w:val="24"/>
        </w:rPr>
      </w:pPr>
    </w:p>
    <w:p w14:paraId="7BB35C72" w14:textId="77777777" w:rsidR="00283B73" w:rsidRPr="00283B73" w:rsidRDefault="003E2EB1" w:rsidP="00082A73">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3.1</w:t>
      </w:r>
      <w:r w:rsidR="00283B73" w:rsidRPr="00283B73">
        <w:rPr>
          <w:rFonts w:ascii="Times New Roman" w:hAnsi="Times New Roman" w:cs="Times New Roman"/>
          <w:b/>
          <w:sz w:val="24"/>
          <w:szCs w:val="24"/>
        </w:rPr>
        <w:t xml:space="preserve"> Penyaringan Sampel</w:t>
      </w:r>
    </w:p>
    <w:tbl>
      <w:tblPr>
        <w:tblW w:w="8078" w:type="dxa"/>
        <w:tblInd w:w="93" w:type="dxa"/>
        <w:tblLook w:val="04A0" w:firstRow="1" w:lastRow="0" w:firstColumn="1" w:lastColumn="0" w:noHBand="0" w:noVBand="1"/>
      </w:tblPr>
      <w:tblGrid>
        <w:gridCol w:w="6642"/>
        <w:gridCol w:w="1436"/>
      </w:tblGrid>
      <w:tr w:rsidR="003E2EB1" w:rsidRPr="003E2EB1" w14:paraId="07A2B101" w14:textId="77777777" w:rsidTr="00082A73">
        <w:trPr>
          <w:trHeight w:val="190"/>
        </w:trPr>
        <w:tc>
          <w:tcPr>
            <w:tcW w:w="6642" w:type="dxa"/>
            <w:tcBorders>
              <w:top w:val="single" w:sz="4" w:space="0" w:color="auto"/>
              <w:left w:val="single" w:sz="4" w:space="0" w:color="auto"/>
              <w:bottom w:val="single" w:sz="4" w:space="0" w:color="auto"/>
              <w:right w:val="single" w:sz="4" w:space="0" w:color="auto"/>
            </w:tcBorders>
            <w:shd w:val="clear" w:color="auto" w:fill="B6DDE8" w:themeFill="accent5" w:themeFillTint="66"/>
            <w:noWrap/>
            <w:vAlign w:val="bottom"/>
            <w:hideMark/>
          </w:tcPr>
          <w:p w14:paraId="2AEE71CF" w14:textId="77777777" w:rsidR="003E2EB1" w:rsidRPr="003E2EB1" w:rsidRDefault="003E2EB1" w:rsidP="003E2EB1">
            <w:pPr>
              <w:jc w:val="center"/>
              <w:rPr>
                <w:rFonts w:ascii="Times New Roman" w:eastAsia="Times New Roman" w:hAnsi="Times New Roman" w:cs="Times New Roman"/>
                <w:b/>
                <w:bCs/>
                <w:color w:val="000000"/>
                <w:sz w:val="24"/>
                <w:szCs w:val="24"/>
                <w:lang w:val="en-US"/>
              </w:rPr>
            </w:pPr>
            <w:proofErr w:type="spellStart"/>
            <w:r w:rsidRPr="003E2EB1">
              <w:rPr>
                <w:rFonts w:ascii="Times New Roman" w:eastAsia="Times New Roman" w:hAnsi="Times New Roman" w:cs="Times New Roman"/>
                <w:b/>
                <w:bCs/>
                <w:color w:val="000000"/>
                <w:sz w:val="24"/>
                <w:szCs w:val="24"/>
                <w:lang w:val="en-US"/>
              </w:rPr>
              <w:t>Kriteria</w:t>
            </w:r>
            <w:proofErr w:type="spellEnd"/>
            <w:r w:rsidRPr="003E2EB1">
              <w:rPr>
                <w:rFonts w:ascii="Times New Roman" w:eastAsia="Times New Roman" w:hAnsi="Times New Roman" w:cs="Times New Roman"/>
                <w:b/>
                <w:bCs/>
                <w:color w:val="000000"/>
                <w:sz w:val="24"/>
                <w:szCs w:val="24"/>
                <w:lang w:val="en-US"/>
              </w:rPr>
              <w:t xml:space="preserve"> Sampel</w:t>
            </w:r>
          </w:p>
        </w:tc>
        <w:tc>
          <w:tcPr>
            <w:tcW w:w="1436" w:type="dxa"/>
            <w:tcBorders>
              <w:top w:val="single" w:sz="4" w:space="0" w:color="auto"/>
              <w:left w:val="nil"/>
              <w:bottom w:val="single" w:sz="4" w:space="0" w:color="auto"/>
              <w:right w:val="single" w:sz="4" w:space="0" w:color="auto"/>
            </w:tcBorders>
            <w:shd w:val="clear" w:color="auto" w:fill="B6DDE8" w:themeFill="accent5" w:themeFillTint="66"/>
            <w:noWrap/>
            <w:vAlign w:val="bottom"/>
            <w:hideMark/>
          </w:tcPr>
          <w:p w14:paraId="1890D75C" w14:textId="77777777" w:rsidR="003E2EB1" w:rsidRPr="00035F57" w:rsidRDefault="00035F57" w:rsidP="003E2EB1">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Perusahaan</w:t>
            </w:r>
          </w:p>
        </w:tc>
      </w:tr>
      <w:tr w:rsidR="003E2EB1" w:rsidRPr="003E2EB1" w14:paraId="4E74D705" w14:textId="77777777" w:rsidTr="00082A73">
        <w:trPr>
          <w:trHeight w:val="379"/>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076D18E8" w14:textId="77777777" w:rsidR="003E2EB1" w:rsidRPr="003E2EB1" w:rsidRDefault="00035F57" w:rsidP="00035F57">
            <w:pPr>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Sektor</w:t>
            </w:r>
            <w:r w:rsidR="003E2EB1" w:rsidRPr="003E2EB1">
              <w:rPr>
                <w:rFonts w:ascii="Times New Roman" w:eastAsia="Times New Roman" w:hAnsi="Times New Roman" w:cs="Times New Roman"/>
                <w:color w:val="000000"/>
                <w:sz w:val="24"/>
                <w:szCs w:val="24"/>
                <w:lang w:val="en-US"/>
              </w:rPr>
              <w:t xml:space="preserve"> </w:t>
            </w:r>
            <w:proofErr w:type="spellStart"/>
            <w:r w:rsidR="003E2EB1" w:rsidRPr="003E2EB1">
              <w:rPr>
                <w:rFonts w:ascii="Times New Roman" w:eastAsia="Times New Roman" w:hAnsi="Times New Roman" w:cs="Times New Roman"/>
                <w:color w:val="000000"/>
                <w:sz w:val="24"/>
                <w:szCs w:val="24"/>
                <w:lang w:val="en-US"/>
              </w:rPr>
              <w:t>pertambangan</w:t>
            </w:r>
            <w:proofErr w:type="spellEnd"/>
            <w:r w:rsidR="003E2EB1" w:rsidRPr="003E2EB1">
              <w:rPr>
                <w:rFonts w:ascii="Times New Roman" w:eastAsia="Times New Roman" w:hAnsi="Times New Roman" w:cs="Times New Roman"/>
                <w:color w:val="000000"/>
                <w:sz w:val="24"/>
                <w:szCs w:val="24"/>
                <w:lang w:val="en-US"/>
              </w:rPr>
              <w:t xml:space="preserve"> yang </w:t>
            </w:r>
            <w:proofErr w:type="spellStart"/>
            <w:r w:rsidR="003E2EB1" w:rsidRPr="003E2EB1">
              <w:rPr>
                <w:rFonts w:ascii="Times New Roman" w:eastAsia="Times New Roman" w:hAnsi="Times New Roman" w:cs="Times New Roman"/>
                <w:color w:val="000000"/>
                <w:sz w:val="24"/>
                <w:szCs w:val="24"/>
                <w:lang w:val="en-US"/>
              </w:rPr>
              <w:t>sahamnya</w:t>
            </w:r>
            <w:proofErr w:type="spellEnd"/>
            <w:r w:rsidR="003E2EB1" w:rsidRPr="003E2EB1">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terdaftar</w:t>
            </w:r>
            <w:r w:rsidR="003E2EB1" w:rsidRPr="003E2EB1">
              <w:rPr>
                <w:rFonts w:ascii="Times New Roman" w:eastAsia="Times New Roman" w:hAnsi="Times New Roman" w:cs="Times New Roman"/>
                <w:color w:val="000000"/>
                <w:sz w:val="24"/>
                <w:szCs w:val="24"/>
                <w:lang w:val="en-US"/>
              </w:rPr>
              <w:t xml:space="preserve"> di BEI </w:t>
            </w:r>
            <w:r>
              <w:rPr>
                <w:rFonts w:ascii="Times New Roman" w:eastAsia="Times New Roman" w:hAnsi="Times New Roman" w:cs="Times New Roman"/>
                <w:color w:val="000000"/>
                <w:sz w:val="24"/>
                <w:szCs w:val="24"/>
              </w:rPr>
              <w:t>pada</w:t>
            </w:r>
            <w:r>
              <w:rPr>
                <w:rFonts w:ascii="Times New Roman" w:eastAsia="Times New Roman" w:hAnsi="Times New Roman" w:cs="Times New Roman"/>
                <w:color w:val="000000"/>
                <w:sz w:val="24"/>
                <w:szCs w:val="24"/>
                <w:lang w:val="en-US"/>
              </w:rPr>
              <w:t xml:space="preserve"> 2015</w:t>
            </w:r>
            <w:r>
              <w:rPr>
                <w:rFonts w:ascii="Times New Roman" w:eastAsia="Times New Roman" w:hAnsi="Times New Roman" w:cs="Times New Roman"/>
                <w:color w:val="000000"/>
                <w:sz w:val="24"/>
                <w:szCs w:val="24"/>
              </w:rPr>
              <w:t>-</w:t>
            </w:r>
            <w:r w:rsidR="003E2EB1" w:rsidRPr="003E2EB1">
              <w:rPr>
                <w:rFonts w:ascii="Times New Roman" w:eastAsia="Times New Roman" w:hAnsi="Times New Roman" w:cs="Times New Roman"/>
                <w:color w:val="000000"/>
                <w:sz w:val="24"/>
                <w:szCs w:val="24"/>
                <w:lang w:val="en-US"/>
              </w:rPr>
              <w:t>2019.</w:t>
            </w:r>
          </w:p>
        </w:tc>
        <w:tc>
          <w:tcPr>
            <w:tcW w:w="1436" w:type="dxa"/>
            <w:tcBorders>
              <w:top w:val="nil"/>
              <w:left w:val="nil"/>
              <w:bottom w:val="single" w:sz="4" w:space="0" w:color="auto"/>
              <w:right w:val="single" w:sz="4" w:space="0" w:color="auto"/>
            </w:tcBorders>
            <w:shd w:val="clear" w:color="auto" w:fill="auto"/>
            <w:noWrap/>
            <w:vAlign w:val="center"/>
            <w:hideMark/>
          </w:tcPr>
          <w:p w14:paraId="7F612FD4" w14:textId="77777777" w:rsidR="003E2EB1" w:rsidRPr="003E2EB1" w:rsidRDefault="003E2EB1" w:rsidP="003E2EB1">
            <w:pPr>
              <w:jc w:val="center"/>
              <w:rPr>
                <w:rFonts w:ascii="Times New Roman" w:eastAsia="Times New Roman" w:hAnsi="Times New Roman" w:cs="Times New Roman"/>
                <w:color w:val="000000"/>
                <w:sz w:val="24"/>
                <w:szCs w:val="24"/>
                <w:lang w:val="en-US"/>
              </w:rPr>
            </w:pPr>
            <w:r w:rsidRPr="003E2EB1">
              <w:rPr>
                <w:rFonts w:ascii="Times New Roman" w:eastAsia="Times New Roman" w:hAnsi="Times New Roman" w:cs="Times New Roman"/>
                <w:color w:val="000000"/>
                <w:sz w:val="24"/>
                <w:szCs w:val="24"/>
                <w:lang w:val="en-US"/>
              </w:rPr>
              <w:t>49</w:t>
            </w:r>
          </w:p>
        </w:tc>
      </w:tr>
      <w:tr w:rsidR="003E2EB1" w:rsidRPr="003E2EB1" w14:paraId="370A9B7E" w14:textId="77777777" w:rsidTr="00082A73">
        <w:trPr>
          <w:trHeight w:val="568"/>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7369B028" w14:textId="77777777" w:rsidR="003E2EB1" w:rsidRPr="003E2EB1" w:rsidRDefault="003E2EB1" w:rsidP="00035F57">
            <w:pPr>
              <w:jc w:val="both"/>
              <w:rPr>
                <w:rFonts w:ascii="Times New Roman" w:eastAsia="Times New Roman" w:hAnsi="Times New Roman" w:cs="Times New Roman"/>
                <w:color w:val="000000"/>
                <w:sz w:val="24"/>
                <w:szCs w:val="24"/>
                <w:lang w:val="en-US"/>
              </w:rPr>
            </w:pPr>
            <w:r w:rsidRPr="003E2EB1">
              <w:rPr>
                <w:rFonts w:ascii="Times New Roman" w:eastAsia="Times New Roman" w:hAnsi="Times New Roman" w:cs="Times New Roman"/>
                <w:color w:val="000000"/>
                <w:sz w:val="24"/>
                <w:szCs w:val="24"/>
                <w:lang w:val="en-US"/>
              </w:rPr>
              <w:t xml:space="preserve">Perusahaan yang </w:t>
            </w:r>
            <w:proofErr w:type="spellStart"/>
            <w:r w:rsidRPr="003E2EB1">
              <w:rPr>
                <w:rFonts w:ascii="Times New Roman" w:eastAsia="Times New Roman" w:hAnsi="Times New Roman" w:cs="Times New Roman"/>
                <w:color w:val="000000"/>
                <w:sz w:val="24"/>
                <w:szCs w:val="24"/>
                <w:lang w:val="en-US"/>
              </w:rPr>
              <w:t>mengalami</w:t>
            </w:r>
            <w:proofErr w:type="spellEnd"/>
            <w:r w:rsidRPr="003E2EB1">
              <w:rPr>
                <w:rFonts w:ascii="Times New Roman" w:eastAsia="Times New Roman" w:hAnsi="Times New Roman" w:cs="Times New Roman"/>
                <w:color w:val="000000"/>
                <w:sz w:val="24"/>
                <w:szCs w:val="24"/>
                <w:lang w:val="en-US"/>
              </w:rPr>
              <w:t xml:space="preserve"> </w:t>
            </w:r>
            <w:r w:rsidRPr="00D50AE3">
              <w:rPr>
                <w:rFonts w:ascii="Times New Roman" w:eastAsia="Times New Roman" w:hAnsi="Times New Roman" w:cs="Times New Roman"/>
                <w:i/>
                <w:color w:val="000000"/>
                <w:sz w:val="24"/>
                <w:szCs w:val="24"/>
                <w:lang w:val="en-US"/>
              </w:rPr>
              <w:t>delisting</w:t>
            </w:r>
            <w:r w:rsidRPr="003E2EB1">
              <w:rPr>
                <w:rFonts w:ascii="Times New Roman" w:eastAsia="Times New Roman" w:hAnsi="Times New Roman" w:cs="Times New Roman"/>
                <w:color w:val="000000"/>
                <w:sz w:val="24"/>
                <w:szCs w:val="24"/>
                <w:lang w:val="en-US"/>
              </w:rPr>
              <w:t xml:space="preserve"> dan </w:t>
            </w:r>
            <w:proofErr w:type="spellStart"/>
            <w:r w:rsidRPr="003E2EB1">
              <w:rPr>
                <w:rFonts w:ascii="Times New Roman" w:eastAsia="Times New Roman" w:hAnsi="Times New Roman" w:cs="Times New Roman"/>
                <w:color w:val="000000"/>
                <w:sz w:val="24"/>
                <w:szCs w:val="24"/>
                <w:lang w:val="en-US"/>
              </w:rPr>
              <w:t>tidak</w:t>
            </w:r>
            <w:proofErr w:type="spellEnd"/>
            <w:r w:rsidRPr="003E2EB1">
              <w:rPr>
                <w:rFonts w:ascii="Times New Roman" w:eastAsia="Times New Roman" w:hAnsi="Times New Roman" w:cs="Times New Roman"/>
                <w:color w:val="000000"/>
                <w:sz w:val="24"/>
                <w:szCs w:val="24"/>
                <w:lang w:val="en-US"/>
              </w:rPr>
              <w:t xml:space="preserve"> </w:t>
            </w:r>
            <w:proofErr w:type="spellStart"/>
            <w:r w:rsidRPr="003E2EB1">
              <w:rPr>
                <w:rFonts w:ascii="Times New Roman" w:eastAsia="Times New Roman" w:hAnsi="Times New Roman" w:cs="Times New Roman"/>
                <w:color w:val="000000"/>
                <w:sz w:val="24"/>
                <w:szCs w:val="24"/>
                <w:lang w:val="en-US"/>
              </w:rPr>
              <w:t>terdaftar</w:t>
            </w:r>
            <w:proofErr w:type="spellEnd"/>
            <w:r w:rsidRPr="003E2EB1">
              <w:rPr>
                <w:rFonts w:ascii="Times New Roman" w:eastAsia="Times New Roman" w:hAnsi="Times New Roman" w:cs="Times New Roman"/>
                <w:color w:val="000000"/>
                <w:sz w:val="24"/>
                <w:szCs w:val="24"/>
                <w:lang w:val="en-US"/>
              </w:rPr>
              <w:t xml:space="preserve"> </w:t>
            </w:r>
            <w:proofErr w:type="spellStart"/>
            <w:r w:rsidRPr="003E2EB1">
              <w:rPr>
                <w:rFonts w:ascii="Times New Roman" w:eastAsia="Times New Roman" w:hAnsi="Times New Roman" w:cs="Times New Roman"/>
                <w:color w:val="000000"/>
                <w:sz w:val="24"/>
                <w:szCs w:val="24"/>
                <w:lang w:val="en-US"/>
              </w:rPr>
              <w:t>secara</w:t>
            </w:r>
            <w:proofErr w:type="spellEnd"/>
            <w:r w:rsidRPr="003E2EB1">
              <w:rPr>
                <w:rFonts w:ascii="Times New Roman" w:eastAsia="Times New Roman" w:hAnsi="Times New Roman" w:cs="Times New Roman"/>
                <w:color w:val="000000"/>
                <w:sz w:val="24"/>
                <w:szCs w:val="24"/>
                <w:lang w:val="en-US"/>
              </w:rPr>
              <w:t xml:space="preserve"> </w:t>
            </w:r>
            <w:proofErr w:type="spellStart"/>
            <w:r w:rsidRPr="003E2EB1">
              <w:rPr>
                <w:rFonts w:ascii="Times New Roman" w:eastAsia="Times New Roman" w:hAnsi="Times New Roman" w:cs="Times New Roman"/>
                <w:color w:val="000000"/>
                <w:sz w:val="24"/>
                <w:szCs w:val="24"/>
                <w:lang w:val="en-US"/>
              </w:rPr>
              <w:t>berturut-turut</w:t>
            </w:r>
            <w:proofErr w:type="spellEnd"/>
            <w:r w:rsidRPr="003E2EB1">
              <w:rPr>
                <w:rFonts w:ascii="Times New Roman" w:eastAsia="Times New Roman" w:hAnsi="Times New Roman" w:cs="Times New Roman"/>
                <w:color w:val="000000"/>
                <w:sz w:val="24"/>
                <w:szCs w:val="24"/>
                <w:lang w:val="en-US"/>
              </w:rPr>
              <w:t xml:space="preserve"> </w:t>
            </w:r>
            <w:r w:rsidR="00035F57">
              <w:rPr>
                <w:rFonts w:ascii="Times New Roman" w:eastAsia="Times New Roman" w:hAnsi="Times New Roman" w:cs="Times New Roman"/>
                <w:color w:val="000000"/>
                <w:sz w:val="24"/>
                <w:szCs w:val="24"/>
              </w:rPr>
              <w:t>pada 2016-2019</w:t>
            </w:r>
            <w:r w:rsidRPr="003E2EB1">
              <w:rPr>
                <w:rFonts w:ascii="Times New Roman" w:eastAsia="Times New Roman" w:hAnsi="Times New Roman" w:cs="Times New Roman"/>
                <w:color w:val="000000"/>
                <w:sz w:val="24"/>
                <w:szCs w:val="24"/>
                <w:lang w:val="en-US"/>
              </w:rPr>
              <w:t>.</w:t>
            </w:r>
          </w:p>
        </w:tc>
        <w:tc>
          <w:tcPr>
            <w:tcW w:w="1436" w:type="dxa"/>
            <w:tcBorders>
              <w:top w:val="nil"/>
              <w:left w:val="nil"/>
              <w:bottom w:val="single" w:sz="4" w:space="0" w:color="auto"/>
              <w:right w:val="single" w:sz="4" w:space="0" w:color="auto"/>
            </w:tcBorders>
            <w:shd w:val="clear" w:color="auto" w:fill="auto"/>
            <w:noWrap/>
            <w:vAlign w:val="center"/>
            <w:hideMark/>
          </w:tcPr>
          <w:p w14:paraId="3897EA77" w14:textId="77777777" w:rsidR="003E2EB1" w:rsidRPr="003E2EB1" w:rsidRDefault="003E2EB1" w:rsidP="003E2EB1">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E2EB1">
              <w:rPr>
                <w:rFonts w:ascii="Times New Roman" w:eastAsia="Times New Roman" w:hAnsi="Times New Roman" w:cs="Times New Roman"/>
                <w:color w:val="000000"/>
                <w:sz w:val="24"/>
                <w:szCs w:val="24"/>
                <w:lang w:val="en-US"/>
              </w:rPr>
              <w:t>8</w:t>
            </w:r>
            <w:r>
              <w:rPr>
                <w:rFonts w:ascii="Times New Roman" w:eastAsia="Times New Roman" w:hAnsi="Times New Roman" w:cs="Times New Roman"/>
                <w:color w:val="000000"/>
                <w:sz w:val="24"/>
                <w:szCs w:val="24"/>
              </w:rPr>
              <w:t>)</w:t>
            </w:r>
          </w:p>
        </w:tc>
      </w:tr>
      <w:tr w:rsidR="003E2EB1" w:rsidRPr="003E2EB1" w14:paraId="57B4868E" w14:textId="77777777" w:rsidTr="00082A73">
        <w:trPr>
          <w:trHeight w:val="379"/>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2CFBF675" w14:textId="77777777" w:rsidR="003E2EB1" w:rsidRPr="003E2EB1" w:rsidRDefault="003E2EB1" w:rsidP="00035F57">
            <w:pPr>
              <w:jc w:val="both"/>
              <w:rPr>
                <w:rFonts w:ascii="Times New Roman" w:eastAsia="Times New Roman" w:hAnsi="Times New Roman" w:cs="Times New Roman"/>
                <w:color w:val="000000"/>
                <w:sz w:val="24"/>
                <w:szCs w:val="24"/>
                <w:lang w:val="en-US"/>
              </w:rPr>
            </w:pPr>
            <w:r w:rsidRPr="003E2EB1">
              <w:rPr>
                <w:rFonts w:ascii="Times New Roman" w:eastAsia="Times New Roman" w:hAnsi="Times New Roman" w:cs="Times New Roman"/>
                <w:color w:val="000000"/>
                <w:sz w:val="24"/>
                <w:szCs w:val="24"/>
                <w:lang w:val="en-US"/>
              </w:rPr>
              <w:t>Per</w:t>
            </w:r>
            <w:r w:rsidR="00035F57">
              <w:rPr>
                <w:rFonts w:ascii="Times New Roman" w:eastAsia="Times New Roman" w:hAnsi="Times New Roman" w:cs="Times New Roman"/>
                <w:color w:val="000000"/>
                <w:sz w:val="24"/>
                <w:szCs w:val="24"/>
                <w:lang w:val="en-US"/>
              </w:rPr>
              <w:t xml:space="preserve">usahaan yang </w:t>
            </w:r>
            <w:proofErr w:type="spellStart"/>
            <w:r w:rsidR="00035F57">
              <w:rPr>
                <w:rFonts w:ascii="Times New Roman" w:eastAsia="Times New Roman" w:hAnsi="Times New Roman" w:cs="Times New Roman"/>
                <w:color w:val="000000"/>
                <w:sz w:val="24"/>
                <w:szCs w:val="24"/>
                <w:lang w:val="en-US"/>
              </w:rPr>
              <w:t>tidak</w:t>
            </w:r>
            <w:proofErr w:type="spellEnd"/>
            <w:r w:rsidR="00035F57">
              <w:rPr>
                <w:rFonts w:ascii="Times New Roman" w:eastAsia="Times New Roman" w:hAnsi="Times New Roman" w:cs="Times New Roman"/>
                <w:color w:val="000000"/>
                <w:sz w:val="24"/>
                <w:szCs w:val="24"/>
                <w:lang w:val="en-US"/>
              </w:rPr>
              <w:t xml:space="preserve"> </w:t>
            </w:r>
            <w:proofErr w:type="spellStart"/>
            <w:r w:rsidR="00035F57">
              <w:rPr>
                <w:rFonts w:ascii="Times New Roman" w:eastAsia="Times New Roman" w:hAnsi="Times New Roman" w:cs="Times New Roman"/>
                <w:color w:val="000000"/>
                <w:sz w:val="24"/>
                <w:szCs w:val="24"/>
                <w:lang w:val="en-US"/>
              </w:rPr>
              <w:t>membagikan</w:t>
            </w:r>
            <w:proofErr w:type="spellEnd"/>
            <w:r w:rsidR="00035F57">
              <w:rPr>
                <w:rFonts w:ascii="Times New Roman" w:eastAsia="Times New Roman" w:hAnsi="Times New Roman" w:cs="Times New Roman"/>
                <w:color w:val="000000"/>
                <w:sz w:val="24"/>
                <w:szCs w:val="24"/>
                <w:lang w:val="en-US"/>
              </w:rPr>
              <w:t xml:space="preserve"> d</w:t>
            </w:r>
            <w:r w:rsidR="00035F57">
              <w:rPr>
                <w:rFonts w:ascii="Times New Roman" w:eastAsia="Times New Roman" w:hAnsi="Times New Roman" w:cs="Times New Roman"/>
                <w:color w:val="000000"/>
                <w:sz w:val="24"/>
                <w:szCs w:val="24"/>
              </w:rPr>
              <w:t>i</w:t>
            </w:r>
            <w:proofErr w:type="spellStart"/>
            <w:r w:rsidRPr="003E2EB1">
              <w:rPr>
                <w:rFonts w:ascii="Times New Roman" w:eastAsia="Times New Roman" w:hAnsi="Times New Roman" w:cs="Times New Roman"/>
                <w:color w:val="000000"/>
                <w:sz w:val="24"/>
                <w:szCs w:val="24"/>
                <w:lang w:val="en-US"/>
              </w:rPr>
              <w:t>viden</w:t>
            </w:r>
            <w:proofErr w:type="spellEnd"/>
            <w:r w:rsidRPr="003E2EB1">
              <w:rPr>
                <w:rFonts w:ascii="Times New Roman" w:eastAsia="Times New Roman" w:hAnsi="Times New Roman" w:cs="Times New Roman"/>
                <w:color w:val="000000"/>
                <w:sz w:val="24"/>
                <w:szCs w:val="24"/>
                <w:lang w:val="en-US"/>
              </w:rPr>
              <w:t xml:space="preserve"> </w:t>
            </w:r>
            <w:r w:rsidR="00035F57">
              <w:rPr>
                <w:rFonts w:ascii="Times New Roman" w:eastAsia="Times New Roman" w:hAnsi="Times New Roman" w:cs="Times New Roman"/>
                <w:color w:val="000000"/>
                <w:sz w:val="24"/>
                <w:szCs w:val="24"/>
              </w:rPr>
              <w:t>pada 2016-2019</w:t>
            </w:r>
            <w:r w:rsidRPr="003E2EB1">
              <w:rPr>
                <w:rFonts w:ascii="Times New Roman" w:eastAsia="Times New Roman" w:hAnsi="Times New Roman" w:cs="Times New Roman"/>
                <w:color w:val="000000"/>
                <w:sz w:val="24"/>
                <w:szCs w:val="24"/>
                <w:lang w:val="en-US"/>
              </w:rPr>
              <w:t>.</w:t>
            </w:r>
          </w:p>
        </w:tc>
        <w:tc>
          <w:tcPr>
            <w:tcW w:w="1436" w:type="dxa"/>
            <w:tcBorders>
              <w:top w:val="nil"/>
              <w:left w:val="nil"/>
              <w:bottom w:val="single" w:sz="4" w:space="0" w:color="auto"/>
              <w:right w:val="single" w:sz="4" w:space="0" w:color="auto"/>
            </w:tcBorders>
            <w:shd w:val="clear" w:color="auto" w:fill="auto"/>
            <w:noWrap/>
            <w:vAlign w:val="center"/>
            <w:hideMark/>
          </w:tcPr>
          <w:p w14:paraId="592ABD7F" w14:textId="77777777" w:rsidR="003E2EB1" w:rsidRPr="003E2EB1" w:rsidRDefault="003E2EB1" w:rsidP="003E2EB1">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Pr="003E2EB1">
              <w:rPr>
                <w:rFonts w:ascii="Times New Roman" w:eastAsia="Times New Roman" w:hAnsi="Times New Roman" w:cs="Times New Roman"/>
                <w:color w:val="000000"/>
                <w:sz w:val="24"/>
                <w:szCs w:val="24"/>
                <w:lang w:val="en-US"/>
              </w:rPr>
              <w:t>28</w:t>
            </w:r>
            <w:r>
              <w:rPr>
                <w:rFonts w:ascii="Times New Roman" w:eastAsia="Times New Roman" w:hAnsi="Times New Roman" w:cs="Times New Roman"/>
                <w:color w:val="000000"/>
                <w:sz w:val="24"/>
                <w:szCs w:val="24"/>
              </w:rPr>
              <w:t>)</w:t>
            </w:r>
          </w:p>
        </w:tc>
      </w:tr>
      <w:tr w:rsidR="003E2EB1" w:rsidRPr="003E2EB1" w14:paraId="1ABEC686" w14:textId="77777777" w:rsidTr="00082A73">
        <w:trPr>
          <w:trHeight w:val="190"/>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439AD21F" w14:textId="77777777" w:rsidR="003E2EB1" w:rsidRPr="00934EE4" w:rsidRDefault="003E2EB1" w:rsidP="003E2EB1">
            <w:pPr>
              <w:jc w:val="center"/>
              <w:rPr>
                <w:rFonts w:ascii="Times New Roman" w:eastAsia="Times New Roman" w:hAnsi="Times New Roman" w:cs="Times New Roman"/>
                <w:b/>
                <w:bCs/>
                <w:color w:val="000000"/>
                <w:sz w:val="24"/>
                <w:szCs w:val="24"/>
              </w:rPr>
            </w:pPr>
            <w:proofErr w:type="spellStart"/>
            <w:r w:rsidRPr="003E2EB1">
              <w:rPr>
                <w:rFonts w:ascii="Times New Roman" w:eastAsia="Times New Roman" w:hAnsi="Times New Roman" w:cs="Times New Roman"/>
                <w:b/>
                <w:bCs/>
                <w:color w:val="000000"/>
                <w:sz w:val="24"/>
                <w:szCs w:val="24"/>
                <w:lang w:val="en-US"/>
              </w:rPr>
              <w:t>Jumlah</w:t>
            </w:r>
            <w:proofErr w:type="spellEnd"/>
            <w:r w:rsidRPr="003E2EB1">
              <w:rPr>
                <w:rFonts w:ascii="Times New Roman" w:eastAsia="Times New Roman" w:hAnsi="Times New Roman" w:cs="Times New Roman"/>
                <w:b/>
                <w:bCs/>
                <w:color w:val="000000"/>
                <w:sz w:val="24"/>
                <w:szCs w:val="24"/>
                <w:lang w:val="en-US"/>
              </w:rPr>
              <w:t xml:space="preserve"> Sampel</w:t>
            </w:r>
            <w:r w:rsidR="00934EE4">
              <w:rPr>
                <w:rFonts w:ascii="Times New Roman" w:eastAsia="Times New Roman" w:hAnsi="Times New Roman" w:cs="Times New Roman"/>
                <w:b/>
                <w:bCs/>
                <w:color w:val="000000"/>
                <w:sz w:val="24"/>
                <w:szCs w:val="24"/>
              </w:rPr>
              <w:t xml:space="preserve"> Perusahaan</w:t>
            </w:r>
          </w:p>
        </w:tc>
        <w:tc>
          <w:tcPr>
            <w:tcW w:w="1436" w:type="dxa"/>
            <w:tcBorders>
              <w:top w:val="nil"/>
              <w:left w:val="nil"/>
              <w:bottom w:val="single" w:sz="4" w:space="0" w:color="auto"/>
              <w:right w:val="single" w:sz="4" w:space="0" w:color="auto"/>
            </w:tcBorders>
            <w:shd w:val="clear" w:color="auto" w:fill="auto"/>
            <w:noWrap/>
            <w:vAlign w:val="bottom"/>
            <w:hideMark/>
          </w:tcPr>
          <w:p w14:paraId="257BD59E" w14:textId="77777777" w:rsidR="003E2EB1" w:rsidRPr="003E2EB1" w:rsidRDefault="003E2EB1" w:rsidP="003E2EB1">
            <w:pPr>
              <w:jc w:val="center"/>
              <w:rPr>
                <w:rFonts w:ascii="Times New Roman" w:eastAsia="Times New Roman" w:hAnsi="Times New Roman" w:cs="Times New Roman"/>
                <w:b/>
                <w:bCs/>
                <w:color w:val="000000"/>
                <w:sz w:val="24"/>
                <w:szCs w:val="24"/>
                <w:lang w:val="en-US"/>
              </w:rPr>
            </w:pPr>
            <w:r w:rsidRPr="003E2EB1">
              <w:rPr>
                <w:rFonts w:ascii="Times New Roman" w:eastAsia="Times New Roman" w:hAnsi="Times New Roman" w:cs="Times New Roman"/>
                <w:b/>
                <w:bCs/>
                <w:color w:val="000000"/>
                <w:sz w:val="24"/>
                <w:szCs w:val="24"/>
                <w:lang w:val="en-US"/>
              </w:rPr>
              <w:t>13</w:t>
            </w:r>
          </w:p>
        </w:tc>
      </w:tr>
      <w:tr w:rsidR="00613977" w:rsidRPr="003E2EB1" w14:paraId="7B79718B" w14:textId="77777777" w:rsidTr="00082A73">
        <w:trPr>
          <w:trHeight w:val="190"/>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23D2B808" w14:textId="77777777" w:rsidR="00613977" w:rsidRPr="00613977" w:rsidRDefault="00613977" w:rsidP="00E528B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Total Observasi (4 tahun x 13 perusahaan)</w:t>
            </w:r>
          </w:p>
        </w:tc>
        <w:tc>
          <w:tcPr>
            <w:tcW w:w="1436" w:type="dxa"/>
            <w:tcBorders>
              <w:top w:val="nil"/>
              <w:left w:val="nil"/>
              <w:bottom w:val="single" w:sz="4" w:space="0" w:color="auto"/>
              <w:right w:val="single" w:sz="4" w:space="0" w:color="auto"/>
            </w:tcBorders>
            <w:shd w:val="clear" w:color="auto" w:fill="auto"/>
            <w:noWrap/>
            <w:vAlign w:val="bottom"/>
            <w:hideMark/>
          </w:tcPr>
          <w:p w14:paraId="65EACAF8" w14:textId="77777777" w:rsidR="00613977" w:rsidRPr="00613977" w:rsidRDefault="00613977" w:rsidP="00E528BA">
            <w:pP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52</w:t>
            </w:r>
          </w:p>
        </w:tc>
      </w:tr>
    </w:tbl>
    <w:p w14:paraId="7D05DF72" w14:textId="77777777" w:rsidR="00C82B9F" w:rsidRDefault="00C82B9F" w:rsidP="00DA587F">
      <w:pPr>
        <w:spacing w:line="480" w:lineRule="auto"/>
        <w:jc w:val="both"/>
        <w:rPr>
          <w:rFonts w:ascii="Times New Roman" w:hAnsi="Times New Roman" w:cs="Times New Roman"/>
          <w:sz w:val="24"/>
          <w:szCs w:val="24"/>
        </w:rPr>
      </w:pPr>
    </w:p>
    <w:p w14:paraId="655A25A7" w14:textId="77777777" w:rsidR="00283B73" w:rsidRDefault="00613977" w:rsidP="002E3DBE">
      <w:pPr>
        <w:spacing w:after="240"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w:t>
      </w:r>
      <w:r w:rsidR="003E2EB1">
        <w:rPr>
          <w:rFonts w:ascii="Times New Roman" w:hAnsi="Times New Roman" w:cs="Times New Roman"/>
          <w:sz w:val="24"/>
          <w:szCs w:val="24"/>
        </w:rPr>
        <w:t xml:space="preserve"> pada</w:t>
      </w:r>
      <w:r w:rsidR="00283B73" w:rsidRPr="00CF2ADF">
        <w:rPr>
          <w:rFonts w:ascii="Times New Roman" w:hAnsi="Times New Roman" w:cs="Times New Roman"/>
          <w:sz w:val="24"/>
          <w:szCs w:val="24"/>
        </w:rPr>
        <w:t xml:space="preserve"> </w:t>
      </w:r>
      <w:r w:rsidR="003E2EB1">
        <w:rPr>
          <w:rFonts w:ascii="Times New Roman" w:hAnsi="Times New Roman" w:cs="Times New Roman"/>
          <w:sz w:val="24"/>
          <w:szCs w:val="24"/>
        </w:rPr>
        <w:t>tabel 3.1</w:t>
      </w:r>
      <w:r w:rsidR="00283B73">
        <w:rPr>
          <w:rFonts w:ascii="Times New Roman" w:hAnsi="Times New Roman" w:cs="Times New Roman"/>
          <w:sz w:val="24"/>
          <w:szCs w:val="24"/>
        </w:rPr>
        <w:t xml:space="preserve"> penyaringan sampel dengan</w:t>
      </w:r>
      <w:r w:rsidR="00283B73" w:rsidRPr="00CF2ADF">
        <w:rPr>
          <w:rFonts w:ascii="Times New Roman" w:hAnsi="Times New Roman" w:cs="Times New Roman"/>
          <w:sz w:val="24"/>
          <w:szCs w:val="24"/>
        </w:rPr>
        <w:t xml:space="preserve"> </w:t>
      </w:r>
      <w:r w:rsidR="00283B73">
        <w:rPr>
          <w:rFonts w:ascii="Times New Roman" w:hAnsi="Times New Roman" w:cs="Times New Roman"/>
          <w:sz w:val="24"/>
          <w:szCs w:val="24"/>
        </w:rPr>
        <w:t xml:space="preserve">menggunakan </w:t>
      </w:r>
      <w:r w:rsidR="003E2EB1">
        <w:rPr>
          <w:rFonts w:ascii="Times New Roman" w:hAnsi="Times New Roman" w:cs="Times New Roman"/>
          <w:sz w:val="24"/>
          <w:szCs w:val="24"/>
        </w:rPr>
        <w:t>metoda</w:t>
      </w:r>
      <w:r w:rsidR="00283B73" w:rsidRPr="00CF2ADF">
        <w:rPr>
          <w:rFonts w:ascii="Times New Roman" w:hAnsi="Times New Roman" w:cs="Times New Roman"/>
          <w:sz w:val="24"/>
          <w:szCs w:val="24"/>
        </w:rPr>
        <w:t xml:space="preserve"> </w:t>
      </w:r>
      <w:r w:rsidR="00283B73" w:rsidRPr="00CF2ADF">
        <w:rPr>
          <w:rFonts w:ascii="Times New Roman" w:hAnsi="Times New Roman" w:cs="Times New Roman"/>
          <w:i/>
          <w:iCs/>
          <w:sz w:val="24"/>
          <w:szCs w:val="24"/>
        </w:rPr>
        <w:t>purposive sampling</w:t>
      </w:r>
      <w:r w:rsidR="00283B73" w:rsidRPr="00CF2ADF">
        <w:rPr>
          <w:rFonts w:ascii="Times New Roman" w:hAnsi="Times New Roman" w:cs="Times New Roman"/>
          <w:sz w:val="24"/>
          <w:szCs w:val="24"/>
        </w:rPr>
        <w:t xml:space="preserve"> diperoleh sebanyak</w:t>
      </w:r>
      <w:r w:rsidR="00283B73">
        <w:rPr>
          <w:rFonts w:ascii="Times New Roman" w:hAnsi="Times New Roman" w:cs="Times New Roman"/>
          <w:sz w:val="24"/>
          <w:szCs w:val="24"/>
        </w:rPr>
        <w:t xml:space="preserve"> </w:t>
      </w:r>
      <w:r w:rsidR="003E2EB1">
        <w:rPr>
          <w:rFonts w:ascii="Times New Roman" w:hAnsi="Times New Roman" w:cs="Times New Roman"/>
          <w:sz w:val="24"/>
          <w:szCs w:val="24"/>
        </w:rPr>
        <w:t>13</w:t>
      </w:r>
      <w:r w:rsidR="00283B73" w:rsidRPr="00CF2ADF">
        <w:rPr>
          <w:rFonts w:ascii="Times New Roman" w:hAnsi="Times New Roman" w:cs="Times New Roman"/>
          <w:sz w:val="24"/>
          <w:szCs w:val="24"/>
        </w:rPr>
        <w:t xml:space="preserve"> perusahaan </w:t>
      </w:r>
      <w:r w:rsidR="003E2EB1">
        <w:rPr>
          <w:rFonts w:ascii="Times New Roman" w:hAnsi="Times New Roman" w:cs="Times New Roman"/>
          <w:sz w:val="24"/>
          <w:szCs w:val="24"/>
        </w:rPr>
        <w:t>pertambangan</w:t>
      </w:r>
      <w:r w:rsidR="00283B73" w:rsidRPr="00CF2ADF">
        <w:rPr>
          <w:rFonts w:ascii="Times New Roman" w:hAnsi="Times New Roman" w:cs="Times New Roman"/>
          <w:sz w:val="24"/>
          <w:szCs w:val="24"/>
        </w:rPr>
        <w:t xml:space="preserve"> yang memenuhi kriteria</w:t>
      </w:r>
      <w:r w:rsidR="00283B73">
        <w:rPr>
          <w:rFonts w:ascii="Times New Roman" w:hAnsi="Times New Roman" w:cs="Times New Roman"/>
          <w:sz w:val="24"/>
          <w:szCs w:val="24"/>
        </w:rPr>
        <w:t>-kriteria</w:t>
      </w:r>
      <w:r w:rsidR="00283B73" w:rsidRPr="00CF2ADF">
        <w:rPr>
          <w:rFonts w:ascii="Times New Roman" w:hAnsi="Times New Roman" w:cs="Times New Roman"/>
          <w:sz w:val="24"/>
          <w:szCs w:val="24"/>
        </w:rPr>
        <w:t xml:space="preserve"> sampel</w:t>
      </w:r>
      <w:r w:rsidR="00283B73">
        <w:rPr>
          <w:rFonts w:ascii="Times New Roman" w:hAnsi="Times New Roman" w:cs="Times New Roman"/>
          <w:sz w:val="24"/>
          <w:szCs w:val="24"/>
        </w:rPr>
        <w:t xml:space="preserve"> yang telah ditentukan</w:t>
      </w:r>
      <w:r w:rsidR="00283B73" w:rsidRPr="00CF2ADF">
        <w:rPr>
          <w:rFonts w:ascii="Times New Roman" w:hAnsi="Times New Roman" w:cs="Times New Roman"/>
          <w:sz w:val="24"/>
          <w:szCs w:val="24"/>
        </w:rPr>
        <w:t>.</w:t>
      </w:r>
      <w:r w:rsidR="00283B73">
        <w:rPr>
          <w:rFonts w:ascii="Times New Roman" w:hAnsi="Times New Roman" w:cs="Times New Roman"/>
          <w:sz w:val="24"/>
          <w:szCs w:val="24"/>
        </w:rPr>
        <w:t xml:space="preserve"> </w:t>
      </w:r>
      <w:r w:rsidR="00562B71">
        <w:rPr>
          <w:rFonts w:ascii="Times New Roman" w:hAnsi="Times New Roman" w:cs="Times New Roman"/>
          <w:sz w:val="24"/>
          <w:szCs w:val="24"/>
        </w:rPr>
        <w:t>Sehingga total obs</w:t>
      </w:r>
      <w:r w:rsidR="00A80425">
        <w:rPr>
          <w:rFonts w:ascii="Times New Roman" w:hAnsi="Times New Roman" w:cs="Times New Roman"/>
          <w:sz w:val="24"/>
          <w:szCs w:val="24"/>
        </w:rPr>
        <w:t xml:space="preserve">ervasi yang diperoleh sebanyak </w:t>
      </w:r>
      <w:r w:rsidR="003E2EB1">
        <w:rPr>
          <w:rFonts w:ascii="Times New Roman" w:hAnsi="Times New Roman" w:cs="Times New Roman"/>
          <w:sz w:val="24"/>
          <w:szCs w:val="24"/>
        </w:rPr>
        <w:t>5</w:t>
      </w:r>
      <w:r w:rsidR="000A12F6">
        <w:rPr>
          <w:rFonts w:ascii="Times New Roman" w:hAnsi="Times New Roman" w:cs="Times New Roman"/>
          <w:sz w:val="24"/>
          <w:szCs w:val="24"/>
        </w:rPr>
        <w:t>2</w:t>
      </w:r>
      <w:r w:rsidR="00562B71">
        <w:rPr>
          <w:rFonts w:ascii="Times New Roman" w:hAnsi="Times New Roman" w:cs="Times New Roman"/>
          <w:sz w:val="24"/>
          <w:szCs w:val="24"/>
        </w:rPr>
        <w:t xml:space="preserve"> data</w:t>
      </w:r>
      <w:r w:rsidR="00035F57">
        <w:rPr>
          <w:rFonts w:ascii="Times New Roman" w:hAnsi="Times New Roman" w:cs="Times New Roman"/>
          <w:sz w:val="24"/>
          <w:szCs w:val="24"/>
        </w:rPr>
        <w:t xml:space="preserve"> (4</w:t>
      </w:r>
      <w:r w:rsidR="003E2EB1">
        <w:rPr>
          <w:rFonts w:ascii="Times New Roman" w:hAnsi="Times New Roman" w:cs="Times New Roman"/>
          <w:sz w:val="24"/>
          <w:szCs w:val="24"/>
        </w:rPr>
        <w:t xml:space="preserve"> tahun x 13 perusahaan)</w:t>
      </w:r>
      <w:r w:rsidR="00562B71">
        <w:rPr>
          <w:rFonts w:ascii="Times New Roman" w:hAnsi="Times New Roman" w:cs="Times New Roman"/>
          <w:sz w:val="24"/>
          <w:szCs w:val="24"/>
        </w:rPr>
        <w:t xml:space="preserve">. </w:t>
      </w:r>
    </w:p>
    <w:p w14:paraId="4E6360A4" w14:textId="77777777" w:rsidR="00E351FB" w:rsidRPr="00CF2ADF" w:rsidRDefault="00283B73" w:rsidP="00E351FB">
      <w:pPr>
        <w:tabs>
          <w:tab w:val="left" w:pos="567"/>
        </w:tabs>
        <w:autoSpaceDE w:val="0"/>
        <w:autoSpaceDN w:val="0"/>
        <w:adjustRightInd w:val="0"/>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3.3</w:t>
      </w:r>
      <w:r w:rsidRPr="00CF2ADF">
        <w:rPr>
          <w:rFonts w:ascii="Times New Roman" w:hAnsi="Times New Roman" w:cs="Times New Roman"/>
          <w:b/>
          <w:sz w:val="24"/>
          <w:szCs w:val="24"/>
        </w:rPr>
        <w:tab/>
        <w:t>Jenis dan Sumber Data</w:t>
      </w:r>
    </w:p>
    <w:p w14:paraId="557F5FC6" w14:textId="77777777" w:rsidR="00282452" w:rsidRPr="00451EC4" w:rsidRDefault="00283B73" w:rsidP="00282452">
      <w:pPr>
        <w:tabs>
          <w:tab w:val="left" w:pos="567"/>
        </w:tabs>
        <w:autoSpaceDE w:val="0"/>
        <w:autoSpaceDN w:val="0"/>
        <w:adjustRightInd w:val="0"/>
        <w:spacing w:line="480" w:lineRule="auto"/>
        <w:jc w:val="both"/>
        <w:rPr>
          <w:rFonts w:ascii="Times New Roman" w:hAnsi="Times New Roman" w:cs="Times New Roman"/>
          <w:sz w:val="24"/>
          <w:szCs w:val="24"/>
        </w:rPr>
      </w:pPr>
      <w:r w:rsidRPr="00CF2ADF">
        <w:rPr>
          <w:rFonts w:ascii="Times New Roman" w:hAnsi="Times New Roman" w:cs="Times New Roman"/>
          <w:b/>
          <w:sz w:val="24"/>
          <w:szCs w:val="24"/>
        </w:rPr>
        <w:tab/>
      </w:r>
      <w:r w:rsidRPr="00CF2ADF">
        <w:rPr>
          <w:rFonts w:ascii="Times New Roman" w:hAnsi="Times New Roman" w:cs="Times New Roman"/>
          <w:sz w:val="24"/>
          <w:szCs w:val="24"/>
        </w:rPr>
        <w:t>Jenis data yang digunakan pada penelitian ini adalah data kuantitatif</w:t>
      </w:r>
      <w:r w:rsidR="00A80425">
        <w:rPr>
          <w:rFonts w:ascii="Times New Roman" w:hAnsi="Times New Roman" w:cs="Times New Roman"/>
          <w:sz w:val="24"/>
          <w:szCs w:val="24"/>
        </w:rPr>
        <w:t xml:space="preserve">, data kuantitatif dalam penelitian ini berupa data rasio yang diambil dari laporan keuangan </w:t>
      </w:r>
      <w:r w:rsidR="00451EC4">
        <w:rPr>
          <w:rFonts w:ascii="Times New Roman" w:hAnsi="Times New Roman" w:cs="Times New Roman"/>
          <w:sz w:val="24"/>
          <w:szCs w:val="24"/>
        </w:rPr>
        <w:t>sektor</w:t>
      </w:r>
      <w:r w:rsidR="00A80425">
        <w:rPr>
          <w:rFonts w:ascii="Times New Roman" w:hAnsi="Times New Roman" w:cs="Times New Roman"/>
          <w:sz w:val="24"/>
          <w:szCs w:val="24"/>
        </w:rPr>
        <w:t xml:space="preserve"> </w:t>
      </w:r>
      <w:r w:rsidR="00282452">
        <w:rPr>
          <w:rFonts w:ascii="Times New Roman" w:hAnsi="Times New Roman" w:cs="Times New Roman"/>
          <w:sz w:val="24"/>
          <w:szCs w:val="24"/>
        </w:rPr>
        <w:t>pertambangan</w:t>
      </w:r>
      <w:r w:rsidR="00B01C42">
        <w:rPr>
          <w:rFonts w:ascii="Times New Roman" w:hAnsi="Times New Roman" w:cs="Times New Roman"/>
          <w:sz w:val="24"/>
          <w:szCs w:val="24"/>
        </w:rPr>
        <w:t xml:space="preserve"> yang terdaftar di BEI</w:t>
      </w:r>
      <w:r w:rsidRPr="00CF2ADF">
        <w:rPr>
          <w:rFonts w:ascii="Times New Roman" w:hAnsi="Times New Roman" w:cs="Times New Roman"/>
          <w:sz w:val="24"/>
          <w:szCs w:val="24"/>
        </w:rPr>
        <w:t xml:space="preserve">. </w:t>
      </w:r>
      <w:r w:rsidR="00613977">
        <w:rPr>
          <w:rFonts w:ascii="Times New Roman" w:hAnsi="Times New Roman" w:cs="Times New Roman"/>
          <w:sz w:val="24"/>
          <w:szCs w:val="24"/>
        </w:rPr>
        <w:t>Menurut</w:t>
      </w:r>
      <w:r w:rsidRPr="00CF2ADF">
        <w:rPr>
          <w:rFonts w:ascii="Times New Roman" w:hAnsi="Times New Roman" w:cs="Times New Roman"/>
          <w:sz w:val="24"/>
          <w:szCs w:val="24"/>
        </w:rPr>
        <w:t xml:space="preserve"> </w:t>
      </w:r>
      <w:r w:rsidR="00825F23">
        <w:rPr>
          <w:rFonts w:ascii="Times New Roman" w:hAnsi="Times New Roman" w:cs="Times New Roman"/>
          <w:sz w:val="24"/>
          <w:szCs w:val="24"/>
        </w:rPr>
        <w:fldChar w:fldCharType="begin" w:fldLock="1"/>
      </w:r>
      <w:r w:rsidR="00825F23">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825F23">
        <w:rPr>
          <w:rFonts w:ascii="Times New Roman" w:hAnsi="Times New Roman" w:cs="Times New Roman"/>
          <w:sz w:val="24"/>
          <w:szCs w:val="24"/>
        </w:rPr>
        <w:fldChar w:fldCharType="separate"/>
      </w:r>
      <w:r w:rsidR="00825F23">
        <w:rPr>
          <w:rFonts w:ascii="Times New Roman" w:hAnsi="Times New Roman" w:cs="Times New Roman"/>
          <w:noProof/>
          <w:sz w:val="24"/>
          <w:szCs w:val="24"/>
        </w:rPr>
        <w:t>Yudaruddin</w:t>
      </w:r>
      <w:r w:rsidR="00825F23" w:rsidRPr="00825F23">
        <w:rPr>
          <w:rFonts w:ascii="Times New Roman" w:hAnsi="Times New Roman" w:cs="Times New Roman"/>
          <w:noProof/>
          <w:sz w:val="24"/>
          <w:szCs w:val="24"/>
        </w:rPr>
        <w:t xml:space="preserve"> </w:t>
      </w:r>
      <w:r w:rsidR="00825F23">
        <w:rPr>
          <w:rFonts w:ascii="Times New Roman" w:hAnsi="Times New Roman" w:cs="Times New Roman"/>
          <w:noProof/>
          <w:sz w:val="24"/>
          <w:szCs w:val="24"/>
        </w:rPr>
        <w:t>(</w:t>
      </w:r>
      <w:r w:rsidR="00825F23" w:rsidRPr="00825F23">
        <w:rPr>
          <w:rFonts w:ascii="Times New Roman" w:hAnsi="Times New Roman" w:cs="Times New Roman"/>
          <w:noProof/>
          <w:sz w:val="24"/>
          <w:szCs w:val="24"/>
        </w:rPr>
        <w:t>2014)</w:t>
      </w:r>
      <w:r w:rsidR="00825F23">
        <w:rPr>
          <w:rFonts w:ascii="Times New Roman" w:hAnsi="Times New Roman" w:cs="Times New Roman"/>
          <w:sz w:val="24"/>
          <w:szCs w:val="24"/>
        </w:rPr>
        <w:fldChar w:fldCharType="end"/>
      </w:r>
      <w:r>
        <w:rPr>
          <w:rFonts w:ascii="Times New Roman" w:hAnsi="Times New Roman" w:cs="Times New Roman"/>
          <w:sz w:val="24"/>
          <w:szCs w:val="24"/>
        </w:rPr>
        <w:t xml:space="preserve"> </w:t>
      </w:r>
      <w:r w:rsidRPr="00CF2ADF">
        <w:rPr>
          <w:rFonts w:ascii="Times New Roman" w:hAnsi="Times New Roman" w:cs="Times New Roman"/>
          <w:sz w:val="24"/>
          <w:szCs w:val="24"/>
        </w:rPr>
        <w:t xml:space="preserve">data kuantitatif adalah data yang berupa angka. Data kuantitatif bersifat objektif dan </w:t>
      </w:r>
      <w:r w:rsidR="00282452">
        <w:rPr>
          <w:rFonts w:ascii="Times New Roman" w:hAnsi="Times New Roman" w:cs="Times New Roman"/>
          <w:sz w:val="24"/>
          <w:szCs w:val="24"/>
        </w:rPr>
        <w:t>dapat</w:t>
      </w:r>
      <w:r w:rsidR="00451EC4">
        <w:rPr>
          <w:rFonts w:ascii="Times New Roman" w:hAnsi="Times New Roman" w:cs="Times New Roman"/>
          <w:sz w:val="24"/>
          <w:szCs w:val="24"/>
        </w:rPr>
        <w:t xml:space="preserve"> ditafsirkan setiap</w:t>
      </w:r>
      <w:r w:rsidRPr="00CF2ADF">
        <w:rPr>
          <w:rFonts w:ascii="Times New Roman" w:hAnsi="Times New Roman" w:cs="Times New Roman"/>
          <w:sz w:val="24"/>
          <w:szCs w:val="24"/>
        </w:rPr>
        <w:t xml:space="preserve"> orang.</w:t>
      </w:r>
    </w:p>
    <w:p w14:paraId="128A13DC" w14:textId="77777777" w:rsidR="00283B73" w:rsidRPr="00CF2ADF" w:rsidRDefault="00282452" w:rsidP="002E3DBE">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r>
      <w:r w:rsidR="00283B73" w:rsidRPr="00CF2ADF">
        <w:rPr>
          <w:rFonts w:ascii="Times New Roman" w:hAnsi="Times New Roman" w:cs="Times New Roman"/>
          <w:sz w:val="24"/>
          <w:szCs w:val="24"/>
        </w:rPr>
        <w:t xml:space="preserve">Sumber data </w:t>
      </w:r>
      <w:r>
        <w:rPr>
          <w:rFonts w:ascii="Times New Roman" w:hAnsi="Times New Roman" w:cs="Times New Roman"/>
          <w:sz w:val="24"/>
          <w:szCs w:val="24"/>
        </w:rPr>
        <w:t>pada</w:t>
      </w:r>
      <w:r w:rsidR="00283B73" w:rsidRPr="00CF2ADF">
        <w:rPr>
          <w:rFonts w:ascii="Times New Roman" w:hAnsi="Times New Roman" w:cs="Times New Roman"/>
          <w:sz w:val="24"/>
          <w:szCs w:val="24"/>
        </w:rPr>
        <w:t xml:space="preserve"> penelitian ini </w:t>
      </w:r>
      <w:r w:rsidR="00451EC4">
        <w:rPr>
          <w:rFonts w:ascii="Times New Roman" w:hAnsi="Times New Roman" w:cs="Times New Roman"/>
          <w:sz w:val="24"/>
          <w:szCs w:val="24"/>
        </w:rPr>
        <w:t>berasal dari</w:t>
      </w:r>
      <w:r w:rsidR="00283B73" w:rsidRPr="00CF2ADF">
        <w:rPr>
          <w:rFonts w:ascii="Times New Roman" w:hAnsi="Times New Roman" w:cs="Times New Roman"/>
          <w:sz w:val="24"/>
          <w:szCs w:val="24"/>
        </w:rPr>
        <w:t xml:space="preserve"> data sekunder. </w:t>
      </w:r>
      <w:r w:rsidR="00451EC4">
        <w:rPr>
          <w:rFonts w:ascii="Times New Roman" w:hAnsi="Times New Roman" w:cs="Times New Roman"/>
          <w:sz w:val="24"/>
          <w:szCs w:val="24"/>
        </w:rPr>
        <w:t>Menurut</w:t>
      </w:r>
      <w:r w:rsidR="00283B73" w:rsidRPr="00CF2ADF">
        <w:rPr>
          <w:rFonts w:ascii="Times New Roman" w:hAnsi="Times New Roman" w:cs="Times New Roman"/>
          <w:sz w:val="24"/>
          <w:szCs w:val="24"/>
        </w:rPr>
        <w:t xml:space="preserve"> </w:t>
      </w:r>
      <w:r w:rsidR="00283B73">
        <w:rPr>
          <w:rFonts w:ascii="Times New Roman" w:hAnsi="Times New Roman" w:cs="Times New Roman"/>
          <w:sz w:val="24"/>
          <w:szCs w:val="24"/>
        </w:rPr>
        <w:fldChar w:fldCharType="begin" w:fldLock="1"/>
      </w:r>
      <w:r w:rsidR="00707C4E">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83B73">
        <w:rPr>
          <w:rFonts w:ascii="Times New Roman" w:hAnsi="Times New Roman" w:cs="Times New Roman"/>
          <w:sz w:val="24"/>
          <w:szCs w:val="24"/>
        </w:rPr>
        <w:fldChar w:fldCharType="separate"/>
      </w:r>
      <w:r w:rsidR="00562B71">
        <w:rPr>
          <w:rFonts w:ascii="Times New Roman" w:hAnsi="Times New Roman" w:cs="Times New Roman"/>
          <w:noProof/>
          <w:sz w:val="24"/>
          <w:szCs w:val="24"/>
        </w:rPr>
        <w:t>Yudaruddin</w:t>
      </w:r>
      <w:r w:rsidR="00283B73" w:rsidRPr="0089081C">
        <w:rPr>
          <w:rFonts w:ascii="Times New Roman" w:hAnsi="Times New Roman" w:cs="Times New Roman"/>
          <w:noProof/>
          <w:sz w:val="24"/>
          <w:szCs w:val="24"/>
        </w:rPr>
        <w:t xml:space="preserve"> </w:t>
      </w:r>
      <w:r w:rsidR="00283B73">
        <w:rPr>
          <w:rFonts w:ascii="Times New Roman" w:hAnsi="Times New Roman" w:cs="Times New Roman"/>
          <w:noProof/>
          <w:sz w:val="24"/>
          <w:szCs w:val="24"/>
        </w:rPr>
        <w:t>(</w:t>
      </w:r>
      <w:r w:rsidR="00283B73" w:rsidRPr="0089081C">
        <w:rPr>
          <w:rFonts w:ascii="Times New Roman" w:hAnsi="Times New Roman" w:cs="Times New Roman"/>
          <w:noProof/>
          <w:sz w:val="24"/>
          <w:szCs w:val="24"/>
        </w:rPr>
        <w:t>2014)</w:t>
      </w:r>
      <w:r w:rsidR="00283B73">
        <w:rPr>
          <w:rFonts w:ascii="Times New Roman" w:hAnsi="Times New Roman" w:cs="Times New Roman"/>
          <w:sz w:val="24"/>
          <w:szCs w:val="24"/>
        </w:rPr>
        <w:fldChar w:fldCharType="end"/>
      </w:r>
      <w:r w:rsidR="00283B73">
        <w:rPr>
          <w:rFonts w:ascii="Times New Roman" w:hAnsi="Times New Roman" w:cs="Times New Roman"/>
          <w:sz w:val="24"/>
          <w:szCs w:val="24"/>
        </w:rPr>
        <w:t xml:space="preserve"> </w:t>
      </w:r>
      <w:r w:rsidR="00283B73" w:rsidRPr="00CF2ADF">
        <w:rPr>
          <w:rFonts w:ascii="Times New Roman" w:hAnsi="Times New Roman" w:cs="Times New Roman"/>
          <w:sz w:val="24"/>
          <w:szCs w:val="24"/>
        </w:rPr>
        <w:t xml:space="preserve">data sekunder adalah data yang diperoleh dari pihak kedua. Yang dimaksud data dari pihak kedua adalah data yang diperoleh </w:t>
      </w:r>
      <w:r>
        <w:rPr>
          <w:rFonts w:ascii="Times New Roman" w:hAnsi="Times New Roman" w:cs="Times New Roman"/>
          <w:sz w:val="24"/>
          <w:szCs w:val="24"/>
        </w:rPr>
        <w:t xml:space="preserve">secara </w:t>
      </w:r>
      <w:r w:rsidR="00283B73" w:rsidRPr="00CF2ADF">
        <w:rPr>
          <w:rFonts w:ascii="Times New Roman" w:hAnsi="Times New Roman" w:cs="Times New Roman"/>
          <w:sz w:val="24"/>
          <w:szCs w:val="24"/>
        </w:rPr>
        <w:t xml:space="preserve">tidak langsung dari sumbernya, Data-data yang diperlukan dalam penelitian ini </w:t>
      </w:r>
      <w:r w:rsidR="00451EC4">
        <w:rPr>
          <w:rFonts w:ascii="Times New Roman" w:hAnsi="Times New Roman" w:cs="Times New Roman"/>
          <w:sz w:val="24"/>
          <w:szCs w:val="24"/>
        </w:rPr>
        <w:t>adalah</w:t>
      </w:r>
      <w:r w:rsidR="00283B73" w:rsidRPr="00CF2ADF">
        <w:rPr>
          <w:rFonts w:ascii="Times New Roman" w:hAnsi="Times New Roman" w:cs="Times New Roman"/>
          <w:sz w:val="24"/>
          <w:szCs w:val="24"/>
        </w:rPr>
        <w:t xml:space="preserve"> laporan keuangan perusahaan </w:t>
      </w:r>
      <w:r>
        <w:rPr>
          <w:rFonts w:ascii="Times New Roman" w:hAnsi="Times New Roman" w:cs="Times New Roman"/>
          <w:sz w:val="24"/>
          <w:szCs w:val="24"/>
        </w:rPr>
        <w:t>pertambangan</w:t>
      </w:r>
      <w:r w:rsidR="00451EC4">
        <w:rPr>
          <w:rFonts w:ascii="Times New Roman" w:hAnsi="Times New Roman" w:cs="Times New Roman"/>
          <w:sz w:val="24"/>
          <w:szCs w:val="24"/>
        </w:rPr>
        <w:t xml:space="preserve"> yang diperoleh melalui </w:t>
      </w:r>
      <w:r w:rsidR="00B01C42">
        <w:rPr>
          <w:rFonts w:ascii="Times New Roman" w:hAnsi="Times New Roman" w:cs="Times New Roman"/>
          <w:sz w:val="24"/>
          <w:szCs w:val="24"/>
        </w:rPr>
        <w:t>website resmi</w:t>
      </w:r>
      <w:r w:rsidR="00451EC4">
        <w:rPr>
          <w:rFonts w:ascii="Times New Roman" w:hAnsi="Times New Roman" w:cs="Times New Roman"/>
          <w:sz w:val="24"/>
          <w:szCs w:val="24"/>
        </w:rPr>
        <w:t xml:space="preserve"> www.idx.co.id</w:t>
      </w:r>
      <w:r>
        <w:rPr>
          <w:rFonts w:ascii="Times New Roman" w:hAnsi="Times New Roman" w:cs="Times New Roman"/>
          <w:sz w:val="24"/>
          <w:szCs w:val="24"/>
        </w:rPr>
        <w:t>.</w:t>
      </w:r>
    </w:p>
    <w:p w14:paraId="5628AC19" w14:textId="77777777" w:rsidR="00283B73" w:rsidRPr="00CF2ADF" w:rsidRDefault="00D50AE3" w:rsidP="00282452">
      <w:pPr>
        <w:tabs>
          <w:tab w:val="left" w:pos="567"/>
        </w:tabs>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3.4</w:t>
      </w:r>
      <w:r>
        <w:rPr>
          <w:rFonts w:ascii="Times New Roman" w:hAnsi="Times New Roman" w:cs="Times New Roman"/>
          <w:b/>
          <w:sz w:val="24"/>
          <w:szCs w:val="24"/>
        </w:rPr>
        <w:tab/>
        <w:t>Metoda</w:t>
      </w:r>
      <w:r w:rsidR="00283B73" w:rsidRPr="00CF2ADF">
        <w:rPr>
          <w:rFonts w:ascii="Times New Roman" w:hAnsi="Times New Roman" w:cs="Times New Roman"/>
          <w:b/>
          <w:sz w:val="24"/>
          <w:szCs w:val="24"/>
        </w:rPr>
        <w:t xml:space="preserve"> Pengumpulan Data</w:t>
      </w:r>
      <w:r w:rsidR="00283B73" w:rsidRPr="00CF2ADF">
        <w:rPr>
          <w:rFonts w:ascii="Times New Roman" w:hAnsi="Times New Roman" w:cs="Times New Roman"/>
          <w:b/>
          <w:sz w:val="24"/>
          <w:szCs w:val="24"/>
        </w:rPr>
        <w:tab/>
      </w:r>
    </w:p>
    <w:p w14:paraId="715F185D" w14:textId="77777777" w:rsidR="00C82B9F" w:rsidRDefault="00283B73" w:rsidP="00DA587F">
      <w:pPr>
        <w:tabs>
          <w:tab w:val="left" w:pos="567"/>
        </w:tabs>
        <w:autoSpaceDE w:val="0"/>
        <w:autoSpaceDN w:val="0"/>
        <w:adjustRightInd w:val="0"/>
        <w:spacing w:after="240" w:line="480" w:lineRule="auto"/>
        <w:jc w:val="both"/>
        <w:rPr>
          <w:rFonts w:ascii="Times New Roman" w:hAnsi="Times New Roman" w:cs="Times New Roman"/>
          <w:sz w:val="24"/>
          <w:szCs w:val="24"/>
        </w:rPr>
      </w:pPr>
      <w:r w:rsidRPr="00CF2ADF">
        <w:rPr>
          <w:rFonts w:ascii="Times New Roman" w:hAnsi="Times New Roman" w:cs="Times New Roman"/>
          <w:b/>
          <w:sz w:val="24"/>
          <w:szCs w:val="24"/>
        </w:rPr>
        <w:tab/>
      </w:r>
      <w:r w:rsidR="00D50AE3">
        <w:rPr>
          <w:rFonts w:ascii="Times New Roman" w:hAnsi="Times New Roman" w:cs="Times New Roman"/>
          <w:sz w:val="24"/>
          <w:szCs w:val="24"/>
        </w:rPr>
        <w:t>Metoda</w:t>
      </w:r>
      <w:r w:rsidRPr="00CF2ADF">
        <w:rPr>
          <w:rFonts w:ascii="Times New Roman" w:hAnsi="Times New Roman" w:cs="Times New Roman"/>
          <w:sz w:val="24"/>
          <w:szCs w:val="24"/>
        </w:rPr>
        <w:t xml:space="preserve"> pengumpulan data yang dilakukan p</w:t>
      </w:r>
      <w:r w:rsidR="00D50AE3">
        <w:rPr>
          <w:rFonts w:ascii="Times New Roman" w:hAnsi="Times New Roman" w:cs="Times New Roman"/>
          <w:sz w:val="24"/>
          <w:szCs w:val="24"/>
        </w:rPr>
        <w:t>ada penelitian ini adalah metoda dokumentasi. Metoda</w:t>
      </w:r>
      <w:r w:rsidRPr="00CF2ADF">
        <w:rPr>
          <w:rFonts w:ascii="Times New Roman" w:hAnsi="Times New Roman" w:cs="Times New Roman"/>
          <w:sz w:val="24"/>
          <w:szCs w:val="24"/>
        </w:rPr>
        <w:t xml:space="preserve"> ini </w:t>
      </w:r>
      <w:r w:rsidR="00282452">
        <w:rPr>
          <w:rFonts w:ascii="Times New Roman" w:hAnsi="Times New Roman" w:cs="Times New Roman"/>
          <w:sz w:val="24"/>
          <w:szCs w:val="24"/>
        </w:rPr>
        <w:t>meliputi</w:t>
      </w:r>
      <w:r w:rsidRPr="00CF2ADF">
        <w:rPr>
          <w:rFonts w:ascii="Times New Roman" w:hAnsi="Times New Roman" w:cs="Times New Roman"/>
          <w:sz w:val="24"/>
          <w:szCs w:val="24"/>
        </w:rPr>
        <w:t xml:space="preserve"> catatan tertulis </w:t>
      </w:r>
      <w:r w:rsidR="00282452">
        <w:rPr>
          <w:rFonts w:ascii="Times New Roman" w:hAnsi="Times New Roman" w:cs="Times New Roman"/>
          <w:sz w:val="24"/>
          <w:szCs w:val="24"/>
        </w:rPr>
        <w:t>terkait</w:t>
      </w:r>
      <w:r w:rsidRPr="00CF2ADF">
        <w:rPr>
          <w:rFonts w:ascii="Times New Roman" w:hAnsi="Times New Roman" w:cs="Times New Roman"/>
          <w:sz w:val="24"/>
          <w:szCs w:val="24"/>
        </w:rPr>
        <w:t xml:space="preserve"> berbagai kegiatan atau peristiwa pada waktu yang lalu. Peneliti me</w:t>
      </w:r>
      <w:r w:rsidR="00282452">
        <w:rPr>
          <w:rFonts w:ascii="Times New Roman" w:hAnsi="Times New Roman" w:cs="Times New Roman"/>
          <w:sz w:val="24"/>
          <w:szCs w:val="24"/>
        </w:rPr>
        <w:t>ngumpulkan</w:t>
      </w:r>
      <w:r w:rsidRPr="00CF2ADF">
        <w:rPr>
          <w:rFonts w:ascii="Times New Roman" w:hAnsi="Times New Roman" w:cs="Times New Roman"/>
          <w:sz w:val="24"/>
          <w:szCs w:val="24"/>
        </w:rPr>
        <w:t xml:space="preserve"> data dari laporan keuangan perusahaan </w:t>
      </w:r>
      <w:r w:rsidR="000956E5">
        <w:rPr>
          <w:rFonts w:ascii="Times New Roman" w:hAnsi="Times New Roman" w:cs="Times New Roman"/>
          <w:sz w:val="24"/>
          <w:szCs w:val="24"/>
        </w:rPr>
        <w:t>per</w:t>
      </w:r>
      <w:r w:rsidR="00282452">
        <w:rPr>
          <w:rFonts w:ascii="Times New Roman" w:hAnsi="Times New Roman" w:cs="Times New Roman"/>
          <w:sz w:val="24"/>
          <w:szCs w:val="24"/>
        </w:rPr>
        <w:t>tambangan</w:t>
      </w:r>
      <w:r w:rsidR="00D50AE3">
        <w:rPr>
          <w:rFonts w:ascii="Times New Roman" w:hAnsi="Times New Roman" w:cs="Times New Roman"/>
          <w:sz w:val="24"/>
          <w:szCs w:val="24"/>
        </w:rPr>
        <w:t xml:space="preserve"> yang dipublikasikan melalui </w:t>
      </w:r>
      <w:r w:rsidR="00B01C42">
        <w:rPr>
          <w:rFonts w:ascii="Times New Roman" w:hAnsi="Times New Roman" w:cs="Times New Roman"/>
          <w:sz w:val="24"/>
          <w:szCs w:val="24"/>
        </w:rPr>
        <w:t>website resmi</w:t>
      </w:r>
      <w:r w:rsidR="00D50AE3">
        <w:rPr>
          <w:rFonts w:ascii="Times New Roman" w:hAnsi="Times New Roman" w:cs="Times New Roman"/>
          <w:sz w:val="24"/>
          <w:szCs w:val="24"/>
        </w:rPr>
        <w:t xml:space="preserve"> </w:t>
      </w:r>
      <w:hyperlink r:id="rId29" w:history="1">
        <w:r w:rsidR="005944CF" w:rsidRPr="00860E6D">
          <w:rPr>
            <w:rStyle w:val="Hyperlink"/>
            <w:rFonts w:ascii="Times New Roman" w:hAnsi="Times New Roman" w:cs="Times New Roman"/>
            <w:sz w:val="24"/>
            <w:szCs w:val="24"/>
          </w:rPr>
          <w:t>www.idx.co.id</w:t>
        </w:r>
      </w:hyperlink>
      <w:r w:rsidR="00282452">
        <w:rPr>
          <w:rFonts w:ascii="Times New Roman" w:hAnsi="Times New Roman" w:cs="Times New Roman"/>
          <w:sz w:val="24"/>
          <w:szCs w:val="24"/>
        </w:rPr>
        <w:t>.</w:t>
      </w:r>
    </w:p>
    <w:p w14:paraId="6836AD75" w14:textId="77777777" w:rsidR="00283B73" w:rsidRPr="00CF2ADF" w:rsidRDefault="00283B73" w:rsidP="00282452">
      <w:pPr>
        <w:tabs>
          <w:tab w:val="left" w:pos="567"/>
        </w:tabs>
        <w:autoSpaceDE w:val="0"/>
        <w:autoSpaceDN w:val="0"/>
        <w:adjustRightInd w:val="0"/>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3.5</w:t>
      </w:r>
      <w:r w:rsidRPr="00CF2ADF">
        <w:rPr>
          <w:rFonts w:ascii="Times New Roman" w:hAnsi="Times New Roman" w:cs="Times New Roman"/>
          <w:b/>
          <w:sz w:val="24"/>
          <w:szCs w:val="24"/>
        </w:rPr>
        <w:tab/>
      </w:r>
      <w:r w:rsidR="00282452">
        <w:rPr>
          <w:rFonts w:ascii="Times New Roman" w:hAnsi="Times New Roman" w:cs="Times New Roman"/>
          <w:b/>
          <w:sz w:val="24"/>
          <w:szCs w:val="24"/>
        </w:rPr>
        <w:t>Teknik Analisa Data</w:t>
      </w:r>
    </w:p>
    <w:p w14:paraId="14A93D25" w14:textId="77777777" w:rsidR="00562B71" w:rsidRPr="00842A1B" w:rsidRDefault="004A075B" w:rsidP="002E3DBE">
      <w:pPr>
        <w:autoSpaceDE w:val="0"/>
        <w:autoSpaceDN w:val="0"/>
        <w:adjustRightInd w:val="0"/>
        <w:spacing w:after="240" w:line="48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Teknik analisa data yang akan dipakai pada riset ini meliputi analisa data kuantitatif dibantu dengan alat analisis statistik berupa</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software </w:t>
      </w:r>
      <w:r>
        <w:rPr>
          <w:rFonts w:ascii="Times New Roman" w:hAnsi="Times New Roman" w:cs="Times New Roman"/>
          <w:iCs/>
          <w:color w:val="000000"/>
          <w:sz w:val="24"/>
          <w:szCs w:val="24"/>
        </w:rPr>
        <w:t>E-Views</w:t>
      </w:r>
      <w:r w:rsidR="00426473">
        <w:rPr>
          <w:rFonts w:ascii="Times New Roman" w:hAnsi="Times New Roman" w:cs="Times New Roman"/>
          <w:iCs/>
          <w:color w:val="000000"/>
          <w:sz w:val="24"/>
          <w:szCs w:val="24"/>
        </w:rPr>
        <w:t xml:space="preserve"> versi 10</w:t>
      </w:r>
      <w:r>
        <w:rPr>
          <w:rFonts w:ascii="Times New Roman" w:hAnsi="Times New Roman" w:cs="Times New Roman"/>
          <w:color w:val="000000"/>
          <w:sz w:val="24"/>
          <w:szCs w:val="24"/>
        </w:rPr>
        <w:t>. Dalam menganalisa</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hubungan</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antar </w:t>
      </w:r>
      <w:r w:rsidRPr="002C16B2">
        <w:rPr>
          <w:rFonts w:ascii="Times New Roman" w:hAnsi="Times New Roman" w:cs="Times New Roman"/>
          <w:color w:val="000000"/>
          <w:sz w:val="24"/>
          <w:szCs w:val="24"/>
        </w:rPr>
        <w:t xml:space="preserve">variabel </w:t>
      </w:r>
      <w:r w:rsidR="00471634">
        <w:rPr>
          <w:rFonts w:ascii="Times New Roman" w:hAnsi="Times New Roman" w:cs="Times New Roman"/>
          <w:color w:val="000000"/>
          <w:sz w:val="24"/>
          <w:szCs w:val="24"/>
        </w:rPr>
        <w:t>independen</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dengan variabel</w:t>
      </w:r>
      <w:r w:rsidRPr="002C16B2">
        <w:rPr>
          <w:rFonts w:ascii="Times New Roman" w:hAnsi="Times New Roman" w:cs="Times New Roman"/>
          <w:color w:val="000000"/>
          <w:sz w:val="24"/>
          <w:szCs w:val="24"/>
        </w:rPr>
        <w:t xml:space="preserve"> </w:t>
      </w:r>
      <w:r w:rsidR="00471634">
        <w:rPr>
          <w:rFonts w:ascii="Times New Roman" w:hAnsi="Times New Roman" w:cs="Times New Roman"/>
          <w:color w:val="000000"/>
          <w:sz w:val="24"/>
          <w:szCs w:val="24"/>
        </w:rPr>
        <w:t>dependen</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secara parsial dipakai metoda regresi data panel</w:t>
      </w:r>
      <w:r w:rsidRPr="002C16B2">
        <w:rPr>
          <w:rFonts w:ascii="Times New Roman" w:hAnsi="Times New Roman" w:cs="Times New Roman"/>
          <w:color w:val="000000"/>
          <w:sz w:val="24"/>
          <w:szCs w:val="24"/>
        </w:rPr>
        <w:t>.</w:t>
      </w:r>
      <w:r>
        <w:rPr>
          <w:rFonts w:ascii="Times New Roman" w:hAnsi="Times New Roman" w:cs="Times New Roman"/>
          <w:color w:val="000000"/>
          <w:sz w:val="24"/>
          <w:szCs w:val="24"/>
        </w:rPr>
        <w:t xml:space="preserve"> Tetapi sebelum itu perlu dilakukan </w:t>
      </w:r>
      <w:r w:rsidR="00471634">
        <w:rPr>
          <w:rFonts w:ascii="Times New Roman" w:hAnsi="Times New Roman" w:cs="Times New Roman"/>
          <w:color w:val="000000"/>
          <w:sz w:val="24"/>
          <w:szCs w:val="24"/>
        </w:rPr>
        <w:t>beberapa pengujian, diantaranya:</w:t>
      </w:r>
    </w:p>
    <w:p w14:paraId="3B9B6D8A" w14:textId="77777777" w:rsidR="00283B73" w:rsidRPr="00CF2ADF" w:rsidRDefault="00283B73" w:rsidP="00283B73">
      <w:pPr>
        <w:tabs>
          <w:tab w:val="left" w:pos="567"/>
        </w:tabs>
        <w:autoSpaceDE w:val="0"/>
        <w:autoSpaceDN w:val="0"/>
        <w:adjustRightInd w:val="0"/>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3.5.1</w:t>
      </w:r>
      <w:r w:rsidRPr="00CF2ADF">
        <w:rPr>
          <w:rFonts w:ascii="Times New Roman" w:hAnsi="Times New Roman" w:cs="Times New Roman"/>
          <w:b/>
          <w:sz w:val="24"/>
          <w:szCs w:val="24"/>
        </w:rPr>
        <w:tab/>
        <w:t>Deskripsif</w:t>
      </w:r>
      <w:r w:rsidR="004A075B">
        <w:rPr>
          <w:rFonts w:ascii="Times New Roman" w:hAnsi="Times New Roman" w:cs="Times New Roman"/>
          <w:b/>
          <w:sz w:val="24"/>
          <w:szCs w:val="24"/>
        </w:rPr>
        <w:t xml:space="preserve"> </w:t>
      </w:r>
      <w:r w:rsidR="004A075B" w:rsidRPr="00CF2ADF">
        <w:rPr>
          <w:rFonts w:ascii="Times New Roman" w:hAnsi="Times New Roman" w:cs="Times New Roman"/>
          <w:b/>
          <w:sz w:val="24"/>
          <w:szCs w:val="24"/>
        </w:rPr>
        <w:t>Statistik</w:t>
      </w:r>
    </w:p>
    <w:p w14:paraId="54C60A58" w14:textId="77777777" w:rsidR="003A6108" w:rsidRDefault="004A075B" w:rsidP="002E3DBE">
      <w:pPr>
        <w:autoSpaceDE w:val="0"/>
        <w:autoSpaceDN w:val="0"/>
        <w:adjustRightInd w:val="0"/>
        <w:spacing w:after="240" w:line="480" w:lineRule="auto"/>
        <w:ind w:firstLine="567"/>
        <w:jc w:val="both"/>
        <w:rPr>
          <w:rFonts w:ascii="Times New Roman" w:hAnsi="Times New Roman" w:cs="Times New Roman"/>
          <w:sz w:val="24"/>
          <w:szCs w:val="24"/>
        </w:rPr>
      </w:pPr>
      <w:r>
        <w:rPr>
          <w:rFonts w:ascii="Times New Roman" w:hAnsi="Times New Roman" w:cs="Times New Roman"/>
          <w:sz w:val="24"/>
          <w:szCs w:val="24"/>
        </w:rPr>
        <w:t>Deskriptif statistik dipakai untuk melihat</w:t>
      </w:r>
      <w:r w:rsidRPr="002C16B2">
        <w:rPr>
          <w:rFonts w:ascii="Times New Roman" w:hAnsi="Times New Roman" w:cs="Times New Roman"/>
          <w:sz w:val="24"/>
          <w:szCs w:val="24"/>
        </w:rPr>
        <w:t xml:space="preserve"> </w:t>
      </w:r>
      <w:r>
        <w:rPr>
          <w:rFonts w:ascii="Times New Roman" w:hAnsi="Times New Roman" w:cs="Times New Roman"/>
          <w:sz w:val="24"/>
          <w:szCs w:val="24"/>
        </w:rPr>
        <w:t xml:space="preserve">nilai data pada setiap </w:t>
      </w:r>
      <w:r w:rsidRPr="002C16B2">
        <w:rPr>
          <w:rFonts w:ascii="Times New Roman" w:hAnsi="Times New Roman" w:cs="Times New Roman"/>
          <w:sz w:val="24"/>
          <w:szCs w:val="24"/>
        </w:rPr>
        <w:t xml:space="preserve">variabel. </w:t>
      </w:r>
      <w:r>
        <w:rPr>
          <w:rFonts w:ascii="Times New Roman" w:hAnsi="Times New Roman" w:cs="Times New Roman"/>
          <w:sz w:val="24"/>
          <w:szCs w:val="24"/>
        </w:rPr>
        <w:t>Penggunaan deskriptif statistik bertujuan untuk mengetahui nilai terendah, tertinggi, rerata, serta simpangan baku pada setiap variabel. Sehingga memberikan penjelasan yang mudah dipahami dalam menjelaskan hasil analisa</w:t>
      </w:r>
      <w:r w:rsidRPr="002C16B2">
        <w:rPr>
          <w:rFonts w:ascii="Times New Roman" w:hAnsi="Times New Roman" w:cs="Times New Roman"/>
          <w:sz w:val="24"/>
          <w:szCs w:val="24"/>
        </w:rPr>
        <w:t xml:space="preserve"> data </w:t>
      </w:r>
      <w:r>
        <w:rPr>
          <w:rFonts w:ascii="Times New Roman" w:hAnsi="Times New Roman" w:cs="Times New Roman"/>
          <w:sz w:val="24"/>
          <w:szCs w:val="24"/>
        </w:rPr>
        <w:t>serta setiap</w:t>
      </w:r>
      <w:r w:rsidRPr="002C16B2">
        <w:rPr>
          <w:rFonts w:ascii="Times New Roman" w:hAnsi="Times New Roman" w:cs="Times New Roman"/>
          <w:sz w:val="24"/>
          <w:szCs w:val="24"/>
        </w:rPr>
        <w:t xml:space="preserve"> pembahasannya. </w:t>
      </w:r>
      <w:r>
        <w:rPr>
          <w:rFonts w:ascii="Times New Roman" w:hAnsi="Times New Roman" w:cs="Times New Roman"/>
          <w:sz w:val="24"/>
          <w:szCs w:val="24"/>
        </w:rPr>
        <w:t xml:space="preserve">Dalam </w:t>
      </w:r>
      <w:r w:rsidRPr="002C16B2">
        <w:rPr>
          <w:rFonts w:ascii="Times New Roman" w:hAnsi="Times New Roman" w:cs="Times New Roman"/>
          <w:sz w:val="24"/>
          <w:szCs w:val="24"/>
        </w:rPr>
        <w:t>deskriptif</w:t>
      </w:r>
      <w:r>
        <w:rPr>
          <w:rFonts w:ascii="Times New Roman" w:hAnsi="Times New Roman" w:cs="Times New Roman"/>
          <w:sz w:val="24"/>
          <w:szCs w:val="24"/>
        </w:rPr>
        <w:t xml:space="preserve"> s</w:t>
      </w:r>
      <w:r w:rsidRPr="002C16B2">
        <w:rPr>
          <w:rFonts w:ascii="Times New Roman" w:hAnsi="Times New Roman" w:cs="Times New Roman"/>
          <w:sz w:val="24"/>
          <w:szCs w:val="24"/>
        </w:rPr>
        <w:t xml:space="preserve">tatistik </w:t>
      </w:r>
      <w:r>
        <w:rPr>
          <w:rFonts w:ascii="Times New Roman" w:hAnsi="Times New Roman" w:cs="Times New Roman"/>
          <w:sz w:val="24"/>
          <w:szCs w:val="24"/>
        </w:rPr>
        <w:t>sangat erat kaitannya</w:t>
      </w:r>
      <w:r w:rsidRPr="002C16B2">
        <w:rPr>
          <w:rFonts w:ascii="Times New Roman" w:hAnsi="Times New Roman" w:cs="Times New Roman"/>
          <w:sz w:val="24"/>
          <w:szCs w:val="24"/>
        </w:rPr>
        <w:t xml:space="preserve"> dengan </w:t>
      </w:r>
      <w:r>
        <w:rPr>
          <w:rFonts w:ascii="Times New Roman" w:hAnsi="Times New Roman" w:cs="Times New Roman"/>
          <w:sz w:val="24"/>
          <w:szCs w:val="24"/>
        </w:rPr>
        <w:t xml:space="preserve">metoda </w:t>
      </w:r>
      <w:r w:rsidRPr="002C16B2">
        <w:rPr>
          <w:rFonts w:ascii="Times New Roman" w:hAnsi="Times New Roman" w:cs="Times New Roman"/>
          <w:sz w:val="24"/>
          <w:szCs w:val="24"/>
        </w:rPr>
        <w:t>pengumpulan data dalam bentuk tabulasi</w:t>
      </w:r>
      <w:r>
        <w:rPr>
          <w:rFonts w:ascii="Times New Roman" w:hAnsi="Times New Roman" w:cs="Times New Roman"/>
          <w:sz w:val="24"/>
          <w:szCs w:val="24"/>
        </w:rPr>
        <w:t>,</w:t>
      </w:r>
      <w:r w:rsidRPr="002C16B2">
        <w:rPr>
          <w:rFonts w:ascii="Times New Roman" w:hAnsi="Times New Roman" w:cs="Times New Roman"/>
          <w:sz w:val="24"/>
          <w:szCs w:val="24"/>
        </w:rPr>
        <w:t xml:space="preserve"> baik secara grafik ataupun numerik.</w:t>
      </w:r>
    </w:p>
    <w:p w14:paraId="4C87A92F" w14:textId="77777777" w:rsidR="00DA587F" w:rsidRDefault="00DA587F" w:rsidP="002E3DBE">
      <w:pPr>
        <w:autoSpaceDE w:val="0"/>
        <w:autoSpaceDN w:val="0"/>
        <w:adjustRightInd w:val="0"/>
        <w:spacing w:after="240" w:line="480" w:lineRule="auto"/>
        <w:ind w:firstLine="567"/>
        <w:jc w:val="both"/>
        <w:rPr>
          <w:rFonts w:ascii="Times New Roman" w:hAnsi="Times New Roman" w:cs="Times New Roman"/>
          <w:sz w:val="24"/>
          <w:szCs w:val="24"/>
        </w:rPr>
      </w:pPr>
    </w:p>
    <w:p w14:paraId="0B725A67" w14:textId="77777777" w:rsidR="00DA587F" w:rsidRPr="00CF2ADF" w:rsidRDefault="00DA587F" w:rsidP="002E3DBE">
      <w:pPr>
        <w:autoSpaceDE w:val="0"/>
        <w:autoSpaceDN w:val="0"/>
        <w:adjustRightInd w:val="0"/>
        <w:spacing w:after="240" w:line="480" w:lineRule="auto"/>
        <w:ind w:firstLine="567"/>
        <w:jc w:val="both"/>
        <w:rPr>
          <w:rFonts w:ascii="Times New Roman" w:hAnsi="Times New Roman" w:cs="Times New Roman"/>
          <w:sz w:val="24"/>
          <w:szCs w:val="24"/>
        </w:rPr>
      </w:pPr>
    </w:p>
    <w:p w14:paraId="3D02CB3A" w14:textId="77777777" w:rsidR="00283B73" w:rsidRPr="004A075B" w:rsidRDefault="00283B73" w:rsidP="00082535">
      <w:pPr>
        <w:pStyle w:val="ListParagraph"/>
        <w:numPr>
          <w:ilvl w:val="2"/>
          <w:numId w:val="7"/>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4A075B">
        <w:rPr>
          <w:rFonts w:ascii="Times New Roman" w:hAnsi="Times New Roman" w:cs="Times New Roman"/>
          <w:b/>
          <w:sz w:val="24"/>
          <w:szCs w:val="24"/>
        </w:rPr>
        <w:lastRenderedPageBreak/>
        <w:t>Uji Asumsi Klasik</w:t>
      </w:r>
    </w:p>
    <w:p w14:paraId="2F3B578C" w14:textId="77777777" w:rsidR="00283B73" w:rsidRPr="00CF2ADF" w:rsidRDefault="008B1DCF" w:rsidP="002E3DBE">
      <w:pPr>
        <w:autoSpaceDE w:val="0"/>
        <w:autoSpaceDN w:val="0"/>
        <w:adjustRightInd w:val="0"/>
        <w:spacing w:after="240" w:line="480" w:lineRule="auto"/>
        <w:ind w:firstLine="567"/>
        <w:jc w:val="both"/>
        <w:rPr>
          <w:rFonts w:ascii="Times New Roman" w:hAnsi="Times New Roman" w:cs="Times New Roman"/>
          <w:sz w:val="24"/>
          <w:szCs w:val="24"/>
        </w:rPr>
      </w:pPr>
      <w:r>
        <w:rPr>
          <w:rFonts w:ascii="Times New Roman" w:hAnsi="Times New Roman" w:cs="Times New Roman"/>
          <w:color w:val="000000"/>
          <w:sz w:val="24"/>
          <w:szCs w:val="24"/>
        </w:rPr>
        <w:t>Langkah berikutnya sebelum menguji hipotesis, terlebih dahulu</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dilakukan uji asumsi</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klasik, agar </w:t>
      </w:r>
      <w:r w:rsidR="006320BF">
        <w:rPr>
          <w:rFonts w:ascii="Times New Roman" w:hAnsi="Times New Roman" w:cs="Times New Roman"/>
          <w:color w:val="000000"/>
          <w:sz w:val="24"/>
          <w:szCs w:val="24"/>
        </w:rPr>
        <w:t>diperoleh hasil yang tidak bias:</w:t>
      </w:r>
    </w:p>
    <w:p w14:paraId="129A69C8" w14:textId="77777777" w:rsidR="00283B73" w:rsidRPr="0089048D" w:rsidRDefault="00283B73" w:rsidP="00082535">
      <w:pPr>
        <w:pStyle w:val="ListParagraph"/>
        <w:numPr>
          <w:ilvl w:val="3"/>
          <w:numId w:val="7"/>
        </w:numPr>
        <w:autoSpaceDE w:val="0"/>
        <w:autoSpaceDN w:val="0"/>
        <w:adjustRightInd w:val="0"/>
        <w:spacing w:line="480" w:lineRule="auto"/>
        <w:ind w:left="709" w:hanging="709"/>
        <w:jc w:val="both"/>
        <w:rPr>
          <w:rFonts w:ascii="Times New Roman" w:hAnsi="Times New Roman" w:cs="Times New Roman"/>
          <w:b/>
          <w:sz w:val="24"/>
          <w:szCs w:val="24"/>
        </w:rPr>
      </w:pPr>
      <w:r w:rsidRPr="0089048D">
        <w:rPr>
          <w:rFonts w:ascii="Times New Roman" w:hAnsi="Times New Roman" w:cs="Times New Roman"/>
          <w:b/>
          <w:sz w:val="24"/>
          <w:szCs w:val="24"/>
        </w:rPr>
        <w:t>Uji Normalitas</w:t>
      </w:r>
    </w:p>
    <w:p w14:paraId="48D8E1EA" w14:textId="77777777" w:rsidR="008B1DCF" w:rsidRPr="002C16B2" w:rsidRDefault="008B1DCF" w:rsidP="008B1DCF">
      <w:pPr>
        <w:autoSpaceDE w:val="0"/>
        <w:autoSpaceDN w:val="0"/>
        <w:adjustRightInd w:val="0"/>
        <w:spacing w:line="48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Digunaka</w:t>
      </w:r>
      <w:r w:rsidR="006320BF">
        <w:rPr>
          <w:rFonts w:ascii="Times New Roman" w:hAnsi="Times New Roman" w:cs="Times New Roman"/>
          <w:sz w:val="24"/>
          <w:szCs w:val="24"/>
        </w:rPr>
        <w:t>n untuk melihat keberadaan data</w:t>
      </w:r>
      <w:r>
        <w:rPr>
          <w:rFonts w:ascii="Times New Roman" w:hAnsi="Times New Roman" w:cs="Times New Roman"/>
          <w:sz w:val="24"/>
          <w:szCs w:val="24"/>
        </w:rPr>
        <w:t xml:space="preserve"> b</w:t>
      </w:r>
      <w:r w:rsidRPr="002C16B2">
        <w:rPr>
          <w:rFonts w:ascii="Times New Roman" w:hAnsi="Times New Roman" w:cs="Times New Roman"/>
          <w:sz w:val="24"/>
          <w:szCs w:val="24"/>
        </w:rPr>
        <w:t>erdistribusi</w:t>
      </w:r>
      <w:r>
        <w:rPr>
          <w:rFonts w:ascii="Times New Roman" w:hAnsi="Times New Roman" w:cs="Times New Roman"/>
          <w:sz w:val="24"/>
          <w:szCs w:val="24"/>
        </w:rPr>
        <w:t xml:space="preserve"> dengan</w:t>
      </w:r>
      <w:r w:rsidRPr="002C16B2">
        <w:rPr>
          <w:rFonts w:ascii="Times New Roman" w:hAnsi="Times New Roman" w:cs="Times New Roman"/>
          <w:sz w:val="24"/>
          <w:szCs w:val="24"/>
        </w:rPr>
        <w:t xml:space="preserve"> normal</w:t>
      </w:r>
      <w:r>
        <w:rPr>
          <w:rFonts w:ascii="Times New Roman" w:hAnsi="Times New Roman" w:cs="Times New Roman"/>
          <w:sz w:val="24"/>
          <w:szCs w:val="24"/>
        </w:rPr>
        <w:t xml:space="preserve"> ataukah tidak, pengujian normalitas </w:t>
      </w:r>
      <w:r w:rsidRPr="002C16B2">
        <w:rPr>
          <w:rFonts w:ascii="Times New Roman" w:hAnsi="Times New Roman" w:cs="Times New Roman"/>
          <w:sz w:val="24"/>
          <w:szCs w:val="24"/>
        </w:rPr>
        <w:t xml:space="preserve">dapat </w:t>
      </w:r>
      <w:r>
        <w:rPr>
          <w:rFonts w:ascii="Times New Roman" w:hAnsi="Times New Roman" w:cs="Times New Roman"/>
          <w:sz w:val="24"/>
          <w:szCs w:val="24"/>
        </w:rPr>
        <w:t>dikerjakan dengan melakukan metode uji</w:t>
      </w:r>
      <w:r w:rsidRPr="002C16B2">
        <w:rPr>
          <w:rFonts w:ascii="Times New Roman" w:hAnsi="Times New Roman" w:cs="Times New Roman"/>
          <w:sz w:val="24"/>
          <w:szCs w:val="24"/>
        </w:rPr>
        <w:t xml:space="preserve"> </w:t>
      </w:r>
      <w:r>
        <w:rPr>
          <w:rFonts w:ascii="Times New Roman" w:hAnsi="Times New Roman" w:cs="Times New Roman"/>
          <w:i/>
          <w:sz w:val="24"/>
          <w:szCs w:val="24"/>
        </w:rPr>
        <w:t>Jarque Bera</w:t>
      </w:r>
      <w:r w:rsidR="00534FF0">
        <w:rPr>
          <w:rFonts w:ascii="Times New Roman" w:hAnsi="Times New Roman" w:cs="Times New Roman"/>
          <w:i/>
          <w:sz w:val="24"/>
          <w:szCs w:val="24"/>
        </w:rPr>
        <w:t xml:space="preserve"> </w:t>
      </w:r>
      <w:r w:rsidR="00534FF0" w:rsidRPr="007376A8">
        <w:rPr>
          <w:rFonts w:ascii="Times New Roman" w:hAnsi="Times New Roman" w:cs="Times New Roman"/>
          <w:sz w:val="24"/>
          <w:szCs w:val="24"/>
        </w:rPr>
        <w:fldChar w:fldCharType="begin" w:fldLock="1"/>
      </w:r>
      <w:r w:rsidR="00534FF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534FF0" w:rsidRPr="007376A8">
        <w:rPr>
          <w:rFonts w:ascii="Times New Roman" w:hAnsi="Times New Roman" w:cs="Times New Roman"/>
          <w:sz w:val="24"/>
          <w:szCs w:val="24"/>
        </w:rPr>
        <w:fldChar w:fldCharType="separate"/>
      </w:r>
      <w:r w:rsidR="00534FF0">
        <w:rPr>
          <w:rFonts w:ascii="Times New Roman" w:hAnsi="Times New Roman" w:cs="Times New Roman"/>
          <w:sz w:val="24"/>
          <w:szCs w:val="24"/>
        </w:rPr>
        <w:t>(Brooks, 2014</w:t>
      </w:r>
      <w:r w:rsidR="00534FF0" w:rsidRPr="007376A8">
        <w:rPr>
          <w:rFonts w:ascii="Times New Roman" w:hAnsi="Times New Roman" w:cs="Times New Roman"/>
          <w:noProof/>
          <w:sz w:val="24"/>
          <w:szCs w:val="24"/>
        </w:rPr>
        <w:t>)</w:t>
      </w:r>
      <w:r w:rsidR="00534FF0" w:rsidRPr="007376A8">
        <w:rPr>
          <w:rFonts w:ascii="Times New Roman" w:hAnsi="Times New Roman" w:cs="Times New Roman"/>
          <w:sz w:val="24"/>
          <w:szCs w:val="24"/>
        </w:rPr>
        <w:fldChar w:fldCharType="end"/>
      </w:r>
      <w:r>
        <w:rPr>
          <w:rFonts w:ascii="Times New Roman" w:hAnsi="Times New Roman" w:cs="Times New Roman"/>
          <w:sz w:val="24"/>
          <w:szCs w:val="24"/>
        </w:rPr>
        <w:t>. D</w:t>
      </w:r>
      <w:r>
        <w:rPr>
          <w:rFonts w:ascii="Times New Roman" w:hAnsi="Times New Roman" w:cs="Times New Roman"/>
          <w:iCs/>
          <w:sz w:val="24"/>
          <w:szCs w:val="24"/>
        </w:rPr>
        <w:t xml:space="preserve">ata yang </w:t>
      </w:r>
      <w:r>
        <w:rPr>
          <w:rFonts w:ascii="Times New Roman" w:hAnsi="Times New Roman" w:cs="Times New Roman"/>
          <w:sz w:val="24"/>
          <w:szCs w:val="24"/>
        </w:rPr>
        <w:t>terdistribusi dengan</w:t>
      </w:r>
      <w:r w:rsidRPr="002C16B2">
        <w:rPr>
          <w:rFonts w:ascii="Times New Roman" w:hAnsi="Times New Roman" w:cs="Times New Roman"/>
          <w:sz w:val="24"/>
          <w:szCs w:val="24"/>
        </w:rPr>
        <w:t xml:space="preserve"> normal </w:t>
      </w:r>
      <w:r>
        <w:rPr>
          <w:rFonts w:ascii="Times New Roman" w:hAnsi="Times New Roman" w:cs="Times New Roman"/>
          <w:sz w:val="24"/>
          <w:szCs w:val="24"/>
        </w:rPr>
        <w:t>jika mempunyai</w:t>
      </w:r>
      <w:r w:rsidRPr="002C16B2">
        <w:rPr>
          <w:rFonts w:ascii="Times New Roman" w:hAnsi="Times New Roman" w:cs="Times New Roman"/>
          <w:sz w:val="24"/>
          <w:szCs w:val="24"/>
        </w:rPr>
        <w:t xml:space="preserve"> </w:t>
      </w:r>
      <w:r>
        <w:rPr>
          <w:rFonts w:ascii="Times New Roman" w:hAnsi="Times New Roman" w:cs="Times New Roman"/>
          <w:sz w:val="24"/>
          <w:szCs w:val="24"/>
        </w:rPr>
        <w:t xml:space="preserve">nilai </w:t>
      </w:r>
      <w:r>
        <w:rPr>
          <w:rFonts w:ascii="Times New Roman" w:hAnsi="Times New Roman" w:cs="Times New Roman"/>
          <w:iCs/>
          <w:sz w:val="24"/>
          <w:szCs w:val="24"/>
        </w:rPr>
        <w:t>signifikansi (prob) yang</w:t>
      </w:r>
      <w:r w:rsidRPr="002C16B2">
        <w:rPr>
          <w:rFonts w:ascii="Times New Roman" w:hAnsi="Times New Roman" w:cs="Times New Roman"/>
          <w:i/>
          <w:iCs/>
          <w:sz w:val="24"/>
          <w:szCs w:val="24"/>
        </w:rPr>
        <w:t xml:space="preserve"> </w:t>
      </w:r>
      <w:r w:rsidRPr="002C16B2">
        <w:rPr>
          <w:rFonts w:ascii="Times New Roman" w:hAnsi="Times New Roman" w:cs="Times New Roman"/>
          <w:sz w:val="24"/>
          <w:szCs w:val="24"/>
        </w:rPr>
        <w:t>lebih</w:t>
      </w:r>
      <w:r>
        <w:rPr>
          <w:rFonts w:ascii="Times New Roman" w:hAnsi="Times New Roman" w:cs="Times New Roman"/>
          <w:sz w:val="24"/>
          <w:szCs w:val="24"/>
        </w:rPr>
        <w:t xml:space="preserve"> besar</w:t>
      </w:r>
      <w:r w:rsidRPr="002C16B2">
        <w:rPr>
          <w:rFonts w:ascii="Times New Roman" w:hAnsi="Times New Roman" w:cs="Times New Roman"/>
          <w:sz w:val="24"/>
          <w:szCs w:val="24"/>
        </w:rPr>
        <w:t xml:space="preserve"> dari</w:t>
      </w:r>
      <w:r>
        <w:rPr>
          <w:rFonts w:ascii="Times New Roman" w:hAnsi="Times New Roman" w:cs="Times New Roman"/>
          <w:sz w:val="24"/>
          <w:szCs w:val="24"/>
        </w:rPr>
        <w:t xml:space="preserve"> besaran alpha 0,0</w:t>
      </w:r>
      <w:r w:rsidRPr="002C16B2">
        <w:rPr>
          <w:rFonts w:ascii="Times New Roman" w:hAnsi="Times New Roman" w:cs="Times New Roman"/>
          <w:sz w:val="24"/>
          <w:szCs w:val="24"/>
        </w:rPr>
        <w:t>5:</w:t>
      </w:r>
    </w:p>
    <w:p w14:paraId="435FBA0E" w14:textId="77777777" w:rsidR="008B1DCF" w:rsidRPr="00D342D6" w:rsidRDefault="008B1DCF" w:rsidP="00082535">
      <w:pPr>
        <w:pStyle w:val="ListParagraph"/>
        <w:numPr>
          <w:ilvl w:val="0"/>
          <w:numId w:val="6"/>
        </w:num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Jika diperoleh</w:t>
      </w:r>
      <w:r w:rsidRPr="00D342D6">
        <w:rPr>
          <w:rFonts w:ascii="Times New Roman" w:hAnsi="Times New Roman" w:cs="Times New Roman"/>
          <w:sz w:val="24"/>
          <w:szCs w:val="24"/>
        </w:rPr>
        <w:t xml:space="preserve"> </w:t>
      </w:r>
      <w:r>
        <w:rPr>
          <w:rFonts w:ascii="Times New Roman" w:hAnsi="Times New Roman" w:cs="Times New Roman"/>
          <w:sz w:val="24"/>
          <w:szCs w:val="24"/>
        </w:rPr>
        <w:t>s</w:t>
      </w:r>
      <w:r w:rsidRPr="00D342D6">
        <w:rPr>
          <w:rFonts w:ascii="Times New Roman" w:hAnsi="Times New Roman" w:cs="Times New Roman"/>
          <w:sz w:val="24"/>
          <w:szCs w:val="24"/>
        </w:rPr>
        <w:t>ignifikansi (</w:t>
      </w:r>
      <w:r>
        <w:rPr>
          <w:rFonts w:ascii="Times New Roman" w:hAnsi="Times New Roman" w:cs="Times New Roman"/>
          <w:sz w:val="24"/>
          <w:szCs w:val="24"/>
        </w:rPr>
        <w:t>Prob</w:t>
      </w:r>
      <w:r w:rsidRPr="00D342D6">
        <w:rPr>
          <w:rFonts w:ascii="Times New Roman" w:hAnsi="Times New Roman" w:cs="Times New Roman"/>
          <w:sz w:val="24"/>
          <w:szCs w:val="24"/>
        </w:rPr>
        <w:t xml:space="preserve">.) </w:t>
      </w:r>
      <w:r>
        <w:rPr>
          <w:rFonts w:ascii="Times New Roman" w:hAnsi="Times New Roman" w:cs="Times New Roman"/>
          <w:sz w:val="24"/>
          <w:szCs w:val="24"/>
        </w:rPr>
        <w:t xml:space="preserve">yang </w:t>
      </w:r>
      <w:r w:rsidRPr="00D342D6">
        <w:rPr>
          <w:rFonts w:ascii="Times New Roman" w:hAnsi="Times New Roman" w:cs="Times New Roman"/>
          <w:sz w:val="24"/>
          <w:szCs w:val="24"/>
        </w:rPr>
        <w:t xml:space="preserve">lebih rendah </w:t>
      </w:r>
      <w:r>
        <w:rPr>
          <w:rFonts w:ascii="Times New Roman" w:hAnsi="Times New Roman" w:cs="Times New Roman"/>
          <w:sz w:val="24"/>
          <w:szCs w:val="24"/>
        </w:rPr>
        <w:t xml:space="preserve">dari </w:t>
      </w:r>
      <w:r w:rsidRPr="00D342D6">
        <w:rPr>
          <w:rFonts w:ascii="Times New Roman" w:hAnsi="Times New Roman" w:cs="Times New Roman"/>
          <w:sz w:val="24"/>
          <w:szCs w:val="24"/>
        </w:rPr>
        <w:t>0,05/(</w:t>
      </w:r>
      <w:r w:rsidRPr="008B1DCF">
        <w:rPr>
          <w:rFonts w:ascii="Times New Roman" w:hAnsi="Times New Roman" w:cs="Times New Roman"/>
          <w:sz w:val="24"/>
          <w:szCs w:val="24"/>
        </w:rPr>
        <w:t xml:space="preserve"> </w:t>
      </w:r>
      <w:r>
        <w:rPr>
          <w:rFonts w:ascii="Times New Roman" w:hAnsi="Times New Roman" w:cs="Times New Roman"/>
          <w:sz w:val="24"/>
          <w:szCs w:val="24"/>
        </w:rPr>
        <w:t>Prob</w:t>
      </w:r>
      <w:r w:rsidRPr="00D342D6">
        <w:rPr>
          <w:rFonts w:ascii="Times New Roman" w:hAnsi="Times New Roman" w:cs="Times New Roman"/>
          <w:sz w:val="24"/>
          <w:szCs w:val="24"/>
        </w:rPr>
        <w:t>. &lt; 0,05), dapat diartikan data terdistribusi tidak normal.</w:t>
      </w:r>
    </w:p>
    <w:p w14:paraId="4A718214" w14:textId="77777777" w:rsidR="008B1DCF" w:rsidRDefault="008B1DCF" w:rsidP="002E3DBE">
      <w:pPr>
        <w:pStyle w:val="ListParagraph"/>
        <w:numPr>
          <w:ilvl w:val="0"/>
          <w:numId w:val="6"/>
        </w:numPr>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t>Jika diperoleh,</w:t>
      </w:r>
      <w:r w:rsidRPr="002C16B2">
        <w:rPr>
          <w:rFonts w:ascii="Times New Roman" w:hAnsi="Times New Roman" w:cs="Times New Roman"/>
          <w:sz w:val="24"/>
          <w:szCs w:val="24"/>
        </w:rPr>
        <w:t xml:space="preserve"> </w:t>
      </w:r>
      <w:r>
        <w:rPr>
          <w:rFonts w:ascii="Times New Roman" w:hAnsi="Times New Roman" w:cs="Times New Roman"/>
          <w:sz w:val="24"/>
          <w:szCs w:val="24"/>
        </w:rPr>
        <w:t xml:space="preserve">Signifikansi </w:t>
      </w:r>
      <w:r w:rsidR="006320BF">
        <w:rPr>
          <w:rFonts w:ascii="Times New Roman" w:hAnsi="Times New Roman" w:cs="Times New Roman"/>
          <w:sz w:val="24"/>
          <w:szCs w:val="24"/>
        </w:rPr>
        <w:t>(</w:t>
      </w:r>
      <w:r>
        <w:rPr>
          <w:rFonts w:ascii="Times New Roman" w:hAnsi="Times New Roman" w:cs="Times New Roman"/>
          <w:sz w:val="24"/>
          <w:szCs w:val="24"/>
        </w:rPr>
        <w:t>Prob</w:t>
      </w:r>
      <w:r w:rsidRPr="00D342D6">
        <w:rPr>
          <w:rFonts w:ascii="Times New Roman" w:hAnsi="Times New Roman" w:cs="Times New Roman"/>
          <w:sz w:val="24"/>
          <w:szCs w:val="24"/>
        </w:rPr>
        <w:t>.</w:t>
      </w:r>
      <w:r>
        <w:rPr>
          <w:rFonts w:ascii="Times New Roman" w:hAnsi="Times New Roman" w:cs="Times New Roman"/>
          <w:sz w:val="24"/>
          <w:szCs w:val="24"/>
        </w:rPr>
        <w:t>) yang lebih tinggi dari 0,05 (Prob</w:t>
      </w:r>
      <w:r w:rsidRPr="00D342D6">
        <w:rPr>
          <w:rFonts w:ascii="Times New Roman" w:hAnsi="Times New Roman" w:cs="Times New Roman"/>
          <w:sz w:val="24"/>
          <w:szCs w:val="24"/>
        </w:rPr>
        <w:t>.</w:t>
      </w:r>
      <w:r>
        <w:rPr>
          <w:rFonts w:ascii="Times New Roman" w:hAnsi="Times New Roman" w:cs="Times New Roman"/>
          <w:sz w:val="24"/>
          <w:szCs w:val="24"/>
        </w:rPr>
        <w:t xml:space="preserve"> &gt;</w:t>
      </w:r>
      <w:r w:rsidRPr="002C16B2">
        <w:rPr>
          <w:rFonts w:ascii="Times New Roman" w:hAnsi="Times New Roman" w:cs="Times New Roman"/>
          <w:sz w:val="24"/>
          <w:szCs w:val="24"/>
        </w:rPr>
        <w:t xml:space="preserve"> 0,05</w:t>
      </w:r>
      <w:r>
        <w:rPr>
          <w:rFonts w:ascii="Times New Roman" w:hAnsi="Times New Roman" w:cs="Times New Roman"/>
          <w:sz w:val="24"/>
          <w:szCs w:val="24"/>
        </w:rPr>
        <w:t>)</w:t>
      </w:r>
      <w:r w:rsidRPr="002C16B2">
        <w:rPr>
          <w:rFonts w:ascii="Times New Roman" w:hAnsi="Times New Roman" w:cs="Times New Roman"/>
          <w:sz w:val="24"/>
          <w:szCs w:val="24"/>
        </w:rPr>
        <w:t>,</w:t>
      </w:r>
      <w:r>
        <w:rPr>
          <w:rFonts w:ascii="Times New Roman" w:hAnsi="Times New Roman" w:cs="Times New Roman"/>
          <w:sz w:val="24"/>
          <w:szCs w:val="24"/>
        </w:rPr>
        <w:t xml:space="preserve"> dapat diartikan data terdistribusi</w:t>
      </w:r>
      <w:r w:rsidRPr="002C16B2">
        <w:rPr>
          <w:rFonts w:ascii="Times New Roman" w:hAnsi="Times New Roman" w:cs="Times New Roman"/>
          <w:sz w:val="24"/>
          <w:szCs w:val="24"/>
        </w:rPr>
        <w:t xml:space="preserve"> normal.</w:t>
      </w:r>
    </w:p>
    <w:p w14:paraId="7F980EAE" w14:textId="77777777" w:rsidR="002E3DBE" w:rsidRPr="00426473" w:rsidRDefault="002E3DBE" w:rsidP="002E3DBE">
      <w:pPr>
        <w:pStyle w:val="ListParagraph"/>
        <w:autoSpaceDE w:val="0"/>
        <w:autoSpaceDN w:val="0"/>
        <w:adjustRightInd w:val="0"/>
        <w:ind w:left="927"/>
        <w:jc w:val="both"/>
        <w:rPr>
          <w:rFonts w:ascii="Times New Roman" w:hAnsi="Times New Roman" w:cs="Times New Roman"/>
          <w:sz w:val="24"/>
          <w:szCs w:val="24"/>
        </w:rPr>
      </w:pPr>
    </w:p>
    <w:p w14:paraId="07782C1D" w14:textId="77777777" w:rsidR="00283B73" w:rsidRPr="00CF2ADF" w:rsidRDefault="00283B73" w:rsidP="00082535">
      <w:pPr>
        <w:pStyle w:val="ListParagraph"/>
        <w:numPr>
          <w:ilvl w:val="3"/>
          <w:numId w:val="7"/>
        </w:numPr>
        <w:autoSpaceDE w:val="0"/>
        <w:autoSpaceDN w:val="0"/>
        <w:adjustRightInd w:val="0"/>
        <w:spacing w:line="480" w:lineRule="auto"/>
        <w:ind w:left="709" w:hanging="709"/>
        <w:jc w:val="both"/>
        <w:rPr>
          <w:rFonts w:ascii="Times New Roman" w:hAnsi="Times New Roman" w:cs="Times New Roman"/>
          <w:b/>
          <w:sz w:val="24"/>
          <w:szCs w:val="24"/>
        </w:rPr>
      </w:pPr>
      <w:r w:rsidRPr="00CF2ADF">
        <w:rPr>
          <w:rFonts w:ascii="Times New Roman" w:hAnsi="Times New Roman" w:cs="Times New Roman"/>
          <w:b/>
          <w:sz w:val="24"/>
          <w:szCs w:val="24"/>
        </w:rPr>
        <w:t>Uji Multikolinearitas</w:t>
      </w:r>
    </w:p>
    <w:p w14:paraId="2841149A" w14:textId="77777777" w:rsidR="008B1DCF" w:rsidRDefault="008B1DCF" w:rsidP="008B1DCF">
      <w:pPr>
        <w:tabs>
          <w:tab w:val="left" w:pos="567"/>
          <w:tab w:val="left" w:pos="851"/>
        </w:tabs>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t xml:space="preserve">Dalam memutuskan ada atau tidaknya korelasi antar variabel </w:t>
      </w:r>
      <w:r w:rsidR="006320BF">
        <w:rPr>
          <w:rFonts w:ascii="Times New Roman" w:hAnsi="Times New Roman" w:cs="Times New Roman"/>
          <w:color w:val="000000"/>
          <w:sz w:val="24"/>
          <w:szCs w:val="24"/>
        </w:rPr>
        <w:t>independen</w:t>
      </w:r>
      <w:r>
        <w:rPr>
          <w:rFonts w:ascii="Times New Roman" w:hAnsi="Times New Roman" w:cs="Times New Roman"/>
          <w:color w:val="000000"/>
          <w:sz w:val="24"/>
          <w:szCs w:val="24"/>
        </w:rPr>
        <w:t xml:space="preserve"> digunakan uji multikolinearitas</w:t>
      </w:r>
      <w:r w:rsidR="00534FF0">
        <w:rPr>
          <w:rFonts w:ascii="Times New Roman" w:hAnsi="Times New Roman" w:cs="Times New Roman"/>
          <w:color w:val="000000"/>
          <w:sz w:val="24"/>
          <w:szCs w:val="24"/>
        </w:rPr>
        <w:t xml:space="preserve"> </w:t>
      </w:r>
      <w:r w:rsidR="00534FF0" w:rsidRPr="007376A8">
        <w:rPr>
          <w:rFonts w:ascii="Times New Roman" w:hAnsi="Times New Roman" w:cs="Times New Roman"/>
          <w:sz w:val="24"/>
          <w:szCs w:val="24"/>
        </w:rPr>
        <w:fldChar w:fldCharType="begin" w:fldLock="1"/>
      </w:r>
      <w:r w:rsidR="00534FF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534FF0" w:rsidRPr="007376A8">
        <w:rPr>
          <w:rFonts w:ascii="Times New Roman" w:hAnsi="Times New Roman" w:cs="Times New Roman"/>
          <w:sz w:val="24"/>
          <w:szCs w:val="24"/>
        </w:rPr>
        <w:fldChar w:fldCharType="separate"/>
      </w:r>
      <w:r w:rsidR="00534FF0">
        <w:rPr>
          <w:rFonts w:ascii="Times New Roman" w:hAnsi="Times New Roman" w:cs="Times New Roman"/>
          <w:sz w:val="24"/>
          <w:szCs w:val="24"/>
        </w:rPr>
        <w:t>(Brooks, 2014</w:t>
      </w:r>
      <w:r w:rsidR="00534FF0" w:rsidRPr="007376A8">
        <w:rPr>
          <w:rFonts w:ascii="Times New Roman" w:hAnsi="Times New Roman" w:cs="Times New Roman"/>
          <w:noProof/>
          <w:sz w:val="24"/>
          <w:szCs w:val="24"/>
        </w:rPr>
        <w:t>)</w:t>
      </w:r>
      <w:r w:rsidR="00534FF0" w:rsidRPr="007376A8">
        <w:rPr>
          <w:rFonts w:ascii="Times New Roman" w:hAnsi="Times New Roman" w:cs="Times New Roman"/>
          <w:sz w:val="24"/>
          <w:szCs w:val="24"/>
        </w:rPr>
        <w:fldChar w:fldCharType="end"/>
      </w:r>
      <w:r>
        <w:rPr>
          <w:rFonts w:ascii="Times New Roman" w:hAnsi="Times New Roman" w:cs="Times New Roman"/>
          <w:color w:val="000000"/>
          <w:sz w:val="24"/>
          <w:szCs w:val="24"/>
        </w:rPr>
        <w:t>. Dengan ketentuan yang dapat diamati pada nilai VIF, dalam menentukan ada ataukah tidak masalah multikolinearitas bisa dilakukan dengan pengambilan keputusan berikut:</w:t>
      </w:r>
      <w:r w:rsidRPr="002C16B2">
        <w:rPr>
          <w:rFonts w:ascii="Times New Roman" w:hAnsi="Times New Roman" w:cs="Times New Roman"/>
          <w:color w:val="000000"/>
          <w:sz w:val="24"/>
          <w:szCs w:val="24"/>
        </w:rPr>
        <w:tab/>
      </w:r>
    </w:p>
    <w:p w14:paraId="63C01708" w14:textId="77777777" w:rsidR="008B1DCF" w:rsidRPr="008B1DCF" w:rsidRDefault="008B1DCF" w:rsidP="00082535">
      <w:pPr>
        <w:pStyle w:val="ListParagraph"/>
        <w:numPr>
          <w:ilvl w:val="0"/>
          <w:numId w:val="14"/>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8B1DCF">
        <w:rPr>
          <w:rFonts w:ascii="Times New Roman" w:hAnsi="Times New Roman" w:cs="Times New Roman"/>
          <w:color w:val="000000"/>
          <w:sz w:val="24"/>
          <w:szCs w:val="24"/>
        </w:rPr>
        <w:t xml:space="preserve">Jika nilai VIF &lt; 10. Artinya adalah bebas dari masalah multikolonieritas pada variabel </w:t>
      </w:r>
      <w:r w:rsidR="006320BF">
        <w:rPr>
          <w:rFonts w:ascii="Times New Roman" w:hAnsi="Times New Roman" w:cs="Times New Roman"/>
          <w:color w:val="000000"/>
          <w:sz w:val="24"/>
          <w:szCs w:val="24"/>
        </w:rPr>
        <w:t>independen</w:t>
      </w:r>
      <w:r w:rsidRPr="008B1DCF">
        <w:rPr>
          <w:rFonts w:ascii="Times New Roman" w:hAnsi="Times New Roman" w:cs="Times New Roman"/>
          <w:color w:val="000000"/>
          <w:sz w:val="24"/>
          <w:szCs w:val="24"/>
        </w:rPr>
        <w:t xml:space="preserve">.  </w:t>
      </w:r>
    </w:p>
    <w:p w14:paraId="5B408BDC" w14:textId="77777777" w:rsidR="003A6108" w:rsidRDefault="008B1DCF" w:rsidP="002E3DBE">
      <w:pPr>
        <w:pStyle w:val="ListParagraph"/>
        <w:numPr>
          <w:ilvl w:val="0"/>
          <w:numId w:val="14"/>
        </w:numPr>
        <w:autoSpaceDE w:val="0"/>
        <w:autoSpaceDN w:val="0"/>
        <w:adjustRightInd w:val="0"/>
        <w:spacing w:after="240" w:line="480" w:lineRule="auto"/>
        <w:ind w:left="426" w:hanging="426"/>
        <w:jc w:val="both"/>
        <w:rPr>
          <w:rFonts w:ascii="Times New Roman" w:hAnsi="Times New Roman" w:cs="Times New Roman"/>
          <w:color w:val="000000"/>
          <w:sz w:val="24"/>
          <w:szCs w:val="24"/>
        </w:rPr>
      </w:pPr>
      <w:r w:rsidRPr="008B1DCF">
        <w:rPr>
          <w:rFonts w:ascii="Times New Roman" w:hAnsi="Times New Roman" w:cs="Times New Roman"/>
          <w:color w:val="000000"/>
          <w:sz w:val="24"/>
          <w:szCs w:val="24"/>
        </w:rPr>
        <w:t xml:space="preserve">Jika nilai VIF &gt; 10. Artinya adalah adanya gejala multikolinearitas dalam variabel </w:t>
      </w:r>
      <w:r w:rsidR="006320BF">
        <w:rPr>
          <w:rFonts w:ascii="Times New Roman" w:hAnsi="Times New Roman" w:cs="Times New Roman"/>
          <w:color w:val="000000"/>
          <w:sz w:val="24"/>
          <w:szCs w:val="24"/>
        </w:rPr>
        <w:t>independen</w:t>
      </w:r>
      <w:r w:rsidRPr="008B1DCF">
        <w:rPr>
          <w:rFonts w:ascii="Times New Roman" w:hAnsi="Times New Roman" w:cs="Times New Roman"/>
          <w:color w:val="000000"/>
          <w:sz w:val="24"/>
          <w:szCs w:val="24"/>
        </w:rPr>
        <w:t>.</w:t>
      </w:r>
    </w:p>
    <w:p w14:paraId="56425DB9" w14:textId="77777777" w:rsidR="002E3DBE" w:rsidRDefault="002E3DBE" w:rsidP="002E3DBE">
      <w:pPr>
        <w:pStyle w:val="ListParagraph"/>
        <w:autoSpaceDE w:val="0"/>
        <w:autoSpaceDN w:val="0"/>
        <w:adjustRightInd w:val="0"/>
        <w:ind w:left="426"/>
        <w:jc w:val="both"/>
        <w:rPr>
          <w:rFonts w:ascii="Times New Roman" w:hAnsi="Times New Roman" w:cs="Times New Roman"/>
          <w:color w:val="000000"/>
          <w:sz w:val="24"/>
          <w:szCs w:val="24"/>
        </w:rPr>
      </w:pPr>
    </w:p>
    <w:p w14:paraId="4B126423" w14:textId="77777777" w:rsidR="00DA587F" w:rsidRPr="005944CF" w:rsidRDefault="00DA587F" w:rsidP="002E3DBE">
      <w:pPr>
        <w:pStyle w:val="ListParagraph"/>
        <w:autoSpaceDE w:val="0"/>
        <w:autoSpaceDN w:val="0"/>
        <w:adjustRightInd w:val="0"/>
        <w:ind w:left="426"/>
        <w:jc w:val="both"/>
        <w:rPr>
          <w:rFonts w:ascii="Times New Roman" w:hAnsi="Times New Roman" w:cs="Times New Roman"/>
          <w:color w:val="000000"/>
          <w:sz w:val="24"/>
          <w:szCs w:val="24"/>
        </w:rPr>
      </w:pPr>
    </w:p>
    <w:p w14:paraId="1B987C11" w14:textId="77777777" w:rsidR="00283B73" w:rsidRPr="00CF2ADF" w:rsidRDefault="00283B73" w:rsidP="00082535">
      <w:pPr>
        <w:pStyle w:val="ListParagraph"/>
        <w:numPr>
          <w:ilvl w:val="3"/>
          <w:numId w:val="5"/>
        </w:numPr>
        <w:autoSpaceDE w:val="0"/>
        <w:autoSpaceDN w:val="0"/>
        <w:adjustRightInd w:val="0"/>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lastRenderedPageBreak/>
        <w:t>Uji Heterokedaktisitas</w:t>
      </w:r>
    </w:p>
    <w:p w14:paraId="43DC5A7D" w14:textId="77777777" w:rsidR="008B1DCF" w:rsidRPr="002C16B2" w:rsidRDefault="008B1DCF" w:rsidP="008B1DCF">
      <w:pPr>
        <w:autoSpaceDE w:val="0"/>
        <w:autoSpaceDN w:val="0"/>
        <w:adjustRightInd w:val="0"/>
        <w:spacing w:line="48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Untuk mencari tahu ada atau tidak masalah heteroskedastisitas</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dapat digunakan metoda </w:t>
      </w:r>
      <w:r w:rsidRPr="002F600F">
        <w:rPr>
          <w:rFonts w:ascii="Times New Roman" w:hAnsi="Times New Roman" w:cs="Times New Roman"/>
          <w:i/>
          <w:color w:val="000000"/>
          <w:sz w:val="24"/>
          <w:szCs w:val="24"/>
        </w:rPr>
        <w:t>park glejser</w:t>
      </w:r>
      <w:r w:rsidR="00704804">
        <w:rPr>
          <w:rFonts w:ascii="Times New Roman" w:hAnsi="Times New Roman" w:cs="Times New Roman"/>
          <w:i/>
          <w:color w:val="000000"/>
          <w:sz w:val="24"/>
          <w:szCs w:val="24"/>
        </w:rPr>
        <w:t xml:space="preserve"> </w:t>
      </w:r>
      <w:r w:rsidR="00704804" w:rsidRPr="007376A8">
        <w:rPr>
          <w:rFonts w:ascii="Times New Roman" w:hAnsi="Times New Roman" w:cs="Times New Roman"/>
          <w:sz w:val="24"/>
          <w:szCs w:val="24"/>
        </w:rPr>
        <w:fldChar w:fldCharType="begin" w:fldLock="1"/>
      </w:r>
      <w:r w:rsidR="00704804"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704804" w:rsidRPr="007376A8">
        <w:rPr>
          <w:rFonts w:ascii="Times New Roman" w:hAnsi="Times New Roman" w:cs="Times New Roman"/>
          <w:sz w:val="24"/>
          <w:szCs w:val="24"/>
        </w:rPr>
        <w:fldChar w:fldCharType="separate"/>
      </w:r>
      <w:r w:rsidR="00704804">
        <w:rPr>
          <w:rFonts w:ascii="Times New Roman" w:hAnsi="Times New Roman" w:cs="Times New Roman"/>
          <w:sz w:val="24"/>
          <w:szCs w:val="24"/>
        </w:rPr>
        <w:t>(Brooks, 2014</w:t>
      </w:r>
      <w:r w:rsidR="00704804" w:rsidRPr="007376A8">
        <w:rPr>
          <w:rFonts w:ascii="Times New Roman" w:hAnsi="Times New Roman" w:cs="Times New Roman"/>
          <w:noProof/>
          <w:sz w:val="24"/>
          <w:szCs w:val="24"/>
        </w:rPr>
        <w:t>)</w:t>
      </w:r>
      <w:r w:rsidR="00704804" w:rsidRPr="007376A8">
        <w:rPr>
          <w:rFonts w:ascii="Times New Roman" w:hAnsi="Times New Roman" w:cs="Times New Roman"/>
          <w:sz w:val="24"/>
          <w:szCs w:val="24"/>
        </w:rPr>
        <w:fldChar w:fldCharType="end"/>
      </w:r>
      <w:r>
        <w:rPr>
          <w:rFonts w:ascii="Times New Roman" w:hAnsi="Times New Roman" w:cs="Times New Roman"/>
          <w:color w:val="000000"/>
          <w:sz w:val="24"/>
          <w:szCs w:val="24"/>
        </w:rPr>
        <w:t>. Acuan</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pengambilan keputusan pada </w:t>
      </w:r>
      <w:r w:rsidRPr="002C16B2">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metoda </w:t>
      </w:r>
      <w:r w:rsidRPr="002F600F">
        <w:rPr>
          <w:rFonts w:ascii="Times New Roman" w:hAnsi="Times New Roman" w:cs="Times New Roman"/>
          <w:i/>
          <w:color w:val="000000"/>
          <w:sz w:val="24"/>
          <w:szCs w:val="24"/>
        </w:rPr>
        <w:t>glejser</w:t>
      </w:r>
      <w:r>
        <w:rPr>
          <w:rFonts w:ascii="Times New Roman" w:hAnsi="Times New Roman" w:cs="Times New Roman"/>
          <w:color w:val="000000"/>
          <w:sz w:val="24"/>
          <w:szCs w:val="24"/>
        </w:rPr>
        <w:t xml:space="preserve"> dengan ketentuan </w:t>
      </w:r>
      <w:r w:rsidRPr="002C16B2">
        <w:rPr>
          <w:rFonts w:ascii="Times New Roman" w:hAnsi="Times New Roman" w:cs="Times New Roman"/>
          <w:color w:val="000000"/>
          <w:sz w:val="24"/>
          <w:szCs w:val="24"/>
        </w:rPr>
        <w:t>berikut</w:t>
      </w:r>
      <w:r>
        <w:rPr>
          <w:rFonts w:ascii="Times New Roman" w:hAnsi="Times New Roman" w:cs="Times New Roman"/>
          <w:color w:val="000000"/>
          <w:sz w:val="24"/>
          <w:szCs w:val="24"/>
        </w:rPr>
        <w:t xml:space="preserve"> ini</w:t>
      </w:r>
      <w:r w:rsidRPr="002C16B2">
        <w:rPr>
          <w:rFonts w:ascii="Times New Roman" w:hAnsi="Times New Roman" w:cs="Times New Roman"/>
          <w:color w:val="000000"/>
          <w:sz w:val="24"/>
          <w:szCs w:val="24"/>
        </w:rPr>
        <w:t>:</w:t>
      </w:r>
    </w:p>
    <w:p w14:paraId="77883DBB" w14:textId="77777777" w:rsidR="007F17FF" w:rsidRDefault="008B1DCF" w:rsidP="00082535">
      <w:pPr>
        <w:pStyle w:val="ListParagraph"/>
        <w:numPr>
          <w:ilvl w:val="0"/>
          <w:numId w:val="10"/>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7F17FF">
        <w:rPr>
          <w:rFonts w:ascii="Times New Roman" w:hAnsi="Times New Roman" w:cs="Times New Roman"/>
          <w:color w:val="000000"/>
          <w:sz w:val="24"/>
          <w:szCs w:val="24"/>
        </w:rPr>
        <w:t>Apabila diperoleh nilai signifikansi (</w:t>
      </w:r>
      <w:r w:rsidR="007F17FF">
        <w:rPr>
          <w:rFonts w:ascii="Times New Roman" w:hAnsi="Times New Roman" w:cs="Times New Roman"/>
          <w:color w:val="000000"/>
          <w:sz w:val="24"/>
          <w:szCs w:val="24"/>
        </w:rPr>
        <w:t>Prob.</w:t>
      </w:r>
      <w:r w:rsidRPr="007F17FF">
        <w:rPr>
          <w:rFonts w:ascii="Times New Roman" w:hAnsi="Times New Roman" w:cs="Times New Roman"/>
          <w:color w:val="000000"/>
          <w:sz w:val="24"/>
          <w:szCs w:val="24"/>
        </w:rPr>
        <w:t xml:space="preserve">) pada setiap variabel </w:t>
      </w:r>
      <w:r w:rsidR="006320BF">
        <w:rPr>
          <w:rFonts w:ascii="Times New Roman" w:hAnsi="Times New Roman" w:cs="Times New Roman"/>
          <w:color w:val="000000"/>
          <w:sz w:val="24"/>
          <w:szCs w:val="24"/>
        </w:rPr>
        <w:t>independen</w:t>
      </w:r>
      <w:r w:rsidRPr="007F17FF">
        <w:rPr>
          <w:rFonts w:ascii="Times New Roman" w:hAnsi="Times New Roman" w:cs="Times New Roman"/>
          <w:color w:val="000000"/>
          <w:sz w:val="24"/>
          <w:szCs w:val="24"/>
        </w:rPr>
        <w:t xml:space="preserve"> berada dibawah tingkat alpha 0,05 (</w:t>
      </w:r>
      <w:r w:rsidR="007F17FF">
        <w:rPr>
          <w:rFonts w:ascii="Times New Roman" w:hAnsi="Times New Roman" w:cs="Times New Roman"/>
          <w:color w:val="000000"/>
          <w:sz w:val="24"/>
          <w:szCs w:val="24"/>
        </w:rPr>
        <w:t>Prob.</w:t>
      </w:r>
      <w:r w:rsidRPr="007F17FF">
        <w:rPr>
          <w:rFonts w:ascii="Times New Roman" w:hAnsi="Times New Roman" w:cs="Times New Roman"/>
          <w:color w:val="000000"/>
          <w:sz w:val="24"/>
          <w:szCs w:val="24"/>
        </w:rPr>
        <w:t xml:space="preserve"> &lt; 0,05). Maka, mengindikasikan bahwa terjadi masalah heteroskedasrisitas.</w:t>
      </w:r>
    </w:p>
    <w:p w14:paraId="40B52459" w14:textId="77777777" w:rsidR="000D420E" w:rsidRDefault="008B1DCF" w:rsidP="00082535">
      <w:pPr>
        <w:pStyle w:val="ListParagraph"/>
        <w:numPr>
          <w:ilvl w:val="0"/>
          <w:numId w:val="10"/>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7F17FF">
        <w:rPr>
          <w:rFonts w:ascii="Times New Roman" w:hAnsi="Times New Roman" w:cs="Times New Roman"/>
          <w:color w:val="000000"/>
          <w:sz w:val="24"/>
          <w:szCs w:val="24"/>
        </w:rPr>
        <w:t>Apabila diperoleh nilai signifikansi (</w:t>
      </w:r>
      <w:r w:rsidR="007F17FF">
        <w:rPr>
          <w:rFonts w:ascii="Times New Roman" w:hAnsi="Times New Roman" w:cs="Times New Roman"/>
          <w:color w:val="000000"/>
          <w:sz w:val="24"/>
          <w:szCs w:val="24"/>
        </w:rPr>
        <w:t>Prob.</w:t>
      </w:r>
      <w:r w:rsidRPr="007F17FF">
        <w:rPr>
          <w:rFonts w:ascii="Times New Roman" w:hAnsi="Times New Roman" w:cs="Times New Roman"/>
          <w:color w:val="000000"/>
          <w:sz w:val="24"/>
          <w:szCs w:val="24"/>
        </w:rPr>
        <w:t xml:space="preserve">) pada setiap variabel </w:t>
      </w:r>
      <w:r w:rsidR="006320BF">
        <w:rPr>
          <w:rFonts w:ascii="Times New Roman" w:hAnsi="Times New Roman" w:cs="Times New Roman"/>
          <w:color w:val="000000"/>
          <w:sz w:val="24"/>
          <w:szCs w:val="24"/>
        </w:rPr>
        <w:t>independen</w:t>
      </w:r>
      <w:r w:rsidRPr="007F17FF">
        <w:rPr>
          <w:rFonts w:ascii="Times New Roman" w:hAnsi="Times New Roman" w:cs="Times New Roman"/>
          <w:color w:val="000000"/>
          <w:sz w:val="24"/>
          <w:szCs w:val="24"/>
        </w:rPr>
        <w:t xml:space="preserve"> berada diatas tingkat alpha (</w:t>
      </w:r>
      <w:r w:rsidR="007F17FF">
        <w:rPr>
          <w:rFonts w:ascii="Times New Roman" w:hAnsi="Times New Roman" w:cs="Times New Roman"/>
          <w:color w:val="000000"/>
          <w:sz w:val="24"/>
          <w:szCs w:val="24"/>
        </w:rPr>
        <w:t>Prob.</w:t>
      </w:r>
      <w:r w:rsidRPr="007F17FF">
        <w:rPr>
          <w:rFonts w:ascii="Times New Roman" w:hAnsi="Times New Roman" w:cs="Times New Roman"/>
          <w:color w:val="000000"/>
          <w:sz w:val="24"/>
          <w:szCs w:val="24"/>
        </w:rPr>
        <w:t xml:space="preserve"> &gt; 0,05). Maka, mengindikasikan bahwa data bebas dari masalah heteroskedastisitas.</w:t>
      </w:r>
    </w:p>
    <w:p w14:paraId="00403617" w14:textId="77777777" w:rsidR="002E3DBE" w:rsidRPr="007F17FF" w:rsidRDefault="002E3DBE" w:rsidP="002E3DBE">
      <w:pPr>
        <w:pStyle w:val="ListParagraph"/>
        <w:autoSpaceDE w:val="0"/>
        <w:autoSpaceDN w:val="0"/>
        <w:adjustRightInd w:val="0"/>
        <w:ind w:left="426"/>
        <w:jc w:val="both"/>
        <w:rPr>
          <w:rFonts w:ascii="Times New Roman" w:hAnsi="Times New Roman" w:cs="Times New Roman"/>
          <w:color w:val="000000"/>
          <w:sz w:val="24"/>
          <w:szCs w:val="24"/>
        </w:rPr>
      </w:pPr>
    </w:p>
    <w:p w14:paraId="3A67B5F8" w14:textId="77777777" w:rsidR="00283B73" w:rsidRPr="00CF2ADF" w:rsidRDefault="00283B73" w:rsidP="00082535">
      <w:pPr>
        <w:pStyle w:val="ListParagraph"/>
        <w:numPr>
          <w:ilvl w:val="3"/>
          <w:numId w:val="5"/>
        </w:numPr>
        <w:autoSpaceDE w:val="0"/>
        <w:autoSpaceDN w:val="0"/>
        <w:adjustRightInd w:val="0"/>
        <w:spacing w:line="480" w:lineRule="auto"/>
        <w:jc w:val="both"/>
        <w:rPr>
          <w:rFonts w:ascii="Times New Roman" w:hAnsi="Times New Roman" w:cs="Times New Roman"/>
          <w:b/>
          <w:sz w:val="24"/>
          <w:szCs w:val="24"/>
        </w:rPr>
      </w:pPr>
      <w:r w:rsidRPr="00CF2ADF">
        <w:rPr>
          <w:rFonts w:ascii="Times New Roman" w:hAnsi="Times New Roman" w:cs="Times New Roman"/>
          <w:b/>
          <w:sz w:val="24"/>
          <w:szCs w:val="24"/>
        </w:rPr>
        <w:t>Uji Autokorelasi</w:t>
      </w:r>
    </w:p>
    <w:p w14:paraId="37BCCBFA" w14:textId="77777777" w:rsidR="007F17FF" w:rsidRPr="00F91E37" w:rsidRDefault="007F17FF" w:rsidP="007F17FF">
      <w:pPr>
        <w:pStyle w:val="ListParagraph"/>
        <w:autoSpaceDE w:val="0"/>
        <w:autoSpaceDN w:val="0"/>
        <w:adjustRightInd w:val="0"/>
        <w:spacing w:line="480" w:lineRule="auto"/>
        <w:ind w:left="0" w:firstLine="720"/>
        <w:jc w:val="both"/>
        <w:rPr>
          <w:rFonts w:ascii="Times New Roman" w:hAnsi="Times New Roman" w:cs="Times New Roman"/>
          <w:color w:val="000000"/>
          <w:sz w:val="24"/>
          <w:szCs w:val="24"/>
        </w:rPr>
      </w:pPr>
      <w:r w:rsidRPr="006320BF">
        <w:rPr>
          <w:rFonts w:ascii="Times New Roman" w:hAnsi="Times New Roman" w:cs="Times New Roman"/>
          <w:i/>
          <w:iCs/>
          <w:color w:val="000000"/>
          <w:sz w:val="24"/>
          <w:szCs w:val="24"/>
        </w:rPr>
        <w:t>Durbin Watson</w:t>
      </w:r>
      <w:r>
        <w:rPr>
          <w:rFonts w:ascii="Times New Roman" w:hAnsi="Times New Roman" w:cs="Times New Roman"/>
          <w:color w:val="000000"/>
          <w:sz w:val="24"/>
          <w:szCs w:val="24"/>
        </w:rPr>
        <w:t xml:space="preserve">  </w:t>
      </w:r>
      <w:r w:rsidR="006320BF">
        <w:rPr>
          <w:rFonts w:ascii="Times New Roman" w:hAnsi="Times New Roman" w:cs="Times New Roman"/>
          <w:color w:val="000000"/>
          <w:sz w:val="24"/>
          <w:szCs w:val="24"/>
        </w:rPr>
        <w:t>adalah</w:t>
      </w:r>
      <w:r>
        <w:rPr>
          <w:rFonts w:ascii="Times New Roman" w:hAnsi="Times New Roman" w:cs="Times New Roman"/>
          <w:color w:val="000000"/>
          <w:sz w:val="24"/>
          <w:szCs w:val="24"/>
        </w:rPr>
        <w:t xml:space="preserve"> metoda pengujian untuk mencari tahu ada ataukah tidak masalah autokorelasi</w:t>
      </w:r>
      <w:r w:rsidRPr="002C16B2">
        <w:rPr>
          <w:rFonts w:ascii="Times New Roman" w:hAnsi="Times New Roman" w:cs="Times New Roman"/>
          <w:color w:val="000000"/>
          <w:sz w:val="24"/>
          <w:szCs w:val="24"/>
        </w:rPr>
        <w:t xml:space="preserve">. </w:t>
      </w:r>
      <w:r w:rsidR="006320BF">
        <w:rPr>
          <w:rFonts w:ascii="Times New Roman" w:hAnsi="Times New Roman" w:cs="Times New Roman"/>
          <w:color w:val="000000"/>
          <w:sz w:val="24"/>
          <w:szCs w:val="24"/>
        </w:rPr>
        <w:t>Menurut</w:t>
      </w:r>
      <w:r>
        <w:rPr>
          <w:rFonts w:ascii="Times New Roman" w:hAnsi="Times New Roman" w:cs="Times New Roman"/>
          <w:color w:val="000000"/>
          <w:sz w:val="24"/>
          <w:szCs w:val="24"/>
        </w:rPr>
        <w:t xml:space="preserve"> </w:t>
      </w:r>
      <w:r w:rsidRPr="002C16B2">
        <w:rPr>
          <w:rStyle w:val="FootnoteReference"/>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2C16B2">
        <w:rPr>
          <w:rStyle w:val="FootnoteReference"/>
          <w:rFonts w:ascii="Times New Roman" w:hAnsi="Times New Roman" w:cs="Times New Roman"/>
          <w:color w:val="000000"/>
          <w:sz w:val="24"/>
          <w:szCs w:val="24"/>
        </w:rPr>
        <w:fldChar w:fldCharType="separate"/>
      </w:r>
      <w:r w:rsidR="00EF6472">
        <w:rPr>
          <w:rFonts w:ascii="Times New Roman" w:hAnsi="Times New Roman" w:cs="Times New Roman"/>
          <w:noProof/>
          <w:color w:val="000000"/>
          <w:sz w:val="24"/>
          <w:szCs w:val="24"/>
        </w:rPr>
        <w:t>Sujarweni</w:t>
      </w:r>
      <w:r>
        <w:rPr>
          <w:rFonts w:ascii="Times New Roman" w:hAnsi="Times New Roman" w:cs="Times New Roman"/>
          <w:noProof/>
          <w:color w:val="000000"/>
          <w:sz w:val="24"/>
          <w:szCs w:val="24"/>
        </w:rPr>
        <w:t xml:space="preserve"> (2015</w:t>
      </w:r>
      <w:r w:rsidRPr="002C16B2">
        <w:rPr>
          <w:rFonts w:ascii="Times New Roman" w:hAnsi="Times New Roman" w:cs="Times New Roman"/>
          <w:noProof/>
          <w:color w:val="000000"/>
          <w:sz w:val="24"/>
          <w:szCs w:val="24"/>
        </w:rPr>
        <w:t>)</w:t>
      </w:r>
      <w:r w:rsidRPr="002C16B2">
        <w:rPr>
          <w:rStyle w:val="FootnoteReference"/>
          <w:rFonts w:ascii="Times New Roman" w:hAnsi="Times New Roman" w:cs="Times New Roman"/>
          <w:color w:val="000000"/>
          <w:sz w:val="24"/>
          <w:szCs w:val="24"/>
        </w:rPr>
        <w:fldChar w:fldCharType="end"/>
      </w:r>
      <w:r>
        <w:rPr>
          <w:rFonts w:ascii="Times New Roman" w:hAnsi="Times New Roman" w:cs="Times New Roman"/>
          <w:color w:val="000000"/>
          <w:sz w:val="24"/>
          <w:szCs w:val="24"/>
        </w:rPr>
        <w:t xml:space="preserve"> pengujian autokorelasi memiliki tujuan untuk melihat apakah didalam regresi terdapat korelasi/hub</w:t>
      </w:r>
      <w:r w:rsidR="00134D66">
        <w:rPr>
          <w:rFonts w:ascii="Times New Roman" w:hAnsi="Times New Roman" w:cs="Times New Roman"/>
          <w:color w:val="000000"/>
          <w:sz w:val="24"/>
          <w:szCs w:val="24"/>
        </w:rPr>
        <w:t>ungan antar variabel pengganggu (</w:t>
      </w:r>
      <w:r w:rsidRPr="00CD7909">
        <w:rPr>
          <w:rFonts w:ascii="Times New Roman" w:hAnsi="Times New Roman" w:cs="Times New Roman"/>
          <w:i/>
          <w:color w:val="000000"/>
          <w:sz w:val="24"/>
          <w:szCs w:val="24"/>
        </w:rPr>
        <w:t>error</w:t>
      </w:r>
      <w:r w:rsidR="00134D66">
        <w:rPr>
          <w:rFonts w:ascii="Times New Roman" w:hAnsi="Times New Roman" w:cs="Times New Roman"/>
          <w:color w:val="000000"/>
          <w:sz w:val="24"/>
          <w:szCs w:val="24"/>
        </w:rPr>
        <w:t>)</w:t>
      </w:r>
      <w:r>
        <w:rPr>
          <w:rFonts w:ascii="Times New Roman" w:hAnsi="Times New Roman" w:cs="Times New Roman"/>
          <w:color w:val="000000"/>
          <w:sz w:val="24"/>
          <w:szCs w:val="24"/>
        </w:rPr>
        <w:t xml:space="preserve"> pada waktu tertentu. Ketentuan berikut ini bisa dijadikan sebagai alat untuk menentukan ada ata</w:t>
      </w:r>
      <w:r w:rsidR="006320BF">
        <w:rPr>
          <w:rFonts w:ascii="Times New Roman" w:hAnsi="Times New Roman" w:cs="Times New Roman"/>
          <w:color w:val="000000"/>
          <w:sz w:val="24"/>
          <w:szCs w:val="24"/>
        </w:rPr>
        <w:t>ukah tidak masalah autokorelasi:</w:t>
      </w:r>
    </w:p>
    <w:p w14:paraId="60EA18B9" w14:textId="77777777" w:rsidR="007F17FF" w:rsidRPr="007F17FF" w:rsidRDefault="007F17FF" w:rsidP="00082535">
      <w:pPr>
        <w:pStyle w:val="ListParagraph"/>
        <w:numPr>
          <w:ilvl w:val="0"/>
          <w:numId w:val="4"/>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7F17FF">
        <w:rPr>
          <w:rFonts w:ascii="Times New Roman" w:hAnsi="Times New Roman" w:cs="Times New Roman"/>
          <w:color w:val="000000"/>
          <w:sz w:val="24"/>
          <w:szCs w:val="24"/>
        </w:rPr>
        <w:t>Apabila, nilai Dw atau Durbin Watson &lt; -2 artinya terdapat gejala autokorelasi positif.</w:t>
      </w:r>
    </w:p>
    <w:p w14:paraId="0FC3686C" w14:textId="77777777" w:rsidR="007F17FF" w:rsidRDefault="007F17FF" w:rsidP="00082535">
      <w:pPr>
        <w:pStyle w:val="ListParagraph"/>
        <w:numPr>
          <w:ilvl w:val="0"/>
          <w:numId w:val="4"/>
        </w:numPr>
        <w:autoSpaceDE w:val="0"/>
        <w:autoSpaceDN w:val="0"/>
        <w:adjustRightInd w:val="0"/>
        <w:spacing w:line="480" w:lineRule="auto"/>
        <w:ind w:left="426" w:hanging="426"/>
        <w:jc w:val="both"/>
        <w:rPr>
          <w:rFonts w:ascii="Times New Roman" w:hAnsi="Times New Roman" w:cs="Times New Roman"/>
          <w:color w:val="000000"/>
          <w:sz w:val="24"/>
          <w:szCs w:val="24"/>
        </w:rPr>
      </w:pPr>
      <w:r>
        <w:rPr>
          <w:rFonts w:ascii="Times New Roman" w:hAnsi="Times New Roman" w:cs="Times New Roman"/>
          <w:color w:val="000000"/>
          <w:sz w:val="24"/>
          <w:szCs w:val="24"/>
        </w:rPr>
        <w:t>Apabila, nilai Dw atau Durbin Watson berada diantara -2 s.d +2 artinya tidak terjadi gejala autokorelasi.</w:t>
      </w:r>
    </w:p>
    <w:p w14:paraId="5689AA56" w14:textId="77777777" w:rsidR="00F54E32" w:rsidRPr="002E3DBE" w:rsidRDefault="007F17FF" w:rsidP="00082535">
      <w:pPr>
        <w:pStyle w:val="ListParagraph"/>
        <w:numPr>
          <w:ilvl w:val="0"/>
          <w:numId w:val="4"/>
        </w:numPr>
        <w:autoSpaceDE w:val="0"/>
        <w:autoSpaceDN w:val="0"/>
        <w:adjustRightInd w:val="0"/>
        <w:spacing w:line="480" w:lineRule="auto"/>
        <w:ind w:left="426" w:hanging="426"/>
        <w:jc w:val="both"/>
        <w:rPr>
          <w:rFonts w:ascii="Times New Roman" w:hAnsi="Times New Roman" w:cs="Times New Roman"/>
          <w:sz w:val="24"/>
          <w:szCs w:val="24"/>
        </w:rPr>
      </w:pPr>
      <w:r>
        <w:rPr>
          <w:rFonts w:ascii="Times New Roman" w:hAnsi="Times New Roman" w:cs="Times New Roman"/>
          <w:color w:val="000000"/>
          <w:sz w:val="24"/>
          <w:szCs w:val="24"/>
        </w:rPr>
        <w:t>Apabila, nilai Dw atau Durbin Watson berada diatas +2 artinya terjadi gejala autokorelasi negatif.</w:t>
      </w:r>
    </w:p>
    <w:p w14:paraId="7A587A6F" w14:textId="77777777" w:rsidR="002E3DBE" w:rsidRPr="007F17FF" w:rsidRDefault="002E3DBE" w:rsidP="002E3DBE">
      <w:pPr>
        <w:pStyle w:val="ListParagraph"/>
        <w:autoSpaceDE w:val="0"/>
        <w:autoSpaceDN w:val="0"/>
        <w:adjustRightInd w:val="0"/>
        <w:ind w:left="426"/>
        <w:jc w:val="both"/>
        <w:rPr>
          <w:rFonts w:ascii="Times New Roman" w:hAnsi="Times New Roman" w:cs="Times New Roman"/>
          <w:sz w:val="24"/>
          <w:szCs w:val="24"/>
        </w:rPr>
      </w:pPr>
    </w:p>
    <w:p w14:paraId="2F5DE252" w14:textId="77777777" w:rsidR="00283B73" w:rsidRPr="0089048D" w:rsidRDefault="00283B73" w:rsidP="00082535">
      <w:pPr>
        <w:pStyle w:val="ListParagraph"/>
        <w:numPr>
          <w:ilvl w:val="2"/>
          <w:numId w:val="7"/>
        </w:numPr>
        <w:autoSpaceDE w:val="0"/>
        <w:autoSpaceDN w:val="0"/>
        <w:adjustRightInd w:val="0"/>
        <w:spacing w:line="480" w:lineRule="auto"/>
        <w:ind w:left="567" w:hanging="567"/>
        <w:jc w:val="both"/>
        <w:rPr>
          <w:rFonts w:ascii="Times New Roman" w:hAnsi="Times New Roman" w:cs="Times New Roman"/>
          <w:b/>
          <w:sz w:val="24"/>
          <w:szCs w:val="24"/>
        </w:rPr>
      </w:pPr>
      <w:r w:rsidRPr="0089048D">
        <w:rPr>
          <w:rFonts w:ascii="Times New Roman" w:hAnsi="Times New Roman" w:cs="Times New Roman"/>
          <w:b/>
          <w:sz w:val="24"/>
          <w:szCs w:val="24"/>
        </w:rPr>
        <w:lastRenderedPageBreak/>
        <w:t xml:space="preserve">Regresi </w:t>
      </w:r>
      <w:r w:rsidR="007F17FF" w:rsidRPr="0089048D">
        <w:rPr>
          <w:rFonts w:ascii="Times New Roman" w:hAnsi="Times New Roman" w:cs="Times New Roman"/>
          <w:b/>
          <w:sz w:val="24"/>
          <w:szCs w:val="24"/>
        </w:rPr>
        <w:t>Data Panel</w:t>
      </w:r>
    </w:p>
    <w:p w14:paraId="3FC03024" w14:textId="77777777" w:rsidR="00283B73" w:rsidRPr="00FE6FDA" w:rsidRDefault="002E3DBE" w:rsidP="00FE6FDA">
      <w:pPr>
        <w:autoSpaceDE w:val="0"/>
        <w:autoSpaceDN w:val="0"/>
        <w:adjustRightInd w:val="0"/>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Model regresi pada penelitian menggunakan variabel </w:t>
      </w:r>
      <w:r w:rsidRPr="002E3DBE">
        <w:rPr>
          <w:rFonts w:ascii="Times New Roman" w:hAnsi="Times New Roman" w:cs="Times New Roman"/>
          <w:i/>
          <w:sz w:val="24"/>
          <w:szCs w:val="24"/>
        </w:rPr>
        <w:t>earning per share</w:t>
      </w:r>
      <w:r>
        <w:rPr>
          <w:rFonts w:ascii="Times New Roman" w:hAnsi="Times New Roman" w:cs="Times New Roman"/>
          <w:sz w:val="24"/>
          <w:szCs w:val="24"/>
        </w:rPr>
        <w:t xml:space="preserve">, pertumbuhan perusahaan, dan </w:t>
      </w:r>
      <w:r w:rsidRPr="002E3DBE">
        <w:rPr>
          <w:rFonts w:ascii="Times New Roman" w:hAnsi="Times New Roman" w:cs="Times New Roman"/>
          <w:i/>
          <w:sz w:val="24"/>
          <w:szCs w:val="24"/>
        </w:rPr>
        <w:t>current ratio</w:t>
      </w:r>
      <w:r>
        <w:rPr>
          <w:rFonts w:ascii="Times New Roman" w:hAnsi="Times New Roman" w:cs="Times New Roman"/>
          <w:sz w:val="24"/>
          <w:szCs w:val="24"/>
        </w:rPr>
        <w:t xml:space="preserve"> sebagai variabel independent, dan kebijakan dividen sebagai variabel dependent. P</w:t>
      </w:r>
      <w:r w:rsidR="00FE6FDA">
        <w:rPr>
          <w:rFonts w:ascii="Times New Roman" w:hAnsi="Times New Roman" w:cs="Times New Roman"/>
          <w:sz w:val="24"/>
          <w:szCs w:val="24"/>
        </w:rPr>
        <w:t>ersamaan</w:t>
      </w:r>
      <w:r>
        <w:rPr>
          <w:rFonts w:ascii="Times New Roman" w:hAnsi="Times New Roman" w:cs="Times New Roman"/>
          <w:sz w:val="24"/>
          <w:szCs w:val="24"/>
        </w:rPr>
        <w:t xml:space="preserve"> model</w:t>
      </w:r>
      <w:r w:rsidR="00FE6FDA">
        <w:rPr>
          <w:rFonts w:ascii="Times New Roman" w:hAnsi="Times New Roman" w:cs="Times New Roman"/>
          <w:sz w:val="24"/>
          <w:szCs w:val="24"/>
        </w:rPr>
        <w:t xml:space="preserve"> regresi data panel yang terbentuk dalam penelitian sebagai berikut:</w:t>
      </w:r>
    </w:p>
    <w:p w14:paraId="4B03B270" w14:textId="77777777" w:rsidR="00283B73" w:rsidRPr="007F17FF" w:rsidRDefault="00FE6FDA" w:rsidP="007F17FF">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DPRᵢₜ</w:t>
      </w:r>
      <w:r w:rsidR="007F17FF">
        <w:rPr>
          <w:rFonts w:ascii="Times New Roman" w:hAnsi="Times New Roman" w:cs="Times New Roman"/>
          <w:sz w:val="24"/>
          <w:szCs w:val="24"/>
        </w:rPr>
        <w:t xml:space="preserve"> = ɑ + </w:t>
      </w:r>
      <m:oMath>
        <m:r>
          <m:rPr>
            <m:sty m:val="p"/>
          </m:rPr>
          <w:rPr>
            <w:rFonts w:ascii="Cambria Math" w:hAnsi="Cambria Math" w:cs="Times New Roman"/>
            <w:sz w:val="24"/>
            <w:szCs w:val="24"/>
          </w:rPr>
          <m:t>β₁EPSᵢₜ+ β₂Growthᵢₜ+β₃CRᵢₜ+ ɛ</m:t>
        </m:r>
      </m:oMath>
    </w:p>
    <w:p w14:paraId="67E158F6" w14:textId="77777777" w:rsidR="002E3DBE" w:rsidRPr="002E3DBE" w:rsidRDefault="002E3DBE" w:rsidP="002E3DBE">
      <w:pPr>
        <w:autoSpaceDE w:val="0"/>
        <w:autoSpaceDN w:val="0"/>
        <w:adjustRightInd w:val="0"/>
        <w:spacing w:line="480" w:lineRule="auto"/>
        <w:jc w:val="both"/>
        <w:rPr>
          <w:rFonts w:ascii="Times New Roman" w:hAnsi="Times New Roman" w:cs="Times New Roman"/>
          <w:sz w:val="24"/>
          <w:szCs w:val="24"/>
        </w:rPr>
      </w:pPr>
    </w:p>
    <w:p w14:paraId="4B1ED33F" w14:textId="77777777" w:rsidR="00283B73" w:rsidRPr="00CF2ADF" w:rsidRDefault="00283B73" w:rsidP="00283B73">
      <w:pPr>
        <w:pStyle w:val="ListParagraph"/>
        <w:autoSpaceDE w:val="0"/>
        <w:autoSpaceDN w:val="0"/>
        <w:adjustRightInd w:val="0"/>
        <w:spacing w:line="480" w:lineRule="auto"/>
        <w:ind w:left="0" w:firstLine="567"/>
        <w:jc w:val="both"/>
        <w:rPr>
          <w:rFonts w:ascii="Times New Roman" w:hAnsi="Times New Roman" w:cs="Times New Roman"/>
          <w:sz w:val="24"/>
          <w:szCs w:val="24"/>
        </w:rPr>
      </w:pPr>
      <w:r w:rsidRPr="00CF2ADF">
        <w:rPr>
          <w:rFonts w:ascii="Times New Roman" w:hAnsi="Times New Roman" w:cs="Times New Roman"/>
          <w:sz w:val="24"/>
          <w:szCs w:val="24"/>
        </w:rPr>
        <w:t>Keterangan:</w:t>
      </w:r>
    </w:p>
    <w:p w14:paraId="789AF7B8" w14:textId="77777777" w:rsidR="00283B73" w:rsidRPr="00BB78E9" w:rsidRDefault="00FE6FDA" w:rsidP="007F17FF">
      <w:pPr>
        <w:pStyle w:val="ListParagraph"/>
        <w:tabs>
          <w:tab w:val="left" w:pos="1134"/>
        </w:tabs>
        <w:autoSpaceDE w:val="0"/>
        <w:autoSpaceDN w:val="0"/>
        <w:adjustRightInd w:val="0"/>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DPR</w:t>
      </w:r>
      <w:r w:rsidR="007F17FF">
        <w:rPr>
          <w:rFonts w:ascii="Times New Roman" w:hAnsi="Times New Roman" w:cs="Times New Roman"/>
          <w:sz w:val="24"/>
          <w:szCs w:val="24"/>
        </w:rPr>
        <w:tab/>
      </w:r>
      <w:r w:rsidR="00D6009A">
        <w:rPr>
          <w:rFonts w:ascii="Times New Roman" w:hAnsi="Times New Roman" w:cs="Times New Roman"/>
          <w:sz w:val="24"/>
          <w:szCs w:val="24"/>
        </w:rPr>
        <w:tab/>
      </w:r>
      <w:r w:rsidR="00283B73" w:rsidRPr="00CF2ADF">
        <w:rPr>
          <w:rFonts w:ascii="Times New Roman" w:hAnsi="Times New Roman" w:cs="Times New Roman"/>
          <w:sz w:val="24"/>
          <w:szCs w:val="24"/>
        </w:rPr>
        <w:t xml:space="preserve">= </w:t>
      </w:r>
      <w:r w:rsidR="00704F7E">
        <w:rPr>
          <w:rFonts w:ascii="Times New Roman" w:hAnsi="Times New Roman" w:cs="Times New Roman"/>
          <w:sz w:val="24"/>
          <w:szCs w:val="24"/>
        </w:rPr>
        <w:t>Kebijakan Di</w:t>
      </w:r>
      <w:r w:rsidR="007F17FF">
        <w:rPr>
          <w:rFonts w:ascii="Times New Roman" w:hAnsi="Times New Roman" w:cs="Times New Roman"/>
          <w:sz w:val="24"/>
          <w:szCs w:val="24"/>
        </w:rPr>
        <w:t>viden</w:t>
      </w:r>
      <w:r w:rsidR="00283B73">
        <w:rPr>
          <w:rFonts w:ascii="Times New Roman" w:hAnsi="Times New Roman" w:cs="Times New Roman"/>
          <w:sz w:val="24"/>
          <w:szCs w:val="24"/>
        </w:rPr>
        <w:t xml:space="preserve"> </w:t>
      </w:r>
      <w:r w:rsidR="008776B2">
        <w:rPr>
          <w:rFonts w:ascii="Times New Roman" w:hAnsi="Times New Roman" w:cs="Times New Roman"/>
          <w:sz w:val="24"/>
          <w:szCs w:val="24"/>
        </w:rPr>
        <w:t>(Y)</w:t>
      </w:r>
      <w:r w:rsidR="00283B73">
        <w:rPr>
          <w:rFonts w:ascii="Times New Roman" w:hAnsi="Times New Roman" w:cs="Times New Roman"/>
          <w:sz w:val="24"/>
          <w:szCs w:val="24"/>
        </w:rPr>
        <w:tab/>
      </w:r>
      <w:r w:rsidR="00283B73">
        <w:rPr>
          <w:rFonts w:ascii="Times New Roman" w:hAnsi="Times New Roman" w:cs="Times New Roman"/>
          <w:sz w:val="24"/>
          <w:szCs w:val="24"/>
        </w:rPr>
        <w:tab/>
      </w:r>
      <w:r w:rsidR="00283B73">
        <w:rPr>
          <w:rFonts w:ascii="Times New Roman" w:hAnsi="Times New Roman" w:cs="Times New Roman"/>
          <w:sz w:val="24"/>
          <w:szCs w:val="24"/>
        </w:rPr>
        <w:tab/>
      </w:r>
    </w:p>
    <w:p w14:paraId="6C1E33E5" w14:textId="77777777" w:rsidR="00283B73" w:rsidRPr="00BB78E9" w:rsidRDefault="00FE6FDA" w:rsidP="007F17FF">
      <w:pPr>
        <w:pStyle w:val="ListParagraph"/>
        <w:tabs>
          <w:tab w:val="left" w:pos="1134"/>
        </w:tabs>
        <w:autoSpaceDE w:val="0"/>
        <w:autoSpaceDN w:val="0"/>
        <w:adjustRightInd w:val="0"/>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EPS</w:t>
      </w:r>
      <w:r w:rsidR="007F17FF">
        <w:rPr>
          <w:rFonts w:ascii="Times New Roman" w:hAnsi="Times New Roman" w:cs="Times New Roman"/>
          <w:sz w:val="24"/>
          <w:szCs w:val="24"/>
        </w:rPr>
        <w:tab/>
      </w:r>
      <w:r w:rsidR="00D6009A">
        <w:rPr>
          <w:rFonts w:ascii="Times New Roman" w:hAnsi="Times New Roman" w:cs="Times New Roman"/>
          <w:sz w:val="24"/>
          <w:szCs w:val="24"/>
        </w:rPr>
        <w:tab/>
      </w:r>
      <w:r w:rsidR="00283B73" w:rsidRPr="00CF2ADF">
        <w:rPr>
          <w:rFonts w:ascii="Times New Roman" w:hAnsi="Times New Roman" w:cs="Times New Roman"/>
          <w:sz w:val="24"/>
          <w:szCs w:val="24"/>
        </w:rPr>
        <w:t xml:space="preserve">= </w:t>
      </w:r>
      <w:r w:rsidR="00704F7E">
        <w:rPr>
          <w:rFonts w:ascii="Times New Roman" w:hAnsi="Times New Roman" w:cs="Times New Roman"/>
          <w:i/>
          <w:sz w:val="24"/>
          <w:szCs w:val="24"/>
        </w:rPr>
        <w:t>Earning Per S</w:t>
      </w:r>
      <w:r w:rsidR="00851EDE">
        <w:rPr>
          <w:rFonts w:ascii="Times New Roman" w:hAnsi="Times New Roman" w:cs="Times New Roman"/>
          <w:i/>
          <w:sz w:val="24"/>
          <w:szCs w:val="24"/>
        </w:rPr>
        <w:t>hare</w:t>
      </w:r>
      <w:r w:rsidR="008776B2">
        <w:rPr>
          <w:rFonts w:ascii="Times New Roman" w:hAnsi="Times New Roman" w:cs="Times New Roman"/>
          <w:i/>
          <w:sz w:val="24"/>
          <w:szCs w:val="24"/>
        </w:rPr>
        <w:t xml:space="preserve"> </w:t>
      </w:r>
      <w:r w:rsidR="008776B2">
        <w:rPr>
          <w:rFonts w:ascii="Times New Roman" w:hAnsi="Times New Roman" w:cs="Times New Roman"/>
          <w:sz w:val="24"/>
          <w:szCs w:val="24"/>
        </w:rPr>
        <w:t>(X₁)</w:t>
      </w:r>
      <w:r w:rsidR="00283B73">
        <w:rPr>
          <w:rFonts w:ascii="Times New Roman" w:hAnsi="Times New Roman" w:cs="Times New Roman"/>
          <w:sz w:val="24"/>
          <w:szCs w:val="24"/>
        </w:rPr>
        <w:tab/>
      </w:r>
    </w:p>
    <w:p w14:paraId="5DB9C150" w14:textId="77777777" w:rsidR="007F17FF" w:rsidRDefault="00D6009A" w:rsidP="007F17FF">
      <w:pPr>
        <w:pStyle w:val="ListParagraph"/>
        <w:tabs>
          <w:tab w:val="left" w:pos="1134"/>
        </w:tabs>
        <w:autoSpaceDE w:val="0"/>
        <w:autoSpaceDN w:val="0"/>
        <w:adjustRightInd w:val="0"/>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Growth</w:t>
      </w:r>
      <w:r w:rsidR="007F17FF">
        <w:rPr>
          <w:rFonts w:ascii="Times New Roman" w:hAnsi="Times New Roman" w:cs="Times New Roman"/>
          <w:sz w:val="24"/>
          <w:szCs w:val="24"/>
        </w:rPr>
        <w:tab/>
      </w:r>
      <w:r w:rsidR="00283B73" w:rsidRPr="00CF2ADF">
        <w:rPr>
          <w:rFonts w:ascii="Times New Roman" w:hAnsi="Times New Roman" w:cs="Times New Roman"/>
          <w:sz w:val="24"/>
          <w:szCs w:val="24"/>
        </w:rPr>
        <w:t xml:space="preserve">= </w:t>
      </w:r>
      <w:r w:rsidR="007F17FF">
        <w:rPr>
          <w:rFonts w:ascii="Times New Roman" w:hAnsi="Times New Roman" w:cs="Times New Roman"/>
          <w:sz w:val="24"/>
          <w:szCs w:val="24"/>
        </w:rPr>
        <w:t>Pertumbuhan Perusahaan</w:t>
      </w:r>
      <w:r w:rsidR="008776B2">
        <w:rPr>
          <w:rFonts w:ascii="Times New Roman" w:hAnsi="Times New Roman" w:cs="Times New Roman"/>
          <w:sz w:val="24"/>
          <w:szCs w:val="24"/>
        </w:rPr>
        <w:t xml:space="preserve"> (X₂)</w:t>
      </w:r>
    </w:p>
    <w:p w14:paraId="3A3A1445" w14:textId="77777777" w:rsidR="007F17FF" w:rsidRPr="008776B2" w:rsidRDefault="00FE6FDA" w:rsidP="007F17FF">
      <w:pPr>
        <w:pStyle w:val="ListParagraph"/>
        <w:tabs>
          <w:tab w:val="left" w:pos="1134"/>
        </w:tabs>
        <w:autoSpaceDE w:val="0"/>
        <w:autoSpaceDN w:val="0"/>
        <w:adjustRightInd w:val="0"/>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CR</w:t>
      </w:r>
      <w:r w:rsidR="007F17FF">
        <w:rPr>
          <w:rFonts w:ascii="Times New Roman" w:hAnsi="Times New Roman" w:cs="Times New Roman"/>
          <w:sz w:val="24"/>
          <w:szCs w:val="24"/>
        </w:rPr>
        <w:tab/>
      </w:r>
      <w:r w:rsidR="00D6009A">
        <w:rPr>
          <w:rFonts w:ascii="Times New Roman" w:hAnsi="Times New Roman" w:cs="Times New Roman"/>
          <w:sz w:val="24"/>
          <w:szCs w:val="24"/>
        </w:rPr>
        <w:tab/>
      </w:r>
      <w:r w:rsidR="007F17FF" w:rsidRPr="00CF2ADF">
        <w:rPr>
          <w:rFonts w:ascii="Times New Roman" w:hAnsi="Times New Roman" w:cs="Times New Roman"/>
          <w:sz w:val="24"/>
          <w:szCs w:val="24"/>
        </w:rPr>
        <w:t xml:space="preserve">= </w:t>
      </w:r>
      <w:r w:rsidR="007F17FF" w:rsidRPr="007F17FF">
        <w:rPr>
          <w:rFonts w:ascii="Times New Roman" w:hAnsi="Times New Roman" w:cs="Times New Roman"/>
          <w:i/>
          <w:sz w:val="24"/>
          <w:szCs w:val="24"/>
        </w:rPr>
        <w:t>Current Ratio</w:t>
      </w:r>
      <w:r w:rsidR="008776B2">
        <w:rPr>
          <w:rFonts w:ascii="Times New Roman" w:hAnsi="Times New Roman" w:cs="Times New Roman"/>
          <w:i/>
          <w:sz w:val="24"/>
          <w:szCs w:val="24"/>
        </w:rPr>
        <w:t xml:space="preserve"> </w:t>
      </w:r>
      <w:r w:rsidR="008776B2">
        <w:rPr>
          <w:rFonts w:ascii="Times New Roman" w:hAnsi="Times New Roman" w:cs="Times New Roman"/>
          <w:sz w:val="24"/>
          <w:szCs w:val="24"/>
        </w:rPr>
        <w:t>(X₃)</w:t>
      </w:r>
    </w:p>
    <w:p w14:paraId="61287EB8" w14:textId="77777777" w:rsidR="00283B73" w:rsidRDefault="00283B73" w:rsidP="00283B73">
      <w:pPr>
        <w:pStyle w:val="ListParagraph"/>
        <w:tabs>
          <w:tab w:val="left" w:pos="1134"/>
        </w:tabs>
        <w:autoSpaceDE w:val="0"/>
        <w:autoSpaceDN w:val="0"/>
        <w:adjustRightInd w:val="0"/>
        <w:spacing w:line="480" w:lineRule="auto"/>
        <w:ind w:left="0" w:firstLine="567"/>
        <w:jc w:val="both"/>
        <w:rPr>
          <w:rFonts w:ascii="Times New Roman" w:eastAsiaTheme="minorEastAsia" w:hAnsi="Times New Roman" w:cs="Times New Roman"/>
          <w:sz w:val="24"/>
          <w:szCs w:val="24"/>
        </w:rPr>
      </w:pPr>
      <m:oMath>
        <m:r>
          <m:rPr>
            <m:sty m:val="p"/>
          </m:rPr>
          <w:rPr>
            <w:rFonts w:ascii="Cambria Math" w:hAnsi="Cambria Math" w:cs="Times New Roman"/>
            <w:sz w:val="24"/>
            <w:szCs w:val="24"/>
          </w:rPr>
          <m:t>β</m:t>
        </m:r>
      </m:oMath>
      <w:r w:rsidRPr="00CF2ADF">
        <w:rPr>
          <w:rFonts w:ascii="Times New Roman" w:eastAsiaTheme="minorEastAsia" w:hAnsi="Times New Roman" w:cs="Times New Roman"/>
          <w:i/>
          <w:sz w:val="24"/>
          <w:szCs w:val="24"/>
        </w:rPr>
        <w:t xml:space="preserve"> </w:t>
      </w:r>
      <w:r>
        <w:rPr>
          <w:rFonts w:ascii="Times New Roman" w:eastAsiaTheme="minorEastAsia" w:hAnsi="Times New Roman" w:cs="Times New Roman"/>
          <w:i/>
          <w:sz w:val="24"/>
          <w:szCs w:val="24"/>
        </w:rPr>
        <w:tab/>
      </w:r>
      <w:r w:rsidR="00D6009A">
        <w:rPr>
          <w:rFonts w:ascii="Times New Roman" w:eastAsiaTheme="minorEastAsia" w:hAnsi="Times New Roman" w:cs="Times New Roman"/>
          <w:i/>
          <w:sz w:val="24"/>
          <w:szCs w:val="24"/>
        </w:rPr>
        <w:tab/>
      </w:r>
      <w:r w:rsidRPr="00CF2ADF">
        <w:rPr>
          <w:rFonts w:ascii="Times New Roman" w:eastAsiaTheme="minorEastAsia" w:hAnsi="Times New Roman" w:cs="Times New Roman"/>
          <w:i/>
          <w:sz w:val="24"/>
          <w:szCs w:val="24"/>
        </w:rPr>
        <w:t xml:space="preserve">= </w:t>
      </w:r>
      <w:r>
        <w:rPr>
          <w:rFonts w:ascii="Times New Roman" w:eastAsiaTheme="minorEastAsia" w:hAnsi="Times New Roman" w:cs="Times New Roman"/>
          <w:sz w:val="24"/>
          <w:szCs w:val="24"/>
        </w:rPr>
        <w:t>Koefisien R</w:t>
      </w:r>
      <w:r w:rsidRPr="00CF2ADF">
        <w:rPr>
          <w:rFonts w:ascii="Times New Roman" w:eastAsiaTheme="minorEastAsia" w:hAnsi="Times New Roman" w:cs="Times New Roman"/>
          <w:sz w:val="24"/>
          <w:szCs w:val="24"/>
        </w:rPr>
        <w:t>egresi</w:t>
      </w:r>
    </w:p>
    <w:p w14:paraId="69924902" w14:textId="77777777" w:rsidR="00E057E1" w:rsidRPr="00C82B9F" w:rsidRDefault="002139CD" w:rsidP="00C82B9F">
      <w:pPr>
        <w:pStyle w:val="ListParagraph"/>
        <w:tabs>
          <w:tab w:val="left" w:pos="1134"/>
        </w:tabs>
        <w:autoSpaceDE w:val="0"/>
        <w:autoSpaceDN w:val="0"/>
        <w:adjustRightInd w:val="0"/>
        <w:spacing w:line="480" w:lineRule="auto"/>
        <w:ind w:left="0" w:firstLine="567"/>
        <w:jc w:val="both"/>
        <w:rPr>
          <w:rFonts w:ascii="Times New Roman" w:hAnsi="Times New Roman" w:cs="Times New Roman"/>
          <w:sz w:val="24"/>
          <w:szCs w:val="24"/>
        </w:rPr>
      </w:pPr>
      <w:r>
        <w:rPr>
          <w:rFonts w:ascii="Times New Roman" w:hAnsi="Times New Roman" w:cs="Times New Roman"/>
          <w:sz w:val="24"/>
          <w:szCs w:val="24"/>
        </w:rPr>
        <w:t>ɑ</w:t>
      </w:r>
      <w:r>
        <w:rPr>
          <w:rFonts w:ascii="Times New Roman" w:hAnsi="Times New Roman" w:cs="Times New Roman"/>
          <w:sz w:val="24"/>
          <w:szCs w:val="24"/>
        </w:rPr>
        <w:tab/>
      </w:r>
      <w:r w:rsidR="00D6009A">
        <w:rPr>
          <w:rFonts w:ascii="Times New Roman" w:hAnsi="Times New Roman" w:cs="Times New Roman"/>
          <w:sz w:val="24"/>
          <w:szCs w:val="24"/>
        </w:rPr>
        <w:tab/>
      </w:r>
      <w:r>
        <w:rPr>
          <w:rFonts w:ascii="Times New Roman" w:hAnsi="Times New Roman" w:cs="Times New Roman"/>
          <w:sz w:val="24"/>
          <w:szCs w:val="24"/>
        </w:rPr>
        <w:t>= Konstanta</w:t>
      </w:r>
    </w:p>
    <w:p w14:paraId="2C07CEB5" w14:textId="77777777" w:rsidR="00283B73" w:rsidRDefault="00283B73" w:rsidP="00283B73">
      <w:pPr>
        <w:pStyle w:val="ListParagraph"/>
        <w:autoSpaceDE w:val="0"/>
        <w:autoSpaceDN w:val="0"/>
        <w:adjustRightInd w:val="0"/>
        <w:spacing w:line="480" w:lineRule="auto"/>
        <w:ind w:left="0" w:firstLine="567"/>
        <w:jc w:val="both"/>
        <w:rPr>
          <w:rFonts w:ascii="Times New Roman" w:hAnsi="Times New Roman" w:cs="Times New Roman"/>
          <w:sz w:val="24"/>
          <w:szCs w:val="24"/>
        </w:rPr>
      </w:pPr>
      <w:r w:rsidRPr="00CF2ADF">
        <w:rPr>
          <w:rFonts w:ascii="Times New Roman" w:hAnsi="Times New Roman" w:cs="Times New Roman"/>
          <w:sz w:val="24"/>
          <w:szCs w:val="24"/>
        </w:rPr>
        <w:t xml:space="preserve">Jika koefisien </w:t>
      </w:r>
      <w:r w:rsidR="00FE6FDA">
        <w:rPr>
          <w:rFonts w:ascii="Times New Roman" w:hAnsi="Times New Roman" w:cs="Times New Roman"/>
          <w:sz w:val="24"/>
          <w:szCs w:val="24"/>
        </w:rPr>
        <w:t xml:space="preserve">(β) </w:t>
      </w:r>
      <w:r w:rsidRPr="00CF2ADF">
        <w:rPr>
          <w:rFonts w:ascii="Times New Roman" w:hAnsi="Times New Roman" w:cs="Times New Roman"/>
          <w:sz w:val="24"/>
          <w:szCs w:val="24"/>
        </w:rPr>
        <w:t xml:space="preserve">bertanda positif (+) maka variabel </w:t>
      </w:r>
      <w:r w:rsidR="006320BF">
        <w:rPr>
          <w:rFonts w:ascii="Times New Roman" w:hAnsi="Times New Roman" w:cs="Times New Roman"/>
          <w:color w:val="000000"/>
          <w:sz w:val="24"/>
          <w:szCs w:val="24"/>
        </w:rPr>
        <w:t>independen</w:t>
      </w:r>
      <w:r w:rsidRPr="00CF2ADF">
        <w:rPr>
          <w:rFonts w:ascii="Times New Roman" w:hAnsi="Times New Roman" w:cs="Times New Roman"/>
          <w:sz w:val="24"/>
          <w:szCs w:val="24"/>
        </w:rPr>
        <w:t xml:space="preserve"> dengan variabel </w:t>
      </w:r>
      <w:r w:rsidR="006320BF">
        <w:rPr>
          <w:rFonts w:ascii="Times New Roman" w:hAnsi="Times New Roman" w:cs="Times New Roman"/>
          <w:sz w:val="24"/>
          <w:szCs w:val="24"/>
        </w:rPr>
        <w:t>dependen</w:t>
      </w:r>
      <w:r w:rsidRPr="00CF2ADF">
        <w:rPr>
          <w:rFonts w:ascii="Times New Roman" w:hAnsi="Times New Roman" w:cs="Times New Roman"/>
          <w:sz w:val="24"/>
          <w:szCs w:val="24"/>
        </w:rPr>
        <w:t xml:space="preserve"> berjalan s</w:t>
      </w:r>
      <w:r w:rsidR="00FE6FDA">
        <w:rPr>
          <w:rFonts w:ascii="Times New Roman" w:hAnsi="Times New Roman" w:cs="Times New Roman"/>
          <w:sz w:val="24"/>
          <w:szCs w:val="24"/>
        </w:rPr>
        <w:t>e</w:t>
      </w:r>
      <w:r w:rsidRPr="00CF2ADF">
        <w:rPr>
          <w:rFonts w:ascii="Times New Roman" w:hAnsi="Times New Roman" w:cs="Times New Roman"/>
          <w:sz w:val="24"/>
          <w:szCs w:val="24"/>
        </w:rPr>
        <w:t>arah, dimana setiap</w:t>
      </w:r>
      <w:r w:rsidR="00FE6FDA">
        <w:rPr>
          <w:rFonts w:ascii="Times New Roman" w:hAnsi="Times New Roman" w:cs="Times New Roman"/>
          <w:sz w:val="24"/>
          <w:szCs w:val="24"/>
        </w:rPr>
        <w:t xml:space="preserve"> adanya</w:t>
      </w:r>
      <w:r w:rsidRPr="00CF2ADF">
        <w:rPr>
          <w:rFonts w:ascii="Times New Roman" w:hAnsi="Times New Roman" w:cs="Times New Roman"/>
          <w:sz w:val="24"/>
          <w:szCs w:val="24"/>
        </w:rPr>
        <w:t xml:space="preserve"> penurunan atau</w:t>
      </w:r>
      <w:r w:rsidR="00FE6FDA">
        <w:rPr>
          <w:rFonts w:ascii="Times New Roman" w:hAnsi="Times New Roman" w:cs="Times New Roman"/>
          <w:sz w:val="24"/>
          <w:szCs w:val="24"/>
        </w:rPr>
        <w:t>pun</w:t>
      </w:r>
      <w:r w:rsidRPr="00CF2ADF">
        <w:rPr>
          <w:rFonts w:ascii="Times New Roman" w:hAnsi="Times New Roman" w:cs="Times New Roman"/>
          <w:sz w:val="24"/>
          <w:szCs w:val="24"/>
        </w:rPr>
        <w:t xml:space="preserve"> peningkatan variabel </w:t>
      </w:r>
      <w:r w:rsidR="006320BF">
        <w:rPr>
          <w:rFonts w:ascii="Times New Roman" w:hAnsi="Times New Roman" w:cs="Times New Roman"/>
          <w:color w:val="000000"/>
          <w:sz w:val="24"/>
          <w:szCs w:val="24"/>
        </w:rPr>
        <w:t>independen</w:t>
      </w:r>
      <w:r w:rsidRPr="00CF2ADF">
        <w:rPr>
          <w:rFonts w:ascii="Times New Roman" w:hAnsi="Times New Roman" w:cs="Times New Roman"/>
          <w:sz w:val="24"/>
          <w:szCs w:val="24"/>
        </w:rPr>
        <w:t xml:space="preserve"> akan di</w:t>
      </w:r>
      <w:r w:rsidR="00FE6FDA">
        <w:rPr>
          <w:rFonts w:ascii="Times New Roman" w:hAnsi="Times New Roman" w:cs="Times New Roman"/>
          <w:sz w:val="24"/>
          <w:szCs w:val="24"/>
        </w:rPr>
        <w:t>iringi</w:t>
      </w:r>
      <w:r w:rsidRPr="00CF2ADF">
        <w:rPr>
          <w:rFonts w:ascii="Times New Roman" w:hAnsi="Times New Roman" w:cs="Times New Roman"/>
          <w:sz w:val="24"/>
          <w:szCs w:val="24"/>
        </w:rPr>
        <w:t xml:space="preserve"> dengan peningkatan atau</w:t>
      </w:r>
      <w:r w:rsidR="00FE6FDA">
        <w:rPr>
          <w:rFonts w:ascii="Times New Roman" w:hAnsi="Times New Roman" w:cs="Times New Roman"/>
          <w:sz w:val="24"/>
          <w:szCs w:val="24"/>
        </w:rPr>
        <w:t>pun</w:t>
      </w:r>
      <w:r w:rsidRPr="00CF2ADF">
        <w:rPr>
          <w:rFonts w:ascii="Times New Roman" w:hAnsi="Times New Roman" w:cs="Times New Roman"/>
          <w:sz w:val="24"/>
          <w:szCs w:val="24"/>
        </w:rPr>
        <w:t xml:space="preserve"> penurunan variabel </w:t>
      </w:r>
      <w:r w:rsidR="006320BF">
        <w:rPr>
          <w:rFonts w:ascii="Times New Roman" w:hAnsi="Times New Roman" w:cs="Times New Roman"/>
          <w:sz w:val="24"/>
          <w:szCs w:val="24"/>
        </w:rPr>
        <w:t>dependen</w:t>
      </w:r>
      <w:r w:rsidRPr="00CF2ADF">
        <w:rPr>
          <w:rFonts w:ascii="Times New Roman" w:hAnsi="Times New Roman" w:cs="Times New Roman"/>
          <w:sz w:val="24"/>
          <w:szCs w:val="24"/>
        </w:rPr>
        <w:t xml:space="preserve">. Sementara tanda negatif (-) pada nilai </w:t>
      </w:r>
      <w:r w:rsidR="00FE6FDA">
        <w:rPr>
          <w:rFonts w:ascii="Times New Roman" w:hAnsi="Times New Roman" w:cs="Times New Roman"/>
          <w:sz w:val="24"/>
          <w:szCs w:val="24"/>
        </w:rPr>
        <w:t>β maka</w:t>
      </w:r>
      <w:r w:rsidRPr="00CF2ADF">
        <w:rPr>
          <w:rFonts w:ascii="Times New Roman" w:hAnsi="Times New Roman" w:cs="Times New Roman"/>
          <w:sz w:val="24"/>
          <w:szCs w:val="24"/>
        </w:rPr>
        <w:t xml:space="preserve"> variabel </w:t>
      </w:r>
      <w:r w:rsidR="006320BF">
        <w:rPr>
          <w:rFonts w:ascii="Times New Roman" w:hAnsi="Times New Roman" w:cs="Times New Roman"/>
          <w:color w:val="000000"/>
          <w:sz w:val="24"/>
          <w:szCs w:val="24"/>
        </w:rPr>
        <w:t>independen</w:t>
      </w:r>
      <w:r w:rsidRPr="00CF2ADF">
        <w:rPr>
          <w:rFonts w:ascii="Times New Roman" w:hAnsi="Times New Roman" w:cs="Times New Roman"/>
          <w:sz w:val="24"/>
          <w:szCs w:val="24"/>
        </w:rPr>
        <w:t xml:space="preserve"> dengan variabel </w:t>
      </w:r>
      <w:r w:rsidR="006320BF">
        <w:rPr>
          <w:rFonts w:ascii="Times New Roman" w:hAnsi="Times New Roman" w:cs="Times New Roman"/>
          <w:sz w:val="24"/>
          <w:szCs w:val="24"/>
        </w:rPr>
        <w:t>dependen</w:t>
      </w:r>
      <w:r w:rsidRPr="00CF2ADF">
        <w:rPr>
          <w:rFonts w:ascii="Times New Roman" w:hAnsi="Times New Roman" w:cs="Times New Roman"/>
          <w:sz w:val="24"/>
          <w:szCs w:val="24"/>
        </w:rPr>
        <w:t xml:space="preserve"> berjalan dua arah, dimana setiap terjadi peningkatan variabel </w:t>
      </w:r>
      <w:r w:rsidR="006320BF">
        <w:rPr>
          <w:rFonts w:ascii="Times New Roman" w:hAnsi="Times New Roman" w:cs="Times New Roman"/>
          <w:color w:val="000000"/>
          <w:sz w:val="24"/>
          <w:szCs w:val="24"/>
        </w:rPr>
        <w:t>independen</w:t>
      </w:r>
      <w:r w:rsidRPr="00CF2ADF">
        <w:rPr>
          <w:rFonts w:ascii="Times New Roman" w:hAnsi="Times New Roman" w:cs="Times New Roman"/>
          <w:sz w:val="24"/>
          <w:szCs w:val="24"/>
        </w:rPr>
        <w:t xml:space="preserve"> akan dii</w:t>
      </w:r>
      <w:r w:rsidR="00FE6FDA">
        <w:rPr>
          <w:rFonts w:ascii="Times New Roman" w:hAnsi="Times New Roman" w:cs="Times New Roman"/>
          <w:sz w:val="24"/>
          <w:szCs w:val="24"/>
        </w:rPr>
        <w:t>ringi</w:t>
      </w:r>
      <w:r w:rsidRPr="00CF2ADF">
        <w:rPr>
          <w:rFonts w:ascii="Times New Roman" w:hAnsi="Times New Roman" w:cs="Times New Roman"/>
          <w:sz w:val="24"/>
          <w:szCs w:val="24"/>
        </w:rPr>
        <w:t xml:space="preserve"> dengan penurunan variabel </w:t>
      </w:r>
      <w:r w:rsidR="006320BF">
        <w:rPr>
          <w:rFonts w:ascii="Times New Roman" w:hAnsi="Times New Roman" w:cs="Times New Roman"/>
          <w:sz w:val="24"/>
          <w:szCs w:val="24"/>
        </w:rPr>
        <w:t>dependen</w:t>
      </w:r>
      <w:r w:rsidRPr="00CF2ADF">
        <w:rPr>
          <w:rFonts w:ascii="Times New Roman" w:hAnsi="Times New Roman" w:cs="Times New Roman"/>
          <w:sz w:val="24"/>
          <w:szCs w:val="24"/>
        </w:rPr>
        <w:t>, begitu pula jika sebaliknya.</w:t>
      </w:r>
    </w:p>
    <w:p w14:paraId="4291CEB2" w14:textId="77777777" w:rsidR="00DA587F" w:rsidRDefault="00DA587F" w:rsidP="00283B73">
      <w:pPr>
        <w:pStyle w:val="ListParagraph"/>
        <w:autoSpaceDE w:val="0"/>
        <w:autoSpaceDN w:val="0"/>
        <w:adjustRightInd w:val="0"/>
        <w:spacing w:line="480" w:lineRule="auto"/>
        <w:ind w:left="0" w:firstLine="567"/>
        <w:jc w:val="both"/>
        <w:rPr>
          <w:rFonts w:ascii="Times New Roman" w:hAnsi="Times New Roman" w:cs="Times New Roman"/>
          <w:sz w:val="24"/>
          <w:szCs w:val="24"/>
        </w:rPr>
      </w:pPr>
    </w:p>
    <w:p w14:paraId="6EB34D71" w14:textId="77777777" w:rsidR="002E3DBE" w:rsidRPr="002E3DBE" w:rsidRDefault="002E3DBE" w:rsidP="002E3DBE">
      <w:pPr>
        <w:autoSpaceDE w:val="0"/>
        <w:autoSpaceDN w:val="0"/>
        <w:adjustRightInd w:val="0"/>
        <w:jc w:val="both"/>
        <w:rPr>
          <w:rFonts w:ascii="Times New Roman" w:hAnsi="Times New Roman" w:cs="Times New Roman"/>
          <w:sz w:val="24"/>
          <w:szCs w:val="24"/>
        </w:rPr>
      </w:pPr>
    </w:p>
    <w:p w14:paraId="6FAECC87" w14:textId="77777777" w:rsidR="00DA587F" w:rsidRPr="00DA587F" w:rsidRDefault="00DA587F" w:rsidP="00DA587F">
      <w:pPr>
        <w:autoSpaceDE w:val="0"/>
        <w:autoSpaceDN w:val="0"/>
        <w:adjustRightInd w:val="0"/>
        <w:spacing w:line="480" w:lineRule="auto"/>
        <w:jc w:val="both"/>
        <w:rPr>
          <w:rFonts w:ascii="Times New Roman" w:hAnsi="Times New Roman" w:cs="Times New Roman"/>
          <w:b/>
          <w:sz w:val="24"/>
          <w:szCs w:val="24"/>
        </w:rPr>
      </w:pPr>
    </w:p>
    <w:p w14:paraId="1FE94737" w14:textId="77777777" w:rsidR="00283B73" w:rsidRPr="00CF2ADF" w:rsidRDefault="00FF1D3C" w:rsidP="00082535">
      <w:pPr>
        <w:pStyle w:val="ListParagraph"/>
        <w:numPr>
          <w:ilvl w:val="2"/>
          <w:numId w:val="7"/>
        </w:numPr>
        <w:autoSpaceDE w:val="0"/>
        <w:autoSpaceDN w:val="0"/>
        <w:adjustRightInd w:val="0"/>
        <w:spacing w:line="480" w:lineRule="auto"/>
        <w:ind w:left="567" w:hanging="567"/>
        <w:jc w:val="both"/>
        <w:rPr>
          <w:rFonts w:ascii="Times New Roman" w:hAnsi="Times New Roman" w:cs="Times New Roman"/>
          <w:b/>
          <w:sz w:val="24"/>
          <w:szCs w:val="24"/>
        </w:rPr>
      </w:pPr>
      <w:r w:rsidRPr="00FF1D3C">
        <w:rPr>
          <w:rFonts w:ascii="Times New Roman" w:hAnsi="Times New Roman" w:cs="Times New Roman"/>
          <w:b/>
          <w:i/>
          <w:sz w:val="24"/>
          <w:szCs w:val="24"/>
        </w:rPr>
        <w:lastRenderedPageBreak/>
        <w:t>Goodness of Fit</w:t>
      </w:r>
      <w:r>
        <w:rPr>
          <w:rFonts w:ascii="Times New Roman" w:hAnsi="Times New Roman" w:cs="Times New Roman"/>
          <w:b/>
          <w:sz w:val="24"/>
          <w:szCs w:val="24"/>
        </w:rPr>
        <w:t xml:space="preserve"> (</w:t>
      </w:r>
      <w:r w:rsidR="00283B73">
        <w:rPr>
          <w:rFonts w:ascii="Times New Roman" w:hAnsi="Times New Roman" w:cs="Times New Roman"/>
          <w:b/>
          <w:sz w:val="24"/>
          <w:szCs w:val="24"/>
        </w:rPr>
        <w:t>Kelayakan Model</w:t>
      </w:r>
      <w:r>
        <w:rPr>
          <w:rFonts w:ascii="Times New Roman" w:hAnsi="Times New Roman" w:cs="Times New Roman"/>
          <w:b/>
          <w:sz w:val="24"/>
          <w:szCs w:val="24"/>
        </w:rPr>
        <w:t>)</w:t>
      </w:r>
    </w:p>
    <w:p w14:paraId="535DB94F" w14:textId="77777777" w:rsidR="0005082C" w:rsidRPr="004B6BC3" w:rsidRDefault="0005082C" w:rsidP="0005082C">
      <w:pPr>
        <w:autoSpaceDE w:val="0"/>
        <w:autoSpaceDN w:val="0"/>
        <w:adjustRightInd w:val="0"/>
        <w:spacing w:line="480" w:lineRule="auto"/>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Uji F mampu</w:t>
      </w:r>
      <w:r w:rsidRPr="002C16B2">
        <w:rPr>
          <w:rFonts w:ascii="Times New Roman" w:hAnsi="Times New Roman" w:cs="Times New Roman"/>
          <w:color w:val="000000"/>
          <w:sz w:val="24"/>
          <w:szCs w:val="24"/>
        </w:rPr>
        <w:t xml:space="preserve"> menunjukkan</w:t>
      </w:r>
      <w:r>
        <w:rPr>
          <w:rFonts w:ascii="Times New Roman" w:hAnsi="Times New Roman" w:cs="Times New Roman"/>
          <w:color w:val="000000"/>
          <w:sz w:val="24"/>
          <w:szCs w:val="24"/>
        </w:rPr>
        <w:t xml:space="preserve"> apakah persamaan model regresi yang telah ditentukan layak atau tidak. Dalam artian apakah variavel </w:t>
      </w:r>
      <w:r w:rsidR="00AD0452">
        <w:rPr>
          <w:rFonts w:ascii="Times New Roman" w:hAnsi="Times New Roman" w:cs="Times New Roman"/>
          <w:color w:val="000000"/>
          <w:sz w:val="24"/>
          <w:szCs w:val="24"/>
        </w:rPr>
        <w:t>independen</w:t>
      </w:r>
      <w:r>
        <w:rPr>
          <w:rFonts w:ascii="Times New Roman" w:hAnsi="Times New Roman" w:cs="Times New Roman"/>
          <w:color w:val="000000"/>
          <w:sz w:val="24"/>
          <w:szCs w:val="24"/>
        </w:rPr>
        <w:t xml:space="preserve"> yang digunakan layak memprediksi variabel </w:t>
      </w:r>
      <w:r w:rsidR="00AD0452">
        <w:rPr>
          <w:rFonts w:ascii="Times New Roman" w:hAnsi="Times New Roman" w:cs="Times New Roman"/>
          <w:color w:val="000000"/>
          <w:sz w:val="24"/>
          <w:szCs w:val="24"/>
        </w:rPr>
        <w:t>dependen</w:t>
      </w:r>
      <w:r>
        <w:rPr>
          <w:rFonts w:ascii="Times New Roman" w:hAnsi="Times New Roman" w:cs="Times New Roman"/>
          <w:color w:val="000000"/>
          <w:sz w:val="24"/>
          <w:szCs w:val="24"/>
        </w:rPr>
        <w:t>. Derajat k</w:t>
      </w:r>
      <w:r w:rsidR="00AD0452">
        <w:rPr>
          <w:rFonts w:ascii="Times New Roman" w:hAnsi="Times New Roman" w:cs="Times New Roman"/>
          <w:color w:val="000000"/>
          <w:sz w:val="24"/>
          <w:szCs w:val="24"/>
        </w:rPr>
        <w:t>epercayaan dalam riset ini</w:t>
      </w:r>
      <w:r>
        <w:rPr>
          <w:rFonts w:ascii="Times New Roman" w:hAnsi="Times New Roman" w:cs="Times New Roman"/>
          <w:color w:val="000000"/>
          <w:sz w:val="24"/>
          <w:szCs w:val="24"/>
        </w:rPr>
        <w:t xml:space="preserve"> sebesar 95</w:t>
      </w:r>
      <w:r w:rsidR="00AD0452">
        <w:rPr>
          <w:rFonts w:ascii="Times New Roman" w:hAnsi="Times New Roman" w:cs="Times New Roman"/>
          <w:color w:val="000000"/>
          <w:sz w:val="24"/>
          <w:szCs w:val="24"/>
        </w:rPr>
        <w:t>%</w:t>
      </w:r>
      <w:r>
        <w:rPr>
          <w:rFonts w:ascii="Times New Roman" w:hAnsi="Times New Roman" w:cs="Times New Roman"/>
          <w:color w:val="000000"/>
          <w:sz w:val="24"/>
          <w:szCs w:val="24"/>
        </w:rPr>
        <w:t xml:space="preserve"> dengan tingkat kesalahan 5</w:t>
      </w:r>
      <w:r w:rsidR="00AD0452">
        <w:rPr>
          <w:rFonts w:ascii="Times New Roman" w:hAnsi="Times New Roman" w:cs="Times New Roman"/>
          <w:color w:val="000000"/>
          <w:sz w:val="24"/>
          <w:szCs w:val="24"/>
        </w:rPr>
        <w:t>%</w:t>
      </w:r>
      <w:r>
        <w:rPr>
          <w:rFonts w:ascii="Times New Roman" w:hAnsi="Times New Roman" w:cs="Times New Roman"/>
          <w:color w:val="000000"/>
          <w:sz w:val="24"/>
          <w:szCs w:val="24"/>
        </w:rPr>
        <w:t xml:space="preserve"> (alpha 0,05). Dalam menentukan model yang digunakan layak ataukah tidak, maka terdapat beberapa ketentuan yang dapat dilihat pad</w:t>
      </w:r>
      <w:r w:rsidR="00AD0452">
        <w:rPr>
          <w:rFonts w:ascii="Times New Roman" w:hAnsi="Times New Roman" w:cs="Times New Roman"/>
          <w:color w:val="000000"/>
          <w:sz w:val="24"/>
          <w:szCs w:val="24"/>
        </w:rPr>
        <w:t>a nilai probabilitas F statistik</w:t>
      </w:r>
      <w:r>
        <w:rPr>
          <w:rFonts w:ascii="Times New Roman" w:hAnsi="Times New Roman" w:cs="Times New Roman"/>
          <w:color w:val="000000"/>
          <w:sz w:val="24"/>
          <w:szCs w:val="24"/>
        </w:rPr>
        <w:t>, yang ketentuan</w:t>
      </w:r>
      <w:r w:rsidR="00AD0452">
        <w:rPr>
          <w:rFonts w:ascii="Times New Roman" w:hAnsi="Times New Roman" w:cs="Times New Roman"/>
          <w:color w:val="000000"/>
          <w:sz w:val="24"/>
          <w:szCs w:val="24"/>
        </w:rPr>
        <w:t xml:space="preserve"> pengambilan keputusannya adalah</w:t>
      </w:r>
      <w:r w:rsidR="002E3DBE">
        <w:rPr>
          <w:rFonts w:ascii="Times New Roman" w:hAnsi="Times New Roman" w:cs="Times New Roman"/>
          <w:color w:val="000000"/>
          <w:sz w:val="24"/>
          <w:szCs w:val="24"/>
        </w:rPr>
        <w:t>.</w:t>
      </w:r>
    </w:p>
    <w:p w14:paraId="4D9AEB9B" w14:textId="77777777" w:rsidR="0005082C" w:rsidRDefault="0005082C" w:rsidP="00082535">
      <w:pPr>
        <w:pStyle w:val="ListParagraph"/>
        <w:numPr>
          <w:ilvl w:val="0"/>
          <w:numId w:val="15"/>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05082C">
        <w:rPr>
          <w:rFonts w:ascii="Times New Roman" w:hAnsi="Times New Roman" w:cs="Times New Roman"/>
          <w:color w:val="000000"/>
          <w:sz w:val="24"/>
          <w:szCs w:val="24"/>
        </w:rPr>
        <w:t>Apabila besaran signifikansi (</w:t>
      </w:r>
      <w:r w:rsidR="00C52C53">
        <w:rPr>
          <w:rFonts w:ascii="Times New Roman" w:hAnsi="Times New Roman" w:cs="Times New Roman"/>
          <w:color w:val="000000"/>
          <w:sz w:val="24"/>
          <w:szCs w:val="24"/>
        </w:rPr>
        <w:t>Prob</w:t>
      </w:r>
      <w:r w:rsidRPr="0005082C">
        <w:rPr>
          <w:rFonts w:ascii="Times New Roman" w:hAnsi="Times New Roman" w:cs="Times New Roman"/>
          <w:color w:val="000000"/>
          <w:sz w:val="24"/>
          <w:szCs w:val="24"/>
        </w:rPr>
        <w:t>) &lt; 0,05. Dapat diartikan model regresi layak digunakan.</w:t>
      </w:r>
    </w:p>
    <w:p w14:paraId="4B4D8654" w14:textId="77777777" w:rsidR="008776B2" w:rsidRDefault="0005082C" w:rsidP="00082535">
      <w:pPr>
        <w:pStyle w:val="ListParagraph"/>
        <w:numPr>
          <w:ilvl w:val="0"/>
          <w:numId w:val="15"/>
        </w:numPr>
        <w:autoSpaceDE w:val="0"/>
        <w:autoSpaceDN w:val="0"/>
        <w:adjustRightInd w:val="0"/>
        <w:spacing w:line="480" w:lineRule="auto"/>
        <w:ind w:left="426" w:hanging="426"/>
        <w:jc w:val="both"/>
        <w:rPr>
          <w:rFonts w:ascii="Times New Roman" w:hAnsi="Times New Roman" w:cs="Times New Roman"/>
          <w:color w:val="000000"/>
          <w:sz w:val="24"/>
          <w:szCs w:val="24"/>
        </w:rPr>
      </w:pPr>
      <w:r w:rsidRPr="0005082C">
        <w:rPr>
          <w:rFonts w:ascii="Times New Roman" w:hAnsi="Times New Roman" w:cs="Times New Roman"/>
          <w:color w:val="000000"/>
          <w:sz w:val="24"/>
          <w:szCs w:val="24"/>
        </w:rPr>
        <w:t>Apabila besaran signifikansi (</w:t>
      </w:r>
      <w:r w:rsidR="00C52C53">
        <w:rPr>
          <w:rFonts w:ascii="Times New Roman" w:hAnsi="Times New Roman" w:cs="Times New Roman"/>
          <w:color w:val="000000"/>
          <w:sz w:val="24"/>
          <w:szCs w:val="24"/>
        </w:rPr>
        <w:t>Prob</w:t>
      </w:r>
      <w:r w:rsidRPr="0005082C">
        <w:rPr>
          <w:rFonts w:ascii="Times New Roman" w:hAnsi="Times New Roman" w:cs="Times New Roman"/>
          <w:color w:val="000000"/>
          <w:sz w:val="24"/>
          <w:szCs w:val="24"/>
        </w:rPr>
        <w:t xml:space="preserve">) ≥ 0,05. Dapat diartikan model regresi yang dipakai tidak layak digunakan dalam memprediksi variabel </w:t>
      </w:r>
      <w:r w:rsidR="00AD0452">
        <w:rPr>
          <w:rFonts w:ascii="Times New Roman" w:hAnsi="Times New Roman" w:cs="Times New Roman"/>
          <w:color w:val="000000"/>
          <w:sz w:val="24"/>
          <w:szCs w:val="24"/>
        </w:rPr>
        <w:t>dependen</w:t>
      </w:r>
      <w:r w:rsidRPr="0005082C">
        <w:rPr>
          <w:rFonts w:ascii="Times New Roman" w:hAnsi="Times New Roman" w:cs="Times New Roman"/>
          <w:color w:val="000000"/>
          <w:sz w:val="24"/>
          <w:szCs w:val="24"/>
        </w:rPr>
        <w:t>.</w:t>
      </w:r>
    </w:p>
    <w:p w14:paraId="7827295E" w14:textId="77777777" w:rsidR="002E3DBE" w:rsidRPr="003A6108" w:rsidRDefault="002E3DBE" w:rsidP="002E3DBE">
      <w:pPr>
        <w:pStyle w:val="ListParagraph"/>
        <w:autoSpaceDE w:val="0"/>
        <w:autoSpaceDN w:val="0"/>
        <w:adjustRightInd w:val="0"/>
        <w:ind w:left="426"/>
        <w:jc w:val="both"/>
        <w:rPr>
          <w:rFonts w:ascii="Times New Roman" w:hAnsi="Times New Roman" w:cs="Times New Roman"/>
          <w:color w:val="000000"/>
          <w:sz w:val="24"/>
          <w:szCs w:val="24"/>
        </w:rPr>
      </w:pPr>
    </w:p>
    <w:p w14:paraId="116AE7B9" w14:textId="77777777" w:rsidR="008055C7" w:rsidRPr="0005082C" w:rsidRDefault="008055C7" w:rsidP="00082535">
      <w:pPr>
        <w:pStyle w:val="ListParagraph"/>
        <w:numPr>
          <w:ilvl w:val="2"/>
          <w:numId w:val="7"/>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05082C">
        <w:rPr>
          <w:rFonts w:ascii="Times New Roman" w:hAnsi="Times New Roman" w:cs="Times New Roman"/>
          <w:b/>
          <w:sz w:val="24"/>
          <w:szCs w:val="24"/>
        </w:rPr>
        <w:t>Koefisien Determinasi</w:t>
      </w:r>
    </w:p>
    <w:p w14:paraId="4D485F53" w14:textId="77777777" w:rsidR="00F54E32" w:rsidRDefault="00C52C53" w:rsidP="00C52C53">
      <w:pPr>
        <w:autoSpaceDE w:val="0"/>
        <w:autoSpaceDN w:val="0"/>
        <w:adjustRightInd w:val="0"/>
        <w:spacing w:line="48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K</w:t>
      </w:r>
      <w:r w:rsidRPr="000C1B92">
        <w:rPr>
          <w:rFonts w:ascii="Times New Roman" w:hAnsi="Times New Roman" w:cs="Times New Roman"/>
          <w:sz w:val="24"/>
          <w:szCs w:val="24"/>
        </w:rPr>
        <w:t>oefisien determinasi</w:t>
      </w:r>
      <w:r>
        <w:rPr>
          <w:rFonts w:ascii="Times New Roman" w:hAnsi="Times New Roman" w:cs="Times New Roman"/>
          <w:sz w:val="24"/>
          <w:szCs w:val="24"/>
        </w:rPr>
        <w:t xml:space="preserve"> merupakan analisa data yang</w:t>
      </w:r>
      <w:r w:rsidRPr="000C1B92">
        <w:rPr>
          <w:rFonts w:ascii="Times New Roman" w:hAnsi="Times New Roman" w:cs="Times New Roman"/>
          <w:sz w:val="24"/>
          <w:szCs w:val="24"/>
        </w:rPr>
        <w:t xml:space="preserve"> </w:t>
      </w:r>
      <w:r>
        <w:rPr>
          <w:rFonts w:ascii="Times New Roman" w:hAnsi="Times New Roman" w:cs="Times New Roman"/>
          <w:sz w:val="24"/>
          <w:szCs w:val="24"/>
        </w:rPr>
        <w:t xml:space="preserve">memperlihatkan besaran pengaruh atas variabel </w:t>
      </w:r>
      <w:r w:rsidR="00AD0452">
        <w:rPr>
          <w:rFonts w:ascii="Times New Roman" w:hAnsi="Times New Roman" w:cs="Times New Roman"/>
          <w:color w:val="000000"/>
          <w:sz w:val="24"/>
          <w:szCs w:val="24"/>
        </w:rPr>
        <w:t>independen</w:t>
      </w:r>
      <w:r>
        <w:rPr>
          <w:rFonts w:ascii="Times New Roman" w:hAnsi="Times New Roman" w:cs="Times New Roman"/>
          <w:sz w:val="24"/>
          <w:szCs w:val="24"/>
        </w:rPr>
        <w:t xml:space="preserve"> pada variabel </w:t>
      </w:r>
      <w:r w:rsidR="00AD0452">
        <w:rPr>
          <w:rFonts w:ascii="Times New Roman" w:hAnsi="Times New Roman" w:cs="Times New Roman"/>
          <w:sz w:val="24"/>
          <w:szCs w:val="24"/>
        </w:rPr>
        <w:t>dependen</w:t>
      </w:r>
      <w:r>
        <w:rPr>
          <w:rFonts w:ascii="Times New Roman" w:hAnsi="Times New Roman" w:cs="Times New Roman"/>
          <w:sz w:val="24"/>
          <w:szCs w:val="24"/>
        </w:rPr>
        <w:t xml:space="preserve">. </w:t>
      </w:r>
      <w:r w:rsidRPr="002C16B2">
        <w:rPr>
          <w:rStyle w:val="FootnoteReference"/>
          <w:rFonts w:ascii="Times New Roman" w:hAnsi="Times New Roman" w:cs="Times New Roman"/>
          <w:color w:val="000000"/>
          <w:sz w:val="24"/>
          <w:szCs w:val="24"/>
        </w:rPr>
        <w:fldChar w:fldCharType="begin" w:fldLock="1"/>
      </w:r>
      <w:r>
        <w:rPr>
          <w:rFonts w:ascii="Times New Roman" w:hAnsi="Times New Roman" w:cs="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2C16B2">
        <w:rPr>
          <w:rStyle w:val="FootnoteReference"/>
          <w:rFonts w:ascii="Times New Roman" w:hAnsi="Times New Roman" w:cs="Times New Roman"/>
          <w:color w:val="000000"/>
          <w:sz w:val="24"/>
          <w:szCs w:val="24"/>
        </w:rPr>
        <w:fldChar w:fldCharType="separate"/>
      </w:r>
      <w:r>
        <w:rPr>
          <w:rFonts w:ascii="Times New Roman" w:hAnsi="Times New Roman" w:cs="Times New Roman"/>
          <w:noProof/>
          <w:color w:val="000000"/>
          <w:sz w:val="24"/>
          <w:szCs w:val="24"/>
        </w:rPr>
        <w:t>Gani dan Amalia (2015</w:t>
      </w:r>
      <w:r w:rsidRPr="002C16B2">
        <w:rPr>
          <w:rFonts w:ascii="Times New Roman" w:hAnsi="Times New Roman" w:cs="Times New Roman"/>
          <w:noProof/>
          <w:color w:val="000000"/>
          <w:sz w:val="24"/>
          <w:szCs w:val="24"/>
        </w:rPr>
        <w:t>)</w:t>
      </w:r>
      <w:r w:rsidRPr="002C16B2">
        <w:rPr>
          <w:rStyle w:val="FootnoteReference"/>
          <w:rFonts w:ascii="Times New Roman" w:hAnsi="Times New Roman" w:cs="Times New Roman"/>
          <w:color w:val="000000"/>
          <w:sz w:val="24"/>
          <w:szCs w:val="24"/>
        </w:rPr>
        <w:fldChar w:fldCharType="end"/>
      </w:r>
      <w:r w:rsidRPr="000C1B92">
        <w:rPr>
          <w:rFonts w:ascii="Times New Roman" w:hAnsi="Times New Roman" w:cs="Times New Roman"/>
          <w:sz w:val="24"/>
          <w:szCs w:val="24"/>
        </w:rPr>
        <w:t xml:space="preserve"> menyatakan bahwa koefi</w:t>
      </w:r>
      <w:r>
        <w:rPr>
          <w:rFonts w:ascii="Times New Roman" w:hAnsi="Times New Roman" w:cs="Times New Roman"/>
          <w:sz w:val="24"/>
          <w:szCs w:val="24"/>
        </w:rPr>
        <w:t>sien determinasi</w:t>
      </w:r>
      <w:r w:rsidRPr="000C1B92">
        <w:rPr>
          <w:rFonts w:ascii="Times New Roman" w:hAnsi="Times New Roman" w:cs="Times New Roman"/>
          <w:sz w:val="24"/>
          <w:szCs w:val="24"/>
        </w:rPr>
        <w:t xml:space="preserve"> </w:t>
      </w:r>
      <w:r>
        <w:rPr>
          <w:rFonts w:ascii="Times New Roman" w:hAnsi="Times New Roman" w:cs="Times New Roman"/>
          <w:sz w:val="24"/>
          <w:szCs w:val="24"/>
        </w:rPr>
        <w:t xml:space="preserve">memperlihatkan proporsi atau besaran variasi nilai variabel dependen  yang ditentukan oleh nilai-nilai pada variabel </w:t>
      </w:r>
      <w:r w:rsidR="00AD0452">
        <w:rPr>
          <w:rFonts w:ascii="Times New Roman" w:hAnsi="Times New Roman" w:cs="Times New Roman"/>
          <w:color w:val="000000"/>
          <w:sz w:val="24"/>
          <w:szCs w:val="24"/>
        </w:rPr>
        <w:t>independen</w:t>
      </w:r>
      <w:r>
        <w:rPr>
          <w:rFonts w:ascii="Times New Roman" w:hAnsi="Times New Roman" w:cs="Times New Roman"/>
          <w:sz w:val="24"/>
          <w:szCs w:val="24"/>
        </w:rPr>
        <w:t xml:space="preserve">. </w:t>
      </w:r>
      <w:r w:rsidRPr="000C1B92">
        <w:rPr>
          <w:rFonts w:ascii="Times New Roman" w:hAnsi="Times New Roman" w:cs="Times New Roman"/>
          <w:sz w:val="24"/>
          <w:szCs w:val="24"/>
        </w:rPr>
        <w:t xml:space="preserve">Nilai dari koefisien determinasi berkisar </w:t>
      </w:r>
      <w:r>
        <w:rPr>
          <w:rFonts w:ascii="Times New Roman" w:hAnsi="Times New Roman" w:cs="Times New Roman"/>
          <w:sz w:val="24"/>
          <w:szCs w:val="24"/>
        </w:rPr>
        <w:t>pada nilai</w:t>
      </w:r>
      <w:r w:rsidRPr="000C1B92">
        <w:rPr>
          <w:rFonts w:ascii="Times New Roman" w:hAnsi="Times New Roman" w:cs="Times New Roman"/>
          <w:sz w:val="24"/>
          <w:szCs w:val="24"/>
        </w:rPr>
        <w:t xml:space="preserve"> 0 (nol) </w:t>
      </w:r>
      <w:r>
        <w:rPr>
          <w:rFonts w:ascii="Times New Roman" w:hAnsi="Times New Roman" w:cs="Times New Roman"/>
          <w:sz w:val="24"/>
          <w:szCs w:val="24"/>
        </w:rPr>
        <w:t>hingga</w:t>
      </w:r>
      <w:r w:rsidRPr="000C1B92">
        <w:rPr>
          <w:rFonts w:ascii="Times New Roman" w:hAnsi="Times New Roman" w:cs="Times New Roman"/>
          <w:sz w:val="24"/>
          <w:szCs w:val="24"/>
        </w:rPr>
        <w:t xml:space="preserve"> 1 (satu). </w:t>
      </w:r>
      <w:r w:rsidRPr="00E02DCD">
        <w:rPr>
          <w:rFonts w:ascii="Times New Roman" w:hAnsi="Times New Roman" w:cs="Times New Roman"/>
          <w:color w:val="000000"/>
          <w:sz w:val="24"/>
          <w:szCs w:val="24"/>
        </w:rPr>
        <w:t>Ko</w:t>
      </w:r>
      <w:proofErr w:type="spellStart"/>
      <w:r w:rsidRPr="00E02DCD">
        <w:rPr>
          <w:rFonts w:ascii="Times New Roman" w:hAnsi="Times New Roman" w:cs="Times New Roman"/>
          <w:color w:val="000000"/>
          <w:sz w:val="24"/>
          <w:szCs w:val="24"/>
          <w:lang w:val="en-US"/>
        </w:rPr>
        <w:t>efisien</w:t>
      </w:r>
      <w:proofErr w:type="spellEnd"/>
      <w:r w:rsidRPr="00E02DCD">
        <w:rPr>
          <w:rFonts w:ascii="Times New Roman" w:hAnsi="Times New Roman" w:cs="Times New Roman"/>
          <w:color w:val="000000"/>
          <w:sz w:val="24"/>
          <w:szCs w:val="24"/>
          <w:lang w:val="en-US"/>
        </w:rPr>
        <w:t xml:space="preserve"> </w:t>
      </w:r>
      <w:proofErr w:type="spellStart"/>
      <w:r w:rsidRPr="00E02DCD">
        <w:rPr>
          <w:rFonts w:ascii="Times New Roman" w:hAnsi="Times New Roman" w:cs="Times New Roman"/>
          <w:color w:val="000000"/>
          <w:sz w:val="24"/>
          <w:szCs w:val="24"/>
          <w:lang w:val="en-US"/>
        </w:rPr>
        <w:t>determinasi</w:t>
      </w:r>
      <w:proofErr w:type="spellEnd"/>
      <w:r w:rsidRPr="00E02DCD">
        <w:rPr>
          <w:rFonts w:ascii="Times New Roman" w:hAnsi="Times New Roman" w:cs="Times New Roman"/>
          <w:color w:val="000000"/>
          <w:sz w:val="24"/>
          <w:szCs w:val="24"/>
          <w:lang w:val="en-US"/>
        </w:rPr>
        <w:t xml:space="preserve"> menu</w:t>
      </w:r>
      <w:r>
        <w:rPr>
          <w:rFonts w:ascii="Times New Roman" w:hAnsi="Times New Roman" w:cs="Times New Roman"/>
          <w:color w:val="000000"/>
          <w:sz w:val="24"/>
          <w:szCs w:val="24"/>
        </w:rPr>
        <w:t>n</w:t>
      </w:r>
      <w:proofErr w:type="spellStart"/>
      <w:r>
        <w:rPr>
          <w:rFonts w:ascii="Times New Roman" w:hAnsi="Times New Roman" w:cs="Times New Roman"/>
          <w:color w:val="000000"/>
          <w:sz w:val="24"/>
          <w:szCs w:val="24"/>
          <w:lang w:val="en-US"/>
        </w:rPr>
        <w:t>juk</w:t>
      </w:r>
      <w:r w:rsidRPr="00E02DCD">
        <w:rPr>
          <w:rFonts w:ascii="Times New Roman" w:hAnsi="Times New Roman" w:cs="Times New Roman"/>
          <w:color w:val="000000"/>
          <w:sz w:val="24"/>
          <w:szCs w:val="24"/>
          <w:lang w:val="en-US"/>
        </w:rPr>
        <w:t>an</w:t>
      </w:r>
      <w:proofErr w:type="spellEnd"/>
      <w:r w:rsidRPr="00E02DCD">
        <w:rPr>
          <w:rFonts w:ascii="Times New Roman" w:hAnsi="Times New Roman" w:cs="Times New Roman"/>
          <w:color w:val="000000"/>
          <w:sz w:val="24"/>
          <w:szCs w:val="24"/>
          <w:lang w:val="en-US"/>
        </w:rPr>
        <w:t xml:space="preserve"> </w:t>
      </w:r>
      <w:proofErr w:type="spellStart"/>
      <w:r w:rsidRPr="00E02DCD">
        <w:rPr>
          <w:rFonts w:ascii="Times New Roman" w:hAnsi="Times New Roman" w:cs="Times New Roman"/>
          <w:color w:val="000000"/>
          <w:sz w:val="24"/>
          <w:szCs w:val="24"/>
          <w:lang w:val="en-US"/>
        </w:rPr>
        <w:t>besarnya</w:t>
      </w:r>
      <w:proofErr w:type="spellEnd"/>
      <w:r w:rsidRPr="00E02DCD">
        <w:rPr>
          <w:rFonts w:ascii="Times New Roman" w:hAnsi="Times New Roman" w:cs="Times New Roman"/>
          <w:color w:val="000000"/>
          <w:sz w:val="24"/>
          <w:szCs w:val="24"/>
          <w:lang w:val="en-US"/>
        </w:rPr>
        <w:t xml:space="preserve"> </w:t>
      </w:r>
      <w:proofErr w:type="spellStart"/>
      <w:r w:rsidRPr="00E02DCD">
        <w:rPr>
          <w:rFonts w:ascii="Times New Roman" w:hAnsi="Times New Roman" w:cs="Times New Roman"/>
          <w:color w:val="000000"/>
          <w:sz w:val="24"/>
          <w:szCs w:val="24"/>
          <w:lang w:val="en-US"/>
        </w:rPr>
        <w:t>sumbangan</w:t>
      </w:r>
      <w:proofErr w:type="spellEnd"/>
      <w:r w:rsidRPr="00E02DCD">
        <w:rPr>
          <w:rFonts w:ascii="Times New Roman" w:hAnsi="Times New Roman" w:cs="Times New Roman"/>
          <w:color w:val="000000"/>
          <w:sz w:val="24"/>
          <w:szCs w:val="24"/>
          <w:lang w:val="en-US"/>
        </w:rPr>
        <w:t xml:space="preserve"> </w:t>
      </w:r>
      <w:proofErr w:type="spellStart"/>
      <w:r w:rsidRPr="00E02DCD">
        <w:rPr>
          <w:rFonts w:ascii="Times New Roman" w:hAnsi="Times New Roman" w:cs="Times New Roman"/>
          <w:color w:val="000000"/>
          <w:sz w:val="24"/>
          <w:szCs w:val="24"/>
          <w:lang w:val="en-US"/>
        </w:rPr>
        <w:t>varibel</w:t>
      </w:r>
      <w:proofErr w:type="spellEnd"/>
      <w:r w:rsidRPr="00E02DCD">
        <w:rPr>
          <w:rFonts w:ascii="Times New Roman" w:hAnsi="Times New Roman" w:cs="Times New Roman"/>
          <w:color w:val="000000"/>
          <w:sz w:val="24"/>
          <w:szCs w:val="24"/>
          <w:lang w:val="en-US"/>
        </w:rPr>
        <w:t xml:space="preserve"> </w:t>
      </w:r>
      <w:r w:rsidR="00AD0452">
        <w:rPr>
          <w:rFonts w:ascii="Times New Roman" w:hAnsi="Times New Roman" w:cs="Times New Roman"/>
          <w:color w:val="000000"/>
          <w:sz w:val="24"/>
          <w:szCs w:val="24"/>
        </w:rPr>
        <w:t>independen</w:t>
      </w:r>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pada</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variabel</w:t>
      </w:r>
      <w:proofErr w:type="spellEnd"/>
      <w:r>
        <w:rPr>
          <w:rFonts w:ascii="Times New Roman" w:hAnsi="Times New Roman" w:cs="Times New Roman"/>
          <w:color w:val="000000"/>
          <w:sz w:val="24"/>
          <w:szCs w:val="24"/>
          <w:lang w:val="en-US"/>
        </w:rPr>
        <w:t xml:space="preserve"> </w:t>
      </w:r>
      <w:r w:rsidR="00AD0452">
        <w:rPr>
          <w:rFonts w:ascii="Times New Roman" w:hAnsi="Times New Roman" w:cs="Times New Roman"/>
          <w:color w:val="000000"/>
          <w:sz w:val="24"/>
          <w:szCs w:val="24"/>
        </w:rPr>
        <w:t>dependen</w:t>
      </w:r>
      <w:r>
        <w:rPr>
          <w:rFonts w:ascii="Times New Roman" w:hAnsi="Times New Roman" w:cs="Times New Roman"/>
          <w:color w:val="000000"/>
          <w:sz w:val="24"/>
          <w:szCs w:val="24"/>
        </w:rPr>
        <w:t>,</w:t>
      </w:r>
      <w:r w:rsidRPr="00E02DCD">
        <w:rPr>
          <w:rFonts w:ascii="Times New Roman" w:hAnsi="Times New Roman" w:cs="Times New Roman"/>
          <w:color w:val="000000"/>
          <w:sz w:val="24"/>
          <w:szCs w:val="24"/>
        </w:rPr>
        <w:t xml:space="preserve"> </w:t>
      </w:r>
      <w:proofErr w:type="spellStart"/>
      <w:r w:rsidRPr="00E02DCD">
        <w:rPr>
          <w:rFonts w:ascii="Times New Roman" w:hAnsi="Times New Roman" w:cs="Times New Roman"/>
          <w:color w:val="000000"/>
          <w:sz w:val="24"/>
          <w:szCs w:val="24"/>
          <w:lang w:val="en-US"/>
        </w:rPr>
        <w:t>semakin</w:t>
      </w:r>
      <w:proofErr w:type="spellEnd"/>
      <w:r w:rsidRPr="00E02DCD">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tinggi</w:t>
      </w:r>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sumbangannya</w:t>
      </w:r>
      <w:proofErr w:type="spellEnd"/>
      <w:r>
        <w:rPr>
          <w:rFonts w:ascii="Times New Roman" w:hAnsi="Times New Roman" w:cs="Times New Roman"/>
          <w:color w:val="000000"/>
          <w:sz w:val="24"/>
          <w:szCs w:val="24"/>
          <w:lang w:val="en-US"/>
        </w:rPr>
        <w:t xml:space="preserve">, </w:t>
      </w:r>
      <w:r>
        <w:rPr>
          <w:rFonts w:ascii="Times New Roman" w:hAnsi="Times New Roman" w:cs="Times New Roman"/>
          <w:color w:val="000000"/>
          <w:sz w:val="24"/>
          <w:szCs w:val="24"/>
        </w:rPr>
        <w:t xml:space="preserve">maka </w:t>
      </w:r>
      <w:proofErr w:type="spellStart"/>
      <w:r>
        <w:rPr>
          <w:rFonts w:ascii="Times New Roman" w:hAnsi="Times New Roman" w:cs="Times New Roman"/>
          <w:color w:val="000000"/>
          <w:sz w:val="24"/>
          <w:szCs w:val="24"/>
          <w:lang w:val="en-US"/>
        </w:rPr>
        <w:t>semakin</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laya</w:t>
      </w:r>
      <w:proofErr w:type="spellEnd"/>
      <w:r>
        <w:rPr>
          <w:rFonts w:ascii="Times New Roman" w:hAnsi="Times New Roman" w:cs="Times New Roman"/>
          <w:color w:val="000000"/>
          <w:sz w:val="24"/>
          <w:szCs w:val="24"/>
        </w:rPr>
        <w:t>k</w:t>
      </w:r>
      <w:r w:rsidRPr="00E02DCD">
        <w:rPr>
          <w:rFonts w:ascii="Times New Roman" w:hAnsi="Times New Roman" w:cs="Times New Roman"/>
          <w:color w:val="000000"/>
          <w:sz w:val="24"/>
          <w:szCs w:val="24"/>
          <w:lang w:val="en-US"/>
        </w:rPr>
        <w:t xml:space="preserve"> model</w:t>
      </w:r>
      <w:r>
        <w:rPr>
          <w:rFonts w:ascii="Times New Roman" w:hAnsi="Times New Roman" w:cs="Times New Roman"/>
          <w:color w:val="000000"/>
          <w:sz w:val="24"/>
          <w:szCs w:val="24"/>
        </w:rPr>
        <w:t xml:space="preserve"> </w:t>
      </w:r>
      <w:r w:rsidRPr="00E02DCD">
        <w:rPr>
          <w:rFonts w:ascii="Times New Roman" w:hAnsi="Times New Roman" w:cs="Times New Roman"/>
          <w:color w:val="000000"/>
          <w:sz w:val="24"/>
          <w:szCs w:val="24"/>
          <w:lang w:val="en-US"/>
        </w:rPr>
        <w:t>yang di</w:t>
      </w:r>
      <w:r>
        <w:rPr>
          <w:rFonts w:ascii="Times New Roman" w:hAnsi="Times New Roman" w:cs="Times New Roman"/>
          <w:color w:val="000000"/>
          <w:sz w:val="24"/>
          <w:szCs w:val="24"/>
        </w:rPr>
        <w:t>pakai.</w:t>
      </w:r>
    </w:p>
    <w:p w14:paraId="6C7DD90D" w14:textId="77777777" w:rsidR="002E3DBE" w:rsidRDefault="002E3DBE" w:rsidP="002E3DBE">
      <w:pPr>
        <w:autoSpaceDE w:val="0"/>
        <w:autoSpaceDN w:val="0"/>
        <w:adjustRightInd w:val="0"/>
        <w:jc w:val="both"/>
        <w:rPr>
          <w:rFonts w:ascii="Times New Roman" w:hAnsi="Times New Roman" w:cs="Times New Roman"/>
          <w:sz w:val="24"/>
          <w:szCs w:val="24"/>
        </w:rPr>
      </w:pPr>
    </w:p>
    <w:p w14:paraId="32FCC920" w14:textId="77777777" w:rsidR="00DA587F" w:rsidRDefault="00DA587F" w:rsidP="002E3DBE">
      <w:pPr>
        <w:autoSpaceDE w:val="0"/>
        <w:autoSpaceDN w:val="0"/>
        <w:adjustRightInd w:val="0"/>
        <w:jc w:val="both"/>
        <w:rPr>
          <w:rFonts w:ascii="Times New Roman" w:hAnsi="Times New Roman" w:cs="Times New Roman"/>
          <w:sz w:val="24"/>
          <w:szCs w:val="24"/>
        </w:rPr>
      </w:pPr>
    </w:p>
    <w:p w14:paraId="26BC9EC7" w14:textId="77777777" w:rsidR="00DA587F" w:rsidRPr="008055C7" w:rsidRDefault="00DA587F" w:rsidP="002E3DBE">
      <w:pPr>
        <w:autoSpaceDE w:val="0"/>
        <w:autoSpaceDN w:val="0"/>
        <w:adjustRightInd w:val="0"/>
        <w:jc w:val="both"/>
        <w:rPr>
          <w:rFonts w:ascii="Times New Roman" w:hAnsi="Times New Roman" w:cs="Times New Roman"/>
          <w:sz w:val="24"/>
          <w:szCs w:val="24"/>
        </w:rPr>
      </w:pPr>
    </w:p>
    <w:p w14:paraId="2D23FD14" w14:textId="77777777" w:rsidR="00283B73" w:rsidRPr="00CF2ADF" w:rsidRDefault="0089048D" w:rsidP="0089048D">
      <w:pPr>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3.5.7 </w:t>
      </w:r>
      <w:r w:rsidR="00283B73" w:rsidRPr="00CF2ADF">
        <w:rPr>
          <w:rFonts w:ascii="Times New Roman" w:hAnsi="Times New Roman" w:cs="Times New Roman"/>
          <w:b/>
          <w:sz w:val="24"/>
          <w:szCs w:val="24"/>
        </w:rPr>
        <w:t>Uji Hipotesis</w:t>
      </w:r>
    </w:p>
    <w:p w14:paraId="58B0B85D" w14:textId="77777777" w:rsidR="00D46E46" w:rsidRPr="008055C7" w:rsidRDefault="00283B73" w:rsidP="003627E7">
      <w:pPr>
        <w:pStyle w:val="ListParagraph"/>
        <w:autoSpaceDE w:val="0"/>
        <w:autoSpaceDN w:val="0"/>
        <w:adjustRightInd w:val="0"/>
        <w:spacing w:line="480" w:lineRule="auto"/>
        <w:ind w:left="0" w:firstLine="567"/>
        <w:jc w:val="both"/>
        <w:rPr>
          <w:rFonts w:ascii="Times New Roman" w:hAnsi="Times New Roman" w:cs="Times New Roman"/>
          <w:sz w:val="24"/>
          <w:szCs w:val="24"/>
        </w:rPr>
      </w:pPr>
      <w:r w:rsidRPr="00CF2ADF">
        <w:rPr>
          <w:rFonts w:ascii="Times New Roman" w:hAnsi="Times New Roman" w:cs="Times New Roman"/>
          <w:sz w:val="24"/>
          <w:szCs w:val="24"/>
        </w:rPr>
        <w:t xml:space="preserve">Uji t digunakan untuk </w:t>
      </w:r>
      <w:r w:rsidR="003627E7">
        <w:rPr>
          <w:rFonts w:ascii="Times New Roman" w:hAnsi="Times New Roman" w:cs="Times New Roman"/>
          <w:sz w:val="24"/>
          <w:szCs w:val="24"/>
        </w:rPr>
        <w:t>menjawab</w:t>
      </w:r>
      <w:r w:rsidRPr="00CF2ADF">
        <w:rPr>
          <w:rFonts w:ascii="Times New Roman" w:hAnsi="Times New Roman" w:cs="Times New Roman"/>
          <w:sz w:val="24"/>
          <w:szCs w:val="24"/>
        </w:rPr>
        <w:t xml:space="preserve"> hipotesis dalam penelitian ini. Uji t di</w:t>
      </w:r>
      <w:r w:rsidR="003627E7">
        <w:rPr>
          <w:rFonts w:ascii="Times New Roman" w:hAnsi="Times New Roman" w:cs="Times New Roman"/>
          <w:sz w:val="24"/>
          <w:szCs w:val="24"/>
        </w:rPr>
        <w:t>pakai</w:t>
      </w:r>
      <w:r w:rsidRPr="00CF2ADF">
        <w:rPr>
          <w:rFonts w:ascii="Times New Roman" w:hAnsi="Times New Roman" w:cs="Times New Roman"/>
          <w:sz w:val="24"/>
          <w:szCs w:val="24"/>
        </w:rPr>
        <w:t xml:space="preserve"> untuk mengetahui apakah setiap variabel </w:t>
      </w:r>
      <w:r w:rsidR="00AD0452">
        <w:rPr>
          <w:rFonts w:ascii="Times New Roman" w:hAnsi="Times New Roman" w:cs="Times New Roman"/>
          <w:color w:val="000000"/>
          <w:sz w:val="24"/>
          <w:szCs w:val="24"/>
        </w:rPr>
        <w:t>independen</w:t>
      </w:r>
      <w:r w:rsidRPr="00CF2ADF">
        <w:rPr>
          <w:rFonts w:ascii="Times New Roman" w:hAnsi="Times New Roman" w:cs="Times New Roman"/>
          <w:sz w:val="24"/>
          <w:szCs w:val="24"/>
        </w:rPr>
        <w:t xml:space="preserve"> mempunyai pengaruh </w:t>
      </w:r>
      <w:r w:rsidR="00AD0452">
        <w:rPr>
          <w:rFonts w:ascii="Times New Roman" w:hAnsi="Times New Roman" w:cs="Times New Roman"/>
          <w:sz w:val="24"/>
          <w:szCs w:val="24"/>
        </w:rPr>
        <w:t xml:space="preserve">signifikan </w:t>
      </w:r>
      <w:r w:rsidR="003627E7">
        <w:rPr>
          <w:rFonts w:ascii="Times New Roman" w:hAnsi="Times New Roman" w:cs="Times New Roman"/>
          <w:sz w:val="24"/>
          <w:szCs w:val="24"/>
        </w:rPr>
        <w:t>pada</w:t>
      </w:r>
      <w:r w:rsidRPr="00CF2ADF">
        <w:rPr>
          <w:rFonts w:ascii="Times New Roman" w:hAnsi="Times New Roman" w:cs="Times New Roman"/>
          <w:sz w:val="24"/>
          <w:szCs w:val="24"/>
        </w:rPr>
        <w:t xml:space="preserve"> variabel </w:t>
      </w:r>
      <w:r w:rsidR="00AD0452">
        <w:rPr>
          <w:rFonts w:ascii="Times New Roman" w:hAnsi="Times New Roman" w:cs="Times New Roman"/>
          <w:sz w:val="24"/>
          <w:szCs w:val="24"/>
        </w:rPr>
        <w:t>dependen</w:t>
      </w:r>
      <w:r w:rsidRPr="00CF2ADF">
        <w:rPr>
          <w:rFonts w:ascii="Times New Roman" w:hAnsi="Times New Roman" w:cs="Times New Roman"/>
          <w:sz w:val="24"/>
          <w:szCs w:val="24"/>
        </w:rPr>
        <w:t>. Kriteria penerimaan atau</w:t>
      </w:r>
      <w:r w:rsidR="003627E7">
        <w:rPr>
          <w:rFonts w:ascii="Times New Roman" w:hAnsi="Times New Roman" w:cs="Times New Roman"/>
          <w:sz w:val="24"/>
          <w:szCs w:val="24"/>
        </w:rPr>
        <w:t>pun</w:t>
      </w:r>
      <w:r w:rsidRPr="00CF2ADF">
        <w:rPr>
          <w:rFonts w:ascii="Times New Roman" w:hAnsi="Times New Roman" w:cs="Times New Roman"/>
          <w:sz w:val="24"/>
          <w:szCs w:val="24"/>
        </w:rPr>
        <w:t xml:space="preserve"> penolakan hipotesis </w:t>
      </w:r>
      <w:r w:rsidR="002E3DBE">
        <w:rPr>
          <w:rFonts w:ascii="Times New Roman" w:hAnsi="Times New Roman" w:cs="Times New Roman"/>
          <w:sz w:val="24"/>
          <w:szCs w:val="24"/>
        </w:rPr>
        <w:t>sebagai berikut.</w:t>
      </w:r>
    </w:p>
    <w:p w14:paraId="0E9DA84C" w14:textId="77777777" w:rsidR="002E3DBE" w:rsidRPr="00DA587F" w:rsidRDefault="00E104DD" w:rsidP="00DA587F">
      <w:pPr>
        <w:tabs>
          <w:tab w:val="left" w:pos="851"/>
          <w:tab w:val="left" w:pos="1276"/>
        </w:tabs>
        <w:autoSpaceDE w:val="0"/>
        <w:autoSpaceDN w:val="0"/>
        <w:adjustRightInd w:val="0"/>
        <w:spacing w:line="480" w:lineRule="auto"/>
        <w:ind w:left="1134" w:hanging="1134"/>
        <w:jc w:val="both"/>
        <w:rPr>
          <w:rFonts w:ascii="Times New Roman" w:hAnsi="Times New Roman" w:cs="Times New Roman"/>
          <w:b/>
          <w:sz w:val="24"/>
          <w:szCs w:val="24"/>
        </w:rPr>
      </w:pPr>
      <w:r w:rsidRPr="007360DA">
        <w:rPr>
          <w:rFonts w:ascii="Times New Roman" w:hAnsi="Times New Roman" w:cs="Times New Roman"/>
          <w:sz w:val="24"/>
          <w:szCs w:val="24"/>
        </w:rPr>
        <w:t>H₁</w:t>
      </w:r>
      <w:r w:rsidRPr="007360DA">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00712839">
        <w:rPr>
          <w:rFonts w:ascii="Times New Roman" w:hAnsi="Times New Roman" w:cs="Times New Roman"/>
          <w:sz w:val="24"/>
          <w:szCs w:val="24"/>
        </w:rPr>
        <w:t xml:space="preserve"> </w:t>
      </w:r>
      <w:r w:rsidRPr="007360DA">
        <w:rPr>
          <w:rFonts w:ascii="Times New Roman" w:hAnsi="Times New Roman" w:cs="Times New Roman"/>
          <w:sz w:val="24"/>
          <w:szCs w:val="24"/>
        </w:rPr>
        <w:t xml:space="preserve">Jika </w:t>
      </w:r>
      <w:r w:rsidR="003627E7">
        <w:rPr>
          <w:rFonts w:ascii="Times New Roman" w:hAnsi="Times New Roman" w:cs="Times New Roman"/>
          <w:sz w:val="24"/>
          <w:szCs w:val="24"/>
        </w:rPr>
        <w:t>diperoleh</w:t>
      </w:r>
      <w:r w:rsidRPr="007360DA">
        <w:rPr>
          <w:rFonts w:ascii="Times New Roman" w:hAnsi="Times New Roman" w:cs="Times New Roman"/>
          <w:sz w:val="24"/>
          <w:szCs w:val="24"/>
        </w:rPr>
        <w:t xml:space="preserve"> sig</w:t>
      </w:r>
      <w:r>
        <w:rPr>
          <w:rFonts w:ascii="Times New Roman" w:hAnsi="Times New Roman" w:cs="Times New Roman"/>
          <w:sz w:val="24"/>
          <w:szCs w:val="24"/>
        </w:rPr>
        <w:t>nifikansi</w:t>
      </w:r>
      <w:r w:rsidR="003627E7">
        <w:rPr>
          <w:rFonts w:ascii="Times New Roman" w:hAnsi="Times New Roman" w:cs="Times New Roman"/>
          <w:sz w:val="24"/>
          <w:szCs w:val="24"/>
        </w:rPr>
        <w:t xml:space="preserve"> (Prob.)</w:t>
      </w:r>
      <w:r w:rsidRPr="007360DA">
        <w:rPr>
          <w:rFonts w:ascii="Times New Roman" w:hAnsi="Times New Roman" w:cs="Times New Roman"/>
          <w:sz w:val="24"/>
          <w:szCs w:val="24"/>
        </w:rPr>
        <w:t xml:space="preserve"> &lt; 0,05 dan koefisien</w:t>
      </w:r>
      <w:r>
        <w:rPr>
          <w:rFonts w:ascii="Times New Roman" w:hAnsi="Times New Roman" w:cs="Times New Roman"/>
          <w:sz w:val="24"/>
          <w:szCs w:val="24"/>
        </w:rPr>
        <w:t xml:space="preserve"> </w:t>
      </w:r>
      <w:r w:rsidR="003627E7">
        <w:rPr>
          <w:rFonts w:ascii="Times New Roman" w:hAnsi="Times New Roman" w:cs="Times New Roman"/>
          <w:sz w:val="24"/>
          <w:szCs w:val="24"/>
        </w:rPr>
        <w:t>(β) mempunyai</w:t>
      </w:r>
      <w:r>
        <w:rPr>
          <w:rFonts w:ascii="Times New Roman" w:hAnsi="Times New Roman" w:cs="Times New Roman"/>
          <w:sz w:val="24"/>
          <w:szCs w:val="24"/>
        </w:rPr>
        <w:t xml:space="preserve"> arah positif. </w:t>
      </w:r>
      <w:r w:rsidRPr="007360DA">
        <w:rPr>
          <w:rFonts w:ascii="Times New Roman" w:hAnsi="Times New Roman" w:cs="Times New Roman"/>
          <w:sz w:val="24"/>
          <w:szCs w:val="24"/>
        </w:rPr>
        <w:t xml:space="preserve">Maka hipotesis (H₁) yang diajukan </w:t>
      </w:r>
      <w:r w:rsidRPr="007360DA">
        <w:rPr>
          <w:rFonts w:ascii="Times New Roman" w:hAnsi="Times New Roman" w:cs="Times New Roman"/>
          <w:b/>
          <w:sz w:val="24"/>
          <w:szCs w:val="24"/>
        </w:rPr>
        <w:t>diterima.</w:t>
      </w:r>
    </w:p>
    <w:p w14:paraId="514E1D49" w14:textId="77777777" w:rsidR="00E104DD" w:rsidRDefault="00E104DD" w:rsidP="00E104DD">
      <w:pPr>
        <w:tabs>
          <w:tab w:val="left" w:pos="851"/>
          <w:tab w:val="left" w:pos="1276"/>
        </w:tabs>
        <w:autoSpaceDE w:val="0"/>
        <w:autoSpaceDN w:val="0"/>
        <w:adjustRightInd w:val="0"/>
        <w:spacing w:line="480" w:lineRule="auto"/>
        <w:ind w:left="1134" w:hanging="1134"/>
        <w:jc w:val="both"/>
        <w:rPr>
          <w:rFonts w:ascii="Times New Roman" w:hAnsi="Times New Roman" w:cs="Times New Roman"/>
          <w:b/>
          <w:sz w:val="24"/>
          <w:szCs w:val="24"/>
        </w:rPr>
      </w:pPr>
      <w:r>
        <w:rPr>
          <w:rFonts w:ascii="Times New Roman" w:hAnsi="Times New Roman" w:cs="Times New Roman"/>
          <w:sz w:val="24"/>
          <w:szCs w:val="24"/>
        </w:rPr>
        <w:t>H₂</w:t>
      </w:r>
      <w:r>
        <w:rPr>
          <w:rFonts w:ascii="Times New Roman" w:hAnsi="Times New Roman" w:cs="Times New Roman"/>
          <w:sz w:val="24"/>
          <w:szCs w:val="24"/>
        </w:rPr>
        <w:tab/>
        <w:t xml:space="preserve">:  </w:t>
      </w:r>
      <w:r w:rsidR="00712839">
        <w:rPr>
          <w:rFonts w:ascii="Times New Roman" w:hAnsi="Times New Roman" w:cs="Times New Roman"/>
          <w:sz w:val="24"/>
          <w:szCs w:val="24"/>
        </w:rPr>
        <w:t xml:space="preserve"> </w:t>
      </w:r>
      <w:r w:rsidRPr="007360DA">
        <w:rPr>
          <w:rFonts w:ascii="Times New Roman" w:hAnsi="Times New Roman" w:cs="Times New Roman"/>
          <w:sz w:val="24"/>
          <w:szCs w:val="24"/>
        </w:rPr>
        <w:t xml:space="preserve">Jika </w:t>
      </w:r>
      <w:r w:rsidR="003627E7">
        <w:rPr>
          <w:rFonts w:ascii="Times New Roman" w:hAnsi="Times New Roman" w:cs="Times New Roman"/>
          <w:sz w:val="24"/>
          <w:szCs w:val="24"/>
        </w:rPr>
        <w:t>diperoleh</w:t>
      </w:r>
      <w:r w:rsidRPr="007360DA">
        <w:rPr>
          <w:rFonts w:ascii="Times New Roman" w:hAnsi="Times New Roman" w:cs="Times New Roman"/>
          <w:sz w:val="24"/>
          <w:szCs w:val="24"/>
        </w:rPr>
        <w:t xml:space="preserve"> sig</w:t>
      </w:r>
      <w:r>
        <w:rPr>
          <w:rFonts w:ascii="Times New Roman" w:hAnsi="Times New Roman" w:cs="Times New Roman"/>
          <w:sz w:val="24"/>
          <w:szCs w:val="24"/>
        </w:rPr>
        <w:t>nifikansi</w:t>
      </w:r>
      <w:r w:rsidRPr="007360DA">
        <w:rPr>
          <w:rFonts w:ascii="Times New Roman" w:hAnsi="Times New Roman" w:cs="Times New Roman"/>
          <w:sz w:val="24"/>
          <w:szCs w:val="24"/>
        </w:rPr>
        <w:t xml:space="preserve"> </w:t>
      </w:r>
      <w:r w:rsidR="003627E7">
        <w:rPr>
          <w:rFonts w:ascii="Times New Roman" w:hAnsi="Times New Roman" w:cs="Times New Roman"/>
          <w:sz w:val="24"/>
          <w:szCs w:val="24"/>
        </w:rPr>
        <w:t xml:space="preserve">(Prob.) </w:t>
      </w:r>
      <w:r w:rsidRPr="007360DA">
        <w:rPr>
          <w:rFonts w:ascii="Times New Roman" w:hAnsi="Times New Roman" w:cs="Times New Roman"/>
          <w:sz w:val="24"/>
          <w:szCs w:val="24"/>
        </w:rPr>
        <w:t xml:space="preserve">&lt; 0,05 dan koefisien </w:t>
      </w:r>
      <w:r w:rsidR="003627E7">
        <w:rPr>
          <w:rFonts w:ascii="Times New Roman" w:hAnsi="Times New Roman" w:cs="Times New Roman"/>
          <w:sz w:val="24"/>
          <w:szCs w:val="24"/>
        </w:rPr>
        <w:t>(β) mempunyai</w:t>
      </w:r>
      <w:r w:rsidRPr="007360DA">
        <w:rPr>
          <w:rFonts w:ascii="Times New Roman" w:hAnsi="Times New Roman" w:cs="Times New Roman"/>
          <w:sz w:val="24"/>
          <w:szCs w:val="24"/>
        </w:rPr>
        <w:t xml:space="preserve"> arah </w:t>
      </w:r>
      <w:r>
        <w:rPr>
          <w:rFonts w:ascii="Times New Roman" w:hAnsi="Times New Roman" w:cs="Times New Roman"/>
          <w:sz w:val="24"/>
          <w:szCs w:val="24"/>
        </w:rPr>
        <w:t>positif</w:t>
      </w:r>
      <w:r w:rsidRPr="007360DA">
        <w:rPr>
          <w:rFonts w:ascii="Times New Roman" w:hAnsi="Times New Roman" w:cs="Times New Roman"/>
          <w:sz w:val="24"/>
          <w:szCs w:val="24"/>
        </w:rPr>
        <w:t xml:space="preserve">. Maka hipotesis (H₂) yang diajukan </w:t>
      </w:r>
      <w:r w:rsidRPr="007360DA">
        <w:rPr>
          <w:rFonts w:ascii="Times New Roman" w:hAnsi="Times New Roman" w:cs="Times New Roman"/>
          <w:b/>
          <w:sz w:val="24"/>
          <w:szCs w:val="24"/>
        </w:rPr>
        <w:t>diterima.</w:t>
      </w:r>
    </w:p>
    <w:p w14:paraId="3CC663C5" w14:textId="77777777" w:rsidR="003627E7" w:rsidRPr="00A85336" w:rsidRDefault="003627E7" w:rsidP="00E104DD">
      <w:pPr>
        <w:tabs>
          <w:tab w:val="left" w:pos="851"/>
          <w:tab w:val="left" w:pos="1276"/>
        </w:tabs>
        <w:autoSpaceDE w:val="0"/>
        <w:autoSpaceDN w:val="0"/>
        <w:adjustRightInd w:val="0"/>
        <w:spacing w:line="480" w:lineRule="auto"/>
        <w:ind w:left="1134" w:hanging="1134"/>
        <w:jc w:val="both"/>
        <w:rPr>
          <w:rFonts w:ascii="Times New Roman" w:hAnsi="Times New Roman" w:cs="Times New Roman"/>
          <w:b/>
          <w:sz w:val="24"/>
          <w:szCs w:val="24"/>
        </w:rPr>
      </w:pPr>
      <w:r>
        <w:rPr>
          <w:rFonts w:ascii="Times New Roman" w:hAnsi="Times New Roman" w:cs="Times New Roman"/>
          <w:sz w:val="24"/>
          <w:szCs w:val="24"/>
        </w:rPr>
        <w:t>H₃</w:t>
      </w:r>
      <w:r>
        <w:rPr>
          <w:rFonts w:ascii="Times New Roman" w:hAnsi="Times New Roman" w:cs="Times New Roman"/>
          <w:sz w:val="24"/>
          <w:szCs w:val="24"/>
        </w:rPr>
        <w:tab/>
        <w:t xml:space="preserve">:  </w:t>
      </w:r>
      <w:r w:rsidR="00712839">
        <w:rPr>
          <w:rFonts w:ascii="Times New Roman" w:hAnsi="Times New Roman" w:cs="Times New Roman"/>
          <w:sz w:val="24"/>
          <w:szCs w:val="24"/>
        </w:rPr>
        <w:t xml:space="preserve"> </w:t>
      </w:r>
      <w:r w:rsidRPr="007360DA">
        <w:rPr>
          <w:rFonts w:ascii="Times New Roman" w:hAnsi="Times New Roman" w:cs="Times New Roman"/>
          <w:sz w:val="24"/>
          <w:szCs w:val="24"/>
        </w:rPr>
        <w:t xml:space="preserve">Jika </w:t>
      </w:r>
      <w:r>
        <w:rPr>
          <w:rFonts w:ascii="Times New Roman" w:hAnsi="Times New Roman" w:cs="Times New Roman"/>
          <w:sz w:val="24"/>
          <w:szCs w:val="24"/>
        </w:rPr>
        <w:t>diperoleh</w:t>
      </w:r>
      <w:r w:rsidRPr="007360DA">
        <w:rPr>
          <w:rFonts w:ascii="Times New Roman" w:hAnsi="Times New Roman" w:cs="Times New Roman"/>
          <w:sz w:val="24"/>
          <w:szCs w:val="24"/>
        </w:rPr>
        <w:t xml:space="preserve"> sig</w:t>
      </w:r>
      <w:r>
        <w:rPr>
          <w:rFonts w:ascii="Times New Roman" w:hAnsi="Times New Roman" w:cs="Times New Roman"/>
          <w:sz w:val="24"/>
          <w:szCs w:val="24"/>
        </w:rPr>
        <w:t>nifikansi (Prob.)</w:t>
      </w:r>
      <w:r w:rsidRPr="007360DA">
        <w:rPr>
          <w:rFonts w:ascii="Times New Roman" w:hAnsi="Times New Roman" w:cs="Times New Roman"/>
          <w:sz w:val="24"/>
          <w:szCs w:val="24"/>
        </w:rPr>
        <w:t xml:space="preserve"> &lt; 0,05 dan koefisien </w:t>
      </w:r>
      <w:r>
        <w:rPr>
          <w:rFonts w:ascii="Times New Roman" w:hAnsi="Times New Roman" w:cs="Times New Roman"/>
          <w:sz w:val="24"/>
          <w:szCs w:val="24"/>
        </w:rPr>
        <w:t>(β) mempunyai</w:t>
      </w:r>
      <w:r w:rsidRPr="007360DA">
        <w:rPr>
          <w:rFonts w:ascii="Times New Roman" w:hAnsi="Times New Roman" w:cs="Times New Roman"/>
          <w:sz w:val="24"/>
          <w:szCs w:val="24"/>
        </w:rPr>
        <w:t xml:space="preserve"> arah </w:t>
      </w:r>
      <w:r>
        <w:rPr>
          <w:rFonts w:ascii="Times New Roman" w:hAnsi="Times New Roman" w:cs="Times New Roman"/>
          <w:sz w:val="24"/>
          <w:szCs w:val="24"/>
        </w:rPr>
        <w:t>positif</w:t>
      </w:r>
      <w:r w:rsidRPr="007360DA">
        <w:rPr>
          <w:rFonts w:ascii="Times New Roman" w:hAnsi="Times New Roman" w:cs="Times New Roman"/>
          <w:sz w:val="24"/>
          <w:szCs w:val="24"/>
        </w:rPr>
        <w:t>. Maka hipotesis (H</w:t>
      </w:r>
      <w:r w:rsidR="00C32BAD">
        <w:rPr>
          <w:rFonts w:ascii="Times New Roman" w:hAnsi="Times New Roman" w:cs="Times New Roman"/>
          <w:sz w:val="24"/>
          <w:szCs w:val="24"/>
        </w:rPr>
        <w:t>₃</w:t>
      </w:r>
      <w:r w:rsidRPr="007360DA">
        <w:rPr>
          <w:rFonts w:ascii="Times New Roman" w:hAnsi="Times New Roman" w:cs="Times New Roman"/>
          <w:sz w:val="24"/>
          <w:szCs w:val="24"/>
        </w:rPr>
        <w:t xml:space="preserve">) yang diajukan </w:t>
      </w:r>
      <w:r w:rsidRPr="007360DA">
        <w:rPr>
          <w:rFonts w:ascii="Times New Roman" w:hAnsi="Times New Roman" w:cs="Times New Roman"/>
          <w:b/>
          <w:sz w:val="24"/>
          <w:szCs w:val="24"/>
        </w:rPr>
        <w:t>diterima.</w:t>
      </w:r>
    </w:p>
    <w:p w14:paraId="21EE45C6" w14:textId="77777777" w:rsidR="00E104DD" w:rsidRDefault="00E104DD" w:rsidP="003627E7">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Jika nilai signifikansi dan arah hubungan tidak sesuai dengan kriteria pengujian hipotesis tersebut maka artinya hipotesis yang diajukan </w:t>
      </w:r>
      <w:r w:rsidRPr="00A85336">
        <w:rPr>
          <w:rFonts w:ascii="Times New Roman" w:hAnsi="Times New Roman" w:cs="Times New Roman"/>
          <w:b/>
          <w:sz w:val="24"/>
          <w:szCs w:val="24"/>
        </w:rPr>
        <w:t>ditolak</w:t>
      </w:r>
      <w:r>
        <w:rPr>
          <w:rFonts w:ascii="Times New Roman" w:hAnsi="Times New Roman" w:cs="Times New Roman"/>
          <w:sz w:val="24"/>
          <w:szCs w:val="24"/>
        </w:rPr>
        <w:t>.</w:t>
      </w:r>
    </w:p>
    <w:p w14:paraId="4CF7822A" w14:textId="77777777" w:rsidR="002204A7" w:rsidRDefault="002204A7" w:rsidP="003627E7">
      <w:pPr>
        <w:tabs>
          <w:tab w:val="left" w:pos="567"/>
        </w:tabs>
        <w:autoSpaceDE w:val="0"/>
        <w:autoSpaceDN w:val="0"/>
        <w:adjustRightInd w:val="0"/>
        <w:spacing w:line="480" w:lineRule="auto"/>
        <w:jc w:val="both"/>
        <w:rPr>
          <w:rFonts w:ascii="Times New Roman" w:hAnsi="Times New Roman" w:cs="Times New Roman"/>
          <w:sz w:val="24"/>
          <w:szCs w:val="24"/>
        </w:rPr>
      </w:pPr>
    </w:p>
    <w:p w14:paraId="4E4958CD" w14:textId="77777777" w:rsidR="002204A7" w:rsidRDefault="002204A7" w:rsidP="003627E7">
      <w:pPr>
        <w:tabs>
          <w:tab w:val="left" w:pos="567"/>
        </w:tabs>
        <w:autoSpaceDE w:val="0"/>
        <w:autoSpaceDN w:val="0"/>
        <w:adjustRightInd w:val="0"/>
        <w:spacing w:line="480" w:lineRule="auto"/>
        <w:jc w:val="both"/>
        <w:rPr>
          <w:rFonts w:ascii="Times New Roman" w:hAnsi="Times New Roman" w:cs="Times New Roman"/>
          <w:sz w:val="24"/>
          <w:szCs w:val="24"/>
        </w:rPr>
      </w:pPr>
    </w:p>
    <w:p w14:paraId="6EE09E9D" w14:textId="77777777" w:rsidR="002204A7" w:rsidRDefault="002204A7" w:rsidP="003627E7">
      <w:pPr>
        <w:tabs>
          <w:tab w:val="left" w:pos="567"/>
        </w:tabs>
        <w:autoSpaceDE w:val="0"/>
        <w:autoSpaceDN w:val="0"/>
        <w:adjustRightInd w:val="0"/>
        <w:spacing w:line="480" w:lineRule="auto"/>
        <w:jc w:val="both"/>
        <w:rPr>
          <w:rFonts w:ascii="Times New Roman" w:hAnsi="Times New Roman" w:cs="Times New Roman"/>
          <w:sz w:val="24"/>
          <w:szCs w:val="24"/>
        </w:rPr>
      </w:pPr>
    </w:p>
    <w:p w14:paraId="3A31EDB0" w14:textId="77777777" w:rsidR="002204A7" w:rsidRDefault="002204A7" w:rsidP="003627E7">
      <w:pPr>
        <w:tabs>
          <w:tab w:val="left" w:pos="567"/>
        </w:tabs>
        <w:autoSpaceDE w:val="0"/>
        <w:autoSpaceDN w:val="0"/>
        <w:adjustRightInd w:val="0"/>
        <w:spacing w:line="480" w:lineRule="auto"/>
        <w:jc w:val="both"/>
        <w:rPr>
          <w:rFonts w:ascii="Times New Roman" w:hAnsi="Times New Roman" w:cs="Times New Roman"/>
          <w:sz w:val="24"/>
          <w:szCs w:val="24"/>
        </w:rPr>
      </w:pPr>
    </w:p>
    <w:p w14:paraId="28784E22" w14:textId="77777777" w:rsidR="002204A7" w:rsidRDefault="002204A7" w:rsidP="003627E7">
      <w:pPr>
        <w:tabs>
          <w:tab w:val="left" w:pos="567"/>
        </w:tabs>
        <w:autoSpaceDE w:val="0"/>
        <w:autoSpaceDN w:val="0"/>
        <w:adjustRightInd w:val="0"/>
        <w:spacing w:line="480" w:lineRule="auto"/>
        <w:jc w:val="both"/>
        <w:rPr>
          <w:rFonts w:ascii="Times New Roman" w:hAnsi="Times New Roman" w:cs="Times New Roman"/>
          <w:sz w:val="24"/>
          <w:szCs w:val="24"/>
        </w:rPr>
      </w:pPr>
    </w:p>
    <w:p w14:paraId="2A5A35FC" w14:textId="77777777" w:rsidR="002204A7" w:rsidRDefault="002204A7" w:rsidP="002204A7">
      <w:pPr>
        <w:tabs>
          <w:tab w:val="left" w:pos="567"/>
        </w:tabs>
        <w:autoSpaceDE w:val="0"/>
        <w:autoSpaceDN w:val="0"/>
        <w:adjustRightInd w:val="0"/>
        <w:spacing w:line="480" w:lineRule="auto"/>
        <w:jc w:val="center"/>
        <w:rPr>
          <w:rFonts w:ascii="Times New Roman" w:hAnsi="Times New Roman" w:cs="Times New Roman"/>
          <w:b/>
          <w:sz w:val="24"/>
          <w:szCs w:val="24"/>
        </w:rPr>
        <w:sectPr w:rsidR="002204A7" w:rsidSect="00A67B23">
          <w:headerReference w:type="first" r:id="rId30"/>
          <w:footerReference w:type="first" r:id="rId31"/>
          <w:pgSz w:w="11906" w:h="16838" w:code="9"/>
          <w:pgMar w:top="2268" w:right="1701" w:bottom="1701" w:left="2268" w:header="709" w:footer="709" w:gutter="0"/>
          <w:pgNumType w:start="24"/>
          <w:cols w:space="708"/>
          <w:titlePg/>
          <w:docGrid w:linePitch="360"/>
        </w:sectPr>
      </w:pPr>
    </w:p>
    <w:p w14:paraId="61D5D0E6" w14:textId="77777777" w:rsidR="002204A7" w:rsidRPr="002204A7" w:rsidRDefault="002204A7" w:rsidP="002204A7">
      <w:pPr>
        <w:tabs>
          <w:tab w:val="left" w:pos="567"/>
        </w:tabs>
        <w:autoSpaceDE w:val="0"/>
        <w:autoSpaceDN w:val="0"/>
        <w:adjustRightInd w:val="0"/>
        <w:spacing w:line="480" w:lineRule="auto"/>
        <w:jc w:val="center"/>
        <w:rPr>
          <w:rFonts w:ascii="Times New Roman" w:hAnsi="Times New Roman" w:cs="Times New Roman"/>
          <w:b/>
          <w:sz w:val="24"/>
          <w:szCs w:val="24"/>
        </w:rPr>
      </w:pPr>
      <w:r w:rsidRPr="002204A7">
        <w:rPr>
          <w:rFonts w:ascii="Times New Roman" w:hAnsi="Times New Roman" w:cs="Times New Roman"/>
          <w:b/>
          <w:sz w:val="24"/>
          <w:szCs w:val="24"/>
        </w:rPr>
        <w:lastRenderedPageBreak/>
        <w:t>BAB IV</w:t>
      </w:r>
    </w:p>
    <w:p w14:paraId="62BBE4EA" w14:textId="77777777" w:rsidR="002204A7" w:rsidRDefault="002204A7" w:rsidP="002204A7">
      <w:pPr>
        <w:tabs>
          <w:tab w:val="left" w:pos="567"/>
        </w:tabs>
        <w:autoSpaceDE w:val="0"/>
        <w:autoSpaceDN w:val="0"/>
        <w:adjustRightInd w:val="0"/>
        <w:spacing w:line="480" w:lineRule="auto"/>
        <w:jc w:val="center"/>
        <w:rPr>
          <w:rFonts w:ascii="Times New Roman" w:hAnsi="Times New Roman" w:cs="Times New Roman"/>
          <w:b/>
          <w:sz w:val="24"/>
          <w:szCs w:val="24"/>
        </w:rPr>
      </w:pPr>
      <w:r w:rsidRPr="002204A7">
        <w:rPr>
          <w:rFonts w:ascii="Times New Roman" w:hAnsi="Times New Roman" w:cs="Times New Roman"/>
          <w:b/>
          <w:sz w:val="24"/>
          <w:szCs w:val="24"/>
        </w:rPr>
        <w:t>HASIL DAN PEMBAHASAN</w:t>
      </w:r>
    </w:p>
    <w:p w14:paraId="5D49CB49" w14:textId="77777777" w:rsidR="002204A7" w:rsidRDefault="002204A7" w:rsidP="002204A7">
      <w:pPr>
        <w:tabs>
          <w:tab w:val="left" w:pos="567"/>
        </w:tabs>
        <w:autoSpaceDE w:val="0"/>
        <w:autoSpaceDN w:val="0"/>
        <w:adjustRightInd w:val="0"/>
        <w:spacing w:line="480" w:lineRule="auto"/>
        <w:jc w:val="center"/>
        <w:rPr>
          <w:rFonts w:ascii="Times New Roman" w:hAnsi="Times New Roman" w:cs="Times New Roman"/>
          <w:b/>
          <w:sz w:val="24"/>
          <w:szCs w:val="24"/>
        </w:rPr>
      </w:pPr>
    </w:p>
    <w:p w14:paraId="73088708" w14:textId="77777777" w:rsidR="002204A7" w:rsidRDefault="002204A7"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2204A7">
        <w:rPr>
          <w:rFonts w:ascii="Times New Roman" w:hAnsi="Times New Roman" w:cs="Times New Roman"/>
          <w:b/>
          <w:sz w:val="24"/>
          <w:szCs w:val="24"/>
        </w:rPr>
        <w:t>Gambaran Umum Objek Penelitian</w:t>
      </w:r>
    </w:p>
    <w:p w14:paraId="2931441B" w14:textId="77777777" w:rsidR="007B3282" w:rsidRDefault="00846598" w:rsidP="007B3282">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Sektor pertambangan merupa</w:t>
      </w:r>
      <w:r w:rsidR="00934DDE">
        <w:rPr>
          <w:rFonts w:ascii="Times New Roman" w:hAnsi="Times New Roman" w:cs="Times New Roman"/>
          <w:sz w:val="24"/>
          <w:szCs w:val="24"/>
        </w:rPr>
        <w:t>kan emiten yang beroperasi di</w:t>
      </w:r>
      <w:r>
        <w:rPr>
          <w:rFonts w:ascii="Times New Roman" w:hAnsi="Times New Roman" w:cs="Times New Roman"/>
          <w:sz w:val="24"/>
          <w:szCs w:val="24"/>
        </w:rPr>
        <w:t xml:space="preserve"> bidang pengolahan ataupun penggalian bahan tambang.</w:t>
      </w:r>
      <w:r w:rsidR="000D0149">
        <w:rPr>
          <w:rFonts w:ascii="Times New Roman" w:hAnsi="Times New Roman" w:cs="Times New Roman"/>
          <w:sz w:val="24"/>
          <w:szCs w:val="24"/>
        </w:rPr>
        <w:t xml:space="preserve"> Industri pertambangan menghasilkan produk</w:t>
      </w:r>
      <w:r w:rsidR="004E18DF">
        <w:rPr>
          <w:rFonts w:ascii="Times New Roman" w:hAnsi="Times New Roman" w:cs="Times New Roman"/>
          <w:sz w:val="24"/>
          <w:szCs w:val="24"/>
        </w:rPr>
        <w:t>, berupa: 1) Bartu bara; 2) Nikel; 3) Emas;</w:t>
      </w:r>
      <w:r w:rsidR="000D0149">
        <w:rPr>
          <w:rFonts w:ascii="Times New Roman" w:hAnsi="Times New Roman" w:cs="Times New Roman"/>
          <w:sz w:val="24"/>
          <w:szCs w:val="24"/>
        </w:rPr>
        <w:t xml:space="preserve"> 4) Minyak mentah dan ga</w:t>
      </w:r>
      <w:r w:rsidR="004E18DF">
        <w:rPr>
          <w:rFonts w:ascii="Times New Roman" w:hAnsi="Times New Roman" w:cs="Times New Roman"/>
          <w:sz w:val="24"/>
          <w:szCs w:val="24"/>
        </w:rPr>
        <w:t>s bumi;</w:t>
      </w:r>
      <w:r w:rsidR="000D0149">
        <w:rPr>
          <w:rFonts w:ascii="Times New Roman" w:hAnsi="Times New Roman" w:cs="Times New Roman"/>
          <w:sz w:val="24"/>
          <w:szCs w:val="24"/>
        </w:rPr>
        <w:t xml:space="preserve"> dan 5) produk tambang lainnya.</w:t>
      </w:r>
      <w:r w:rsidR="004E18DF">
        <w:rPr>
          <w:rFonts w:ascii="Times New Roman" w:hAnsi="Times New Roman" w:cs="Times New Roman"/>
          <w:sz w:val="24"/>
          <w:szCs w:val="24"/>
        </w:rPr>
        <w:t xml:space="preserve"> I</w:t>
      </w:r>
      <w:r>
        <w:rPr>
          <w:rFonts w:ascii="Times New Roman" w:hAnsi="Times New Roman" w:cs="Times New Roman"/>
          <w:sz w:val="24"/>
          <w:szCs w:val="24"/>
        </w:rPr>
        <w:t>ndustri pertambangan tergol</w:t>
      </w:r>
      <w:r w:rsidR="00934DDE">
        <w:rPr>
          <w:rFonts w:ascii="Times New Roman" w:hAnsi="Times New Roman" w:cs="Times New Roman"/>
          <w:sz w:val="24"/>
          <w:szCs w:val="24"/>
        </w:rPr>
        <w:t>ong menjadi beberapa sub sektor</w:t>
      </w:r>
      <w:r>
        <w:rPr>
          <w:rFonts w:ascii="Times New Roman" w:hAnsi="Times New Roman" w:cs="Times New Roman"/>
          <w:sz w:val="24"/>
          <w:szCs w:val="24"/>
        </w:rPr>
        <w:t xml:space="preserve"> diantaranya adalah</w:t>
      </w:r>
      <w:r w:rsidR="000D0149">
        <w:rPr>
          <w:rFonts w:ascii="Times New Roman" w:hAnsi="Times New Roman" w:cs="Times New Roman"/>
          <w:sz w:val="24"/>
          <w:szCs w:val="24"/>
        </w:rPr>
        <w:t>:</w:t>
      </w:r>
      <w:r>
        <w:rPr>
          <w:rFonts w:ascii="Times New Roman" w:hAnsi="Times New Roman" w:cs="Times New Roman"/>
          <w:sz w:val="24"/>
          <w:szCs w:val="24"/>
        </w:rPr>
        <w:t xml:space="preserve"> </w:t>
      </w:r>
      <w:r w:rsidR="000D0149">
        <w:rPr>
          <w:rFonts w:ascii="Times New Roman" w:hAnsi="Times New Roman" w:cs="Times New Roman"/>
          <w:sz w:val="24"/>
          <w:szCs w:val="24"/>
        </w:rPr>
        <w:t>1) S</w:t>
      </w:r>
      <w:r>
        <w:rPr>
          <w:rFonts w:ascii="Times New Roman" w:hAnsi="Times New Roman" w:cs="Times New Roman"/>
          <w:sz w:val="24"/>
          <w:szCs w:val="24"/>
        </w:rPr>
        <w:t xml:space="preserve">ub </w:t>
      </w:r>
      <w:r w:rsidR="004E18DF">
        <w:rPr>
          <w:rFonts w:ascii="Times New Roman" w:hAnsi="Times New Roman" w:cs="Times New Roman"/>
          <w:bCs/>
          <w:sz w:val="24"/>
          <w:szCs w:val="24"/>
        </w:rPr>
        <w:t>sektor batu bara;</w:t>
      </w:r>
      <w:r w:rsidR="000D0149">
        <w:rPr>
          <w:rFonts w:ascii="Times New Roman" w:hAnsi="Times New Roman" w:cs="Times New Roman"/>
          <w:bCs/>
          <w:sz w:val="24"/>
          <w:szCs w:val="24"/>
        </w:rPr>
        <w:t xml:space="preserve"> 2)</w:t>
      </w:r>
      <w:r>
        <w:rPr>
          <w:rFonts w:ascii="Times New Roman" w:hAnsi="Times New Roman" w:cs="Times New Roman"/>
          <w:bCs/>
          <w:sz w:val="24"/>
          <w:szCs w:val="24"/>
        </w:rPr>
        <w:t xml:space="preserve"> </w:t>
      </w:r>
      <w:r w:rsidR="000D0149">
        <w:rPr>
          <w:rFonts w:ascii="Times New Roman" w:hAnsi="Times New Roman" w:cs="Times New Roman"/>
          <w:sz w:val="24"/>
          <w:szCs w:val="24"/>
        </w:rPr>
        <w:t>M</w:t>
      </w:r>
      <w:r w:rsidR="004E18DF">
        <w:rPr>
          <w:rFonts w:ascii="Times New Roman" w:hAnsi="Times New Roman" w:cs="Times New Roman"/>
          <w:bCs/>
          <w:sz w:val="24"/>
          <w:szCs w:val="24"/>
        </w:rPr>
        <w:t>inyak mentah dan gas bumi;</w:t>
      </w:r>
      <w:r w:rsidR="000D0149">
        <w:rPr>
          <w:rFonts w:ascii="Times New Roman" w:hAnsi="Times New Roman" w:cs="Times New Roman"/>
          <w:bCs/>
          <w:sz w:val="24"/>
          <w:szCs w:val="24"/>
        </w:rPr>
        <w:t xml:space="preserve"> 3)</w:t>
      </w:r>
      <w:r>
        <w:rPr>
          <w:rFonts w:ascii="Times New Roman" w:hAnsi="Times New Roman" w:cs="Times New Roman"/>
          <w:bCs/>
          <w:sz w:val="24"/>
          <w:szCs w:val="24"/>
        </w:rPr>
        <w:t xml:space="preserve"> </w:t>
      </w:r>
      <w:r w:rsidR="000D0149">
        <w:rPr>
          <w:rFonts w:ascii="Times New Roman" w:hAnsi="Times New Roman" w:cs="Times New Roman"/>
          <w:sz w:val="24"/>
          <w:szCs w:val="24"/>
        </w:rPr>
        <w:t>L</w:t>
      </w:r>
      <w:r w:rsidR="004E18DF">
        <w:rPr>
          <w:rFonts w:ascii="Times New Roman" w:hAnsi="Times New Roman" w:cs="Times New Roman"/>
          <w:bCs/>
          <w:sz w:val="24"/>
          <w:szCs w:val="24"/>
        </w:rPr>
        <w:t>ogam dan mineral;</w:t>
      </w:r>
      <w:r w:rsidR="00934DDE">
        <w:rPr>
          <w:rFonts w:ascii="Times New Roman" w:hAnsi="Times New Roman" w:cs="Times New Roman"/>
          <w:bCs/>
          <w:sz w:val="24"/>
          <w:szCs w:val="24"/>
        </w:rPr>
        <w:t xml:space="preserve"> </w:t>
      </w:r>
      <w:r w:rsidR="000D0149">
        <w:rPr>
          <w:rFonts w:ascii="Times New Roman" w:hAnsi="Times New Roman" w:cs="Times New Roman"/>
          <w:bCs/>
          <w:sz w:val="24"/>
          <w:szCs w:val="24"/>
        </w:rPr>
        <w:t>dan 4) T</w:t>
      </w:r>
      <w:r>
        <w:rPr>
          <w:rFonts w:ascii="Times New Roman" w:hAnsi="Times New Roman" w:cs="Times New Roman"/>
          <w:bCs/>
          <w:sz w:val="24"/>
          <w:szCs w:val="24"/>
        </w:rPr>
        <w:t>anah dan batu-batuan.</w:t>
      </w:r>
      <w:r>
        <w:rPr>
          <w:rFonts w:ascii="Times New Roman" w:hAnsi="Times New Roman" w:cs="Times New Roman"/>
          <w:sz w:val="24"/>
          <w:szCs w:val="24"/>
        </w:rPr>
        <w:t xml:space="preserve"> Perusahaan pertambangan yang dijadikan sampel penelitian sebanyak 13 perusahaan dengan tahun pengamatan selama 2016-2019</w:t>
      </w:r>
      <w:r w:rsidR="00934DDE">
        <w:rPr>
          <w:rFonts w:ascii="Times New Roman" w:hAnsi="Times New Roman" w:cs="Times New Roman"/>
          <w:sz w:val="24"/>
          <w:szCs w:val="24"/>
        </w:rPr>
        <w:t xml:space="preserve"> (4 tahun). </w:t>
      </w:r>
      <w:r w:rsidR="000D0149">
        <w:rPr>
          <w:rFonts w:ascii="Times New Roman" w:hAnsi="Times New Roman" w:cs="Times New Roman"/>
          <w:sz w:val="24"/>
          <w:szCs w:val="24"/>
        </w:rPr>
        <w:t>Penelitian ini menggunakan</w:t>
      </w:r>
      <w:r>
        <w:rPr>
          <w:rFonts w:ascii="Times New Roman" w:hAnsi="Times New Roman" w:cs="Times New Roman"/>
          <w:sz w:val="24"/>
          <w:szCs w:val="24"/>
        </w:rPr>
        <w:t xml:space="preserve"> 52 data observasi. Berikut merupakan klasifikasi perusahaan yang dijadikan sampel berdasarkan sub sektornya:</w:t>
      </w:r>
    </w:p>
    <w:p w14:paraId="620E7F92" w14:textId="77777777" w:rsidR="00846598" w:rsidRDefault="00846598" w:rsidP="00846598">
      <w:pPr>
        <w:tabs>
          <w:tab w:val="left" w:pos="567"/>
        </w:tabs>
        <w:autoSpaceDE w:val="0"/>
        <w:autoSpaceDN w:val="0"/>
        <w:adjustRightInd w:val="0"/>
        <w:spacing w:line="480" w:lineRule="auto"/>
        <w:jc w:val="center"/>
        <w:rPr>
          <w:rFonts w:ascii="Times New Roman" w:hAnsi="Times New Roman" w:cs="Times New Roman"/>
          <w:b/>
          <w:sz w:val="24"/>
          <w:szCs w:val="24"/>
        </w:rPr>
      </w:pPr>
      <w:r w:rsidRPr="00846598">
        <w:rPr>
          <w:rFonts w:ascii="Times New Roman" w:hAnsi="Times New Roman" w:cs="Times New Roman"/>
          <w:b/>
          <w:sz w:val="24"/>
          <w:szCs w:val="24"/>
        </w:rPr>
        <w:t>Tabel 4.1 Sampel Berdasarkan Sub Sektor</w:t>
      </w:r>
    </w:p>
    <w:tbl>
      <w:tblPr>
        <w:tblStyle w:val="TableGrid"/>
        <w:tblW w:w="0" w:type="auto"/>
        <w:tblInd w:w="108" w:type="dxa"/>
        <w:tblLook w:val="04A0" w:firstRow="1" w:lastRow="0" w:firstColumn="1" w:lastColumn="0" w:noHBand="0" w:noVBand="1"/>
      </w:tblPr>
      <w:tblGrid>
        <w:gridCol w:w="2410"/>
        <w:gridCol w:w="3402"/>
        <w:gridCol w:w="2233"/>
      </w:tblGrid>
      <w:tr w:rsidR="00846598" w:rsidRPr="00434D11" w14:paraId="232CC4D0" w14:textId="77777777" w:rsidTr="0025324A">
        <w:tc>
          <w:tcPr>
            <w:tcW w:w="2410" w:type="dxa"/>
            <w:tcBorders>
              <w:bottom w:val="single" w:sz="4" w:space="0" w:color="auto"/>
            </w:tcBorders>
            <w:shd w:val="clear" w:color="auto" w:fill="B6DDE8" w:themeFill="accent5" w:themeFillTint="66"/>
          </w:tcPr>
          <w:p w14:paraId="6140F3FB" w14:textId="77777777" w:rsidR="00846598" w:rsidRPr="00434D11" w:rsidRDefault="00846598" w:rsidP="00846598">
            <w:pPr>
              <w:tabs>
                <w:tab w:val="left" w:pos="567"/>
              </w:tabs>
              <w:autoSpaceDE w:val="0"/>
              <w:autoSpaceDN w:val="0"/>
              <w:adjustRightInd w:val="0"/>
              <w:jc w:val="center"/>
              <w:rPr>
                <w:rFonts w:ascii="Times New Roman" w:hAnsi="Times New Roman" w:cs="Times New Roman"/>
                <w:b/>
                <w:lang w:val="id-ID"/>
              </w:rPr>
            </w:pPr>
            <w:r w:rsidRPr="00434D11">
              <w:rPr>
                <w:rFonts w:ascii="Times New Roman" w:hAnsi="Times New Roman" w:cs="Times New Roman"/>
                <w:b/>
                <w:lang w:val="id-ID"/>
              </w:rPr>
              <w:t>Sub Sektor</w:t>
            </w:r>
          </w:p>
        </w:tc>
        <w:tc>
          <w:tcPr>
            <w:tcW w:w="3402" w:type="dxa"/>
            <w:shd w:val="clear" w:color="auto" w:fill="B6DDE8" w:themeFill="accent5" w:themeFillTint="66"/>
          </w:tcPr>
          <w:p w14:paraId="13DCCC43" w14:textId="77777777" w:rsidR="00846598" w:rsidRPr="00434D11" w:rsidRDefault="000D0149" w:rsidP="00846598">
            <w:pPr>
              <w:tabs>
                <w:tab w:val="left" w:pos="567"/>
              </w:tabs>
              <w:autoSpaceDE w:val="0"/>
              <w:autoSpaceDN w:val="0"/>
              <w:adjustRightInd w:val="0"/>
              <w:jc w:val="center"/>
              <w:rPr>
                <w:rFonts w:ascii="Times New Roman" w:hAnsi="Times New Roman" w:cs="Times New Roman"/>
                <w:b/>
                <w:lang w:val="id-ID"/>
              </w:rPr>
            </w:pPr>
            <w:r>
              <w:rPr>
                <w:rFonts w:ascii="Times New Roman" w:hAnsi="Times New Roman" w:cs="Times New Roman"/>
                <w:b/>
                <w:lang w:val="id-ID"/>
              </w:rPr>
              <w:t>Perusahaan</w:t>
            </w:r>
          </w:p>
        </w:tc>
        <w:tc>
          <w:tcPr>
            <w:tcW w:w="2233" w:type="dxa"/>
            <w:shd w:val="clear" w:color="auto" w:fill="B6DDE8" w:themeFill="accent5" w:themeFillTint="66"/>
          </w:tcPr>
          <w:p w14:paraId="1894E548" w14:textId="77777777" w:rsidR="00846598" w:rsidRPr="00434D11" w:rsidRDefault="00846598" w:rsidP="00846598">
            <w:pPr>
              <w:tabs>
                <w:tab w:val="left" w:pos="567"/>
              </w:tabs>
              <w:autoSpaceDE w:val="0"/>
              <w:autoSpaceDN w:val="0"/>
              <w:adjustRightInd w:val="0"/>
              <w:jc w:val="center"/>
              <w:rPr>
                <w:rFonts w:ascii="Times New Roman" w:hAnsi="Times New Roman" w:cs="Times New Roman"/>
                <w:b/>
                <w:lang w:val="id-ID"/>
              </w:rPr>
            </w:pPr>
            <w:r w:rsidRPr="00434D11">
              <w:rPr>
                <w:rFonts w:ascii="Times New Roman" w:hAnsi="Times New Roman" w:cs="Times New Roman"/>
                <w:b/>
                <w:lang w:val="id-ID"/>
              </w:rPr>
              <w:t>Tahun IPO</w:t>
            </w:r>
          </w:p>
        </w:tc>
      </w:tr>
      <w:tr w:rsidR="00846598" w:rsidRPr="00434D11" w14:paraId="514B142D" w14:textId="77777777" w:rsidTr="0025324A">
        <w:tc>
          <w:tcPr>
            <w:tcW w:w="2410" w:type="dxa"/>
            <w:tcBorders>
              <w:top w:val="single" w:sz="4" w:space="0" w:color="auto"/>
              <w:left w:val="single" w:sz="4" w:space="0" w:color="auto"/>
              <w:bottom w:val="nil"/>
              <w:right w:val="single" w:sz="4" w:space="0" w:color="auto"/>
            </w:tcBorders>
          </w:tcPr>
          <w:p w14:paraId="0787283F" w14:textId="77777777" w:rsidR="00846598" w:rsidRPr="00434D11" w:rsidRDefault="00846598"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Batu Bara</w:t>
            </w:r>
          </w:p>
        </w:tc>
        <w:tc>
          <w:tcPr>
            <w:tcW w:w="3402" w:type="dxa"/>
            <w:tcBorders>
              <w:left w:val="single" w:sz="4" w:space="0" w:color="auto"/>
            </w:tcBorders>
          </w:tcPr>
          <w:p w14:paraId="671FB3B4" w14:textId="77777777" w:rsidR="00846598" w:rsidRPr="00434D11" w:rsidRDefault="00BD1668"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Adaro Energy Tbk</w:t>
            </w:r>
          </w:p>
        </w:tc>
        <w:tc>
          <w:tcPr>
            <w:tcW w:w="2233" w:type="dxa"/>
          </w:tcPr>
          <w:p w14:paraId="463DF0C8" w14:textId="77777777" w:rsidR="00846598"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16 Juli </w:t>
            </w:r>
            <w:r w:rsidR="00BD1668" w:rsidRPr="00434D11">
              <w:rPr>
                <w:rFonts w:ascii="Times New Roman" w:hAnsi="Times New Roman" w:cs="Times New Roman"/>
                <w:lang w:val="id-ID"/>
              </w:rPr>
              <w:t>2008</w:t>
            </w:r>
          </w:p>
        </w:tc>
      </w:tr>
      <w:tr w:rsidR="00846598" w:rsidRPr="00434D11" w14:paraId="4038FC77" w14:textId="77777777" w:rsidTr="0025324A">
        <w:tc>
          <w:tcPr>
            <w:tcW w:w="2410" w:type="dxa"/>
            <w:tcBorders>
              <w:top w:val="nil"/>
              <w:left w:val="single" w:sz="4" w:space="0" w:color="auto"/>
              <w:bottom w:val="nil"/>
              <w:right w:val="single" w:sz="4" w:space="0" w:color="auto"/>
            </w:tcBorders>
          </w:tcPr>
          <w:p w14:paraId="4851F54A" w14:textId="77777777" w:rsidR="00846598" w:rsidRPr="00434D11" w:rsidRDefault="00846598"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0B3BE3CA" w14:textId="77777777" w:rsidR="00846598" w:rsidRPr="00434D11" w:rsidRDefault="00BD1668"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Baramulti Sukses Sarana Tbk</w:t>
            </w:r>
          </w:p>
        </w:tc>
        <w:tc>
          <w:tcPr>
            <w:tcW w:w="2233" w:type="dxa"/>
          </w:tcPr>
          <w:p w14:paraId="139E6FF0" w14:textId="77777777" w:rsidR="00846598"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08 November </w:t>
            </w:r>
            <w:r w:rsidR="00BD1668" w:rsidRPr="00434D11">
              <w:rPr>
                <w:rFonts w:ascii="Times New Roman" w:hAnsi="Times New Roman" w:cs="Times New Roman"/>
                <w:lang w:val="id-ID"/>
              </w:rPr>
              <w:t>2012</w:t>
            </w:r>
          </w:p>
        </w:tc>
      </w:tr>
      <w:tr w:rsidR="00846598" w:rsidRPr="00434D11" w14:paraId="0D1D5696" w14:textId="77777777" w:rsidTr="0025324A">
        <w:tc>
          <w:tcPr>
            <w:tcW w:w="2410" w:type="dxa"/>
            <w:tcBorders>
              <w:top w:val="nil"/>
              <w:left w:val="single" w:sz="4" w:space="0" w:color="auto"/>
              <w:bottom w:val="nil"/>
              <w:right w:val="single" w:sz="4" w:space="0" w:color="auto"/>
            </w:tcBorders>
          </w:tcPr>
          <w:p w14:paraId="653A367F" w14:textId="77777777" w:rsidR="00846598" w:rsidRPr="00434D11" w:rsidRDefault="00846598"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05499B1B" w14:textId="77777777" w:rsidR="00846598"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Bukit Asam Tbk</w:t>
            </w:r>
          </w:p>
        </w:tc>
        <w:tc>
          <w:tcPr>
            <w:tcW w:w="2233" w:type="dxa"/>
          </w:tcPr>
          <w:p w14:paraId="73CFFCAC" w14:textId="77777777" w:rsidR="00846598"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23 Desember </w:t>
            </w:r>
            <w:r w:rsidR="00EF78E4" w:rsidRPr="00434D11">
              <w:rPr>
                <w:rFonts w:ascii="Times New Roman" w:hAnsi="Times New Roman" w:cs="Times New Roman"/>
                <w:lang w:val="id-ID"/>
              </w:rPr>
              <w:t>2002</w:t>
            </w:r>
          </w:p>
        </w:tc>
      </w:tr>
      <w:tr w:rsidR="00EF78E4" w:rsidRPr="00434D11" w14:paraId="2B81AFC7" w14:textId="77777777" w:rsidTr="0025324A">
        <w:tc>
          <w:tcPr>
            <w:tcW w:w="2410" w:type="dxa"/>
            <w:tcBorders>
              <w:top w:val="nil"/>
              <w:left w:val="single" w:sz="4" w:space="0" w:color="auto"/>
              <w:bottom w:val="nil"/>
              <w:right w:val="single" w:sz="4" w:space="0" w:color="auto"/>
            </w:tcBorders>
          </w:tcPr>
          <w:p w14:paraId="398F74F6"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4F86CB3F"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Dian Swastatika Sentosa Tbk</w:t>
            </w:r>
          </w:p>
        </w:tc>
        <w:tc>
          <w:tcPr>
            <w:tcW w:w="2233" w:type="dxa"/>
          </w:tcPr>
          <w:p w14:paraId="01300D7A"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10 Desember </w:t>
            </w:r>
            <w:r w:rsidR="00EF78E4" w:rsidRPr="00434D11">
              <w:rPr>
                <w:rFonts w:ascii="Times New Roman" w:hAnsi="Times New Roman" w:cs="Times New Roman"/>
                <w:lang w:val="id-ID"/>
              </w:rPr>
              <w:t>2009</w:t>
            </w:r>
          </w:p>
        </w:tc>
      </w:tr>
      <w:tr w:rsidR="00EF78E4" w:rsidRPr="00434D11" w14:paraId="57971DC6" w14:textId="77777777" w:rsidTr="0025324A">
        <w:tc>
          <w:tcPr>
            <w:tcW w:w="2410" w:type="dxa"/>
            <w:tcBorders>
              <w:top w:val="nil"/>
              <w:left w:val="single" w:sz="4" w:space="0" w:color="auto"/>
              <w:bottom w:val="nil"/>
              <w:right w:val="single" w:sz="4" w:space="0" w:color="auto"/>
            </w:tcBorders>
          </w:tcPr>
          <w:p w14:paraId="29413073"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44EC71DF"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Golden Energy Mines Tbk</w:t>
            </w:r>
          </w:p>
        </w:tc>
        <w:tc>
          <w:tcPr>
            <w:tcW w:w="2233" w:type="dxa"/>
          </w:tcPr>
          <w:p w14:paraId="3DD96226"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17 November </w:t>
            </w:r>
            <w:r w:rsidR="00EF78E4" w:rsidRPr="00434D11">
              <w:rPr>
                <w:rFonts w:ascii="Times New Roman" w:hAnsi="Times New Roman" w:cs="Times New Roman"/>
                <w:lang w:val="id-ID"/>
              </w:rPr>
              <w:t>2011</w:t>
            </w:r>
          </w:p>
        </w:tc>
      </w:tr>
      <w:tr w:rsidR="00EF78E4" w:rsidRPr="00434D11" w14:paraId="3A0717A9" w14:textId="77777777" w:rsidTr="0025324A">
        <w:tc>
          <w:tcPr>
            <w:tcW w:w="2410" w:type="dxa"/>
            <w:tcBorders>
              <w:top w:val="nil"/>
              <w:left w:val="single" w:sz="4" w:space="0" w:color="auto"/>
              <w:bottom w:val="nil"/>
              <w:right w:val="single" w:sz="4" w:space="0" w:color="auto"/>
            </w:tcBorders>
          </w:tcPr>
          <w:p w14:paraId="5B5E2A31"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p>
        </w:tc>
        <w:tc>
          <w:tcPr>
            <w:tcW w:w="3402" w:type="dxa"/>
            <w:tcBorders>
              <w:left w:val="single" w:sz="4" w:space="0" w:color="auto"/>
            </w:tcBorders>
          </w:tcPr>
          <w:p w14:paraId="46857DE8"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Harum Energy Tbk</w:t>
            </w:r>
          </w:p>
        </w:tc>
        <w:tc>
          <w:tcPr>
            <w:tcW w:w="2233" w:type="dxa"/>
          </w:tcPr>
          <w:p w14:paraId="0A3BFA89"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06 Oktober </w:t>
            </w:r>
            <w:r w:rsidR="00EF78E4" w:rsidRPr="00434D11">
              <w:rPr>
                <w:rFonts w:ascii="Times New Roman" w:hAnsi="Times New Roman" w:cs="Times New Roman"/>
                <w:lang w:val="id-ID"/>
              </w:rPr>
              <w:t>2010</w:t>
            </w:r>
          </w:p>
        </w:tc>
      </w:tr>
      <w:tr w:rsidR="00EF78E4" w:rsidRPr="00434D11" w14:paraId="1F1F686D" w14:textId="77777777" w:rsidTr="0025324A">
        <w:tc>
          <w:tcPr>
            <w:tcW w:w="2410" w:type="dxa"/>
            <w:tcBorders>
              <w:top w:val="nil"/>
              <w:left w:val="single" w:sz="4" w:space="0" w:color="auto"/>
              <w:bottom w:val="nil"/>
              <w:right w:val="single" w:sz="4" w:space="0" w:color="auto"/>
            </w:tcBorders>
          </w:tcPr>
          <w:p w14:paraId="3D238995"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1761F525"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Indo Tambangraya Megah Tbk</w:t>
            </w:r>
          </w:p>
        </w:tc>
        <w:tc>
          <w:tcPr>
            <w:tcW w:w="2233" w:type="dxa"/>
          </w:tcPr>
          <w:p w14:paraId="24064204"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18 Desember </w:t>
            </w:r>
            <w:r w:rsidR="00EF78E4" w:rsidRPr="00434D11">
              <w:rPr>
                <w:rFonts w:ascii="Times New Roman" w:hAnsi="Times New Roman" w:cs="Times New Roman"/>
                <w:lang w:val="id-ID"/>
              </w:rPr>
              <w:t>2007</w:t>
            </w:r>
          </w:p>
        </w:tc>
      </w:tr>
      <w:tr w:rsidR="00EF78E4" w:rsidRPr="00434D11" w14:paraId="55FF0704" w14:textId="77777777" w:rsidTr="0025324A">
        <w:tc>
          <w:tcPr>
            <w:tcW w:w="2410" w:type="dxa"/>
            <w:tcBorders>
              <w:top w:val="nil"/>
              <w:left w:val="single" w:sz="4" w:space="0" w:color="auto"/>
              <w:bottom w:val="nil"/>
              <w:right w:val="single" w:sz="4" w:space="0" w:color="auto"/>
            </w:tcBorders>
          </w:tcPr>
          <w:p w14:paraId="12F5D054"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p>
        </w:tc>
        <w:tc>
          <w:tcPr>
            <w:tcW w:w="3402" w:type="dxa"/>
            <w:tcBorders>
              <w:left w:val="single" w:sz="4" w:space="0" w:color="auto"/>
            </w:tcBorders>
          </w:tcPr>
          <w:p w14:paraId="7B45D8DD"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Mitrabara Adiperdana Tbk</w:t>
            </w:r>
          </w:p>
        </w:tc>
        <w:tc>
          <w:tcPr>
            <w:tcW w:w="2233" w:type="dxa"/>
          </w:tcPr>
          <w:p w14:paraId="419D98E3"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10 Juli </w:t>
            </w:r>
            <w:r w:rsidR="00EF78E4" w:rsidRPr="00434D11">
              <w:rPr>
                <w:rFonts w:ascii="Times New Roman" w:hAnsi="Times New Roman" w:cs="Times New Roman"/>
                <w:lang w:val="id-ID"/>
              </w:rPr>
              <w:t>2014</w:t>
            </w:r>
          </w:p>
        </w:tc>
      </w:tr>
      <w:tr w:rsidR="00EF78E4" w:rsidRPr="00434D11" w14:paraId="7023471A" w14:textId="77777777" w:rsidTr="0025324A">
        <w:tc>
          <w:tcPr>
            <w:tcW w:w="2410" w:type="dxa"/>
            <w:tcBorders>
              <w:top w:val="nil"/>
              <w:left w:val="single" w:sz="4" w:space="0" w:color="auto"/>
              <w:bottom w:val="nil"/>
              <w:right w:val="single" w:sz="4" w:space="0" w:color="auto"/>
            </w:tcBorders>
          </w:tcPr>
          <w:p w14:paraId="33BD1A64"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78AA446B"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Resource Alam Indonesia Tbk</w:t>
            </w:r>
          </w:p>
        </w:tc>
        <w:tc>
          <w:tcPr>
            <w:tcW w:w="2233" w:type="dxa"/>
          </w:tcPr>
          <w:p w14:paraId="370FB1C3"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01 Juli </w:t>
            </w:r>
            <w:r w:rsidR="00EF78E4" w:rsidRPr="00434D11">
              <w:rPr>
                <w:rFonts w:ascii="Times New Roman" w:hAnsi="Times New Roman" w:cs="Times New Roman"/>
                <w:lang w:val="id-ID"/>
              </w:rPr>
              <w:t>1991</w:t>
            </w:r>
          </w:p>
        </w:tc>
      </w:tr>
      <w:tr w:rsidR="00EF78E4" w:rsidRPr="00434D11" w14:paraId="63ED50A7" w14:textId="77777777" w:rsidTr="0025324A">
        <w:tc>
          <w:tcPr>
            <w:tcW w:w="2410" w:type="dxa"/>
            <w:tcBorders>
              <w:top w:val="nil"/>
              <w:left w:val="single" w:sz="4" w:space="0" w:color="auto"/>
              <w:bottom w:val="nil"/>
              <w:right w:val="single" w:sz="4" w:space="0" w:color="auto"/>
            </w:tcBorders>
          </w:tcPr>
          <w:p w14:paraId="146B924E"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p>
        </w:tc>
        <w:tc>
          <w:tcPr>
            <w:tcW w:w="3402" w:type="dxa"/>
            <w:tcBorders>
              <w:left w:val="single" w:sz="4" w:space="0" w:color="auto"/>
            </w:tcBorders>
          </w:tcPr>
          <w:p w14:paraId="7DD87680"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Samindo Resources Tbk</w:t>
            </w:r>
          </w:p>
        </w:tc>
        <w:tc>
          <w:tcPr>
            <w:tcW w:w="2233" w:type="dxa"/>
          </w:tcPr>
          <w:p w14:paraId="7447073B"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27 Juli </w:t>
            </w:r>
            <w:r w:rsidR="00EF78E4" w:rsidRPr="00434D11">
              <w:rPr>
                <w:rFonts w:ascii="Times New Roman" w:hAnsi="Times New Roman" w:cs="Times New Roman"/>
                <w:lang w:val="id-ID"/>
              </w:rPr>
              <w:t>2007</w:t>
            </w:r>
          </w:p>
        </w:tc>
      </w:tr>
      <w:tr w:rsidR="00EF78E4" w:rsidRPr="00434D11" w14:paraId="7233D27D" w14:textId="77777777" w:rsidTr="0025324A">
        <w:tc>
          <w:tcPr>
            <w:tcW w:w="2410" w:type="dxa"/>
            <w:tcBorders>
              <w:top w:val="nil"/>
              <w:left w:val="single" w:sz="4" w:space="0" w:color="auto"/>
              <w:bottom w:val="single" w:sz="4" w:space="0" w:color="auto"/>
              <w:right w:val="single" w:sz="4" w:space="0" w:color="auto"/>
            </w:tcBorders>
          </w:tcPr>
          <w:p w14:paraId="223BF801"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71A5EFF7" w14:textId="77777777" w:rsidR="00EF78E4" w:rsidRPr="00434D11" w:rsidRDefault="00BE00CF" w:rsidP="00EF78E4">
            <w:pPr>
              <w:tabs>
                <w:tab w:val="left" w:pos="567"/>
              </w:tabs>
              <w:autoSpaceDE w:val="0"/>
              <w:autoSpaceDN w:val="0"/>
              <w:adjustRightInd w:val="0"/>
              <w:jc w:val="both"/>
              <w:rPr>
                <w:rFonts w:ascii="Times New Roman" w:hAnsi="Times New Roman" w:cs="Times New Roman"/>
                <w:lang w:val="id-ID"/>
              </w:rPr>
            </w:pPr>
            <w:r w:rsidRPr="003D4281">
              <w:rPr>
                <w:rFonts w:ascii="Times New Roman" w:hAnsi="Times New Roman" w:cs="Times New Roman"/>
                <w:sz w:val="24"/>
                <w:szCs w:val="24"/>
                <w:lang w:val="id-ID"/>
              </w:rPr>
              <w:t>PT T</w:t>
            </w:r>
            <w:proofErr w:type="spellStart"/>
            <w:r>
              <w:rPr>
                <w:rFonts w:ascii="Times New Roman" w:hAnsi="Times New Roman" w:cs="Times New Roman"/>
                <w:sz w:val="24"/>
                <w:szCs w:val="24"/>
              </w:rPr>
              <w:t>oba</w:t>
            </w:r>
            <w:proofErr w:type="spellEnd"/>
            <w:r>
              <w:rPr>
                <w:rFonts w:ascii="Times New Roman" w:hAnsi="Times New Roman" w:cs="Times New Roman"/>
                <w:sz w:val="24"/>
                <w:szCs w:val="24"/>
              </w:rPr>
              <w:t xml:space="preserve"> </w:t>
            </w:r>
            <w:r w:rsidRPr="003D4281">
              <w:rPr>
                <w:rFonts w:ascii="Times New Roman" w:hAnsi="Times New Roman" w:cs="Times New Roman"/>
                <w:sz w:val="24"/>
                <w:szCs w:val="24"/>
                <w:lang w:val="id-ID"/>
              </w:rPr>
              <w:t>B</w:t>
            </w:r>
            <w:proofErr w:type="spellStart"/>
            <w:r>
              <w:rPr>
                <w:rFonts w:ascii="Times New Roman" w:hAnsi="Times New Roman" w:cs="Times New Roman"/>
                <w:sz w:val="24"/>
                <w:szCs w:val="24"/>
              </w:rPr>
              <w:t>ara</w:t>
            </w:r>
            <w:proofErr w:type="spellEnd"/>
            <w:r>
              <w:rPr>
                <w:rFonts w:ascii="Times New Roman" w:hAnsi="Times New Roman" w:cs="Times New Roman"/>
                <w:sz w:val="24"/>
                <w:szCs w:val="24"/>
              </w:rPr>
              <w:t xml:space="preserve"> </w:t>
            </w:r>
            <w:r w:rsidRPr="003D4281">
              <w:rPr>
                <w:rFonts w:ascii="Times New Roman" w:hAnsi="Times New Roman" w:cs="Times New Roman"/>
                <w:sz w:val="24"/>
                <w:szCs w:val="24"/>
                <w:lang w:val="id-ID"/>
              </w:rPr>
              <w:t>S</w:t>
            </w:r>
            <w:proofErr w:type="spellStart"/>
            <w:r>
              <w:rPr>
                <w:rFonts w:ascii="Times New Roman" w:hAnsi="Times New Roman" w:cs="Times New Roman"/>
                <w:sz w:val="24"/>
                <w:szCs w:val="24"/>
              </w:rPr>
              <w:t>ejahtera</w:t>
            </w:r>
            <w:proofErr w:type="spellEnd"/>
            <w:r w:rsidRPr="003D4281">
              <w:rPr>
                <w:rFonts w:ascii="Times New Roman" w:hAnsi="Times New Roman" w:cs="Times New Roman"/>
                <w:sz w:val="24"/>
                <w:szCs w:val="24"/>
                <w:lang w:val="id-ID"/>
              </w:rPr>
              <w:t xml:space="preserve"> Tbk</w:t>
            </w:r>
          </w:p>
        </w:tc>
        <w:tc>
          <w:tcPr>
            <w:tcW w:w="2233" w:type="dxa"/>
          </w:tcPr>
          <w:p w14:paraId="05F3BA04"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06 Juli </w:t>
            </w:r>
            <w:r w:rsidR="00EF78E4" w:rsidRPr="00434D11">
              <w:rPr>
                <w:rFonts w:ascii="Times New Roman" w:hAnsi="Times New Roman" w:cs="Times New Roman"/>
                <w:lang w:val="id-ID"/>
              </w:rPr>
              <w:t>2012</w:t>
            </w:r>
          </w:p>
        </w:tc>
      </w:tr>
      <w:tr w:rsidR="00EF78E4" w:rsidRPr="00434D11" w14:paraId="13D369C1" w14:textId="77777777" w:rsidTr="0025324A">
        <w:tc>
          <w:tcPr>
            <w:tcW w:w="2410" w:type="dxa"/>
            <w:tcBorders>
              <w:top w:val="single" w:sz="4" w:space="0" w:color="auto"/>
              <w:left w:val="single" w:sz="4" w:space="0" w:color="auto"/>
              <w:bottom w:val="nil"/>
              <w:right w:val="single" w:sz="4" w:space="0" w:color="auto"/>
            </w:tcBorders>
          </w:tcPr>
          <w:p w14:paraId="491EF79A"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Minyak dan Gas Bumi</w:t>
            </w:r>
          </w:p>
        </w:tc>
        <w:tc>
          <w:tcPr>
            <w:tcW w:w="3402" w:type="dxa"/>
            <w:tcBorders>
              <w:left w:val="single" w:sz="4" w:space="0" w:color="auto"/>
            </w:tcBorders>
          </w:tcPr>
          <w:p w14:paraId="440DA1E4"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Elnusa Tbk</w:t>
            </w:r>
          </w:p>
        </w:tc>
        <w:tc>
          <w:tcPr>
            <w:tcW w:w="2233" w:type="dxa"/>
          </w:tcPr>
          <w:p w14:paraId="5A088497"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06 Februari </w:t>
            </w:r>
            <w:r w:rsidR="00EF78E4" w:rsidRPr="00434D11">
              <w:rPr>
                <w:rFonts w:ascii="Times New Roman" w:hAnsi="Times New Roman" w:cs="Times New Roman"/>
                <w:lang w:val="id-ID"/>
              </w:rPr>
              <w:t>2008</w:t>
            </w:r>
          </w:p>
        </w:tc>
      </w:tr>
      <w:tr w:rsidR="00EF78E4" w:rsidRPr="00434D11" w14:paraId="0B43C5AB" w14:textId="77777777" w:rsidTr="0025324A">
        <w:tc>
          <w:tcPr>
            <w:tcW w:w="2410" w:type="dxa"/>
            <w:tcBorders>
              <w:top w:val="nil"/>
              <w:left w:val="single" w:sz="4" w:space="0" w:color="auto"/>
              <w:bottom w:val="single" w:sz="4" w:space="0" w:color="auto"/>
              <w:right w:val="single" w:sz="4" w:space="0" w:color="auto"/>
            </w:tcBorders>
          </w:tcPr>
          <w:p w14:paraId="308CBCDF" w14:textId="77777777" w:rsidR="00EF78E4" w:rsidRPr="00434D11" w:rsidRDefault="00EF78E4" w:rsidP="00EF78E4">
            <w:pPr>
              <w:tabs>
                <w:tab w:val="left" w:pos="567"/>
              </w:tabs>
              <w:autoSpaceDE w:val="0"/>
              <w:autoSpaceDN w:val="0"/>
              <w:adjustRightInd w:val="0"/>
              <w:jc w:val="both"/>
              <w:rPr>
                <w:rFonts w:ascii="Times New Roman" w:hAnsi="Times New Roman" w:cs="Times New Roman"/>
              </w:rPr>
            </w:pPr>
          </w:p>
        </w:tc>
        <w:tc>
          <w:tcPr>
            <w:tcW w:w="3402" w:type="dxa"/>
            <w:tcBorders>
              <w:left w:val="single" w:sz="4" w:space="0" w:color="auto"/>
            </w:tcBorders>
          </w:tcPr>
          <w:p w14:paraId="223693DA" w14:textId="77777777" w:rsidR="00EF78E4" w:rsidRPr="00434D11" w:rsidRDefault="00EF78E4" w:rsidP="00EF78E4">
            <w:pPr>
              <w:tabs>
                <w:tab w:val="left" w:pos="567"/>
              </w:tabs>
              <w:autoSpaceDE w:val="0"/>
              <w:autoSpaceDN w:val="0"/>
              <w:adjustRightInd w:val="0"/>
              <w:jc w:val="both"/>
              <w:rPr>
                <w:rFonts w:ascii="Times New Roman" w:hAnsi="Times New Roman" w:cs="Times New Roman"/>
                <w:lang w:val="id-ID"/>
              </w:rPr>
            </w:pPr>
            <w:r w:rsidRPr="00434D11">
              <w:rPr>
                <w:rFonts w:ascii="Times New Roman" w:hAnsi="Times New Roman" w:cs="Times New Roman"/>
                <w:lang w:val="id-ID"/>
              </w:rPr>
              <w:t>PT Radiant Utama Interinsco Tbk</w:t>
            </w:r>
          </w:p>
        </w:tc>
        <w:tc>
          <w:tcPr>
            <w:tcW w:w="2233" w:type="dxa"/>
          </w:tcPr>
          <w:p w14:paraId="22D2C7B2" w14:textId="77777777" w:rsidR="00EF78E4" w:rsidRPr="00434D11" w:rsidRDefault="0025324A" w:rsidP="00EF78E4">
            <w:pPr>
              <w:tabs>
                <w:tab w:val="left" w:pos="567"/>
              </w:tabs>
              <w:autoSpaceDE w:val="0"/>
              <w:autoSpaceDN w:val="0"/>
              <w:adjustRightInd w:val="0"/>
              <w:jc w:val="both"/>
              <w:rPr>
                <w:rFonts w:ascii="Times New Roman" w:hAnsi="Times New Roman" w:cs="Times New Roman"/>
                <w:lang w:val="id-ID"/>
              </w:rPr>
            </w:pPr>
            <w:r>
              <w:rPr>
                <w:rFonts w:ascii="Times New Roman" w:hAnsi="Times New Roman" w:cs="Times New Roman"/>
                <w:lang w:val="id-ID"/>
              </w:rPr>
              <w:t xml:space="preserve">12 </w:t>
            </w:r>
            <w:r w:rsidR="00EF78E4" w:rsidRPr="00434D11">
              <w:rPr>
                <w:rFonts w:ascii="Times New Roman" w:hAnsi="Times New Roman" w:cs="Times New Roman"/>
                <w:lang w:val="id-ID"/>
              </w:rPr>
              <w:t>Ju</w:t>
            </w:r>
            <w:r>
              <w:rPr>
                <w:rFonts w:ascii="Times New Roman" w:hAnsi="Times New Roman" w:cs="Times New Roman"/>
                <w:lang w:val="id-ID"/>
              </w:rPr>
              <w:t xml:space="preserve">li </w:t>
            </w:r>
            <w:r w:rsidR="00EF78E4" w:rsidRPr="00434D11">
              <w:rPr>
                <w:rFonts w:ascii="Times New Roman" w:hAnsi="Times New Roman" w:cs="Times New Roman"/>
                <w:lang w:val="id-ID"/>
              </w:rPr>
              <w:t>2006</w:t>
            </w:r>
          </w:p>
        </w:tc>
      </w:tr>
    </w:tbl>
    <w:p w14:paraId="4202E7F8" w14:textId="77777777" w:rsidR="00846598" w:rsidRPr="00EF78E4" w:rsidRDefault="0025324A" w:rsidP="00EF78E4">
      <w:pPr>
        <w:tabs>
          <w:tab w:val="left" w:pos="567"/>
        </w:tabs>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Sumber: Data diolah.</w:t>
      </w:r>
    </w:p>
    <w:p w14:paraId="0489ED70" w14:textId="77777777" w:rsidR="00782F04" w:rsidRDefault="00782F04" w:rsidP="00EF78E4">
      <w:pPr>
        <w:tabs>
          <w:tab w:val="left" w:pos="567"/>
        </w:tabs>
        <w:autoSpaceDE w:val="0"/>
        <w:autoSpaceDN w:val="0"/>
        <w:adjustRightInd w:val="0"/>
        <w:jc w:val="both"/>
        <w:rPr>
          <w:rFonts w:ascii="Times New Roman" w:hAnsi="Times New Roman" w:cs="Times New Roman"/>
          <w:sz w:val="24"/>
          <w:szCs w:val="24"/>
        </w:rPr>
      </w:pPr>
    </w:p>
    <w:p w14:paraId="3A669B15" w14:textId="77777777" w:rsidR="00EF78E4" w:rsidRPr="00A0096E" w:rsidRDefault="00782F04" w:rsidP="00704804">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Berdasarkan </w:t>
      </w:r>
      <w:r w:rsidR="00293C31">
        <w:rPr>
          <w:rFonts w:ascii="Times New Roman" w:hAnsi="Times New Roman" w:cs="Times New Roman"/>
          <w:sz w:val="24"/>
          <w:szCs w:val="24"/>
        </w:rPr>
        <w:t xml:space="preserve">tabel 4.1 </w:t>
      </w:r>
      <w:r>
        <w:rPr>
          <w:rFonts w:ascii="Times New Roman" w:hAnsi="Times New Roman" w:cs="Times New Roman"/>
          <w:sz w:val="24"/>
          <w:szCs w:val="24"/>
        </w:rPr>
        <w:t xml:space="preserve">sampel pada penelitian </w:t>
      </w:r>
      <w:r w:rsidR="0068690C">
        <w:rPr>
          <w:rFonts w:ascii="Times New Roman" w:hAnsi="Times New Roman" w:cs="Times New Roman"/>
          <w:sz w:val="24"/>
          <w:szCs w:val="24"/>
        </w:rPr>
        <w:t>berfokus pada</w:t>
      </w:r>
      <w:r w:rsidR="00293C31">
        <w:rPr>
          <w:rFonts w:ascii="Times New Roman" w:hAnsi="Times New Roman" w:cs="Times New Roman"/>
          <w:sz w:val="24"/>
          <w:szCs w:val="24"/>
        </w:rPr>
        <w:t xml:space="preserve"> </w:t>
      </w:r>
      <w:r>
        <w:rPr>
          <w:rFonts w:ascii="Times New Roman" w:hAnsi="Times New Roman" w:cs="Times New Roman"/>
          <w:sz w:val="24"/>
          <w:szCs w:val="24"/>
        </w:rPr>
        <w:t>sub sektor batu bara sebanyak 11 perusahaan</w:t>
      </w:r>
      <w:r w:rsidR="0068690C">
        <w:rPr>
          <w:rFonts w:ascii="Times New Roman" w:hAnsi="Times New Roman" w:cs="Times New Roman"/>
          <w:sz w:val="24"/>
          <w:szCs w:val="24"/>
        </w:rPr>
        <w:t xml:space="preserve"> dan</w:t>
      </w:r>
      <w:r>
        <w:rPr>
          <w:rFonts w:ascii="Times New Roman" w:hAnsi="Times New Roman" w:cs="Times New Roman"/>
          <w:sz w:val="24"/>
          <w:szCs w:val="24"/>
        </w:rPr>
        <w:t xml:space="preserve"> sub sektor minyak dan gas bumi sebanyak 2 perusahaan. </w:t>
      </w:r>
      <w:r w:rsidR="00293C31">
        <w:rPr>
          <w:rFonts w:ascii="Times New Roman" w:hAnsi="Times New Roman" w:cs="Times New Roman"/>
          <w:sz w:val="24"/>
          <w:szCs w:val="24"/>
        </w:rPr>
        <w:t xml:space="preserve">Berdasarkan </w:t>
      </w:r>
      <w:r w:rsidR="00534FF0">
        <w:rPr>
          <w:rFonts w:ascii="Times New Roman" w:hAnsi="Times New Roman" w:cs="Times New Roman"/>
          <w:sz w:val="24"/>
          <w:szCs w:val="24"/>
        </w:rPr>
        <w:t>hasil pengamatan penulis</w:t>
      </w:r>
      <w:r w:rsidR="0068690C">
        <w:rPr>
          <w:rFonts w:ascii="Times New Roman" w:hAnsi="Times New Roman" w:cs="Times New Roman"/>
          <w:sz w:val="24"/>
          <w:szCs w:val="24"/>
        </w:rPr>
        <w:t>,</w:t>
      </w:r>
      <w:r w:rsidR="00293C31">
        <w:rPr>
          <w:rFonts w:ascii="Times New Roman" w:hAnsi="Times New Roman" w:cs="Times New Roman"/>
          <w:sz w:val="24"/>
          <w:szCs w:val="24"/>
        </w:rPr>
        <w:t xml:space="preserve"> </w:t>
      </w:r>
      <w:r>
        <w:rPr>
          <w:rFonts w:ascii="Times New Roman" w:hAnsi="Times New Roman" w:cs="Times New Roman"/>
          <w:sz w:val="24"/>
          <w:szCs w:val="24"/>
        </w:rPr>
        <w:t xml:space="preserve">diketahui bahwa perusahaan pertambangan yang rutin membagikan dividen adalah </w:t>
      </w:r>
      <w:r w:rsidR="0068690C">
        <w:rPr>
          <w:rFonts w:ascii="Times New Roman" w:hAnsi="Times New Roman" w:cs="Times New Roman"/>
          <w:sz w:val="24"/>
          <w:szCs w:val="24"/>
        </w:rPr>
        <w:t>pada sub sektor</w:t>
      </w:r>
      <w:r>
        <w:rPr>
          <w:rFonts w:ascii="Times New Roman" w:hAnsi="Times New Roman" w:cs="Times New Roman"/>
          <w:sz w:val="24"/>
          <w:szCs w:val="24"/>
        </w:rPr>
        <w:t xml:space="preserve"> pertambangan </w:t>
      </w:r>
      <w:r w:rsidR="00293C31">
        <w:rPr>
          <w:rFonts w:ascii="Times New Roman" w:hAnsi="Times New Roman" w:cs="Times New Roman"/>
          <w:sz w:val="24"/>
          <w:szCs w:val="24"/>
        </w:rPr>
        <w:t>batu bara</w:t>
      </w:r>
      <w:r w:rsidR="0068690C">
        <w:rPr>
          <w:rFonts w:ascii="Times New Roman" w:hAnsi="Times New Roman" w:cs="Times New Roman"/>
          <w:sz w:val="24"/>
          <w:szCs w:val="24"/>
        </w:rPr>
        <w:t>,</w:t>
      </w:r>
      <w:r w:rsidR="00293C31">
        <w:rPr>
          <w:rFonts w:ascii="Times New Roman" w:hAnsi="Times New Roman" w:cs="Times New Roman"/>
          <w:sz w:val="24"/>
          <w:szCs w:val="24"/>
        </w:rPr>
        <w:t xml:space="preserve"> </w:t>
      </w:r>
      <w:r>
        <w:rPr>
          <w:rFonts w:ascii="Times New Roman" w:hAnsi="Times New Roman" w:cs="Times New Roman"/>
          <w:sz w:val="24"/>
          <w:szCs w:val="24"/>
        </w:rPr>
        <w:t>minyak dan gas bumi. Sementa</w:t>
      </w:r>
      <w:r w:rsidR="00293C31">
        <w:rPr>
          <w:rFonts w:ascii="Times New Roman" w:hAnsi="Times New Roman" w:cs="Times New Roman"/>
          <w:sz w:val="24"/>
          <w:szCs w:val="24"/>
        </w:rPr>
        <w:t>ra perusahaan yang jarang dan</w:t>
      </w:r>
      <w:r>
        <w:rPr>
          <w:rFonts w:ascii="Times New Roman" w:hAnsi="Times New Roman" w:cs="Times New Roman"/>
          <w:sz w:val="24"/>
          <w:szCs w:val="24"/>
        </w:rPr>
        <w:t xml:space="preserve"> tidak pernah membagikan dividen adalah </w:t>
      </w:r>
      <w:r w:rsidR="00A0096E">
        <w:rPr>
          <w:rFonts w:ascii="Times New Roman" w:hAnsi="Times New Roman" w:cs="Times New Roman"/>
          <w:sz w:val="24"/>
          <w:szCs w:val="24"/>
        </w:rPr>
        <w:t xml:space="preserve">sub </w:t>
      </w:r>
      <w:r w:rsidR="00A0096E">
        <w:rPr>
          <w:rFonts w:ascii="Times New Roman" w:hAnsi="Times New Roman" w:cs="Times New Roman"/>
          <w:bCs/>
          <w:sz w:val="24"/>
          <w:szCs w:val="24"/>
        </w:rPr>
        <w:t xml:space="preserve">sektor logam </w:t>
      </w:r>
      <w:r w:rsidR="00293C31">
        <w:rPr>
          <w:rFonts w:ascii="Times New Roman" w:hAnsi="Times New Roman" w:cs="Times New Roman"/>
          <w:bCs/>
          <w:sz w:val="24"/>
          <w:szCs w:val="24"/>
        </w:rPr>
        <w:t>dan</w:t>
      </w:r>
      <w:r w:rsidR="00A0096E">
        <w:rPr>
          <w:rFonts w:ascii="Times New Roman" w:hAnsi="Times New Roman" w:cs="Times New Roman"/>
          <w:bCs/>
          <w:sz w:val="24"/>
          <w:szCs w:val="24"/>
        </w:rPr>
        <w:t xml:space="preserve"> mineral dan </w:t>
      </w:r>
      <w:r w:rsidR="00A0096E">
        <w:rPr>
          <w:rFonts w:ascii="Times New Roman" w:hAnsi="Times New Roman" w:cs="Times New Roman"/>
          <w:sz w:val="24"/>
          <w:szCs w:val="24"/>
        </w:rPr>
        <w:t xml:space="preserve">sub </w:t>
      </w:r>
      <w:r w:rsidR="00293C31">
        <w:rPr>
          <w:rFonts w:ascii="Times New Roman" w:hAnsi="Times New Roman" w:cs="Times New Roman"/>
          <w:bCs/>
          <w:sz w:val="24"/>
          <w:szCs w:val="24"/>
        </w:rPr>
        <w:t>sektor tanah dan</w:t>
      </w:r>
      <w:r w:rsidR="00A0096E">
        <w:rPr>
          <w:rFonts w:ascii="Times New Roman" w:hAnsi="Times New Roman" w:cs="Times New Roman"/>
          <w:bCs/>
          <w:sz w:val="24"/>
          <w:szCs w:val="24"/>
        </w:rPr>
        <w:t xml:space="preserve"> batu-batuan.</w:t>
      </w:r>
    </w:p>
    <w:p w14:paraId="0D5853B7" w14:textId="77777777" w:rsidR="002204A7" w:rsidRDefault="002204A7"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Analisa Data</w:t>
      </w:r>
    </w:p>
    <w:p w14:paraId="10905A37" w14:textId="77777777" w:rsidR="0007219D" w:rsidRPr="0007219D" w:rsidRDefault="004C5F0C" w:rsidP="00704804">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t>Dalam pe</w:t>
      </w:r>
      <w:r w:rsidR="0007219D">
        <w:rPr>
          <w:rFonts w:ascii="Times New Roman" w:hAnsi="Times New Roman" w:cs="Times New Roman"/>
          <w:sz w:val="24"/>
          <w:szCs w:val="24"/>
        </w:rPr>
        <w:t xml:space="preserve">nelitian ini terdiri dari beberapa analisa data, diantaranya adalah analisis statistik deskriptif, pengujian asumsi klasik, </w:t>
      </w:r>
      <w:r w:rsidR="0007219D" w:rsidRPr="0007219D">
        <w:rPr>
          <w:rFonts w:ascii="Times New Roman" w:hAnsi="Times New Roman" w:cs="Times New Roman"/>
          <w:i/>
          <w:sz w:val="24"/>
          <w:szCs w:val="24"/>
        </w:rPr>
        <w:t>goodness of fit</w:t>
      </w:r>
      <w:r w:rsidR="0007219D">
        <w:rPr>
          <w:rFonts w:ascii="Times New Roman" w:hAnsi="Times New Roman" w:cs="Times New Roman"/>
          <w:sz w:val="24"/>
          <w:szCs w:val="24"/>
        </w:rPr>
        <w:t xml:space="preserve">, </w:t>
      </w:r>
      <w:r>
        <w:rPr>
          <w:rFonts w:ascii="Times New Roman" w:hAnsi="Times New Roman" w:cs="Times New Roman"/>
          <w:sz w:val="24"/>
          <w:szCs w:val="24"/>
        </w:rPr>
        <w:t xml:space="preserve">koefisien determinasi, </w:t>
      </w:r>
      <w:r w:rsidR="0007219D">
        <w:rPr>
          <w:rFonts w:ascii="Times New Roman" w:hAnsi="Times New Roman" w:cs="Times New Roman"/>
          <w:sz w:val="24"/>
          <w:szCs w:val="24"/>
        </w:rPr>
        <w:t>dan pengujian hipotesis. Berikut adalah tahapan dan hasil analisa data dalam penelitian ini:</w:t>
      </w:r>
    </w:p>
    <w:p w14:paraId="0CE1B571" w14:textId="77777777" w:rsidR="002204A7" w:rsidRDefault="002204A7" w:rsidP="00082535">
      <w:pPr>
        <w:pStyle w:val="ListParagraph"/>
        <w:numPr>
          <w:ilvl w:val="2"/>
          <w:numId w:val="20"/>
        </w:numPr>
        <w:tabs>
          <w:tab w:val="left" w:pos="567"/>
        </w:tabs>
        <w:autoSpaceDE w:val="0"/>
        <w:autoSpaceDN w:val="0"/>
        <w:adjustRightInd w:val="0"/>
        <w:spacing w:line="480" w:lineRule="auto"/>
        <w:jc w:val="both"/>
        <w:rPr>
          <w:rFonts w:ascii="Times New Roman" w:hAnsi="Times New Roman" w:cs="Times New Roman"/>
          <w:b/>
          <w:sz w:val="24"/>
          <w:szCs w:val="24"/>
        </w:rPr>
      </w:pPr>
      <w:r w:rsidRPr="002204A7">
        <w:rPr>
          <w:rFonts w:ascii="Times New Roman" w:hAnsi="Times New Roman" w:cs="Times New Roman"/>
          <w:b/>
          <w:sz w:val="24"/>
          <w:szCs w:val="24"/>
        </w:rPr>
        <w:t>Statistik Deskriptif</w:t>
      </w:r>
    </w:p>
    <w:p w14:paraId="49FA7223" w14:textId="77777777" w:rsidR="0007219D" w:rsidRDefault="0007219D" w:rsidP="0007219D">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Statistik deskriptif merupakan bagian </w:t>
      </w:r>
      <w:r w:rsidR="004C5F0C">
        <w:rPr>
          <w:rFonts w:ascii="Times New Roman" w:hAnsi="Times New Roman" w:cs="Times New Roman"/>
          <w:sz w:val="24"/>
          <w:szCs w:val="24"/>
        </w:rPr>
        <w:t xml:space="preserve">penting </w:t>
      </w:r>
      <w:r>
        <w:rPr>
          <w:rFonts w:ascii="Times New Roman" w:hAnsi="Times New Roman" w:cs="Times New Roman"/>
          <w:sz w:val="24"/>
          <w:szCs w:val="24"/>
        </w:rPr>
        <w:t>dari analisa data yang berperan untuk menjabarkan data penelitian pada masing-masing variabel</w:t>
      </w:r>
      <w:r w:rsidR="006D6C5D">
        <w:rPr>
          <w:rFonts w:ascii="Times New Roman" w:hAnsi="Times New Roman" w:cs="Times New Roman"/>
          <w:sz w:val="24"/>
          <w:szCs w:val="24"/>
        </w:rPr>
        <w:t>,</w:t>
      </w:r>
      <w:r>
        <w:rPr>
          <w:rFonts w:ascii="Times New Roman" w:hAnsi="Times New Roman" w:cs="Times New Roman"/>
          <w:sz w:val="24"/>
          <w:szCs w:val="24"/>
        </w:rPr>
        <w:t xml:space="preserve"> khususnya </w:t>
      </w:r>
      <w:r w:rsidR="006D6C5D">
        <w:rPr>
          <w:rFonts w:ascii="Times New Roman" w:hAnsi="Times New Roman" w:cs="Times New Roman"/>
          <w:sz w:val="24"/>
          <w:szCs w:val="24"/>
        </w:rPr>
        <w:t>untuk menjabarkan mengenai</w:t>
      </w:r>
      <w:r>
        <w:rPr>
          <w:rFonts w:ascii="Times New Roman" w:hAnsi="Times New Roman" w:cs="Times New Roman"/>
          <w:sz w:val="24"/>
          <w:szCs w:val="24"/>
        </w:rPr>
        <w:t xml:space="preserve"> nilai terendah (</w:t>
      </w:r>
      <w:r w:rsidRPr="008C29AA">
        <w:rPr>
          <w:rFonts w:ascii="Times New Roman" w:hAnsi="Times New Roman" w:cs="Times New Roman"/>
          <w:i/>
          <w:sz w:val="24"/>
          <w:szCs w:val="24"/>
        </w:rPr>
        <w:t>min</w:t>
      </w:r>
      <w:r w:rsidR="006D6C5D">
        <w:rPr>
          <w:rFonts w:ascii="Times New Roman" w:hAnsi="Times New Roman" w:cs="Times New Roman"/>
          <w:i/>
          <w:sz w:val="24"/>
          <w:szCs w:val="24"/>
        </w:rPr>
        <w:t>imum</w:t>
      </w:r>
      <w:r>
        <w:rPr>
          <w:rFonts w:ascii="Times New Roman" w:hAnsi="Times New Roman" w:cs="Times New Roman"/>
          <w:sz w:val="24"/>
          <w:szCs w:val="24"/>
        </w:rPr>
        <w:t>), nilai tertinggi (</w:t>
      </w:r>
      <w:r w:rsidRPr="008C29AA">
        <w:rPr>
          <w:rFonts w:ascii="Times New Roman" w:hAnsi="Times New Roman" w:cs="Times New Roman"/>
          <w:i/>
          <w:sz w:val="24"/>
          <w:szCs w:val="24"/>
        </w:rPr>
        <w:t>max</w:t>
      </w:r>
      <w:r w:rsidR="006D6C5D">
        <w:rPr>
          <w:rFonts w:ascii="Times New Roman" w:hAnsi="Times New Roman" w:cs="Times New Roman"/>
          <w:i/>
          <w:sz w:val="24"/>
          <w:szCs w:val="24"/>
        </w:rPr>
        <w:t>imum</w:t>
      </w:r>
      <w:r>
        <w:rPr>
          <w:rFonts w:ascii="Times New Roman" w:hAnsi="Times New Roman" w:cs="Times New Roman"/>
          <w:sz w:val="24"/>
          <w:szCs w:val="24"/>
        </w:rPr>
        <w:t>), rerata (</w:t>
      </w:r>
      <w:r w:rsidRPr="0007219D">
        <w:rPr>
          <w:rFonts w:ascii="Times New Roman" w:hAnsi="Times New Roman" w:cs="Times New Roman"/>
          <w:i/>
          <w:sz w:val="24"/>
          <w:szCs w:val="24"/>
        </w:rPr>
        <w:t>mean</w:t>
      </w:r>
      <w:r>
        <w:rPr>
          <w:rFonts w:ascii="Times New Roman" w:hAnsi="Times New Roman" w:cs="Times New Roman"/>
          <w:sz w:val="24"/>
          <w:szCs w:val="24"/>
        </w:rPr>
        <w:t>), serta simpangan baku (</w:t>
      </w:r>
      <w:r w:rsidRPr="008C29AA">
        <w:rPr>
          <w:rFonts w:ascii="Times New Roman" w:hAnsi="Times New Roman" w:cs="Times New Roman"/>
          <w:i/>
          <w:sz w:val="24"/>
          <w:szCs w:val="24"/>
        </w:rPr>
        <w:t>st</w:t>
      </w:r>
      <w:r>
        <w:rPr>
          <w:rFonts w:ascii="Times New Roman" w:hAnsi="Times New Roman" w:cs="Times New Roman"/>
          <w:i/>
          <w:sz w:val="24"/>
          <w:szCs w:val="24"/>
        </w:rPr>
        <w:t>an</w:t>
      </w:r>
      <w:r w:rsidRPr="008C29AA">
        <w:rPr>
          <w:rFonts w:ascii="Times New Roman" w:hAnsi="Times New Roman" w:cs="Times New Roman"/>
          <w:i/>
          <w:sz w:val="24"/>
          <w:szCs w:val="24"/>
        </w:rPr>
        <w:t>d</w:t>
      </w:r>
      <w:r>
        <w:rPr>
          <w:rFonts w:ascii="Times New Roman" w:hAnsi="Times New Roman" w:cs="Times New Roman"/>
          <w:i/>
          <w:sz w:val="24"/>
          <w:szCs w:val="24"/>
        </w:rPr>
        <w:t>ard</w:t>
      </w:r>
      <w:r w:rsidRPr="008C29AA">
        <w:rPr>
          <w:rFonts w:ascii="Times New Roman" w:hAnsi="Times New Roman" w:cs="Times New Roman"/>
          <w:i/>
          <w:sz w:val="24"/>
          <w:szCs w:val="24"/>
        </w:rPr>
        <w:t xml:space="preserve"> dev</w:t>
      </w:r>
      <w:r>
        <w:rPr>
          <w:rFonts w:ascii="Times New Roman" w:hAnsi="Times New Roman" w:cs="Times New Roman"/>
          <w:i/>
          <w:sz w:val="24"/>
          <w:szCs w:val="24"/>
        </w:rPr>
        <w:t>iation</w:t>
      </w:r>
      <w:r>
        <w:rPr>
          <w:rFonts w:ascii="Times New Roman" w:hAnsi="Times New Roman" w:cs="Times New Roman"/>
          <w:sz w:val="24"/>
          <w:szCs w:val="24"/>
        </w:rPr>
        <w:t>). Hasil analisa deskriptif statistik dapat di</w:t>
      </w:r>
      <w:r w:rsidR="00D973CF">
        <w:rPr>
          <w:rFonts w:ascii="Times New Roman" w:hAnsi="Times New Roman" w:cs="Times New Roman"/>
          <w:sz w:val="24"/>
          <w:szCs w:val="24"/>
        </w:rPr>
        <w:t xml:space="preserve"> </w:t>
      </w:r>
      <w:r>
        <w:rPr>
          <w:rFonts w:ascii="Times New Roman" w:hAnsi="Times New Roman" w:cs="Times New Roman"/>
          <w:sz w:val="24"/>
          <w:szCs w:val="24"/>
        </w:rPr>
        <w:t xml:space="preserve">amati </w:t>
      </w:r>
      <w:r w:rsidR="00D973CF">
        <w:rPr>
          <w:rFonts w:ascii="Times New Roman" w:hAnsi="Times New Roman" w:cs="Times New Roman"/>
          <w:sz w:val="24"/>
          <w:szCs w:val="24"/>
        </w:rPr>
        <w:t xml:space="preserve">pada </w:t>
      </w:r>
      <w:r>
        <w:rPr>
          <w:rFonts w:ascii="Times New Roman" w:hAnsi="Times New Roman" w:cs="Times New Roman"/>
          <w:sz w:val="24"/>
          <w:szCs w:val="24"/>
        </w:rPr>
        <w:t>tabel berikut</w:t>
      </w:r>
      <w:r w:rsidR="00D973CF">
        <w:rPr>
          <w:rFonts w:ascii="Times New Roman" w:hAnsi="Times New Roman" w:cs="Times New Roman"/>
          <w:sz w:val="24"/>
          <w:szCs w:val="24"/>
        </w:rPr>
        <w:t>:</w:t>
      </w:r>
    </w:p>
    <w:p w14:paraId="27F98A80" w14:textId="77777777" w:rsidR="006D6C5D" w:rsidRDefault="006D6C5D" w:rsidP="0007219D">
      <w:pPr>
        <w:tabs>
          <w:tab w:val="left" w:pos="567"/>
        </w:tabs>
        <w:autoSpaceDE w:val="0"/>
        <w:autoSpaceDN w:val="0"/>
        <w:adjustRightInd w:val="0"/>
        <w:spacing w:line="480" w:lineRule="auto"/>
        <w:jc w:val="both"/>
        <w:rPr>
          <w:rFonts w:ascii="Times New Roman" w:hAnsi="Times New Roman" w:cs="Times New Roman"/>
          <w:sz w:val="24"/>
          <w:szCs w:val="24"/>
        </w:rPr>
      </w:pPr>
    </w:p>
    <w:p w14:paraId="2B43058D" w14:textId="77777777" w:rsidR="00575019" w:rsidRDefault="00575019" w:rsidP="0007219D">
      <w:pPr>
        <w:tabs>
          <w:tab w:val="left" w:pos="567"/>
        </w:tabs>
        <w:autoSpaceDE w:val="0"/>
        <w:autoSpaceDN w:val="0"/>
        <w:adjustRightInd w:val="0"/>
        <w:spacing w:line="480" w:lineRule="auto"/>
        <w:jc w:val="both"/>
        <w:rPr>
          <w:rFonts w:ascii="Times New Roman" w:hAnsi="Times New Roman" w:cs="Times New Roman"/>
          <w:sz w:val="24"/>
          <w:szCs w:val="24"/>
        </w:rPr>
      </w:pPr>
    </w:p>
    <w:p w14:paraId="4538BCC7" w14:textId="77777777" w:rsidR="00575019" w:rsidRDefault="00575019" w:rsidP="0007219D">
      <w:pPr>
        <w:tabs>
          <w:tab w:val="left" w:pos="567"/>
        </w:tabs>
        <w:autoSpaceDE w:val="0"/>
        <w:autoSpaceDN w:val="0"/>
        <w:adjustRightInd w:val="0"/>
        <w:spacing w:line="480" w:lineRule="auto"/>
        <w:jc w:val="both"/>
        <w:rPr>
          <w:rFonts w:ascii="Times New Roman" w:hAnsi="Times New Roman" w:cs="Times New Roman"/>
          <w:sz w:val="24"/>
          <w:szCs w:val="24"/>
        </w:rPr>
      </w:pPr>
    </w:p>
    <w:p w14:paraId="2CAEEDDE" w14:textId="77777777" w:rsidR="0068690C" w:rsidRDefault="0068690C" w:rsidP="0007219D">
      <w:pPr>
        <w:tabs>
          <w:tab w:val="left" w:pos="567"/>
        </w:tabs>
        <w:autoSpaceDE w:val="0"/>
        <w:autoSpaceDN w:val="0"/>
        <w:adjustRightInd w:val="0"/>
        <w:spacing w:line="480" w:lineRule="auto"/>
        <w:jc w:val="both"/>
        <w:rPr>
          <w:rFonts w:ascii="Times New Roman" w:hAnsi="Times New Roman" w:cs="Times New Roman"/>
          <w:sz w:val="24"/>
          <w:szCs w:val="24"/>
        </w:rPr>
      </w:pPr>
    </w:p>
    <w:p w14:paraId="4DE833BE" w14:textId="77777777" w:rsidR="00D973CF" w:rsidRPr="00731C9A" w:rsidRDefault="00731C9A" w:rsidP="00731C9A">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4.2</w:t>
      </w:r>
      <w:r w:rsidR="00D973CF" w:rsidRPr="00D973CF">
        <w:rPr>
          <w:rFonts w:ascii="Times New Roman" w:hAnsi="Times New Roman" w:cs="Times New Roman"/>
          <w:b/>
          <w:sz w:val="24"/>
          <w:szCs w:val="24"/>
        </w:rPr>
        <w:t xml:space="preserve"> Deskriptif Statistik</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0"/>
        <w:gridCol w:w="1280"/>
        <w:gridCol w:w="1276"/>
        <w:gridCol w:w="1276"/>
        <w:gridCol w:w="2525"/>
      </w:tblGrid>
      <w:tr w:rsidR="00D973CF" w:rsidRPr="00434D11" w14:paraId="5A797BBA" w14:textId="77777777" w:rsidTr="007646DB">
        <w:trPr>
          <w:trHeight w:val="301"/>
        </w:trPr>
        <w:tc>
          <w:tcPr>
            <w:tcW w:w="1530" w:type="dxa"/>
            <w:shd w:val="clear" w:color="auto" w:fill="B6DDE8" w:themeFill="accent5" w:themeFillTint="66"/>
            <w:vAlign w:val="bottom"/>
          </w:tcPr>
          <w:p w14:paraId="6015CE8C" w14:textId="77777777" w:rsidR="00D973CF" w:rsidRPr="00434D11" w:rsidRDefault="00D973CF">
            <w:pPr>
              <w:autoSpaceDE w:val="0"/>
              <w:autoSpaceDN w:val="0"/>
              <w:adjustRightInd w:val="0"/>
              <w:jc w:val="center"/>
              <w:rPr>
                <w:rFonts w:ascii="Times New Roman" w:hAnsi="Times New Roman" w:cs="Times New Roman"/>
                <w:color w:val="000000"/>
                <w:lang w:val="en-US"/>
              </w:rPr>
            </w:pPr>
          </w:p>
        </w:tc>
        <w:tc>
          <w:tcPr>
            <w:tcW w:w="1280" w:type="dxa"/>
            <w:shd w:val="clear" w:color="auto" w:fill="B6DDE8" w:themeFill="accent5" w:themeFillTint="66"/>
            <w:vAlign w:val="bottom"/>
          </w:tcPr>
          <w:p w14:paraId="3FA1B87C" w14:textId="77777777" w:rsidR="00D973CF" w:rsidRPr="00434D11" w:rsidRDefault="00D973CF">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EPS</w:t>
            </w:r>
          </w:p>
        </w:tc>
        <w:tc>
          <w:tcPr>
            <w:tcW w:w="1276" w:type="dxa"/>
            <w:shd w:val="clear" w:color="auto" w:fill="B6DDE8" w:themeFill="accent5" w:themeFillTint="66"/>
            <w:vAlign w:val="bottom"/>
          </w:tcPr>
          <w:p w14:paraId="3A2F4EE7" w14:textId="77777777" w:rsidR="00D973CF" w:rsidRPr="00434D11" w:rsidRDefault="00D973CF">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GROWTH</w:t>
            </w:r>
          </w:p>
        </w:tc>
        <w:tc>
          <w:tcPr>
            <w:tcW w:w="1276" w:type="dxa"/>
            <w:shd w:val="clear" w:color="auto" w:fill="B6DDE8" w:themeFill="accent5" w:themeFillTint="66"/>
            <w:vAlign w:val="bottom"/>
          </w:tcPr>
          <w:p w14:paraId="43F2D64D" w14:textId="77777777" w:rsidR="00D973CF" w:rsidRPr="00434D11" w:rsidRDefault="00D973CF">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CR</w:t>
            </w:r>
          </w:p>
        </w:tc>
        <w:tc>
          <w:tcPr>
            <w:tcW w:w="2525" w:type="dxa"/>
            <w:shd w:val="clear" w:color="auto" w:fill="B6DDE8" w:themeFill="accent5" w:themeFillTint="66"/>
            <w:vAlign w:val="bottom"/>
          </w:tcPr>
          <w:p w14:paraId="56140E67" w14:textId="77777777" w:rsidR="00D973CF" w:rsidRPr="00434D11" w:rsidRDefault="00D973CF">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KEBIJAKAN_DIVIDEN</w:t>
            </w:r>
          </w:p>
        </w:tc>
      </w:tr>
      <w:tr w:rsidR="00D973CF" w:rsidRPr="00434D11" w14:paraId="0666FE69" w14:textId="77777777" w:rsidTr="00434D11">
        <w:trPr>
          <w:trHeight w:val="301"/>
        </w:trPr>
        <w:tc>
          <w:tcPr>
            <w:tcW w:w="1530" w:type="dxa"/>
            <w:vAlign w:val="bottom"/>
          </w:tcPr>
          <w:p w14:paraId="018C8782" w14:textId="77777777" w:rsidR="00D973CF" w:rsidRPr="00434D11" w:rsidRDefault="00D973CF" w:rsidP="00F611E8">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Mean</w:t>
            </w:r>
          </w:p>
        </w:tc>
        <w:tc>
          <w:tcPr>
            <w:tcW w:w="1280" w:type="dxa"/>
            <w:vAlign w:val="bottom"/>
          </w:tcPr>
          <w:p w14:paraId="07374026"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48</w:t>
            </w:r>
            <w:r>
              <w:rPr>
                <w:rFonts w:ascii="Times New Roman" w:hAnsi="Times New Roman" w:cs="Times New Roman"/>
                <w:color w:val="000000"/>
              </w:rPr>
              <w:t>,</w:t>
            </w:r>
            <w:r>
              <w:rPr>
                <w:rFonts w:ascii="Times New Roman" w:hAnsi="Times New Roman" w:cs="Times New Roman"/>
                <w:color w:val="000000"/>
                <w:lang w:val="en-US"/>
              </w:rPr>
              <w:t>653</w:t>
            </w:r>
          </w:p>
        </w:tc>
        <w:tc>
          <w:tcPr>
            <w:tcW w:w="1276" w:type="dxa"/>
            <w:vAlign w:val="bottom"/>
          </w:tcPr>
          <w:p w14:paraId="6DA4B4F0"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138</w:t>
            </w:r>
          </w:p>
        </w:tc>
        <w:tc>
          <w:tcPr>
            <w:tcW w:w="1276" w:type="dxa"/>
            <w:vAlign w:val="bottom"/>
          </w:tcPr>
          <w:p w14:paraId="62BE5D4C"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2</w:t>
            </w:r>
            <w:r>
              <w:rPr>
                <w:rFonts w:ascii="Times New Roman" w:hAnsi="Times New Roman" w:cs="Times New Roman"/>
                <w:color w:val="000000"/>
              </w:rPr>
              <w:t>,</w:t>
            </w:r>
            <w:r>
              <w:rPr>
                <w:rFonts w:ascii="Times New Roman" w:hAnsi="Times New Roman" w:cs="Times New Roman"/>
                <w:color w:val="000000"/>
                <w:lang w:val="en-US"/>
              </w:rPr>
              <w:t>350</w:t>
            </w:r>
          </w:p>
        </w:tc>
        <w:tc>
          <w:tcPr>
            <w:tcW w:w="2525" w:type="dxa"/>
            <w:vAlign w:val="bottom"/>
          </w:tcPr>
          <w:p w14:paraId="3C0E29D1"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457</w:t>
            </w:r>
          </w:p>
        </w:tc>
      </w:tr>
      <w:tr w:rsidR="00D973CF" w:rsidRPr="00434D11" w14:paraId="247B058C" w14:textId="77777777" w:rsidTr="00434D11">
        <w:trPr>
          <w:trHeight w:val="301"/>
        </w:trPr>
        <w:tc>
          <w:tcPr>
            <w:tcW w:w="1530" w:type="dxa"/>
            <w:vAlign w:val="bottom"/>
          </w:tcPr>
          <w:p w14:paraId="383AC090" w14:textId="77777777" w:rsidR="00D973CF" w:rsidRPr="00434D11" w:rsidRDefault="00D973CF" w:rsidP="00F611E8">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Median</w:t>
            </w:r>
          </w:p>
        </w:tc>
        <w:tc>
          <w:tcPr>
            <w:tcW w:w="1280" w:type="dxa"/>
            <w:vAlign w:val="bottom"/>
          </w:tcPr>
          <w:p w14:paraId="40FA138D"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0277</w:t>
            </w:r>
          </w:p>
        </w:tc>
        <w:tc>
          <w:tcPr>
            <w:tcW w:w="1276" w:type="dxa"/>
            <w:vAlign w:val="bottom"/>
          </w:tcPr>
          <w:p w14:paraId="54CCEDC0"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073</w:t>
            </w:r>
          </w:p>
        </w:tc>
        <w:tc>
          <w:tcPr>
            <w:tcW w:w="1276" w:type="dxa"/>
            <w:vAlign w:val="bottom"/>
          </w:tcPr>
          <w:p w14:paraId="54C9BD4F"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853</w:t>
            </w:r>
          </w:p>
        </w:tc>
        <w:tc>
          <w:tcPr>
            <w:tcW w:w="2525" w:type="dxa"/>
            <w:vAlign w:val="bottom"/>
          </w:tcPr>
          <w:p w14:paraId="5A706261"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335</w:t>
            </w:r>
          </w:p>
        </w:tc>
      </w:tr>
      <w:tr w:rsidR="00D973CF" w:rsidRPr="00434D11" w14:paraId="6902D0A6" w14:textId="77777777" w:rsidTr="00434D11">
        <w:trPr>
          <w:trHeight w:val="301"/>
        </w:trPr>
        <w:tc>
          <w:tcPr>
            <w:tcW w:w="1530" w:type="dxa"/>
            <w:vAlign w:val="bottom"/>
          </w:tcPr>
          <w:p w14:paraId="1E908B53" w14:textId="77777777" w:rsidR="00D973CF" w:rsidRPr="00434D11" w:rsidRDefault="00D973CF" w:rsidP="00F611E8">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Maximum</w:t>
            </w:r>
          </w:p>
        </w:tc>
        <w:tc>
          <w:tcPr>
            <w:tcW w:w="1280" w:type="dxa"/>
            <w:vAlign w:val="bottom"/>
          </w:tcPr>
          <w:p w14:paraId="2A3DC339" w14:textId="77777777" w:rsidR="00D973CF" w:rsidRPr="003E3297"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952</w:t>
            </w:r>
          </w:p>
        </w:tc>
        <w:tc>
          <w:tcPr>
            <w:tcW w:w="1276" w:type="dxa"/>
            <w:vAlign w:val="bottom"/>
          </w:tcPr>
          <w:p w14:paraId="1E7733E8"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016</w:t>
            </w:r>
          </w:p>
        </w:tc>
        <w:tc>
          <w:tcPr>
            <w:tcW w:w="1276" w:type="dxa"/>
            <w:vAlign w:val="bottom"/>
          </w:tcPr>
          <w:p w14:paraId="5E0F08B9"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9</w:t>
            </w:r>
            <w:r>
              <w:rPr>
                <w:rFonts w:ascii="Times New Roman" w:hAnsi="Times New Roman" w:cs="Times New Roman"/>
                <w:color w:val="000000"/>
              </w:rPr>
              <w:t>,</w:t>
            </w:r>
            <w:r>
              <w:rPr>
                <w:rFonts w:ascii="Times New Roman" w:hAnsi="Times New Roman" w:cs="Times New Roman"/>
                <w:color w:val="000000"/>
                <w:lang w:val="en-US"/>
              </w:rPr>
              <w:t>222</w:t>
            </w:r>
          </w:p>
        </w:tc>
        <w:tc>
          <w:tcPr>
            <w:tcW w:w="2525" w:type="dxa"/>
            <w:vAlign w:val="bottom"/>
          </w:tcPr>
          <w:p w14:paraId="01CE78F4"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691</w:t>
            </w:r>
          </w:p>
        </w:tc>
      </w:tr>
      <w:tr w:rsidR="00D973CF" w:rsidRPr="00434D11" w14:paraId="670735B2" w14:textId="77777777" w:rsidTr="00434D11">
        <w:trPr>
          <w:trHeight w:val="301"/>
        </w:trPr>
        <w:tc>
          <w:tcPr>
            <w:tcW w:w="1530" w:type="dxa"/>
            <w:vAlign w:val="bottom"/>
          </w:tcPr>
          <w:p w14:paraId="2C0B705C" w14:textId="77777777" w:rsidR="00D973CF" w:rsidRPr="00434D11" w:rsidRDefault="00D973CF" w:rsidP="00F611E8">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Minimum</w:t>
            </w:r>
          </w:p>
        </w:tc>
        <w:tc>
          <w:tcPr>
            <w:tcW w:w="1280" w:type="dxa"/>
            <w:vAlign w:val="bottom"/>
          </w:tcPr>
          <w:p w14:paraId="4DE25429" w14:textId="77777777" w:rsidR="00D973CF" w:rsidRPr="006803C3"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w:t>
            </w:r>
            <w:r w:rsidR="00432BE6">
              <w:rPr>
                <w:rFonts w:ascii="Times New Roman" w:hAnsi="Times New Roman" w:cs="Times New Roman"/>
                <w:color w:val="000000"/>
              </w:rPr>
              <w:t>0</w:t>
            </w:r>
            <w:r w:rsidR="006803C3">
              <w:rPr>
                <w:rFonts w:ascii="Times New Roman" w:hAnsi="Times New Roman" w:cs="Times New Roman"/>
                <w:color w:val="000000"/>
                <w:lang w:val="en-US"/>
              </w:rPr>
              <w:t>0</w:t>
            </w:r>
          </w:p>
        </w:tc>
        <w:tc>
          <w:tcPr>
            <w:tcW w:w="1276" w:type="dxa"/>
            <w:vAlign w:val="bottom"/>
          </w:tcPr>
          <w:p w14:paraId="7EC38175"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320</w:t>
            </w:r>
          </w:p>
        </w:tc>
        <w:tc>
          <w:tcPr>
            <w:tcW w:w="1276" w:type="dxa"/>
            <w:vAlign w:val="bottom"/>
          </w:tcPr>
          <w:p w14:paraId="2D4A5A2B"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896</w:t>
            </w:r>
          </w:p>
        </w:tc>
        <w:tc>
          <w:tcPr>
            <w:tcW w:w="2525" w:type="dxa"/>
            <w:vAlign w:val="bottom"/>
          </w:tcPr>
          <w:p w14:paraId="1871F66B"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023</w:t>
            </w:r>
          </w:p>
        </w:tc>
      </w:tr>
      <w:tr w:rsidR="00D973CF" w:rsidRPr="00434D11" w14:paraId="19BFE351" w14:textId="77777777" w:rsidTr="00434D11">
        <w:trPr>
          <w:trHeight w:val="301"/>
        </w:trPr>
        <w:tc>
          <w:tcPr>
            <w:tcW w:w="1530" w:type="dxa"/>
            <w:vAlign w:val="bottom"/>
          </w:tcPr>
          <w:p w14:paraId="1AA3CACD" w14:textId="77777777" w:rsidR="00D973CF" w:rsidRPr="00434D11" w:rsidRDefault="00D973CF" w:rsidP="00F611E8">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Std. Dev.</w:t>
            </w:r>
          </w:p>
        </w:tc>
        <w:tc>
          <w:tcPr>
            <w:tcW w:w="1280" w:type="dxa"/>
            <w:vAlign w:val="bottom"/>
          </w:tcPr>
          <w:p w14:paraId="18A7EBD9"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162</w:t>
            </w:r>
            <w:r>
              <w:rPr>
                <w:rFonts w:ascii="Times New Roman" w:hAnsi="Times New Roman" w:cs="Times New Roman"/>
                <w:color w:val="000000"/>
              </w:rPr>
              <w:t>,</w:t>
            </w:r>
            <w:r>
              <w:rPr>
                <w:rFonts w:ascii="Times New Roman" w:hAnsi="Times New Roman" w:cs="Times New Roman"/>
                <w:color w:val="000000"/>
                <w:lang w:val="en-US"/>
              </w:rPr>
              <w:t>139</w:t>
            </w:r>
          </w:p>
        </w:tc>
        <w:tc>
          <w:tcPr>
            <w:tcW w:w="1276" w:type="dxa"/>
            <w:vAlign w:val="bottom"/>
          </w:tcPr>
          <w:p w14:paraId="7D0FA158"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295</w:t>
            </w:r>
          </w:p>
        </w:tc>
        <w:tc>
          <w:tcPr>
            <w:tcW w:w="1276" w:type="dxa"/>
            <w:vAlign w:val="bottom"/>
          </w:tcPr>
          <w:p w14:paraId="5BADB20A"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497</w:t>
            </w:r>
          </w:p>
        </w:tc>
        <w:tc>
          <w:tcPr>
            <w:tcW w:w="2525" w:type="dxa"/>
            <w:vAlign w:val="bottom"/>
          </w:tcPr>
          <w:p w14:paraId="31941A40" w14:textId="77777777" w:rsidR="00D973CF" w:rsidRPr="00C82B9F" w:rsidRDefault="00C82B9F" w:rsidP="00432BE6">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393</w:t>
            </w:r>
          </w:p>
        </w:tc>
      </w:tr>
    </w:tbl>
    <w:p w14:paraId="71805AA3" w14:textId="77777777" w:rsidR="00432BE6" w:rsidRPr="00A427F4" w:rsidRDefault="00432BE6" w:rsidP="003E3297">
      <w:pPr>
        <w:tabs>
          <w:tab w:val="left" w:pos="567"/>
        </w:tabs>
        <w:autoSpaceDE w:val="0"/>
        <w:autoSpaceDN w:val="0"/>
        <w:adjustRightInd w:val="0"/>
        <w:jc w:val="both"/>
        <w:rPr>
          <w:rFonts w:ascii="Times New Roman" w:hAnsi="Times New Roman" w:cs="Times New Roman"/>
          <w:sz w:val="24"/>
          <w:szCs w:val="24"/>
        </w:rPr>
      </w:pPr>
      <w:r w:rsidRPr="00A427F4">
        <w:rPr>
          <w:rFonts w:ascii="Times New Roman" w:hAnsi="Times New Roman" w:cs="Times New Roman"/>
          <w:sz w:val="24"/>
          <w:szCs w:val="24"/>
        </w:rPr>
        <w:t xml:space="preserve">EPS: </w:t>
      </w:r>
      <w:r w:rsidRPr="00A427F4">
        <w:rPr>
          <w:rFonts w:ascii="Times New Roman" w:hAnsi="Times New Roman" w:cs="Times New Roman"/>
          <w:i/>
          <w:sz w:val="24"/>
          <w:szCs w:val="24"/>
        </w:rPr>
        <w:t>Earning Per Share</w:t>
      </w:r>
      <w:r w:rsidRPr="00A427F4">
        <w:rPr>
          <w:rFonts w:ascii="Times New Roman" w:hAnsi="Times New Roman" w:cs="Times New Roman"/>
          <w:sz w:val="24"/>
          <w:szCs w:val="24"/>
        </w:rPr>
        <w:t xml:space="preserve">; Growth: Pertumbuhan Perusahaan; CR: </w:t>
      </w:r>
      <w:r w:rsidRPr="00A427F4">
        <w:rPr>
          <w:rFonts w:ascii="Times New Roman" w:hAnsi="Times New Roman" w:cs="Times New Roman"/>
          <w:i/>
          <w:sz w:val="24"/>
          <w:szCs w:val="24"/>
        </w:rPr>
        <w:t>Current Ratio</w:t>
      </w:r>
      <w:r w:rsidRPr="00A427F4">
        <w:rPr>
          <w:rFonts w:ascii="Times New Roman" w:hAnsi="Times New Roman" w:cs="Times New Roman"/>
          <w:sz w:val="24"/>
          <w:szCs w:val="24"/>
        </w:rPr>
        <w:t>.</w:t>
      </w:r>
    </w:p>
    <w:p w14:paraId="6422129A" w14:textId="77777777" w:rsidR="00D973CF" w:rsidRDefault="00D973CF" w:rsidP="00D973CF">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Eviews 1</w:t>
      </w:r>
      <w:r w:rsidR="00432BE6">
        <w:rPr>
          <w:rFonts w:ascii="Times New Roman" w:hAnsi="Times New Roman" w:cs="Times New Roman"/>
          <w:sz w:val="24"/>
          <w:szCs w:val="24"/>
        </w:rPr>
        <w:t>0</w:t>
      </w:r>
    </w:p>
    <w:p w14:paraId="0A3093A9" w14:textId="77777777" w:rsidR="00D973CF" w:rsidRDefault="00731C9A" w:rsidP="00D973CF">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Dalam tabel 4.2</w:t>
      </w:r>
      <w:r w:rsidR="00D973CF">
        <w:rPr>
          <w:rFonts w:ascii="Times New Roman" w:hAnsi="Times New Roman" w:cs="Times New Roman"/>
          <w:sz w:val="24"/>
          <w:szCs w:val="24"/>
        </w:rPr>
        <w:t xml:space="preserve"> telah disajikan hasil analisa deskriptif </w:t>
      </w:r>
      <w:r w:rsidR="00172F16">
        <w:rPr>
          <w:rFonts w:ascii="Times New Roman" w:hAnsi="Times New Roman" w:cs="Times New Roman"/>
          <w:sz w:val="24"/>
          <w:szCs w:val="24"/>
        </w:rPr>
        <w:t>statistik, dimana hasil analisa</w:t>
      </w:r>
      <w:r w:rsidR="00D973CF">
        <w:rPr>
          <w:rFonts w:ascii="Times New Roman" w:hAnsi="Times New Roman" w:cs="Times New Roman"/>
          <w:sz w:val="24"/>
          <w:szCs w:val="24"/>
        </w:rPr>
        <w:t xml:space="preserve"> tersebut telah menunjukan besaran nilai terendan (</w:t>
      </w:r>
      <w:r w:rsidR="00D973CF" w:rsidRPr="00172F16">
        <w:rPr>
          <w:rFonts w:ascii="Times New Roman" w:hAnsi="Times New Roman" w:cs="Times New Roman"/>
          <w:i/>
          <w:sz w:val="24"/>
          <w:szCs w:val="24"/>
        </w:rPr>
        <w:t>min</w:t>
      </w:r>
      <w:r w:rsidR="00F44B28">
        <w:rPr>
          <w:rFonts w:ascii="Times New Roman" w:hAnsi="Times New Roman" w:cs="Times New Roman"/>
          <w:i/>
          <w:sz w:val="24"/>
          <w:szCs w:val="24"/>
        </w:rPr>
        <w:t>imum</w:t>
      </w:r>
      <w:r w:rsidR="00D973CF">
        <w:rPr>
          <w:rFonts w:ascii="Times New Roman" w:hAnsi="Times New Roman" w:cs="Times New Roman"/>
          <w:sz w:val="24"/>
          <w:szCs w:val="24"/>
        </w:rPr>
        <w:t>), nilai tertinggi (</w:t>
      </w:r>
      <w:r w:rsidR="00D973CF" w:rsidRPr="00172F16">
        <w:rPr>
          <w:rFonts w:ascii="Times New Roman" w:hAnsi="Times New Roman" w:cs="Times New Roman"/>
          <w:i/>
          <w:sz w:val="24"/>
          <w:szCs w:val="24"/>
        </w:rPr>
        <w:t>max</w:t>
      </w:r>
      <w:r w:rsidR="00F44B28">
        <w:rPr>
          <w:rFonts w:ascii="Times New Roman" w:hAnsi="Times New Roman" w:cs="Times New Roman"/>
          <w:i/>
          <w:sz w:val="24"/>
          <w:szCs w:val="24"/>
        </w:rPr>
        <w:t>imum</w:t>
      </w:r>
      <w:r w:rsidR="00D973CF">
        <w:rPr>
          <w:rFonts w:ascii="Times New Roman" w:hAnsi="Times New Roman" w:cs="Times New Roman"/>
          <w:sz w:val="24"/>
          <w:szCs w:val="24"/>
        </w:rPr>
        <w:t xml:space="preserve">), </w:t>
      </w:r>
      <w:r w:rsidR="0068690C">
        <w:rPr>
          <w:rFonts w:ascii="Times New Roman" w:hAnsi="Times New Roman" w:cs="Times New Roman"/>
          <w:sz w:val="24"/>
          <w:szCs w:val="24"/>
        </w:rPr>
        <w:t>rata-rata</w:t>
      </w:r>
      <w:r w:rsidR="00D973CF">
        <w:rPr>
          <w:rFonts w:ascii="Times New Roman" w:hAnsi="Times New Roman" w:cs="Times New Roman"/>
          <w:sz w:val="24"/>
          <w:szCs w:val="24"/>
        </w:rPr>
        <w:t xml:space="preserve"> (</w:t>
      </w:r>
      <w:r w:rsidR="00D973CF" w:rsidRPr="00172F16">
        <w:rPr>
          <w:rFonts w:ascii="Times New Roman" w:hAnsi="Times New Roman" w:cs="Times New Roman"/>
          <w:i/>
          <w:sz w:val="24"/>
          <w:szCs w:val="24"/>
        </w:rPr>
        <w:t>mean</w:t>
      </w:r>
      <w:r w:rsidR="00D973CF">
        <w:rPr>
          <w:rFonts w:ascii="Times New Roman" w:hAnsi="Times New Roman" w:cs="Times New Roman"/>
          <w:sz w:val="24"/>
          <w:szCs w:val="24"/>
        </w:rPr>
        <w:t xml:space="preserve">), serta </w:t>
      </w:r>
      <w:r w:rsidR="00172F16">
        <w:rPr>
          <w:rFonts w:ascii="Times New Roman" w:hAnsi="Times New Roman" w:cs="Times New Roman"/>
          <w:sz w:val="24"/>
          <w:szCs w:val="24"/>
        </w:rPr>
        <w:t>simpangan baku (</w:t>
      </w:r>
      <w:r w:rsidR="00172F16" w:rsidRPr="00172F16">
        <w:rPr>
          <w:rFonts w:ascii="Times New Roman" w:hAnsi="Times New Roman" w:cs="Times New Roman"/>
          <w:i/>
          <w:sz w:val="24"/>
          <w:szCs w:val="24"/>
        </w:rPr>
        <w:t>std</w:t>
      </w:r>
      <w:r w:rsidR="00D973CF" w:rsidRPr="00172F16">
        <w:rPr>
          <w:rFonts w:ascii="Times New Roman" w:hAnsi="Times New Roman" w:cs="Times New Roman"/>
          <w:i/>
          <w:sz w:val="24"/>
          <w:szCs w:val="24"/>
        </w:rPr>
        <w:t>.dev</w:t>
      </w:r>
      <w:r w:rsidR="00D973CF">
        <w:rPr>
          <w:rFonts w:ascii="Times New Roman" w:hAnsi="Times New Roman" w:cs="Times New Roman"/>
          <w:sz w:val="24"/>
          <w:szCs w:val="24"/>
        </w:rPr>
        <w:t xml:space="preserve">) pada </w:t>
      </w:r>
      <w:r w:rsidR="0068690C">
        <w:rPr>
          <w:rFonts w:ascii="Times New Roman" w:hAnsi="Times New Roman" w:cs="Times New Roman"/>
          <w:sz w:val="24"/>
          <w:szCs w:val="24"/>
        </w:rPr>
        <w:t>seluruh</w:t>
      </w:r>
      <w:r w:rsidR="00D973CF">
        <w:rPr>
          <w:rFonts w:ascii="Times New Roman" w:hAnsi="Times New Roman" w:cs="Times New Roman"/>
          <w:sz w:val="24"/>
          <w:szCs w:val="24"/>
        </w:rPr>
        <w:t xml:space="preserve"> vari</w:t>
      </w:r>
      <w:r w:rsidR="00172F16">
        <w:rPr>
          <w:rFonts w:ascii="Times New Roman" w:hAnsi="Times New Roman" w:cs="Times New Roman"/>
          <w:sz w:val="24"/>
          <w:szCs w:val="24"/>
        </w:rPr>
        <w:t>abel</w:t>
      </w:r>
      <w:r w:rsidR="0068690C">
        <w:rPr>
          <w:rFonts w:ascii="Times New Roman" w:hAnsi="Times New Roman" w:cs="Times New Roman"/>
          <w:sz w:val="24"/>
          <w:szCs w:val="24"/>
        </w:rPr>
        <w:t xml:space="preserve"> yang diteliti</w:t>
      </w:r>
      <w:r w:rsidR="00172F16">
        <w:rPr>
          <w:rFonts w:ascii="Times New Roman" w:hAnsi="Times New Roman" w:cs="Times New Roman"/>
          <w:sz w:val="24"/>
          <w:szCs w:val="24"/>
        </w:rPr>
        <w:t>. Hasil analisa deskriptif statistik dapat di interpretasikan sebagai berikut:</w:t>
      </w:r>
    </w:p>
    <w:p w14:paraId="049D7B96" w14:textId="77777777" w:rsidR="00D973CF" w:rsidRPr="007A45AA" w:rsidRDefault="00A0429F" w:rsidP="00082535">
      <w:pPr>
        <w:pStyle w:val="ListParagraph"/>
        <w:numPr>
          <w:ilvl w:val="3"/>
          <w:numId w:val="14"/>
        </w:numPr>
        <w:tabs>
          <w:tab w:val="left" w:pos="567"/>
        </w:tabs>
        <w:autoSpaceDE w:val="0"/>
        <w:autoSpaceDN w:val="0"/>
        <w:adjustRightInd w:val="0"/>
        <w:spacing w:line="480" w:lineRule="auto"/>
        <w:ind w:left="567" w:hanging="567"/>
        <w:jc w:val="both"/>
        <w:rPr>
          <w:rFonts w:ascii="Times New Roman" w:hAnsi="Times New Roman" w:cs="Times New Roman"/>
          <w:sz w:val="24"/>
          <w:szCs w:val="24"/>
        </w:rPr>
      </w:pPr>
      <w:r w:rsidRPr="007A45AA">
        <w:rPr>
          <w:rFonts w:ascii="Times New Roman" w:hAnsi="Times New Roman" w:cs="Times New Roman"/>
          <w:sz w:val="24"/>
          <w:szCs w:val="24"/>
        </w:rPr>
        <w:t>V</w:t>
      </w:r>
      <w:r w:rsidR="00D973CF" w:rsidRPr="007A45AA">
        <w:rPr>
          <w:rFonts w:ascii="Times New Roman" w:hAnsi="Times New Roman" w:cs="Times New Roman"/>
          <w:sz w:val="24"/>
          <w:szCs w:val="24"/>
        </w:rPr>
        <w:t xml:space="preserve">ariabel </w:t>
      </w:r>
      <w:r w:rsidR="00172F16" w:rsidRPr="007A45AA">
        <w:rPr>
          <w:rFonts w:ascii="Times New Roman" w:hAnsi="Times New Roman" w:cs="Times New Roman"/>
          <w:i/>
          <w:sz w:val="24"/>
          <w:szCs w:val="24"/>
        </w:rPr>
        <w:t>Earnings Per Share</w:t>
      </w:r>
      <w:r w:rsidR="00D973CF" w:rsidRPr="007A45AA">
        <w:rPr>
          <w:rFonts w:ascii="Times New Roman" w:hAnsi="Times New Roman" w:cs="Times New Roman"/>
          <w:sz w:val="24"/>
          <w:szCs w:val="24"/>
        </w:rPr>
        <w:t xml:space="preserve"> (</w:t>
      </w:r>
      <w:r w:rsidR="00172F16" w:rsidRPr="007A45AA">
        <w:rPr>
          <w:rFonts w:ascii="Times New Roman" w:hAnsi="Times New Roman" w:cs="Times New Roman"/>
          <w:sz w:val="24"/>
          <w:szCs w:val="24"/>
        </w:rPr>
        <w:t>EPS</w:t>
      </w:r>
      <w:r w:rsidR="00D973CF" w:rsidRPr="007A45AA">
        <w:rPr>
          <w:rFonts w:ascii="Times New Roman" w:hAnsi="Times New Roman" w:cs="Times New Roman"/>
          <w:sz w:val="24"/>
          <w:szCs w:val="24"/>
        </w:rPr>
        <w:t xml:space="preserve">) </w:t>
      </w:r>
      <w:r w:rsidR="0068690C">
        <w:rPr>
          <w:rFonts w:ascii="Times New Roman" w:hAnsi="Times New Roman" w:cs="Times New Roman"/>
          <w:sz w:val="24"/>
          <w:szCs w:val="24"/>
        </w:rPr>
        <w:t>memiliki</w:t>
      </w:r>
      <w:r w:rsidR="00D973CF" w:rsidRPr="007A45AA">
        <w:rPr>
          <w:rFonts w:ascii="Times New Roman" w:hAnsi="Times New Roman" w:cs="Times New Roman"/>
          <w:sz w:val="24"/>
          <w:szCs w:val="24"/>
        </w:rPr>
        <w:t xml:space="preserve"> nilai terendah senilai </w:t>
      </w:r>
      <w:r w:rsidR="00432BE6">
        <w:rPr>
          <w:rFonts w:ascii="Times New Roman" w:hAnsi="Times New Roman" w:cs="Times New Roman"/>
          <w:color w:val="000000"/>
          <w:sz w:val="24"/>
          <w:szCs w:val="24"/>
          <w:lang w:val="en-US"/>
        </w:rPr>
        <w:t>0</w:t>
      </w:r>
      <w:r w:rsidR="00432BE6">
        <w:rPr>
          <w:rFonts w:ascii="Times New Roman" w:hAnsi="Times New Roman" w:cs="Times New Roman"/>
          <w:color w:val="000000"/>
          <w:sz w:val="24"/>
          <w:szCs w:val="24"/>
        </w:rPr>
        <w:t>,</w:t>
      </w:r>
      <w:r w:rsidR="006803C3">
        <w:rPr>
          <w:rFonts w:ascii="Times New Roman" w:hAnsi="Times New Roman" w:cs="Times New Roman"/>
          <w:color w:val="000000"/>
          <w:sz w:val="24"/>
          <w:szCs w:val="24"/>
          <w:lang w:val="en-US"/>
        </w:rPr>
        <w:t>000</w:t>
      </w:r>
      <w:r w:rsidR="00172F16"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00D973CF" w:rsidRPr="007A45AA">
        <w:rPr>
          <w:rFonts w:ascii="Times New Roman" w:hAnsi="Times New Roman" w:cs="Times New Roman"/>
          <w:sz w:val="24"/>
          <w:szCs w:val="24"/>
        </w:rPr>
        <w:t xml:space="preserve"> PT </w:t>
      </w:r>
      <w:r w:rsidR="00172F16" w:rsidRPr="007A45AA">
        <w:rPr>
          <w:rFonts w:ascii="Times New Roman" w:hAnsi="Times New Roman" w:cs="Times New Roman"/>
          <w:sz w:val="24"/>
          <w:szCs w:val="24"/>
        </w:rPr>
        <w:t>Resource</w:t>
      </w:r>
      <w:r w:rsidR="00D973CF" w:rsidRPr="007A45AA">
        <w:rPr>
          <w:rFonts w:ascii="Times New Roman" w:hAnsi="Times New Roman" w:cs="Times New Roman"/>
          <w:sz w:val="24"/>
          <w:szCs w:val="24"/>
        </w:rPr>
        <w:t xml:space="preserve"> </w:t>
      </w:r>
      <w:r w:rsidR="00172F16" w:rsidRPr="007A45AA">
        <w:rPr>
          <w:rFonts w:ascii="Times New Roman" w:hAnsi="Times New Roman" w:cs="Times New Roman"/>
          <w:sz w:val="24"/>
          <w:szCs w:val="24"/>
        </w:rPr>
        <w:t xml:space="preserve">Alam Indonesia </w:t>
      </w:r>
      <w:r w:rsidR="00D973CF" w:rsidRPr="007A45AA">
        <w:rPr>
          <w:rFonts w:ascii="Times New Roman" w:hAnsi="Times New Roman" w:cs="Times New Roman"/>
          <w:sz w:val="24"/>
          <w:szCs w:val="24"/>
        </w:rPr>
        <w:t xml:space="preserve">Tbk </w:t>
      </w:r>
      <w:r w:rsidRPr="007A45AA">
        <w:rPr>
          <w:rFonts w:ascii="Times New Roman" w:hAnsi="Times New Roman" w:cs="Times New Roman"/>
          <w:sz w:val="24"/>
          <w:szCs w:val="24"/>
        </w:rPr>
        <w:t>tahun</w:t>
      </w:r>
      <w:r w:rsidR="00D973CF" w:rsidRPr="007A45AA">
        <w:rPr>
          <w:rFonts w:ascii="Times New Roman" w:hAnsi="Times New Roman" w:cs="Times New Roman"/>
          <w:sz w:val="24"/>
          <w:szCs w:val="24"/>
        </w:rPr>
        <w:t xml:space="preserve"> 2018. Sementara nilai </w:t>
      </w:r>
      <w:r w:rsidR="00172F16" w:rsidRPr="007A45AA">
        <w:rPr>
          <w:rFonts w:ascii="Times New Roman" w:hAnsi="Times New Roman" w:cs="Times New Roman"/>
          <w:sz w:val="24"/>
          <w:szCs w:val="24"/>
        </w:rPr>
        <w:t xml:space="preserve">EPS </w:t>
      </w:r>
      <w:r w:rsidR="00D973CF" w:rsidRPr="007A45AA">
        <w:rPr>
          <w:rFonts w:ascii="Times New Roman" w:hAnsi="Times New Roman" w:cs="Times New Roman"/>
          <w:sz w:val="24"/>
          <w:szCs w:val="24"/>
        </w:rPr>
        <w:t xml:space="preserve">tertinggi sebesar </w:t>
      </w:r>
      <w:r w:rsidR="00432BE6">
        <w:rPr>
          <w:rFonts w:ascii="Times New Roman" w:hAnsi="Times New Roman" w:cs="Times New Roman"/>
          <w:color w:val="000000"/>
          <w:sz w:val="24"/>
          <w:szCs w:val="24"/>
          <w:lang w:val="en-US"/>
        </w:rPr>
        <w:t> 952</w:t>
      </w:r>
      <w:r w:rsidR="00D973CF"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00D973CF" w:rsidRPr="007A45AA">
        <w:rPr>
          <w:rFonts w:ascii="Times New Roman" w:hAnsi="Times New Roman" w:cs="Times New Roman"/>
          <w:sz w:val="24"/>
          <w:szCs w:val="24"/>
        </w:rPr>
        <w:t xml:space="preserve"> PT </w:t>
      </w:r>
      <w:r w:rsidRPr="007A45AA">
        <w:rPr>
          <w:rFonts w:ascii="Times New Roman" w:hAnsi="Times New Roman" w:cs="Times New Roman"/>
          <w:sz w:val="24"/>
          <w:szCs w:val="24"/>
        </w:rPr>
        <w:t>Bukit Asam Tbk tahun 2016</w:t>
      </w:r>
      <w:r w:rsidR="00D973CF" w:rsidRPr="007A45AA">
        <w:rPr>
          <w:rFonts w:ascii="Times New Roman" w:hAnsi="Times New Roman" w:cs="Times New Roman"/>
          <w:sz w:val="24"/>
          <w:szCs w:val="24"/>
        </w:rPr>
        <w:t xml:space="preserve">. Variabel </w:t>
      </w:r>
      <w:r w:rsidRPr="007A45AA">
        <w:rPr>
          <w:rFonts w:ascii="Times New Roman" w:hAnsi="Times New Roman" w:cs="Times New Roman"/>
          <w:sz w:val="24"/>
          <w:szCs w:val="24"/>
        </w:rPr>
        <w:t>EPS</w:t>
      </w:r>
      <w:r w:rsidR="00432BE6">
        <w:rPr>
          <w:rFonts w:ascii="Times New Roman" w:hAnsi="Times New Roman" w:cs="Times New Roman"/>
          <w:sz w:val="24"/>
          <w:szCs w:val="24"/>
        </w:rPr>
        <w:t xml:space="preserve"> memiliki nilai rata-rata</w:t>
      </w:r>
      <w:r w:rsidR="00D973CF" w:rsidRPr="007A45AA">
        <w:rPr>
          <w:rFonts w:ascii="Times New Roman" w:hAnsi="Times New Roman" w:cs="Times New Roman"/>
          <w:sz w:val="24"/>
          <w:szCs w:val="24"/>
        </w:rPr>
        <w:t xml:space="preserve"> </w:t>
      </w:r>
      <w:r w:rsidRPr="007A45AA">
        <w:rPr>
          <w:rFonts w:ascii="Times New Roman" w:hAnsi="Times New Roman" w:cs="Times New Roman"/>
          <w:sz w:val="24"/>
          <w:szCs w:val="24"/>
        </w:rPr>
        <w:t>dan</w:t>
      </w:r>
      <w:r w:rsidR="00D973CF" w:rsidRPr="007A45AA">
        <w:rPr>
          <w:rFonts w:ascii="Times New Roman" w:hAnsi="Times New Roman" w:cs="Times New Roman"/>
          <w:sz w:val="24"/>
          <w:szCs w:val="24"/>
        </w:rPr>
        <w:t xml:space="preserve"> simpangan baku masing-masing </w:t>
      </w:r>
      <w:r w:rsidRPr="007A45AA">
        <w:rPr>
          <w:rFonts w:ascii="Times New Roman" w:hAnsi="Times New Roman" w:cs="Times New Roman"/>
          <w:sz w:val="24"/>
          <w:szCs w:val="24"/>
        </w:rPr>
        <w:t>sebesar</w:t>
      </w:r>
      <w:r w:rsidR="00D973CF" w:rsidRPr="007A45AA">
        <w:rPr>
          <w:rFonts w:ascii="Times New Roman" w:hAnsi="Times New Roman" w:cs="Times New Roman"/>
          <w:sz w:val="24"/>
          <w:szCs w:val="24"/>
        </w:rPr>
        <w:t xml:space="preserve"> </w:t>
      </w:r>
      <w:r w:rsidR="00432BE6">
        <w:rPr>
          <w:rFonts w:ascii="Times New Roman" w:hAnsi="Times New Roman" w:cs="Times New Roman"/>
          <w:color w:val="000000"/>
          <w:sz w:val="24"/>
          <w:szCs w:val="24"/>
          <w:lang w:val="en-US"/>
        </w:rPr>
        <w:t>48</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653</w:t>
      </w:r>
      <w:r w:rsidR="00D973CF" w:rsidRPr="007A45AA">
        <w:rPr>
          <w:rFonts w:ascii="Times New Roman" w:hAnsi="Times New Roman" w:cs="Times New Roman"/>
          <w:sz w:val="24"/>
          <w:szCs w:val="24"/>
        </w:rPr>
        <w:t xml:space="preserve"> dan </w:t>
      </w:r>
      <w:r w:rsidR="00432BE6">
        <w:rPr>
          <w:rFonts w:ascii="Times New Roman" w:hAnsi="Times New Roman" w:cs="Times New Roman"/>
          <w:color w:val="000000"/>
          <w:sz w:val="24"/>
          <w:szCs w:val="24"/>
          <w:lang w:val="en-US"/>
        </w:rPr>
        <w:t>162</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13</w:t>
      </w:r>
      <w:r w:rsidR="00432BE6">
        <w:rPr>
          <w:rFonts w:ascii="Times New Roman" w:hAnsi="Times New Roman" w:cs="Times New Roman"/>
          <w:color w:val="000000"/>
          <w:sz w:val="24"/>
          <w:szCs w:val="24"/>
        </w:rPr>
        <w:t>9</w:t>
      </w:r>
      <w:r w:rsidR="00D973CF" w:rsidRPr="007A45AA">
        <w:rPr>
          <w:rFonts w:ascii="Times New Roman" w:hAnsi="Times New Roman" w:cs="Times New Roman"/>
          <w:sz w:val="24"/>
          <w:szCs w:val="24"/>
        </w:rPr>
        <w:t>.</w:t>
      </w:r>
    </w:p>
    <w:p w14:paraId="289ADE05" w14:textId="77777777" w:rsidR="00A0429F" w:rsidRPr="007A45AA" w:rsidRDefault="00A0429F" w:rsidP="00082535">
      <w:pPr>
        <w:pStyle w:val="ListParagraph"/>
        <w:numPr>
          <w:ilvl w:val="3"/>
          <w:numId w:val="14"/>
        </w:numPr>
        <w:tabs>
          <w:tab w:val="left" w:pos="567"/>
        </w:tabs>
        <w:autoSpaceDE w:val="0"/>
        <w:autoSpaceDN w:val="0"/>
        <w:adjustRightInd w:val="0"/>
        <w:spacing w:line="480" w:lineRule="auto"/>
        <w:ind w:left="567" w:hanging="567"/>
        <w:jc w:val="both"/>
        <w:rPr>
          <w:rFonts w:ascii="Times New Roman" w:hAnsi="Times New Roman" w:cs="Times New Roman"/>
          <w:sz w:val="24"/>
          <w:szCs w:val="24"/>
        </w:rPr>
      </w:pPr>
      <w:r w:rsidRPr="007A45AA">
        <w:rPr>
          <w:rFonts w:ascii="Times New Roman" w:hAnsi="Times New Roman" w:cs="Times New Roman"/>
          <w:sz w:val="24"/>
          <w:szCs w:val="24"/>
        </w:rPr>
        <w:t>Variabel Pertumbuhan Perusahaan (</w:t>
      </w:r>
      <w:r w:rsidRPr="007A45AA">
        <w:rPr>
          <w:rFonts w:ascii="Times New Roman" w:hAnsi="Times New Roman" w:cs="Times New Roman"/>
          <w:i/>
          <w:sz w:val="24"/>
          <w:szCs w:val="24"/>
        </w:rPr>
        <w:t>Growth</w:t>
      </w:r>
      <w:r w:rsidRPr="007A45AA">
        <w:rPr>
          <w:rFonts w:ascii="Times New Roman" w:hAnsi="Times New Roman" w:cs="Times New Roman"/>
          <w:sz w:val="24"/>
          <w:szCs w:val="24"/>
        </w:rPr>
        <w:t xml:space="preserve">) </w:t>
      </w:r>
      <w:r w:rsidR="0068690C">
        <w:rPr>
          <w:rFonts w:ascii="Times New Roman" w:hAnsi="Times New Roman" w:cs="Times New Roman"/>
          <w:sz w:val="24"/>
          <w:szCs w:val="24"/>
        </w:rPr>
        <w:t>memiliki</w:t>
      </w:r>
      <w:r w:rsidRPr="007A45AA">
        <w:rPr>
          <w:rFonts w:ascii="Times New Roman" w:hAnsi="Times New Roman" w:cs="Times New Roman"/>
          <w:sz w:val="24"/>
          <w:szCs w:val="24"/>
        </w:rPr>
        <w:t xml:space="preserve"> nilai terendah senilai </w:t>
      </w:r>
      <w:r w:rsidR="00432BE6">
        <w:rPr>
          <w:rFonts w:ascii="Times New Roman" w:hAnsi="Times New Roman" w:cs="Times New Roman"/>
          <w:color w:val="000000"/>
          <w:sz w:val="24"/>
          <w:szCs w:val="24"/>
          <w:lang w:val="en-US"/>
        </w:rPr>
        <w:t>-0</w:t>
      </w:r>
      <w:r w:rsidR="00432BE6">
        <w:rPr>
          <w:rFonts w:ascii="Times New Roman" w:hAnsi="Times New Roman" w:cs="Times New Roman"/>
          <w:color w:val="000000"/>
          <w:sz w:val="24"/>
          <w:szCs w:val="24"/>
        </w:rPr>
        <w:t>,</w:t>
      </w:r>
      <w:r w:rsidRPr="007A45AA">
        <w:rPr>
          <w:rFonts w:ascii="Times New Roman" w:hAnsi="Times New Roman" w:cs="Times New Roman"/>
          <w:color w:val="000000"/>
          <w:sz w:val="24"/>
          <w:szCs w:val="24"/>
          <w:lang w:val="en-US"/>
        </w:rPr>
        <w:t>320</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Resource Alam Indonesia Tbk tahun 2018. Sementara nilai pertumbuhan perusahaan tertinggi sebesar </w:t>
      </w:r>
      <w:r w:rsidR="00432BE6">
        <w:rPr>
          <w:rFonts w:ascii="Times New Roman" w:hAnsi="Times New Roman" w:cs="Times New Roman"/>
          <w:color w:val="000000"/>
          <w:sz w:val="24"/>
          <w:szCs w:val="24"/>
          <w:lang w:val="en-US"/>
        </w:rPr>
        <w:t> 1</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016</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Resource Alam Indonesia Tbk tahun 2019. Variabel pertumbuhan perusahaan memil</w:t>
      </w:r>
      <w:r w:rsidR="00432BE6">
        <w:rPr>
          <w:rFonts w:ascii="Times New Roman" w:hAnsi="Times New Roman" w:cs="Times New Roman"/>
          <w:sz w:val="24"/>
          <w:szCs w:val="24"/>
        </w:rPr>
        <w:t xml:space="preserve">iki nilai </w:t>
      </w:r>
      <w:r w:rsidRPr="007A45AA">
        <w:rPr>
          <w:rFonts w:ascii="Times New Roman" w:hAnsi="Times New Roman" w:cs="Times New Roman"/>
          <w:sz w:val="24"/>
          <w:szCs w:val="24"/>
        </w:rPr>
        <w:t>rata</w:t>
      </w:r>
      <w:r w:rsidR="00432BE6">
        <w:rPr>
          <w:rFonts w:ascii="Times New Roman" w:hAnsi="Times New Roman" w:cs="Times New Roman"/>
          <w:sz w:val="24"/>
          <w:szCs w:val="24"/>
        </w:rPr>
        <w:t>-rata</w:t>
      </w:r>
      <w:r w:rsidRPr="007A45AA">
        <w:rPr>
          <w:rFonts w:ascii="Times New Roman" w:hAnsi="Times New Roman" w:cs="Times New Roman"/>
          <w:sz w:val="24"/>
          <w:szCs w:val="24"/>
        </w:rPr>
        <w:t xml:space="preserve"> dan simpangan baku masing-masing sebesar </w:t>
      </w:r>
      <w:r w:rsidR="00432BE6">
        <w:rPr>
          <w:rFonts w:ascii="Times New Roman" w:hAnsi="Times New Roman" w:cs="Times New Roman"/>
          <w:color w:val="000000"/>
          <w:sz w:val="24"/>
          <w:szCs w:val="24"/>
          <w:lang w:val="en-US"/>
        </w:rPr>
        <w:t> 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138</w:t>
      </w:r>
      <w:r w:rsidRPr="007A45AA">
        <w:rPr>
          <w:rFonts w:ascii="Times New Roman" w:hAnsi="Times New Roman" w:cs="Times New Roman"/>
          <w:sz w:val="24"/>
          <w:szCs w:val="24"/>
        </w:rPr>
        <w:t xml:space="preserve"> dan </w:t>
      </w:r>
      <w:r w:rsidR="00432BE6">
        <w:rPr>
          <w:rFonts w:ascii="Times New Roman" w:hAnsi="Times New Roman" w:cs="Times New Roman"/>
          <w:color w:val="000000"/>
          <w:sz w:val="24"/>
          <w:szCs w:val="24"/>
          <w:lang w:val="en-US"/>
        </w:rPr>
        <w:t>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295</w:t>
      </w:r>
      <w:r w:rsidRPr="007A45AA">
        <w:rPr>
          <w:rFonts w:ascii="Times New Roman" w:hAnsi="Times New Roman" w:cs="Times New Roman"/>
          <w:sz w:val="24"/>
          <w:szCs w:val="24"/>
        </w:rPr>
        <w:t>.</w:t>
      </w:r>
    </w:p>
    <w:p w14:paraId="584425F4" w14:textId="77777777" w:rsidR="00A0429F" w:rsidRPr="007A45AA" w:rsidRDefault="00A0429F" w:rsidP="00082535">
      <w:pPr>
        <w:pStyle w:val="ListParagraph"/>
        <w:numPr>
          <w:ilvl w:val="3"/>
          <w:numId w:val="14"/>
        </w:numPr>
        <w:tabs>
          <w:tab w:val="left" w:pos="567"/>
        </w:tabs>
        <w:autoSpaceDE w:val="0"/>
        <w:autoSpaceDN w:val="0"/>
        <w:adjustRightInd w:val="0"/>
        <w:spacing w:line="480" w:lineRule="auto"/>
        <w:ind w:left="567" w:hanging="567"/>
        <w:jc w:val="both"/>
        <w:rPr>
          <w:rFonts w:ascii="Times New Roman" w:hAnsi="Times New Roman" w:cs="Times New Roman"/>
          <w:sz w:val="24"/>
          <w:szCs w:val="24"/>
        </w:rPr>
      </w:pPr>
      <w:r w:rsidRPr="007A45AA">
        <w:rPr>
          <w:rFonts w:ascii="Times New Roman" w:hAnsi="Times New Roman" w:cs="Times New Roman"/>
          <w:sz w:val="24"/>
          <w:szCs w:val="24"/>
        </w:rPr>
        <w:t xml:space="preserve">Variabel </w:t>
      </w:r>
      <w:r w:rsidRPr="007A45AA">
        <w:rPr>
          <w:rFonts w:ascii="Times New Roman" w:hAnsi="Times New Roman" w:cs="Times New Roman"/>
          <w:i/>
          <w:sz w:val="24"/>
          <w:szCs w:val="24"/>
        </w:rPr>
        <w:t>Current Ratio</w:t>
      </w:r>
      <w:r w:rsidRPr="007A45AA">
        <w:rPr>
          <w:rFonts w:ascii="Times New Roman" w:hAnsi="Times New Roman" w:cs="Times New Roman"/>
          <w:sz w:val="24"/>
          <w:szCs w:val="24"/>
        </w:rPr>
        <w:t xml:space="preserve"> (CR) </w:t>
      </w:r>
      <w:r w:rsidR="0068690C">
        <w:rPr>
          <w:rFonts w:ascii="Times New Roman" w:hAnsi="Times New Roman" w:cs="Times New Roman"/>
          <w:sz w:val="24"/>
          <w:szCs w:val="24"/>
        </w:rPr>
        <w:t>memiliki</w:t>
      </w:r>
      <w:r w:rsidRPr="007A45AA">
        <w:rPr>
          <w:rFonts w:ascii="Times New Roman" w:hAnsi="Times New Roman" w:cs="Times New Roman"/>
          <w:sz w:val="24"/>
          <w:szCs w:val="24"/>
        </w:rPr>
        <w:t xml:space="preserve"> nilai terendah senilai </w:t>
      </w:r>
      <w:r w:rsidR="00432BE6">
        <w:rPr>
          <w:rFonts w:ascii="Times New Roman" w:hAnsi="Times New Roman" w:cs="Times New Roman"/>
          <w:color w:val="000000"/>
          <w:sz w:val="24"/>
          <w:szCs w:val="24"/>
          <w:lang w:val="en-US"/>
        </w:rPr>
        <w:t> 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896</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Radiant Utama Interinsco Tbk tahun 2016. Sementara nilai </w:t>
      </w:r>
      <w:r w:rsidRPr="007A45AA">
        <w:rPr>
          <w:rFonts w:ascii="Times New Roman" w:hAnsi="Times New Roman" w:cs="Times New Roman"/>
          <w:i/>
          <w:sz w:val="24"/>
          <w:szCs w:val="24"/>
        </w:rPr>
        <w:t>current ratio</w:t>
      </w:r>
      <w:r w:rsidR="00432BE6">
        <w:rPr>
          <w:rFonts w:ascii="Times New Roman" w:hAnsi="Times New Roman" w:cs="Times New Roman"/>
          <w:sz w:val="24"/>
          <w:szCs w:val="24"/>
        </w:rPr>
        <w:t xml:space="preserve"> </w:t>
      </w:r>
      <w:r w:rsidR="00432BE6">
        <w:rPr>
          <w:rFonts w:ascii="Times New Roman" w:hAnsi="Times New Roman" w:cs="Times New Roman"/>
          <w:sz w:val="24"/>
          <w:szCs w:val="24"/>
        </w:rPr>
        <w:lastRenderedPageBreak/>
        <w:t>tertinggi sebesar</w:t>
      </w:r>
      <w:r w:rsidR="00432BE6">
        <w:rPr>
          <w:rFonts w:ascii="Times New Roman" w:hAnsi="Times New Roman" w:cs="Times New Roman"/>
          <w:color w:val="000000"/>
          <w:sz w:val="24"/>
          <w:szCs w:val="24"/>
          <w:lang w:val="en-US"/>
        </w:rPr>
        <w:t>  9</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222</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w:t>
      </w:r>
      <w:r w:rsidR="007A45AA" w:rsidRPr="007A45AA">
        <w:rPr>
          <w:rFonts w:ascii="Times New Roman" w:hAnsi="Times New Roman" w:cs="Times New Roman"/>
          <w:sz w:val="24"/>
          <w:szCs w:val="24"/>
        </w:rPr>
        <w:t>Harum Energy</w:t>
      </w:r>
      <w:r w:rsidRPr="007A45AA">
        <w:rPr>
          <w:rFonts w:ascii="Times New Roman" w:hAnsi="Times New Roman" w:cs="Times New Roman"/>
          <w:sz w:val="24"/>
          <w:szCs w:val="24"/>
        </w:rPr>
        <w:t xml:space="preserve"> Tbk tahun 201</w:t>
      </w:r>
      <w:r w:rsidR="007A45AA" w:rsidRPr="007A45AA">
        <w:rPr>
          <w:rFonts w:ascii="Times New Roman" w:hAnsi="Times New Roman" w:cs="Times New Roman"/>
          <w:sz w:val="24"/>
          <w:szCs w:val="24"/>
        </w:rPr>
        <w:t>9</w:t>
      </w:r>
      <w:r w:rsidRPr="007A45AA">
        <w:rPr>
          <w:rFonts w:ascii="Times New Roman" w:hAnsi="Times New Roman" w:cs="Times New Roman"/>
          <w:sz w:val="24"/>
          <w:szCs w:val="24"/>
        </w:rPr>
        <w:t xml:space="preserve">. Variabel </w:t>
      </w:r>
      <w:r w:rsidR="007A45AA" w:rsidRPr="007A45AA">
        <w:rPr>
          <w:rFonts w:ascii="Times New Roman" w:hAnsi="Times New Roman" w:cs="Times New Roman"/>
          <w:i/>
          <w:sz w:val="24"/>
          <w:szCs w:val="24"/>
        </w:rPr>
        <w:t>current ratio</w:t>
      </w:r>
      <w:r w:rsidR="00432BE6">
        <w:rPr>
          <w:rFonts w:ascii="Times New Roman" w:hAnsi="Times New Roman" w:cs="Times New Roman"/>
          <w:sz w:val="24"/>
          <w:szCs w:val="24"/>
        </w:rPr>
        <w:t xml:space="preserve"> memiliki nilai </w:t>
      </w:r>
      <w:r w:rsidRPr="007A45AA">
        <w:rPr>
          <w:rFonts w:ascii="Times New Roman" w:hAnsi="Times New Roman" w:cs="Times New Roman"/>
          <w:sz w:val="24"/>
          <w:szCs w:val="24"/>
        </w:rPr>
        <w:t>rata</w:t>
      </w:r>
      <w:r w:rsidR="00432BE6">
        <w:rPr>
          <w:rFonts w:ascii="Times New Roman" w:hAnsi="Times New Roman" w:cs="Times New Roman"/>
          <w:sz w:val="24"/>
          <w:szCs w:val="24"/>
        </w:rPr>
        <w:t>-rata</w:t>
      </w:r>
      <w:r w:rsidRPr="007A45AA">
        <w:rPr>
          <w:rFonts w:ascii="Times New Roman" w:hAnsi="Times New Roman" w:cs="Times New Roman"/>
          <w:sz w:val="24"/>
          <w:szCs w:val="24"/>
        </w:rPr>
        <w:t xml:space="preserve"> dan simpangan baku masing-masing sebesar </w:t>
      </w:r>
      <w:r w:rsidR="00432BE6">
        <w:rPr>
          <w:rFonts w:ascii="Times New Roman" w:hAnsi="Times New Roman" w:cs="Times New Roman"/>
          <w:color w:val="000000"/>
          <w:sz w:val="24"/>
          <w:szCs w:val="24"/>
          <w:lang w:val="en-US"/>
        </w:rPr>
        <w:t>2</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350</w:t>
      </w:r>
      <w:r w:rsidRPr="007A45AA">
        <w:rPr>
          <w:rFonts w:ascii="Times New Roman" w:hAnsi="Times New Roman" w:cs="Times New Roman"/>
          <w:sz w:val="24"/>
          <w:szCs w:val="24"/>
        </w:rPr>
        <w:t xml:space="preserve"> dan </w:t>
      </w:r>
      <w:r w:rsidR="00432BE6">
        <w:rPr>
          <w:rFonts w:ascii="Times New Roman" w:hAnsi="Times New Roman" w:cs="Times New Roman"/>
          <w:color w:val="000000"/>
          <w:sz w:val="24"/>
          <w:szCs w:val="24"/>
          <w:lang w:val="en-US"/>
        </w:rPr>
        <w:t>1</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497</w:t>
      </w:r>
      <w:r w:rsidRPr="007A45AA">
        <w:rPr>
          <w:rFonts w:ascii="Times New Roman" w:hAnsi="Times New Roman" w:cs="Times New Roman"/>
          <w:sz w:val="24"/>
          <w:szCs w:val="24"/>
        </w:rPr>
        <w:t>.</w:t>
      </w:r>
    </w:p>
    <w:p w14:paraId="4970EE10" w14:textId="77777777" w:rsidR="007A45AA" w:rsidRPr="00172F16" w:rsidRDefault="007A45AA" w:rsidP="00082535">
      <w:pPr>
        <w:pStyle w:val="ListParagraph"/>
        <w:numPr>
          <w:ilvl w:val="3"/>
          <w:numId w:val="14"/>
        </w:numPr>
        <w:tabs>
          <w:tab w:val="left" w:pos="567"/>
        </w:tabs>
        <w:autoSpaceDE w:val="0"/>
        <w:autoSpaceDN w:val="0"/>
        <w:adjustRightInd w:val="0"/>
        <w:spacing w:line="480" w:lineRule="auto"/>
        <w:ind w:left="567" w:hanging="567"/>
        <w:jc w:val="both"/>
        <w:rPr>
          <w:rFonts w:ascii="Times New Roman" w:hAnsi="Times New Roman" w:cs="Times New Roman"/>
          <w:sz w:val="24"/>
          <w:szCs w:val="24"/>
        </w:rPr>
      </w:pPr>
      <w:r w:rsidRPr="007A45AA">
        <w:rPr>
          <w:rFonts w:ascii="Times New Roman" w:hAnsi="Times New Roman" w:cs="Times New Roman"/>
          <w:sz w:val="24"/>
          <w:szCs w:val="24"/>
        </w:rPr>
        <w:t xml:space="preserve">Variabel Kebijakan Dividen </w:t>
      </w:r>
      <w:r w:rsidR="0068690C">
        <w:rPr>
          <w:rFonts w:ascii="Times New Roman" w:hAnsi="Times New Roman" w:cs="Times New Roman"/>
          <w:sz w:val="24"/>
          <w:szCs w:val="24"/>
        </w:rPr>
        <w:t>memiliki</w:t>
      </w:r>
      <w:r w:rsidRPr="007A45AA">
        <w:rPr>
          <w:rFonts w:ascii="Times New Roman" w:hAnsi="Times New Roman" w:cs="Times New Roman"/>
          <w:sz w:val="24"/>
          <w:szCs w:val="24"/>
        </w:rPr>
        <w:t xml:space="preserve"> nilai terendah senilai </w:t>
      </w:r>
      <w:r w:rsidR="00432BE6">
        <w:rPr>
          <w:rFonts w:ascii="Times New Roman" w:hAnsi="Times New Roman" w:cs="Times New Roman"/>
          <w:color w:val="000000"/>
          <w:sz w:val="24"/>
          <w:szCs w:val="24"/>
          <w:lang w:val="en-US"/>
        </w:rPr>
        <w:t> 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023</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T</w:t>
      </w:r>
      <w:r w:rsidR="008E7566">
        <w:rPr>
          <w:rFonts w:ascii="Times New Roman" w:hAnsi="Times New Roman" w:cs="Times New Roman"/>
          <w:sz w:val="24"/>
          <w:szCs w:val="24"/>
        </w:rPr>
        <w:t xml:space="preserve">oba </w:t>
      </w:r>
      <w:r w:rsidRPr="007A45AA">
        <w:rPr>
          <w:rFonts w:ascii="Times New Roman" w:hAnsi="Times New Roman" w:cs="Times New Roman"/>
          <w:sz w:val="24"/>
          <w:szCs w:val="24"/>
        </w:rPr>
        <w:t>B</w:t>
      </w:r>
      <w:r w:rsidR="008E7566">
        <w:rPr>
          <w:rFonts w:ascii="Times New Roman" w:hAnsi="Times New Roman" w:cs="Times New Roman"/>
          <w:sz w:val="24"/>
          <w:szCs w:val="24"/>
        </w:rPr>
        <w:t xml:space="preserve">ara </w:t>
      </w:r>
      <w:r w:rsidRPr="007A45AA">
        <w:rPr>
          <w:rFonts w:ascii="Times New Roman" w:hAnsi="Times New Roman" w:cs="Times New Roman"/>
          <w:sz w:val="24"/>
          <w:szCs w:val="24"/>
        </w:rPr>
        <w:t>S</w:t>
      </w:r>
      <w:r w:rsidR="008E7566">
        <w:rPr>
          <w:rFonts w:ascii="Times New Roman" w:hAnsi="Times New Roman" w:cs="Times New Roman"/>
          <w:sz w:val="24"/>
          <w:szCs w:val="24"/>
        </w:rPr>
        <w:t>ejahtera</w:t>
      </w:r>
      <w:r w:rsidRPr="007A45AA">
        <w:rPr>
          <w:rFonts w:ascii="Times New Roman" w:hAnsi="Times New Roman" w:cs="Times New Roman"/>
          <w:sz w:val="24"/>
          <w:szCs w:val="24"/>
        </w:rPr>
        <w:t xml:space="preserve"> Tbk tahun 2017. Sementara nilai kebijakan dividen tertinggi sebesar </w:t>
      </w:r>
      <w:r w:rsidR="00432BE6">
        <w:rPr>
          <w:rFonts w:ascii="Times New Roman" w:hAnsi="Times New Roman" w:cs="Times New Roman"/>
          <w:color w:val="000000"/>
          <w:sz w:val="24"/>
          <w:szCs w:val="24"/>
          <w:lang w:val="en-US"/>
        </w:rPr>
        <w:t>  1</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691</w:t>
      </w:r>
      <w:r w:rsidRPr="007A45AA">
        <w:rPr>
          <w:rFonts w:ascii="Times New Roman" w:hAnsi="Times New Roman" w:cs="Times New Roman"/>
          <w:sz w:val="24"/>
          <w:szCs w:val="24"/>
        </w:rPr>
        <w:t xml:space="preserve"> </w:t>
      </w:r>
      <w:r w:rsidR="003E3297">
        <w:rPr>
          <w:rFonts w:ascii="Times New Roman" w:hAnsi="Times New Roman" w:cs="Times New Roman"/>
          <w:sz w:val="24"/>
          <w:szCs w:val="24"/>
        </w:rPr>
        <w:t>dari</w:t>
      </w:r>
      <w:r w:rsidRPr="007A45AA">
        <w:rPr>
          <w:rFonts w:ascii="Times New Roman" w:hAnsi="Times New Roman" w:cs="Times New Roman"/>
          <w:sz w:val="24"/>
          <w:szCs w:val="24"/>
        </w:rPr>
        <w:t xml:space="preserve"> PT Indo Tambangraya Megah Tbk tahun 2019. Variabel kebijakan dividen memi</w:t>
      </w:r>
      <w:r w:rsidR="00432BE6">
        <w:rPr>
          <w:rFonts w:ascii="Times New Roman" w:hAnsi="Times New Roman" w:cs="Times New Roman"/>
          <w:sz w:val="24"/>
          <w:szCs w:val="24"/>
        </w:rPr>
        <w:t>liki nilai rata-</w:t>
      </w:r>
      <w:r w:rsidRPr="007A45AA">
        <w:rPr>
          <w:rFonts w:ascii="Times New Roman" w:hAnsi="Times New Roman" w:cs="Times New Roman"/>
          <w:sz w:val="24"/>
          <w:szCs w:val="24"/>
        </w:rPr>
        <w:t xml:space="preserve">rata dan simpangan baku masing-masing sebesar </w:t>
      </w:r>
      <w:r w:rsidR="00432BE6">
        <w:rPr>
          <w:rFonts w:ascii="Times New Roman" w:hAnsi="Times New Roman" w:cs="Times New Roman"/>
          <w:color w:val="000000"/>
          <w:sz w:val="24"/>
          <w:szCs w:val="24"/>
          <w:lang w:val="en-US"/>
        </w:rPr>
        <w:t>  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457</w:t>
      </w:r>
      <w:r w:rsidRPr="007A45AA">
        <w:rPr>
          <w:rFonts w:ascii="Times New Roman" w:hAnsi="Times New Roman" w:cs="Times New Roman"/>
          <w:sz w:val="24"/>
          <w:szCs w:val="24"/>
        </w:rPr>
        <w:t xml:space="preserve"> dan </w:t>
      </w:r>
      <w:r w:rsidR="00432BE6">
        <w:rPr>
          <w:rFonts w:ascii="Times New Roman" w:hAnsi="Times New Roman" w:cs="Times New Roman"/>
          <w:color w:val="000000"/>
          <w:sz w:val="24"/>
          <w:szCs w:val="24"/>
          <w:lang w:val="en-US"/>
        </w:rPr>
        <w:t> 0</w:t>
      </w:r>
      <w:r w:rsidR="00432BE6">
        <w:rPr>
          <w:rFonts w:ascii="Times New Roman" w:hAnsi="Times New Roman" w:cs="Times New Roman"/>
          <w:color w:val="000000"/>
          <w:sz w:val="24"/>
          <w:szCs w:val="24"/>
        </w:rPr>
        <w:t>,</w:t>
      </w:r>
      <w:r w:rsidR="00432BE6">
        <w:rPr>
          <w:rFonts w:ascii="Times New Roman" w:hAnsi="Times New Roman" w:cs="Times New Roman"/>
          <w:color w:val="000000"/>
          <w:sz w:val="24"/>
          <w:szCs w:val="24"/>
          <w:lang w:val="en-US"/>
        </w:rPr>
        <w:t>393</w:t>
      </w:r>
      <w:r w:rsidRPr="007A45AA">
        <w:rPr>
          <w:rFonts w:ascii="Times New Roman" w:hAnsi="Times New Roman" w:cs="Times New Roman"/>
          <w:sz w:val="24"/>
          <w:szCs w:val="24"/>
        </w:rPr>
        <w:t>.</w:t>
      </w:r>
    </w:p>
    <w:p w14:paraId="0C69AF49" w14:textId="77777777" w:rsidR="00D973CF" w:rsidRPr="00C51CD4" w:rsidRDefault="007A45AA" w:rsidP="00704804">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t>Pada variabel EPS dan pertum</w:t>
      </w:r>
      <w:r w:rsidR="00432BE6">
        <w:rPr>
          <w:rFonts w:ascii="Times New Roman" w:hAnsi="Times New Roman" w:cs="Times New Roman"/>
          <w:sz w:val="24"/>
          <w:szCs w:val="24"/>
        </w:rPr>
        <w:t>buhan perusahaan memiliki nilai</w:t>
      </w:r>
      <w:r>
        <w:rPr>
          <w:rFonts w:ascii="Times New Roman" w:hAnsi="Times New Roman" w:cs="Times New Roman"/>
          <w:sz w:val="24"/>
          <w:szCs w:val="24"/>
        </w:rPr>
        <w:t xml:space="preserve"> simpangan baku (</w:t>
      </w:r>
      <w:r>
        <w:rPr>
          <w:rFonts w:ascii="Times New Roman" w:hAnsi="Times New Roman" w:cs="Times New Roman"/>
          <w:i/>
          <w:sz w:val="24"/>
          <w:szCs w:val="24"/>
        </w:rPr>
        <w:t>std.dev</w:t>
      </w:r>
      <w:r w:rsidR="00432BE6">
        <w:rPr>
          <w:rFonts w:ascii="Times New Roman" w:hAnsi="Times New Roman" w:cs="Times New Roman"/>
          <w:sz w:val="24"/>
          <w:szCs w:val="24"/>
        </w:rPr>
        <w:t>) yang</w:t>
      </w:r>
      <w:r>
        <w:rPr>
          <w:rFonts w:ascii="Times New Roman" w:hAnsi="Times New Roman" w:cs="Times New Roman"/>
          <w:sz w:val="24"/>
          <w:szCs w:val="24"/>
        </w:rPr>
        <w:t xml:space="preserve"> lebih besar dar</w:t>
      </w:r>
      <w:r w:rsidR="00C51CD4">
        <w:rPr>
          <w:rFonts w:ascii="Times New Roman" w:hAnsi="Times New Roman" w:cs="Times New Roman"/>
          <w:sz w:val="24"/>
          <w:szCs w:val="24"/>
        </w:rPr>
        <w:t xml:space="preserve">ipada </w:t>
      </w:r>
      <w:r w:rsidRPr="00C51CD4">
        <w:rPr>
          <w:rFonts w:ascii="Times New Roman" w:hAnsi="Times New Roman" w:cs="Times New Roman"/>
          <w:i/>
          <w:sz w:val="24"/>
          <w:szCs w:val="24"/>
        </w:rPr>
        <w:t>mean</w:t>
      </w:r>
      <w:r w:rsidR="00C51CD4">
        <w:rPr>
          <w:rFonts w:ascii="Times New Roman" w:hAnsi="Times New Roman" w:cs="Times New Roman"/>
          <w:sz w:val="24"/>
          <w:szCs w:val="24"/>
        </w:rPr>
        <w:t xml:space="preserve"> (</w:t>
      </w:r>
      <w:r w:rsidR="00C51CD4" w:rsidRPr="00C51CD4">
        <w:rPr>
          <w:rFonts w:ascii="Times New Roman" w:hAnsi="Times New Roman" w:cs="Times New Roman"/>
          <w:i/>
          <w:sz w:val="24"/>
          <w:szCs w:val="24"/>
        </w:rPr>
        <w:t>std.dev &gt; mean</w:t>
      </w:r>
      <w:r>
        <w:rPr>
          <w:rFonts w:ascii="Times New Roman" w:hAnsi="Times New Roman" w:cs="Times New Roman"/>
          <w:sz w:val="24"/>
          <w:szCs w:val="24"/>
        </w:rPr>
        <w:t>)</w:t>
      </w:r>
      <w:r w:rsidR="00C51CD4">
        <w:rPr>
          <w:rFonts w:ascii="Times New Roman" w:hAnsi="Times New Roman" w:cs="Times New Roman"/>
          <w:sz w:val="24"/>
          <w:szCs w:val="24"/>
        </w:rPr>
        <w:t xml:space="preserve">. </w:t>
      </w:r>
      <w:r>
        <w:rPr>
          <w:rFonts w:ascii="Times New Roman" w:hAnsi="Times New Roman" w:cs="Times New Roman"/>
          <w:sz w:val="24"/>
          <w:szCs w:val="24"/>
        </w:rPr>
        <w:t xml:space="preserve"> </w:t>
      </w:r>
      <w:r w:rsidR="00704804">
        <w:rPr>
          <w:rFonts w:ascii="Times New Roman" w:hAnsi="Times New Roman" w:cs="Times New Roman"/>
          <w:sz w:val="24"/>
          <w:szCs w:val="24"/>
        </w:rPr>
        <w:t>Hasil penelitian</w:t>
      </w:r>
      <w:r w:rsidR="00432BE6">
        <w:rPr>
          <w:rFonts w:ascii="Times New Roman" w:hAnsi="Times New Roman" w:cs="Times New Roman"/>
          <w:sz w:val="24"/>
          <w:szCs w:val="24"/>
        </w:rPr>
        <w:t xml:space="preserve"> menunjukan</w:t>
      </w:r>
      <w:r w:rsidR="00C51CD4">
        <w:rPr>
          <w:rFonts w:ascii="Times New Roman" w:hAnsi="Times New Roman" w:cs="Times New Roman"/>
          <w:sz w:val="24"/>
          <w:szCs w:val="24"/>
        </w:rPr>
        <w:t xml:space="preserve"> bahwa penyebaran</w:t>
      </w:r>
      <w:r w:rsidR="00432BE6">
        <w:rPr>
          <w:rFonts w:ascii="Times New Roman" w:hAnsi="Times New Roman" w:cs="Times New Roman"/>
          <w:sz w:val="24"/>
          <w:szCs w:val="24"/>
        </w:rPr>
        <w:t xml:space="preserve"> data tidak merata (bervariasi).</w:t>
      </w:r>
      <w:r w:rsidR="00C51CD4">
        <w:rPr>
          <w:rFonts w:ascii="Times New Roman" w:hAnsi="Times New Roman" w:cs="Times New Roman"/>
          <w:sz w:val="24"/>
          <w:szCs w:val="24"/>
        </w:rPr>
        <w:t xml:space="preserve"> Sementara pada variabel </w:t>
      </w:r>
      <w:r w:rsidR="00C51CD4" w:rsidRPr="00C51CD4">
        <w:rPr>
          <w:rFonts w:ascii="Times New Roman" w:hAnsi="Times New Roman" w:cs="Times New Roman"/>
          <w:i/>
          <w:sz w:val="24"/>
          <w:szCs w:val="24"/>
        </w:rPr>
        <w:t>current ratio</w:t>
      </w:r>
      <w:r w:rsidR="00C51CD4">
        <w:rPr>
          <w:rFonts w:ascii="Times New Roman" w:hAnsi="Times New Roman" w:cs="Times New Roman"/>
          <w:i/>
          <w:sz w:val="24"/>
          <w:szCs w:val="24"/>
        </w:rPr>
        <w:t xml:space="preserve"> </w:t>
      </w:r>
      <w:r w:rsidR="00C51CD4">
        <w:rPr>
          <w:rFonts w:ascii="Times New Roman" w:hAnsi="Times New Roman" w:cs="Times New Roman"/>
          <w:sz w:val="24"/>
          <w:szCs w:val="24"/>
        </w:rPr>
        <w:t>dan kebijakan dividen diperoleh simpangan baku (</w:t>
      </w:r>
      <w:r w:rsidR="00C51CD4" w:rsidRPr="00C51CD4">
        <w:rPr>
          <w:rFonts w:ascii="Times New Roman" w:hAnsi="Times New Roman" w:cs="Times New Roman"/>
          <w:i/>
          <w:sz w:val="24"/>
          <w:szCs w:val="24"/>
        </w:rPr>
        <w:t>std.dev</w:t>
      </w:r>
      <w:r w:rsidR="00C51CD4">
        <w:rPr>
          <w:rFonts w:ascii="Times New Roman" w:hAnsi="Times New Roman" w:cs="Times New Roman"/>
          <w:sz w:val="24"/>
          <w:szCs w:val="24"/>
        </w:rPr>
        <w:t>) yang nilainya lebih rendah dari mean (</w:t>
      </w:r>
      <w:r w:rsidR="00C51CD4" w:rsidRPr="00C51CD4">
        <w:rPr>
          <w:rFonts w:ascii="Times New Roman" w:hAnsi="Times New Roman" w:cs="Times New Roman"/>
          <w:i/>
          <w:sz w:val="24"/>
          <w:szCs w:val="24"/>
        </w:rPr>
        <w:t xml:space="preserve">std.dev </w:t>
      </w:r>
      <w:r w:rsidR="00C51CD4">
        <w:rPr>
          <w:rFonts w:ascii="Times New Roman" w:hAnsi="Times New Roman" w:cs="Times New Roman"/>
          <w:i/>
          <w:sz w:val="24"/>
          <w:szCs w:val="24"/>
        </w:rPr>
        <w:t>&lt;</w:t>
      </w:r>
      <w:r w:rsidR="00C51CD4" w:rsidRPr="00C51CD4">
        <w:rPr>
          <w:rFonts w:ascii="Times New Roman" w:hAnsi="Times New Roman" w:cs="Times New Roman"/>
          <w:i/>
          <w:sz w:val="24"/>
          <w:szCs w:val="24"/>
        </w:rPr>
        <w:t xml:space="preserve"> mean</w:t>
      </w:r>
      <w:r w:rsidR="00C51CD4">
        <w:rPr>
          <w:rFonts w:ascii="Times New Roman" w:hAnsi="Times New Roman" w:cs="Times New Roman"/>
          <w:sz w:val="24"/>
          <w:szCs w:val="24"/>
        </w:rPr>
        <w:t>)</w:t>
      </w:r>
      <w:r w:rsidR="00432BE6">
        <w:rPr>
          <w:rFonts w:ascii="Times New Roman" w:hAnsi="Times New Roman" w:cs="Times New Roman"/>
          <w:sz w:val="24"/>
          <w:szCs w:val="24"/>
        </w:rPr>
        <w:t xml:space="preserve"> yang menunjukan</w:t>
      </w:r>
      <w:r w:rsidR="00C51CD4">
        <w:rPr>
          <w:rFonts w:ascii="Times New Roman" w:hAnsi="Times New Roman" w:cs="Times New Roman"/>
          <w:sz w:val="24"/>
          <w:szCs w:val="24"/>
        </w:rPr>
        <w:t xml:space="preserve"> bahwa data tersebar dengan merata dan mempunyai tingkat penyimpangan yang rendah.</w:t>
      </w:r>
    </w:p>
    <w:p w14:paraId="4D764455" w14:textId="77777777" w:rsidR="002204A7" w:rsidRDefault="002204A7" w:rsidP="00082535">
      <w:pPr>
        <w:pStyle w:val="ListParagraph"/>
        <w:numPr>
          <w:ilvl w:val="2"/>
          <w:numId w:val="20"/>
        </w:numPr>
        <w:tabs>
          <w:tab w:val="left" w:pos="567"/>
        </w:tabs>
        <w:autoSpaceDE w:val="0"/>
        <w:autoSpaceDN w:val="0"/>
        <w:adjustRightInd w:val="0"/>
        <w:spacing w:line="480" w:lineRule="auto"/>
        <w:jc w:val="both"/>
        <w:rPr>
          <w:rFonts w:ascii="Times New Roman" w:hAnsi="Times New Roman" w:cs="Times New Roman"/>
          <w:b/>
          <w:sz w:val="24"/>
          <w:szCs w:val="24"/>
        </w:rPr>
      </w:pPr>
      <w:r>
        <w:rPr>
          <w:rFonts w:ascii="Times New Roman" w:hAnsi="Times New Roman" w:cs="Times New Roman"/>
          <w:b/>
          <w:sz w:val="24"/>
          <w:szCs w:val="24"/>
        </w:rPr>
        <w:t>Uji Asumsi Klasik</w:t>
      </w:r>
    </w:p>
    <w:p w14:paraId="4D284F4A" w14:textId="77777777" w:rsidR="003C5C6C" w:rsidRDefault="003C5C6C" w:rsidP="003C5C6C">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Pengujian asumsi klasik digunakan sebagai uji prasyarat sebelum dilakukan pengujian hipotesis dengan uji t. Hal ini dimaksudkan untuk memperoleh hasil penelitian yang terbaik dan tidak bias. Adapun asumsi klasik terdiri dari beberapa tahapan pengujian, diantaranya normalitas, multikolinearitas, heteroskedastisitas, serta autokorelasi. Berikut adalah hasil pengujian asumsi kla</w:t>
      </w:r>
      <w:r w:rsidR="0068690C">
        <w:rPr>
          <w:rFonts w:ascii="Times New Roman" w:hAnsi="Times New Roman" w:cs="Times New Roman"/>
          <w:sz w:val="24"/>
          <w:szCs w:val="24"/>
        </w:rPr>
        <w:t>sik pada penelitian ini.</w:t>
      </w:r>
    </w:p>
    <w:p w14:paraId="1E769EA1" w14:textId="77777777" w:rsidR="0068690C" w:rsidRDefault="0068690C" w:rsidP="003C5C6C">
      <w:pPr>
        <w:tabs>
          <w:tab w:val="left" w:pos="567"/>
        </w:tabs>
        <w:autoSpaceDE w:val="0"/>
        <w:autoSpaceDN w:val="0"/>
        <w:adjustRightInd w:val="0"/>
        <w:spacing w:line="480" w:lineRule="auto"/>
        <w:jc w:val="both"/>
        <w:rPr>
          <w:rFonts w:ascii="Times New Roman" w:hAnsi="Times New Roman" w:cs="Times New Roman"/>
          <w:sz w:val="24"/>
          <w:szCs w:val="24"/>
        </w:rPr>
      </w:pPr>
    </w:p>
    <w:p w14:paraId="47B04AAC" w14:textId="77777777" w:rsidR="0068690C" w:rsidRDefault="0068690C" w:rsidP="003C5C6C">
      <w:pPr>
        <w:tabs>
          <w:tab w:val="left" w:pos="567"/>
        </w:tabs>
        <w:autoSpaceDE w:val="0"/>
        <w:autoSpaceDN w:val="0"/>
        <w:adjustRightInd w:val="0"/>
        <w:spacing w:line="480" w:lineRule="auto"/>
        <w:jc w:val="both"/>
        <w:rPr>
          <w:rFonts w:ascii="Times New Roman" w:hAnsi="Times New Roman" w:cs="Times New Roman"/>
          <w:sz w:val="24"/>
          <w:szCs w:val="24"/>
        </w:rPr>
      </w:pPr>
    </w:p>
    <w:p w14:paraId="512D8D90" w14:textId="77777777" w:rsidR="003C5C6C" w:rsidRDefault="003C5C6C" w:rsidP="00082535">
      <w:pPr>
        <w:pStyle w:val="ListParagraph"/>
        <w:numPr>
          <w:ilvl w:val="0"/>
          <w:numId w:val="21"/>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3C5C6C">
        <w:rPr>
          <w:rFonts w:ascii="Times New Roman" w:hAnsi="Times New Roman" w:cs="Times New Roman"/>
          <w:b/>
          <w:sz w:val="24"/>
          <w:szCs w:val="24"/>
        </w:rPr>
        <w:lastRenderedPageBreak/>
        <w:t>Hasil Uji Normalitas</w:t>
      </w:r>
    </w:p>
    <w:p w14:paraId="5B9CA86D" w14:textId="77777777" w:rsidR="003C5C6C" w:rsidRDefault="003C5C6C" w:rsidP="003C5C6C">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Pengujian</w:t>
      </w:r>
      <w:r w:rsidRPr="003C5C6C">
        <w:rPr>
          <w:rFonts w:ascii="Times New Roman" w:hAnsi="Times New Roman" w:cs="Times New Roman"/>
          <w:sz w:val="24"/>
          <w:szCs w:val="24"/>
        </w:rPr>
        <w:t xml:space="preserve"> normalitas </w:t>
      </w:r>
      <w:r>
        <w:rPr>
          <w:rFonts w:ascii="Times New Roman" w:hAnsi="Times New Roman" w:cs="Times New Roman"/>
          <w:sz w:val="24"/>
          <w:szCs w:val="24"/>
        </w:rPr>
        <w:t>ber</w:t>
      </w:r>
      <w:r w:rsidRPr="003C5C6C">
        <w:rPr>
          <w:rFonts w:ascii="Times New Roman" w:hAnsi="Times New Roman" w:cs="Times New Roman"/>
          <w:sz w:val="24"/>
          <w:szCs w:val="24"/>
        </w:rPr>
        <w:t xml:space="preserve">tujuan untuk meninjau </w:t>
      </w:r>
      <w:r w:rsidR="001A310E">
        <w:rPr>
          <w:rFonts w:ascii="Times New Roman" w:hAnsi="Times New Roman" w:cs="Times New Roman"/>
          <w:sz w:val="24"/>
          <w:szCs w:val="24"/>
        </w:rPr>
        <w:t>sebaran</w:t>
      </w:r>
      <w:r w:rsidRPr="003C5C6C">
        <w:rPr>
          <w:rFonts w:ascii="Times New Roman" w:hAnsi="Times New Roman" w:cs="Times New Roman"/>
          <w:sz w:val="24"/>
          <w:szCs w:val="24"/>
        </w:rPr>
        <w:t xml:space="preserve"> data yang di pakai </w:t>
      </w:r>
      <w:r w:rsidR="001A310E">
        <w:rPr>
          <w:rFonts w:ascii="Times New Roman" w:hAnsi="Times New Roman" w:cs="Times New Roman"/>
          <w:sz w:val="24"/>
          <w:szCs w:val="24"/>
        </w:rPr>
        <w:t>pada penelitian</w:t>
      </w:r>
      <w:r w:rsidR="00534FF0">
        <w:rPr>
          <w:rFonts w:ascii="Times New Roman" w:hAnsi="Times New Roman" w:cs="Times New Roman"/>
          <w:sz w:val="24"/>
          <w:szCs w:val="24"/>
        </w:rPr>
        <w:t xml:space="preserve"> </w:t>
      </w:r>
      <w:r w:rsidR="00534FF0" w:rsidRPr="007376A8">
        <w:rPr>
          <w:rFonts w:ascii="Times New Roman" w:hAnsi="Times New Roman" w:cs="Times New Roman"/>
          <w:sz w:val="24"/>
          <w:szCs w:val="24"/>
        </w:rPr>
        <w:fldChar w:fldCharType="begin" w:fldLock="1"/>
      </w:r>
      <w:r w:rsidR="00534FF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534FF0" w:rsidRPr="007376A8">
        <w:rPr>
          <w:rFonts w:ascii="Times New Roman" w:hAnsi="Times New Roman" w:cs="Times New Roman"/>
          <w:sz w:val="24"/>
          <w:szCs w:val="24"/>
        </w:rPr>
        <w:fldChar w:fldCharType="separate"/>
      </w:r>
      <w:r w:rsidR="00534FF0">
        <w:rPr>
          <w:rFonts w:ascii="Times New Roman" w:hAnsi="Times New Roman" w:cs="Times New Roman"/>
          <w:sz w:val="24"/>
          <w:szCs w:val="24"/>
        </w:rPr>
        <w:t>(Brooks, 2014</w:t>
      </w:r>
      <w:r w:rsidR="00534FF0" w:rsidRPr="007376A8">
        <w:rPr>
          <w:rFonts w:ascii="Times New Roman" w:hAnsi="Times New Roman" w:cs="Times New Roman"/>
          <w:noProof/>
          <w:sz w:val="24"/>
          <w:szCs w:val="24"/>
        </w:rPr>
        <w:t>)</w:t>
      </w:r>
      <w:r w:rsidR="00534FF0" w:rsidRPr="007376A8">
        <w:rPr>
          <w:rFonts w:ascii="Times New Roman" w:hAnsi="Times New Roman" w:cs="Times New Roman"/>
          <w:sz w:val="24"/>
          <w:szCs w:val="24"/>
        </w:rPr>
        <w:fldChar w:fldCharType="end"/>
      </w:r>
      <w:r w:rsidR="001A310E">
        <w:rPr>
          <w:rFonts w:ascii="Times New Roman" w:hAnsi="Times New Roman" w:cs="Times New Roman"/>
          <w:sz w:val="24"/>
          <w:szCs w:val="24"/>
        </w:rPr>
        <w:t>.</w:t>
      </w:r>
      <w:r w:rsidRPr="003C5C6C">
        <w:rPr>
          <w:rFonts w:ascii="Times New Roman" w:hAnsi="Times New Roman" w:cs="Times New Roman"/>
          <w:sz w:val="24"/>
          <w:szCs w:val="24"/>
        </w:rPr>
        <w:t xml:space="preserve"> </w:t>
      </w:r>
      <w:r w:rsidR="001A310E">
        <w:rPr>
          <w:rFonts w:ascii="Times New Roman" w:hAnsi="Times New Roman" w:cs="Times New Roman"/>
          <w:sz w:val="24"/>
          <w:szCs w:val="24"/>
        </w:rPr>
        <w:t>S</w:t>
      </w:r>
      <w:r w:rsidRPr="003C5C6C">
        <w:rPr>
          <w:rFonts w:ascii="Times New Roman" w:hAnsi="Times New Roman" w:cs="Times New Roman"/>
          <w:sz w:val="24"/>
          <w:szCs w:val="24"/>
        </w:rPr>
        <w:t xml:space="preserve">tatistik parametrik </w:t>
      </w:r>
      <w:r w:rsidR="001A310E">
        <w:rPr>
          <w:rFonts w:ascii="Times New Roman" w:hAnsi="Times New Roman" w:cs="Times New Roman"/>
          <w:sz w:val="24"/>
          <w:szCs w:val="24"/>
        </w:rPr>
        <w:t xml:space="preserve">khususnya dalam regresi linear </w:t>
      </w:r>
      <w:r w:rsidRPr="003C5C6C">
        <w:rPr>
          <w:rFonts w:ascii="Times New Roman" w:hAnsi="Times New Roman" w:cs="Times New Roman"/>
          <w:sz w:val="24"/>
          <w:szCs w:val="24"/>
        </w:rPr>
        <w:t>mewajibkan data yang terdistribusi dengan normal. Berikut hasil pen</w:t>
      </w:r>
      <w:r w:rsidR="001A310E">
        <w:rPr>
          <w:rFonts w:ascii="Times New Roman" w:hAnsi="Times New Roman" w:cs="Times New Roman"/>
          <w:sz w:val="24"/>
          <w:szCs w:val="24"/>
        </w:rPr>
        <w:t>g</w:t>
      </w:r>
      <w:r w:rsidRPr="003C5C6C">
        <w:rPr>
          <w:rFonts w:ascii="Times New Roman" w:hAnsi="Times New Roman" w:cs="Times New Roman"/>
          <w:sz w:val="24"/>
          <w:szCs w:val="24"/>
        </w:rPr>
        <w:t xml:space="preserve">ujian normalitas pada </w:t>
      </w:r>
      <w:r w:rsidR="001A310E">
        <w:rPr>
          <w:rFonts w:ascii="Times New Roman" w:hAnsi="Times New Roman" w:cs="Times New Roman"/>
          <w:sz w:val="24"/>
          <w:szCs w:val="24"/>
        </w:rPr>
        <w:t>penelitian</w:t>
      </w:r>
      <w:r w:rsidRPr="003C5C6C">
        <w:rPr>
          <w:rFonts w:ascii="Times New Roman" w:hAnsi="Times New Roman" w:cs="Times New Roman"/>
          <w:sz w:val="24"/>
          <w:szCs w:val="24"/>
        </w:rPr>
        <w:t xml:space="preserve"> ini:</w:t>
      </w:r>
    </w:p>
    <w:p w14:paraId="23F632A5" w14:textId="77777777" w:rsidR="001A310E" w:rsidRDefault="00731C9A" w:rsidP="001A310E">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4.3</w:t>
      </w:r>
      <w:r w:rsidR="001A310E" w:rsidRPr="001A310E">
        <w:rPr>
          <w:rFonts w:ascii="Times New Roman" w:hAnsi="Times New Roman" w:cs="Times New Roman"/>
          <w:b/>
          <w:sz w:val="24"/>
          <w:szCs w:val="24"/>
        </w:rPr>
        <w:t xml:space="preserve"> Hasil Uji Normalitas Jarque Bera</w:t>
      </w:r>
    </w:p>
    <w:tbl>
      <w:tblPr>
        <w:tblStyle w:val="TableGrid"/>
        <w:tblW w:w="0" w:type="auto"/>
        <w:tblInd w:w="108" w:type="dxa"/>
        <w:tblLook w:val="04A0" w:firstRow="1" w:lastRow="0" w:firstColumn="1" w:lastColumn="0" w:noHBand="0" w:noVBand="1"/>
      </w:tblPr>
      <w:tblGrid>
        <w:gridCol w:w="3983"/>
        <w:gridCol w:w="3983"/>
      </w:tblGrid>
      <w:tr w:rsidR="00293C31" w:rsidRPr="00434D11" w14:paraId="0387C3D1" w14:textId="77777777" w:rsidTr="00293C31">
        <w:trPr>
          <w:trHeight w:val="262"/>
        </w:trPr>
        <w:tc>
          <w:tcPr>
            <w:tcW w:w="3983" w:type="dxa"/>
            <w:shd w:val="clear" w:color="auto" w:fill="B6DDE8" w:themeFill="accent5" w:themeFillTint="66"/>
          </w:tcPr>
          <w:p w14:paraId="37019DA3" w14:textId="77777777" w:rsidR="00293C31" w:rsidRPr="00434D11" w:rsidRDefault="00293C31" w:rsidP="001A310E">
            <w:pPr>
              <w:tabs>
                <w:tab w:val="left" w:pos="567"/>
              </w:tabs>
              <w:autoSpaceDE w:val="0"/>
              <w:autoSpaceDN w:val="0"/>
              <w:adjustRightInd w:val="0"/>
              <w:jc w:val="center"/>
              <w:rPr>
                <w:rFonts w:ascii="Times New Roman" w:hAnsi="Times New Roman" w:cs="Times New Roman"/>
                <w:b/>
                <w:lang w:val="id-ID"/>
              </w:rPr>
            </w:pPr>
            <w:r w:rsidRPr="00434D11">
              <w:rPr>
                <w:rFonts w:ascii="Times New Roman" w:hAnsi="Times New Roman" w:cs="Times New Roman"/>
                <w:b/>
                <w:lang w:val="id-ID"/>
              </w:rPr>
              <w:t>Jarque-Bera</w:t>
            </w:r>
          </w:p>
        </w:tc>
        <w:tc>
          <w:tcPr>
            <w:tcW w:w="3983" w:type="dxa"/>
            <w:shd w:val="clear" w:color="auto" w:fill="B6DDE8" w:themeFill="accent5" w:themeFillTint="66"/>
          </w:tcPr>
          <w:p w14:paraId="54094ACF" w14:textId="77777777" w:rsidR="00293C31" w:rsidRPr="00434D11" w:rsidRDefault="00293C31" w:rsidP="001A310E">
            <w:pPr>
              <w:tabs>
                <w:tab w:val="left" w:pos="567"/>
              </w:tabs>
              <w:autoSpaceDE w:val="0"/>
              <w:autoSpaceDN w:val="0"/>
              <w:adjustRightInd w:val="0"/>
              <w:jc w:val="center"/>
              <w:rPr>
                <w:rFonts w:ascii="Times New Roman" w:hAnsi="Times New Roman" w:cs="Times New Roman"/>
                <w:b/>
                <w:lang w:val="id-ID"/>
              </w:rPr>
            </w:pPr>
            <w:r w:rsidRPr="00434D11">
              <w:rPr>
                <w:rFonts w:ascii="Times New Roman" w:hAnsi="Times New Roman" w:cs="Times New Roman"/>
                <w:b/>
                <w:lang w:val="id-ID"/>
              </w:rPr>
              <w:t>Prob.</w:t>
            </w:r>
          </w:p>
        </w:tc>
      </w:tr>
      <w:tr w:rsidR="00293C31" w:rsidRPr="00434D11" w14:paraId="03E9684D" w14:textId="77777777" w:rsidTr="00293C31">
        <w:trPr>
          <w:trHeight w:val="262"/>
        </w:trPr>
        <w:tc>
          <w:tcPr>
            <w:tcW w:w="3983" w:type="dxa"/>
          </w:tcPr>
          <w:p w14:paraId="0A6FC986" w14:textId="77777777" w:rsidR="00293C31" w:rsidRPr="00434D11" w:rsidRDefault="00293C31" w:rsidP="001A310E">
            <w:pPr>
              <w:tabs>
                <w:tab w:val="left" w:pos="567"/>
              </w:tabs>
              <w:autoSpaceDE w:val="0"/>
              <w:autoSpaceDN w:val="0"/>
              <w:adjustRightInd w:val="0"/>
              <w:jc w:val="center"/>
              <w:rPr>
                <w:rFonts w:ascii="Times New Roman" w:hAnsi="Times New Roman" w:cs="Times New Roman"/>
                <w:lang w:val="id-ID"/>
              </w:rPr>
            </w:pPr>
            <w:r>
              <w:rPr>
                <w:rFonts w:ascii="Times New Roman" w:hAnsi="Times New Roman" w:cs="Times New Roman"/>
                <w:lang w:val="id-ID"/>
              </w:rPr>
              <w:t>0,271</w:t>
            </w:r>
          </w:p>
        </w:tc>
        <w:tc>
          <w:tcPr>
            <w:tcW w:w="3983" w:type="dxa"/>
          </w:tcPr>
          <w:p w14:paraId="7D92CDAD" w14:textId="77777777" w:rsidR="00293C31" w:rsidRPr="00434D11" w:rsidRDefault="00293C31" w:rsidP="001A310E">
            <w:pPr>
              <w:tabs>
                <w:tab w:val="left" w:pos="567"/>
              </w:tabs>
              <w:autoSpaceDE w:val="0"/>
              <w:autoSpaceDN w:val="0"/>
              <w:adjustRightInd w:val="0"/>
              <w:jc w:val="center"/>
              <w:rPr>
                <w:rFonts w:ascii="Times New Roman" w:hAnsi="Times New Roman" w:cs="Times New Roman"/>
                <w:lang w:val="id-ID"/>
              </w:rPr>
            </w:pPr>
            <w:r>
              <w:rPr>
                <w:rFonts w:ascii="Times New Roman" w:hAnsi="Times New Roman" w:cs="Times New Roman"/>
                <w:lang w:val="id-ID"/>
              </w:rPr>
              <w:t>0,873</w:t>
            </w:r>
          </w:p>
        </w:tc>
      </w:tr>
    </w:tbl>
    <w:p w14:paraId="2C530E97" w14:textId="77777777" w:rsidR="001A310E" w:rsidRDefault="00D77927" w:rsidP="001A310E">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w:t>
      </w:r>
      <w:r w:rsidR="00293C31">
        <w:rPr>
          <w:rFonts w:ascii="Times New Roman" w:hAnsi="Times New Roman" w:cs="Times New Roman"/>
          <w:sz w:val="24"/>
          <w:szCs w:val="24"/>
        </w:rPr>
        <w:t xml:space="preserve">Data diolah </w:t>
      </w:r>
      <w:r>
        <w:rPr>
          <w:rFonts w:ascii="Times New Roman" w:hAnsi="Times New Roman" w:cs="Times New Roman"/>
          <w:sz w:val="24"/>
          <w:szCs w:val="24"/>
        </w:rPr>
        <w:t>Eviews 10</w:t>
      </w:r>
    </w:p>
    <w:p w14:paraId="09638EAD" w14:textId="77777777" w:rsidR="001A310E" w:rsidRPr="001A310E" w:rsidRDefault="001A310E" w:rsidP="000D0149">
      <w:pPr>
        <w:tabs>
          <w:tab w:val="left" w:pos="567"/>
        </w:tabs>
        <w:autoSpaceDE w:val="0"/>
        <w:autoSpaceDN w:val="0"/>
        <w:adjustRightInd w:val="0"/>
        <w:spacing w:after="240" w:line="480" w:lineRule="auto"/>
        <w:jc w:val="both"/>
        <w:rPr>
          <w:rFonts w:ascii="Times New Roman" w:hAnsi="Times New Roman" w:cs="Times New Roman"/>
          <w:b/>
          <w:sz w:val="24"/>
          <w:szCs w:val="24"/>
        </w:rPr>
      </w:pPr>
      <w:r>
        <w:rPr>
          <w:rFonts w:ascii="Times New Roman" w:hAnsi="Times New Roman" w:cs="Times New Roman"/>
          <w:sz w:val="24"/>
          <w:szCs w:val="24"/>
        </w:rPr>
        <w:tab/>
        <w:t>Hasil pengujian normalitas dengan metoda Jarque Bera ya</w:t>
      </w:r>
      <w:r w:rsidR="00731C9A">
        <w:rPr>
          <w:rFonts w:ascii="Times New Roman" w:hAnsi="Times New Roman" w:cs="Times New Roman"/>
          <w:sz w:val="24"/>
          <w:szCs w:val="24"/>
        </w:rPr>
        <w:t>ng disajikan dalam tabel 4.3</w:t>
      </w:r>
      <w:r>
        <w:rPr>
          <w:rFonts w:ascii="Times New Roman" w:hAnsi="Times New Roman" w:cs="Times New Roman"/>
          <w:sz w:val="24"/>
          <w:szCs w:val="24"/>
        </w:rPr>
        <w:t xml:space="preserve"> d</w:t>
      </w:r>
      <w:r w:rsidR="008104CE">
        <w:rPr>
          <w:rFonts w:ascii="Times New Roman" w:hAnsi="Times New Roman" w:cs="Times New Roman"/>
          <w:sz w:val="24"/>
          <w:szCs w:val="24"/>
        </w:rPr>
        <w:t>apat diketahui bahwa distribusi</w:t>
      </w:r>
      <w:r>
        <w:rPr>
          <w:rFonts w:ascii="Times New Roman" w:hAnsi="Times New Roman" w:cs="Times New Roman"/>
          <w:sz w:val="24"/>
          <w:szCs w:val="24"/>
        </w:rPr>
        <w:t xml:space="preserve"> data normal. Distribusi data yang normal dapat diamati pada par</w:t>
      </w:r>
      <w:r w:rsidR="00D77927">
        <w:rPr>
          <w:rFonts w:ascii="Times New Roman" w:hAnsi="Times New Roman" w:cs="Times New Roman"/>
          <w:sz w:val="24"/>
          <w:szCs w:val="24"/>
        </w:rPr>
        <w:t>ameter signifikansi (Prob.) dengan nilai</w:t>
      </w:r>
      <w:r>
        <w:rPr>
          <w:rFonts w:ascii="Times New Roman" w:hAnsi="Times New Roman" w:cs="Times New Roman"/>
          <w:sz w:val="24"/>
          <w:szCs w:val="24"/>
        </w:rPr>
        <w:t xml:space="preserve"> berada lebih besar dari nilai alpha 0,05 (0,873 &gt; 0,05).</w:t>
      </w:r>
      <w:r w:rsidR="00447F1F">
        <w:rPr>
          <w:rFonts w:ascii="Times New Roman" w:hAnsi="Times New Roman" w:cs="Times New Roman"/>
          <w:sz w:val="24"/>
          <w:szCs w:val="24"/>
        </w:rPr>
        <w:t xml:space="preserve"> Atas</w:t>
      </w:r>
      <w:r w:rsidR="008104CE">
        <w:rPr>
          <w:rFonts w:ascii="Times New Roman" w:hAnsi="Times New Roman" w:cs="Times New Roman"/>
          <w:sz w:val="24"/>
          <w:szCs w:val="24"/>
        </w:rPr>
        <w:t xml:space="preserve"> dasar</w:t>
      </w:r>
      <w:r w:rsidR="00447F1F">
        <w:rPr>
          <w:rFonts w:ascii="Times New Roman" w:hAnsi="Times New Roman" w:cs="Times New Roman"/>
          <w:sz w:val="24"/>
          <w:szCs w:val="24"/>
        </w:rPr>
        <w:t xml:space="preserve"> perolehan nilai signifikansi yang lebih besar dari</w:t>
      </w:r>
      <w:r w:rsidR="00D77927">
        <w:rPr>
          <w:rFonts w:ascii="Times New Roman" w:hAnsi="Times New Roman" w:cs="Times New Roman"/>
          <w:sz w:val="24"/>
          <w:szCs w:val="24"/>
        </w:rPr>
        <w:t xml:space="preserve"> alpha sehingga dapat disimpulkan bahwa</w:t>
      </w:r>
      <w:r w:rsidR="00447F1F">
        <w:rPr>
          <w:rFonts w:ascii="Times New Roman" w:hAnsi="Times New Roman" w:cs="Times New Roman"/>
          <w:sz w:val="24"/>
          <w:szCs w:val="24"/>
        </w:rPr>
        <w:t xml:space="preserve"> data</w:t>
      </w:r>
      <w:r w:rsidR="00D77927">
        <w:rPr>
          <w:rFonts w:ascii="Times New Roman" w:hAnsi="Times New Roman" w:cs="Times New Roman"/>
          <w:sz w:val="24"/>
          <w:szCs w:val="24"/>
        </w:rPr>
        <w:t xml:space="preserve"> berdistribusi dengan</w:t>
      </w:r>
      <w:r w:rsidR="00447F1F">
        <w:rPr>
          <w:rFonts w:ascii="Times New Roman" w:hAnsi="Times New Roman" w:cs="Times New Roman"/>
          <w:sz w:val="24"/>
          <w:szCs w:val="24"/>
        </w:rPr>
        <w:t xml:space="preserve"> normal.</w:t>
      </w:r>
    </w:p>
    <w:p w14:paraId="4B6531D4" w14:textId="77777777" w:rsidR="003C5C6C" w:rsidRDefault="003C5C6C" w:rsidP="00082535">
      <w:pPr>
        <w:pStyle w:val="ListParagraph"/>
        <w:numPr>
          <w:ilvl w:val="0"/>
          <w:numId w:val="21"/>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Hasil Uji Multikolinearitas</w:t>
      </w:r>
    </w:p>
    <w:p w14:paraId="04356796" w14:textId="77777777" w:rsidR="00E80709" w:rsidRDefault="00E80709" w:rsidP="0051574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Pengujian multikolinearitas di pakai untuk mencari tahu apakah terdapat korelasi antar variabel bebas pada model regresi</w:t>
      </w:r>
      <w:r w:rsidR="00534FF0">
        <w:rPr>
          <w:rFonts w:ascii="Times New Roman" w:hAnsi="Times New Roman" w:cs="Times New Roman"/>
          <w:sz w:val="24"/>
          <w:szCs w:val="24"/>
        </w:rPr>
        <w:t xml:space="preserve"> </w:t>
      </w:r>
      <w:r w:rsidR="00534FF0" w:rsidRPr="007376A8">
        <w:rPr>
          <w:rFonts w:ascii="Times New Roman" w:hAnsi="Times New Roman" w:cs="Times New Roman"/>
          <w:sz w:val="24"/>
          <w:szCs w:val="24"/>
        </w:rPr>
        <w:fldChar w:fldCharType="begin" w:fldLock="1"/>
      </w:r>
      <w:r w:rsidR="00534FF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534FF0" w:rsidRPr="007376A8">
        <w:rPr>
          <w:rFonts w:ascii="Times New Roman" w:hAnsi="Times New Roman" w:cs="Times New Roman"/>
          <w:sz w:val="24"/>
          <w:szCs w:val="24"/>
        </w:rPr>
        <w:fldChar w:fldCharType="separate"/>
      </w:r>
      <w:r w:rsidR="00534FF0">
        <w:rPr>
          <w:rFonts w:ascii="Times New Roman" w:hAnsi="Times New Roman" w:cs="Times New Roman"/>
          <w:sz w:val="24"/>
          <w:szCs w:val="24"/>
        </w:rPr>
        <w:t>(Brooks, 2014</w:t>
      </w:r>
      <w:r w:rsidR="00534FF0" w:rsidRPr="007376A8">
        <w:rPr>
          <w:rFonts w:ascii="Times New Roman" w:hAnsi="Times New Roman" w:cs="Times New Roman"/>
          <w:noProof/>
          <w:sz w:val="24"/>
          <w:szCs w:val="24"/>
        </w:rPr>
        <w:t>)</w:t>
      </w:r>
      <w:r w:rsidR="00534FF0" w:rsidRPr="007376A8">
        <w:rPr>
          <w:rFonts w:ascii="Times New Roman" w:hAnsi="Times New Roman" w:cs="Times New Roman"/>
          <w:sz w:val="24"/>
          <w:szCs w:val="24"/>
        </w:rPr>
        <w:fldChar w:fldCharType="end"/>
      </w:r>
      <w:r>
        <w:rPr>
          <w:rFonts w:ascii="Times New Roman" w:hAnsi="Times New Roman" w:cs="Times New Roman"/>
          <w:sz w:val="24"/>
          <w:szCs w:val="24"/>
        </w:rPr>
        <w:t>. Model regresi yang baik adalah model yang terbebas dari masalah multikolinearitas</w:t>
      </w:r>
      <w:r w:rsidR="00534FF0">
        <w:rPr>
          <w:rFonts w:ascii="Times New Roman" w:hAnsi="Times New Roman" w:cs="Times New Roman"/>
          <w:sz w:val="24"/>
          <w:szCs w:val="24"/>
        </w:rPr>
        <w:t xml:space="preserve"> </w:t>
      </w:r>
      <w:r w:rsidR="00534FF0" w:rsidRPr="007376A8">
        <w:rPr>
          <w:rFonts w:ascii="Times New Roman" w:hAnsi="Times New Roman" w:cs="Times New Roman"/>
          <w:sz w:val="24"/>
          <w:szCs w:val="24"/>
        </w:rPr>
        <w:fldChar w:fldCharType="begin" w:fldLock="1"/>
      </w:r>
      <w:r w:rsidR="00534FF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534FF0" w:rsidRPr="007376A8">
        <w:rPr>
          <w:rFonts w:ascii="Times New Roman" w:hAnsi="Times New Roman" w:cs="Times New Roman"/>
          <w:sz w:val="24"/>
          <w:szCs w:val="24"/>
        </w:rPr>
        <w:fldChar w:fldCharType="separate"/>
      </w:r>
      <w:r w:rsidR="00534FF0">
        <w:rPr>
          <w:rFonts w:ascii="Times New Roman" w:hAnsi="Times New Roman" w:cs="Times New Roman"/>
          <w:sz w:val="24"/>
          <w:szCs w:val="24"/>
        </w:rPr>
        <w:t>(Yudaruddin, 2014</w:t>
      </w:r>
      <w:r w:rsidR="00534FF0" w:rsidRPr="007376A8">
        <w:rPr>
          <w:rFonts w:ascii="Times New Roman" w:hAnsi="Times New Roman" w:cs="Times New Roman"/>
          <w:noProof/>
          <w:sz w:val="24"/>
          <w:szCs w:val="24"/>
        </w:rPr>
        <w:t>)</w:t>
      </w:r>
      <w:r w:rsidR="00534FF0" w:rsidRPr="007376A8">
        <w:rPr>
          <w:rFonts w:ascii="Times New Roman" w:hAnsi="Times New Roman" w:cs="Times New Roman"/>
          <w:sz w:val="24"/>
          <w:szCs w:val="24"/>
        </w:rPr>
        <w:fldChar w:fldCharType="end"/>
      </w:r>
      <w:r>
        <w:rPr>
          <w:rFonts w:ascii="Times New Roman" w:hAnsi="Times New Roman" w:cs="Times New Roman"/>
          <w:sz w:val="24"/>
          <w:szCs w:val="24"/>
        </w:rPr>
        <w:t>. Berikut hasil pengujian multikolinearitas p</w:t>
      </w:r>
      <w:r w:rsidR="008104CE">
        <w:rPr>
          <w:rFonts w:ascii="Times New Roman" w:hAnsi="Times New Roman" w:cs="Times New Roman"/>
          <w:sz w:val="24"/>
          <w:szCs w:val="24"/>
        </w:rPr>
        <w:t>ada model regresi penelitian</w:t>
      </w:r>
      <w:r w:rsidR="0068690C">
        <w:rPr>
          <w:rFonts w:ascii="Times New Roman" w:hAnsi="Times New Roman" w:cs="Times New Roman"/>
          <w:sz w:val="24"/>
          <w:szCs w:val="24"/>
        </w:rPr>
        <w:t>.</w:t>
      </w:r>
    </w:p>
    <w:p w14:paraId="0FD3A99B" w14:textId="77777777" w:rsidR="00D77927" w:rsidRDefault="00D77927" w:rsidP="00515744">
      <w:pPr>
        <w:tabs>
          <w:tab w:val="left" w:pos="567"/>
        </w:tabs>
        <w:autoSpaceDE w:val="0"/>
        <w:autoSpaceDN w:val="0"/>
        <w:adjustRightInd w:val="0"/>
        <w:spacing w:line="480" w:lineRule="auto"/>
        <w:jc w:val="both"/>
        <w:rPr>
          <w:rFonts w:ascii="Times New Roman" w:hAnsi="Times New Roman" w:cs="Times New Roman"/>
          <w:sz w:val="24"/>
          <w:szCs w:val="24"/>
        </w:rPr>
      </w:pPr>
    </w:p>
    <w:p w14:paraId="461E570E" w14:textId="77777777" w:rsidR="00D77927" w:rsidRDefault="00D77927" w:rsidP="00515744">
      <w:pPr>
        <w:tabs>
          <w:tab w:val="left" w:pos="567"/>
        </w:tabs>
        <w:autoSpaceDE w:val="0"/>
        <w:autoSpaceDN w:val="0"/>
        <w:adjustRightInd w:val="0"/>
        <w:spacing w:line="480" w:lineRule="auto"/>
        <w:jc w:val="both"/>
        <w:rPr>
          <w:rFonts w:ascii="Times New Roman" w:hAnsi="Times New Roman" w:cs="Times New Roman"/>
          <w:sz w:val="24"/>
          <w:szCs w:val="24"/>
        </w:rPr>
      </w:pPr>
    </w:p>
    <w:p w14:paraId="14FE9353" w14:textId="77777777" w:rsidR="00534FF0" w:rsidRDefault="00534FF0" w:rsidP="00D43F25">
      <w:pPr>
        <w:tabs>
          <w:tab w:val="left" w:pos="567"/>
        </w:tabs>
        <w:autoSpaceDE w:val="0"/>
        <w:autoSpaceDN w:val="0"/>
        <w:adjustRightInd w:val="0"/>
        <w:spacing w:line="480" w:lineRule="auto"/>
        <w:jc w:val="center"/>
        <w:rPr>
          <w:rFonts w:ascii="Times New Roman" w:hAnsi="Times New Roman" w:cs="Times New Roman"/>
          <w:b/>
          <w:sz w:val="24"/>
          <w:szCs w:val="24"/>
        </w:rPr>
      </w:pPr>
    </w:p>
    <w:p w14:paraId="05668576" w14:textId="77777777" w:rsidR="00E80709" w:rsidRPr="00D43F25" w:rsidRDefault="00731C9A" w:rsidP="00D43F25">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4.4</w:t>
      </w:r>
      <w:r w:rsidR="00E80709" w:rsidRPr="00E80709">
        <w:rPr>
          <w:rFonts w:ascii="Times New Roman" w:hAnsi="Times New Roman" w:cs="Times New Roman"/>
          <w:b/>
          <w:sz w:val="24"/>
          <w:szCs w:val="24"/>
        </w:rPr>
        <w:t xml:space="preserve"> Hasil Uji Multikolinearitas</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60"/>
        <w:gridCol w:w="2126"/>
        <w:gridCol w:w="1902"/>
        <w:gridCol w:w="1632"/>
      </w:tblGrid>
      <w:tr w:rsidR="00D43F25" w:rsidRPr="00434D11" w14:paraId="41F67FA9" w14:textId="77777777" w:rsidTr="000507F0">
        <w:trPr>
          <w:trHeight w:val="359"/>
        </w:trPr>
        <w:tc>
          <w:tcPr>
            <w:tcW w:w="1960" w:type="dxa"/>
            <w:tcBorders>
              <w:top w:val="single" w:sz="4" w:space="0" w:color="auto"/>
              <w:left w:val="single" w:sz="4" w:space="0" w:color="auto"/>
              <w:bottom w:val="nil"/>
              <w:right w:val="single" w:sz="4" w:space="0" w:color="auto"/>
            </w:tcBorders>
            <w:shd w:val="clear" w:color="auto" w:fill="B6DDE8" w:themeFill="accent5" w:themeFillTint="66"/>
            <w:vAlign w:val="bottom"/>
          </w:tcPr>
          <w:p w14:paraId="491ABD15" w14:textId="77777777" w:rsidR="00E80709" w:rsidRPr="000507F0" w:rsidRDefault="000507F0" w:rsidP="00D43F25">
            <w:pPr>
              <w:autoSpaceDE w:val="0"/>
              <w:autoSpaceDN w:val="0"/>
              <w:adjustRightInd w:val="0"/>
              <w:jc w:val="center"/>
              <w:rPr>
                <w:rFonts w:ascii="Times New Roman" w:hAnsi="Times New Roman" w:cs="Times New Roman"/>
                <w:b/>
                <w:color w:val="000000"/>
              </w:rPr>
            </w:pPr>
            <w:proofErr w:type="spellStart"/>
            <w:r>
              <w:rPr>
                <w:rFonts w:ascii="Times New Roman" w:hAnsi="Times New Roman" w:cs="Times New Roman"/>
                <w:b/>
                <w:color w:val="000000"/>
                <w:lang w:val="en-US"/>
              </w:rPr>
              <w:t>Variab</w:t>
            </w:r>
            <w:proofErr w:type="spellEnd"/>
            <w:r>
              <w:rPr>
                <w:rFonts w:ascii="Times New Roman" w:hAnsi="Times New Roman" w:cs="Times New Roman"/>
                <w:b/>
                <w:color w:val="000000"/>
              </w:rPr>
              <w:t>el</w:t>
            </w:r>
          </w:p>
        </w:tc>
        <w:tc>
          <w:tcPr>
            <w:tcW w:w="2126" w:type="dxa"/>
            <w:tcBorders>
              <w:top w:val="single" w:sz="4" w:space="0" w:color="auto"/>
              <w:left w:val="single" w:sz="4" w:space="0" w:color="auto"/>
              <w:bottom w:val="nil"/>
              <w:right w:val="single" w:sz="4" w:space="0" w:color="auto"/>
            </w:tcBorders>
            <w:shd w:val="clear" w:color="auto" w:fill="B6DDE8" w:themeFill="accent5" w:themeFillTint="66"/>
            <w:vAlign w:val="bottom"/>
          </w:tcPr>
          <w:p w14:paraId="21D4B7D5" w14:textId="77777777" w:rsidR="00E80709" w:rsidRPr="006803C3" w:rsidRDefault="00E80709" w:rsidP="00D43F25">
            <w:pPr>
              <w:autoSpaceDE w:val="0"/>
              <w:autoSpaceDN w:val="0"/>
              <w:adjustRightInd w:val="0"/>
              <w:jc w:val="center"/>
              <w:rPr>
                <w:rFonts w:ascii="Times New Roman" w:hAnsi="Times New Roman" w:cs="Times New Roman"/>
                <w:b/>
                <w:color w:val="000000"/>
              </w:rPr>
            </w:pPr>
            <w:r w:rsidRPr="006803C3">
              <w:rPr>
                <w:rFonts w:ascii="Times New Roman" w:hAnsi="Times New Roman" w:cs="Times New Roman"/>
                <w:b/>
                <w:color w:val="000000"/>
                <w:lang w:val="en-US"/>
              </w:rPr>
              <w:t>Coefficient</w:t>
            </w:r>
            <w:r w:rsidR="00D43F25" w:rsidRPr="006803C3">
              <w:rPr>
                <w:rFonts w:ascii="Times New Roman" w:hAnsi="Times New Roman" w:cs="Times New Roman"/>
                <w:b/>
                <w:color w:val="000000"/>
              </w:rPr>
              <w:t xml:space="preserve"> </w:t>
            </w:r>
            <w:r w:rsidR="00D43F25" w:rsidRPr="006803C3">
              <w:rPr>
                <w:rFonts w:ascii="Times New Roman" w:hAnsi="Times New Roman" w:cs="Times New Roman"/>
                <w:b/>
                <w:color w:val="000000"/>
                <w:lang w:val="en-US"/>
              </w:rPr>
              <w:t>Variance</w:t>
            </w:r>
          </w:p>
        </w:tc>
        <w:tc>
          <w:tcPr>
            <w:tcW w:w="1902" w:type="dxa"/>
            <w:tcBorders>
              <w:top w:val="single" w:sz="4" w:space="0" w:color="auto"/>
              <w:left w:val="single" w:sz="4" w:space="0" w:color="auto"/>
              <w:bottom w:val="nil"/>
              <w:right w:val="single" w:sz="4" w:space="0" w:color="auto"/>
            </w:tcBorders>
            <w:shd w:val="clear" w:color="auto" w:fill="B6DDE8" w:themeFill="accent5" w:themeFillTint="66"/>
            <w:vAlign w:val="bottom"/>
          </w:tcPr>
          <w:p w14:paraId="789D1AC0" w14:textId="77777777" w:rsidR="00E80709" w:rsidRPr="006803C3" w:rsidRDefault="00E80709" w:rsidP="00D43F25">
            <w:pPr>
              <w:autoSpaceDE w:val="0"/>
              <w:autoSpaceDN w:val="0"/>
              <w:adjustRightInd w:val="0"/>
              <w:jc w:val="center"/>
              <w:rPr>
                <w:rFonts w:ascii="Times New Roman" w:hAnsi="Times New Roman" w:cs="Times New Roman"/>
                <w:b/>
                <w:color w:val="000000"/>
              </w:rPr>
            </w:pPr>
            <w:r w:rsidRPr="006803C3">
              <w:rPr>
                <w:rFonts w:ascii="Times New Roman" w:hAnsi="Times New Roman" w:cs="Times New Roman"/>
                <w:b/>
                <w:color w:val="000000"/>
                <w:lang w:val="en-US"/>
              </w:rPr>
              <w:t>Uncentered</w:t>
            </w:r>
            <w:r w:rsidR="00D43F25" w:rsidRPr="006803C3">
              <w:rPr>
                <w:rFonts w:ascii="Times New Roman" w:hAnsi="Times New Roman" w:cs="Times New Roman"/>
                <w:b/>
                <w:color w:val="000000"/>
              </w:rPr>
              <w:t xml:space="preserve"> VIF</w:t>
            </w:r>
          </w:p>
        </w:tc>
        <w:tc>
          <w:tcPr>
            <w:tcW w:w="1632" w:type="dxa"/>
            <w:tcBorders>
              <w:top w:val="single" w:sz="4" w:space="0" w:color="auto"/>
              <w:left w:val="single" w:sz="4" w:space="0" w:color="auto"/>
              <w:bottom w:val="nil"/>
              <w:right w:val="single" w:sz="4" w:space="0" w:color="auto"/>
            </w:tcBorders>
            <w:shd w:val="clear" w:color="auto" w:fill="B6DDE8" w:themeFill="accent5" w:themeFillTint="66"/>
            <w:vAlign w:val="bottom"/>
          </w:tcPr>
          <w:p w14:paraId="3E1836AE" w14:textId="77777777" w:rsidR="00E80709" w:rsidRPr="006803C3" w:rsidRDefault="00E80709" w:rsidP="00D43F25">
            <w:pPr>
              <w:autoSpaceDE w:val="0"/>
              <w:autoSpaceDN w:val="0"/>
              <w:adjustRightInd w:val="0"/>
              <w:jc w:val="center"/>
              <w:rPr>
                <w:rFonts w:ascii="Times New Roman" w:hAnsi="Times New Roman" w:cs="Times New Roman"/>
                <w:b/>
                <w:color w:val="000000"/>
              </w:rPr>
            </w:pPr>
            <w:r w:rsidRPr="006803C3">
              <w:rPr>
                <w:rFonts w:ascii="Times New Roman" w:hAnsi="Times New Roman" w:cs="Times New Roman"/>
                <w:b/>
                <w:color w:val="000000"/>
                <w:lang w:val="en-US"/>
              </w:rPr>
              <w:t>Centered</w:t>
            </w:r>
            <w:r w:rsidR="00D43F25" w:rsidRPr="006803C3">
              <w:rPr>
                <w:rFonts w:ascii="Times New Roman" w:hAnsi="Times New Roman" w:cs="Times New Roman"/>
                <w:b/>
                <w:color w:val="000000"/>
              </w:rPr>
              <w:t xml:space="preserve"> VIF</w:t>
            </w:r>
          </w:p>
        </w:tc>
      </w:tr>
      <w:tr w:rsidR="00E80709" w:rsidRPr="00434D11" w14:paraId="4FD68256" w14:textId="77777777" w:rsidTr="000507F0">
        <w:trPr>
          <w:trHeight w:val="359"/>
        </w:trPr>
        <w:tc>
          <w:tcPr>
            <w:tcW w:w="1960" w:type="dxa"/>
            <w:vAlign w:val="bottom"/>
          </w:tcPr>
          <w:p w14:paraId="288C570E" w14:textId="77777777" w:rsidR="00E80709" w:rsidRPr="000507F0" w:rsidRDefault="00E80709" w:rsidP="00D43F25">
            <w:pPr>
              <w:autoSpaceDE w:val="0"/>
              <w:autoSpaceDN w:val="0"/>
              <w:adjustRightInd w:val="0"/>
              <w:jc w:val="center"/>
              <w:rPr>
                <w:rFonts w:ascii="Times New Roman" w:hAnsi="Times New Roman" w:cs="Times New Roman"/>
                <w:i/>
                <w:color w:val="000000"/>
              </w:rPr>
            </w:pPr>
            <w:r w:rsidRPr="000507F0">
              <w:rPr>
                <w:rFonts w:ascii="Times New Roman" w:hAnsi="Times New Roman" w:cs="Times New Roman"/>
                <w:i/>
                <w:color w:val="000000"/>
                <w:lang w:val="en-US"/>
              </w:rPr>
              <w:t>C</w:t>
            </w:r>
            <w:r w:rsidR="00D43F25" w:rsidRPr="000507F0">
              <w:rPr>
                <w:rFonts w:ascii="Times New Roman" w:hAnsi="Times New Roman" w:cs="Times New Roman"/>
                <w:i/>
                <w:color w:val="000000"/>
              </w:rPr>
              <w:t>onstant</w:t>
            </w:r>
          </w:p>
        </w:tc>
        <w:tc>
          <w:tcPr>
            <w:tcW w:w="2126" w:type="dxa"/>
            <w:vAlign w:val="bottom"/>
          </w:tcPr>
          <w:p w14:paraId="2AF473B4" w14:textId="77777777" w:rsidR="00E80709" w:rsidRPr="000507F0" w:rsidRDefault="000507F0" w:rsidP="00D43F2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 0</w:t>
            </w:r>
            <w:r>
              <w:rPr>
                <w:rFonts w:ascii="Times New Roman" w:hAnsi="Times New Roman" w:cs="Times New Roman"/>
                <w:color w:val="000000"/>
              </w:rPr>
              <w:t>,</w:t>
            </w:r>
            <w:r>
              <w:rPr>
                <w:rFonts w:ascii="Times New Roman" w:hAnsi="Times New Roman" w:cs="Times New Roman"/>
                <w:color w:val="000000"/>
                <w:lang w:val="en-US"/>
              </w:rPr>
              <w:t>013</w:t>
            </w:r>
          </w:p>
        </w:tc>
        <w:tc>
          <w:tcPr>
            <w:tcW w:w="1902" w:type="dxa"/>
            <w:vAlign w:val="bottom"/>
          </w:tcPr>
          <w:p w14:paraId="7F077C08" w14:textId="77777777" w:rsidR="00E80709" w:rsidRPr="000507F0" w:rsidRDefault="000507F0" w:rsidP="00D43F2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 4</w:t>
            </w:r>
            <w:r>
              <w:rPr>
                <w:rFonts w:ascii="Times New Roman" w:hAnsi="Times New Roman" w:cs="Times New Roman"/>
                <w:color w:val="000000"/>
              </w:rPr>
              <w:t>,</w:t>
            </w:r>
            <w:r>
              <w:rPr>
                <w:rFonts w:ascii="Times New Roman" w:hAnsi="Times New Roman" w:cs="Times New Roman"/>
                <w:color w:val="000000"/>
                <w:lang w:val="en-US"/>
              </w:rPr>
              <w:t>345</w:t>
            </w:r>
          </w:p>
        </w:tc>
        <w:tc>
          <w:tcPr>
            <w:tcW w:w="1632" w:type="dxa"/>
            <w:vAlign w:val="bottom"/>
          </w:tcPr>
          <w:p w14:paraId="5D2E2F39" w14:textId="77777777" w:rsidR="00E80709" w:rsidRPr="00434D11" w:rsidRDefault="00D43F25" w:rsidP="00D43F25">
            <w:pPr>
              <w:autoSpaceDE w:val="0"/>
              <w:autoSpaceDN w:val="0"/>
              <w:adjustRightInd w:val="0"/>
              <w:jc w:val="center"/>
              <w:rPr>
                <w:rFonts w:ascii="Times New Roman" w:hAnsi="Times New Roman" w:cs="Times New Roman"/>
                <w:color w:val="000000"/>
              </w:rPr>
            </w:pPr>
            <w:r w:rsidRPr="00434D11">
              <w:rPr>
                <w:rFonts w:ascii="Times New Roman" w:hAnsi="Times New Roman" w:cs="Times New Roman"/>
                <w:color w:val="000000"/>
                <w:lang w:val="en-US"/>
              </w:rPr>
              <w:t> </w:t>
            </w:r>
          </w:p>
        </w:tc>
      </w:tr>
      <w:tr w:rsidR="00E80709" w:rsidRPr="00434D11" w14:paraId="3BA77E08" w14:textId="77777777" w:rsidTr="000507F0">
        <w:trPr>
          <w:trHeight w:val="359"/>
        </w:trPr>
        <w:tc>
          <w:tcPr>
            <w:tcW w:w="1960" w:type="dxa"/>
            <w:vAlign w:val="bottom"/>
          </w:tcPr>
          <w:p w14:paraId="7352F4E8" w14:textId="77777777" w:rsidR="00E80709" w:rsidRPr="00434D11" w:rsidRDefault="00E80709" w:rsidP="00D43F2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EPS</w:t>
            </w:r>
          </w:p>
        </w:tc>
        <w:tc>
          <w:tcPr>
            <w:tcW w:w="2126" w:type="dxa"/>
            <w:vAlign w:val="bottom"/>
          </w:tcPr>
          <w:p w14:paraId="508A560D" w14:textId="77777777" w:rsidR="00E80709" w:rsidRPr="000507F0" w:rsidRDefault="000507F0" w:rsidP="00D43F2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 1</w:t>
            </w:r>
            <w:r>
              <w:rPr>
                <w:rFonts w:ascii="Times New Roman" w:hAnsi="Times New Roman" w:cs="Times New Roman"/>
                <w:color w:val="000000"/>
              </w:rPr>
              <w:t>,</w:t>
            </w:r>
            <w:r>
              <w:rPr>
                <w:rFonts w:ascii="Times New Roman" w:hAnsi="Times New Roman" w:cs="Times New Roman"/>
                <w:color w:val="000000"/>
                <w:lang w:val="en-US"/>
              </w:rPr>
              <w:t>18</w:t>
            </w:r>
            <w:r>
              <w:rPr>
                <w:rFonts w:ascii="Times New Roman" w:hAnsi="Times New Roman" w:cs="Times New Roman"/>
                <w:color w:val="000000"/>
              </w:rPr>
              <w:t>0</w:t>
            </w:r>
          </w:p>
        </w:tc>
        <w:tc>
          <w:tcPr>
            <w:tcW w:w="1902" w:type="dxa"/>
            <w:vAlign w:val="bottom"/>
          </w:tcPr>
          <w:p w14:paraId="66140E9B"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1</w:t>
            </w:r>
            <w:r>
              <w:rPr>
                <w:rFonts w:ascii="Times New Roman" w:hAnsi="Times New Roman" w:cs="Times New Roman"/>
                <w:color w:val="000000"/>
              </w:rPr>
              <w:t>,</w:t>
            </w:r>
            <w:r w:rsidR="00E80709" w:rsidRPr="00434D11">
              <w:rPr>
                <w:rFonts w:ascii="Times New Roman" w:hAnsi="Times New Roman" w:cs="Times New Roman"/>
                <w:color w:val="000000"/>
                <w:lang w:val="en-US"/>
              </w:rPr>
              <w:t>099</w:t>
            </w:r>
          </w:p>
        </w:tc>
        <w:tc>
          <w:tcPr>
            <w:tcW w:w="1632" w:type="dxa"/>
            <w:vAlign w:val="bottom"/>
          </w:tcPr>
          <w:p w14:paraId="2A814101"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1</w:t>
            </w:r>
            <w:r>
              <w:rPr>
                <w:rFonts w:ascii="Times New Roman" w:hAnsi="Times New Roman" w:cs="Times New Roman"/>
                <w:color w:val="000000"/>
              </w:rPr>
              <w:t>,</w:t>
            </w:r>
            <w:r w:rsidR="00E80709" w:rsidRPr="00434D11">
              <w:rPr>
                <w:rFonts w:ascii="Times New Roman" w:hAnsi="Times New Roman" w:cs="Times New Roman"/>
                <w:color w:val="000000"/>
                <w:lang w:val="en-US"/>
              </w:rPr>
              <w:t>006</w:t>
            </w:r>
          </w:p>
        </w:tc>
      </w:tr>
      <w:tr w:rsidR="00E80709" w:rsidRPr="00434D11" w14:paraId="1625F512" w14:textId="77777777" w:rsidTr="000507F0">
        <w:trPr>
          <w:trHeight w:val="359"/>
        </w:trPr>
        <w:tc>
          <w:tcPr>
            <w:tcW w:w="1960" w:type="dxa"/>
            <w:vAlign w:val="bottom"/>
          </w:tcPr>
          <w:p w14:paraId="239ADB5D" w14:textId="77777777" w:rsidR="00E80709" w:rsidRPr="00434D11" w:rsidRDefault="00E80709" w:rsidP="00D43F2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GROWTH</w:t>
            </w:r>
          </w:p>
        </w:tc>
        <w:tc>
          <w:tcPr>
            <w:tcW w:w="2126" w:type="dxa"/>
            <w:vAlign w:val="bottom"/>
          </w:tcPr>
          <w:p w14:paraId="06DE4C31" w14:textId="77777777" w:rsidR="00E80709" w:rsidRPr="000507F0" w:rsidRDefault="000507F0" w:rsidP="00D43F2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 0</w:t>
            </w:r>
            <w:r>
              <w:rPr>
                <w:rFonts w:ascii="Times New Roman" w:hAnsi="Times New Roman" w:cs="Times New Roman"/>
                <w:color w:val="000000"/>
              </w:rPr>
              <w:t>,</w:t>
            </w:r>
            <w:r>
              <w:rPr>
                <w:rFonts w:ascii="Times New Roman" w:hAnsi="Times New Roman" w:cs="Times New Roman"/>
                <w:color w:val="000000"/>
                <w:lang w:val="en-US"/>
              </w:rPr>
              <w:t>036</w:t>
            </w:r>
          </w:p>
        </w:tc>
        <w:tc>
          <w:tcPr>
            <w:tcW w:w="1902" w:type="dxa"/>
            <w:vAlign w:val="bottom"/>
          </w:tcPr>
          <w:p w14:paraId="191D9945"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1</w:t>
            </w:r>
            <w:r>
              <w:rPr>
                <w:rFonts w:ascii="Times New Roman" w:hAnsi="Times New Roman" w:cs="Times New Roman"/>
                <w:color w:val="000000"/>
              </w:rPr>
              <w:t>,</w:t>
            </w:r>
            <w:r w:rsidR="00E80709" w:rsidRPr="00434D11">
              <w:rPr>
                <w:rFonts w:ascii="Times New Roman" w:hAnsi="Times New Roman" w:cs="Times New Roman"/>
                <w:color w:val="000000"/>
                <w:lang w:val="en-US"/>
              </w:rPr>
              <w:t>274</w:t>
            </w:r>
          </w:p>
        </w:tc>
        <w:tc>
          <w:tcPr>
            <w:tcW w:w="1632" w:type="dxa"/>
            <w:vAlign w:val="bottom"/>
          </w:tcPr>
          <w:p w14:paraId="1F8D98A7"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1</w:t>
            </w:r>
            <w:r>
              <w:rPr>
                <w:rFonts w:ascii="Times New Roman" w:hAnsi="Times New Roman" w:cs="Times New Roman"/>
                <w:color w:val="000000"/>
              </w:rPr>
              <w:t>,</w:t>
            </w:r>
            <w:r w:rsidR="00E80709" w:rsidRPr="00434D11">
              <w:rPr>
                <w:rFonts w:ascii="Times New Roman" w:hAnsi="Times New Roman" w:cs="Times New Roman"/>
                <w:color w:val="000000"/>
                <w:lang w:val="en-US"/>
              </w:rPr>
              <w:t>041</w:t>
            </w:r>
          </w:p>
        </w:tc>
      </w:tr>
      <w:tr w:rsidR="00E80709" w:rsidRPr="00434D11" w14:paraId="3E0D5E7B" w14:textId="77777777" w:rsidTr="000507F0">
        <w:trPr>
          <w:trHeight w:val="359"/>
        </w:trPr>
        <w:tc>
          <w:tcPr>
            <w:tcW w:w="1960" w:type="dxa"/>
            <w:vAlign w:val="bottom"/>
          </w:tcPr>
          <w:p w14:paraId="49376212" w14:textId="77777777" w:rsidR="00E80709" w:rsidRPr="00434D11" w:rsidRDefault="00E80709" w:rsidP="00D43F2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CR</w:t>
            </w:r>
          </w:p>
        </w:tc>
        <w:tc>
          <w:tcPr>
            <w:tcW w:w="2126" w:type="dxa"/>
            <w:vAlign w:val="bottom"/>
          </w:tcPr>
          <w:p w14:paraId="6CBA1EA8" w14:textId="77777777" w:rsidR="00E80709" w:rsidRPr="000507F0" w:rsidRDefault="000507F0" w:rsidP="00D43F25">
            <w:pPr>
              <w:autoSpaceDE w:val="0"/>
              <w:autoSpaceDN w:val="0"/>
              <w:adjustRightInd w:val="0"/>
              <w:jc w:val="center"/>
              <w:rPr>
                <w:rFonts w:ascii="Times New Roman" w:hAnsi="Times New Roman" w:cs="Times New Roman"/>
                <w:color w:val="000000"/>
              </w:rPr>
            </w:pPr>
            <w:r>
              <w:rPr>
                <w:rFonts w:ascii="Times New Roman" w:hAnsi="Times New Roman" w:cs="Times New Roman"/>
                <w:color w:val="000000"/>
                <w:lang w:val="en-US"/>
              </w:rPr>
              <w:t> 0</w:t>
            </w:r>
            <w:r>
              <w:rPr>
                <w:rFonts w:ascii="Times New Roman" w:hAnsi="Times New Roman" w:cs="Times New Roman"/>
                <w:color w:val="000000"/>
              </w:rPr>
              <w:t>,</w:t>
            </w:r>
            <w:r>
              <w:rPr>
                <w:rFonts w:ascii="Times New Roman" w:hAnsi="Times New Roman" w:cs="Times New Roman"/>
                <w:color w:val="000000"/>
                <w:lang w:val="en-US"/>
              </w:rPr>
              <w:t>001</w:t>
            </w:r>
          </w:p>
        </w:tc>
        <w:tc>
          <w:tcPr>
            <w:tcW w:w="1902" w:type="dxa"/>
            <w:vAlign w:val="bottom"/>
          </w:tcPr>
          <w:p w14:paraId="3B37163B"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3</w:t>
            </w:r>
            <w:r>
              <w:rPr>
                <w:rFonts w:ascii="Times New Roman" w:hAnsi="Times New Roman" w:cs="Times New Roman"/>
                <w:color w:val="000000"/>
              </w:rPr>
              <w:t>,</w:t>
            </w:r>
            <w:r w:rsidR="00E80709" w:rsidRPr="00434D11">
              <w:rPr>
                <w:rFonts w:ascii="Times New Roman" w:hAnsi="Times New Roman" w:cs="Times New Roman"/>
                <w:color w:val="000000"/>
                <w:lang w:val="en-US"/>
              </w:rPr>
              <w:t>668</w:t>
            </w:r>
          </w:p>
        </w:tc>
        <w:tc>
          <w:tcPr>
            <w:tcW w:w="1632" w:type="dxa"/>
            <w:vAlign w:val="bottom"/>
          </w:tcPr>
          <w:p w14:paraId="4B5CB15F" w14:textId="77777777" w:rsidR="00E80709" w:rsidRPr="00434D11" w:rsidRDefault="000507F0" w:rsidP="000507F0">
            <w:pPr>
              <w:autoSpaceDE w:val="0"/>
              <w:autoSpaceDN w:val="0"/>
              <w:adjustRightInd w:val="0"/>
              <w:jc w:val="center"/>
              <w:rPr>
                <w:rFonts w:ascii="Times New Roman" w:hAnsi="Times New Roman" w:cs="Times New Roman"/>
                <w:color w:val="000000"/>
                <w:lang w:val="en-US"/>
              </w:rPr>
            </w:pPr>
            <w:r>
              <w:rPr>
                <w:rFonts w:ascii="Times New Roman" w:hAnsi="Times New Roman" w:cs="Times New Roman"/>
                <w:color w:val="000000"/>
                <w:lang w:val="en-US"/>
              </w:rPr>
              <w:t> 1</w:t>
            </w:r>
            <w:r>
              <w:rPr>
                <w:rFonts w:ascii="Times New Roman" w:hAnsi="Times New Roman" w:cs="Times New Roman"/>
                <w:color w:val="000000"/>
              </w:rPr>
              <w:t>,</w:t>
            </w:r>
            <w:r w:rsidR="00E80709" w:rsidRPr="00434D11">
              <w:rPr>
                <w:rFonts w:ascii="Times New Roman" w:hAnsi="Times New Roman" w:cs="Times New Roman"/>
                <w:color w:val="000000"/>
                <w:lang w:val="en-US"/>
              </w:rPr>
              <w:t>044</w:t>
            </w:r>
          </w:p>
        </w:tc>
      </w:tr>
    </w:tbl>
    <w:p w14:paraId="21EE6DC7" w14:textId="77777777" w:rsidR="00DE7C95" w:rsidRDefault="00D43F25" w:rsidP="00DE7C9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Data diolah </w:t>
      </w:r>
      <w:r w:rsidR="000507F0">
        <w:rPr>
          <w:rFonts w:ascii="Times New Roman" w:hAnsi="Times New Roman" w:cs="Times New Roman"/>
          <w:sz w:val="24"/>
          <w:szCs w:val="24"/>
        </w:rPr>
        <w:t>Eviews 10</w:t>
      </w:r>
    </w:p>
    <w:p w14:paraId="52F61DA5" w14:textId="77777777" w:rsidR="00E80709" w:rsidRPr="00E80709" w:rsidRDefault="00DE7C95" w:rsidP="000D0149">
      <w:pPr>
        <w:autoSpaceDE w:val="0"/>
        <w:autoSpaceDN w:val="0"/>
        <w:adjustRightInd w:val="0"/>
        <w:spacing w:after="240" w:line="480" w:lineRule="auto"/>
        <w:ind w:firstLine="567"/>
        <w:jc w:val="both"/>
        <w:rPr>
          <w:rFonts w:ascii="Times New Roman" w:hAnsi="Times New Roman" w:cs="Times New Roman"/>
          <w:b/>
          <w:sz w:val="24"/>
          <w:szCs w:val="24"/>
        </w:rPr>
      </w:pPr>
      <w:r>
        <w:rPr>
          <w:rFonts w:ascii="Times New Roman" w:hAnsi="Times New Roman" w:cs="Times New Roman"/>
          <w:sz w:val="24"/>
          <w:szCs w:val="24"/>
        </w:rPr>
        <w:t>Dari hasil pengujian multikolinearit</w:t>
      </w:r>
      <w:r w:rsidR="00731C9A">
        <w:rPr>
          <w:rFonts w:ascii="Times New Roman" w:hAnsi="Times New Roman" w:cs="Times New Roman"/>
          <w:sz w:val="24"/>
          <w:szCs w:val="24"/>
        </w:rPr>
        <w:t>as yang disajikan pada tabel 4.4</w:t>
      </w:r>
      <w:r>
        <w:rPr>
          <w:rFonts w:ascii="Times New Roman" w:hAnsi="Times New Roman" w:cs="Times New Roman"/>
          <w:sz w:val="24"/>
          <w:szCs w:val="24"/>
        </w:rPr>
        <w:t xml:space="preserve"> </w:t>
      </w:r>
      <w:r w:rsidR="00BA53FA">
        <w:rPr>
          <w:rFonts w:ascii="Times New Roman" w:hAnsi="Times New Roman" w:cs="Times New Roman"/>
          <w:sz w:val="24"/>
          <w:szCs w:val="24"/>
        </w:rPr>
        <w:t xml:space="preserve">dapat </w:t>
      </w:r>
      <w:r>
        <w:rPr>
          <w:rFonts w:ascii="Times New Roman" w:hAnsi="Times New Roman" w:cs="Times New Roman"/>
          <w:sz w:val="24"/>
          <w:szCs w:val="24"/>
        </w:rPr>
        <w:t>diketahui bahwa parameter nilai VIF (</w:t>
      </w:r>
      <w:r w:rsidRPr="00DE7C95">
        <w:rPr>
          <w:rFonts w:ascii="Times New Roman" w:hAnsi="Times New Roman" w:cs="Times New Roman"/>
          <w:i/>
          <w:sz w:val="24"/>
          <w:szCs w:val="24"/>
        </w:rPr>
        <w:t>Centered VIF</w:t>
      </w:r>
      <w:r>
        <w:rPr>
          <w:rFonts w:ascii="Times New Roman" w:hAnsi="Times New Roman" w:cs="Times New Roman"/>
          <w:sz w:val="24"/>
          <w:szCs w:val="24"/>
        </w:rPr>
        <w:t xml:space="preserve">) pada masing-masing variabel bebas </w:t>
      </w:r>
      <w:r w:rsidR="00BA53FA">
        <w:rPr>
          <w:rFonts w:ascii="Times New Roman" w:hAnsi="Times New Roman" w:cs="Times New Roman"/>
          <w:sz w:val="24"/>
          <w:szCs w:val="24"/>
        </w:rPr>
        <w:t xml:space="preserve">(EPS, Growth, dan CR) </w:t>
      </w:r>
      <w:r>
        <w:rPr>
          <w:rFonts w:ascii="Times New Roman" w:hAnsi="Times New Roman" w:cs="Times New Roman"/>
          <w:sz w:val="24"/>
          <w:szCs w:val="24"/>
        </w:rPr>
        <w:t>berada lebih kecil dari batas maksimum sebesar 10,00</w:t>
      </w:r>
      <w:r w:rsidR="00BA53FA">
        <w:rPr>
          <w:rFonts w:ascii="Times New Roman" w:hAnsi="Times New Roman" w:cs="Times New Roman"/>
          <w:sz w:val="24"/>
          <w:szCs w:val="24"/>
        </w:rPr>
        <w:t xml:space="preserve"> (VIF &lt; 10,00)</w:t>
      </w:r>
      <w:r>
        <w:rPr>
          <w:rFonts w:ascii="Times New Roman" w:hAnsi="Times New Roman" w:cs="Times New Roman"/>
          <w:sz w:val="24"/>
          <w:szCs w:val="24"/>
        </w:rPr>
        <w:t xml:space="preserve">. </w:t>
      </w:r>
      <w:r w:rsidR="000507F0">
        <w:rPr>
          <w:rFonts w:ascii="Times New Roman" w:hAnsi="Times New Roman" w:cs="Times New Roman"/>
          <w:sz w:val="24"/>
          <w:szCs w:val="24"/>
        </w:rPr>
        <w:t>H</w:t>
      </w:r>
      <w:r w:rsidR="00BA53FA">
        <w:rPr>
          <w:rFonts w:ascii="Times New Roman" w:hAnsi="Times New Roman" w:cs="Times New Roman"/>
          <w:sz w:val="24"/>
          <w:szCs w:val="24"/>
        </w:rPr>
        <w:t xml:space="preserve">asil </w:t>
      </w:r>
      <w:r w:rsidR="003E3297">
        <w:rPr>
          <w:rFonts w:ascii="Times New Roman" w:hAnsi="Times New Roman" w:cs="Times New Roman"/>
          <w:sz w:val="24"/>
          <w:szCs w:val="24"/>
        </w:rPr>
        <w:t xml:space="preserve">penelitian menunjukan bahwa </w:t>
      </w:r>
      <w:r>
        <w:rPr>
          <w:rFonts w:ascii="Times New Roman" w:hAnsi="Times New Roman" w:cs="Times New Roman"/>
          <w:sz w:val="24"/>
          <w:szCs w:val="24"/>
        </w:rPr>
        <w:t>besaran VIF</w:t>
      </w:r>
      <w:r w:rsidR="00BA53FA">
        <w:rPr>
          <w:rFonts w:ascii="Times New Roman" w:hAnsi="Times New Roman" w:cs="Times New Roman"/>
          <w:sz w:val="24"/>
          <w:szCs w:val="24"/>
        </w:rPr>
        <w:t xml:space="preserve"> berada</w:t>
      </w:r>
      <w:r>
        <w:rPr>
          <w:rFonts w:ascii="Times New Roman" w:hAnsi="Times New Roman" w:cs="Times New Roman"/>
          <w:sz w:val="24"/>
          <w:szCs w:val="24"/>
        </w:rPr>
        <w:t xml:space="preserve"> lebih rendah dari 10,00 </w:t>
      </w:r>
      <w:r w:rsidR="000507F0">
        <w:rPr>
          <w:rFonts w:ascii="Times New Roman" w:hAnsi="Times New Roman" w:cs="Times New Roman"/>
          <w:sz w:val="24"/>
          <w:szCs w:val="24"/>
        </w:rPr>
        <w:t>sehingga dapat disimpulkan bahwa data</w:t>
      </w:r>
      <w:r>
        <w:rPr>
          <w:rFonts w:ascii="Times New Roman" w:hAnsi="Times New Roman" w:cs="Times New Roman"/>
          <w:sz w:val="24"/>
          <w:szCs w:val="24"/>
        </w:rPr>
        <w:t xml:space="preserve"> tidak </w:t>
      </w:r>
      <w:r w:rsidR="00704804">
        <w:rPr>
          <w:rFonts w:ascii="Times New Roman" w:hAnsi="Times New Roman" w:cs="Times New Roman"/>
          <w:sz w:val="24"/>
          <w:szCs w:val="24"/>
        </w:rPr>
        <w:t>mengalami</w:t>
      </w:r>
      <w:r>
        <w:rPr>
          <w:rFonts w:ascii="Times New Roman" w:hAnsi="Times New Roman" w:cs="Times New Roman"/>
          <w:sz w:val="24"/>
          <w:szCs w:val="24"/>
        </w:rPr>
        <w:t xml:space="preserve"> multikolinearitas pada </w:t>
      </w:r>
      <w:r w:rsidR="00BA53FA">
        <w:rPr>
          <w:rFonts w:ascii="Times New Roman" w:hAnsi="Times New Roman" w:cs="Times New Roman"/>
          <w:sz w:val="24"/>
          <w:szCs w:val="24"/>
        </w:rPr>
        <w:t>model</w:t>
      </w:r>
      <w:r>
        <w:rPr>
          <w:rFonts w:ascii="Times New Roman" w:hAnsi="Times New Roman" w:cs="Times New Roman"/>
          <w:sz w:val="24"/>
          <w:szCs w:val="24"/>
        </w:rPr>
        <w:t xml:space="preserve"> regresi </w:t>
      </w:r>
      <w:r w:rsidR="00BA53FA">
        <w:rPr>
          <w:rFonts w:ascii="Times New Roman" w:hAnsi="Times New Roman" w:cs="Times New Roman"/>
          <w:sz w:val="24"/>
          <w:szCs w:val="24"/>
        </w:rPr>
        <w:t>penelitian</w:t>
      </w:r>
      <w:r>
        <w:rPr>
          <w:rFonts w:ascii="Times New Roman" w:hAnsi="Times New Roman" w:cs="Times New Roman"/>
          <w:sz w:val="24"/>
          <w:szCs w:val="24"/>
        </w:rPr>
        <w:t>.</w:t>
      </w:r>
    </w:p>
    <w:p w14:paraId="46DC1F2E" w14:textId="77777777" w:rsidR="003C5C6C" w:rsidRDefault="003C5C6C" w:rsidP="00082535">
      <w:pPr>
        <w:pStyle w:val="ListParagraph"/>
        <w:numPr>
          <w:ilvl w:val="0"/>
          <w:numId w:val="21"/>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Hasil Uji Heteroskedastisitas</w:t>
      </w:r>
    </w:p>
    <w:p w14:paraId="05A4F232" w14:textId="77777777" w:rsidR="00FE7E75" w:rsidRDefault="00FE7E75" w:rsidP="00FE7E75">
      <w:pPr>
        <w:spacing w:line="480" w:lineRule="auto"/>
        <w:ind w:firstLine="567"/>
        <w:jc w:val="both"/>
        <w:rPr>
          <w:rFonts w:ascii="Times New Roman" w:hAnsi="Times New Roman" w:cs="Times New Roman"/>
          <w:sz w:val="24"/>
          <w:szCs w:val="24"/>
        </w:rPr>
      </w:pPr>
      <w:r w:rsidRPr="00FE7E75">
        <w:rPr>
          <w:rFonts w:ascii="Times New Roman" w:hAnsi="Times New Roman" w:cs="Times New Roman"/>
          <w:sz w:val="24"/>
          <w:szCs w:val="24"/>
        </w:rPr>
        <w:t xml:space="preserve">Pengujian heteroskedastisitas </w:t>
      </w:r>
      <w:r>
        <w:rPr>
          <w:rFonts w:ascii="Times New Roman" w:hAnsi="Times New Roman" w:cs="Times New Roman"/>
          <w:sz w:val="24"/>
          <w:szCs w:val="24"/>
        </w:rPr>
        <w:t>sebagai bagian dari uji prasyarat yang di pakai</w:t>
      </w:r>
      <w:r w:rsidRPr="00FE7E75">
        <w:rPr>
          <w:rFonts w:ascii="Times New Roman" w:hAnsi="Times New Roman" w:cs="Times New Roman"/>
          <w:sz w:val="24"/>
          <w:szCs w:val="24"/>
        </w:rPr>
        <w:t xml:space="preserve"> untuk </w:t>
      </w:r>
      <w:r>
        <w:rPr>
          <w:rFonts w:ascii="Times New Roman" w:hAnsi="Times New Roman" w:cs="Times New Roman"/>
          <w:sz w:val="24"/>
          <w:szCs w:val="24"/>
        </w:rPr>
        <w:t>mencari tahu</w:t>
      </w:r>
      <w:r w:rsidRPr="00FE7E75">
        <w:rPr>
          <w:rFonts w:ascii="Times New Roman" w:hAnsi="Times New Roman" w:cs="Times New Roman"/>
          <w:sz w:val="24"/>
          <w:szCs w:val="24"/>
        </w:rPr>
        <w:t xml:space="preserve"> apakah </w:t>
      </w:r>
      <w:r>
        <w:rPr>
          <w:rFonts w:ascii="Times New Roman" w:hAnsi="Times New Roman" w:cs="Times New Roman"/>
          <w:sz w:val="24"/>
          <w:szCs w:val="24"/>
        </w:rPr>
        <w:t>ada</w:t>
      </w:r>
      <w:r w:rsidRPr="00FE7E75">
        <w:rPr>
          <w:rFonts w:ascii="Times New Roman" w:hAnsi="Times New Roman" w:cs="Times New Roman"/>
          <w:sz w:val="24"/>
          <w:szCs w:val="24"/>
        </w:rPr>
        <w:t xml:space="preserve"> perbedaan varians nilai residual </w:t>
      </w:r>
      <w:r>
        <w:rPr>
          <w:rFonts w:ascii="Times New Roman" w:hAnsi="Times New Roman" w:cs="Times New Roman"/>
          <w:sz w:val="24"/>
          <w:szCs w:val="24"/>
        </w:rPr>
        <w:t xml:space="preserve">pada </w:t>
      </w:r>
      <w:r w:rsidRPr="00FE7E75">
        <w:rPr>
          <w:rFonts w:ascii="Times New Roman" w:hAnsi="Times New Roman" w:cs="Times New Roman"/>
          <w:sz w:val="24"/>
          <w:szCs w:val="24"/>
        </w:rPr>
        <w:t>seluruh</w:t>
      </w:r>
      <w:r>
        <w:rPr>
          <w:rFonts w:ascii="Times New Roman" w:hAnsi="Times New Roman" w:cs="Times New Roman"/>
          <w:sz w:val="24"/>
          <w:szCs w:val="24"/>
        </w:rPr>
        <w:t xml:space="preserve"> data</w:t>
      </w:r>
      <w:r w:rsidRPr="00FE7E75">
        <w:rPr>
          <w:rFonts w:ascii="Times New Roman" w:hAnsi="Times New Roman" w:cs="Times New Roman"/>
          <w:sz w:val="24"/>
          <w:szCs w:val="24"/>
        </w:rPr>
        <w:t xml:space="preserve"> observasi dalam model regresi</w:t>
      </w:r>
      <w:r w:rsidR="00704804">
        <w:rPr>
          <w:rFonts w:ascii="Times New Roman" w:hAnsi="Times New Roman" w:cs="Times New Roman"/>
          <w:sz w:val="24"/>
          <w:szCs w:val="24"/>
        </w:rPr>
        <w:t xml:space="preserve"> </w:t>
      </w:r>
      <w:r w:rsidR="00704804" w:rsidRPr="007376A8">
        <w:rPr>
          <w:rFonts w:ascii="Times New Roman" w:hAnsi="Times New Roman" w:cs="Times New Roman"/>
          <w:sz w:val="24"/>
          <w:szCs w:val="24"/>
        </w:rPr>
        <w:fldChar w:fldCharType="begin" w:fldLock="1"/>
      </w:r>
      <w:r w:rsidR="00704804"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704804" w:rsidRPr="007376A8">
        <w:rPr>
          <w:rFonts w:ascii="Times New Roman" w:hAnsi="Times New Roman" w:cs="Times New Roman"/>
          <w:sz w:val="24"/>
          <w:szCs w:val="24"/>
        </w:rPr>
        <w:fldChar w:fldCharType="separate"/>
      </w:r>
      <w:r w:rsidR="00704804">
        <w:rPr>
          <w:rFonts w:ascii="Times New Roman" w:hAnsi="Times New Roman" w:cs="Times New Roman"/>
          <w:sz w:val="24"/>
          <w:szCs w:val="24"/>
        </w:rPr>
        <w:t>(Brooks, 2014</w:t>
      </w:r>
      <w:r w:rsidR="00704804" w:rsidRPr="007376A8">
        <w:rPr>
          <w:rFonts w:ascii="Times New Roman" w:hAnsi="Times New Roman" w:cs="Times New Roman"/>
          <w:noProof/>
          <w:sz w:val="24"/>
          <w:szCs w:val="24"/>
        </w:rPr>
        <w:t>)</w:t>
      </w:r>
      <w:r w:rsidR="00704804" w:rsidRPr="007376A8">
        <w:rPr>
          <w:rFonts w:ascii="Times New Roman" w:hAnsi="Times New Roman" w:cs="Times New Roman"/>
          <w:sz w:val="24"/>
          <w:szCs w:val="24"/>
        </w:rPr>
        <w:fldChar w:fldCharType="end"/>
      </w:r>
      <w:r w:rsidRPr="00FE7E75">
        <w:rPr>
          <w:rFonts w:ascii="Times New Roman" w:hAnsi="Times New Roman" w:cs="Times New Roman"/>
          <w:sz w:val="24"/>
          <w:szCs w:val="24"/>
        </w:rPr>
        <w:t xml:space="preserve">. Untuk </w:t>
      </w:r>
      <w:r>
        <w:rPr>
          <w:rFonts w:ascii="Times New Roman" w:hAnsi="Times New Roman" w:cs="Times New Roman"/>
          <w:sz w:val="24"/>
          <w:szCs w:val="24"/>
        </w:rPr>
        <w:t xml:space="preserve">menjawab ada atau tidaknya masalah heteroskedastisitas peneliti memakai metode </w:t>
      </w:r>
      <w:r w:rsidRPr="008104CE">
        <w:rPr>
          <w:rFonts w:ascii="Times New Roman" w:hAnsi="Times New Roman" w:cs="Times New Roman"/>
          <w:i/>
          <w:sz w:val="24"/>
          <w:szCs w:val="24"/>
        </w:rPr>
        <w:t>glejser</w:t>
      </w:r>
      <w:r>
        <w:rPr>
          <w:rFonts w:ascii="Times New Roman" w:hAnsi="Times New Roman" w:cs="Times New Roman"/>
          <w:sz w:val="24"/>
          <w:szCs w:val="24"/>
        </w:rPr>
        <w:t xml:space="preserve"> yang hasilnya tersaji pada tabel berikut</w:t>
      </w:r>
      <w:r w:rsidR="0068690C">
        <w:rPr>
          <w:rFonts w:ascii="Times New Roman" w:hAnsi="Times New Roman" w:cs="Times New Roman"/>
          <w:sz w:val="24"/>
          <w:szCs w:val="24"/>
        </w:rPr>
        <w:t>.</w:t>
      </w:r>
    </w:p>
    <w:p w14:paraId="23EC0A69" w14:textId="77777777" w:rsidR="00FE7E75" w:rsidRPr="00394003" w:rsidRDefault="00731C9A" w:rsidP="0039400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4.5</w:t>
      </w:r>
      <w:r w:rsidR="00FE7E75" w:rsidRPr="00FE7E75">
        <w:rPr>
          <w:rFonts w:ascii="Times New Roman" w:hAnsi="Times New Roman" w:cs="Times New Roman"/>
          <w:b/>
          <w:sz w:val="24"/>
          <w:szCs w:val="24"/>
        </w:rPr>
        <w:t xml:space="preserve"> Hasil Uji Heteroskedastisitas (Glejser)</w:t>
      </w:r>
    </w:p>
    <w:tbl>
      <w:tblPr>
        <w:tblW w:w="7978"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64"/>
        <w:gridCol w:w="1347"/>
        <w:gridCol w:w="1474"/>
        <w:gridCol w:w="1475"/>
        <w:gridCol w:w="1218"/>
      </w:tblGrid>
      <w:tr w:rsidR="00FE7E75" w:rsidRPr="00434D11" w14:paraId="7BE6633C" w14:textId="77777777" w:rsidTr="007646DB">
        <w:trPr>
          <w:trHeight w:val="268"/>
        </w:trPr>
        <w:tc>
          <w:tcPr>
            <w:tcW w:w="2464" w:type="dxa"/>
            <w:shd w:val="clear" w:color="auto" w:fill="B6DDE8" w:themeFill="accent5" w:themeFillTint="66"/>
            <w:vAlign w:val="bottom"/>
          </w:tcPr>
          <w:p w14:paraId="315811FF" w14:textId="77777777" w:rsidR="00FE7E75" w:rsidRPr="000507F0" w:rsidRDefault="000507F0" w:rsidP="00394003">
            <w:pPr>
              <w:autoSpaceDE w:val="0"/>
              <w:autoSpaceDN w:val="0"/>
              <w:adjustRightInd w:val="0"/>
              <w:jc w:val="center"/>
              <w:rPr>
                <w:rFonts w:ascii="Times New Roman" w:hAnsi="Times New Roman" w:cs="Times New Roman"/>
                <w:b/>
                <w:color w:val="000000"/>
              </w:rPr>
            </w:pPr>
            <w:proofErr w:type="spellStart"/>
            <w:r>
              <w:rPr>
                <w:rFonts w:ascii="Times New Roman" w:hAnsi="Times New Roman" w:cs="Times New Roman"/>
                <w:b/>
                <w:color w:val="000000"/>
                <w:lang w:val="en-US"/>
              </w:rPr>
              <w:t>Variab</w:t>
            </w:r>
            <w:proofErr w:type="spellEnd"/>
            <w:r>
              <w:rPr>
                <w:rFonts w:ascii="Times New Roman" w:hAnsi="Times New Roman" w:cs="Times New Roman"/>
                <w:b/>
                <w:color w:val="000000"/>
              </w:rPr>
              <w:t>el</w:t>
            </w:r>
          </w:p>
        </w:tc>
        <w:tc>
          <w:tcPr>
            <w:tcW w:w="1347" w:type="dxa"/>
            <w:shd w:val="clear" w:color="auto" w:fill="B6DDE8" w:themeFill="accent5" w:themeFillTint="66"/>
            <w:vAlign w:val="bottom"/>
          </w:tcPr>
          <w:p w14:paraId="1AB731CA" w14:textId="77777777" w:rsidR="00FE7E75" w:rsidRPr="000507F0" w:rsidRDefault="00FE7E75" w:rsidP="00394003">
            <w:pPr>
              <w:autoSpaceDE w:val="0"/>
              <w:autoSpaceDN w:val="0"/>
              <w:adjustRightInd w:val="0"/>
              <w:ind w:right="10"/>
              <w:jc w:val="center"/>
              <w:rPr>
                <w:rFonts w:ascii="Times New Roman" w:hAnsi="Times New Roman" w:cs="Times New Roman"/>
                <w:b/>
                <w:i/>
                <w:color w:val="000000"/>
                <w:lang w:val="en-US"/>
              </w:rPr>
            </w:pPr>
            <w:r w:rsidRPr="000507F0">
              <w:rPr>
                <w:rFonts w:ascii="Times New Roman" w:hAnsi="Times New Roman" w:cs="Times New Roman"/>
                <w:b/>
                <w:i/>
                <w:color w:val="000000"/>
                <w:lang w:val="en-US"/>
              </w:rPr>
              <w:t>Coefficient</w:t>
            </w:r>
          </w:p>
        </w:tc>
        <w:tc>
          <w:tcPr>
            <w:tcW w:w="1474" w:type="dxa"/>
            <w:shd w:val="clear" w:color="auto" w:fill="B6DDE8" w:themeFill="accent5" w:themeFillTint="66"/>
            <w:vAlign w:val="bottom"/>
          </w:tcPr>
          <w:p w14:paraId="00FDD72C" w14:textId="77777777" w:rsidR="00FE7E75" w:rsidRPr="0092053A" w:rsidRDefault="00FE7E75" w:rsidP="00394003">
            <w:pPr>
              <w:autoSpaceDE w:val="0"/>
              <w:autoSpaceDN w:val="0"/>
              <w:adjustRightInd w:val="0"/>
              <w:ind w:right="10"/>
              <w:jc w:val="center"/>
              <w:rPr>
                <w:rFonts w:ascii="Times New Roman" w:hAnsi="Times New Roman" w:cs="Times New Roman"/>
                <w:b/>
                <w:i/>
                <w:color w:val="000000"/>
                <w:lang w:val="en-US"/>
              </w:rPr>
            </w:pPr>
            <w:r w:rsidRPr="0092053A">
              <w:rPr>
                <w:rFonts w:ascii="Times New Roman" w:hAnsi="Times New Roman" w:cs="Times New Roman"/>
                <w:b/>
                <w:i/>
                <w:color w:val="000000"/>
                <w:lang w:val="en-US"/>
              </w:rPr>
              <w:t>Std. Error</w:t>
            </w:r>
          </w:p>
        </w:tc>
        <w:tc>
          <w:tcPr>
            <w:tcW w:w="1475" w:type="dxa"/>
            <w:shd w:val="clear" w:color="auto" w:fill="B6DDE8" w:themeFill="accent5" w:themeFillTint="66"/>
            <w:vAlign w:val="bottom"/>
          </w:tcPr>
          <w:p w14:paraId="25345CB9" w14:textId="77777777" w:rsidR="00FE7E75" w:rsidRPr="0092053A" w:rsidRDefault="00FE7E75" w:rsidP="00394003">
            <w:pPr>
              <w:autoSpaceDE w:val="0"/>
              <w:autoSpaceDN w:val="0"/>
              <w:adjustRightInd w:val="0"/>
              <w:ind w:right="10"/>
              <w:jc w:val="center"/>
              <w:rPr>
                <w:rFonts w:ascii="Times New Roman" w:hAnsi="Times New Roman" w:cs="Times New Roman"/>
                <w:b/>
                <w:i/>
                <w:color w:val="000000"/>
                <w:lang w:val="en-US"/>
              </w:rPr>
            </w:pPr>
            <w:r w:rsidRPr="0092053A">
              <w:rPr>
                <w:rFonts w:ascii="Times New Roman" w:hAnsi="Times New Roman" w:cs="Times New Roman"/>
                <w:b/>
                <w:i/>
                <w:color w:val="000000"/>
                <w:lang w:val="en-US"/>
              </w:rPr>
              <w:t>t-Statistic</w:t>
            </w:r>
          </w:p>
        </w:tc>
        <w:tc>
          <w:tcPr>
            <w:tcW w:w="1218" w:type="dxa"/>
            <w:shd w:val="clear" w:color="auto" w:fill="B6DDE8" w:themeFill="accent5" w:themeFillTint="66"/>
            <w:vAlign w:val="bottom"/>
          </w:tcPr>
          <w:p w14:paraId="64D5DF5A" w14:textId="77777777" w:rsidR="00FE7E75" w:rsidRPr="0092053A" w:rsidRDefault="00FE7E75" w:rsidP="00394003">
            <w:pPr>
              <w:autoSpaceDE w:val="0"/>
              <w:autoSpaceDN w:val="0"/>
              <w:adjustRightInd w:val="0"/>
              <w:ind w:right="10"/>
              <w:jc w:val="center"/>
              <w:rPr>
                <w:rFonts w:ascii="Times New Roman" w:hAnsi="Times New Roman" w:cs="Times New Roman"/>
                <w:b/>
                <w:i/>
                <w:color w:val="000000"/>
                <w:lang w:val="en-US"/>
              </w:rPr>
            </w:pPr>
            <w:r w:rsidRPr="0092053A">
              <w:rPr>
                <w:rFonts w:ascii="Times New Roman" w:hAnsi="Times New Roman" w:cs="Times New Roman"/>
                <w:b/>
                <w:i/>
                <w:color w:val="000000"/>
                <w:lang w:val="en-US"/>
              </w:rPr>
              <w:t>Prob.</w:t>
            </w:r>
          </w:p>
        </w:tc>
      </w:tr>
      <w:tr w:rsidR="00FE7E75" w:rsidRPr="00434D11" w14:paraId="6F3EEE99" w14:textId="77777777" w:rsidTr="00394003">
        <w:trPr>
          <w:trHeight w:val="268"/>
        </w:trPr>
        <w:tc>
          <w:tcPr>
            <w:tcW w:w="2464" w:type="dxa"/>
            <w:vAlign w:val="bottom"/>
          </w:tcPr>
          <w:p w14:paraId="5079EDBB" w14:textId="77777777" w:rsidR="00FE7E75" w:rsidRPr="00434D11" w:rsidRDefault="00FE7E75">
            <w:pPr>
              <w:autoSpaceDE w:val="0"/>
              <w:autoSpaceDN w:val="0"/>
              <w:adjustRightInd w:val="0"/>
              <w:jc w:val="center"/>
              <w:rPr>
                <w:rFonts w:ascii="Times New Roman" w:hAnsi="Times New Roman" w:cs="Times New Roman"/>
                <w:color w:val="000000"/>
              </w:rPr>
            </w:pPr>
            <w:r w:rsidRPr="00434D11">
              <w:rPr>
                <w:rFonts w:ascii="Times New Roman" w:hAnsi="Times New Roman" w:cs="Times New Roman"/>
                <w:color w:val="000000"/>
                <w:lang w:val="en-US"/>
              </w:rPr>
              <w:t>C</w:t>
            </w:r>
            <w:r w:rsidR="00394003" w:rsidRPr="00434D11">
              <w:rPr>
                <w:rFonts w:ascii="Times New Roman" w:hAnsi="Times New Roman" w:cs="Times New Roman"/>
                <w:color w:val="000000"/>
              </w:rPr>
              <w:t>onstant</w:t>
            </w:r>
          </w:p>
        </w:tc>
        <w:tc>
          <w:tcPr>
            <w:tcW w:w="1347" w:type="dxa"/>
            <w:vAlign w:val="bottom"/>
          </w:tcPr>
          <w:p w14:paraId="70A1FF5D"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165</w:t>
            </w:r>
          </w:p>
        </w:tc>
        <w:tc>
          <w:tcPr>
            <w:tcW w:w="1474" w:type="dxa"/>
            <w:vAlign w:val="bottom"/>
          </w:tcPr>
          <w:p w14:paraId="11CE8A39"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052</w:t>
            </w:r>
          </w:p>
        </w:tc>
        <w:tc>
          <w:tcPr>
            <w:tcW w:w="1475" w:type="dxa"/>
            <w:vAlign w:val="bottom"/>
          </w:tcPr>
          <w:p w14:paraId="3B9974DD" w14:textId="77777777" w:rsidR="00FE7E75" w:rsidRPr="00434D11" w:rsidRDefault="0092053A" w:rsidP="0092053A">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3</w:t>
            </w:r>
            <w:r>
              <w:rPr>
                <w:rFonts w:ascii="Times New Roman" w:hAnsi="Times New Roman" w:cs="Times New Roman"/>
                <w:color w:val="000000"/>
              </w:rPr>
              <w:t>,</w:t>
            </w:r>
            <w:r w:rsidR="00FE7E75" w:rsidRPr="00434D11">
              <w:rPr>
                <w:rFonts w:ascii="Times New Roman" w:hAnsi="Times New Roman" w:cs="Times New Roman"/>
                <w:color w:val="000000"/>
                <w:lang w:val="en-US"/>
              </w:rPr>
              <w:t>165</w:t>
            </w:r>
          </w:p>
        </w:tc>
        <w:tc>
          <w:tcPr>
            <w:tcW w:w="1218" w:type="dxa"/>
            <w:vAlign w:val="bottom"/>
          </w:tcPr>
          <w:p w14:paraId="0925190E" w14:textId="77777777" w:rsidR="00FE7E75" w:rsidRPr="0092053A" w:rsidRDefault="0092053A" w:rsidP="00394003">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002</w:t>
            </w:r>
          </w:p>
        </w:tc>
      </w:tr>
      <w:tr w:rsidR="00FE7E75" w:rsidRPr="00434D11" w14:paraId="3826AA2F" w14:textId="77777777" w:rsidTr="00394003">
        <w:trPr>
          <w:trHeight w:val="268"/>
        </w:trPr>
        <w:tc>
          <w:tcPr>
            <w:tcW w:w="2464" w:type="dxa"/>
            <w:vAlign w:val="bottom"/>
          </w:tcPr>
          <w:p w14:paraId="5C544C7B" w14:textId="77777777" w:rsidR="00FE7E75" w:rsidRPr="00434D11" w:rsidRDefault="00FE7E7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EPS</w:t>
            </w:r>
          </w:p>
        </w:tc>
        <w:tc>
          <w:tcPr>
            <w:tcW w:w="1347" w:type="dxa"/>
            <w:vAlign w:val="bottom"/>
          </w:tcPr>
          <w:p w14:paraId="2906EFEA"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000</w:t>
            </w:r>
          </w:p>
        </w:tc>
        <w:tc>
          <w:tcPr>
            <w:tcW w:w="1474" w:type="dxa"/>
            <w:vAlign w:val="bottom"/>
          </w:tcPr>
          <w:p w14:paraId="0A2EA6B3"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000</w:t>
            </w:r>
          </w:p>
        </w:tc>
        <w:tc>
          <w:tcPr>
            <w:tcW w:w="1475" w:type="dxa"/>
            <w:vAlign w:val="bottom"/>
          </w:tcPr>
          <w:p w14:paraId="3ABDC777" w14:textId="77777777" w:rsidR="00FE7E75" w:rsidRPr="00434D11" w:rsidRDefault="0092053A" w:rsidP="0092053A">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887</w:t>
            </w:r>
          </w:p>
        </w:tc>
        <w:tc>
          <w:tcPr>
            <w:tcW w:w="1218" w:type="dxa"/>
            <w:vAlign w:val="bottom"/>
          </w:tcPr>
          <w:p w14:paraId="1D9A010A" w14:textId="77777777" w:rsidR="00FE7E75" w:rsidRPr="0092053A" w:rsidRDefault="0092053A" w:rsidP="00394003">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379</w:t>
            </w:r>
          </w:p>
        </w:tc>
      </w:tr>
      <w:tr w:rsidR="00FE7E75" w:rsidRPr="00434D11" w14:paraId="7B6F10BA" w14:textId="77777777" w:rsidTr="00394003">
        <w:trPr>
          <w:trHeight w:val="268"/>
        </w:trPr>
        <w:tc>
          <w:tcPr>
            <w:tcW w:w="2464" w:type="dxa"/>
            <w:vAlign w:val="bottom"/>
          </w:tcPr>
          <w:p w14:paraId="3E5BA6D7" w14:textId="77777777" w:rsidR="00FE7E75" w:rsidRPr="00434D11" w:rsidRDefault="00FE7E7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GROWTH</w:t>
            </w:r>
          </w:p>
        </w:tc>
        <w:tc>
          <w:tcPr>
            <w:tcW w:w="1347" w:type="dxa"/>
            <w:vAlign w:val="bottom"/>
          </w:tcPr>
          <w:p w14:paraId="5D1C50CF"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105</w:t>
            </w:r>
          </w:p>
        </w:tc>
        <w:tc>
          <w:tcPr>
            <w:tcW w:w="1474" w:type="dxa"/>
            <w:vAlign w:val="bottom"/>
          </w:tcPr>
          <w:p w14:paraId="2254F2B6"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087</w:t>
            </w:r>
          </w:p>
        </w:tc>
        <w:tc>
          <w:tcPr>
            <w:tcW w:w="1475" w:type="dxa"/>
            <w:vAlign w:val="bottom"/>
          </w:tcPr>
          <w:p w14:paraId="2FEFFDF8" w14:textId="77777777" w:rsidR="00FE7E75" w:rsidRPr="00434D11" w:rsidRDefault="0092053A" w:rsidP="0092053A">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-1</w:t>
            </w:r>
            <w:r>
              <w:rPr>
                <w:rFonts w:ascii="Times New Roman" w:hAnsi="Times New Roman" w:cs="Times New Roman"/>
                <w:color w:val="000000"/>
              </w:rPr>
              <w:t>,</w:t>
            </w:r>
            <w:r w:rsidR="00FE7E75" w:rsidRPr="00434D11">
              <w:rPr>
                <w:rFonts w:ascii="Times New Roman" w:hAnsi="Times New Roman" w:cs="Times New Roman"/>
                <w:color w:val="000000"/>
                <w:lang w:val="en-US"/>
              </w:rPr>
              <w:t>216</w:t>
            </w:r>
          </w:p>
        </w:tc>
        <w:tc>
          <w:tcPr>
            <w:tcW w:w="1218" w:type="dxa"/>
            <w:vAlign w:val="bottom"/>
          </w:tcPr>
          <w:p w14:paraId="24EEE25F" w14:textId="77777777" w:rsidR="00FE7E75" w:rsidRPr="0092053A" w:rsidRDefault="0092053A" w:rsidP="00394003">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229</w:t>
            </w:r>
          </w:p>
        </w:tc>
      </w:tr>
      <w:tr w:rsidR="00FE7E75" w:rsidRPr="00434D11" w14:paraId="06D1700F" w14:textId="77777777" w:rsidTr="00394003">
        <w:trPr>
          <w:trHeight w:val="268"/>
        </w:trPr>
        <w:tc>
          <w:tcPr>
            <w:tcW w:w="2464" w:type="dxa"/>
            <w:vAlign w:val="bottom"/>
          </w:tcPr>
          <w:p w14:paraId="6EE1B4F1" w14:textId="77777777" w:rsidR="00FE7E75" w:rsidRPr="00434D11" w:rsidRDefault="00FE7E75">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CR</w:t>
            </w:r>
          </w:p>
        </w:tc>
        <w:tc>
          <w:tcPr>
            <w:tcW w:w="1347" w:type="dxa"/>
            <w:vAlign w:val="bottom"/>
          </w:tcPr>
          <w:p w14:paraId="63E767AD"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026</w:t>
            </w:r>
          </w:p>
        </w:tc>
        <w:tc>
          <w:tcPr>
            <w:tcW w:w="1474" w:type="dxa"/>
            <w:vAlign w:val="bottom"/>
          </w:tcPr>
          <w:p w14:paraId="3F8147DE" w14:textId="77777777" w:rsidR="00FE7E75" w:rsidRPr="00434D11" w:rsidRDefault="0092053A" w:rsidP="000507F0">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FE7E75" w:rsidRPr="00434D11">
              <w:rPr>
                <w:rFonts w:ascii="Times New Roman" w:hAnsi="Times New Roman" w:cs="Times New Roman"/>
                <w:color w:val="000000"/>
                <w:lang w:val="en-US"/>
              </w:rPr>
              <w:t>017</w:t>
            </w:r>
          </w:p>
        </w:tc>
        <w:tc>
          <w:tcPr>
            <w:tcW w:w="1475" w:type="dxa"/>
            <w:vAlign w:val="bottom"/>
          </w:tcPr>
          <w:p w14:paraId="5DAED854" w14:textId="77777777" w:rsidR="00FE7E75" w:rsidRPr="00434D11" w:rsidRDefault="0092053A" w:rsidP="0092053A">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1</w:t>
            </w:r>
            <w:r>
              <w:rPr>
                <w:rFonts w:ascii="Times New Roman" w:hAnsi="Times New Roman" w:cs="Times New Roman"/>
                <w:color w:val="000000"/>
              </w:rPr>
              <w:t>,</w:t>
            </w:r>
            <w:r w:rsidR="00FE7E75" w:rsidRPr="00434D11">
              <w:rPr>
                <w:rFonts w:ascii="Times New Roman" w:hAnsi="Times New Roman" w:cs="Times New Roman"/>
                <w:color w:val="000000"/>
                <w:lang w:val="en-US"/>
              </w:rPr>
              <w:t>510</w:t>
            </w:r>
          </w:p>
        </w:tc>
        <w:tc>
          <w:tcPr>
            <w:tcW w:w="1218" w:type="dxa"/>
            <w:vAlign w:val="bottom"/>
          </w:tcPr>
          <w:p w14:paraId="17ADEFB3" w14:textId="77777777" w:rsidR="00FE7E75" w:rsidRPr="0092053A" w:rsidRDefault="0092053A" w:rsidP="00394003">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137</w:t>
            </w:r>
          </w:p>
        </w:tc>
      </w:tr>
    </w:tbl>
    <w:p w14:paraId="2BC4B49C" w14:textId="77777777" w:rsidR="00394003" w:rsidRDefault="000507F0" w:rsidP="0070480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Eviews 10</w:t>
      </w:r>
    </w:p>
    <w:p w14:paraId="34519140" w14:textId="77777777" w:rsidR="00394003" w:rsidRPr="000507F0" w:rsidRDefault="00394003" w:rsidP="000D0149">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0507F0">
        <w:rPr>
          <w:rFonts w:ascii="Times New Roman" w:hAnsi="Times New Roman" w:cs="Times New Roman"/>
          <w:sz w:val="24"/>
          <w:szCs w:val="24"/>
        </w:rPr>
        <w:t xml:space="preserve">Hasil pengujian heteroskedastisitas dengan metoda </w:t>
      </w:r>
      <w:r w:rsidRPr="000507F0">
        <w:rPr>
          <w:rFonts w:ascii="Times New Roman" w:hAnsi="Times New Roman" w:cs="Times New Roman"/>
          <w:i/>
          <w:sz w:val="24"/>
          <w:szCs w:val="24"/>
        </w:rPr>
        <w:t xml:space="preserve">glejser </w:t>
      </w:r>
      <w:r w:rsidR="00731C9A" w:rsidRPr="000507F0">
        <w:rPr>
          <w:rFonts w:ascii="Times New Roman" w:hAnsi="Times New Roman" w:cs="Times New Roman"/>
          <w:sz w:val="24"/>
          <w:szCs w:val="24"/>
        </w:rPr>
        <w:t>yang disajikan pada tabel 4.5</w:t>
      </w:r>
      <w:r w:rsidRPr="000507F0">
        <w:rPr>
          <w:rFonts w:ascii="Times New Roman" w:hAnsi="Times New Roman" w:cs="Times New Roman"/>
          <w:sz w:val="24"/>
          <w:szCs w:val="24"/>
        </w:rPr>
        <w:t xml:space="preserve"> menunjukan tingkat signifikansi pada masing-masing variabel </w:t>
      </w:r>
      <w:r w:rsidR="00AB37F6">
        <w:rPr>
          <w:rFonts w:ascii="Times New Roman" w:hAnsi="Times New Roman" w:cs="Times New Roman"/>
          <w:sz w:val="24"/>
          <w:szCs w:val="24"/>
        </w:rPr>
        <w:t xml:space="preserve">independent </w:t>
      </w:r>
      <w:r w:rsidRPr="000507F0">
        <w:rPr>
          <w:rFonts w:ascii="Times New Roman" w:hAnsi="Times New Roman" w:cs="Times New Roman"/>
          <w:sz w:val="24"/>
          <w:szCs w:val="24"/>
        </w:rPr>
        <w:t xml:space="preserve">berada lebih besar dari alpha 0,05. EPS sebesar </w:t>
      </w:r>
      <w:r w:rsidR="000507F0">
        <w:rPr>
          <w:rFonts w:ascii="Times New Roman" w:hAnsi="Times New Roman" w:cs="Times New Roman"/>
          <w:color w:val="000000"/>
          <w:sz w:val="24"/>
          <w:szCs w:val="24"/>
          <w:lang w:val="en-US"/>
        </w:rPr>
        <w:t>0</w:t>
      </w:r>
      <w:r w:rsidR="000507F0">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379</w:t>
      </w:r>
      <w:r w:rsidRPr="000507F0">
        <w:rPr>
          <w:rFonts w:ascii="Times New Roman" w:hAnsi="Times New Roman" w:cs="Times New Roman"/>
          <w:sz w:val="24"/>
          <w:szCs w:val="24"/>
        </w:rPr>
        <w:t xml:space="preserve"> (</w:t>
      </w:r>
      <w:r w:rsidR="000507F0">
        <w:rPr>
          <w:rFonts w:ascii="Times New Roman" w:hAnsi="Times New Roman" w:cs="Times New Roman"/>
          <w:color w:val="000000"/>
          <w:sz w:val="24"/>
          <w:szCs w:val="24"/>
          <w:lang w:val="en-US"/>
        </w:rPr>
        <w:t>0</w:t>
      </w:r>
      <w:r w:rsidR="000507F0">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379</w:t>
      </w:r>
      <w:r w:rsidRPr="000507F0">
        <w:rPr>
          <w:rFonts w:ascii="Times New Roman" w:hAnsi="Times New Roman" w:cs="Times New Roman"/>
          <w:sz w:val="24"/>
          <w:szCs w:val="24"/>
        </w:rPr>
        <w:t xml:space="preserve"> &gt; 0,05), Growth sebesar </w:t>
      </w:r>
      <w:r w:rsidR="000507F0">
        <w:rPr>
          <w:rFonts w:ascii="Times New Roman" w:hAnsi="Times New Roman" w:cs="Times New Roman"/>
          <w:color w:val="000000"/>
          <w:sz w:val="24"/>
          <w:szCs w:val="24"/>
          <w:lang w:val="en-US"/>
        </w:rPr>
        <w:t>0</w:t>
      </w:r>
      <w:r w:rsidR="000507F0">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229</w:t>
      </w:r>
      <w:r w:rsidRPr="000507F0">
        <w:rPr>
          <w:rFonts w:ascii="Times New Roman" w:hAnsi="Times New Roman" w:cs="Times New Roman"/>
          <w:sz w:val="24"/>
          <w:szCs w:val="24"/>
        </w:rPr>
        <w:t xml:space="preserve"> (</w:t>
      </w:r>
      <w:r w:rsidR="000507F0">
        <w:rPr>
          <w:rFonts w:ascii="Times New Roman" w:hAnsi="Times New Roman" w:cs="Times New Roman"/>
          <w:color w:val="000000"/>
          <w:sz w:val="24"/>
          <w:szCs w:val="24"/>
          <w:lang w:val="en-US"/>
        </w:rPr>
        <w:t>0</w:t>
      </w:r>
      <w:r w:rsidR="000507F0">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229</w:t>
      </w:r>
      <w:r w:rsidRPr="000507F0">
        <w:rPr>
          <w:rFonts w:ascii="Times New Roman" w:hAnsi="Times New Roman" w:cs="Times New Roman"/>
          <w:sz w:val="24"/>
          <w:szCs w:val="24"/>
        </w:rPr>
        <w:t xml:space="preserve"> &gt; 0,05), CR sebesar </w:t>
      </w:r>
      <w:r w:rsidR="000507F0">
        <w:rPr>
          <w:rFonts w:ascii="Times New Roman" w:hAnsi="Times New Roman" w:cs="Times New Roman"/>
          <w:color w:val="000000"/>
          <w:sz w:val="24"/>
          <w:szCs w:val="24"/>
          <w:lang w:val="en-US"/>
        </w:rPr>
        <w:t>0</w:t>
      </w:r>
      <w:r w:rsidR="000507F0">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137</w:t>
      </w:r>
      <w:r w:rsidRPr="000507F0">
        <w:rPr>
          <w:rFonts w:ascii="Times New Roman" w:hAnsi="Times New Roman" w:cs="Times New Roman"/>
          <w:sz w:val="24"/>
          <w:szCs w:val="24"/>
        </w:rPr>
        <w:t xml:space="preserve"> (</w:t>
      </w:r>
      <w:r w:rsidR="000507F0">
        <w:rPr>
          <w:rFonts w:ascii="Times New Roman" w:hAnsi="Times New Roman" w:cs="Times New Roman"/>
          <w:color w:val="000000"/>
          <w:sz w:val="24"/>
          <w:szCs w:val="24"/>
          <w:lang w:val="en-US"/>
        </w:rPr>
        <w:t>0.137</w:t>
      </w:r>
      <w:r w:rsidRPr="000507F0">
        <w:rPr>
          <w:rFonts w:ascii="Times New Roman" w:hAnsi="Times New Roman" w:cs="Times New Roman"/>
          <w:sz w:val="24"/>
          <w:szCs w:val="24"/>
        </w:rPr>
        <w:t xml:space="preserve"> &gt; 0,05). </w:t>
      </w:r>
      <w:r w:rsidR="000507F0">
        <w:rPr>
          <w:rFonts w:ascii="Times New Roman" w:hAnsi="Times New Roman" w:cs="Times New Roman"/>
          <w:sz w:val="24"/>
          <w:szCs w:val="24"/>
        </w:rPr>
        <w:t>U</w:t>
      </w:r>
      <w:r w:rsidRPr="000507F0">
        <w:rPr>
          <w:rFonts w:ascii="Times New Roman" w:hAnsi="Times New Roman" w:cs="Times New Roman"/>
          <w:sz w:val="24"/>
          <w:szCs w:val="24"/>
        </w:rPr>
        <w:t xml:space="preserve">ji </w:t>
      </w:r>
      <w:r w:rsidRPr="000507F0">
        <w:rPr>
          <w:rFonts w:ascii="Times New Roman" w:hAnsi="Times New Roman" w:cs="Times New Roman"/>
          <w:i/>
          <w:sz w:val="24"/>
          <w:szCs w:val="24"/>
        </w:rPr>
        <w:t>glejser</w:t>
      </w:r>
      <w:r w:rsidRPr="000507F0">
        <w:rPr>
          <w:rFonts w:ascii="Times New Roman" w:hAnsi="Times New Roman" w:cs="Times New Roman"/>
          <w:sz w:val="24"/>
          <w:szCs w:val="24"/>
        </w:rPr>
        <w:t xml:space="preserve"> </w:t>
      </w:r>
      <w:r w:rsidR="000507F0">
        <w:rPr>
          <w:rFonts w:ascii="Times New Roman" w:hAnsi="Times New Roman" w:cs="Times New Roman"/>
          <w:sz w:val="24"/>
          <w:szCs w:val="24"/>
        </w:rPr>
        <w:t>menunjukan bahwa</w:t>
      </w:r>
      <w:r w:rsidRPr="000507F0">
        <w:rPr>
          <w:rFonts w:ascii="Times New Roman" w:hAnsi="Times New Roman" w:cs="Times New Roman"/>
          <w:sz w:val="24"/>
          <w:szCs w:val="24"/>
        </w:rPr>
        <w:t xml:space="preserve"> tidak terjadi masalah heteroskedastisitas apabila nilai signifikansi berada</w:t>
      </w:r>
      <w:r w:rsidR="000507F0">
        <w:rPr>
          <w:rFonts w:ascii="Times New Roman" w:hAnsi="Times New Roman" w:cs="Times New Roman"/>
          <w:sz w:val="24"/>
          <w:szCs w:val="24"/>
        </w:rPr>
        <w:t xml:space="preserve"> lebih besar dari 0,05. T</w:t>
      </w:r>
      <w:r w:rsidRPr="000507F0">
        <w:rPr>
          <w:rFonts w:ascii="Times New Roman" w:hAnsi="Times New Roman" w:cs="Times New Roman"/>
          <w:sz w:val="24"/>
          <w:szCs w:val="24"/>
        </w:rPr>
        <w:t>ingkat singnifikansi yang lebih besar dari 0,05 pada masing-ma</w:t>
      </w:r>
      <w:r w:rsidR="000507F0">
        <w:rPr>
          <w:rFonts w:ascii="Times New Roman" w:hAnsi="Times New Roman" w:cs="Times New Roman"/>
          <w:sz w:val="24"/>
          <w:szCs w:val="24"/>
        </w:rPr>
        <w:t>sing variabel dapat disimpulkan bahwa</w:t>
      </w:r>
      <w:r w:rsidRPr="000507F0">
        <w:rPr>
          <w:rFonts w:ascii="Times New Roman" w:hAnsi="Times New Roman" w:cs="Times New Roman"/>
          <w:sz w:val="24"/>
          <w:szCs w:val="24"/>
        </w:rPr>
        <w:t xml:space="preserve"> tidak ada masalah heteroskedastisitas pada model regresi penelitian ini.</w:t>
      </w:r>
    </w:p>
    <w:p w14:paraId="383E1027" w14:textId="77777777" w:rsidR="003C5C6C" w:rsidRDefault="003C5C6C" w:rsidP="00082535">
      <w:pPr>
        <w:pStyle w:val="ListParagraph"/>
        <w:numPr>
          <w:ilvl w:val="0"/>
          <w:numId w:val="21"/>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Hasil Uji Autokorelasi</w:t>
      </w:r>
    </w:p>
    <w:p w14:paraId="3FFE8215" w14:textId="77777777" w:rsidR="007F39CB" w:rsidRDefault="007F39CB" w:rsidP="007F39C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E7E75">
        <w:rPr>
          <w:rFonts w:ascii="Times New Roman" w:hAnsi="Times New Roman" w:cs="Times New Roman"/>
          <w:sz w:val="24"/>
          <w:szCs w:val="24"/>
        </w:rPr>
        <w:t xml:space="preserve">Pengujian </w:t>
      </w:r>
      <w:r>
        <w:rPr>
          <w:rFonts w:ascii="Times New Roman" w:hAnsi="Times New Roman" w:cs="Times New Roman"/>
          <w:sz w:val="24"/>
          <w:szCs w:val="24"/>
        </w:rPr>
        <w:t>autokorelasi</w:t>
      </w:r>
      <w:r w:rsidRPr="00FE7E75">
        <w:rPr>
          <w:rFonts w:ascii="Times New Roman" w:hAnsi="Times New Roman" w:cs="Times New Roman"/>
          <w:sz w:val="24"/>
          <w:szCs w:val="24"/>
        </w:rPr>
        <w:t xml:space="preserve"> </w:t>
      </w:r>
      <w:r>
        <w:rPr>
          <w:rFonts w:ascii="Times New Roman" w:hAnsi="Times New Roman" w:cs="Times New Roman"/>
          <w:sz w:val="24"/>
          <w:szCs w:val="24"/>
        </w:rPr>
        <w:t>merupakan bagian dari uji prasyarat yang di pakai</w:t>
      </w:r>
      <w:r w:rsidRPr="00FE7E75">
        <w:rPr>
          <w:rFonts w:ascii="Times New Roman" w:hAnsi="Times New Roman" w:cs="Times New Roman"/>
          <w:sz w:val="24"/>
          <w:szCs w:val="24"/>
        </w:rPr>
        <w:t xml:space="preserve"> untuk </w:t>
      </w:r>
      <w:r>
        <w:rPr>
          <w:rFonts w:ascii="Times New Roman" w:hAnsi="Times New Roman" w:cs="Times New Roman"/>
          <w:sz w:val="24"/>
          <w:szCs w:val="24"/>
        </w:rPr>
        <w:t>mencari tahu ada ataukah tidak</w:t>
      </w:r>
      <w:r w:rsidR="001F6C62">
        <w:rPr>
          <w:rFonts w:ascii="Times New Roman" w:hAnsi="Times New Roman" w:cs="Times New Roman"/>
          <w:sz w:val="24"/>
          <w:szCs w:val="24"/>
        </w:rPr>
        <w:t>nya</w:t>
      </w:r>
      <w:r>
        <w:rPr>
          <w:rFonts w:ascii="Times New Roman" w:hAnsi="Times New Roman" w:cs="Times New Roman"/>
          <w:sz w:val="24"/>
          <w:szCs w:val="24"/>
        </w:rPr>
        <w:t xml:space="preserve"> hubungan (korelasi) diantara variabel pengganggu pada data </w:t>
      </w:r>
      <w:r w:rsidR="001F6C62">
        <w:rPr>
          <w:rFonts w:ascii="Times New Roman" w:hAnsi="Times New Roman" w:cs="Times New Roman"/>
          <w:sz w:val="24"/>
          <w:szCs w:val="24"/>
        </w:rPr>
        <w:t>observasi</w:t>
      </w:r>
      <w:r>
        <w:rPr>
          <w:rFonts w:ascii="Times New Roman" w:hAnsi="Times New Roman" w:cs="Times New Roman"/>
          <w:sz w:val="24"/>
          <w:szCs w:val="24"/>
        </w:rPr>
        <w:t xml:space="preserve"> yang</w:t>
      </w:r>
      <w:r w:rsidR="001F6C62">
        <w:rPr>
          <w:rFonts w:ascii="Times New Roman" w:hAnsi="Times New Roman" w:cs="Times New Roman"/>
          <w:sz w:val="24"/>
          <w:szCs w:val="24"/>
        </w:rPr>
        <w:t xml:space="preserve"> berupa</w:t>
      </w:r>
      <w:r w:rsidR="008104CE">
        <w:rPr>
          <w:rFonts w:ascii="Times New Roman" w:hAnsi="Times New Roman" w:cs="Times New Roman"/>
          <w:sz w:val="24"/>
          <w:szCs w:val="24"/>
        </w:rPr>
        <w:t xml:space="preserve"> data runtut</w:t>
      </w:r>
      <w:r>
        <w:rPr>
          <w:rFonts w:ascii="Times New Roman" w:hAnsi="Times New Roman" w:cs="Times New Roman"/>
          <w:sz w:val="24"/>
          <w:szCs w:val="24"/>
        </w:rPr>
        <w:t xml:space="preserve"> waktu</w:t>
      </w:r>
      <w:r w:rsidR="00AB37F6">
        <w:rPr>
          <w:rFonts w:ascii="Times New Roman" w:hAnsi="Times New Roman" w:cs="Times New Roman"/>
          <w:sz w:val="24"/>
          <w:szCs w:val="24"/>
        </w:rPr>
        <w:t xml:space="preserve"> (Yudaruddin, 2014)</w:t>
      </w:r>
      <w:r>
        <w:rPr>
          <w:rFonts w:ascii="Times New Roman" w:hAnsi="Times New Roman" w:cs="Times New Roman"/>
          <w:sz w:val="24"/>
          <w:szCs w:val="24"/>
        </w:rPr>
        <w:t xml:space="preserve">. Dibawah ini merupakan </w:t>
      </w:r>
      <w:r w:rsidR="001F6C62">
        <w:rPr>
          <w:rFonts w:ascii="Times New Roman" w:hAnsi="Times New Roman" w:cs="Times New Roman"/>
          <w:sz w:val="24"/>
          <w:szCs w:val="24"/>
        </w:rPr>
        <w:t>hasil</w:t>
      </w:r>
      <w:r>
        <w:rPr>
          <w:rFonts w:ascii="Times New Roman" w:hAnsi="Times New Roman" w:cs="Times New Roman"/>
          <w:sz w:val="24"/>
          <w:szCs w:val="24"/>
        </w:rPr>
        <w:t xml:space="preserve"> pengujian autokorelasi </w:t>
      </w:r>
      <w:r w:rsidR="001F6C62">
        <w:rPr>
          <w:rFonts w:ascii="Times New Roman" w:hAnsi="Times New Roman" w:cs="Times New Roman"/>
          <w:sz w:val="24"/>
          <w:szCs w:val="24"/>
        </w:rPr>
        <w:t>dengan menggunakan metode Durbin Watson</w:t>
      </w:r>
      <w:r w:rsidR="0068690C">
        <w:rPr>
          <w:rFonts w:ascii="Times New Roman" w:hAnsi="Times New Roman" w:cs="Times New Roman"/>
          <w:sz w:val="24"/>
          <w:szCs w:val="24"/>
        </w:rPr>
        <w:t>.</w:t>
      </w:r>
    </w:p>
    <w:p w14:paraId="21D13845" w14:textId="77777777" w:rsidR="001F6C62" w:rsidRDefault="00731C9A" w:rsidP="00497FF4">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4.6</w:t>
      </w:r>
      <w:r w:rsidR="00497FF4" w:rsidRPr="00497FF4">
        <w:rPr>
          <w:rFonts w:ascii="Times New Roman" w:hAnsi="Times New Roman" w:cs="Times New Roman"/>
          <w:b/>
          <w:sz w:val="24"/>
          <w:szCs w:val="24"/>
        </w:rPr>
        <w:t xml:space="preserve"> Hasil Uji Autokorelasi (Durbin Watson)</w:t>
      </w:r>
    </w:p>
    <w:tbl>
      <w:tblPr>
        <w:tblStyle w:val="TableGrid"/>
        <w:tblW w:w="0" w:type="auto"/>
        <w:tblInd w:w="108" w:type="dxa"/>
        <w:tblLook w:val="04A0" w:firstRow="1" w:lastRow="0" w:firstColumn="1" w:lastColumn="0" w:noHBand="0" w:noVBand="1"/>
      </w:tblPr>
      <w:tblGrid>
        <w:gridCol w:w="7938"/>
      </w:tblGrid>
      <w:tr w:rsidR="000507F0" w:rsidRPr="00434D11" w14:paraId="2EA9A5D8" w14:textId="77777777" w:rsidTr="000D0149">
        <w:trPr>
          <w:trHeight w:val="262"/>
        </w:trPr>
        <w:tc>
          <w:tcPr>
            <w:tcW w:w="7938" w:type="dxa"/>
            <w:shd w:val="clear" w:color="auto" w:fill="B6DDE8" w:themeFill="accent5" w:themeFillTint="66"/>
          </w:tcPr>
          <w:p w14:paraId="72688455" w14:textId="77777777" w:rsidR="000507F0" w:rsidRPr="00434D11" w:rsidRDefault="000507F0" w:rsidP="00497FF4">
            <w:pPr>
              <w:tabs>
                <w:tab w:val="left" w:pos="567"/>
              </w:tabs>
              <w:autoSpaceDE w:val="0"/>
              <w:autoSpaceDN w:val="0"/>
              <w:adjustRightInd w:val="0"/>
              <w:jc w:val="center"/>
              <w:rPr>
                <w:rFonts w:ascii="Times New Roman" w:hAnsi="Times New Roman" w:cs="Times New Roman"/>
                <w:b/>
                <w:lang w:val="id-ID"/>
              </w:rPr>
            </w:pPr>
            <w:r w:rsidRPr="00434D11">
              <w:rPr>
                <w:rFonts w:ascii="Times New Roman" w:hAnsi="Times New Roman" w:cs="Times New Roman"/>
                <w:b/>
                <w:lang w:val="id-ID"/>
              </w:rPr>
              <w:t>Durbin Watson</w:t>
            </w:r>
          </w:p>
        </w:tc>
      </w:tr>
      <w:tr w:rsidR="000507F0" w:rsidRPr="00434D11" w14:paraId="2B38EBA3" w14:textId="77777777" w:rsidTr="000D0149">
        <w:trPr>
          <w:trHeight w:val="262"/>
        </w:trPr>
        <w:tc>
          <w:tcPr>
            <w:tcW w:w="7938" w:type="dxa"/>
          </w:tcPr>
          <w:p w14:paraId="3D4C17C6" w14:textId="77777777" w:rsidR="000507F0" w:rsidRPr="00434D11" w:rsidRDefault="000507F0" w:rsidP="00497FF4">
            <w:pPr>
              <w:tabs>
                <w:tab w:val="left" w:pos="567"/>
              </w:tabs>
              <w:autoSpaceDE w:val="0"/>
              <w:autoSpaceDN w:val="0"/>
              <w:adjustRightInd w:val="0"/>
              <w:jc w:val="center"/>
              <w:rPr>
                <w:rFonts w:ascii="Times New Roman" w:hAnsi="Times New Roman" w:cs="Times New Roman"/>
                <w:lang w:val="id-ID"/>
              </w:rPr>
            </w:pPr>
            <w:r w:rsidRPr="00434D11">
              <w:rPr>
                <w:rFonts w:ascii="Times New Roman" w:hAnsi="Times New Roman" w:cs="Times New Roman"/>
                <w:lang w:val="id-ID"/>
              </w:rPr>
              <w:t>2,19</w:t>
            </w:r>
            <w:r>
              <w:rPr>
                <w:rFonts w:ascii="Times New Roman" w:hAnsi="Times New Roman" w:cs="Times New Roman"/>
                <w:lang w:val="id-ID"/>
              </w:rPr>
              <w:t>7</w:t>
            </w:r>
          </w:p>
        </w:tc>
      </w:tr>
    </w:tbl>
    <w:p w14:paraId="41B4847C" w14:textId="77777777" w:rsidR="00497FF4" w:rsidRDefault="00497FF4" w:rsidP="00497FF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w:t>
      </w:r>
      <w:r w:rsidR="006803C3">
        <w:rPr>
          <w:rFonts w:ascii="Times New Roman" w:hAnsi="Times New Roman" w:cs="Times New Roman"/>
          <w:sz w:val="24"/>
          <w:szCs w:val="24"/>
        </w:rPr>
        <w:t xml:space="preserve">Data diolah </w:t>
      </w:r>
      <w:r w:rsidR="00D77927">
        <w:rPr>
          <w:rFonts w:ascii="Times New Roman" w:hAnsi="Times New Roman" w:cs="Times New Roman"/>
          <w:sz w:val="24"/>
          <w:szCs w:val="24"/>
        </w:rPr>
        <w:t>Eviews 10</w:t>
      </w:r>
    </w:p>
    <w:p w14:paraId="454B72B2" w14:textId="77777777" w:rsidR="00D77927" w:rsidRDefault="00497FF4" w:rsidP="000507F0">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Untuk menyimpulkan ada atau tidaknya masalah aotokorelasi perlu diketahui terle</w:t>
      </w:r>
      <w:r w:rsidR="000507F0">
        <w:rPr>
          <w:rFonts w:ascii="Times New Roman" w:hAnsi="Times New Roman" w:cs="Times New Roman"/>
          <w:sz w:val="24"/>
          <w:szCs w:val="24"/>
        </w:rPr>
        <w:t>bih dahulu nilai batas bawah (dU) dan batas atas (dL</w:t>
      </w:r>
      <w:r>
        <w:rPr>
          <w:rFonts w:ascii="Times New Roman" w:hAnsi="Times New Roman" w:cs="Times New Roman"/>
          <w:sz w:val="24"/>
          <w:szCs w:val="24"/>
        </w:rPr>
        <w:t xml:space="preserve">) dengan df=52 dan k=3. Berikut adalah </w:t>
      </w:r>
      <w:r w:rsidR="000507F0">
        <w:rPr>
          <w:rFonts w:ascii="Times New Roman" w:hAnsi="Times New Roman" w:cs="Times New Roman"/>
          <w:sz w:val="24"/>
          <w:szCs w:val="24"/>
        </w:rPr>
        <w:t>nilai dU dan dL</w:t>
      </w:r>
      <w:r w:rsidR="00731C9A">
        <w:rPr>
          <w:rFonts w:ascii="Times New Roman" w:hAnsi="Times New Roman" w:cs="Times New Roman"/>
          <w:sz w:val="24"/>
          <w:szCs w:val="24"/>
        </w:rPr>
        <w:t xml:space="preserve"> penelitian ini:</w:t>
      </w:r>
    </w:p>
    <w:p w14:paraId="7A7BF4D8" w14:textId="77777777" w:rsidR="00AB37F6" w:rsidRDefault="00AB37F6" w:rsidP="00D77927">
      <w:pPr>
        <w:tabs>
          <w:tab w:val="left" w:pos="567"/>
        </w:tabs>
        <w:autoSpaceDE w:val="0"/>
        <w:autoSpaceDN w:val="0"/>
        <w:adjustRightInd w:val="0"/>
        <w:spacing w:line="480" w:lineRule="auto"/>
        <w:jc w:val="center"/>
        <w:rPr>
          <w:rFonts w:ascii="Times New Roman" w:hAnsi="Times New Roman" w:cs="Times New Roman"/>
          <w:b/>
          <w:sz w:val="24"/>
          <w:szCs w:val="24"/>
        </w:rPr>
      </w:pPr>
    </w:p>
    <w:p w14:paraId="006D0F0A" w14:textId="77777777" w:rsidR="00AB37F6" w:rsidRDefault="00AB37F6" w:rsidP="00D77927">
      <w:pPr>
        <w:tabs>
          <w:tab w:val="left" w:pos="567"/>
        </w:tabs>
        <w:autoSpaceDE w:val="0"/>
        <w:autoSpaceDN w:val="0"/>
        <w:adjustRightInd w:val="0"/>
        <w:spacing w:line="480" w:lineRule="auto"/>
        <w:jc w:val="center"/>
        <w:rPr>
          <w:rFonts w:ascii="Times New Roman" w:hAnsi="Times New Roman" w:cs="Times New Roman"/>
          <w:b/>
          <w:sz w:val="24"/>
          <w:szCs w:val="24"/>
        </w:rPr>
      </w:pPr>
    </w:p>
    <w:p w14:paraId="72E69CD1" w14:textId="77777777" w:rsidR="00AB37F6" w:rsidRDefault="00AB37F6" w:rsidP="00D77927">
      <w:pPr>
        <w:tabs>
          <w:tab w:val="left" w:pos="567"/>
        </w:tabs>
        <w:autoSpaceDE w:val="0"/>
        <w:autoSpaceDN w:val="0"/>
        <w:adjustRightInd w:val="0"/>
        <w:spacing w:line="480" w:lineRule="auto"/>
        <w:jc w:val="center"/>
        <w:rPr>
          <w:rFonts w:ascii="Times New Roman" w:hAnsi="Times New Roman" w:cs="Times New Roman"/>
          <w:b/>
          <w:sz w:val="24"/>
          <w:szCs w:val="24"/>
        </w:rPr>
      </w:pPr>
    </w:p>
    <w:p w14:paraId="141AE1E2" w14:textId="77777777" w:rsidR="006D6C5D" w:rsidRPr="00D77927" w:rsidRDefault="00D77927" w:rsidP="00D77927">
      <w:pPr>
        <w:tabs>
          <w:tab w:val="left" w:pos="567"/>
        </w:tabs>
        <w:autoSpaceDE w:val="0"/>
        <w:autoSpaceDN w:val="0"/>
        <w:adjustRightInd w:val="0"/>
        <w:spacing w:line="480" w:lineRule="auto"/>
        <w:jc w:val="center"/>
        <w:rPr>
          <w:rFonts w:ascii="Times New Roman" w:hAnsi="Times New Roman" w:cs="Times New Roman"/>
          <w:b/>
          <w:sz w:val="24"/>
          <w:szCs w:val="24"/>
        </w:rPr>
      </w:pPr>
      <w:r w:rsidRPr="00D77927">
        <w:rPr>
          <w:rFonts w:ascii="Times New Roman" w:hAnsi="Times New Roman" w:cs="Times New Roman"/>
          <w:b/>
          <w:sz w:val="24"/>
          <w:szCs w:val="24"/>
        </w:rPr>
        <w:lastRenderedPageBreak/>
        <w:t xml:space="preserve">Tabel 4.7 Nilai </w:t>
      </w:r>
      <w:r>
        <w:rPr>
          <w:rFonts w:ascii="Times New Roman" w:hAnsi="Times New Roman" w:cs="Times New Roman"/>
          <w:b/>
          <w:sz w:val="24"/>
          <w:szCs w:val="24"/>
        </w:rPr>
        <w:t>Durbin Upper</w:t>
      </w:r>
      <w:r w:rsidRPr="00D77927">
        <w:rPr>
          <w:rFonts w:ascii="Times New Roman" w:hAnsi="Times New Roman" w:cs="Times New Roman"/>
          <w:b/>
          <w:sz w:val="24"/>
          <w:szCs w:val="24"/>
        </w:rPr>
        <w:t xml:space="preserve"> </w:t>
      </w:r>
      <w:r>
        <w:rPr>
          <w:rFonts w:ascii="Times New Roman" w:hAnsi="Times New Roman" w:cs="Times New Roman"/>
          <w:b/>
          <w:sz w:val="24"/>
          <w:szCs w:val="24"/>
        </w:rPr>
        <w:t xml:space="preserve">(dU) </w:t>
      </w:r>
      <w:r w:rsidRPr="00D77927">
        <w:rPr>
          <w:rFonts w:ascii="Times New Roman" w:hAnsi="Times New Roman" w:cs="Times New Roman"/>
          <w:b/>
          <w:sz w:val="24"/>
          <w:szCs w:val="24"/>
        </w:rPr>
        <w:t xml:space="preserve">dan </w:t>
      </w:r>
      <w:r>
        <w:rPr>
          <w:rFonts w:ascii="Times New Roman" w:hAnsi="Times New Roman" w:cs="Times New Roman"/>
          <w:b/>
          <w:sz w:val="24"/>
          <w:szCs w:val="24"/>
        </w:rPr>
        <w:t>Durbin Lower (dL)</w:t>
      </w:r>
    </w:p>
    <w:tbl>
      <w:tblPr>
        <w:tblStyle w:val="TableGrid"/>
        <w:tblW w:w="0" w:type="auto"/>
        <w:tblInd w:w="108" w:type="dxa"/>
        <w:tblLook w:val="04A0" w:firstRow="1" w:lastRow="0" w:firstColumn="1" w:lastColumn="0" w:noHBand="0" w:noVBand="1"/>
      </w:tblPr>
      <w:tblGrid>
        <w:gridCol w:w="1930"/>
        <w:gridCol w:w="2038"/>
        <w:gridCol w:w="2038"/>
        <w:gridCol w:w="2039"/>
      </w:tblGrid>
      <w:tr w:rsidR="00D77927" w14:paraId="46907CA7" w14:textId="77777777" w:rsidTr="00D77927">
        <w:tc>
          <w:tcPr>
            <w:tcW w:w="1930" w:type="dxa"/>
            <w:shd w:val="clear" w:color="auto" w:fill="92CDDC" w:themeFill="accent5" w:themeFillTint="99"/>
          </w:tcPr>
          <w:p w14:paraId="665865F4" w14:textId="77777777" w:rsidR="00D77927" w:rsidRPr="00D77927" w:rsidRDefault="00D77927" w:rsidP="00D77927">
            <w:pPr>
              <w:tabs>
                <w:tab w:val="left" w:pos="567"/>
              </w:tabs>
              <w:autoSpaceDE w:val="0"/>
              <w:autoSpaceDN w:val="0"/>
              <w:adjustRightInd w:val="0"/>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dU</w:t>
            </w:r>
          </w:p>
        </w:tc>
        <w:tc>
          <w:tcPr>
            <w:tcW w:w="2038" w:type="dxa"/>
            <w:shd w:val="clear" w:color="auto" w:fill="92CDDC" w:themeFill="accent5" w:themeFillTint="99"/>
          </w:tcPr>
          <w:p w14:paraId="684C2D16" w14:textId="77777777" w:rsidR="00D77927" w:rsidRPr="00D77927" w:rsidRDefault="00D77927" w:rsidP="00D77927">
            <w:pPr>
              <w:tabs>
                <w:tab w:val="left" w:pos="567"/>
              </w:tabs>
              <w:autoSpaceDE w:val="0"/>
              <w:autoSpaceDN w:val="0"/>
              <w:adjustRightInd w:val="0"/>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dL</w:t>
            </w:r>
          </w:p>
        </w:tc>
        <w:tc>
          <w:tcPr>
            <w:tcW w:w="2038" w:type="dxa"/>
            <w:shd w:val="clear" w:color="auto" w:fill="92CDDC" w:themeFill="accent5" w:themeFillTint="99"/>
          </w:tcPr>
          <w:p w14:paraId="4D6A90F7" w14:textId="77777777" w:rsidR="00D77927" w:rsidRPr="00D77927" w:rsidRDefault="00D77927" w:rsidP="00D77927">
            <w:pPr>
              <w:tabs>
                <w:tab w:val="left" w:pos="567"/>
              </w:tabs>
              <w:autoSpaceDE w:val="0"/>
              <w:autoSpaceDN w:val="0"/>
              <w:adjustRightInd w:val="0"/>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4-dU</w:t>
            </w:r>
          </w:p>
        </w:tc>
        <w:tc>
          <w:tcPr>
            <w:tcW w:w="2039" w:type="dxa"/>
            <w:shd w:val="clear" w:color="auto" w:fill="92CDDC" w:themeFill="accent5" w:themeFillTint="99"/>
          </w:tcPr>
          <w:p w14:paraId="0C4823C2" w14:textId="77777777" w:rsidR="00D77927" w:rsidRPr="00D77927" w:rsidRDefault="00D77927" w:rsidP="00D77927">
            <w:pPr>
              <w:tabs>
                <w:tab w:val="left" w:pos="567"/>
              </w:tabs>
              <w:autoSpaceDE w:val="0"/>
              <w:autoSpaceDN w:val="0"/>
              <w:adjustRightInd w:val="0"/>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4-dL</w:t>
            </w:r>
          </w:p>
        </w:tc>
      </w:tr>
      <w:tr w:rsidR="00D77927" w14:paraId="0D21C759" w14:textId="77777777" w:rsidTr="00AB37F6">
        <w:trPr>
          <w:trHeight w:val="329"/>
        </w:trPr>
        <w:tc>
          <w:tcPr>
            <w:tcW w:w="1930" w:type="dxa"/>
          </w:tcPr>
          <w:p w14:paraId="300AEED5" w14:textId="77777777" w:rsidR="00D77927" w:rsidRPr="00D77927" w:rsidRDefault="00D77927" w:rsidP="00D77927">
            <w:pPr>
              <w:tabs>
                <w:tab w:val="left" w:pos="567"/>
              </w:tabs>
              <w:autoSpaceDE w:val="0"/>
              <w:autoSpaceDN w:val="0"/>
              <w:adjustRightInd w:val="0"/>
              <w:jc w:val="center"/>
              <w:rPr>
                <w:rFonts w:ascii="Times New Roman" w:hAnsi="Times New Roman" w:cs="Times New Roman"/>
                <w:sz w:val="24"/>
                <w:szCs w:val="24"/>
                <w:lang w:val="id-ID"/>
              </w:rPr>
            </w:pPr>
            <w:r>
              <w:rPr>
                <w:rFonts w:ascii="Times New Roman" w:hAnsi="Times New Roman" w:cs="Times New Roman"/>
                <w:sz w:val="24"/>
                <w:szCs w:val="24"/>
                <w:lang w:val="id-ID"/>
              </w:rPr>
              <w:t>1,433</w:t>
            </w:r>
          </w:p>
        </w:tc>
        <w:tc>
          <w:tcPr>
            <w:tcW w:w="2038" w:type="dxa"/>
          </w:tcPr>
          <w:p w14:paraId="2E7924E4" w14:textId="77777777" w:rsidR="00D77927" w:rsidRPr="00D77927" w:rsidRDefault="00D77927" w:rsidP="00D77927">
            <w:pPr>
              <w:tabs>
                <w:tab w:val="left" w:pos="567"/>
              </w:tabs>
              <w:autoSpaceDE w:val="0"/>
              <w:autoSpaceDN w:val="0"/>
              <w:adjustRightInd w:val="0"/>
              <w:jc w:val="center"/>
              <w:rPr>
                <w:rFonts w:ascii="Times New Roman" w:hAnsi="Times New Roman" w:cs="Times New Roman"/>
                <w:sz w:val="24"/>
                <w:szCs w:val="24"/>
                <w:lang w:val="id-ID"/>
              </w:rPr>
            </w:pPr>
            <w:r>
              <w:rPr>
                <w:rFonts w:ascii="Times New Roman" w:hAnsi="Times New Roman" w:cs="Times New Roman"/>
                <w:sz w:val="24"/>
                <w:szCs w:val="24"/>
                <w:lang w:val="id-ID"/>
              </w:rPr>
              <w:t>1,676</w:t>
            </w:r>
          </w:p>
        </w:tc>
        <w:tc>
          <w:tcPr>
            <w:tcW w:w="2038" w:type="dxa"/>
          </w:tcPr>
          <w:p w14:paraId="78890B8D" w14:textId="77777777" w:rsidR="00D77927" w:rsidRPr="00D77927" w:rsidRDefault="00D77927" w:rsidP="00D77927">
            <w:pPr>
              <w:tabs>
                <w:tab w:val="left" w:pos="567"/>
              </w:tabs>
              <w:autoSpaceDE w:val="0"/>
              <w:autoSpaceDN w:val="0"/>
              <w:adjustRightInd w:val="0"/>
              <w:jc w:val="center"/>
              <w:rPr>
                <w:rFonts w:ascii="Times New Roman" w:hAnsi="Times New Roman" w:cs="Times New Roman"/>
                <w:sz w:val="24"/>
                <w:szCs w:val="24"/>
                <w:lang w:val="id-ID"/>
              </w:rPr>
            </w:pPr>
            <w:r>
              <w:rPr>
                <w:rFonts w:ascii="Times New Roman" w:hAnsi="Times New Roman" w:cs="Times New Roman"/>
                <w:sz w:val="24"/>
                <w:szCs w:val="24"/>
                <w:lang w:val="id-ID"/>
              </w:rPr>
              <w:t>2,566</w:t>
            </w:r>
          </w:p>
        </w:tc>
        <w:tc>
          <w:tcPr>
            <w:tcW w:w="2039" w:type="dxa"/>
          </w:tcPr>
          <w:p w14:paraId="3C8D206D" w14:textId="77777777" w:rsidR="00D77927" w:rsidRPr="00D77927" w:rsidRDefault="00D77927" w:rsidP="00D77927">
            <w:pPr>
              <w:tabs>
                <w:tab w:val="left" w:pos="567"/>
              </w:tabs>
              <w:autoSpaceDE w:val="0"/>
              <w:autoSpaceDN w:val="0"/>
              <w:adjustRightInd w:val="0"/>
              <w:jc w:val="center"/>
              <w:rPr>
                <w:rFonts w:ascii="Times New Roman" w:hAnsi="Times New Roman" w:cs="Times New Roman"/>
                <w:sz w:val="24"/>
                <w:szCs w:val="24"/>
                <w:lang w:val="id-ID"/>
              </w:rPr>
            </w:pPr>
            <w:r>
              <w:rPr>
                <w:rFonts w:ascii="Times New Roman" w:hAnsi="Times New Roman" w:cs="Times New Roman"/>
                <w:sz w:val="24"/>
                <w:szCs w:val="24"/>
                <w:lang w:val="id-ID"/>
              </w:rPr>
              <w:t>2,323</w:t>
            </w:r>
          </w:p>
        </w:tc>
      </w:tr>
    </w:tbl>
    <w:p w14:paraId="63E95B53" w14:textId="77777777" w:rsidR="00AB37F6" w:rsidRDefault="00AB37F6" w:rsidP="00497FF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w:t>
      </w:r>
      <w:r w:rsidR="00534FF0">
        <w:rPr>
          <w:rFonts w:ascii="Times New Roman" w:hAnsi="Times New Roman" w:cs="Times New Roman"/>
          <w:sz w:val="24"/>
          <w:szCs w:val="24"/>
        </w:rPr>
        <w:t>Tabel Durbin Watson</w:t>
      </w:r>
      <w:r w:rsidR="00497FF4">
        <w:rPr>
          <w:rFonts w:ascii="Times New Roman" w:hAnsi="Times New Roman" w:cs="Times New Roman"/>
          <w:sz w:val="24"/>
          <w:szCs w:val="24"/>
        </w:rPr>
        <w:tab/>
      </w:r>
    </w:p>
    <w:p w14:paraId="0A616FA0" w14:textId="77777777" w:rsidR="00497FF4" w:rsidRDefault="00534FF0" w:rsidP="00497FF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497FF4">
        <w:rPr>
          <w:rFonts w:ascii="Times New Roman" w:hAnsi="Times New Roman" w:cs="Times New Roman"/>
          <w:sz w:val="24"/>
          <w:szCs w:val="24"/>
        </w:rPr>
        <w:t xml:space="preserve">Suatu model regresi dapat dikatakan tidak terjadi masalah </w:t>
      </w:r>
      <w:r w:rsidR="00AB37F6">
        <w:rPr>
          <w:rFonts w:ascii="Times New Roman" w:hAnsi="Times New Roman" w:cs="Times New Roman"/>
          <w:sz w:val="24"/>
          <w:szCs w:val="24"/>
        </w:rPr>
        <w:t>autokorelasi apabila du &lt; dw &lt; 4-du</w:t>
      </w:r>
      <w:r w:rsidR="007F41E0">
        <w:rPr>
          <w:rFonts w:ascii="Times New Roman" w:hAnsi="Times New Roman" w:cs="Times New Roman"/>
          <w:sz w:val="24"/>
          <w:szCs w:val="24"/>
        </w:rPr>
        <w:t xml:space="preserve"> (Yudaruddin, 2014)</w:t>
      </w:r>
      <w:r w:rsidR="00497FF4">
        <w:rPr>
          <w:rFonts w:ascii="Times New Roman" w:hAnsi="Times New Roman" w:cs="Times New Roman"/>
          <w:sz w:val="24"/>
          <w:szCs w:val="24"/>
        </w:rPr>
        <w:t>. Berikut merupaka</w:t>
      </w:r>
      <w:r w:rsidR="00592535">
        <w:rPr>
          <w:rFonts w:ascii="Times New Roman" w:hAnsi="Times New Roman" w:cs="Times New Roman"/>
          <w:sz w:val="24"/>
          <w:szCs w:val="24"/>
        </w:rPr>
        <w:t>n posisi dw dalam penelitian</w:t>
      </w:r>
      <w:r w:rsidR="0068690C">
        <w:rPr>
          <w:rFonts w:ascii="Times New Roman" w:hAnsi="Times New Roman" w:cs="Times New Roman"/>
          <w:sz w:val="24"/>
          <w:szCs w:val="24"/>
        </w:rPr>
        <w:t>.</w:t>
      </w:r>
    </w:p>
    <w:p w14:paraId="5703F2E3" w14:textId="77777777" w:rsidR="00D77927" w:rsidRPr="00D77927" w:rsidRDefault="00D77927" w:rsidP="00D77927">
      <w:pPr>
        <w:tabs>
          <w:tab w:val="left" w:pos="567"/>
        </w:tabs>
        <w:autoSpaceDE w:val="0"/>
        <w:autoSpaceDN w:val="0"/>
        <w:adjustRightInd w:val="0"/>
        <w:spacing w:line="480" w:lineRule="auto"/>
        <w:jc w:val="center"/>
        <w:rPr>
          <w:rFonts w:ascii="Times New Roman" w:hAnsi="Times New Roman" w:cs="Times New Roman"/>
          <w:b/>
          <w:sz w:val="24"/>
          <w:szCs w:val="24"/>
        </w:rPr>
      </w:pPr>
      <w:r w:rsidRPr="00D77927">
        <w:rPr>
          <w:rFonts w:ascii="Times New Roman" w:hAnsi="Times New Roman" w:cs="Times New Roman"/>
          <w:b/>
          <w:sz w:val="24"/>
          <w:szCs w:val="24"/>
        </w:rPr>
        <w:t>Tabel 4.8 Posisi Durbin Watson</w:t>
      </w:r>
    </w:p>
    <w:tbl>
      <w:tblPr>
        <w:tblW w:w="79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660"/>
        <w:gridCol w:w="2660"/>
      </w:tblGrid>
      <w:tr w:rsidR="00497FF4" w:rsidRPr="00434D11" w14:paraId="5A1CCDE6" w14:textId="77777777" w:rsidTr="00D77927">
        <w:trPr>
          <w:trHeight w:val="442"/>
        </w:trPr>
        <w:tc>
          <w:tcPr>
            <w:tcW w:w="2660" w:type="dxa"/>
            <w:shd w:val="clear" w:color="auto" w:fill="92CDDC" w:themeFill="accent5" w:themeFillTint="99"/>
            <w:noWrap/>
            <w:vAlign w:val="bottom"/>
            <w:hideMark/>
          </w:tcPr>
          <w:p w14:paraId="4D89DD49" w14:textId="77777777" w:rsidR="00497FF4" w:rsidRPr="00D77927" w:rsidRDefault="00D77927" w:rsidP="00497FF4">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d</w:t>
            </w:r>
            <w:r>
              <w:rPr>
                <w:rFonts w:ascii="Times New Roman" w:eastAsia="Times New Roman" w:hAnsi="Times New Roman" w:cs="Times New Roman"/>
                <w:color w:val="000000"/>
              </w:rPr>
              <w:t>U</w:t>
            </w:r>
          </w:p>
        </w:tc>
        <w:tc>
          <w:tcPr>
            <w:tcW w:w="2660" w:type="dxa"/>
            <w:shd w:val="clear" w:color="auto" w:fill="92CDDC" w:themeFill="accent5" w:themeFillTint="99"/>
            <w:noWrap/>
            <w:vAlign w:val="bottom"/>
            <w:hideMark/>
          </w:tcPr>
          <w:p w14:paraId="3CFB05CC" w14:textId="77777777" w:rsidR="00497FF4" w:rsidRPr="00434D11" w:rsidRDefault="00497FF4" w:rsidP="00497FF4">
            <w:pPr>
              <w:jc w:val="center"/>
              <w:rPr>
                <w:rFonts w:ascii="Times New Roman" w:eastAsia="Times New Roman" w:hAnsi="Times New Roman" w:cs="Times New Roman"/>
                <w:color w:val="000000"/>
                <w:lang w:val="en-US"/>
              </w:rPr>
            </w:pPr>
            <w:proofErr w:type="spellStart"/>
            <w:r w:rsidRPr="00434D11">
              <w:rPr>
                <w:rFonts w:ascii="Times New Roman" w:eastAsia="Times New Roman" w:hAnsi="Times New Roman" w:cs="Times New Roman"/>
                <w:color w:val="000000"/>
                <w:lang w:val="en-US"/>
              </w:rPr>
              <w:t>dw</w:t>
            </w:r>
            <w:proofErr w:type="spellEnd"/>
          </w:p>
        </w:tc>
        <w:tc>
          <w:tcPr>
            <w:tcW w:w="2660" w:type="dxa"/>
            <w:shd w:val="clear" w:color="auto" w:fill="92CDDC" w:themeFill="accent5" w:themeFillTint="99"/>
            <w:noWrap/>
            <w:vAlign w:val="bottom"/>
            <w:hideMark/>
          </w:tcPr>
          <w:p w14:paraId="051A3981" w14:textId="77777777" w:rsidR="00497FF4" w:rsidRPr="00D77927" w:rsidRDefault="00D77927" w:rsidP="00497FF4">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4-d</w:t>
            </w:r>
            <w:r>
              <w:rPr>
                <w:rFonts w:ascii="Times New Roman" w:eastAsia="Times New Roman" w:hAnsi="Times New Roman" w:cs="Times New Roman"/>
                <w:color w:val="000000"/>
              </w:rPr>
              <w:t>U</w:t>
            </w:r>
          </w:p>
        </w:tc>
      </w:tr>
      <w:tr w:rsidR="00497FF4" w:rsidRPr="00434D11" w14:paraId="7932D058" w14:textId="77777777" w:rsidTr="00D77927">
        <w:trPr>
          <w:trHeight w:val="442"/>
        </w:trPr>
        <w:tc>
          <w:tcPr>
            <w:tcW w:w="2660" w:type="dxa"/>
            <w:shd w:val="clear" w:color="auto" w:fill="auto"/>
            <w:noWrap/>
            <w:vAlign w:val="bottom"/>
            <w:hideMark/>
          </w:tcPr>
          <w:p w14:paraId="1E13C7B3" w14:textId="77777777" w:rsidR="00497FF4" w:rsidRPr="000507F0" w:rsidRDefault="000507F0" w:rsidP="00497FF4">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1</w:t>
            </w: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433</w:t>
            </w:r>
          </w:p>
        </w:tc>
        <w:tc>
          <w:tcPr>
            <w:tcW w:w="2660" w:type="dxa"/>
            <w:shd w:val="clear" w:color="auto" w:fill="auto"/>
            <w:noWrap/>
            <w:vAlign w:val="bottom"/>
            <w:hideMark/>
          </w:tcPr>
          <w:p w14:paraId="77E0DB04" w14:textId="77777777" w:rsidR="00497FF4" w:rsidRPr="000507F0" w:rsidRDefault="000507F0" w:rsidP="00497FF4">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2</w:t>
            </w: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197</w:t>
            </w:r>
          </w:p>
        </w:tc>
        <w:tc>
          <w:tcPr>
            <w:tcW w:w="2660" w:type="dxa"/>
            <w:shd w:val="clear" w:color="auto" w:fill="auto"/>
            <w:noWrap/>
            <w:vAlign w:val="bottom"/>
            <w:hideMark/>
          </w:tcPr>
          <w:p w14:paraId="083F231D" w14:textId="77777777" w:rsidR="00497FF4" w:rsidRPr="000507F0" w:rsidRDefault="000507F0" w:rsidP="00497FF4">
            <w:pPr>
              <w:jc w:val="center"/>
              <w:rPr>
                <w:rFonts w:ascii="Times New Roman" w:eastAsia="Times New Roman" w:hAnsi="Times New Roman" w:cs="Times New Roman"/>
                <w:color w:val="000000"/>
              </w:rPr>
            </w:pPr>
            <w:r>
              <w:rPr>
                <w:rFonts w:ascii="Times New Roman" w:eastAsia="Times New Roman" w:hAnsi="Times New Roman" w:cs="Times New Roman"/>
                <w:color w:val="000000"/>
                <w:lang w:val="en-US"/>
              </w:rPr>
              <w:t>2</w:t>
            </w:r>
            <w:r>
              <w:rPr>
                <w:rFonts w:ascii="Times New Roman" w:eastAsia="Times New Roman" w:hAnsi="Times New Roman" w:cs="Times New Roman"/>
                <w:color w:val="000000"/>
              </w:rPr>
              <w:t>,</w:t>
            </w:r>
            <w:r>
              <w:rPr>
                <w:rFonts w:ascii="Times New Roman" w:eastAsia="Times New Roman" w:hAnsi="Times New Roman" w:cs="Times New Roman"/>
                <w:color w:val="000000"/>
                <w:lang w:val="en-US"/>
              </w:rPr>
              <w:t>566</w:t>
            </w:r>
          </w:p>
        </w:tc>
      </w:tr>
    </w:tbl>
    <w:p w14:paraId="2D6FC4BE" w14:textId="77777777" w:rsidR="00497FF4" w:rsidRDefault="006803C3" w:rsidP="00497FF4">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Data diolah </w:t>
      </w:r>
      <w:r w:rsidR="00D77927">
        <w:rPr>
          <w:rFonts w:ascii="Times New Roman" w:hAnsi="Times New Roman" w:cs="Times New Roman"/>
          <w:sz w:val="24"/>
          <w:szCs w:val="24"/>
        </w:rPr>
        <w:t>Eviews 10</w:t>
      </w:r>
    </w:p>
    <w:p w14:paraId="33DB81C5" w14:textId="77777777" w:rsidR="00497FF4" w:rsidRPr="00497FF4" w:rsidRDefault="007F41E0" w:rsidP="00AB37F6">
      <w:pPr>
        <w:tabs>
          <w:tab w:val="left" w:pos="567"/>
        </w:tabs>
        <w:autoSpaceDE w:val="0"/>
        <w:autoSpaceDN w:val="0"/>
        <w:adjustRightInd w:val="0"/>
        <w:spacing w:after="240" w:line="480" w:lineRule="auto"/>
        <w:jc w:val="both"/>
        <w:rPr>
          <w:rFonts w:ascii="Times New Roman" w:hAnsi="Times New Roman" w:cs="Times New Roman"/>
          <w:sz w:val="24"/>
          <w:szCs w:val="24"/>
        </w:rPr>
      </w:pPr>
      <w:r>
        <w:rPr>
          <w:rFonts w:ascii="Times New Roman" w:hAnsi="Times New Roman" w:cs="Times New Roman"/>
          <w:sz w:val="24"/>
          <w:szCs w:val="24"/>
        </w:rPr>
        <w:tab/>
        <w:t>Berdasarkan hasil pengujian autokorelasi dapat diketahui bahwa posisi nilai Durbin Watson (dw) berada diantara batas bawah (d</w:t>
      </w:r>
      <w:r w:rsidR="000507F0">
        <w:rPr>
          <w:rFonts w:ascii="Times New Roman" w:hAnsi="Times New Roman" w:cs="Times New Roman"/>
          <w:sz w:val="24"/>
          <w:szCs w:val="24"/>
        </w:rPr>
        <w:t>U</w:t>
      </w:r>
      <w:r>
        <w:rPr>
          <w:rFonts w:ascii="Times New Roman" w:hAnsi="Times New Roman" w:cs="Times New Roman"/>
          <w:sz w:val="24"/>
          <w:szCs w:val="24"/>
        </w:rPr>
        <w:t>) dan 4-d</w:t>
      </w:r>
      <w:r w:rsidR="000507F0">
        <w:rPr>
          <w:rFonts w:ascii="Times New Roman" w:hAnsi="Times New Roman" w:cs="Times New Roman"/>
          <w:sz w:val="24"/>
          <w:szCs w:val="24"/>
        </w:rPr>
        <w:t>U</w:t>
      </w:r>
      <w:r>
        <w:rPr>
          <w:rFonts w:ascii="Times New Roman" w:hAnsi="Times New Roman" w:cs="Times New Roman"/>
          <w:sz w:val="24"/>
          <w:szCs w:val="24"/>
        </w:rPr>
        <w:t>. Dengan diperolehnya hasil yang demikian sehingga menunjukan bahwa model regresi penelitian ini terbebas dari masalah autokorelasi.</w:t>
      </w:r>
    </w:p>
    <w:p w14:paraId="070E26C1" w14:textId="77777777" w:rsidR="002204A7" w:rsidRDefault="002204A7"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Analisis Regresi </w:t>
      </w:r>
      <w:r w:rsidR="00D6009A">
        <w:rPr>
          <w:rFonts w:ascii="Times New Roman" w:hAnsi="Times New Roman" w:cs="Times New Roman"/>
          <w:b/>
          <w:sz w:val="24"/>
          <w:szCs w:val="24"/>
        </w:rPr>
        <w:t>Data Panel</w:t>
      </w:r>
    </w:p>
    <w:p w14:paraId="44F178D4" w14:textId="77777777" w:rsidR="00D6009A" w:rsidRPr="00D6009A" w:rsidRDefault="00990B31" w:rsidP="00990B31">
      <w:pPr>
        <w:tabs>
          <w:tab w:val="left" w:pos="567"/>
          <w:tab w:val="left" w:pos="851"/>
          <w:tab w:val="left" w:pos="1276"/>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Hasil analisis regresi data panel telah melalui tahapan uji asumsi klasik dan telah dinyatakan tidak ada masalah asumsi klasik baik itu uji normalitas, multikolinearitas, heteroskedastisitas, dan autokorelasi. Sehingga diperoleh hasil yang terbaik dan tidak bias. </w:t>
      </w:r>
      <w:r w:rsidR="00D6009A">
        <w:rPr>
          <w:rFonts w:ascii="Times New Roman" w:hAnsi="Times New Roman" w:cs="Times New Roman"/>
          <w:sz w:val="24"/>
          <w:szCs w:val="24"/>
        </w:rPr>
        <w:t>Model regresi pada penelitian ini terd</w:t>
      </w:r>
      <w:r w:rsidR="00AB37F6">
        <w:rPr>
          <w:rFonts w:ascii="Times New Roman" w:hAnsi="Times New Roman" w:cs="Times New Roman"/>
          <w:sz w:val="24"/>
          <w:szCs w:val="24"/>
        </w:rPr>
        <w:t>iri dari 3 (tiga) variabel independent</w:t>
      </w:r>
      <w:r w:rsidR="00D6009A">
        <w:rPr>
          <w:rFonts w:ascii="Times New Roman" w:hAnsi="Times New Roman" w:cs="Times New Roman"/>
          <w:sz w:val="24"/>
          <w:szCs w:val="24"/>
        </w:rPr>
        <w:t xml:space="preserve"> dan 1 (satu) variabel </w:t>
      </w:r>
      <w:r w:rsidR="00AB37F6">
        <w:rPr>
          <w:rFonts w:ascii="Times New Roman" w:hAnsi="Times New Roman" w:cs="Times New Roman"/>
          <w:sz w:val="24"/>
          <w:szCs w:val="24"/>
        </w:rPr>
        <w:t>dependent</w:t>
      </w:r>
      <w:r w:rsidR="00D6009A">
        <w:rPr>
          <w:rFonts w:ascii="Times New Roman" w:hAnsi="Times New Roman" w:cs="Times New Roman"/>
          <w:sz w:val="24"/>
          <w:szCs w:val="24"/>
        </w:rPr>
        <w:t>. P</w:t>
      </w:r>
      <w:r w:rsidR="00D6009A" w:rsidRPr="00D6009A">
        <w:rPr>
          <w:rFonts w:ascii="Times New Roman" w:hAnsi="Times New Roman" w:cs="Times New Roman"/>
          <w:sz w:val="24"/>
          <w:szCs w:val="24"/>
        </w:rPr>
        <w:t xml:space="preserve">ersamaan regresi yang terbentuk dalam </w:t>
      </w:r>
      <w:r w:rsidR="00D6009A">
        <w:rPr>
          <w:rFonts w:ascii="Times New Roman" w:hAnsi="Times New Roman" w:cs="Times New Roman"/>
          <w:sz w:val="24"/>
          <w:szCs w:val="24"/>
        </w:rPr>
        <w:t>penelitian</w:t>
      </w:r>
      <w:r w:rsidR="00592535">
        <w:rPr>
          <w:rFonts w:ascii="Times New Roman" w:hAnsi="Times New Roman" w:cs="Times New Roman"/>
          <w:sz w:val="24"/>
          <w:szCs w:val="24"/>
        </w:rPr>
        <w:t xml:space="preserve"> </w:t>
      </w:r>
      <w:r w:rsidR="0068690C">
        <w:rPr>
          <w:rFonts w:ascii="Times New Roman" w:hAnsi="Times New Roman" w:cs="Times New Roman"/>
          <w:sz w:val="24"/>
          <w:szCs w:val="24"/>
        </w:rPr>
        <w:t>adalah.</w:t>
      </w:r>
    </w:p>
    <w:p w14:paraId="7EB53820" w14:textId="77777777" w:rsidR="00D6009A" w:rsidRDefault="00D6009A" w:rsidP="00D6009A">
      <w:pPr>
        <w:tabs>
          <w:tab w:val="left" w:pos="567"/>
        </w:tabs>
        <w:autoSpaceDE w:val="0"/>
        <w:autoSpaceDN w:val="0"/>
        <w:adjustRightInd w:val="0"/>
        <w:spacing w:line="480" w:lineRule="auto"/>
        <w:jc w:val="center"/>
        <w:rPr>
          <w:rFonts w:ascii="Times New Roman" w:hAnsi="Times New Roman" w:cs="Times New Roman"/>
          <w:iCs/>
          <w:color w:val="000000"/>
          <w:sz w:val="24"/>
          <w:szCs w:val="24"/>
        </w:rPr>
      </w:pPr>
      <w:r>
        <w:rPr>
          <w:rFonts w:ascii="Times New Roman" w:hAnsi="Times New Roman" w:cs="Times New Roman"/>
          <w:sz w:val="24"/>
          <w:szCs w:val="24"/>
        </w:rPr>
        <w:t xml:space="preserve">DPRᵢₜ = ɑ + </w:t>
      </w:r>
      <m:oMath>
        <m:r>
          <m:rPr>
            <m:sty m:val="p"/>
          </m:rPr>
          <w:rPr>
            <w:rFonts w:ascii="Cambria Math" w:hAnsi="Cambria Math" w:cs="Times New Roman"/>
            <w:sz w:val="24"/>
            <w:szCs w:val="24"/>
          </w:rPr>
          <m:t>β₁EPSᵢₜ+ β₂Growthᵢₜ+β₃CRᵢₜ+ ɛ</m:t>
        </m:r>
      </m:oMath>
    </w:p>
    <w:p w14:paraId="09371F09" w14:textId="77777777" w:rsidR="00575019" w:rsidRDefault="00D6009A" w:rsidP="00D6009A">
      <w:pPr>
        <w:tabs>
          <w:tab w:val="left" w:pos="567"/>
        </w:tabs>
        <w:autoSpaceDE w:val="0"/>
        <w:autoSpaceDN w:val="0"/>
        <w:adjustRightInd w:val="0"/>
        <w:spacing w:line="480" w:lineRule="auto"/>
        <w:jc w:val="both"/>
        <w:rPr>
          <w:rFonts w:ascii="Times New Roman" w:hAnsi="Times New Roman" w:cs="Times New Roman"/>
          <w:iCs/>
          <w:color w:val="000000"/>
          <w:sz w:val="24"/>
          <w:szCs w:val="24"/>
        </w:rPr>
      </w:pPr>
      <w:r>
        <w:rPr>
          <w:rFonts w:ascii="Times New Roman" w:hAnsi="Times New Roman" w:cs="Times New Roman"/>
          <w:sz w:val="24"/>
          <w:szCs w:val="24"/>
        </w:rPr>
        <w:lastRenderedPageBreak/>
        <w:tab/>
      </w:r>
      <w:r w:rsidRPr="00D6009A">
        <w:rPr>
          <w:rFonts w:ascii="Times New Roman" w:hAnsi="Times New Roman" w:cs="Times New Roman"/>
          <w:sz w:val="24"/>
          <w:szCs w:val="24"/>
        </w:rPr>
        <w:t xml:space="preserve">Untuk mengetahui besarnya nilai </w:t>
      </w:r>
      <w:r w:rsidRPr="00D6009A">
        <w:rPr>
          <w:rFonts w:ascii="Times New Roman" w:hAnsi="Times New Roman" w:cs="Times New Roman"/>
          <w:iCs/>
          <w:color w:val="000000"/>
          <w:sz w:val="24"/>
          <w:szCs w:val="24"/>
        </w:rPr>
        <w:t>α dan β dapat di</w:t>
      </w:r>
      <w:r w:rsidR="00592535">
        <w:rPr>
          <w:rFonts w:ascii="Times New Roman" w:hAnsi="Times New Roman" w:cs="Times New Roman"/>
          <w:iCs/>
          <w:color w:val="000000"/>
          <w:sz w:val="24"/>
          <w:szCs w:val="24"/>
        </w:rPr>
        <w:t xml:space="preserve"> </w:t>
      </w:r>
      <w:r>
        <w:rPr>
          <w:rFonts w:ascii="Times New Roman" w:hAnsi="Times New Roman" w:cs="Times New Roman"/>
          <w:iCs/>
          <w:color w:val="000000"/>
          <w:sz w:val="24"/>
          <w:szCs w:val="24"/>
        </w:rPr>
        <w:t>lihat</w:t>
      </w:r>
      <w:r w:rsidRPr="00D6009A">
        <w:rPr>
          <w:rFonts w:ascii="Times New Roman" w:hAnsi="Times New Roman" w:cs="Times New Roman"/>
          <w:iCs/>
          <w:color w:val="000000"/>
          <w:sz w:val="24"/>
          <w:szCs w:val="24"/>
        </w:rPr>
        <w:t xml:space="preserve"> pada </w:t>
      </w:r>
      <w:r>
        <w:rPr>
          <w:rFonts w:ascii="Times New Roman" w:hAnsi="Times New Roman" w:cs="Times New Roman"/>
          <w:iCs/>
          <w:color w:val="000000"/>
          <w:sz w:val="24"/>
          <w:szCs w:val="24"/>
        </w:rPr>
        <w:t>hasil</w:t>
      </w:r>
      <w:r w:rsidRPr="00D6009A">
        <w:rPr>
          <w:rFonts w:ascii="Times New Roman" w:hAnsi="Times New Roman" w:cs="Times New Roman"/>
          <w:iCs/>
          <w:color w:val="000000"/>
          <w:sz w:val="24"/>
          <w:szCs w:val="24"/>
        </w:rPr>
        <w:t xml:space="preserve"> regresi </w:t>
      </w:r>
      <w:r>
        <w:rPr>
          <w:rFonts w:ascii="Times New Roman" w:hAnsi="Times New Roman" w:cs="Times New Roman"/>
          <w:iCs/>
          <w:color w:val="000000"/>
          <w:sz w:val="24"/>
          <w:szCs w:val="24"/>
        </w:rPr>
        <w:t>data panel</w:t>
      </w:r>
      <w:r w:rsidR="0068690C">
        <w:rPr>
          <w:rFonts w:ascii="Times New Roman" w:hAnsi="Times New Roman" w:cs="Times New Roman"/>
          <w:iCs/>
          <w:color w:val="000000"/>
          <w:sz w:val="24"/>
          <w:szCs w:val="24"/>
        </w:rPr>
        <w:t xml:space="preserve"> dalam tabel dibawah ini.</w:t>
      </w:r>
    </w:p>
    <w:p w14:paraId="22AE560B" w14:textId="77777777" w:rsidR="00D6009A" w:rsidRPr="00990B31" w:rsidRDefault="00575019" w:rsidP="00990B31">
      <w:pPr>
        <w:tabs>
          <w:tab w:val="left" w:pos="567"/>
        </w:tabs>
        <w:autoSpaceDE w:val="0"/>
        <w:autoSpaceDN w:val="0"/>
        <w:adjustRightInd w:val="0"/>
        <w:spacing w:line="480" w:lineRule="auto"/>
        <w:jc w:val="center"/>
        <w:rPr>
          <w:rFonts w:ascii="Times New Roman" w:hAnsi="Times New Roman" w:cs="Times New Roman"/>
          <w:b/>
          <w:iCs/>
          <w:color w:val="000000"/>
          <w:sz w:val="24"/>
          <w:szCs w:val="24"/>
        </w:rPr>
      </w:pPr>
      <w:r>
        <w:rPr>
          <w:rFonts w:ascii="Times New Roman" w:hAnsi="Times New Roman" w:cs="Times New Roman"/>
          <w:b/>
          <w:iCs/>
          <w:color w:val="000000"/>
          <w:sz w:val="24"/>
          <w:szCs w:val="24"/>
        </w:rPr>
        <w:t>Tabel 4.9</w:t>
      </w:r>
      <w:r w:rsidR="00D6009A" w:rsidRPr="00D6009A">
        <w:rPr>
          <w:rFonts w:ascii="Times New Roman" w:hAnsi="Times New Roman" w:cs="Times New Roman"/>
          <w:b/>
          <w:iCs/>
          <w:color w:val="000000"/>
          <w:sz w:val="24"/>
          <w:szCs w:val="24"/>
        </w:rPr>
        <w:t xml:space="preserve"> Regresi Data Panel</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93"/>
        <w:gridCol w:w="1254"/>
        <w:gridCol w:w="1372"/>
        <w:gridCol w:w="1374"/>
        <w:gridCol w:w="1620"/>
      </w:tblGrid>
      <w:tr w:rsidR="00D6009A" w:rsidRPr="006803C3" w14:paraId="34B0EED2" w14:textId="77777777" w:rsidTr="007646DB">
        <w:trPr>
          <w:trHeight w:val="339"/>
        </w:trPr>
        <w:tc>
          <w:tcPr>
            <w:tcW w:w="2293" w:type="dxa"/>
            <w:shd w:val="clear" w:color="auto" w:fill="B6DDE8" w:themeFill="accent5" w:themeFillTint="66"/>
            <w:vAlign w:val="bottom"/>
          </w:tcPr>
          <w:p w14:paraId="15279933" w14:textId="77777777" w:rsidR="00D6009A" w:rsidRPr="006803C3" w:rsidRDefault="006803C3" w:rsidP="00E84031">
            <w:pPr>
              <w:autoSpaceDE w:val="0"/>
              <w:autoSpaceDN w:val="0"/>
              <w:adjustRightInd w:val="0"/>
              <w:jc w:val="center"/>
              <w:rPr>
                <w:rFonts w:ascii="Times New Roman" w:hAnsi="Times New Roman" w:cs="Times New Roman"/>
                <w:b/>
                <w:color w:val="000000"/>
              </w:rPr>
            </w:pPr>
            <w:proofErr w:type="spellStart"/>
            <w:r>
              <w:rPr>
                <w:rFonts w:ascii="Times New Roman" w:hAnsi="Times New Roman" w:cs="Times New Roman"/>
                <w:b/>
                <w:color w:val="000000"/>
                <w:lang w:val="en-US"/>
              </w:rPr>
              <w:t>Variab</w:t>
            </w:r>
            <w:proofErr w:type="spellEnd"/>
            <w:r>
              <w:rPr>
                <w:rFonts w:ascii="Times New Roman" w:hAnsi="Times New Roman" w:cs="Times New Roman"/>
                <w:b/>
                <w:color w:val="000000"/>
              </w:rPr>
              <w:t>el</w:t>
            </w:r>
          </w:p>
        </w:tc>
        <w:tc>
          <w:tcPr>
            <w:tcW w:w="1254" w:type="dxa"/>
            <w:shd w:val="clear" w:color="auto" w:fill="B6DDE8" w:themeFill="accent5" w:themeFillTint="66"/>
            <w:vAlign w:val="bottom"/>
          </w:tcPr>
          <w:p w14:paraId="2B2CEBA8" w14:textId="77777777" w:rsidR="00D6009A" w:rsidRPr="006803C3" w:rsidRDefault="00D6009A" w:rsidP="00E84031">
            <w:pPr>
              <w:autoSpaceDE w:val="0"/>
              <w:autoSpaceDN w:val="0"/>
              <w:adjustRightInd w:val="0"/>
              <w:ind w:right="10"/>
              <w:jc w:val="center"/>
              <w:rPr>
                <w:rFonts w:ascii="Times New Roman" w:hAnsi="Times New Roman" w:cs="Times New Roman"/>
                <w:b/>
                <w:color w:val="000000"/>
                <w:lang w:val="en-US"/>
              </w:rPr>
            </w:pPr>
            <w:r w:rsidRPr="006803C3">
              <w:rPr>
                <w:rFonts w:ascii="Times New Roman" w:hAnsi="Times New Roman" w:cs="Times New Roman"/>
                <w:b/>
                <w:color w:val="000000"/>
                <w:lang w:val="en-US"/>
              </w:rPr>
              <w:t>Coefficient</w:t>
            </w:r>
          </w:p>
        </w:tc>
        <w:tc>
          <w:tcPr>
            <w:tcW w:w="1372" w:type="dxa"/>
            <w:shd w:val="clear" w:color="auto" w:fill="B6DDE8" w:themeFill="accent5" w:themeFillTint="66"/>
            <w:vAlign w:val="bottom"/>
          </w:tcPr>
          <w:p w14:paraId="7559535C" w14:textId="77777777" w:rsidR="00D6009A" w:rsidRPr="006803C3" w:rsidRDefault="00D6009A" w:rsidP="00E84031">
            <w:pPr>
              <w:autoSpaceDE w:val="0"/>
              <w:autoSpaceDN w:val="0"/>
              <w:adjustRightInd w:val="0"/>
              <w:ind w:right="10"/>
              <w:jc w:val="center"/>
              <w:rPr>
                <w:rFonts w:ascii="Times New Roman" w:hAnsi="Times New Roman" w:cs="Times New Roman"/>
                <w:b/>
                <w:color w:val="000000"/>
                <w:lang w:val="en-US"/>
              </w:rPr>
            </w:pPr>
            <w:r w:rsidRPr="006803C3">
              <w:rPr>
                <w:rFonts w:ascii="Times New Roman" w:hAnsi="Times New Roman" w:cs="Times New Roman"/>
                <w:b/>
                <w:color w:val="000000"/>
                <w:lang w:val="en-US"/>
              </w:rPr>
              <w:t>Std. Error</w:t>
            </w:r>
          </w:p>
        </w:tc>
        <w:tc>
          <w:tcPr>
            <w:tcW w:w="1374" w:type="dxa"/>
            <w:shd w:val="clear" w:color="auto" w:fill="B6DDE8" w:themeFill="accent5" w:themeFillTint="66"/>
            <w:vAlign w:val="bottom"/>
          </w:tcPr>
          <w:p w14:paraId="7EDFEDA0" w14:textId="77777777" w:rsidR="00D6009A" w:rsidRPr="006803C3" w:rsidRDefault="00D6009A" w:rsidP="00E84031">
            <w:pPr>
              <w:autoSpaceDE w:val="0"/>
              <w:autoSpaceDN w:val="0"/>
              <w:adjustRightInd w:val="0"/>
              <w:ind w:right="10"/>
              <w:jc w:val="center"/>
              <w:rPr>
                <w:rFonts w:ascii="Times New Roman" w:hAnsi="Times New Roman" w:cs="Times New Roman"/>
                <w:b/>
                <w:color w:val="000000"/>
                <w:lang w:val="en-US"/>
              </w:rPr>
            </w:pPr>
            <w:r w:rsidRPr="006803C3">
              <w:rPr>
                <w:rFonts w:ascii="Times New Roman" w:hAnsi="Times New Roman" w:cs="Times New Roman"/>
                <w:b/>
                <w:color w:val="000000"/>
                <w:lang w:val="en-US"/>
              </w:rPr>
              <w:t>t-Statistic</w:t>
            </w:r>
          </w:p>
        </w:tc>
        <w:tc>
          <w:tcPr>
            <w:tcW w:w="1620" w:type="dxa"/>
            <w:shd w:val="clear" w:color="auto" w:fill="B6DDE8" w:themeFill="accent5" w:themeFillTint="66"/>
            <w:vAlign w:val="bottom"/>
          </w:tcPr>
          <w:p w14:paraId="6FAC010B" w14:textId="77777777" w:rsidR="00D6009A" w:rsidRPr="006803C3" w:rsidRDefault="00D6009A" w:rsidP="00E84031">
            <w:pPr>
              <w:autoSpaceDE w:val="0"/>
              <w:autoSpaceDN w:val="0"/>
              <w:adjustRightInd w:val="0"/>
              <w:ind w:right="10"/>
              <w:jc w:val="center"/>
              <w:rPr>
                <w:rFonts w:ascii="Times New Roman" w:hAnsi="Times New Roman" w:cs="Times New Roman"/>
                <w:b/>
                <w:color w:val="000000"/>
                <w:lang w:val="en-US"/>
              </w:rPr>
            </w:pPr>
            <w:r w:rsidRPr="006803C3">
              <w:rPr>
                <w:rFonts w:ascii="Times New Roman" w:hAnsi="Times New Roman" w:cs="Times New Roman"/>
                <w:b/>
                <w:color w:val="000000"/>
                <w:lang w:val="en-US"/>
              </w:rPr>
              <w:t>Prob.</w:t>
            </w:r>
          </w:p>
        </w:tc>
      </w:tr>
      <w:tr w:rsidR="00D6009A" w:rsidRPr="00434D11" w14:paraId="31FFDD8E" w14:textId="77777777" w:rsidTr="00782F04">
        <w:trPr>
          <w:trHeight w:val="339"/>
        </w:trPr>
        <w:tc>
          <w:tcPr>
            <w:tcW w:w="2293" w:type="dxa"/>
            <w:vAlign w:val="bottom"/>
          </w:tcPr>
          <w:p w14:paraId="02C6B074" w14:textId="77777777" w:rsidR="00D6009A" w:rsidRPr="00434D11" w:rsidRDefault="00D6009A" w:rsidP="00E84031">
            <w:pPr>
              <w:autoSpaceDE w:val="0"/>
              <w:autoSpaceDN w:val="0"/>
              <w:adjustRightInd w:val="0"/>
              <w:jc w:val="center"/>
              <w:rPr>
                <w:rFonts w:ascii="Times New Roman" w:hAnsi="Times New Roman" w:cs="Times New Roman"/>
                <w:color w:val="000000"/>
              </w:rPr>
            </w:pPr>
            <w:r w:rsidRPr="00434D11">
              <w:rPr>
                <w:rFonts w:ascii="Times New Roman" w:hAnsi="Times New Roman" w:cs="Times New Roman"/>
                <w:color w:val="000000"/>
                <w:lang w:val="en-US"/>
              </w:rPr>
              <w:t>C</w:t>
            </w:r>
            <w:r w:rsidRPr="00434D11">
              <w:rPr>
                <w:rFonts w:ascii="Times New Roman" w:hAnsi="Times New Roman" w:cs="Times New Roman"/>
                <w:color w:val="000000"/>
              </w:rPr>
              <w:t>onstant</w:t>
            </w:r>
          </w:p>
        </w:tc>
        <w:tc>
          <w:tcPr>
            <w:tcW w:w="1254" w:type="dxa"/>
            <w:vAlign w:val="bottom"/>
          </w:tcPr>
          <w:p w14:paraId="1B6C1488"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998</w:t>
            </w:r>
          </w:p>
        </w:tc>
        <w:tc>
          <w:tcPr>
            <w:tcW w:w="1372" w:type="dxa"/>
            <w:vAlign w:val="bottom"/>
          </w:tcPr>
          <w:p w14:paraId="1C5C5657"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sidR="00D6009A" w:rsidRPr="00434D11">
              <w:rPr>
                <w:rFonts w:ascii="Times New Roman" w:hAnsi="Times New Roman" w:cs="Times New Roman"/>
                <w:color w:val="000000"/>
                <w:lang w:val="en-US"/>
              </w:rPr>
              <w:t>178</w:t>
            </w:r>
          </w:p>
        </w:tc>
        <w:tc>
          <w:tcPr>
            <w:tcW w:w="1374" w:type="dxa"/>
            <w:vAlign w:val="bottom"/>
          </w:tcPr>
          <w:p w14:paraId="1D69032D"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5</w:t>
            </w:r>
            <w:r>
              <w:rPr>
                <w:rFonts w:ascii="Times New Roman" w:hAnsi="Times New Roman" w:cs="Times New Roman"/>
                <w:color w:val="000000"/>
              </w:rPr>
              <w:t>,</w:t>
            </w:r>
            <w:r>
              <w:rPr>
                <w:rFonts w:ascii="Times New Roman" w:hAnsi="Times New Roman" w:cs="Times New Roman"/>
                <w:color w:val="000000"/>
                <w:lang w:val="en-US"/>
              </w:rPr>
              <w:t>606</w:t>
            </w:r>
          </w:p>
        </w:tc>
        <w:tc>
          <w:tcPr>
            <w:tcW w:w="1620" w:type="dxa"/>
            <w:vAlign w:val="bottom"/>
          </w:tcPr>
          <w:p w14:paraId="60AB9855"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000</w:t>
            </w:r>
          </w:p>
        </w:tc>
      </w:tr>
      <w:tr w:rsidR="00D6009A" w:rsidRPr="00434D11" w14:paraId="1D6856CD" w14:textId="77777777" w:rsidTr="00782F04">
        <w:trPr>
          <w:trHeight w:val="339"/>
        </w:trPr>
        <w:tc>
          <w:tcPr>
            <w:tcW w:w="2293" w:type="dxa"/>
            <w:vAlign w:val="bottom"/>
          </w:tcPr>
          <w:p w14:paraId="3FE360E9"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EPS</w:t>
            </w:r>
          </w:p>
        </w:tc>
        <w:tc>
          <w:tcPr>
            <w:tcW w:w="1254" w:type="dxa"/>
            <w:vAlign w:val="bottom"/>
          </w:tcPr>
          <w:p w14:paraId="110999B2"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000</w:t>
            </w:r>
          </w:p>
        </w:tc>
        <w:tc>
          <w:tcPr>
            <w:tcW w:w="1372" w:type="dxa"/>
            <w:vAlign w:val="bottom"/>
          </w:tcPr>
          <w:p w14:paraId="385A0D58"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000</w:t>
            </w:r>
          </w:p>
        </w:tc>
        <w:tc>
          <w:tcPr>
            <w:tcW w:w="1374" w:type="dxa"/>
            <w:vAlign w:val="bottom"/>
          </w:tcPr>
          <w:p w14:paraId="71BEADFA"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308</w:t>
            </w:r>
          </w:p>
        </w:tc>
        <w:tc>
          <w:tcPr>
            <w:tcW w:w="1620" w:type="dxa"/>
            <w:vAlign w:val="bottom"/>
          </w:tcPr>
          <w:p w14:paraId="3B2534D3"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198</w:t>
            </w:r>
          </w:p>
        </w:tc>
      </w:tr>
      <w:tr w:rsidR="00D6009A" w:rsidRPr="00434D11" w14:paraId="417764D0" w14:textId="77777777" w:rsidTr="00782F04">
        <w:trPr>
          <w:trHeight w:val="339"/>
        </w:trPr>
        <w:tc>
          <w:tcPr>
            <w:tcW w:w="2293" w:type="dxa"/>
            <w:vAlign w:val="bottom"/>
          </w:tcPr>
          <w:p w14:paraId="46D6A946"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GROWTH</w:t>
            </w:r>
          </w:p>
        </w:tc>
        <w:tc>
          <w:tcPr>
            <w:tcW w:w="1254" w:type="dxa"/>
            <w:vAlign w:val="bottom"/>
          </w:tcPr>
          <w:p w14:paraId="3428C21D"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318</w:t>
            </w:r>
          </w:p>
        </w:tc>
        <w:tc>
          <w:tcPr>
            <w:tcW w:w="1372" w:type="dxa"/>
            <w:vAlign w:val="bottom"/>
          </w:tcPr>
          <w:p w14:paraId="1AABAAA7"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173</w:t>
            </w:r>
          </w:p>
        </w:tc>
        <w:tc>
          <w:tcPr>
            <w:tcW w:w="1374" w:type="dxa"/>
            <w:vAlign w:val="bottom"/>
          </w:tcPr>
          <w:p w14:paraId="46BE9385"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-1</w:t>
            </w:r>
            <w:r>
              <w:rPr>
                <w:rFonts w:ascii="Times New Roman" w:hAnsi="Times New Roman" w:cs="Times New Roman"/>
                <w:color w:val="000000"/>
              </w:rPr>
              <w:t>,</w:t>
            </w:r>
            <w:r>
              <w:rPr>
                <w:rFonts w:ascii="Times New Roman" w:hAnsi="Times New Roman" w:cs="Times New Roman"/>
                <w:color w:val="000000"/>
                <w:lang w:val="en-US"/>
              </w:rPr>
              <w:t>837</w:t>
            </w:r>
          </w:p>
        </w:tc>
        <w:tc>
          <w:tcPr>
            <w:tcW w:w="1620" w:type="dxa"/>
            <w:vAlign w:val="bottom"/>
          </w:tcPr>
          <w:p w14:paraId="182E40C4"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074</w:t>
            </w:r>
          </w:p>
        </w:tc>
      </w:tr>
      <w:tr w:rsidR="00D6009A" w:rsidRPr="00434D11" w14:paraId="79AB209D" w14:textId="77777777" w:rsidTr="00782F04">
        <w:trPr>
          <w:trHeight w:val="339"/>
        </w:trPr>
        <w:tc>
          <w:tcPr>
            <w:tcW w:w="2293" w:type="dxa"/>
            <w:tcBorders>
              <w:bottom w:val="single" w:sz="4" w:space="0" w:color="auto"/>
            </w:tcBorders>
            <w:vAlign w:val="bottom"/>
          </w:tcPr>
          <w:p w14:paraId="1C634F97"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r w:rsidRPr="00434D11">
              <w:rPr>
                <w:rFonts w:ascii="Times New Roman" w:hAnsi="Times New Roman" w:cs="Times New Roman"/>
                <w:color w:val="000000"/>
                <w:lang w:val="en-US"/>
              </w:rPr>
              <w:t>CR</w:t>
            </w:r>
          </w:p>
        </w:tc>
        <w:tc>
          <w:tcPr>
            <w:tcW w:w="1254" w:type="dxa"/>
            <w:tcBorders>
              <w:bottom w:val="single" w:sz="4" w:space="0" w:color="auto"/>
            </w:tcBorders>
            <w:vAlign w:val="bottom"/>
          </w:tcPr>
          <w:p w14:paraId="28F10709"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191</w:t>
            </w:r>
          </w:p>
        </w:tc>
        <w:tc>
          <w:tcPr>
            <w:tcW w:w="1372" w:type="dxa"/>
            <w:tcBorders>
              <w:bottom w:val="single" w:sz="4" w:space="0" w:color="auto"/>
            </w:tcBorders>
            <w:vAlign w:val="bottom"/>
          </w:tcPr>
          <w:p w14:paraId="41A79A11"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067</w:t>
            </w:r>
          </w:p>
        </w:tc>
        <w:tc>
          <w:tcPr>
            <w:tcW w:w="1374" w:type="dxa"/>
            <w:tcBorders>
              <w:bottom w:val="single" w:sz="4" w:space="0" w:color="auto"/>
            </w:tcBorders>
            <w:vAlign w:val="bottom"/>
          </w:tcPr>
          <w:p w14:paraId="55CE680C"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-2</w:t>
            </w:r>
            <w:r>
              <w:rPr>
                <w:rFonts w:ascii="Times New Roman" w:hAnsi="Times New Roman" w:cs="Times New Roman"/>
                <w:color w:val="000000"/>
              </w:rPr>
              <w:t>,</w:t>
            </w:r>
            <w:r>
              <w:rPr>
                <w:rFonts w:ascii="Times New Roman" w:hAnsi="Times New Roman" w:cs="Times New Roman"/>
                <w:color w:val="000000"/>
                <w:lang w:val="en-US"/>
              </w:rPr>
              <w:t>860</w:t>
            </w:r>
          </w:p>
        </w:tc>
        <w:tc>
          <w:tcPr>
            <w:tcW w:w="1620" w:type="dxa"/>
            <w:tcBorders>
              <w:bottom w:val="single" w:sz="4" w:space="0" w:color="auto"/>
            </w:tcBorders>
            <w:vAlign w:val="bottom"/>
          </w:tcPr>
          <w:p w14:paraId="6A7A8772"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007</w:t>
            </w:r>
          </w:p>
        </w:tc>
      </w:tr>
      <w:tr w:rsidR="00D6009A" w:rsidRPr="00434D11" w14:paraId="7CB9CFAE" w14:textId="77777777" w:rsidTr="00782F04">
        <w:trPr>
          <w:trHeight w:val="339"/>
        </w:trPr>
        <w:tc>
          <w:tcPr>
            <w:tcW w:w="2293" w:type="dxa"/>
            <w:tcBorders>
              <w:top w:val="single" w:sz="4" w:space="0" w:color="auto"/>
              <w:left w:val="single" w:sz="4" w:space="0" w:color="auto"/>
              <w:bottom w:val="single" w:sz="4" w:space="0" w:color="auto"/>
              <w:right w:val="nil"/>
            </w:tcBorders>
            <w:vAlign w:val="bottom"/>
          </w:tcPr>
          <w:p w14:paraId="350F1F12"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p>
        </w:tc>
        <w:tc>
          <w:tcPr>
            <w:tcW w:w="2626" w:type="dxa"/>
            <w:gridSpan w:val="2"/>
            <w:tcBorders>
              <w:top w:val="single" w:sz="4" w:space="0" w:color="auto"/>
              <w:left w:val="nil"/>
              <w:bottom w:val="single" w:sz="4" w:space="0" w:color="auto"/>
              <w:right w:val="nil"/>
            </w:tcBorders>
            <w:vAlign w:val="bottom"/>
          </w:tcPr>
          <w:p w14:paraId="2027CF15" w14:textId="77777777" w:rsidR="00D6009A" w:rsidRPr="00434D11" w:rsidRDefault="00D6009A" w:rsidP="00E84031">
            <w:pPr>
              <w:autoSpaceDE w:val="0"/>
              <w:autoSpaceDN w:val="0"/>
              <w:adjustRightInd w:val="0"/>
              <w:jc w:val="center"/>
              <w:rPr>
                <w:rFonts w:ascii="Times New Roman" w:hAnsi="Times New Roman" w:cs="Times New Roman"/>
                <w:b/>
                <w:color w:val="000000"/>
                <w:lang w:val="en-US"/>
              </w:rPr>
            </w:pPr>
            <w:r w:rsidRPr="00434D11">
              <w:rPr>
                <w:rFonts w:ascii="Times New Roman" w:hAnsi="Times New Roman" w:cs="Times New Roman"/>
                <w:b/>
                <w:color w:val="000000"/>
                <w:lang w:val="en-US"/>
              </w:rPr>
              <w:t>Effects Specification</w:t>
            </w:r>
          </w:p>
        </w:tc>
        <w:tc>
          <w:tcPr>
            <w:tcW w:w="1374" w:type="dxa"/>
            <w:tcBorders>
              <w:top w:val="single" w:sz="4" w:space="0" w:color="auto"/>
              <w:left w:val="nil"/>
              <w:bottom w:val="single" w:sz="4" w:space="0" w:color="auto"/>
              <w:right w:val="nil"/>
            </w:tcBorders>
            <w:vAlign w:val="bottom"/>
          </w:tcPr>
          <w:p w14:paraId="32400E6E"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p>
        </w:tc>
        <w:tc>
          <w:tcPr>
            <w:tcW w:w="1620" w:type="dxa"/>
            <w:tcBorders>
              <w:top w:val="single" w:sz="4" w:space="0" w:color="auto"/>
              <w:left w:val="nil"/>
              <w:bottom w:val="single" w:sz="4" w:space="0" w:color="auto"/>
              <w:right w:val="single" w:sz="4" w:space="0" w:color="auto"/>
            </w:tcBorders>
            <w:vAlign w:val="bottom"/>
          </w:tcPr>
          <w:p w14:paraId="5E765578" w14:textId="77777777" w:rsidR="00D6009A" w:rsidRPr="00434D11" w:rsidRDefault="00D6009A" w:rsidP="00E84031">
            <w:pPr>
              <w:autoSpaceDE w:val="0"/>
              <w:autoSpaceDN w:val="0"/>
              <w:adjustRightInd w:val="0"/>
              <w:jc w:val="center"/>
              <w:rPr>
                <w:rFonts w:ascii="Times New Roman" w:hAnsi="Times New Roman" w:cs="Times New Roman"/>
                <w:color w:val="000000"/>
                <w:lang w:val="en-US"/>
              </w:rPr>
            </w:pPr>
          </w:p>
        </w:tc>
      </w:tr>
      <w:tr w:rsidR="00E84031" w:rsidRPr="00434D11" w14:paraId="4549F80C" w14:textId="77777777" w:rsidTr="00782F04">
        <w:trPr>
          <w:trHeight w:val="339"/>
        </w:trPr>
        <w:tc>
          <w:tcPr>
            <w:tcW w:w="2293" w:type="dxa"/>
            <w:tcBorders>
              <w:top w:val="single" w:sz="4" w:space="0" w:color="auto"/>
            </w:tcBorders>
            <w:vAlign w:val="bottom"/>
          </w:tcPr>
          <w:p w14:paraId="7F614669" w14:textId="77777777" w:rsidR="00E84031" w:rsidRPr="00434D11" w:rsidRDefault="00434D11" w:rsidP="00E84031">
            <w:pPr>
              <w:autoSpaceDE w:val="0"/>
              <w:autoSpaceDN w:val="0"/>
              <w:adjustRightInd w:val="0"/>
              <w:rPr>
                <w:rFonts w:ascii="Times New Roman" w:hAnsi="Times New Roman" w:cs="Times New Roman"/>
                <w:b/>
                <w:color w:val="000000"/>
                <w:lang w:val="en-US"/>
              </w:rPr>
            </w:pPr>
            <w:r>
              <w:rPr>
                <w:rFonts w:ascii="Times New Roman" w:hAnsi="Times New Roman" w:cs="Times New Roman"/>
                <w:b/>
                <w:color w:val="000000"/>
                <w:lang w:val="en-US"/>
              </w:rPr>
              <w:t>R-</w:t>
            </w:r>
            <w:r>
              <w:rPr>
                <w:rFonts w:ascii="Times New Roman" w:hAnsi="Times New Roman" w:cs="Times New Roman"/>
                <w:b/>
                <w:color w:val="000000"/>
              </w:rPr>
              <w:t>S</w:t>
            </w:r>
            <w:proofErr w:type="spellStart"/>
            <w:r w:rsidR="00E84031" w:rsidRPr="00434D11">
              <w:rPr>
                <w:rFonts w:ascii="Times New Roman" w:hAnsi="Times New Roman" w:cs="Times New Roman"/>
                <w:b/>
                <w:color w:val="000000"/>
                <w:lang w:val="en-US"/>
              </w:rPr>
              <w:t>quared</w:t>
            </w:r>
            <w:proofErr w:type="spellEnd"/>
          </w:p>
        </w:tc>
        <w:tc>
          <w:tcPr>
            <w:tcW w:w="5620" w:type="dxa"/>
            <w:gridSpan w:val="4"/>
            <w:tcBorders>
              <w:top w:val="single" w:sz="4" w:space="0" w:color="auto"/>
            </w:tcBorders>
            <w:vAlign w:val="bottom"/>
          </w:tcPr>
          <w:p w14:paraId="51D72241" w14:textId="77777777" w:rsidR="00E84031"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503</w:t>
            </w:r>
          </w:p>
        </w:tc>
      </w:tr>
      <w:tr w:rsidR="00E84031" w:rsidRPr="00434D11" w14:paraId="0A1924B6" w14:textId="77777777" w:rsidTr="00782F04">
        <w:trPr>
          <w:trHeight w:val="339"/>
        </w:trPr>
        <w:tc>
          <w:tcPr>
            <w:tcW w:w="2293" w:type="dxa"/>
            <w:vAlign w:val="bottom"/>
          </w:tcPr>
          <w:p w14:paraId="41BDB56F" w14:textId="77777777" w:rsidR="00E84031" w:rsidRPr="00434D11" w:rsidRDefault="00434D11" w:rsidP="00E84031">
            <w:pPr>
              <w:autoSpaceDE w:val="0"/>
              <w:autoSpaceDN w:val="0"/>
              <w:adjustRightInd w:val="0"/>
              <w:rPr>
                <w:rFonts w:ascii="Times New Roman" w:hAnsi="Times New Roman" w:cs="Times New Roman"/>
                <w:b/>
                <w:color w:val="000000"/>
                <w:lang w:val="en-US"/>
              </w:rPr>
            </w:pPr>
            <w:r>
              <w:rPr>
                <w:rFonts w:ascii="Times New Roman" w:hAnsi="Times New Roman" w:cs="Times New Roman"/>
                <w:b/>
                <w:color w:val="000000"/>
                <w:lang w:val="en-US"/>
              </w:rPr>
              <w:t>F-</w:t>
            </w:r>
            <w:r>
              <w:rPr>
                <w:rFonts w:ascii="Times New Roman" w:hAnsi="Times New Roman" w:cs="Times New Roman"/>
                <w:b/>
                <w:color w:val="000000"/>
              </w:rPr>
              <w:t>S</w:t>
            </w:r>
            <w:proofErr w:type="spellStart"/>
            <w:r w:rsidR="00E84031" w:rsidRPr="00434D11">
              <w:rPr>
                <w:rFonts w:ascii="Times New Roman" w:hAnsi="Times New Roman" w:cs="Times New Roman"/>
                <w:b/>
                <w:color w:val="000000"/>
                <w:lang w:val="en-US"/>
              </w:rPr>
              <w:t>tatistic</w:t>
            </w:r>
            <w:proofErr w:type="spellEnd"/>
          </w:p>
        </w:tc>
        <w:tc>
          <w:tcPr>
            <w:tcW w:w="5620" w:type="dxa"/>
            <w:gridSpan w:val="4"/>
            <w:vAlign w:val="bottom"/>
          </w:tcPr>
          <w:p w14:paraId="25E62B55" w14:textId="77777777" w:rsidR="00E84031"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2</w:t>
            </w:r>
            <w:r>
              <w:rPr>
                <w:rFonts w:ascii="Times New Roman" w:hAnsi="Times New Roman" w:cs="Times New Roman"/>
                <w:color w:val="000000"/>
              </w:rPr>
              <w:t>,</w:t>
            </w:r>
            <w:r>
              <w:rPr>
                <w:rFonts w:ascii="Times New Roman" w:hAnsi="Times New Roman" w:cs="Times New Roman"/>
                <w:color w:val="000000"/>
                <w:lang w:val="en-US"/>
              </w:rPr>
              <w:t>436</w:t>
            </w:r>
          </w:p>
        </w:tc>
      </w:tr>
      <w:tr w:rsidR="00D6009A" w:rsidRPr="00434D11" w14:paraId="349FEA2B" w14:textId="77777777" w:rsidTr="00782F04">
        <w:trPr>
          <w:trHeight w:val="339"/>
        </w:trPr>
        <w:tc>
          <w:tcPr>
            <w:tcW w:w="2293" w:type="dxa"/>
            <w:vAlign w:val="bottom"/>
          </w:tcPr>
          <w:p w14:paraId="01A222E0" w14:textId="77777777" w:rsidR="00D6009A" w:rsidRPr="00434D11" w:rsidRDefault="00D6009A" w:rsidP="00E84031">
            <w:pPr>
              <w:autoSpaceDE w:val="0"/>
              <w:autoSpaceDN w:val="0"/>
              <w:adjustRightInd w:val="0"/>
              <w:rPr>
                <w:rFonts w:ascii="Times New Roman" w:hAnsi="Times New Roman" w:cs="Times New Roman"/>
                <w:b/>
                <w:color w:val="000000"/>
                <w:lang w:val="en-US"/>
              </w:rPr>
            </w:pPr>
            <w:r w:rsidRPr="00434D11">
              <w:rPr>
                <w:rFonts w:ascii="Times New Roman" w:hAnsi="Times New Roman" w:cs="Times New Roman"/>
                <w:b/>
                <w:color w:val="000000"/>
                <w:lang w:val="en-US"/>
              </w:rPr>
              <w:t>Prob</w:t>
            </w:r>
            <w:r w:rsidR="00782F04" w:rsidRPr="00434D11">
              <w:rPr>
                <w:rFonts w:ascii="Times New Roman" w:hAnsi="Times New Roman" w:cs="Times New Roman"/>
                <w:b/>
                <w:color w:val="000000"/>
              </w:rPr>
              <w:t xml:space="preserve"> </w:t>
            </w:r>
            <w:r w:rsidR="00434D11">
              <w:rPr>
                <w:rFonts w:ascii="Times New Roman" w:hAnsi="Times New Roman" w:cs="Times New Roman"/>
                <w:b/>
                <w:color w:val="000000"/>
                <w:lang w:val="en-US"/>
              </w:rPr>
              <w:t>(F-</w:t>
            </w:r>
            <w:r w:rsidR="00434D11">
              <w:rPr>
                <w:rFonts w:ascii="Times New Roman" w:hAnsi="Times New Roman" w:cs="Times New Roman"/>
                <w:b/>
                <w:color w:val="000000"/>
              </w:rPr>
              <w:t>S</w:t>
            </w:r>
            <w:proofErr w:type="spellStart"/>
            <w:r w:rsidRPr="00434D11">
              <w:rPr>
                <w:rFonts w:ascii="Times New Roman" w:hAnsi="Times New Roman" w:cs="Times New Roman"/>
                <w:b/>
                <w:color w:val="000000"/>
                <w:lang w:val="en-US"/>
              </w:rPr>
              <w:t>tatistic</w:t>
            </w:r>
            <w:proofErr w:type="spellEnd"/>
            <w:r w:rsidRPr="00434D11">
              <w:rPr>
                <w:rFonts w:ascii="Times New Roman" w:hAnsi="Times New Roman" w:cs="Times New Roman"/>
                <w:b/>
                <w:color w:val="000000"/>
                <w:lang w:val="en-US"/>
              </w:rPr>
              <w:t>)</w:t>
            </w:r>
          </w:p>
        </w:tc>
        <w:tc>
          <w:tcPr>
            <w:tcW w:w="5620" w:type="dxa"/>
            <w:gridSpan w:val="4"/>
            <w:vAlign w:val="bottom"/>
          </w:tcPr>
          <w:p w14:paraId="4420AD2A" w14:textId="77777777" w:rsidR="00D6009A"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014</w:t>
            </w:r>
          </w:p>
        </w:tc>
      </w:tr>
      <w:tr w:rsidR="00E84031" w:rsidRPr="00434D11" w14:paraId="7135AD6C" w14:textId="77777777" w:rsidTr="00782F04">
        <w:trPr>
          <w:trHeight w:val="339"/>
        </w:trPr>
        <w:tc>
          <w:tcPr>
            <w:tcW w:w="2293" w:type="dxa"/>
            <w:tcBorders>
              <w:top w:val="single" w:sz="4" w:space="0" w:color="auto"/>
              <w:left w:val="single" w:sz="4" w:space="0" w:color="auto"/>
              <w:bottom w:val="single" w:sz="4" w:space="0" w:color="auto"/>
              <w:right w:val="single" w:sz="4" w:space="0" w:color="auto"/>
            </w:tcBorders>
            <w:vAlign w:val="bottom"/>
          </w:tcPr>
          <w:p w14:paraId="75E7449E" w14:textId="77777777" w:rsidR="00E84031" w:rsidRPr="00434D11" w:rsidRDefault="00782F04" w:rsidP="00E84031">
            <w:pPr>
              <w:autoSpaceDE w:val="0"/>
              <w:autoSpaceDN w:val="0"/>
              <w:adjustRightInd w:val="0"/>
              <w:rPr>
                <w:rFonts w:ascii="Times New Roman" w:hAnsi="Times New Roman" w:cs="Times New Roman"/>
                <w:b/>
                <w:color w:val="000000"/>
              </w:rPr>
            </w:pPr>
            <w:r w:rsidRPr="00434D11">
              <w:rPr>
                <w:rFonts w:ascii="Times New Roman" w:hAnsi="Times New Roman" w:cs="Times New Roman"/>
                <w:b/>
                <w:color w:val="000000"/>
                <w:lang w:val="en-US"/>
              </w:rPr>
              <w:t>Durbin-Watson</w:t>
            </w:r>
          </w:p>
        </w:tc>
        <w:tc>
          <w:tcPr>
            <w:tcW w:w="5620" w:type="dxa"/>
            <w:gridSpan w:val="4"/>
            <w:tcBorders>
              <w:top w:val="single" w:sz="4" w:space="0" w:color="auto"/>
              <w:left w:val="single" w:sz="4" w:space="0" w:color="auto"/>
              <w:bottom w:val="single" w:sz="4" w:space="0" w:color="auto"/>
              <w:right w:val="single" w:sz="4" w:space="0" w:color="auto"/>
            </w:tcBorders>
            <w:vAlign w:val="bottom"/>
          </w:tcPr>
          <w:p w14:paraId="444048CD" w14:textId="77777777" w:rsidR="00E84031" w:rsidRPr="008400CC" w:rsidRDefault="008400CC" w:rsidP="00E84031">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2</w:t>
            </w:r>
            <w:r>
              <w:rPr>
                <w:rFonts w:ascii="Times New Roman" w:hAnsi="Times New Roman" w:cs="Times New Roman"/>
                <w:color w:val="000000"/>
              </w:rPr>
              <w:t>,</w:t>
            </w:r>
            <w:r>
              <w:rPr>
                <w:rFonts w:ascii="Times New Roman" w:hAnsi="Times New Roman" w:cs="Times New Roman"/>
                <w:color w:val="000000"/>
                <w:lang w:val="en-US"/>
              </w:rPr>
              <w:t>197</w:t>
            </w:r>
          </w:p>
        </w:tc>
      </w:tr>
    </w:tbl>
    <w:p w14:paraId="334AF6FB" w14:textId="77777777" w:rsidR="00E84031" w:rsidRDefault="00D77927" w:rsidP="00E84031">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Eviews 10</w:t>
      </w:r>
    </w:p>
    <w:p w14:paraId="5DF1C0A4" w14:textId="77777777" w:rsidR="00990B31" w:rsidRPr="00EA1AEF" w:rsidRDefault="00592535" w:rsidP="00990B31">
      <w:pPr>
        <w:autoSpaceDE w:val="0"/>
        <w:autoSpaceDN w:val="0"/>
        <w:adjustRightInd w:val="0"/>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w:t>
      </w:r>
      <w:r w:rsidR="00990B31">
        <w:rPr>
          <w:rFonts w:ascii="Times New Roman" w:hAnsi="Times New Roman" w:cs="Times New Roman"/>
          <w:sz w:val="24"/>
          <w:szCs w:val="24"/>
        </w:rPr>
        <w:t xml:space="preserve"> pada hasil </w:t>
      </w:r>
      <w:r w:rsidR="00731C9A">
        <w:rPr>
          <w:rFonts w:ascii="Times New Roman" w:hAnsi="Times New Roman" w:cs="Times New Roman"/>
          <w:sz w:val="24"/>
          <w:szCs w:val="24"/>
        </w:rPr>
        <w:t>analisis</w:t>
      </w:r>
      <w:r w:rsidR="00990B31">
        <w:rPr>
          <w:rFonts w:ascii="Times New Roman" w:hAnsi="Times New Roman" w:cs="Times New Roman"/>
          <w:sz w:val="24"/>
          <w:szCs w:val="24"/>
        </w:rPr>
        <w:t xml:space="preserve"> regresi </w:t>
      </w:r>
      <w:r w:rsidR="00731C9A">
        <w:rPr>
          <w:rFonts w:ascii="Times New Roman" w:hAnsi="Times New Roman" w:cs="Times New Roman"/>
          <w:sz w:val="24"/>
          <w:szCs w:val="24"/>
        </w:rPr>
        <w:t>data pane</w:t>
      </w:r>
      <w:r w:rsidR="00575019">
        <w:rPr>
          <w:rFonts w:ascii="Times New Roman" w:hAnsi="Times New Roman" w:cs="Times New Roman"/>
          <w:sz w:val="24"/>
          <w:szCs w:val="24"/>
        </w:rPr>
        <w:t>l yang disajikan dalam tabel 4.9</w:t>
      </w:r>
      <w:r w:rsidR="00782F04">
        <w:rPr>
          <w:rFonts w:ascii="Times New Roman" w:hAnsi="Times New Roman" w:cs="Times New Roman"/>
          <w:sz w:val="24"/>
          <w:szCs w:val="24"/>
        </w:rPr>
        <w:t xml:space="preserve"> maka persamaan </w:t>
      </w:r>
      <w:r w:rsidR="00990B31">
        <w:rPr>
          <w:rFonts w:ascii="Times New Roman" w:hAnsi="Times New Roman" w:cs="Times New Roman"/>
          <w:sz w:val="24"/>
          <w:szCs w:val="24"/>
        </w:rPr>
        <w:t xml:space="preserve">regresi </w:t>
      </w:r>
      <w:r w:rsidR="00782F04">
        <w:rPr>
          <w:rFonts w:ascii="Times New Roman" w:hAnsi="Times New Roman" w:cs="Times New Roman"/>
          <w:sz w:val="24"/>
          <w:szCs w:val="24"/>
        </w:rPr>
        <w:t>data panel</w:t>
      </w:r>
      <w:r w:rsidR="00990B31">
        <w:rPr>
          <w:rFonts w:ascii="Times New Roman" w:hAnsi="Times New Roman" w:cs="Times New Roman"/>
          <w:sz w:val="24"/>
          <w:szCs w:val="24"/>
        </w:rPr>
        <w:t xml:space="preserve"> yang terbentuk</w:t>
      </w:r>
      <w:r w:rsidR="0068690C">
        <w:rPr>
          <w:rFonts w:ascii="Times New Roman" w:hAnsi="Times New Roman" w:cs="Times New Roman"/>
          <w:sz w:val="24"/>
          <w:szCs w:val="24"/>
        </w:rPr>
        <w:t xml:space="preserve"> adalah.</w:t>
      </w:r>
    </w:p>
    <w:p w14:paraId="1E783C08" w14:textId="77777777" w:rsidR="00990B31" w:rsidRPr="00990B31" w:rsidRDefault="00990B31" w:rsidP="00990B31">
      <w:pPr>
        <w:tabs>
          <w:tab w:val="left" w:leader="dot" w:pos="7371"/>
          <w:tab w:val="left" w:pos="7655"/>
        </w:tabs>
        <w:autoSpaceDE w:val="0"/>
        <w:autoSpaceDN w:val="0"/>
        <w:adjustRightInd w:val="0"/>
        <w:spacing w:line="480" w:lineRule="auto"/>
        <w:jc w:val="center"/>
        <w:rPr>
          <w:rFonts w:ascii="Times New Roman" w:hAnsi="Times New Roman" w:cs="Times New Roman"/>
          <w:iCs/>
          <w:color w:val="000000"/>
          <w:sz w:val="24"/>
          <w:szCs w:val="24"/>
        </w:rPr>
      </w:pPr>
      <w:r w:rsidRPr="00990B31">
        <w:rPr>
          <w:rFonts w:ascii="Times New Roman" w:hAnsi="Times New Roman" w:cs="Times New Roman"/>
          <w:iCs/>
          <w:color w:val="000000"/>
          <w:sz w:val="24"/>
          <w:szCs w:val="24"/>
        </w:rPr>
        <w:t>DPR</w:t>
      </w:r>
      <w:r w:rsidRPr="00990B31">
        <w:rPr>
          <w:rFonts w:ascii="Times New Roman" w:hAnsi="Times New Roman" w:cs="Times New Roman"/>
          <w:sz w:val="24"/>
          <w:szCs w:val="24"/>
        </w:rPr>
        <w:t xml:space="preserve"> </w:t>
      </w:r>
      <w:r>
        <w:rPr>
          <w:rFonts w:ascii="Times New Roman" w:hAnsi="Times New Roman" w:cs="Times New Roman"/>
          <w:sz w:val="24"/>
          <w:szCs w:val="24"/>
        </w:rPr>
        <w:t>ᵢₜ</w:t>
      </w:r>
      <w:r w:rsidRPr="00990B31">
        <w:rPr>
          <w:rFonts w:ascii="Times New Roman" w:hAnsi="Times New Roman" w:cs="Times New Roman"/>
          <w:i/>
          <w:iCs/>
          <w:color w:val="000000"/>
          <w:sz w:val="24"/>
          <w:szCs w:val="24"/>
        </w:rPr>
        <w:t xml:space="preserve">  = </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B8276C">
        <w:rPr>
          <w:rFonts w:ascii="Times New Roman" w:hAnsi="Times New Roman" w:cs="Times New Roman"/>
          <w:color w:val="000000"/>
          <w:sz w:val="24"/>
          <w:szCs w:val="24"/>
          <w:lang w:val="en-US"/>
        </w:rPr>
        <w:t>99</w:t>
      </w:r>
      <w:r w:rsidRPr="00990B31">
        <w:rPr>
          <w:rFonts w:ascii="Times New Roman" w:hAnsi="Times New Roman" w:cs="Times New Roman"/>
          <w:iCs/>
          <w:color w:val="000000"/>
          <w:sz w:val="24"/>
          <w:szCs w:val="24"/>
        </w:rPr>
        <w:t xml:space="preserve"> </w:t>
      </w:r>
      <w:r w:rsidR="00592535" w:rsidRPr="00990B31">
        <w:rPr>
          <w:rFonts w:ascii="Times New Roman" w:hAnsi="Times New Roman" w:cs="Times New Roman"/>
          <w:iCs/>
          <w:color w:val="000000"/>
          <w:sz w:val="24"/>
          <w:szCs w:val="24"/>
        </w:rPr>
        <w:t>–</w:t>
      </w:r>
      <w:r w:rsidRPr="00990B31">
        <w:rPr>
          <w:rFonts w:ascii="Times New Roman" w:hAnsi="Times New Roman" w:cs="Times New Roman"/>
          <w:color w:val="000000"/>
          <w:sz w:val="24"/>
          <w:szCs w:val="24"/>
        </w:rPr>
        <w:t xml:space="preserve"> </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B8276C">
        <w:rPr>
          <w:rFonts w:ascii="Times New Roman" w:hAnsi="Times New Roman" w:cs="Times New Roman"/>
          <w:color w:val="000000"/>
          <w:sz w:val="24"/>
          <w:szCs w:val="24"/>
          <w:lang w:val="en-US"/>
        </w:rPr>
        <w:t>00</w:t>
      </w:r>
      <w:r w:rsidR="00894FAA" w:rsidRPr="00990B31">
        <w:rPr>
          <w:rFonts w:ascii="Times New Roman" w:hAnsi="Times New Roman" w:cs="Times New Roman"/>
          <w:iCs/>
          <w:color w:val="000000"/>
          <w:sz w:val="24"/>
          <w:szCs w:val="24"/>
        </w:rPr>
        <w:t xml:space="preserve"> </w:t>
      </w:r>
      <w:r w:rsidRPr="00990B31">
        <w:rPr>
          <w:rFonts w:ascii="Times New Roman" w:hAnsi="Times New Roman" w:cs="Times New Roman"/>
          <w:iCs/>
          <w:color w:val="000000"/>
          <w:sz w:val="24"/>
          <w:szCs w:val="24"/>
        </w:rPr>
        <w:t>(EPS</w:t>
      </w:r>
      <w:r w:rsidRPr="00990B31">
        <w:rPr>
          <w:rFonts w:ascii="Times New Roman" w:hAnsi="Times New Roman" w:cs="Times New Roman"/>
          <w:sz w:val="24"/>
          <w:szCs w:val="24"/>
        </w:rPr>
        <w:t xml:space="preserve"> </w:t>
      </w:r>
      <w:r>
        <w:rPr>
          <w:rFonts w:ascii="Times New Roman" w:hAnsi="Times New Roman" w:cs="Times New Roman"/>
          <w:sz w:val="24"/>
          <w:szCs w:val="24"/>
        </w:rPr>
        <w:t>ᵢₜ</w:t>
      </w:r>
      <w:r w:rsidRPr="00990B31">
        <w:rPr>
          <w:rFonts w:ascii="Times New Roman" w:hAnsi="Times New Roman" w:cs="Times New Roman"/>
          <w:iCs/>
          <w:color w:val="000000"/>
          <w:sz w:val="24"/>
          <w:szCs w:val="24"/>
        </w:rPr>
        <w:t xml:space="preserve">) – </w:t>
      </w:r>
      <w:r>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B8276C">
        <w:rPr>
          <w:rFonts w:ascii="Times New Roman" w:hAnsi="Times New Roman" w:cs="Times New Roman"/>
          <w:color w:val="000000"/>
          <w:sz w:val="24"/>
          <w:szCs w:val="24"/>
          <w:lang w:val="en-US"/>
        </w:rPr>
        <w:t>31</w:t>
      </w:r>
      <w:r w:rsidR="00894FAA" w:rsidRPr="00990B31">
        <w:rPr>
          <w:rFonts w:ascii="Times New Roman" w:hAnsi="Times New Roman" w:cs="Times New Roman"/>
          <w:iCs/>
          <w:color w:val="000000"/>
          <w:sz w:val="24"/>
          <w:szCs w:val="24"/>
        </w:rPr>
        <w:t xml:space="preserve"> </w:t>
      </w:r>
      <w:r w:rsidRPr="00990B31">
        <w:rPr>
          <w:rFonts w:ascii="Times New Roman" w:hAnsi="Times New Roman" w:cs="Times New Roman"/>
          <w:iCs/>
          <w:color w:val="000000"/>
          <w:sz w:val="24"/>
          <w:szCs w:val="24"/>
        </w:rPr>
        <w:t>(Growth</w:t>
      </w:r>
      <w:r w:rsidRPr="00990B31">
        <w:rPr>
          <w:rFonts w:ascii="Times New Roman" w:hAnsi="Times New Roman" w:cs="Times New Roman"/>
          <w:sz w:val="24"/>
          <w:szCs w:val="24"/>
        </w:rPr>
        <w:t xml:space="preserve"> </w:t>
      </w:r>
      <w:r>
        <w:rPr>
          <w:rFonts w:ascii="Times New Roman" w:hAnsi="Times New Roman" w:cs="Times New Roman"/>
          <w:sz w:val="24"/>
          <w:szCs w:val="24"/>
        </w:rPr>
        <w:t>ᵢₜ</w:t>
      </w:r>
      <w:r w:rsidRPr="00990B31">
        <w:rPr>
          <w:rFonts w:ascii="Times New Roman" w:hAnsi="Times New Roman" w:cs="Times New Roman"/>
          <w:iCs/>
          <w:color w:val="000000"/>
          <w:sz w:val="24"/>
          <w:szCs w:val="24"/>
        </w:rPr>
        <w:t xml:space="preserve">) </w:t>
      </w:r>
      <w:r w:rsidR="00592535" w:rsidRPr="00990B31">
        <w:rPr>
          <w:rFonts w:ascii="Times New Roman" w:hAnsi="Times New Roman" w:cs="Times New Roman"/>
          <w:iCs/>
          <w:color w:val="000000"/>
          <w:sz w:val="24"/>
          <w:szCs w:val="24"/>
        </w:rPr>
        <w:t>–</w:t>
      </w:r>
      <w:r w:rsidRPr="00990B31">
        <w:rPr>
          <w:rFonts w:ascii="Times New Roman" w:hAnsi="Times New Roman" w:cs="Times New Roman"/>
          <w:color w:val="000000"/>
          <w:sz w:val="24"/>
          <w:szCs w:val="24"/>
        </w:rPr>
        <w:t xml:space="preserve"> </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B8276C">
        <w:rPr>
          <w:rFonts w:ascii="Times New Roman" w:hAnsi="Times New Roman" w:cs="Times New Roman"/>
          <w:color w:val="000000"/>
          <w:sz w:val="24"/>
          <w:szCs w:val="24"/>
          <w:lang w:val="en-US"/>
        </w:rPr>
        <w:t>19</w:t>
      </w:r>
      <w:r w:rsidR="00894FAA" w:rsidRPr="00990B31">
        <w:rPr>
          <w:rFonts w:ascii="Times New Roman" w:hAnsi="Times New Roman" w:cs="Times New Roman"/>
          <w:color w:val="000000"/>
          <w:sz w:val="24"/>
          <w:szCs w:val="24"/>
        </w:rPr>
        <w:t xml:space="preserve"> </w:t>
      </w:r>
      <w:r w:rsidRPr="00990B31">
        <w:rPr>
          <w:rFonts w:ascii="Times New Roman" w:hAnsi="Times New Roman" w:cs="Times New Roman"/>
          <w:color w:val="000000"/>
          <w:sz w:val="24"/>
          <w:szCs w:val="24"/>
        </w:rPr>
        <w:t>(CR</w:t>
      </w:r>
      <w:r w:rsidRPr="00990B31">
        <w:rPr>
          <w:rFonts w:ascii="Times New Roman" w:hAnsi="Times New Roman" w:cs="Times New Roman"/>
          <w:sz w:val="24"/>
          <w:szCs w:val="24"/>
        </w:rPr>
        <w:t xml:space="preserve"> </w:t>
      </w:r>
      <w:r>
        <w:rPr>
          <w:rFonts w:ascii="Times New Roman" w:hAnsi="Times New Roman" w:cs="Times New Roman"/>
          <w:sz w:val="24"/>
          <w:szCs w:val="24"/>
        </w:rPr>
        <w:t>ᵢₜ</w:t>
      </w:r>
      <w:r w:rsidRPr="00990B31">
        <w:rPr>
          <w:rFonts w:ascii="Times New Roman" w:hAnsi="Times New Roman" w:cs="Times New Roman"/>
          <w:color w:val="000000"/>
          <w:sz w:val="24"/>
          <w:szCs w:val="24"/>
        </w:rPr>
        <w:t xml:space="preserve">) </w:t>
      </w:r>
      <w:r w:rsidRPr="00990B31">
        <w:rPr>
          <w:rFonts w:ascii="Times New Roman" w:hAnsi="Times New Roman" w:cs="Times New Roman"/>
          <w:iCs/>
          <w:color w:val="000000"/>
          <w:sz w:val="24"/>
          <w:szCs w:val="24"/>
        </w:rPr>
        <w:t>+ ɛ</w:t>
      </w:r>
    </w:p>
    <w:p w14:paraId="05A3BA54" w14:textId="77777777" w:rsidR="00990B31" w:rsidRDefault="00990B31" w:rsidP="00990B31">
      <w:pPr>
        <w:tabs>
          <w:tab w:val="left" w:pos="851"/>
          <w:tab w:val="left" w:pos="1276"/>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Penjabaran dari persamaan regresi</w:t>
      </w:r>
      <w:r w:rsidR="00592535">
        <w:rPr>
          <w:rFonts w:ascii="Times New Roman" w:hAnsi="Times New Roman" w:cs="Times New Roman"/>
          <w:sz w:val="24"/>
          <w:szCs w:val="24"/>
        </w:rPr>
        <w:t xml:space="preserve"> tersebut ialah sebagai berikut:</w:t>
      </w:r>
    </w:p>
    <w:p w14:paraId="752FDD90" w14:textId="77777777" w:rsidR="001E3549" w:rsidRDefault="00990B31" w:rsidP="00082535">
      <w:pPr>
        <w:pStyle w:val="ListParagraph"/>
        <w:numPr>
          <w:ilvl w:val="0"/>
          <w:numId w:val="22"/>
        </w:numPr>
        <w:tabs>
          <w:tab w:val="left" w:pos="851"/>
          <w:tab w:val="left" w:pos="1276"/>
        </w:tabs>
        <w:autoSpaceDE w:val="0"/>
        <w:autoSpaceDN w:val="0"/>
        <w:adjustRightInd w:val="0"/>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Nilai </w:t>
      </w:r>
      <w:r w:rsidRPr="00EA1AEF">
        <w:rPr>
          <w:rFonts w:ascii="Times New Roman" w:hAnsi="Times New Roman" w:cs="Times New Roman"/>
          <w:iCs/>
          <w:color w:val="000000"/>
          <w:sz w:val="24"/>
          <w:szCs w:val="24"/>
        </w:rPr>
        <w:t>α</w:t>
      </w:r>
      <w:r>
        <w:rPr>
          <w:rFonts w:ascii="Times New Roman" w:hAnsi="Times New Roman" w:cs="Times New Roman"/>
          <w:iCs/>
          <w:color w:val="000000"/>
          <w:sz w:val="24"/>
          <w:szCs w:val="24"/>
        </w:rPr>
        <w:t xml:space="preserve"> (</w:t>
      </w:r>
      <w:r w:rsidR="001E3549">
        <w:rPr>
          <w:rFonts w:ascii="Times New Roman" w:hAnsi="Times New Roman" w:cs="Times New Roman"/>
          <w:iCs/>
          <w:color w:val="000000"/>
          <w:sz w:val="24"/>
          <w:szCs w:val="24"/>
        </w:rPr>
        <w:t>Constant</w:t>
      </w:r>
      <w:r>
        <w:rPr>
          <w:rFonts w:ascii="Times New Roman" w:hAnsi="Times New Roman" w:cs="Times New Roman"/>
          <w:iCs/>
          <w:color w:val="000000"/>
          <w:sz w:val="24"/>
          <w:szCs w:val="24"/>
        </w:rPr>
        <w:t xml:space="preserve">) </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99</w:t>
      </w:r>
      <w:r w:rsidR="00534FF0">
        <w:rPr>
          <w:rFonts w:ascii="Times New Roman" w:hAnsi="Times New Roman" w:cs="Times New Roman"/>
          <w:iCs/>
          <w:color w:val="000000"/>
          <w:sz w:val="24"/>
          <w:szCs w:val="24"/>
        </w:rPr>
        <w:t xml:space="preserve"> artinya apabila </w:t>
      </w:r>
      <w:r w:rsidR="001E3549">
        <w:rPr>
          <w:rFonts w:ascii="Times New Roman" w:hAnsi="Times New Roman" w:cs="Times New Roman"/>
          <w:iCs/>
          <w:color w:val="000000"/>
          <w:sz w:val="24"/>
          <w:szCs w:val="24"/>
        </w:rPr>
        <w:t>variabel</w:t>
      </w:r>
      <w:r>
        <w:rPr>
          <w:rFonts w:ascii="Times New Roman" w:hAnsi="Times New Roman" w:cs="Times New Roman"/>
          <w:iCs/>
          <w:color w:val="000000"/>
          <w:sz w:val="24"/>
          <w:szCs w:val="24"/>
        </w:rPr>
        <w:t xml:space="preserve"> </w:t>
      </w:r>
      <w:r w:rsidR="001E3549" w:rsidRPr="001E3549">
        <w:rPr>
          <w:rFonts w:ascii="Times New Roman" w:hAnsi="Times New Roman" w:cs="Times New Roman"/>
          <w:i/>
          <w:sz w:val="24"/>
          <w:szCs w:val="24"/>
        </w:rPr>
        <w:t>earnings per share</w:t>
      </w:r>
      <w:r w:rsidR="001E3549">
        <w:rPr>
          <w:rFonts w:ascii="Times New Roman" w:hAnsi="Times New Roman" w:cs="Times New Roman"/>
          <w:sz w:val="24"/>
          <w:szCs w:val="24"/>
        </w:rPr>
        <w:t xml:space="preserve">, pertumbuhan perusahaan, dan </w:t>
      </w:r>
      <w:r w:rsidR="001E3549" w:rsidRPr="001E3549">
        <w:rPr>
          <w:rFonts w:ascii="Times New Roman" w:hAnsi="Times New Roman" w:cs="Times New Roman"/>
          <w:i/>
          <w:sz w:val="24"/>
          <w:szCs w:val="24"/>
        </w:rPr>
        <w:t>current ratio</w:t>
      </w:r>
      <w:r w:rsidR="00534FF0">
        <w:rPr>
          <w:rFonts w:ascii="Times New Roman" w:hAnsi="Times New Roman" w:cs="Times New Roman"/>
          <w:i/>
          <w:sz w:val="24"/>
          <w:szCs w:val="24"/>
        </w:rPr>
        <w:t xml:space="preserve"> </w:t>
      </w:r>
      <w:r w:rsidR="00534FF0">
        <w:rPr>
          <w:rFonts w:ascii="Times New Roman" w:hAnsi="Times New Roman" w:cs="Times New Roman"/>
          <w:sz w:val="24"/>
          <w:szCs w:val="24"/>
        </w:rPr>
        <w:t>memiliki nilai 0</w:t>
      </w:r>
      <w:r>
        <w:rPr>
          <w:rFonts w:ascii="Times New Roman" w:hAnsi="Times New Roman" w:cs="Times New Roman"/>
          <w:i/>
          <w:sz w:val="24"/>
          <w:szCs w:val="24"/>
        </w:rPr>
        <w:t xml:space="preserve"> </w:t>
      </w:r>
      <w:r>
        <w:rPr>
          <w:rFonts w:ascii="Times New Roman" w:hAnsi="Times New Roman" w:cs="Times New Roman"/>
          <w:sz w:val="24"/>
          <w:szCs w:val="24"/>
        </w:rPr>
        <w:t xml:space="preserve">maka </w:t>
      </w:r>
      <w:r w:rsidR="001E3549">
        <w:rPr>
          <w:rFonts w:ascii="Times New Roman" w:hAnsi="Times New Roman" w:cs="Times New Roman"/>
          <w:sz w:val="24"/>
          <w:szCs w:val="24"/>
        </w:rPr>
        <w:t>kebijakan dividen</w:t>
      </w:r>
      <w:r>
        <w:rPr>
          <w:rFonts w:ascii="Times New Roman" w:hAnsi="Times New Roman" w:cs="Times New Roman"/>
          <w:sz w:val="24"/>
          <w:szCs w:val="24"/>
        </w:rPr>
        <w:t xml:space="preserve"> </w:t>
      </w:r>
      <w:r w:rsidR="001E3549">
        <w:rPr>
          <w:rFonts w:ascii="Times New Roman" w:hAnsi="Times New Roman" w:cs="Times New Roman"/>
          <w:sz w:val="24"/>
          <w:szCs w:val="24"/>
        </w:rPr>
        <w:t>sebesar</w:t>
      </w:r>
      <w:r>
        <w:rPr>
          <w:rFonts w:ascii="Times New Roman" w:hAnsi="Times New Roman" w:cs="Times New Roman"/>
          <w:sz w:val="24"/>
          <w:szCs w:val="24"/>
        </w:rPr>
        <w:t xml:space="preserve"> </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99</w:t>
      </w:r>
      <w:r>
        <w:rPr>
          <w:rFonts w:ascii="Times New Roman" w:hAnsi="Times New Roman" w:cs="Times New Roman"/>
          <w:sz w:val="24"/>
          <w:szCs w:val="24"/>
        </w:rPr>
        <w:t>.</w:t>
      </w:r>
    </w:p>
    <w:p w14:paraId="4853CE3B" w14:textId="77777777" w:rsidR="001E3549" w:rsidRDefault="00990B31" w:rsidP="00082535">
      <w:pPr>
        <w:pStyle w:val="ListParagraph"/>
        <w:numPr>
          <w:ilvl w:val="0"/>
          <w:numId w:val="22"/>
        </w:numPr>
        <w:tabs>
          <w:tab w:val="left" w:pos="851"/>
          <w:tab w:val="left" w:pos="1276"/>
        </w:tabs>
        <w:autoSpaceDE w:val="0"/>
        <w:autoSpaceDN w:val="0"/>
        <w:adjustRightInd w:val="0"/>
        <w:spacing w:line="480" w:lineRule="auto"/>
        <w:ind w:left="567" w:hanging="567"/>
        <w:jc w:val="both"/>
        <w:rPr>
          <w:rFonts w:ascii="Times New Roman" w:hAnsi="Times New Roman" w:cs="Times New Roman"/>
          <w:sz w:val="24"/>
          <w:szCs w:val="24"/>
        </w:rPr>
      </w:pPr>
      <w:r w:rsidRPr="001E3549">
        <w:rPr>
          <w:rFonts w:ascii="Times New Roman" w:hAnsi="Times New Roman" w:cs="Times New Roman"/>
          <w:sz w:val="24"/>
          <w:szCs w:val="24"/>
        </w:rPr>
        <w:t xml:space="preserve">Koefisien (β) </w:t>
      </w:r>
      <w:r w:rsidR="001E3549" w:rsidRPr="001E3549">
        <w:rPr>
          <w:rFonts w:ascii="Times New Roman" w:hAnsi="Times New Roman" w:cs="Times New Roman"/>
          <w:i/>
          <w:sz w:val="24"/>
          <w:szCs w:val="24"/>
        </w:rPr>
        <w:t>earnings per share</w:t>
      </w:r>
      <w:r w:rsidR="001E3549">
        <w:rPr>
          <w:rFonts w:ascii="Times New Roman" w:hAnsi="Times New Roman" w:cs="Times New Roman"/>
          <w:i/>
          <w:sz w:val="24"/>
          <w:szCs w:val="24"/>
        </w:rPr>
        <w:t xml:space="preserve"> </w:t>
      </w:r>
      <w:r w:rsidR="001E3549">
        <w:rPr>
          <w:rFonts w:ascii="Times New Roman" w:hAnsi="Times New Roman" w:cs="Times New Roman"/>
          <w:sz w:val="24"/>
          <w:szCs w:val="24"/>
        </w:rPr>
        <w:t>(EPS)</w:t>
      </w:r>
      <w:r w:rsidRPr="001E3549">
        <w:rPr>
          <w:rFonts w:ascii="Times New Roman" w:hAnsi="Times New Roman" w:cs="Times New Roman"/>
          <w:sz w:val="24"/>
          <w:szCs w:val="24"/>
        </w:rPr>
        <w:t xml:space="preserve"> senilai </w:t>
      </w:r>
      <w:r w:rsidR="001E3549" w:rsidRPr="001E3549">
        <w:rPr>
          <w:rFonts w:ascii="Times New Roman" w:hAnsi="Times New Roman" w:cs="Times New Roman"/>
          <w:sz w:val="24"/>
          <w:szCs w:val="24"/>
        </w:rPr>
        <w:t>-</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1E3549" w:rsidRPr="001E3549">
        <w:rPr>
          <w:rFonts w:ascii="Times New Roman" w:hAnsi="Times New Roman" w:cs="Times New Roman"/>
          <w:color w:val="000000"/>
          <w:sz w:val="24"/>
          <w:szCs w:val="24"/>
          <w:lang w:val="en-US"/>
        </w:rPr>
        <w:t>00</w:t>
      </w:r>
      <w:r w:rsidRPr="001E3549">
        <w:rPr>
          <w:rFonts w:ascii="Times New Roman" w:hAnsi="Times New Roman" w:cs="Times New Roman"/>
          <w:sz w:val="24"/>
          <w:szCs w:val="24"/>
        </w:rPr>
        <w:t xml:space="preserve"> artinya setiap adanya peningkatan </w:t>
      </w:r>
      <w:r w:rsidR="001E3549" w:rsidRPr="001E3549">
        <w:rPr>
          <w:rFonts w:ascii="Times New Roman" w:hAnsi="Times New Roman" w:cs="Times New Roman"/>
          <w:i/>
          <w:sz w:val="24"/>
          <w:szCs w:val="24"/>
        </w:rPr>
        <w:t>earnings per share</w:t>
      </w:r>
      <w:r w:rsidRPr="001E3549">
        <w:rPr>
          <w:rFonts w:ascii="Times New Roman" w:hAnsi="Times New Roman" w:cs="Times New Roman"/>
          <w:sz w:val="24"/>
          <w:szCs w:val="24"/>
        </w:rPr>
        <w:t xml:space="preserve"> se</w:t>
      </w:r>
      <w:r w:rsidR="001E3549" w:rsidRPr="001E3549">
        <w:rPr>
          <w:rFonts w:ascii="Times New Roman" w:hAnsi="Times New Roman" w:cs="Times New Roman"/>
          <w:sz w:val="24"/>
          <w:szCs w:val="24"/>
        </w:rPr>
        <w:t>besar</w:t>
      </w:r>
      <w:r w:rsidRPr="001E3549">
        <w:rPr>
          <w:rFonts w:ascii="Times New Roman" w:hAnsi="Times New Roman" w:cs="Times New Roman"/>
          <w:sz w:val="24"/>
          <w:szCs w:val="24"/>
        </w:rPr>
        <w:t xml:space="preserve"> 1 </w:t>
      </w:r>
      <w:r w:rsidR="001E3549" w:rsidRPr="001E3549">
        <w:rPr>
          <w:rFonts w:ascii="Times New Roman" w:hAnsi="Times New Roman" w:cs="Times New Roman"/>
          <w:sz w:val="24"/>
          <w:szCs w:val="24"/>
        </w:rPr>
        <w:t>persen</w:t>
      </w:r>
      <w:r w:rsidRPr="001E3549">
        <w:rPr>
          <w:rFonts w:ascii="Times New Roman" w:hAnsi="Times New Roman" w:cs="Times New Roman"/>
          <w:sz w:val="24"/>
          <w:szCs w:val="24"/>
        </w:rPr>
        <w:t xml:space="preserve"> maka </w:t>
      </w:r>
      <w:r w:rsidR="001E3549" w:rsidRPr="001E3549">
        <w:rPr>
          <w:rFonts w:ascii="Times New Roman" w:hAnsi="Times New Roman" w:cs="Times New Roman"/>
          <w:sz w:val="24"/>
          <w:szCs w:val="24"/>
        </w:rPr>
        <w:t>kebijakan dividen</w:t>
      </w:r>
      <w:r w:rsidRPr="001E3549">
        <w:rPr>
          <w:rFonts w:ascii="Times New Roman" w:hAnsi="Times New Roman" w:cs="Times New Roman"/>
          <w:sz w:val="24"/>
          <w:szCs w:val="24"/>
        </w:rPr>
        <w:t xml:space="preserve"> akan mengalami </w:t>
      </w:r>
      <w:r w:rsidR="001E3549" w:rsidRPr="001E3549">
        <w:rPr>
          <w:rFonts w:ascii="Times New Roman" w:hAnsi="Times New Roman" w:cs="Times New Roman"/>
          <w:sz w:val="24"/>
          <w:szCs w:val="24"/>
        </w:rPr>
        <w:t>penurunan</w:t>
      </w:r>
      <w:r w:rsidRPr="001E3549">
        <w:rPr>
          <w:rFonts w:ascii="Times New Roman" w:hAnsi="Times New Roman" w:cs="Times New Roman"/>
          <w:sz w:val="24"/>
          <w:szCs w:val="24"/>
        </w:rPr>
        <w:t xml:space="preserve"> sebesar </w:t>
      </w:r>
      <w:r w:rsidR="001E3549" w:rsidRPr="001E3549">
        <w:rPr>
          <w:rFonts w:ascii="Times New Roman" w:hAnsi="Times New Roman" w:cs="Times New Roman"/>
          <w:sz w:val="24"/>
          <w:szCs w:val="24"/>
        </w:rPr>
        <w:t>-</w:t>
      </w:r>
      <w:r w:rsidR="00894FAA">
        <w:rPr>
          <w:rFonts w:ascii="Times New Roman" w:hAnsi="Times New Roman" w:cs="Times New Roman"/>
          <w:color w:val="000000"/>
          <w:sz w:val="24"/>
          <w:szCs w:val="24"/>
          <w:lang w:val="en-US"/>
        </w:rPr>
        <w:t>0</w:t>
      </w:r>
      <w:r w:rsidR="00894FAA">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0</w:t>
      </w:r>
      <w:r w:rsidR="001E3549" w:rsidRPr="001E3549">
        <w:rPr>
          <w:rFonts w:ascii="Times New Roman" w:hAnsi="Times New Roman" w:cs="Times New Roman"/>
          <w:color w:val="000000"/>
          <w:sz w:val="24"/>
          <w:szCs w:val="24"/>
          <w:lang w:val="en-US"/>
        </w:rPr>
        <w:t>0</w:t>
      </w:r>
      <w:r w:rsidRPr="001E3549">
        <w:rPr>
          <w:rFonts w:ascii="Times New Roman" w:hAnsi="Times New Roman" w:cs="Times New Roman"/>
          <w:sz w:val="24"/>
          <w:szCs w:val="24"/>
        </w:rPr>
        <w:t>. Dengan catatan bahwa variabel bebas lainnya bernilai tetap</w:t>
      </w:r>
      <w:r w:rsidR="001E3549" w:rsidRPr="001E3549">
        <w:rPr>
          <w:rFonts w:ascii="Times New Roman" w:hAnsi="Times New Roman" w:cs="Times New Roman"/>
          <w:sz w:val="24"/>
          <w:szCs w:val="24"/>
        </w:rPr>
        <w:t xml:space="preserve"> (konstan)</w:t>
      </w:r>
      <w:r w:rsidRPr="001E3549">
        <w:rPr>
          <w:rFonts w:ascii="Times New Roman" w:hAnsi="Times New Roman" w:cs="Times New Roman"/>
          <w:sz w:val="24"/>
          <w:szCs w:val="24"/>
        </w:rPr>
        <w:t>.</w:t>
      </w:r>
    </w:p>
    <w:p w14:paraId="521B7D15" w14:textId="77777777" w:rsidR="00EE5425" w:rsidRPr="00EE5425" w:rsidRDefault="00EE5425" w:rsidP="00EE5425">
      <w:pPr>
        <w:tabs>
          <w:tab w:val="left" w:pos="851"/>
          <w:tab w:val="left" w:pos="1276"/>
        </w:tabs>
        <w:autoSpaceDE w:val="0"/>
        <w:autoSpaceDN w:val="0"/>
        <w:adjustRightInd w:val="0"/>
        <w:spacing w:line="480" w:lineRule="auto"/>
        <w:jc w:val="both"/>
        <w:rPr>
          <w:rFonts w:ascii="Times New Roman" w:hAnsi="Times New Roman" w:cs="Times New Roman"/>
          <w:sz w:val="24"/>
          <w:szCs w:val="24"/>
        </w:rPr>
      </w:pPr>
    </w:p>
    <w:p w14:paraId="039A6BB2" w14:textId="77777777" w:rsidR="001E3549" w:rsidRDefault="001E3549" w:rsidP="00082535">
      <w:pPr>
        <w:pStyle w:val="ListParagraph"/>
        <w:numPr>
          <w:ilvl w:val="0"/>
          <w:numId w:val="22"/>
        </w:numPr>
        <w:tabs>
          <w:tab w:val="left" w:pos="851"/>
          <w:tab w:val="left" w:pos="1276"/>
        </w:tabs>
        <w:autoSpaceDE w:val="0"/>
        <w:autoSpaceDN w:val="0"/>
        <w:adjustRightInd w:val="0"/>
        <w:spacing w:line="480" w:lineRule="auto"/>
        <w:ind w:left="567" w:hanging="567"/>
        <w:jc w:val="both"/>
        <w:rPr>
          <w:rFonts w:ascii="Times New Roman" w:hAnsi="Times New Roman" w:cs="Times New Roman"/>
          <w:sz w:val="24"/>
          <w:szCs w:val="24"/>
        </w:rPr>
      </w:pPr>
      <w:r w:rsidRPr="001E3549">
        <w:rPr>
          <w:rFonts w:ascii="Times New Roman" w:hAnsi="Times New Roman" w:cs="Times New Roman"/>
          <w:sz w:val="24"/>
          <w:szCs w:val="24"/>
        </w:rPr>
        <w:lastRenderedPageBreak/>
        <w:t xml:space="preserve">Koefisien (β) </w:t>
      </w:r>
      <w:r>
        <w:rPr>
          <w:rFonts w:ascii="Times New Roman" w:hAnsi="Times New Roman" w:cs="Times New Roman"/>
          <w:sz w:val="24"/>
          <w:szCs w:val="24"/>
        </w:rPr>
        <w:t>pertumbuhan perusahaan (Growth)</w:t>
      </w:r>
      <w:r w:rsidRPr="001E3549">
        <w:rPr>
          <w:rFonts w:ascii="Times New Roman" w:hAnsi="Times New Roman" w:cs="Times New Roman"/>
          <w:sz w:val="24"/>
          <w:szCs w:val="24"/>
        </w:rPr>
        <w:t xml:space="preserve"> senilai -</w:t>
      </w:r>
      <w:r w:rsidR="008400CC">
        <w:rPr>
          <w:rFonts w:ascii="Times New Roman" w:hAnsi="Times New Roman" w:cs="Times New Roman"/>
          <w:color w:val="000000"/>
          <w:sz w:val="24"/>
          <w:szCs w:val="24"/>
          <w:lang w:val="en-US"/>
        </w:rPr>
        <w:t>0</w:t>
      </w:r>
      <w:r w:rsidR="008400CC">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31</w:t>
      </w:r>
      <w:r w:rsidRPr="001E3549">
        <w:rPr>
          <w:rFonts w:ascii="Times New Roman" w:hAnsi="Times New Roman" w:cs="Times New Roman"/>
          <w:sz w:val="24"/>
          <w:szCs w:val="24"/>
        </w:rPr>
        <w:t xml:space="preserve"> artinya setiap adanya peningkatan </w:t>
      </w:r>
      <w:r>
        <w:rPr>
          <w:rFonts w:ascii="Times New Roman" w:hAnsi="Times New Roman" w:cs="Times New Roman"/>
          <w:sz w:val="24"/>
          <w:szCs w:val="24"/>
        </w:rPr>
        <w:t>pertumbuhan perusahaan</w:t>
      </w:r>
      <w:r w:rsidRPr="001E3549">
        <w:rPr>
          <w:rFonts w:ascii="Times New Roman" w:hAnsi="Times New Roman" w:cs="Times New Roman"/>
          <w:sz w:val="24"/>
          <w:szCs w:val="24"/>
        </w:rPr>
        <w:t xml:space="preserve"> sebesar 1 persen maka kebijakan dividen akan mengalami penurunan sebesar -</w:t>
      </w:r>
      <w:r w:rsidR="008400CC">
        <w:rPr>
          <w:rFonts w:ascii="Times New Roman" w:hAnsi="Times New Roman" w:cs="Times New Roman"/>
          <w:color w:val="000000"/>
          <w:sz w:val="24"/>
          <w:szCs w:val="24"/>
          <w:lang w:val="en-US"/>
        </w:rPr>
        <w:t>0</w:t>
      </w:r>
      <w:r w:rsidR="008400CC">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31</w:t>
      </w:r>
      <w:r w:rsidRPr="001E3549">
        <w:rPr>
          <w:rFonts w:ascii="Times New Roman" w:hAnsi="Times New Roman" w:cs="Times New Roman"/>
          <w:sz w:val="24"/>
          <w:szCs w:val="24"/>
        </w:rPr>
        <w:t>. Dengan catatan bahwa variabel bebas lainnya bernilai tetap (konstan).</w:t>
      </w:r>
    </w:p>
    <w:p w14:paraId="56222FB4" w14:textId="77777777" w:rsidR="00AB37F6" w:rsidRDefault="00E9180B" w:rsidP="00AB37F6">
      <w:pPr>
        <w:pStyle w:val="ListParagraph"/>
        <w:numPr>
          <w:ilvl w:val="0"/>
          <w:numId w:val="22"/>
        </w:numPr>
        <w:tabs>
          <w:tab w:val="left" w:pos="851"/>
          <w:tab w:val="left" w:pos="1276"/>
        </w:tabs>
        <w:autoSpaceDE w:val="0"/>
        <w:autoSpaceDN w:val="0"/>
        <w:adjustRightInd w:val="0"/>
        <w:spacing w:line="480" w:lineRule="auto"/>
        <w:ind w:left="567" w:hanging="567"/>
        <w:jc w:val="both"/>
        <w:rPr>
          <w:rFonts w:ascii="Times New Roman" w:hAnsi="Times New Roman" w:cs="Times New Roman"/>
          <w:sz w:val="24"/>
          <w:szCs w:val="24"/>
        </w:rPr>
      </w:pPr>
      <w:r w:rsidRPr="001E3549">
        <w:rPr>
          <w:rFonts w:ascii="Times New Roman" w:hAnsi="Times New Roman" w:cs="Times New Roman"/>
          <w:sz w:val="24"/>
          <w:szCs w:val="24"/>
        </w:rPr>
        <w:t xml:space="preserve">Koefisien (β) </w:t>
      </w:r>
      <w:r>
        <w:rPr>
          <w:rFonts w:ascii="Times New Roman" w:hAnsi="Times New Roman" w:cs="Times New Roman"/>
          <w:i/>
          <w:sz w:val="24"/>
          <w:szCs w:val="24"/>
        </w:rPr>
        <w:t xml:space="preserve">current ratio </w:t>
      </w:r>
      <w:r>
        <w:rPr>
          <w:rFonts w:ascii="Times New Roman" w:hAnsi="Times New Roman" w:cs="Times New Roman"/>
          <w:sz w:val="24"/>
          <w:szCs w:val="24"/>
        </w:rPr>
        <w:t>(CR)</w:t>
      </w:r>
      <w:r w:rsidRPr="001E3549">
        <w:rPr>
          <w:rFonts w:ascii="Times New Roman" w:hAnsi="Times New Roman" w:cs="Times New Roman"/>
          <w:sz w:val="24"/>
          <w:szCs w:val="24"/>
        </w:rPr>
        <w:t xml:space="preserve"> senilai -</w:t>
      </w:r>
      <w:r w:rsidR="008400CC">
        <w:rPr>
          <w:rFonts w:ascii="Times New Roman" w:hAnsi="Times New Roman" w:cs="Times New Roman"/>
          <w:color w:val="000000"/>
          <w:sz w:val="24"/>
          <w:szCs w:val="24"/>
          <w:lang w:val="en-US"/>
        </w:rPr>
        <w:t>0</w:t>
      </w:r>
      <w:r w:rsidR="008400CC">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19</w:t>
      </w:r>
      <w:r w:rsidRPr="001E3549">
        <w:rPr>
          <w:rFonts w:ascii="Times New Roman" w:hAnsi="Times New Roman" w:cs="Times New Roman"/>
          <w:sz w:val="24"/>
          <w:szCs w:val="24"/>
        </w:rPr>
        <w:t xml:space="preserve"> artinya setiap adanya peningkatan </w:t>
      </w:r>
      <w:r>
        <w:rPr>
          <w:rFonts w:ascii="Times New Roman" w:hAnsi="Times New Roman" w:cs="Times New Roman"/>
          <w:i/>
          <w:sz w:val="24"/>
          <w:szCs w:val="24"/>
        </w:rPr>
        <w:t>current ratio</w:t>
      </w:r>
      <w:r w:rsidRPr="001E3549">
        <w:rPr>
          <w:rFonts w:ascii="Times New Roman" w:hAnsi="Times New Roman" w:cs="Times New Roman"/>
          <w:sz w:val="24"/>
          <w:szCs w:val="24"/>
        </w:rPr>
        <w:t xml:space="preserve"> sebesar 1 persen maka kebijakan dividen akan mengalami penurunan sebesar -</w:t>
      </w:r>
      <w:r w:rsidR="008400CC">
        <w:rPr>
          <w:rFonts w:ascii="Times New Roman" w:hAnsi="Times New Roman" w:cs="Times New Roman"/>
          <w:color w:val="000000"/>
          <w:sz w:val="24"/>
          <w:szCs w:val="24"/>
          <w:lang w:val="en-US"/>
        </w:rPr>
        <w:t>0</w:t>
      </w:r>
      <w:r w:rsidR="008400CC">
        <w:rPr>
          <w:rFonts w:ascii="Times New Roman" w:hAnsi="Times New Roman" w:cs="Times New Roman"/>
          <w:color w:val="000000"/>
          <w:sz w:val="24"/>
          <w:szCs w:val="24"/>
        </w:rPr>
        <w:t>,</w:t>
      </w:r>
      <w:r w:rsidR="000507F0">
        <w:rPr>
          <w:rFonts w:ascii="Times New Roman" w:hAnsi="Times New Roman" w:cs="Times New Roman"/>
          <w:color w:val="000000"/>
          <w:sz w:val="24"/>
          <w:szCs w:val="24"/>
          <w:lang w:val="en-US"/>
        </w:rPr>
        <w:t>19</w:t>
      </w:r>
      <w:r w:rsidRPr="001E3549">
        <w:rPr>
          <w:rFonts w:ascii="Times New Roman" w:hAnsi="Times New Roman" w:cs="Times New Roman"/>
          <w:sz w:val="24"/>
          <w:szCs w:val="24"/>
        </w:rPr>
        <w:t>. Dengan catatan bahwa variabel bebas lainnya bernilai tetap (konstan).</w:t>
      </w:r>
    </w:p>
    <w:p w14:paraId="788CF463" w14:textId="77777777" w:rsidR="00AB37F6" w:rsidRPr="00AB37F6" w:rsidRDefault="00AB37F6" w:rsidP="00AB37F6">
      <w:pPr>
        <w:pStyle w:val="ListParagraph"/>
        <w:tabs>
          <w:tab w:val="left" w:pos="851"/>
          <w:tab w:val="left" w:pos="1276"/>
        </w:tabs>
        <w:autoSpaceDE w:val="0"/>
        <w:autoSpaceDN w:val="0"/>
        <w:adjustRightInd w:val="0"/>
        <w:ind w:left="567"/>
        <w:jc w:val="both"/>
        <w:rPr>
          <w:rFonts w:ascii="Times New Roman" w:hAnsi="Times New Roman" w:cs="Times New Roman"/>
          <w:sz w:val="24"/>
          <w:szCs w:val="24"/>
        </w:rPr>
      </w:pPr>
    </w:p>
    <w:p w14:paraId="52887EA9" w14:textId="77777777" w:rsidR="002204A7" w:rsidRDefault="00057DCE"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Hasil </w:t>
      </w:r>
      <w:r w:rsidR="002204A7">
        <w:rPr>
          <w:rFonts w:ascii="Times New Roman" w:hAnsi="Times New Roman" w:cs="Times New Roman"/>
          <w:b/>
          <w:sz w:val="24"/>
          <w:szCs w:val="24"/>
        </w:rPr>
        <w:t>Uji Kelayakan Model (</w:t>
      </w:r>
      <w:r w:rsidR="002204A7" w:rsidRPr="00CE2EC5">
        <w:rPr>
          <w:rFonts w:ascii="Times New Roman" w:hAnsi="Times New Roman" w:cs="Times New Roman"/>
          <w:b/>
          <w:i/>
          <w:sz w:val="24"/>
          <w:szCs w:val="24"/>
        </w:rPr>
        <w:t>Goodness of Fit</w:t>
      </w:r>
      <w:r w:rsidR="002204A7">
        <w:rPr>
          <w:rFonts w:ascii="Times New Roman" w:hAnsi="Times New Roman" w:cs="Times New Roman"/>
          <w:b/>
          <w:sz w:val="24"/>
          <w:szCs w:val="24"/>
        </w:rPr>
        <w:t>)</w:t>
      </w:r>
    </w:p>
    <w:p w14:paraId="59700D9B" w14:textId="77777777" w:rsidR="00CE2EC5" w:rsidRDefault="00057DCE" w:rsidP="00057DCE">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Pengujian kelayakan model (</w:t>
      </w:r>
      <w:r w:rsidRPr="00057DCE">
        <w:rPr>
          <w:rFonts w:ascii="Times New Roman" w:hAnsi="Times New Roman" w:cs="Times New Roman"/>
          <w:i/>
          <w:sz w:val="24"/>
          <w:szCs w:val="24"/>
        </w:rPr>
        <w:t>Goodness of Fit</w:t>
      </w:r>
      <w:r>
        <w:rPr>
          <w:rFonts w:ascii="Times New Roman" w:hAnsi="Times New Roman" w:cs="Times New Roman"/>
          <w:sz w:val="24"/>
          <w:szCs w:val="24"/>
        </w:rPr>
        <w:t xml:space="preserve">) merupakan tahapan pengujian yang di pakai untuk mencari tahu apakah </w:t>
      </w:r>
      <w:r>
        <w:rPr>
          <w:rFonts w:ascii="Times New Roman" w:hAnsi="Times New Roman" w:cs="Times New Roman"/>
          <w:i/>
          <w:sz w:val="24"/>
          <w:szCs w:val="24"/>
        </w:rPr>
        <w:t xml:space="preserve">earnings per share, </w:t>
      </w:r>
      <w:r>
        <w:rPr>
          <w:rFonts w:ascii="Times New Roman" w:hAnsi="Times New Roman" w:cs="Times New Roman"/>
          <w:sz w:val="24"/>
          <w:szCs w:val="24"/>
        </w:rPr>
        <w:t xml:space="preserve">pertumbuhan perusahaan, dan </w:t>
      </w:r>
      <w:r>
        <w:rPr>
          <w:rFonts w:ascii="Times New Roman" w:hAnsi="Times New Roman" w:cs="Times New Roman"/>
          <w:i/>
          <w:sz w:val="24"/>
          <w:szCs w:val="24"/>
        </w:rPr>
        <w:t>current ratio</w:t>
      </w:r>
      <w:r>
        <w:rPr>
          <w:rFonts w:ascii="Times New Roman" w:hAnsi="Times New Roman" w:cs="Times New Roman"/>
          <w:sz w:val="24"/>
          <w:szCs w:val="24"/>
        </w:rPr>
        <w:t xml:space="preserve"> layak digunakan untuk mengestimasi pengaruh terhadap kebijakan dividen. Berikut merupakan hasil pengujian kelayak</w:t>
      </w:r>
      <w:r w:rsidR="0068690C">
        <w:rPr>
          <w:rFonts w:ascii="Times New Roman" w:hAnsi="Times New Roman" w:cs="Times New Roman"/>
          <w:sz w:val="24"/>
          <w:szCs w:val="24"/>
        </w:rPr>
        <w:t>an model yang telah di analisis.</w:t>
      </w:r>
    </w:p>
    <w:p w14:paraId="3AC6E8F2" w14:textId="77777777" w:rsidR="00057DCE" w:rsidRDefault="00575019" w:rsidP="00057DCE">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4.10</w:t>
      </w:r>
      <w:r w:rsidR="00057DCE" w:rsidRPr="00057DCE">
        <w:rPr>
          <w:rFonts w:ascii="Times New Roman" w:hAnsi="Times New Roman" w:cs="Times New Roman"/>
          <w:b/>
          <w:sz w:val="24"/>
          <w:szCs w:val="24"/>
        </w:rPr>
        <w:t xml:space="preserve"> Kelayakan Model</w:t>
      </w:r>
    </w:p>
    <w:tbl>
      <w:tblPr>
        <w:tblStyle w:val="TableGrid"/>
        <w:tblW w:w="0" w:type="auto"/>
        <w:tblInd w:w="108" w:type="dxa"/>
        <w:tblLook w:val="04A0" w:firstRow="1" w:lastRow="0" w:firstColumn="1" w:lastColumn="0" w:noHBand="0" w:noVBand="1"/>
      </w:tblPr>
      <w:tblGrid>
        <w:gridCol w:w="3959"/>
        <w:gridCol w:w="3959"/>
      </w:tblGrid>
      <w:tr w:rsidR="008400CC" w:rsidRPr="00057DCE" w14:paraId="723F2891" w14:textId="77777777" w:rsidTr="008400CC">
        <w:trPr>
          <w:trHeight w:val="303"/>
        </w:trPr>
        <w:tc>
          <w:tcPr>
            <w:tcW w:w="3959" w:type="dxa"/>
            <w:shd w:val="clear" w:color="auto" w:fill="B6DDE8" w:themeFill="accent5" w:themeFillTint="66"/>
          </w:tcPr>
          <w:p w14:paraId="7BE36C7E" w14:textId="77777777" w:rsidR="008400CC" w:rsidRPr="00057DCE" w:rsidRDefault="008400CC" w:rsidP="00057DCE">
            <w:pPr>
              <w:tabs>
                <w:tab w:val="left" w:pos="567"/>
              </w:tabs>
              <w:autoSpaceDE w:val="0"/>
              <w:autoSpaceDN w:val="0"/>
              <w:adjustRightInd w:val="0"/>
              <w:jc w:val="center"/>
              <w:rPr>
                <w:rFonts w:ascii="Times New Roman" w:hAnsi="Times New Roman" w:cs="Times New Roman"/>
                <w:b/>
                <w:lang w:val="id-ID"/>
              </w:rPr>
            </w:pPr>
            <w:r w:rsidRPr="00057DCE">
              <w:rPr>
                <w:rFonts w:ascii="Times New Roman" w:hAnsi="Times New Roman" w:cs="Times New Roman"/>
                <w:b/>
                <w:lang w:val="id-ID"/>
              </w:rPr>
              <w:t>F. Statistic</w:t>
            </w:r>
          </w:p>
        </w:tc>
        <w:tc>
          <w:tcPr>
            <w:tcW w:w="3959" w:type="dxa"/>
            <w:shd w:val="clear" w:color="auto" w:fill="B6DDE8" w:themeFill="accent5" w:themeFillTint="66"/>
          </w:tcPr>
          <w:p w14:paraId="5EC62325" w14:textId="77777777" w:rsidR="008400CC" w:rsidRPr="00057DCE" w:rsidRDefault="008400CC" w:rsidP="00057DCE">
            <w:pPr>
              <w:tabs>
                <w:tab w:val="left" w:pos="567"/>
              </w:tabs>
              <w:autoSpaceDE w:val="0"/>
              <w:autoSpaceDN w:val="0"/>
              <w:adjustRightInd w:val="0"/>
              <w:jc w:val="center"/>
              <w:rPr>
                <w:rFonts w:ascii="Times New Roman" w:hAnsi="Times New Roman" w:cs="Times New Roman"/>
                <w:b/>
                <w:lang w:val="id-ID"/>
              </w:rPr>
            </w:pPr>
            <w:r w:rsidRPr="00057DCE">
              <w:rPr>
                <w:rFonts w:ascii="Times New Roman" w:hAnsi="Times New Roman" w:cs="Times New Roman"/>
                <w:b/>
                <w:lang w:val="id-ID"/>
              </w:rPr>
              <w:t>Prob.</w:t>
            </w:r>
          </w:p>
        </w:tc>
      </w:tr>
      <w:tr w:rsidR="008400CC" w:rsidRPr="00057DCE" w14:paraId="2BC22A14" w14:textId="77777777" w:rsidTr="008400CC">
        <w:trPr>
          <w:trHeight w:val="303"/>
        </w:trPr>
        <w:tc>
          <w:tcPr>
            <w:tcW w:w="3959" w:type="dxa"/>
          </w:tcPr>
          <w:p w14:paraId="7C04329E" w14:textId="77777777" w:rsidR="008400CC" w:rsidRPr="00057DCE" w:rsidRDefault="008400CC" w:rsidP="008400CC">
            <w:pPr>
              <w:tabs>
                <w:tab w:val="left" w:pos="567"/>
              </w:tabs>
              <w:autoSpaceDE w:val="0"/>
              <w:autoSpaceDN w:val="0"/>
              <w:adjustRightInd w:val="0"/>
              <w:jc w:val="center"/>
              <w:rPr>
                <w:rFonts w:ascii="Times New Roman" w:hAnsi="Times New Roman" w:cs="Times New Roman"/>
              </w:rPr>
            </w:pPr>
            <w:r>
              <w:rPr>
                <w:rFonts w:ascii="Times New Roman" w:hAnsi="Times New Roman" w:cs="Times New Roman"/>
                <w:color w:val="000000"/>
              </w:rPr>
              <w:t>2</w:t>
            </w:r>
            <w:r>
              <w:rPr>
                <w:rFonts w:ascii="Times New Roman" w:hAnsi="Times New Roman" w:cs="Times New Roman"/>
                <w:color w:val="000000"/>
                <w:lang w:val="id-ID"/>
              </w:rPr>
              <w:t>,</w:t>
            </w:r>
            <w:r w:rsidRPr="00057DCE">
              <w:rPr>
                <w:rFonts w:ascii="Times New Roman" w:hAnsi="Times New Roman" w:cs="Times New Roman"/>
                <w:color w:val="000000"/>
              </w:rPr>
              <w:t>436</w:t>
            </w:r>
          </w:p>
        </w:tc>
        <w:tc>
          <w:tcPr>
            <w:tcW w:w="3959" w:type="dxa"/>
          </w:tcPr>
          <w:p w14:paraId="4816BFA0" w14:textId="77777777" w:rsidR="008400CC" w:rsidRPr="00057DCE" w:rsidRDefault="008400CC" w:rsidP="00057DCE">
            <w:pPr>
              <w:tabs>
                <w:tab w:val="left" w:pos="567"/>
              </w:tabs>
              <w:autoSpaceDE w:val="0"/>
              <w:autoSpaceDN w:val="0"/>
              <w:adjustRightInd w:val="0"/>
              <w:jc w:val="center"/>
              <w:rPr>
                <w:rFonts w:ascii="Times New Roman" w:hAnsi="Times New Roman" w:cs="Times New Roman"/>
                <w:lang w:val="id-ID"/>
              </w:rPr>
            </w:pPr>
            <w:r w:rsidRPr="00057DCE">
              <w:rPr>
                <w:rFonts w:ascii="Times New Roman" w:hAnsi="Times New Roman" w:cs="Times New Roman"/>
                <w:lang w:val="id-ID"/>
              </w:rPr>
              <w:t>0,014</w:t>
            </w:r>
          </w:p>
        </w:tc>
      </w:tr>
    </w:tbl>
    <w:p w14:paraId="52D509A5" w14:textId="77777777" w:rsidR="00057DCE" w:rsidRDefault="00057DCE" w:rsidP="00057DCE">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w:t>
      </w:r>
      <w:r w:rsidR="008400CC">
        <w:rPr>
          <w:rFonts w:ascii="Times New Roman" w:hAnsi="Times New Roman" w:cs="Times New Roman"/>
          <w:sz w:val="24"/>
          <w:szCs w:val="24"/>
        </w:rPr>
        <w:t>Data diolah Eviews 10</w:t>
      </w:r>
    </w:p>
    <w:p w14:paraId="51DFEA9D" w14:textId="77777777" w:rsidR="006D6C5D" w:rsidRPr="00782F04" w:rsidRDefault="00057DCE" w:rsidP="00057DCE">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Berdasarkan hasil pengujian kelayakan mode</w:t>
      </w:r>
      <w:r w:rsidR="00575019">
        <w:rPr>
          <w:rFonts w:ascii="Times New Roman" w:hAnsi="Times New Roman" w:cs="Times New Roman"/>
          <w:sz w:val="24"/>
          <w:szCs w:val="24"/>
        </w:rPr>
        <w:t>l yang disajikan dalam tabel 4.10</w:t>
      </w:r>
      <w:r>
        <w:rPr>
          <w:rFonts w:ascii="Times New Roman" w:hAnsi="Times New Roman" w:cs="Times New Roman"/>
          <w:sz w:val="24"/>
          <w:szCs w:val="24"/>
        </w:rPr>
        <w:t xml:space="preserve"> dapat diketahui besaran parameter signifikansi (Prob.) sebesar 0,014. Dimana besaran signifikansi tersebut berada lebih kecil dari alpha 0,05 (0,014 &lt; 0,05). Dengan hasil tersebut dapat dinyatakan bahwa </w:t>
      </w:r>
      <w:r w:rsidR="0012681A">
        <w:rPr>
          <w:rFonts w:ascii="Times New Roman" w:hAnsi="Times New Roman" w:cs="Times New Roman"/>
          <w:i/>
          <w:sz w:val="24"/>
          <w:szCs w:val="24"/>
        </w:rPr>
        <w:t xml:space="preserve">earnings per share, </w:t>
      </w:r>
      <w:r w:rsidR="0012681A">
        <w:rPr>
          <w:rFonts w:ascii="Times New Roman" w:hAnsi="Times New Roman" w:cs="Times New Roman"/>
          <w:sz w:val="24"/>
          <w:szCs w:val="24"/>
        </w:rPr>
        <w:t xml:space="preserve">pertumbuhan perusahaan, dan </w:t>
      </w:r>
      <w:r w:rsidR="0012681A">
        <w:rPr>
          <w:rFonts w:ascii="Times New Roman" w:hAnsi="Times New Roman" w:cs="Times New Roman"/>
          <w:i/>
          <w:sz w:val="24"/>
          <w:szCs w:val="24"/>
        </w:rPr>
        <w:t>current ratio</w:t>
      </w:r>
      <w:r w:rsidR="0012681A">
        <w:rPr>
          <w:rFonts w:ascii="Times New Roman" w:hAnsi="Times New Roman" w:cs="Times New Roman"/>
          <w:sz w:val="24"/>
          <w:szCs w:val="24"/>
        </w:rPr>
        <w:t xml:space="preserve"> layak digunakan untuk mengestimasi pengaruh terhadap kebijakan dividen. Sehingga mod</w:t>
      </w:r>
      <w:r w:rsidR="00782F04">
        <w:rPr>
          <w:rFonts w:ascii="Times New Roman" w:hAnsi="Times New Roman" w:cs="Times New Roman"/>
          <w:sz w:val="24"/>
          <w:szCs w:val="24"/>
        </w:rPr>
        <w:t>el regresi dapat dikatakan fit.</w:t>
      </w:r>
    </w:p>
    <w:p w14:paraId="1638638D" w14:textId="77777777" w:rsidR="002204A7" w:rsidRDefault="002204A7"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Koefisien Determinasi</w:t>
      </w:r>
    </w:p>
    <w:p w14:paraId="0C4FDBE3" w14:textId="77777777" w:rsidR="00B800B6" w:rsidRDefault="00B800B6" w:rsidP="00B800B6">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Koefisien determinasi mempunyai tujuan untuk mencari tahu seberapa besar pengaruh </w:t>
      </w:r>
      <w:r>
        <w:rPr>
          <w:rFonts w:ascii="Times New Roman" w:hAnsi="Times New Roman" w:cs="Times New Roman"/>
          <w:i/>
          <w:sz w:val="24"/>
          <w:szCs w:val="24"/>
        </w:rPr>
        <w:t xml:space="preserve">earnings per share, </w:t>
      </w:r>
      <w:r>
        <w:rPr>
          <w:rFonts w:ascii="Times New Roman" w:hAnsi="Times New Roman" w:cs="Times New Roman"/>
          <w:sz w:val="24"/>
          <w:szCs w:val="24"/>
        </w:rPr>
        <w:t xml:space="preserve">pertumbuhan perusahaan, dan </w:t>
      </w:r>
      <w:r>
        <w:rPr>
          <w:rFonts w:ascii="Times New Roman" w:hAnsi="Times New Roman" w:cs="Times New Roman"/>
          <w:i/>
          <w:sz w:val="24"/>
          <w:szCs w:val="24"/>
        </w:rPr>
        <w:t>current ratio</w:t>
      </w:r>
      <w:r>
        <w:rPr>
          <w:rFonts w:ascii="Times New Roman" w:hAnsi="Times New Roman" w:cs="Times New Roman"/>
          <w:sz w:val="24"/>
          <w:szCs w:val="24"/>
        </w:rPr>
        <w:t xml:space="preserve"> terhadap kebijakan dividen. Besaran koefisien determinasi yang diperoleh dalam</w:t>
      </w:r>
      <w:r w:rsidR="0068690C">
        <w:rPr>
          <w:rFonts w:ascii="Times New Roman" w:hAnsi="Times New Roman" w:cs="Times New Roman"/>
          <w:sz w:val="24"/>
          <w:szCs w:val="24"/>
        </w:rPr>
        <w:t xml:space="preserve"> penelitian ini sebagai berikut.</w:t>
      </w:r>
    </w:p>
    <w:p w14:paraId="6EB347C3" w14:textId="77777777" w:rsidR="00B800B6" w:rsidRDefault="00575019" w:rsidP="00B800B6">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4.11</w:t>
      </w:r>
      <w:r w:rsidR="00B800B6" w:rsidRPr="00B800B6">
        <w:rPr>
          <w:rFonts w:ascii="Times New Roman" w:hAnsi="Times New Roman" w:cs="Times New Roman"/>
          <w:b/>
          <w:sz w:val="24"/>
          <w:szCs w:val="24"/>
        </w:rPr>
        <w:t xml:space="preserve"> Koefisien Determinasi</w:t>
      </w:r>
    </w:p>
    <w:tbl>
      <w:tblPr>
        <w:tblStyle w:val="TableGrid"/>
        <w:tblW w:w="0" w:type="auto"/>
        <w:tblInd w:w="108" w:type="dxa"/>
        <w:tblLook w:val="04A0" w:firstRow="1" w:lastRow="0" w:firstColumn="1" w:lastColumn="0" w:noHBand="0" w:noVBand="1"/>
      </w:tblPr>
      <w:tblGrid>
        <w:gridCol w:w="7938"/>
      </w:tblGrid>
      <w:tr w:rsidR="008400CC" w:rsidRPr="00B800B6" w14:paraId="7BCCB9F7" w14:textId="77777777" w:rsidTr="008400CC">
        <w:trPr>
          <w:trHeight w:val="262"/>
        </w:trPr>
        <w:tc>
          <w:tcPr>
            <w:tcW w:w="7938" w:type="dxa"/>
            <w:shd w:val="clear" w:color="auto" w:fill="B6DDE8" w:themeFill="accent5" w:themeFillTint="66"/>
          </w:tcPr>
          <w:p w14:paraId="6ED4FBCC" w14:textId="77777777" w:rsidR="008400CC" w:rsidRPr="00B800B6" w:rsidRDefault="008400CC" w:rsidP="00B800B6">
            <w:pPr>
              <w:tabs>
                <w:tab w:val="left" w:pos="567"/>
              </w:tabs>
              <w:autoSpaceDE w:val="0"/>
              <w:autoSpaceDN w:val="0"/>
              <w:adjustRightInd w:val="0"/>
              <w:jc w:val="center"/>
              <w:rPr>
                <w:rFonts w:ascii="Times New Roman" w:hAnsi="Times New Roman" w:cs="Times New Roman"/>
                <w:b/>
                <w:lang w:val="id-ID"/>
              </w:rPr>
            </w:pPr>
            <w:r w:rsidRPr="00B800B6">
              <w:rPr>
                <w:rFonts w:ascii="Times New Roman" w:hAnsi="Times New Roman" w:cs="Times New Roman"/>
                <w:b/>
                <w:lang w:val="id-ID"/>
              </w:rPr>
              <w:t>R-Squared</w:t>
            </w:r>
          </w:p>
        </w:tc>
      </w:tr>
      <w:tr w:rsidR="008400CC" w:rsidRPr="00B800B6" w14:paraId="480EBB59" w14:textId="77777777" w:rsidTr="008400CC">
        <w:trPr>
          <w:trHeight w:val="262"/>
        </w:trPr>
        <w:tc>
          <w:tcPr>
            <w:tcW w:w="7938" w:type="dxa"/>
          </w:tcPr>
          <w:p w14:paraId="7807387B" w14:textId="77777777" w:rsidR="008400CC" w:rsidRPr="008400CC" w:rsidRDefault="008400CC" w:rsidP="00B800B6">
            <w:pPr>
              <w:tabs>
                <w:tab w:val="left" w:pos="567"/>
              </w:tabs>
              <w:autoSpaceDE w:val="0"/>
              <w:autoSpaceDN w:val="0"/>
              <w:adjustRightInd w:val="0"/>
              <w:jc w:val="center"/>
              <w:rPr>
                <w:rFonts w:ascii="Times New Roman" w:hAnsi="Times New Roman" w:cs="Times New Roman"/>
                <w:b/>
                <w:lang w:val="id-ID"/>
              </w:rPr>
            </w:pPr>
            <w:r>
              <w:rPr>
                <w:rFonts w:ascii="Times New Roman" w:hAnsi="Times New Roman" w:cs="Times New Roman"/>
                <w:color w:val="000000"/>
              </w:rPr>
              <w:t>0.503</w:t>
            </w:r>
          </w:p>
        </w:tc>
      </w:tr>
    </w:tbl>
    <w:p w14:paraId="78361820" w14:textId="77777777" w:rsidR="00B800B6" w:rsidRDefault="00B800B6" w:rsidP="00B800B6">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Data diolah </w:t>
      </w:r>
      <w:r w:rsidR="00575019">
        <w:rPr>
          <w:rFonts w:ascii="Times New Roman" w:hAnsi="Times New Roman" w:cs="Times New Roman"/>
          <w:sz w:val="24"/>
          <w:szCs w:val="24"/>
        </w:rPr>
        <w:t>Eviews 10</w:t>
      </w:r>
    </w:p>
    <w:p w14:paraId="4E4878D0" w14:textId="77777777" w:rsidR="00B800B6" w:rsidRPr="00B800B6" w:rsidRDefault="005E1B23" w:rsidP="00AB37F6">
      <w:pPr>
        <w:tabs>
          <w:tab w:val="left" w:pos="567"/>
        </w:tabs>
        <w:autoSpaceDE w:val="0"/>
        <w:autoSpaceDN w:val="0"/>
        <w:adjustRightInd w:val="0"/>
        <w:spacing w:after="240" w:line="480" w:lineRule="auto"/>
        <w:jc w:val="both"/>
        <w:rPr>
          <w:rFonts w:ascii="Times New Roman" w:hAnsi="Times New Roman" w:cs="Times New Roman"/>
          <w:b/>
          <w:sz w:val="24"/>
          <w:szCs w:val="24"/>
        </w:rPr>
      </w:pPr>
      <w:r>
        <w:rPr>
          <w:rFonts w:ascii="Times New Roman" w:hAnsi="Times New Roman" w:cs="Times New Roman"/>
          <w:sz w:val="24"/>
          <w:szCs w:val="24"/>
        </w:rPr>
        <w:tab/>
        <w:t>Berdasarkan hasil analisa koefisien determina</w:t>
      </w:r>
      <w:r w:rsidR="00575019">
        <w:rPr>
          <w:rFonts w:ascii="Times New Roman" w:hAnsi="Times New Roman" w:cs="Times New Roman"/>
          <w:sz w:val="24"/>
          <w:szCs w:val="24"/>
        </w:rPr>
        <w:t>si yang disajikan pada tabel 4.11</w:t>
      </w:r>
      <w:r>
        <w:rPr>
          <w:rFonts w:ascii="Times New Roman" w:hAnsi="Times New Roman" w:cs="Times New Roman"/>
          <w:sz w:val="24"/>
          <w:szCs w:val="24"/>
        </w:rPr>
        <w:t xml:space="preserve"> diperoleh besaran koefisien dete</w:t>
      </w:r>
      <w:r w:rsidR="008400CC">
        <w:rPr>
          <w:rFonts w:ascii="Times New Roman" w:hAnsi="Times New Roman" w:cs="Times New Roman"/>
          <w:sz w:val="24"/>
          <w:szCs w:val="24"/>
        </w:rPr>
        <w:t>rminasi sebesar 0,503</w:t>
      </w:r>
      <w:r>
        <w:rPr>
          <w:rFonts w:ascii="Times New Roman" w:hAnsi="Times New Roman" w:cs="Times New Roman"/>
          <w:sz w:val="24"/>
          <w:szCs w:val="24"/>
        </w:rPr>
        <w:t xml:space="preserve">. Nilai tersebut mengartikan bahwa kebijakan dividen dipengaruhi oleh </w:t>
      </w:r>
      <w:r>
        <w:rPr>
          <w:rFonts w:ascii="Times New Roman" w:hAnsi="Times New Roman" w:cs="Times New Roman"/>
          <w:i/>
          <w:sz w:val="24"/>
          <w:szCs w:val="24"/>
        </w:rPr>
        <w:t xml:space="preserve">earnings per share, </w:t>
      </w:r>
      <w:r>
        <w:rPr>
          <w:rFonts w:ascii="Times New Roman" w:hAnsi="Times New Roman" w:cs="Times New Roman"/>
          <w:sz w:val="24"/>
          <w:szCs w:val="24"/>
        </w:rPr>
        <w:t xml:space="preserve">pertumbuhan perusahaan, dan </w:t>
      </w:r>
      <w:r>
        <w:rPr>
          <w:rFonts w:ascii="Times New Roman" w:hAnsi="Times New Roman" w:cs="Times New Roman"/>
          <w:i/>
          <w:sz w:val="24"/>
          <w:szCs w:val="24"/>
        </w:rPr>
        <w:t xml:space="preserve">current ratio </w:t>
      </w:r>
      <w:r w:rsidR="00AB37F6">
        <w:rPr>
          <w:rFonts w:ascii="Times New Roman" w:hAnsi="Times New Roman" w:cs="Times New Roman"/>
          <w:sz w:val="24"/>
          <w:szCs w:val="24"/>
        </w:rPr>
        <w:t>sebesar 50,3</w:t>
      </w:r>
      <w:r>
        <w:rPr>
          <w:rFonts w:ascii="Times New Roman" w:hAnsi="Times New Roman" w:cs="Times New Roman"/>
          <w:sz w:val="24"/>
          <w:szCs w:val="24"/>
        </w:rPr>
        <w:t xml:space="preserve">%. </w:t>
      </w:r>
      <w:r w:rsidR="00AB37F6">
        <w:rPr>
          <w:rFonts w:ascii="Times New Roman" w:hAnsi="Times New Roman" w:cs="Times New Roman"/>
          <w:sz w:val="24"/>
          <w:szCs w:val="24"/>
        </w:rPr>
        <w:t>Hasil penelitian menunjukan bahwa</w:t>
      </w:r>
      <w:r>
        <w:rPr>
          <w:rFonts w:ascii="Times New Roman" w:hAnsi="Times New Roman" w:cs="Times New Roman"/>
          <w:sz w:val="24"/>
          <w:szCs w:val="24"/>
        </w:rPr>
        <w:t xml:space="preserve"> masih terdapat faktor lainnya di</w:t>
      </w:r>
      <w:r w:rsidR="002E1CA0">
        <w:rPr>
          <w:rFonts w:ascii="Times New Roman" w:hAnsi="Times New Roman" w:cs="Times New Roman"/>
          <w:sz w:val="24"/>
          <w:szCs w:val="24"/>
        </w:rPr>
        <w:t xml:space="preserve"> </w:t>
      </w:r>
      <w:r>
        <w:rPr>
          <w:rFonts w:ascii="Times New Roman" w:hAnsi="Times New Roman" w:cs="Times New Roman"/>
          <w:sz w:val="24"/>
          <w:szCs w:val="24"/>
        </w:rPr>
        <w:t xml:space="preserve">luar model yang </w:t>
      </w:r>
      <w:r w:rsidR="00AB37F6">
        <w:rPr>
          <w:rFonts w:ascii="Times New Roman" w:hAnsi="Times New Roman" w:cs="Times New Roman"/>
          <w:sz w:val="24"/>
          <w:szCs w:val="24"/>
        </w:rPr>
        <w:t>memiliki</w:t>
      </w:r>
      <w:r>
        <w:rPr>
          <w:rFonts w:ascii="Times New Roman" w:hAnsi="Times New Roman" w:cs="Times New Roman"/>
          <w:sz w:val="24"/>
          <w:szCs w:val="24"/>
        </w:rPr>
        <w:t xml:space="preserve"> pengaruh terhadap kebijakan dividen.</w:t>
      </w:r>
      <w:r w:rsidR="00C243EF">
        <w:rPr>
          <w:rFonts w:ascii="Times New Roman" w:hAnsi="Times New Roman" w:cs="Times New Roman"/>
          <w:sz w:val="24"/>
          <w:szCs w:val="24"/>
        </w:rPr>
        <w:t xml:space="preserve"> </w:t>
      </w:r>
      <w:r w:rsidR="00AB37F6">
        <w:rPr>
          <w:rFonts w:ascii="Times New Roman" w:hAnsi="Times New Roman" w:cs="Times New Roman"/>
          <w:sz w:val="24"/>
          <w:szCs w:val="24"/>
        </w:rPr>
        <w:t>Terdapat</w:t>
      </w:r>
      <w:r w:rsidR="00C243EF">
        <w:rPr>
          <w:rFonts w:ascii="Times New Roman" w:hAnsi="Times New Roman" w:cs="Times New Roman"/>
          <w:sz w:val="24"/>
          <w:szCs w:val="24"/>
        </w:rPr>
        <w:t xml:space="preserve"> 49,</w:t>
      </w:r>
      <w:r w:rsidR="00AB37F6">
        <w:rPr>
          <w:rFonts w:ascii="Times New Roman" w:hAnsi="Times New Roman" w:cs="Times New Roman"/>
          <w:sz w:val="24"/>
          <w:szCs w:val="24"/>
        </w:rPr>
        <w:t>7</w:t>
      </w:r>
      <w:r w:rsidR="004656B1">
        <w:rPr>
          <w:rFonts w:ascii="Times New Roman" w:hAnsi="Times New Roman" w:cs="Times New Roman"/>
          <w:sz w:val="24"/>
          <w:szCs w:val="24"/>
        </w:rPr>
        <w:t>%</w:t>
      </w:r>
      <w:r w:rsidR="00C243EF">
        <w:rPr>
          <w:rFonts w:ascii="Times New Roman" w:hAnsi="Times New Roman" w:cs="Times New Roman"/>
          <w:sz w:val="24"/>
          <w:szCs w:val="24"/>
        </w:rPr>
        <w:t xml:space="preserve"> faktor lain di luar model penelitian </w:t>
      </w:r>
      <w:r w:rsidR="00AB37F6">
        <w:rPr>
          <w:rFonts w:ascii="Times New Roman" w:hAnsi="Times New Roman" w:cs="Times New Roman"/>
          <w:sz w:val="24"/>
          <w:szCs w:val="24"/>
        </w:rPr>
        <w:t>memiliki pengaruh terhadap kebijakan dividen</w:t>
      </w:r>
      <w:r w:rsidR="00C243EF">
        <w:rPr>
          <w:rFonts w:ascii="Times New Roman" w:hAnsi="Times New Roman" w:cs="Times New Roman"/>
          <w:sz w:val="24"/>
          <w:szCs w:val="24"/>
        </w:rPr>
        <w:t>.</w:t>
      </w:r>
      <w:r>
        <w:rPr>
          <w:rFonts w:ascii="Times New Roman" w:hAnsi="Times New Roman" w:cs="Times New Roman"/>
          <w:sz w:val="24"/>
          <w:szCs w:val="24"/>
        </w:rPr>
        <w:t xml:space="preserve"> </w:t>
      </w:r>
    </w:p>
    <w:p w14:paraId="4D4FA0B3" w14:textId="77777777" w:rsidR="002204A7" w:rsidRDefault="002204A7" w:rsidP="0008253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Uji Hipotesis</w:t>
      </w:r>
    </w:p>
    <w:p w14:paraId="02D4C467" w14:textId="77777777" w:rsidR="004656B1" w:rsidRDefault="004656B1" w:rsidP="004656B1">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t>Untuk mengetahui diterima atau ditolaknya hipotesis yang di</w:t>
      </w:r>
      <w:r w:rsidR="002E1CA0">
        <w:rPr>
          <w:rFonts w:ascii="Times New Roman" w:hAnsi="Times New Roman" w:cs="Times New Roman"/>
          <w:sz w:val="24"/>
          <w:szCs w:val="24"/>
        </w:rPr>
        <w:t xml:space="preserve"> rumuskan dalam penelitian</w:t>
      </w:r>
      <w:r>
        <w:rPr>
          <w:rFonts w:ascii="Times New Roman" w:hAnsi="Times New Roman" w:cs="Times New Roman"/>
          <w:sz w:val="24"/>
          <w:szCs w:val="24"/>
        </w:rPr>
        <w:t xml:space="preserve">, maka perlu dilakukan pengujian hipotesis. </w:t>
      </w:r>
      <w:r w:rsidR="002E1CA0">
        <w:rPr>
          <w:rFonts w:ascii="Times New Roman" w:hAnsi="Times New Roman" w:cs="Times New Roman"/>
          <w:sz w:val="24"/>
          <w:szCs w:val="24"/>
        </w:rPr>
        <w:t xml:space="preserve">Pengambilan keputusan dilakukan dengan memperhatikan arah koefisien regresi (β) dan juga parameter signifikansi (Prob.) pada masing-masing variabel bebas. </w:t>
      </w:r>
      <w:r>
        <w:rPr>
          <w:rFonts w:ascii="Times New Roman" w:hAnsi="Times New Roman" w:cs="Times New Roman"/>
          <w:sz w:val="24"/>
          <w:szCs w:val="24"/>
        </w:rPr>
        <w:t>Berikut adalah hasil pengujian hipotesis yang telah die</w:t>
      </w:r>
      <w:r w:rsidR="0068690C">
        <w:rPr>
          <w:rFonts w:ascii="Times New Roman" w:hAnsi="Times New Roman" w:cs="Times New Roman"/>
          <w:sz w:val="24"/>
          <w:szCs w:val="24"/>
        </w:rPr>
        <w:t>stimasi dengan Eviews versi 10.</w:t>
      </w:r>
    </w:p>
    <w:p w14:paraId="377F60EF" w14:textId="77777777" w:rsidR="002E1CA0" w:rsidRDefault="002E1CA0" w:rsidP="004656B1">
      <w:pPr>
        <w:tabs>
          <w:tab w:val="left" w:pos="567"/>
        </w:tabs>
        <w:autoSpaceDE w:val="0"/>
        <w:autoSpaceDN w:val="0"/>
        <w:adjustRightInd w:val="0"/>
        <w:spacing w:line="480" w:lineRule="auto"/>
        <w:jc w:val="both"/>
        <w:rPr>
          <w:rFonts w:ascii="Times New Roman" w:hAnsi="Times New Roman" w:cs="Times New Roman"/>
          <w:sz w:val="24"/>
          <w:szCs w:val="24"/>
        </w:rPr>
      </w:pPr>
    </w:p>
    <w:p w14:paraId="2CB68F8A" w14:textId="77777777" w:rsidR="00575019" w:rsidRDefault="00575019" w:rsidP="004656B1">
      <w:pPr>
        <w:tabs>
          <w:tab w:val="left" w:pos="567"/>
        </w:tabs>
        <w:autoSpaceDE w:val="0"/>
        <w:autoSpaceDN w:val="0"/>
        <w:adjustRightInd w:val="0"/>
        <w:spacing w:line="480" w:lineRule="auto"/>
        <w:jc w:val="both"/>
        <w:rPr>
          <w:rFonts w:ascii="Times New Roman" w:hAnsi="Times New Roman" w:cs="Times New Roman"/>
          <w:sz w:val="24"/>
          <w:szCs w:val="24"/>
        </w:rPr>
      </w:pPr>
    </w:p>
    <w:p w14:paraId="72AD5C06" w14:textId="77777777" w:rsidR="004656B1" w:rsidRDefault="00575019" w:rsidP="004656B1">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Tabel 4.12</w:t>
      </w:r>
      <w:r w:rsidR="004656B1" w:rsidRPr="004656B1">
        <w:rPr>
          <w:rFonts w:ascii="Times New Roman" w:hAnsi="Times New Roman" w:cs="Times New Roman"/>
          <w:b/>
          <w:sz w:val="24"/>
          <w:szCs w:val="24"/>
        </w:rPr>
        <w:t xml:space="preserve"> Uji Hipotesis</w:t>
      </w:r>
    </w:p>
    <w:tbl>
      <w:tblPr>
        <w:tblW w:w="7953" w:type="dxa"/>
        <w:tblInd w:w="93" w:type="dxa"/>
        <w:tblLook w:val="04A0" w:firstRow="1" w:lastRow="0" w:firstColumn="1" w:lastColumn="0" w:noHBand="0" w:noVBand="1"/>
      </w:tblPr>
      <w:tblGrid>
        <w:gridCol w:w="1433"/>
        <w:gridCol w:w="1417"/>
        <w:gridCol w:w="1276"/>
        <w:gridCol w:w="851"/>
        <w:gridCol w:w="1134"/>
        <w:gridCol w:w="1842"/>
      </w:tblGrid>
      <w:tr w:rsidR="004656B1" w:rsidRPr="00B730A2" w14:paraId="5F5E1BBC" w14:textId="77777777" w:rsidTr="007646D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hideMark/>
          </w:tcPr>
          <w:p w14:paraId="7FB04989" w14:textId="77777777" w:rsidR="004656B1" w:rsidRPr="004656B1" w:rsidRDefault="004656B1" w:rsidP="004656B1">
            <w:pPr>
              <w:jc w:val="center"/>
              <w:rPr>
                <w:rFonts w:ascii="Times New Roman" w:eastAsia="Times New Roman" w:hAnsi="Times New Roman" w:cs="Times New Roman"/>
                <w:b/>
                <w:color w:val="000000"/>
              </w:rPr>
            </w:pPr>
          </w:p>
        </w:tc>
        <w:tc>
          <w:tcPr>
            <w:tcW w:w="1417" w:type="dxa"/>
            <w:tcBorders>
              <w:top w:val="single" w:sz="8" w:space="0" w:color="auto"/>
              <w:left w:val="single" w:sz="4" w:space="0" w:color="auto"/>
              <w:bottom w:val="nil"/>
              <w:right w:val="single" w:sz="8" w:space="0" w:color="000000"/>
            </w:tcBorders>
            <w:shd w:val="clear" w:color="auto" w:fill="B6DDE8" w:themeFill="accent5" w:themeFillTint="66"/>
            <w:vAlign w:val="center"/>
            <w:hideMark/>
          </w:tcPr>
          <w:p w14:paraId="29021A9C" w14:textId="77777777" w:rsidR="004656B1" w:rsidRPr="004656B1" w:rsidRDefault="004656B1" w:rsidP="004656B1">
            <w:pPr>
              <w:jc w:val="center"/>
              <w:rPr>
                <w:rFonts w:ascii="Times New Roman" w:eastAsia="Times New Roman" w:hAnsi="Times New Roman" w:cs="Times New Roman"/>
                <w:b/>
                <w:color w:val="000000"/>
              </w:rPr>
            </w:pPr>
            <w:r w:rsidRPr="00B730A2">
              <w:rPr>
                <w:rFonts w:ascii="Times New Roman" w:eastAsia="Times New Roman" w:hAnsi="Times New Roman" w:cs="Times New Roman"/>
                <w:b/>
                <w:color w:val="000000"/>
              </w:rPr>
              <w:t>Coeficient</w:t>
            </w:r>
          </w:p>
        </w:tc>
        <w:tc>
          <w:tcPr>
            <w:tcW w:w="1276" w:type="dxa"/>
            <w:tcBorders>
              <w:top w:val="single" w:sz="8" w:space="0" w:color="auto"/>
              <w:left w:val="nil"/>
              <w:bottom w:val="nil"/>
              <w:right w:val="single" w:sz="8" w:space="0" w:color="000000"/>
            </w:tcBorders>
            <w:shd w:val="clear" w:color="auto" w:fill="B6DDE8" w:themeFill="accent5" w:themeFillTint="66"/>
            <w:vAlign w:val="center"/>
            <w:hideMark/>
          </w:tcPr>
          <w:p w14:paraId="50C3A6AA" w14:textId="77777777" w:rsidR="004656B1" w:rsidRPr="004656B1" w:rsidRDefault="00B730A2" w:rsidP="004656B1">
            <w:pPr>
              <w:jc w:val="center"/>
              <w:rPr>
                <w:rFonts w:ascii="Times New Roman" w:eastAsia="Times New Roman" w:hAnsi="Times New Roman" w:cs="Times New Roman"/>
                <w:b/>
                <w:color w:val="000000"/>
                <w:lang w:val="en-US"/>
              </w:rPr>
            </w:pPr>
            <w:r w:rsidRPr="00B730A2">
              <w:rPr>
                <w:rFonts w:ascii="Times New Roman" w:eastAsia="Times New Roman" w:hAnsi="Times New Roman" w:cs="Times New Roman"/>
                <w:b/>
                <w:color w:val="000000"/>
              </w:rPr>
              <w:t>t-Statistic</w:t>
            </w:r>
          </w:p>
        </w:tc>
        <w:tc>
          <w:tcPr>
            <w:tcW w:w="851" w:type="dxa"/>
            <w:tcBorders>
              <w:top w:val="single" w:sz="8" w:space="0" w:color="auto"/>
              <w:left w:val="nil"/>
              <w:bottom w:val="nil"/>
              <w:right w:val="single" w:sz="12" w:space="0" w:color="000000"/>
            </w:tcBorders>
            <w:shd w:val="clear" w:color="auto" w:fill="B6DDE8" w:themeFill="accent5" w:themeFillTint="66"/>
            <w:vAlign w:val="center"/>
            <w:hideMark/>
          </w:tcPr>
          <w:p w14:paraId="7CDDB959" w14:textId="77777777" w:rsidR="004656B1" w:rsidRPr="004656B1" w:rsidRDefault="00B730A2" w:rsidP="004656B1">
            <w:pPr>
              <w:jc w:val="center"/>
              <w:rPr>
                <w:rFonts w:ascii="Times New Roman" w:eastAsia="Times New Roman" w:hAnsi="Times New Roman" w:cs="Times New Roman"/>
                <w:b/>
                <w:color w:val="000000"/>
                <w:lang w:val="en-US"/>
              </w:rPr>
            </w:pPr>
            <w:r w:rsidRPr="00B730A2">
              <w:rPr>
                <w:rFonts w:ascii="Times New Roman" w:eastAsia="Times New Roman" w:hAnsi="Times New Roman" w:cs="Times New Roman"/>
                <w:b/>
                <w:color w:val="000000"/>
              </w:rPr>
              <w:t>Prob</w:t>
            </w:r>
            <w:r w:rsidR="004656B1" w:rsidRPr="004656B1">
              <w:rPr>
                <w:rFonts w:ascii="Times New Roman" w:eastAsia="Times New Roman" w:hAnsi="Times New Roman" w:cs="Times New Roman"/>
                <w:b/>
                <w:color w:val="000000"/>
                <w:lang w:val="en-US"/>
              </w:rPr>
              <w:t>.</w:t>
            </w:r>
          </w:p>
        </w:tc>
        <w:tc>
          <w:tcPr>
            <w:tcW w:w="1134" w:type="dxa"/>
            <w:tcBorders>
              <w:top w:val="single" w:sz="8" w:space="0" w:color="auto"/>
              <w:left w:val="nil"/>
              <w:bottom w:val="nil"/>
              <w:right w:val="single" w:sz="8" w:space="0" w:color="auto"/>
            </w:tcBorders>
            <w:shd w:val="clear" w:color="auto" w:fill="B6DDE8" w:themeFill="accent5" w:themeFillTint="66"/>
            <w:noWrap/>
            <w:vAlign w:val="center"/>
            <w:hideMark/>
          </w:tcPr>
          <w:p w14:paraId="611C7342" w14:textId="77777777" w:rsidR="004656B1" w:rsidRPr="004656B1" w:rsidRDefault="004656B1" w:rsidP="004656B1">
            <w:pPr>
              <w:jc w:val="center"/>
              <w:rPr>
                <w:rFonts w:ascii="Times New Roman" w:eastAsia="Times New Roman" w:hAnsi="Times New Roman" w:cs="Times New Roman"/>
                <w:b/>
                <w:color w:val="000000"/>
                <w:lang w:val="en-US"/>
              </w:rPr>
            </w:pPr>
            <w:r w:rsidRPr="004656B1">
              <w:rPr>
                <w:rFonts w:ascii="Times New Roman" w:eastAsia="Times New Roman" w:hAnsi="Times New Roman" w:cs="Times New Roman"/>
                <w:b/>
                <w:color w:val="000000"/>
                <w:lang w:val="en-US"/>
              </w:rPr>
              <w:t>Arah</w:t>
            </w:r>
          </w:p>
        </w:tc>
        <w:tc>
          <w:tcPr>
            <w:tcW w:w="1842" w:type="dxa"/>
            <w:tcBorders>
              <w:top w:val="single" w:sz="8" w:space="0" w:color="auto"/>
              <w:left w:val="nil"/>
              <w:bottom w:val="nil"/>
              <w:right w:val="single" w:sz="8" w:space="0" w:color="auto"/>
            </w:tcBorders>
            <w:shd w:val="clear" w:color="auto" w:fill="B6DDE8" w:themeFill="accent5" w:themeFillTint="66"/>
            <w:vAlign w:val="center"/>
            <w:hideMark/>
          </w:tcPr>
          <w:p w14:paraId="1B7E826C" w14:textId="77777777" w:rsidR="004656B1" w:rsidRPr="004656B1" w:rsidRDefault="00B730A2" w:rsidP="004656B1">
            <w:pPr>
              <w:jc w:val="center"/>
              <w:rPr>
                <w:rFonts w:ascii="Times New Roman" w:eastAsia="Times New Roman" w:hAnsi="Times New Roman" w:cs="Times New Roman"/>
                <w:b/>
                <w:color w:val="000000"/>
              </w:rPr>
            </w:pPr>
            <w:r>
              <w:rPr>
                <w:rFonts w:ascii="Times New Roman" w:eastAsia="Times New Roman" w:hAnsi="Times New Roman" w:cs="Times New Roman"/>
                <w:b/>
                <w:color w:val="000000"/>
                <w:lang w:val="en-US"/>
              </w:rPr>
              <w:t>Ket</w:t>
            </w:r>
            <w:r>
              <w:rPr>
                <w:rFonts w:ascii="Times New Roman" w:eastAsia="Times New Roman" w:hAnsi="Times New Roman" w:cs="Times New Roman"/>
                <w:b/>
                <w:color w:val="000000"/>
              </w:rPr>
              <w:t>erangan</w:t>
            </w:r>
          </w:p>
        </w:tc>
      </w:tr>
      <w:tr w:rsidR="00B730A2" w:rsidRPr="00B730A2" w14:paraId="68B8EA55" w14:textId="77777777" w:rsidTr="00B730A2">
        <w:trPr>
          <w:cantSplit/>
          <w:trHeight w:val="315"/>
        </w:trPr>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85AE579" w14:textId="77777777" w:rsidR="00B730A2" w:rsidRPr="004656B1" w:rsidRDefault="00B730A2" w:rsidP="004656B1">
            <w:pPr>
              <w:rPr>
                <w:rFonts w:ascii="Times New Roman" w:eastAsia="Times New Roman" w:hAnsi="Times New Roman" w:cs="Times New Roman"/>
                <w:color w:val="000000"/>
              </w:rPr>
            </w:pPr>
            <w:r w:rsidRPr="00B730A2">
              <w:rPr>
                <w:rFonts w:ascii="Times New Roman" w:eastAsia="Times New Roman" w:hAnsi="Times New Roman" w:cs="Times New Roman"/>
                <w:iCs/>
                <w:color w:val="000000"/>
              </w:rPr>
              <w:t>Constant</w:t>
            </w:r>
          </w:p>
        </w:tc>
        <w:tc>
          <w:tcPr>
            <w:tcW w:w="1417" w:type="dxa"/>
            <w:tcBorders>
              <w:top w:val="single" w:sz="4" w:space="0" w:color="auto"/>
              <w:left w:val="nil"/>
              <w:bottom w:val="single" w:sz="4" w:space="0" w:color="auto"/>
              <w:right w:val="single" w:sz="4" w:space="0" w:color="auto"/>
            </w:tcBorders>
            <w:shd w:val="clear" w:color="000000" w:fill="FFFFFF"/>
            <w:vAlign w:val="bottom"/>
          </w:tcPr>
          <w:p w14:paraId="12221532"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B730A2" w:rsidRPr="00B730A2">
              <w:rPr>
                <w:rFonts w:ascii="Times New Roman" w:hAnsi="Times New Roman" w:cs="Times New Roman"/>
                <w:color w:val="000000"/>
                <w:lang w:val="en-US"/>
              </w:rPr>
              <w:t>998</w:t>
            </w:r>
          </w:p>
        </w:tc>
        <w:tc>
          <w:tcPr>
            <w:tcW w:w="1276" w:type="dxa"/>
            <w:tcBorders>
              <w:top w:val="single" w:sz="4" w:space="0" w:color="auto"/>
              <w:left w:val="nil"/>
              <w:bottom w:val="single" w:sz="4" w:space="0" w:color="auto"/>
              <w:right w:val="single" w:sz="4" w:space="0" w:color="auto"/>
            </w:tcBorders>
            <w:shd w:val="clear" w:color="000000" w:fill="FFFFFF"/>
            <w:vAlign w:val="bottom"/>
          </w:tcPr>
          <w:p w14:paraId="4093E885"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5</w:t>
            </w:r>
            <w:r>
              <w:rPr>
                <w:rFonts w:ascii="Times New Roman" w:hAnsi="Times New Roman" w:cs="Times New Roman"/>
                <w:color w:val="000000"/>
              </w:rPr>
              <w:t>,</w:t>
            </w:r>
            <w:r w:rsidR="00B730A2" w:rsidRPr="00B730A2">
              <w:rPr>
                <w:rFonts w:ascii="Times New Roman" w:hAnsi="Times New Roman" w:cs="Times New Roman"/>
                <w:color w:val="000000"/>
                <w:lang w:val="en-US"/>
              </w:rPr>
              <w:t>606</w:t>
            </w:r>
          </w:p>
        </w:tc>
        <w:tc>
          <w:tcPr>
            <w:tcW w:w="851" w:type="dxa"/>
            <w:tcBorders>
              <w:top w:val="single" w:sz="4" w:space="0" w:color="auto"/>
              <w:left w:val="nil"/>
              <w:bottom w:val="single" w:sz="4" w:space="0" w:color="auto"/>
              <w:right w:val="single" w:sz="4" w:space="0" w:color="auto"/>
            </w:tcBorders>
            <w:shd w:val="clear" w:color="000000" w:fill="FFFFFF"/>
            <w:vAlign w:val="bottom"/>
          </w:tcPr>
          <w:p w14:paraId="054C097E" w14:textId="77777777" w:rsidR="00B730A2" w:rsidRPr="00B730A2" w:rsidRDefault="00C60E8D" w:rsidP="00846598">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B730A2" w:rsidRPr="00B730A2">
              <w:rPr>
                <w:rFonts w:ascii="Times New Roman" w:hAnsi="Times New Roman" w:cs="Times New Roman"/>
                <w:color w:val="000000"/>
                <w:lang w:val="en-US"/>
              </w:rPr>
              <w:t>000</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114CBB6" w14:textId="77777777" w:rsidR="00B730A2" w:rsidRPr="004656B1" w:rsidRDefault="00B730A2" w:rsidP="004656B1">
            <w:pPr>
              <w:jc w:val="center"/>
              <w:rPr>
                <w:rFonts w:ascii="Times New Roman" w:eastAsia="Times New Roman" w:hAnsi="Times New Roman" w:cs="Times New Roman"/>
                <w:color w:val="000000"/>
                <w:lang w:val="en-US"/>
              </w:rPr>
            </w:pPr>
            <w:r w:rsidRPr="004656B1">
              <w:rPr>
                <w:rFonts w:ascii="Times New Roman" w:eastAsia="Times New Roman" w:hAnsi="Times New Roman" w:cs="Times New Roman"/>
                <w:color w:val="000000"/>
                <w:lang w:val="en-US"/>
              </w:rPr>
              <w:t> </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25D7F403" w14:textId="77777777" w:rsidR="00B730A2" w:rsidRPr="004656B1" w:rsidRDefault="00B730A2" w:rsidP="004656B1">
            <w:pPr>
              <w:jc w:val="center"/>
              <w:rPr>
                <w:rFonts w:ascii="Times New Roman" w:eastAsia="Times New Roman" w:hAnsi="Times New Roman" w:cs="Times New Roman"/>
                <w:color w:val="000000"/>
                <w:lang w:val="en-US"/>
              </w:rPr>
            </w:pPr>
            <w:r w:rsidRPr="004656B1">
              <w:rPr>
                <w:rFonts w:ascii="Times New Roman" w:eastAsia="Times New Roman" w:hAnsi="Times New Roman" w:cs="Times New Roman"/>
                <w:color w:val="000000"/>
                <w:lang w:val="en-US"/>
              </w:rPr>
              <w:t> </w:t>
            </w:r>
          </w:p>
        </w:tc>
      </w:tr>
      <w:tr w:rsidR="00B730A2" w:rsidRPr="00B730A2" w14:paraId="39585BBD" w14:textId="77777777" w:rsidTr="00B730A2">
        <w:trPr>
          <w:trHeight w:val="300"/>
        </w:trPr>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02B784" w14:textId="77777777" w:rsidR="00B730A2" w:rsidRPr="004656B1" w:rsidRDefault="00B730A2" w:rsidP="004656B1">
            <w:pPr>
              <w:rPr>
                <w:rFonts w:ascii="Times New Roman" w:eastAsia="Times New Roman" w:hAnsi="Times New Roman" w:cs="Times New Roman"/>
                <w:color w:val="000000"/>
              </w:rPr>
            </w:pPr>
            <w:r w:rsidRPr="00B730A2">
              <w:rPr>
                <w:rFonts w:ascii="Times New Roman" w:eastAsia="Times New Roman" w:hAnsi="Times New Roman" w:cs="Times New Roman"/>
                <w:color w:val="000000"/>
              </w:rPr>
              <w:t>EPS</w:t>
            </w:r>
          </w:p>
        </w:tc>
        <w:tc>
          <w:tcPr>
            <w:tcW w:w="1417" w:type="dxa"/>
            <w:tcBorders>
              <w:top w:val="nil"/>
              <w:left w:val="nil"/>
              <w:bottom w:val="single" w:sz="4" w:space="0" w:color="auto"/>
              <w:right w:val="single" w:sz="4" w:space="0" w:color="auto"/>
            </w:tcBorders>
            <w:shd w:val="clear" w:color="000000" w:fill="FFFFFF"/>
            <w:vAlign w:val="bottom"/>
          </w:tcPr>
          <w:p w14:paraId="1847075E"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B730A2" w:rsidRPr="00B730A2">
              <w:rPr>
                <w:rFonts w:ascii="Times New Roman" w:hAnsi="Times New Roman" w:cs="Times New Roman"/>
                <w:color w:val="000000"/>
                <w:lang w:val="en-US"/>
              </w:rPr>
              <w:t>000</w:t>
            </w:r>
          </w:p>
        </w:tc>
        <w:tc>
          <w:tcPr>
            <w:tcW w:w="1276" w:type="dxa"/>
            <w:tcBorders>
              <w:top w:val="nil"/>
              <w:left w:val="nil"/>
              <w:bottom w:val="single" w:sz="4" w:space="0" w:color="auto"/>
              <w:right w:val="single" w:sz="4" w:space="0" w:color="auto"/>
            </w:tcBorders>
            <w:shd w:val="clear" w:color="000000" w:fill="FFFFFF"/>
            <w:vAlign w:val="bottom"/>
          </w:tcPr>
          <w:p w14:paraId="77F24E67"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-1</w:t>
            </w:r>
            <w:r>
              <w:rPr>
                <w:rFonts w:ascii="Times New Roman" w:hAnsi="Times New Roman" w:cs="Times New Roman"/>
                <w:color w:val="000000"/>
              </w:rPr>
              <w:t>,</w:t>
            </w:r>
            <w:r w:rsidR="00B730A2" w:rsidRPr="00B730A2">
              <w:rPr>
                <w:rFonts w:ascii="Times New Roman" w:hAnsi="Times New Roman" w:cs="Times New Roman"/>
                <w:color w:val="000000"/>
                <w:lang w:val="en-US"/>
              </w:rPr>
              <w:t>308</w:t>
            </w:r>
          </w:p>
        </w:tc>
        <w:tc>
          <w:tcPr>
            <w:tcW w:w="851" w:type="dxa"/>
            <w:tcBorders>
              <w:top w:val="nil"/>
              <w:left w:val="nil"/>
              <w:bottom w:val="single" w:sz="4" w:space="0" w:color="auto"/>
              <w:right w:val="single" w:sz="4" w:space="0" w:color="auto"/>
            </w:tcBorders>
            <w:shd w:val="clear" w:color="000000" w:fill="FFFFFF"/>
            <w:vAlign w:val="bottom"/>
          </w:tcPr>
          <w:p w14:paraId="25B6BA88" w14:textId="77777777" w:rsidR="00B730A2" w:rsidRPr="00C60E8D" w:rsidRDefault="00C60E8D" w:rsidP="00846598">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198</w:t>
            </w:r>
          </w:p>
        </w:tc>
        <w:tc>
          <w:tcPr>
            <w:tcW w:w="1134" w:type="dxa"/>
            <w:tcBorders>
              <w:top w:val="nil"/>
              <w:left w:val="nil"/>
              <w:bottom w:val="single" w:sz="4" w:space="0" w:color="auto"/>
              <w:right w:val="single" w:sz="4" w:space="0" w:color="auto"/>
            </w:tcBorders>
            <w:shd w:val="clear" w:color="auto" w:fill="auto"/>
            <w:noWrap/>
            <w:vAlign w:val="center"/>
            <w:hideMark/>
          </w:tcPr>
          <w:p w14:paraId="6E1EC9A5" w14:textId="77777777" w:rsidR="00B730A2" w:rsidRPr="004656B1" w:rsidRDefault="00B730A2" w:rsidP="00B730A2">
            <w:pPr>
              <w:jc w:val="center"/>
              <w:rPr>
                <w:rFonts w:ascii="Times New Roman" w:eastAsia="Times New Roman" w:hAnsi="Times New Roman" w:cs="Times New Roman"/>
                <w:color w:val="000000"/>
                <w:lang w:val="en-US"/>
              </w:rPr>
            </w:pPr>
            <w:r w:rsidRPr="00B730A2">
              <w:rPr>
                <w:rFonts w:ascii="Times New Roman" w:eastAsia="Times New Roman" w:hAnsi="Times New Roman" w:cs="Times New Roman"/>
                <w:color w:val="000000"/>
              </w:rPr>
              <w:t>Negatif</w:t>
            </w:r>
          </w:p>
        </w:tc>
        <w:tc>
          <w:tcPr>
            <w:tcW w:w="1842" w:type="dxa"/>
            <w:tcBorders>
              <w:top w:val="nil"/>
              <w:left w:val="nil"/>
              <w:bottom w:val="single" w:sz="4" w:space="0" w:color="auto"/>
              <w:right w:val="single" w:sz="4" w:space="0" w:color="auto"/>
            </w:tcBorders>
            <w:shd w:val="clear" w:color="auto" w:fill="auto"/>
            <w:noWrap/>
            <w:vAlign w:val="center"/>
            <w:hideMark/>
          </w:tcPr>
          <w:p w14:paraId="2E2AC1C5" w14:textId="77777777" w:rsidR="00B730A2" w:rsidRPr="004656B1" w:rsidRDefault="00B730A2" w:rsidP="004656B1">
            <w:pPr>
              <w:jc w:val="center"/>
              <w:rPr>
                <w:rFonts w:ascii="Times New Roman" w:eastAsia="Times New Roman" w:hAnsi="Times New Roman" w:cs="Times New Roman"/>
                <w:color w:val="000000"/>
                <w:lang w:val="en-US"/>
              </w:rPr>
            </w:pPr>
            <w:r w:rsidRPr="004656B1">
              <w:rPr>
                <w:rFonts w:ascii="Times New Roman" w:eastAsia="Times New Roman" w:hAnsi="Times New Roman" w:cs="Times New Roman"/>
                <w:color w:val="000000"/>
              </w:rPr>
              <w:t>Tidak Signifikan </w:t>
            </w:r>
          </w:p>
        </w:tc>
      </w:tr>
      <w:tr w:rsidR="00B730A2" w:rsidRPr="00B730A2" w14:paraId="61E3F776" w14:textId="77777777" w:rsidTr="00B730A2">
        <w:trPr>
          <w:trHeight w:val="300"/>
        </w:trPr>
        <w:tc>
          <w:tcPr>
            <w:tcW w:w="143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DC42BD8" w14:textId="77777777" w:rsidR="00B730A2" w:rsidRPr="004656B1" w:rsidRDefault="00B730A2" w:rsidP="004656B1">
            <w:pPr>
              <w:rPr>
                <w:rFonts w:ascii="Times New Roman" w:eastAsia="Times New Roman" w:hAnsi="Times New Roman" w:cs="Times New Roman"/>
                <w:iCs/>
                <w:color w:val="000000"/>
              </w:rPr>
            </w:pPr>
            <w:r w:rsidRPr="00B730A2">
              <w:rPr>
                <w:rFonts w:ascii="Times New Roman" w:eastAsia="Times New Roman" w:hAnsi="Times New Roman" w:cs="Times New Roman"/>
                <w:iCs/>
                <w:color w:val="000000"/>
              </w:rPr>
              <w:t>Growth</w:t>
            </w:r>
          </w:p>
        </w:tc>
        <w:tc>
          <w:tcPr>
            <w:tcW w:w="1417" w:type="dxa"/>
            <w:tcBorders>
              <w:top w:val="nil"/>
              <w:left w:val="nil"/>
              <w:bottom w:val="single" w:sz="4" w:space="0" w:color="auto"/>
              <w:right w:val="single" w:sz="4" w:space="0" w:color="auto"/>
            </w:tcBorders>
            <w:shd w:val="clear" w:color="000000" w:fill="FFFFFF"/>
            <w:vAlign w:val="bottom"/>
          </w:tcPr>
          <w:p w14:paraId="39D2AA34"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B730A2" w:rsidRPr="00B730A2">
              <w:rPr>
                <w:rFonts w:ascii="Times New Roman" w:hAnsi="Times New Roman" w:cs="Times New Roman"/>
                <w:color w:val="000000"/>
                <w:lang w:val="en-US"/>
              </w:rPr>
              <w:t>318</w:t>
            </w:r>
          </w:p>
        </w:tc>
        <w:tc>
          <w:tcPr>
            <w:tcW w:w="1276" w:type="dxa"/>
            <w:tcBorders>
              <w:top w:val="nil"/>
              <w:left w:val="nil"/>
              <w:bottom w:val="single" w:sz="4" w:space="0" w:color="auto"/>
              <w:right w:val="single" w:sz="4" w:space="0" w:color="auto"/>
            </w:tcBorders>
            <w:shd w:val="clear" w:color="000000" w:fill="FFFFFF"/>
            <w:vAlign w:val="bottom"/>
          </w:tcPr>
          <w:p w14:paraId="61D85139"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-1</w:t>
            </w:r>
            <w:r>
              <w:rPr>
                <w:rFonts w:ascii="Times New Roman" w:hAnsi="Times New Roman" w:cs="Times New Roman"/>
                <w:color w:val="000000"/>
              </w:rPr>
              <w:t>,</w:t>
            </w:r>
            <w:r w:rsidR="00B730A2" w:rsidRPr="00B730A2">
              <w:rPr>
                <w:rFonts w:ascii="Times New Roman" w:hAnsi="Times New Roman" w:cs="Times New Roman"/>
                <w:color w:val="000000"/>
                <w:lang w:val="en-US"/>
              </w:rPr>
              <w:t>837</w:t>
            </w:r>
          </w:p>
        </w:tc>
        <w:tc>
          <w:tcPr>
            <w:tcW w:w="851" w:type="dxa"/>
            <w:tcBorders>
              <w:top w:val="nil"/>
              <w:left w:val="nil"/>
              <w:bottom w:val="single" w:sz="4" w:space="0" w:color="auto"/>
              <w:right w:val="single" w:sz="4" w:space="0" w:color="auto"/>
            </w:tcBorders>
            <w:shd w:val="clear" w:color="000000" w:fill="FFFFFF"/>
            <w:vAlign w:val="bottom"/>
          </w:tcPr>
          <w:p w14:paraId="42B0EAB9" w14:textId="77777777" w:rsidR="00B730A2" w:rsidRPr="00B730A2" w:rsidRDefault="00C60E8D" w:rsidP="00846598">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07</w:t>
            </w:r>
            <w:r w:rsidR="00B730A2" w:rsidRPr="00B730A2">
              <w:rPr>
                <w:rFonts w:ascii="Times New Roman" w:hAnsi="Times New Roman" w:cs="Times New Roman"/>
                <w:color w:val="000000"/>
                <w:lang w:val="en-US"/>
              </w:rPr>
              <w:t>4</w:t>
            </w:r>
          </w:p>
        </w:tc>
        <w:tc>
          <w:tcPr>
            <w:tcW w:w="1134" w:type="dxa"/>
            <w:tcBorders>
              <w:top w:val="nil"/>
              <w:left w:val="nil"/>
              <w:bottom w:val="single" w:sz="4" w:space="0" w:color="auto"/>
              <w:right w:val="single" w:sz="4" w:space="0" w:color="auto"/>
            </w:tcBorders>
            <w:shd w:val="clear" w:color="auto" w:fill="auto"/>
            <w:noWrap/>
            <w:vAlign w:val="center"/>
            <w:hideMark/>
          </w:tcPr>
          <w:p w14:paraId="18298E15" w14:textId="77777777" w:rsidR="00B730A2" w:rsidRPr="004656B1" w:rsidRDefault="00B730A2" w:rsidP="00B730A2">
            <w:pPr>
              <w:jc w:val="center"/>
              <w:rPr>
                <w:rFonts w:ascii="Times New Roman" w:eastAsia="Times New Roman" w:hAnsi="Times New Roman" w:cs="Times New Roman"/>
                <w:color w:val="000000"/>
                <w:lang w:val="en-US"/>
              </w:rPr>
            </w:pPr>
            <w:proofErr w:type="spellStart"/>
            <w:r w:rsidRPr="004656B1">
              <w:rPr>
                <w:rFonts w:ascii="Times New Roman" w:eastAsia="Times New Roman" w:hAnsi="Times New Roman" w:cs="Times New Roman"/>
                <w:color w:val="000000"/>
                <w:lang w:val="en-US"/>
              </w:rPr>
              <w:t>Negatif</w:t>
            </w:r>
            <w:proofErr w:type="spellEnd"/>
          </w:p>
        </w:tc>
        <w:tc>
          <w:tcPr>
            <w:tcW w:w="1842" w:type="dxa"/>
            <w:tcBorders>
              <w:top w:val="nil"/>
              <w:left w:val="nil"/>
              <w:bottom w:val="single" w:sz="4" w:space="0" w:color="auto"/>
              <w:right w:val="single" w:sz="4" w:space="0" w:color="auto"/>
            </w:tcBorders>
            <w:shd w:val="clear" w:color="auto" w:fill="auto"/>
            <w:noWrap/>
            <w:vAlign w:val="center"/>
            <w:hideMark/>
          </w:tcPr>
          <w:p w14:paraId="0D3C6B10" w14:textId="77777777" w:rsidR="00B730A2" w:rsidRPr="004656B1" w:rsidRDefault="00B730A2" w:rsidP="004656B1">
            <w:pPr>
              <w:jc w:val="center"/>
              <w:rPr>
                <w:rFonts w:ascii="Times New Roman" w:eastAsia="Times New Roman" w:hAnsi="Times New Roman" w:cs="Times New Roman"/>
                <w:color w:val="000000"/>
                <w:lang w:val="en-US"/>
              </w:rPr>
            </w:pPr>
            <w:r w:rsidRPr="00B730A2">
              <w:rPr>
                <w:rFonts w:ascii="Times New Roman" w:eastAsia="Times New Roman" w:hAnsi="Times New Roman" w:cs="Times New Roman"/>
                <w:color w:val="000000"/>
              </w:rPr>
              <w:t>Tidak</w:t>
            </w:r>
            <w:r w:rsidRPr="004656B1">
              <w:rPr>
                <w:rFonts w:ascii="Times New Roman" w:eastAsia="Times New Roman" w:hAnsi="Times New Roman" w:cs="Times New Roman"/>
                <w:color w:val="000000"/>
                <w:lang w:val="en-US"/>
              </w:rPr>
              <w:t> </w:t>
            </w:r>
            <w:proofErr w:type="spellStart"/>
            <w:r w:rsidRPr="004656B1">
              <w:rPr>
                <w:rFonts w:ascii="Times New Roman" w:eastAsia="Times New Roman" w:hAnsi="Times New Roman" w:cs="Times New Roman"/>
                <w:color w:val="000000"/>
                <w:lang w:val="en-US"/>
              </w:rPr>
              <w:t>Signifikan</w:t>
            </w:r>
            <w:proofErr w:type="spellEnd"/>
          </w:p>
        </w:tc>
      </w:tr>
      <w:tr w:rsidR="00B730A2" w:rsidRPr="00B730A2" w14:paraId="7FCA82BF" w14:textId="77777777" w:rsidTr="00B730A2">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9961FB" w14:textId="77777777" w:rsidR="00B730A2" w:rsidRPr="004656B1" w:rsidRDefault="00B730A2" w:rsidP="004656B1">
            <w:pPr>
              <w:rPr>
                <w:rFonts w:ascii="Times New Roman" w:eastAsia="Times New Roman" w:hAnsi="Times New Roman" w:cs="Times New Roman"/>
                <w:color w:val="000000"/>
              </w:rPr>
            </w:pPr>
            <w:r w:rsidRPr="00B730A2">
              <w:rPr>
                <w:rFonts w:ascii="Times New Roman" w:eastAsia="Times New Roman" w:hAnsi="Times New Roman" w:cs="Times New Roman"/>
                <w:color w:val="000000"/>
              </w:rPr>
              <w:t>CR</w:t>
            </w:r>
          </w:p>
        </w:tc>
        <w:tc>
          <w:tcPr>
            <w:tcW w:w="1417" w:type="dxa"/>
            <w:tcBorders>
              <w:top w:val="nil"/>
              <w:left w:val="nil"/>
              <w:bottom w:val="single" w:sz="4" w:space="0" w:color="auto"/>
              <w:right w:val="single" w:sz="4" w:space="0" w:color="auto"/>
            </w:tcBorders>
            <w:shd w:val="clear" w:color="auto" w:fill="auto"/>
            <w:noWrap/>
            <w:vAlign w:val="bottom"/>
            <w:hideMark/>
          </w:tcPr>
          <w:p w14:paraId="7450942D"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-0</w:t>
            </w:r>
            <w:r>
              <w:rPr>
                <w:rFonts w:ascii="Times New Roman" w:hAnsi="Times New Roman" w:cs="Times New Roman"/>
                <w:color w:val="000000"/>
              </w:rPr>
              <w:t>,</w:t>
            </w:r>
            <w:r w:rsidR="00B730A2" w:rsidRPr="00B730A2">
              <w:rPr>
                <w:rFonts w:ascii="Times New Roman" w:hAnsi="Times New Roman" w:cs="Times New Roman"/>
                <w:color w:val="000000"/>
                <w:lang w:val="en-US"/>
              </w:rPr>
              <w:t>191</w:t>
            </w:r>
          </w:p>
        </w:tc>
        <w:tc>
          <w:tcPr>
            <w:tcW w:w="1276" w:type="dxa"/>
            <w:tcBorders>
              <w:top w:val="nil"/>
              <w:left w:val="nil"/>
              <w:bottom w:val="single" w:sz="4" w:space="0" w:color="auto"/>
              <w:right w:val="single" w:sz="4" w:space="0" w:color="auto"/>
            </w:tcBorders>
            <w:shd w:val="clear" w:color="auto" w:fill="auto"/>
            <w:noWrap/>
            <w:vAlign w:val="bottom"/>
            <w:hideMark/>
          </w:tcPr>
          <w:p w14:paraId="525172D1" w14:textId="77777777" w:rsidR="00B730A2" w:rsidRPr="00B730A2" w:rsidRDefault="00C60E8D" w:rsidP="00C60E8D">
            <w:pPr>
              <w:autoSpaceDE w:val="0"/>
              <w:autoSpaceDN w:val="0"/>
              <w:adjustRightInd w:val="0"/>
              <w:ind w:right="10"/>
              <w:jc w:val="center"/>
              <w:rPr>
                <w:rFonts w:ascii="Times New Roman" w:hAnsi="Times New Roman" w:cs="Times New Roman"/>
                <w:color w:val="000000"/>
                <w:lang w:val="en-US"/>
              </w:rPr>
            </w:pPr>
            <w:r>
              <w:rPr>
                <w:rFonts w:ascii="Times New Roman" w:hAnsi="Times New Roman" w:cs="Times New Roman"/>
                <w:color w:val="000000"/>
                <w:lang w:val="en-US"/>
              </w:rPr>
              <w:t>-2</w:t>
            </w:r>
            <w:r>
              <w:rPr>
                <w:rFonts w:ascii="Times New Roman" w:hAnsi="Times New Roman" w:cs="Times New Roman"/>
                <w:color w:val="000000"/>
              </w:rPr>
              <w:t>,</w:t>
            </w:r>
            <w:r w:rsidR="00B730A2" w:rsidRPr="00B730A2">
              <w:rPr>
                <w:rFonts w:ascii="Times New Roman" w:hAnsi="Times New Roman" w:cs="Times New Roman"/>
                <w:color w:val="000000"/>
                <w:lang w:val="en-US"/>
              </w:rPr>
              <w:t>860</w:t>
            </w:r>
          </w:p>
        </w:tc>
        <w:tc>
          <w:tcPr>
            <w:tcW w:w="851" w:type="dxa"/>
            <w:tcBorders>
              <w:top w:val="nil"/>
              <w:left w:val="nil"/>
              <w:bottom w:val="single" w:sz="4" w:space="0" w:color="auto"/>
              <w:right w:val="single" w:sz="4" w:space="0" w:color="auto"/>
            </w:tcBorders>
            <w:shd w:val="clear" w:color="auto" w:fill="auto"/>
            <w:noWrap/>
            <w:vAlign w:val="bottom"/>
            <w:hideMark/>
          </w:tcPr>
          <w:p w14:paraId="19AE93AB" w14:textId="77777777" w:rsidR="00B730A2" w:rsidRPr="00C60E8D" w:rsidRDefault="00C60E8D" w:rsidP="00846598">
            <w:pPr>
              <w:autoSpaceDE w:val="0"/>
              <w:autoSpaceDN w:val="0"/>
              <w:adjustRightInd w:val="0"/>
              <w:ind w:right="10"/>
              <w:jc w:val="center"/>
              <w:rPr>
                <w:rFonts w:ascii="Times New Roman" w:hAnsi="Times New Roman" w:cs="Times New Roman"/>
                <w:color w:val="000000"/>
              </w:rPr>
            </w:pPr>
            <w:r>
              <w:rPr>
                <w:rFonts w:ascii="Times New Roman" w:hAnsi="Times New Roman" w:cs="Times New Roman"/>
                <w:color w:val="000000"/>
                <w:lang w:val="en-US"/>
              </w:rPr>
              <w:t>0</w:t>
            </w:r>
            <w:r>
              <w:rPr>
                <w:rFonts w:ascii="Times New Roman" w:hAnsi="Times New Roman" w:cs="Times New Roman"/>
                <w:color w:val="000000"/>
              </w:rPr>
              <w:t>,</w:t>
            </w:r>
            <w:r>
              <w:rPr>
                <w:rFonts w:ascii="Times New Roman" w:hAnsi="Times New Roman" w:cs="Times New Roman"/>
                <w:color w:val="000000"/>
                <w:lang w:val="en-US"/>
              </w:rPr>
              <w:t>007</w:t>
            </w:r>
          </w:p>
        </w:tc>
        <w:tc>
          <w:tcPr>
            <w:tcW w:w="1134" w:type="dxa"/>
            <w:tcBorders>
              <w:top w:val="nil"/>
              <w:left w:val="nil"/>
              <w:bottom w:val="single" w:sz="4" w:space="0" w:color="auto"/>
              <w:right w:val="single" w:sz="4" w:space="0" w:color="auto"/>
            </w:tcBorders>
            <w:shd w:val="clear" w:color="auto" w:fill="auto"/>
            <w:noWrap/>
            <w:vAlign w:val="bottom"/>
            <w:hideMark/>
          </w:tcPr>
          <w:p w14:paraId="5963D57F" w14:textId="77777777" w:rsidR="00B730A2" w:rsidRPr="004656B1" w:rsidRDefault="00B730A2" w:rsidP="00B730A2">
            <w:pPr>
              <w:jc w:val="center"/>
              <w:rPr>
                <w:rFonts w:ascii="Times New Roman" w:eastAsia="Times New Roman" w:hAnsi="Times New Roman" w:cs="Times New Roman"/>
                <w:color w:val="000000"/>
                <w:lang w:val="en-US"/>
              </w:rPr>
            </w:pPr>
            <w:r w:rsidRPr="00B730A2">
              <w:rPr>
                <w:rFonts w:ascii="Times New Roman" w:eastAsia="Times New Roman" w:hAnsi="Times New Roman" w:cs="Times New Roman"/>
                <w:color w:val="000000"/>
              </w:rPr>
              <w:t>Negatif</w:t>
            </w:r>
          </w:p>
        </w:tc>
        <w:tc>
          <w:tcPr>
            <w:tcW w:w="1842" w:type="dxa"/>
            <w:tcBorders>
              <w:top w:val="nil"/>
              <w:left w:val="nil"/>
              <w:bottom w:val="single" w:sz="4" w:space="0" w:color="auto"/>
              <w:right w:val="single" w:sz="4" w:space="0" w:color="auto"/>
            </w:tcBorders>
            <w:shd w:val="clear" w:color="auto" w:fill="auto"/>
            <w:noWrap/>
            <w:vAlign w:val="bottom"/>
            <w:hideMark/>
          </w:tcPr>
          <w:p w14:paraId="660242D3" w14:textId="77777777" w:rsidR="00B730A2" w:rsidRPr="004656B1" w:rsidRDefault="00B730A2" w:rsidP="00B730A2">
            <w:pPr>
              <w:jc w:val="center"/>
              <w:rPr>
                <w:rFonts w:ascii="Times New Roman" w:eastAsia="Times New Roman" w:hAnsi="Times New Roman" w:cs="Times New Roman"/>
                <w:color w:val="000000"/>
              </w:rPr>
            </w:pPr>
            <w:r w:rsidRPr="00B730A2">
              <w:rPr>
                <w:rFonts w:ascii="Times New Roman" w:eastAsia="Times New Roman" w:hAnsi="Times New Roman" w:cs="Times New Roman"/>
                <w:color w:val="000000"/>
              </w:rPr>
              <w:t>Signifikan</w:t>
            </w:r>
          </w:p>
        </w:tc>
      </w:tr>
    </w:tbl>
    <w:p w14:paraId="1706E162" w14:textId="77777777" w:rsidR="00B730A2" w:rsidRDefault="00B730A2" w:rsidP="00B730A2">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Sumber: </w:t>
      </w:r>
      <w:r w:rsidR="008369E4">
        <w:rPr>
          <w:rFonts w:ascii="Times New Roman" w:hAnsi="Times New Roman" w:cs="Times New Roman"/>
          <w:sz w:val="24"/>
          <w:szCs w:val="24"/>
        </w:rPr>
        <w:t>Data diolah Eviews 10</w:t>
      </w:r>
    </w:p>
    <w:p w14:paraId="7E013A26" w14:textId="77777777" w:rsidR="003E1B02" w:rsidRDefault="00782F04" w:rsidP="00847B9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hasil uji hipotesis yang </w:t>
      </w:r>
      <w:r w:rsidR="003E1B02">
        <w:rPr>
          <w:rFonts w:ascii="Times New Roman" w:hAnsi="Times New Roman" w:cs="Times New Roman"/>
          <w:sz w:val="24"/>
          <w:szCs w:val="24"/>
        </w:rPr>
        <w:t>mana t</w:t>
      </w:r>
      <w:r w:rsidR="00575019">
        <w:rPr>
          <w:rFonts w:ascii="Times New Roman" w:hAnsi="Times New Roman" w:cs="Times New Roman"/>
          <w:sz w:val="24"/>
          <w:szCs w:val="24"/>
        </w:rPr>
        <w:t>elah ditunjukan dalam tabel 4.12</w:t>
      </w:r>
      <w:r w:rsidR="003E1B02">
        <w:rPr>
          <w:rFonts w:ascii="Times New Roman" w:hAnsi="Times New Roman" w:cs="Times New Roman"/>
          <w:sz w:val="24"/>
          <w:szCs w:val="24"/>
        </w:rPr>
        <w:t xml:space="preserve"> dapat di</w:t>
      </w:r>
      <w:r w:rsidR="00847B90">
        <w:rPr>
          <w:rFonts w:ascii="Times New Roman" w:hAnsi="Times New Roman" w:cs="Times New Roman"/>
          <w:sz w:val="24"/>
          <w:szCs w:val="24"/>
        </w:rPr>
        <w:t xml:space="preserve"> </w:t>
      </w:r>
      <w:r w:rsidR="003E1B02">
        <w:rPr>
          <w:rFonts w:ascii="Times New Roman" w:hAnsi="Times New Roman" w:cs="Times New Roman"/>
          <w:sz w:val="24"/>
          <w:szCs w:val="24"/>
        </w:rPr>
        <w:t>interpret</w:t>
      </w:r>
      <w:r w:rsidR="0068690C">
        <w:rPr>
          <w:rFonts w:ascii="Times New Roman" w:hAnsi="Times New Roman" w:cs="Times New Roman"/>
          <w:sz w:val="24"/>
          <w:szCs w:val="24"/>
        </w:rPr>
        <w:t>asikan hasilnya sebagai berikut.</w:t>
      </w:r>
    </w:p>
    <w:p w14:paraId="1020C3EF" w14:textId="77777777" w:rsidR="003E1B02" w:rsidRDefault="003E1B02" w:rsidP="00082535">
      <w:pPr>
        <w:pStyle w:val="ListParagraph"/>
        <w:numPr>
          <w:ilvl w:val="0"/>
          <w:numId w:val="23"/>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 xml:space="preserve">Pengaruh </w:t>
      </w:r>
      <w:r w:rsidRPr="003E1B02">
        <w:rPr>
          <w:rFonts w:ascii="Times New Roman" w:hAnsi="Times New Roman" w:cs="Times New Roman"/>
          <w:b/>
          <w:i/>
          <w:sz w:val="24"/>
          <w:szCs w:val="24"/>
        </w:rPr>
        <w:t>Earnings Per Share</w:t>
      </w:r>
      <w:r>
        <w:rPr>
          <w:rFonts w:ascii="Times New Roman" w:hAnsi="Times New Roman" w:cs="Times New Roman"/>
          <w:b/>
          <w:sz w:val="24"/>
          <w:szCs w:val="24"/>
        </w:rPr>
        <w:t xml:space="preserve"> Terhadap Kebijakan Dividen</w:t>
      </w:r>
    </w:p>
    <w:p w14:paraId="540972AD" w14:textId="77777777" w:rsidR="00B730A2" w:rsidRDefault="003E1B02" w:rsidP="003E1B02">
      <w:pPr>
        <w:pStyle w:val="ListParagraph"/>
        <w:spacing w:after="200" w:line="480" w:lineRule="auto"/>
        <w:ind w:left="567"/>
        <w:jc w:val="both"/>
        <w:rPr>
          <w:rFonts w:ascii="Times New Roman" w:hAnsi="Times New Roman" w:cs="Times New Roman"/>
          <w:sz w:val="24"/>
          <w:szCs w:val="24"/>
        </w:rPr>
      </w:pPr>
      <w:r>
        <w:rPr>
          <w:rFonts w:ascii="Times New Roman" w:hAnsi="Times New Roman" w:cs="Times New Roman"/>
          <w:sz w:val="24"/>
          <w:szCs w:val="24"/>
        </w:rPr>
        <w:t>Berdasarkan</w:t>
      </w:r>
      <w:r w:rsidRPr="003E1B02">
        <w:rPr>
          <w:rFonts w:ascii="Times New Roman" w:hAnsi="Times New Roman" w:cs="Times New Roman"/>
          <w:sz w:val="24"/>
          <w:szCs w:val="24"/>
        </w:rPr>
        <w:t xml:space="preserve"> pada</w:t>
      </w:r>
      <w:r>
        <w:rPr>
          <w:rFonts w:ascii="Times New Roman" w:hAnsi="Times New Roman" w:cs="Times New Roman"/>
          <w:sz w:val="24"/>
          <w:szCs w:val="24"/>
        </w:rPr>
        <w:t xml:space="preserve"> hasil</w:t>
      </w:r>
      <w:r w:rsidRPr="003E1B02">
        <w:rPr>
          <w:rFonts w:ascii="Times New Roman" w:hAnsi="Times New Roman" w:cs="Times New Roman"/>
          <w:sz w:val="24"/>
          <w:szCs w:val="24"/>
        </w:rPr>
        <w:t xml:space="preserve"> </w:t>
      </w:r>
      <w:r>
        <w:rPr>
          <w:rFonts w:ascii="Times New Roman" w:hAnsi="Times New Roman" w:cs="Times New Roman"/>
          <w:sz w:val="24"/>
          <w:szCs w:val="24"/>
        </w:rPr>
        <w:t>pengujian</w:t>
      </w:r>
      <w:r w:rsidRPr="003E1B02">
        <w:rPr>
          <w:rFonts w:ascii="Times New Roman" w:hAnsi="Times New Roman" w:cs="Times New Roman"/>
          <w:sz w:val="24"/>
          <w:szCs w:val="24"/>
        </w:rPr>
        <w:t xml:space="preserve"> hipotesis </w:t>
      </w:r>
      <w:r>
        <w:rPr>
          <w:rFonts w:ascii="Times New Roman" w:hAnsi="Times New Roman" w:cs="Times New Roman"/>
          <w:sz w:val="24"/>
          <w:szCs w:val="24"/>
        </w:rPr>
        <w:t xml:space="preserve">variabel </w:t>
      </w:r>
      <w:r w:rsidRPr="003E1B02">
        <w:rPr>
          <w:rFonts w:ascii="Times New Roman" w:hAnsi="Times New Roman" w:cs="Times New Roman"/>
          <w:i/>
          <w:sz w:val="24"/>
          <w:szCs w:val="24"/>
        </w:rPr>
        <w:t>earnings per share</w:t>
      </w:r>
      <w:r>
        <w:rPr>
          <w:rFonts w:ascii="Times New Roman" w:hAnsi="Times New Roman" w:cs="Times New Roman"/>
          <w:sz w:val="24"/>
          <w:szCs w:val="24"/>
        </w:rPr>
        <w:t xml:space="preserve"> (EPS) terhadap kebijakan dividen</w:t>
      </w:r>
      <w:r w:rsidRPr="003E1B02">
        <w:rPr>
          <w:rFonts w:ascii="Times New Roman" w:hAnsi="Times New Roman" w:cs="Times New Roman"/>
          <w:sz w:val="24"/>
          <w:szCs w:val="24"/>
        </w:rPr>
        <w:t xml:space="preserve"> </w:t>
      </w:r>
      <w:r>
        <w:rPr>
          <w:rFonts w:ascii="Times New Roman" w:hAnsi="Times New Roman" w:cs="Times New Roman"/>
          <w:sz w:val="24"/>
          <w:szCs w:val="24"/>
        </w:rPr>
        <w:t>diperoleh</w:t>
      </w:r>
      <w:r w:rsidRPr="003E1B02">
        <w:rPr>
          <w:rFonts w:ascii="Times New Roman" w:hAnsi="Times New Roman" w:cs="Times New Roman"/>
          <w:sz w:val="24"/>
          <w:szCs w:val="24"/>
        </w:rPr>
        <w:t xml:space="preserve"> </w:t>
      </w:r>
      <w:r>
        <w:rPr>
          <w:rFonts w:ascii="Times New Roman" w:hAnsi="Times New Roman" w:cs="Times New Roman"/>
          <w:sz w:val="24"/>
          <w:szCs w:val="24"/>
        </w:rPr>
        <w:t>nilai</w:t>
      </w:r>
      <w:r w:rsidRPr="003E1B02">
        <w:rPr>
          <w:rFonts w:ascii="Times New Roman" w:hAnsi="Times New Roman" w:cs="Times New Roman"/>
          <w:sz w:val="24"/>
          <w:szCs w:val="24"/>
        </w:rPr>
        <w:t xml:space="preserve"> signifikansi</w:t>
      </w:r>
      <w:r>
        <w:rPr>
          <w:rFonts w:ascii="Times New Roman" w:hAnsi="Times New Roman" w:cs="Times New Roman"/>
          <w:sz w:val="24"/>
          <w:szCs w:val="24"/>
        </w:rPr>
        <w:t xml:space="preserve"> (Prob.)</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Pr="00B730A2">
        <w:rPr>
          <w:rFonts w:ascii="Times New Roman" w:hAnsi="Times New Roman" w:cs="Times New Roman"/>
          <w:color w:val="000000"/>
          <w:lang w:val="en-US"/>
        </w:rPr>
        <w:t>198</w:t>
      </w:r>
      <w:r w:rsidRPr="003E1B02">
        <w:rPr>
          <w:rFonts w:ascii="Times New Roman" w:hAnsi="Times New Roman" w:cs="Times New Roman"/>
          <w:sz w:val="24"/>
          <w:szCs w:val="24"/>
        </w:rPr>
        <w:t xml:space="preserve">. Dimana parameter signifikansi </w:t>
      </w:r>
      <w:r>
        <w:rPr>
          <w:rFonts w:ascii="Times New Roman" w:hAnsi="Times New Roman" w:cs="Times New Roman"/>
          <w:sz w:val="24"/>
          <w:szCs w:val="24"/>
        </w:rPr>
        <w:t xml:space="preserve">yang diperoleh </w:t>
      </w:r>
      <w:r w:rsidRPr="003E1B02">
        <w:rPr>
          <w:rFonts w:ascii="Times New Roman" w:hAnsi="Times New Roman" w:cs="Times New Roman"/>
          <w:sz w:val="24"/>
          <w:szCs w:val="24"/>
        </w:rPr>
        <w:t xml:space="preserve">lebih besar dari </w:t>
      </w:r>
      <w:r w:rsidRPr="003E1B02">
        <w:rPr>
          <w:rFonts w:ascii="Times New Roman" w:hAnsi="Times New Roman" w:cs="Times New Roman"/>
          <w:i/>
          <w:sz w:val="24"/>
          <w:szCs w:val="24"/>
        </w:rPr>
        <w:t>alpha</w:t>
      </w:r>
      <w:r>
        <w:rPr>
          <w:rFonts w:ascii="Times New Roman" w:hAnsi="Times New Roman" w:cs="Times New Roman"/>
          <w:i/>
          <w:sz w:val="24"/>
          <w:szCs w:val="24"/>
        </w:rPr>
        <w:t xml:space="preserve"> </w:t>
      </w:r>
      <w:r>
        <w:rPr>
          <w:rFonts w:ascii="Times New Roman" w:hAnsi="Times New Roman" w:cs="Times New Roman"/>
          <w:sz w:val="24"/>
          <w:szCs w:val="24"/>
        </w:rPr>
        <w:t>0,05</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Pr="00B730A2">
        <w:rPr>
          <w:rFonts w:ascii="Times New Roman" w:hAnsi="Times New Roman" w:cs="Times New Roman"/>
          <w:color w:val="000000"/>
          <w:lang w:val="en-US"/>
        </w:rPr>
        <w:t>198</w:t>
      </w:r>
      <w:r w:rsidRPr="003E1B02">
        <w:rPr>
          <w:rFonts w:ascii="Times New Roman" w:hAnsi="Times New Roman" w:cs="Times New Roman"/>
          <w:sz w:val="24"/>
          <w:szCs w:val="24"/>
        </w:rPr>
        <w:t xml:space="preserve"> &gt; 0,05). Sehingga</w:t>
      </w:r>
      <w:r>
        <w:rPr>
          <w:rFonts w:ascii="Times New Roman" w:hAnsi="Times New Roman" w:cs="Times New Roman"/>
          <w:sz w:val="24"/>
          <w:szCs w:val="24"/>
        </w:rPr>
        <w:t xml:space="preserve"> ha</w:t>
      </w:r>
      <w:r w:rsidRPr="003E1B02">
        <w:rPr>
          <w:rFonts w:ascii="Times New Roman" w:hAnsi="Times New Roman" w:cs="Times New Roman"/>
          <w:sz w:val="24"/>
          <w:szCs w:val="24"/>
        </w:rPr>
        <w:t xml:space="preserve">l tersebut menunjukan bahwa </w:t>
      </w:r>
      <w:r w:rsidRPr="003E1B02">
        <w:rPr>
          <w:rFonts w:ascii="Times New Roman" w:hAnsi="Times New Roman" w:cs="Times New Roman"/>
          <w:i/>
          <w:sz w:val="24"/>
          <w:szCs w:val="24"/>
        </w:rPr>
        <w:t>earnings per share</w:t>
      </w:r>
      <w:r>
        <w:rPr>
          <w:rFonts w:ascii="Times New Roman" w:hAnsi="Times New Roman" w:cs="Times New Roman"/>
          <w:sz w:val="24"/>
          <w:szCs w:val="24"/>
        </w:rPr>
        <w:t xml:space="preserve"> (EPS) tidak berpengaruh terhadap kebijakan dividen</w:t>
      </w:r>
      <w:r w:rsidRPr="003E1B02">
        <w:rPr>
          <w:rFonts w:ascii="Times New Roman" w:hAnsi="Times New Roman" w:cs="Times New Roman"/>
          <w:sz w:val="24"/>
          <w:szCs w:val="24"/>
        </w:rPr>
        <w:t xml:space="preserve">. </w:t>
      </w:r>
      <w:r w:rsidR="00AB37F6">
        <w:rPr>
          <w:rFonts w:ascii="Times New Roman" w:hAnsi="Times New Roman" w:cs="Times New Roman"/>
          <w:sz w:val="24"/>
          <w:szCs w:val="24"/>
        </w:rPr>
        <w:t>Berdasarkan hasil penelitian menunjukan bahwa</w:t>
      </w:r>
      <w:r w:rsidRPr="003E1B02">
        <w:rPr>
          <w:rFonts w:ascii="Times New Roman" w:hAnsi="Times New Roman" w:cs="Times New Roman"/>
          <w:sz w:val="24"/>
          <w:szCs w:val="24"/>
        </w:rPr>
        <w:t xml:space="preserve"> hipotesis pertama </w:t>
      </w:r>
      <w:r w:rsidR="00B7123D">
        <w:rPr>
          <w:rFonts w:ascii="Times New Roman" w:hAnsi="Times New Roman" w:cs="Times New Roman"/>
          <w:sz w:val="24"/>
          <w:szCs w:val="24"/>
        </w:rPr>
        <w:t>(</w:t>
      </w:r>
      <w:r w:rsidRPr="003E1B02">
        <w:rPr>
          <w:rFonts w:ascii="Times New Roman" w:hAnsi="Times New Roman" w:cs="Times New Roman"/>
          <w:sz w:val="24"/>
          <w:szCs w:val="24"/>
        </w:rPr>
        <w:t>H₁</w:t>
      </w:r>
      <w:r w:rsidR="00B7123D">
        <w:rPr>
          <w:rFonts w:ascii="Times New Roman" w:hAnsi="Times New Roman" w:cs="Times New Roman"/>
          <w:sz w:val="24"/>
          <w:szCs w:val="24"/>
        </w:rPr>
        <w:t>)</w:t>
      </w:r>
      <w:r w:rsidRPr="003E1B02">
        <w:rPr>
          <w:rFonts w:ascii="Times New Roman" w:hAnsi="Times New Roman" w:cs="Times New Roman"/>
          <w:sz w:val="24"/>
          <w:szCs w:val="24"/>
        </w:rPr>
        <w:t xml:space="preserve"> dinyatakan </w:t>
      </w:r>
      <w:r w:rsidRPr="003E1B02">
        <w:rPr>
          <w:rFonts w:ascii="Times New Roman" w:hAnsi="Times New Roman" w:cs="Times New Roman"/>
          <w:b/>
          <w:sz w:val="24"/>
          <w:szCs w:val="24"/>
        </w:rPr>
        <w:t>ditolak</w:t>
      </w:r>
      <w:r w:rsidRPr="003E1B02">
        <w:rPr>
          <w:rFonts w:ascii="Times New Roman" w:hAnsi="Times New Roman" w:cs="Times New Roman"/>
          <w:sz w:val="24"/>
          <w:szCs w:val="24"/>
        </w:rPr>
        <w:t>.</w:t>
      </w:r>
    </w:p>
    <w:p w14:paraId="0981424C" w14:textId="77777777" w:rsidR="00B7123D" w:rsidRDefault="00B7123D" w:rsidP="00082535">
      <w:pPr>
        <w:pStyle w:val="ListParagraph"/>
        <w:numPr>
          <w:ilvl w:val="0"/>
          <w:numId w:val="23"/>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Pengaruh Pertumbuhan Perusahaan Terhadap Kebijakan Dividen</w:t>
      </w:r>
    </w:p>
    <w:p w14:paraId="3ED92338" w14:textId="77777777" w:rsidR="00B7123D" w:rsidRDefault="00B7123D" w:rsidP="00782F04">
      <w:pPr>
        <w:pStyle w:val="ListParagraph"/>
        <w:spacing w:after="200" w:line="480" w:lineRule="auto"/>
        <w:ind w:left="567"/>
        <w:jc w:val="both"/>
        <w:rPr>
          <w:rFonts w:ascii="Times New Roman" w:hAnsi="Times New Roman" w:cs="Times New Roman"/>
          <w:sz w:val="24"/>
          <w:szCs w:val="24"/>
        </w:rPr>
      </w:pPr>
      <w:r>
        <w:rPr>
          <w:rFonts w:ascii="Times New Roman" w:hAnsi="Times New Roman" w:cs="Times New Roman"/>
          <w:sz w:val="24"/>
          <w:szCs w:val="24"/>
        </w:rPr>
        <w:t>Berdasarkan</w:t>
      </w:r>
      <w:r w:rsidRPr="003E1B02">
        <w:rPr>
          <w:rFonts w:ascii="Times New Roman" w:hAnsi="Times New Roman" w:cs="Times New Roman"/>
          <w:sz w:val="24"/>
          <w:szCs w:val="24"/>
        </w:rPr>
        <w:t xml:space="preserve"> pada</w:t>
      </w:r>
      <w:r>
        <w:rPr>
          <w:rFonts w:ascii="Times New Roman" w:hAnsi="Times New Roman" w:cs="Times New Roman"/>
          <w:sz w:val="24"/>
          <w:szCs w:val="24"/>
        </w:rPr>
        <w:t xml:space="preserve"> hasil</w:t>
      </w:r>
      <w:r w:rsidRPr="003E1B02">
        <w:rPr>
          <w:rFonts w:ascii="Times New Roman" w:hAnsi="Times New Roman" w:cs="Times New Roman"/>
          <w:sz w:val="24"/>
          <w:szCs w:val="24"/>
        </w:rPr>
        <w:t xml:space="preserve"> </w:t>
      </w:r>
      <w:r>
        <w:rPr>
          <w:rFonts w:ascii="Times New Roman" w:hAnsi="Times New Roman" w:cs="Times New Roman"/>
          <w:sz w:val="24"/>
          <w:szCs w:val="24"/>
        </w:rPr>
        <w:t>pengujian</w:t>
      </w:r>
      <w:r w:rsidRPr="003E1B02">
        <w:rPr>
          <w:rFonts w:ascii="Times New Roman" w:hAnsi="Times New Roman" w:cs="Times New Roman"/>
          <w:sz w:val="24"/>
          <w:szCs w:val="24"/>
        </w:rPr>
        <w:t xml:space="preserve"> hipotesis </w:t>
      </w:r>
      <w:r>
        <w:rPr>
          <w:rFonts w:ascii="Times New Roman" w:hAnsi="Times New Roman" w:cs="Times New Roman"/>
          <w:sz w:val="24"/>
          <w:szCs w:val="24"/>
        </w:rPr>
        <w:t>variabel pertumbuhan perusahaan (Growth) terhadap kebijakan dividen</w:t>
      </w:r>
      <w:r w:rsidRPr="003E1B02">
        <w:rPr>
          <w:rFonts w:ascii="Times New Roman" w:hAnsi="Times New Roman" w:cs="Times New Roman"/>
          <w:sz w:val="24"/>
          <w:szCs w:val="24"/>
        </w:rPr>
        <w:t xml:space="preserve"> </w:t>
      </w:r>
      <w:r>
        <w:rPr>
          <w:rFonts w:ascii="Times New Roman" w:hAnsi="Times New Roman" w:cs="Times New Roman"/>
          <w:sz w:val="24"/>
          <w:szCs w:val="24"/>
        </w:rPr>
        <w:t>diperoleh</w:t>
      </w:r>
      <w:r w:rsidRPr="003E1B02">
        <w:rPr>
          <w:rFonts w:ascii="Times New Roman" w:hAnsi="Times New Roman" w:cs="Times New Roman"/>
          <w:sz w:val="24"/>
          <w:szCs w:val="24"/>
        </w:rPr>
        <w:t xml:space="preserve"> </w:t>
      </w:r>
      <w:r>
        <w:rPr>
          <w:rFonts w:ascii="Times New Roman" w:hAnsi="Times New Roman" w:cs="Times New Roman"/>
          <w:sz w:val="24"/>
          <w:szCs w:val="24"/>
        </w:rPr>
        <w:t>nilai</w:t>
      </w:r>
      <w:r w:rsidRPr="003E1B02">
        <w:rPr>
          <w:rFonts w:ascii="Times New Roman" w:hAnsi="Times New Roman" w:cs="Times New Roman"/>
          <w:sz w:val="24"/>
          <w:szCs w:val="24"/>
        </w:rPr>
        <w:t xml:space="preserve"> signifikansi</w:t>
      </w:r>
      <w:r>
        <w:rPr>
          <w:rFonts w:ascii="Times New Roman" w:hAnsi="Times New Roman" w:cs="Times New Roman"/>
          <w:sz w:val="24"/>
          <w:szCs w:val="24"/>
        </w:rPr>
        <w:t xml:space="preserve"> (Prob.)</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005B7357">
        <w:rPr>
          <w:rFonts w:ascii="Times New Roman" w:hAnsi="Times New Roman" w:cs="Times New Roman"/>
          <w:color w:val="000000"/>
          <w:lang w:val="en-US"/>
        </w:rPr>
        <w:t>07</w:t>
      </w:r>
      <w:r w:rsidRPr="00B730A2">
        <w:rPr>
          <w:rFonts w:ascii="Times New Roman" w:hAnsi="Times New Roman" w:cs="Times New Roman"/>
          <w:color w:val="000000"/>
          <w:lang w:val="en-US"/>
        </w:rPr>
        <w:t>4</w:t>
      </w:r>
      <w:r w:rsidRPr="003E1B02">
        <w:rPr>
          <w:rFonts w:ascii="Times New Roman" w:hAnsi="Times New Roman" w:cs="Times New Roman"/>
          <w:sz w:val="24"/>
          <w:szCs w:val="24"/>
        </w:rPr>
        <w:t xml:space="preserve">. Dimana parameter signifikansi </w:t>
      </w:r>
      <w:r>
        <w:rPr>
          <w:rFonts w:ascii="Times New Roman" w:hAnsi="Times New Roman" w:cs="Times New Roman"/>
          <w:sz w:val="24"/>
          <w:szCs w:val="24"/>
        </w:rPr>
        <w:t xml:space="preserve">yang diperoleh </w:t>
      </w:r>
      <w:r w:rsidRPr="003E1B02">
        <w:rPr>
          <w:rFonts w:ascii="Times New Roman" w:hAnsi="Times New Roman" w:cs="Times New Roman"/>
          <w:sz w:val="24"/>
          <w:szCs w:val="24"/>
        </w:rPr>
        <w:t xml:space="preserve">lebih besar dari </w:t>
      </w:r>
      <w:r w:rsidRPr="003E1B02">
        <w:rPr>
          <w:rFonts w:ascii="Times New Roman" w:hAnsi="Times New Roman" w:cs="Times New Roman"/>
          <w:i/>
          <w:sz w:val="24"/>
          <w:szCs w:val="24"/>
        </w:rPr>
        <w:t>alpha</w:t>
      </w:r>
      <w:r>
        <w:rPr>
          <w:rFonts w:ascii="Times New Roman" w:hAnsi="Times New Roman" w:cs="Times New Roman"/>
          <w:i/>
          <w:sz w:val="24"/>
          <w:szCs w:val="24"/>
        </w:rPr>
        <w:t xml:space="preserve"> </w:t>
      </w:r>
      <w:r>
        <w:rPr>
          <w:rFonts w:ascii="Times New Roman" w:hAnsi="Times New Roman" w:cs="Times New Roman"/>
          <w:sz w:val="24"/>
          <w:szCs w:val="24"/>
        </w:rPr>
        <w:t>0,05</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005B7357">
        <w:rPr>
          <w:rFonts w:ascii="Times New Roman" w:hAnsi="Times New Roman" w:cs="Times New Roman"/>
          <w:color w:val="000000"/>
          <w:lang w:val="en-US"/>
        </w:rPr>
        <w:t>07</w:t>
      </w:r>
      <w:r w:rsidRPr="00B730A2">
        <w:rPr>
          <w:rFonts w:ascii="Times New Roman" w:hAnsi="Times New Roman" w:cs="Times New Roman"/>
          <w:color w:val="000000"/>
          <w:lang w:val="en-US"/>
        </w:rPr>
        <w:t>4</w:t>
      </w:r>
      <w:r w:rsidRPr="003E1B02">
        <w:rPr>
          <w:rFonts w:ascii="Times New Roman" w:hAnsi="Times New Roman" w:cs="Times New Roman"/>
          <w:sz w:val="24"/>
          <w:szCs w:val="24"/>
        </w:rPr>
        <w:t xml:space="preserve"> &gt; 0,05). Sehingga</w:t>
      </w:r>
      <w:r>
        <w:rPr>
          <w:rFonts w:ascii="Times New Roman" w:hAnsi="Times New Roman" w:cs="Times New Roman"/>
          <w:sz w:val="24"/>
          <w:szCs w:val="24"/>
        </w:rPr>
        <w:t xml:space="preserve"> ha</w:t>
      </w:r>
      <w:r w:rsidRPr="003E1B02">
        <w:rPr>
          <w:rFonts w:ascii="Times New Roman" w:hAnsi="Times New Roman" w:cs="Times New Roman"/>
          <w:sz w:val="24"/>
          <w:szCs w:val="24"/>
        </w:rPr>
        <w:t xml:space="preserve">l tersebut menunjukan bahwa </w:t>
      </w:r>
      <w:r>
        <w:rPr>
          <w:rFonts w:ascii="Times New Roman" w:hAnsi="Times New Roman" w:cs="Times New Roman"/>
          <w:sz w:val="24"/>
          <w:szCs w:val="24"/>
        </w:rPr>
        <w:t>pertumbuhan perusahaan tidak berpengaruh terhadap kebijakan dividen</w:t>
      </w:r>
      <w:r w:rsidRPr="003E1B02">
        <w:rPr>
          <w:rFonts w:ascii="Times New Roman" w:hAnsi="Times New Roman" w:cs="Times New Roman"/>
          <w:sz w:val="24"/>
          <w:szCs w:val="24"/>
        </w:rPr>
        <w:t xml:space="preserve">. </w:t>
      </w:r>
      <w:r w:rsidR="00AB37F6">
        <w:rPr>
          <w:rFonts w:ascii="Times New Roman" w:hAnsi="Times New Roman" w:cs="Times New Roman"/>
          <w:sz w:val="24"/>
          <w:szCs w:val="24"/>
        </w:rPr>
        <w:t>Berdasarkan hasil penelitian menunjukan bahwa</w:t>
      </w:r>
      <w:r w:rsidRPr="003E1B02">
        <w:rPr>
          <w:rFonts w:ascii="Times New Roman" w:hAnsi="Times New Roman" w:cs="Times New Roman"/>
          <w:sz w:val="24"/>
          <w:szCs w:val="24"/>
        </w:rPr>
        <w:t xml:space="preserve"> hipotesis </w:t>
      </w:r>
      <w:r>
        <w:rPr>
          <w:rFonts w:ascii="Times New Roman" w:hAnsi="Times New Roman" w:cs="Times New Roman"/>
          <w:sz w:val="24"/>
          <w:szCs w:val="24"/>
        </w:rPr>
        <w:t>kedua</w:t>
      </w:r>
      <w:r w:rsidRPr="003E1B02">
        <w:rPr>
          <w:rFonts w:ascii="Times New Roman" w:hAnsi="Times New Roman" w:cs="Times New Roman"/>
          <w:sz w:val="24"/>
          <w:szCs w:val="24"/>
        </w:rPr>
        <w:t xml:space="preserve"> </w:t>
      </w:r>
      <w:r>
        <w:rPr>
          <w:rFonts w:ascii="Times New Roman" w:hAnsi="Times New Roman" w:cs="Times New Roman"/>
          <w:sz w:val="24"/>
          <w:szCs w:val="24"/>
        </w:rPr>
        <w:t>(</w:t>
      </w:r>
      <w:r w:rsidRPr="003E1B02">
        <w:rPr>
          <w:rFonts w:ascii="Times New Roman" w:hAnsi="Times New Roman" w:cs="Times New Roman"/>
          <w:sz w:val="24"/>
          <w:szCs w:val="24"/>
        </w:rPr>
        <w:t>H</w:t>
      </w:r>
      <w:r>
        <w:rPr>
          <w:rFonts w:ascii="Times New Roman" w:hAnsi="Times New Roman" w:cs="Times New Roman"/>
          <w:sz w:val="24"/>
          <w:szCs w:val="24"/>
        </w:rPr>
        <w:t>₂)</w:t>
      </w:r>
      <w:r w:rsidRPr="003E1B02">
        <w:rPr>
          <w:rFonts w:ascii="Times New Roman" w:hAnsi="Times New Roman" w:cs="Times New Roman"/>
          <w:sz w:val="24"/>
          <w:szCs w:val="24"/>
        </w:rPr>
        <w:t xml:space="preserve"> dinyatakan </w:t>
      </w:r>
      <w:r w:rsidRPr="003E1B02">
        <w:rPr>
          <w:rFonts w:ascii="Times New Roman" w:hAnsi="Times New Roman" w:cs="Times New Roman"/>
          <w:b/>
          <w:sz w:val="24"/>
          <w:szCs w:val="24"/>
        </w:rPr>
        <w:t>ditolak</w:t>
      </w:r>
      <w:r w:rsidRPr="003E1B02">
        <w:rPr>
          <w:rFonts w:ascii="Times New Roman" w:hAnsi="Times New Roman" w:cs="Times New Roman"/>
          <w:sz w:val="24"/>
          <w:szCs w:val="24"/>
        </w:rPr>
        <w:t>.</w:t>
      </w:r>
    </w:p>
    <w:p w14:paraId="2B28EB5E" w14:textId="77777777" w:rsidR="006D6C5D" w:rsidRDefault="006D6C5D" w:rsidP="00782F04">
      <w:pPr>
        <w:pStyle w:val="ListParagraph"/>
        <w:spacing w:after="200" w:line="480" w:lineRule="auto"/>
        <w:ind w:left="567"/>
        <w:jc w:val="both"/>
        <w:rPr>
          <w:rFonts w:ascii="Times New Roman" w:hAnsi="Times New Roman" w:cs="Times New Roman"/>
          <w:sz w:val="24"/>
          <w:szCs w:val="24"/>
        </w:rPr>
      </w:pPr>
    </w:p>
    <w:p w14:paraId="5BDA4EB0" w14:textId="77777777" w:rsidR="00B7123D" w:rsidRDefault="00B7123D" w:rsidP="00082535">
      <w:pPr>
        <w:pStyle w:val="ListParagraph"/>
        <w:numPr>
          <w:ilvl w:val="0"/>
          <w:numId w:val="23"/>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Pengaruh Current Ratio Terhadap Kebijakan Dividen</w:t>
      </w:r>
    </w:p>
    <w:p w14:paraId="61099219" w14:textId="77777777" w:rsidR="00B7123D" w:rsidRDefault="00B7123D" w:rsidP="00EE5425">
      <w:pPr>
        <w:pStyle w:val="ListParagraph"/>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Berdasarkan</w:t>
      </w:r>
      <w:r w:rsidRPr="003E1B02">
        <w:rPr>
          <w:rFonts w:ascii="Times New Roman" w:hAnsi="Times New Roman" w:cs="Times New Roman"/>
          <w:sz w:val="24"/>
          <w:szCs w:val="24"/>
        </w:rPr>
        <w:t xml:space="preserve"> pada</w:t>
      </w:r>
      <w:r>
        <w:rPr>
          <w:rFonts w:ascii="Times New Roman" w:hAnsi="Times New Roman" w:cs="Times New Roman"/>
          <w:sz w:val="24"/>
          <w:szCs w:val="24"/>
        </w:rPr>
        <w:t xml:space="preserve"> hasil</w:t>
      </w:r>
      <w:r w:rsidRPr="003E1B02">
        <w:rPr>
          <w:rFonts w:ascii="Times New Roman" w:hAnsi="Times New Roman" w:cs="Times New Roman"/>
          <w:sz w:val="24"/>
          <w:szCs w:val="24"/>
        </w:rPr>
        <w:t xml:space="preserve"> </w:t>
      </w:r>
      <w:r>
        <w:rPr>
          <w:rFonts w:ascii="Times New Roman" w:hAnsi="Times New Roman" w:cs="Times New Roman"/>
          <w:sz w:val="24"/>
          <w:szCs w:val="24"/>
        </w:rPr>
        <w:t>pengujian</w:t>
      </w:r>
      <w:r w:rsidRPr="003E1B02">
        <w:rPr>
          <w:rFonts w:ascii="Times New Roman" w:hAnsi="Times New Roman" w:cs="Times New Roman"/>
          <w:sz w:val="24"/>
          <w:szCs w:val="24"/>
        </w:rPr>
        <w:t xml:space="preserve"> hipotesis </w:t>
      </w:r>
      <w:r>
        <w:rPr>
          <w:rFonts w:ascii="Times New Roman" w:hAnsi="Times New Roman" w:cs="Times New Roman"/>
          <w:sz w:val="24"/>
          <w:szCs w:val="24"/>
        </w:rPr>
        <w:t xml:space="preserve">variabel </w:t>
      </w:r>
      <w:r w:rsidRPr="00B7123D">
        <w:rPr>
          <w:rFonts w:ascii="Times New Roman" w:hAnsi="Times New Roman" w:cs="Times New Roman"/>
          <w:i/>
          <w:sz w:val="24"/>
          <w:szCs w:val="24"/>
        </w:rPr>
        <w:t>current ratio</w:t>
      </w:r>
      <w:r>
        <w:rPr>
          <w:rFonts w:ascii="Times New Roman" w:hAnsi="Times New Roman" w:cs="Times New Roman"/>
          <w:sz w:val="24"/>
          <w:szCs w:val="24"/>
        </w:rPr>
        <w:t xml:space="preserve"> (CR) terhadap kebijakan dividen</w:t>
      </w:r>
      <w:r w:rsidRPr="003E1B02">
        <w:rPr>
          <w:rFonts w:ascii="Times New Roman" w:hAnsi="Times New Roman" w:cs="Times New Roman"/>
          <w:sz w:val="24"/>
          <w:szCs w:val="24"/>
        </w:rPr>
        <w:t xml:space="preserve"> </w:t>
      </w:r>
      <w:r>
        <w:rPr>
          <w:rFonts w:ascii="Times New Roman" w:hAnsi="Times New Roman" w:cs="Times New Roman"/>
          <w:sz w:val="24"/>
          <w:szCs w:val="24"/>
        </w:rPr>
        <w:t>diperoleh</w:t>
      </w:r>
      <w:r w:rsidRPr="003E1B02">
        <w:rPr>
          <w:rFonts w:ascii="Times New Roman" w:hAnsi="Times New Roman" w:cs="Times New Roman"/>
          <w:sz w:val="24"/>
          <w:szCs w:val="24"/>
        </w:rPr>
        <w:t xml:space="preserve"> </w:t>
      </w:r>
      <w:r>
        <w:rPr>
          <w:rFonts w:ascii="Times New Roman" w:hAnsi="Times New Roman" w:cs="Times New Roman"/>
          <w:sz w:val="24"/>
          <w:szCs w:val="24"/>
        </w:rPr>
        <w:t>nilai</w:t>
      </w:r>
      <w:r w:rsidRPr="003E1B02">
        <w:rPr>
          <w:rFonts w:ascii="Times New Roman" w:hAnsi="Times New Roman" w:cs="Times New Roman"/>
          <w:sz w:val="24"/>
          <w:szCs w:val="24"/>
        </w:rPr>
        <w:t xml:space="preserve"> signifikansi</w:t>
      </w:r>
      <w:r>
        <w:rPr>
          <w:rFonts w:ascii="Times New Roman" w:hAnsi="Times New Roman" w:cs="Times New Roman"/>
          <w:sz w:val="24"/>
          <w:szCs w:val="24"/>
        </w:rPr>
        <w:t xml:space="preserve"> (Prob.)</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005B7357">
        <w:rPr>
          <w:rFonts w:ascii="Times New Roman" w:hAnsi="Times New Roman" w:cs="Times New Roman"/>
          <w:color w:val="000000"/>
          <w:lang w:val="en-US"/>
        </w:rPr>
        <w:t>007</w:t>
      </w:r>
      <w:r w:rsidRPr="003E1B02">
        <w:rPr>
          <w:rFonts w:ascii="Times New Roman" w:hAnsi="Times New Roman" w:cs="Times New Roman"/>
          <w:sz w:val="24"/>
          <w:szCs w:val="24"/>
        </w:rPr>
        <w:t xml:space="preserve">. Dimana parameter signifikansi </w:t>
      </w:r>
      <w:r>
        <w:rPr>
          <w:rFonts w:ascii="Times New Roman" w:hAnsi="Times New Roman" w:cs="Times New Roman"/>
          <w:sz w:val="24"/>
          <w:szCs w:val="24"/>
        </w:rPr>
        <w:t xml:space="preserve">yang diperoleh </w:t>
      </w:r>
      <w:r w:rsidRPr="003E1B02">
        <w:rPr>
          <w:rFonts w:ascii="Times New Roman" w:hAnsi="Times New Roman" w:cs="Times New Roman"/>
          <w:sz w:val="24"/>
          <w:szCs w:val="24"/>
        </w:rPr>
        <w:t xml:space="preserve">lebih </w:t>
      </w:r>
      <w:r>
        <w:rPr>
          <w:rFonts w:ascii="Times New Roman" w:hAnsi="Times New Roman" w:cs="Times New Roman"/>
          <w:sz w:val="24"/>
          <w:szCs w:val="24"/>
        </w:rPr>
        <w:t>kecil</w:t>
      </w:r>
      <w:r w:rsidRPr="003E1B02">
        <w:rPr>
          <w:rFonts w:ascii="Times New Roman" w:hAnsi="Times New Roman" w:cs="Times New Roman"/>
          <w:sz w:val="24"/>
          <w:szCs w:val="24"/>
        </w:rPr>
        <w:t xml:space="preserve"> dari </w:t>
      </w:r>
      <w:r w:rsidRPr="003E1B02">
        <w:rPr>
          <w:rFonts w:ascii="Times New Roman" w:hAnsi="Times New Roman" w:cs="Times New Roman"/>
          <w:i/>
          <w:sz w:val="24"/>
          <w:szCs w:val="24"/>
        </w:rPr>
        <w:t>alpha</w:t>
      </w:r>
      <w:r>
        <w:rPr>
          <w:rFonts w:ascii="Times New Roman" w:hAnsi="Times New Roman" w:cs="Times New Roman"/>
          <w:i/>
          <w:sz w:val="24"/>
          <w:szCs w:val="24"/>
        </w:rPr>
        <w:t xml:space="preserve"> </w:t>
      </w:r>
      <w:r>
        <w:rPr>
          <w:rFonts w:ascii="Times New Roman" w:hAnsi="Times New Roman" w:cs="Times New Roman"/>
          <w:sz w:val="24"/>
          <w:szCs w:val="24"/>
        </w:rPr>
        <w:t>0,05</w:t>
      </w:r>
      <w:r w:rsidRPr="003E1B02">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Pr="00B730A2">
        <w:rPr>
          <w:rFonts w:ascii="Times New Roman" w:hAnsi="Times New Roman" w:cs="Times New Roman"/>
          <w:color w:val="000000"/>
          <w:lang w:val="en-US"/>
        </w:rPr>
        <w:t>007</w:t>
      </w:r>
      <w:r>
        <w:rPr>
          <w:rFonts w:ascii="Times New Roman" w:hAnsi="Times New Roman" w:cs="Times New Roman"/>
          <w:sz w:val="24"/>
          <w:szCs w:val="24"/>
        </w:rPr>
        <w:t xml:space="preserve"> &lt;</w:t>
      </w:r>
      <w:r w:rsidRPr="003E1B02">
        <w:rPr>
          <w:rFonts w:ascii="Times New Roman" w:hAnsi="Times New Roman" w:cs="Times New Roman"/>
          <w:sz w:val="24"/>
          <w:szCs w:val="24"/>
        </w:rPr>
        <w:t xml:space="preserve"> 0,05).</w:t>
      </w:r>
      <w:r>
        <w:rPr>
          <w:rFonts w:ascii="Times New Roman" w:hAnsi="Times New Roman" w:cs="Times New Roman"/>
          <w:sz w:val="24"/>
          <w:szCs w:val="24"/>
        </w:rPr>
        <w:t xml:space="preserve"> Namun, keofisien regresi menunjukan arah negatif sebesar </w:t>
      </w:r>
      <w:r w:rsidR="009C526F">
        <w:rPr>
          <w:rFonts w:ascii="Times New Roman" w:hAnsi="Times New Roman" w:cs="Times New Roman"/>
          <w:sz w:val="24"/>
          <w:szCs w:val="24"/>
        </w:rPr>
        <w:t xml:space="preserve"> </w:t>
      </w:r>
      <w:r w:rsidR="005B7357">
        <w:rPr>
          <w:rFonts w:ascii="Times New Roman" w:hAnsi="Times New Roman" w:cs="Times New Roman"/>
          <w:sz w:val="24"/>
          <w:szCs w:val="24"/>
        </w:rPr>
        <w:t xml:space="preserve">  </w:t>
      </w:r>
      <w:r w:rsidR="005B7357">
        <w:rPr>
          <w:rFonts w:ascii="Times New Roman" w:hAnsi="Times New Roman" w:cs="Times New Roman"/>
          <w:color w:val="000000"/>
          <w:lang w:val="en-US"/>
        </w:rPr>
        <w:t>-0</w:t>
      </w:r>
      <w:r w:rsidR="005B7357">
        <w:rPr>
          <w:rFonts w:ascii="Times New Roman" w:hAnsi="Times New Roman" w:cs="Times New Roman"/>
          <w:color w:val="000000"/>
        </w:rPr>
        <w:t>,</w:t>
      </w:r>
      <w:r w:rsidRPr="00B730A2">
        <w:rPr>
          <w:rFonts w:ascii="Times New Roman" w:hAnsi="Times New Roman" w:cs="Times New Roman"/>
          <w:color w:val="000000"/>
          <w:lang w:val="en-US"/>
        </w:rPr>
        <w:t>191</w:t>
      </w:r>
      <w:r>
        <w:rPr>
          <w:rFonts w:ascii="Times New Roman" w:hAnsi="Times New Roman" w:cs="Times New Roman"/>
          <w:color w:val="000000"/>
        </w:rPr>
        <w:t>.</w:t>
      </w:r>
      <w:r w:rsidRPr="003E1B02">
        <w:rPr>
          <w:rFonts w:ascii="Times New Roman" w:hAnsi="Times New Roman" w:cs="Times New Roman"/>
          <w:sz w:val="24"/>
          <w:szCs w:val="24"/>
        </w:rPr>
        <w:t xml:space="preserve"> Sehingga</w:t>
      </w:r>
      <w:r>
        <w:rPr>
          <w:rFonts w:ascii="Times New Roman" w:hAnsi="Times New Roman" w:cs="Times New Roman"/>
          <w:sz w:val="24"/>
          <w:szCs w:val="24"/>
        </w:rPr>
        <w:t xml:space="preserve"> ha</w:t>
      </w:r>
      <w:r w:rsidRPr="003E1B02">
        <w:rPr>
          <w:rFonts w:ascii="Times New Roman" w:hAnsi="Times New Roman" w:cs="Times New Roman"/>
          <w:sz w:val="24"/>
          <w:szCs w:val="24"/>
        </w:rPr>
        <w:t xml:space="preserve">l tersebut menunjukan bahwa </w:t>
      </w:r>
      <w:r w:rsidRPr="00B7123D">
        <w:rPr>
          <w:rFonts w:ascii="Times New Roman" w:hAnsi="Times New Roman" w:cs="Times New Roman"/>
          <w:i/>
          <w:sz w:val="24"/>
          <w:szCs w:val="24"/>
        </w:rPr>
        <w:t>current ratio</w:t>
      </w:r>
      <w:r>
        <w:rPr>
          <w:rFonts w:ascii="Times New Roman" w:hAnsi="Times New Roman" w:cs="Times New Roman"/>
          <w:sz w:val="24"/>
          <w:szCs w:val="24"/>
        </w:rPr>
        <w:t xml:space="preserve"> berpengaruh negatif signifikan terhadap kebijakan dividen</w:t>
      </w:r>
      <w:r w:rsidRPr="003E1B02">
        <w:rPr>
          <w:rFonts w:ascii="Times New Roman" w:hAnsi="Times New Roman" w:cs="Times New Roman"/>
          <w:sz w:val="24"/>
          <w:szCs w:val="24"/>
        </w:rPr>
        <w:t xml:space="preserve">. </w:t>
      </w:r>
      <w:r w:rsidR="00AB37F6">
        <w:rPr>
          <w:rFonts w:ascii="Times New Roman" w:hAnsi="Times New Roman" w:cs="Times New Roman"/>
          <w:sz w:val="24"/>
          <w:szCs w:val="24"/>
        </w:rPr>
        <w:t>Berdasarkan hasil penelitian menunjukan bahwa</w:t>
      </w:r>
      <w:r w:rsidRPr="003E1B02">
        <w:rPr>
          <w:rFonts w:ascii="Times New Roman" w:hAnsi="Times New Roman" w:cs="Times New Roman"/>
          <w:sz w:val="24"/>
          <w:szCs w:val="24"/>
        </w:rPr>
        <w:t xml:space="preserve"> hipotesis </w:t>
      </w:r>
      <w:r>
        <w:rPr>
          <w:rFonts w:ascii="Times New Roman" w:hAnsi="Times New Roman" w:cs="Times New Roman"/>
          <w:sz w:val="24"/>
          <w:szCs w:val="24"/>
        </w:rPr>
        <w:t>ketiga</w:t>
      </w:r>
      <w:r w:rsidRPr="003E1B02">
        <w:rPr>
          <w:rFonts w:ascii="Times New Roman" w:hAnsi="Times New Roman" w:cs="Times New Roman"/>
          <w:sz w:val="24"/>
          <w:szCs w:val="24"/>
        </w:rPr>
        <w:t xml:space="preserve"> </w:t>
      </w:r>
      <w:r>
        <w:rPr>
          <w:rFonts w:ascii="Times New Roman" w:hAnsi="Times New Roman" w:cs="Times New Roman"/>
          <w:sz w:val="24"/>
          <w:szCs w:val="24"/>
        </w:rPr>
        <w:t>(</w:t>
      </w:r>
      <w:r w:rsidRPr="003E1B02">
        <w:rPr>
          <w:rFonts w:ascii="Times New Roman" w:hAnsi="Times New Roman" w:cs="Times New Roman"/>
          <w:sz w:val="24"/>
          <w:szCs w:val="24"/>
        </w:rPr>
        <w:t>H</w:t>
      </w:r>
      <w:r>
        <w:rPr>
          <w:rFonts w:ascii="Times New Roman" w:hAnsi="Times New Roman" w:cs="Times New Roman"/>
          <w:sz w:val="24"/>
          <w:szCs w:val="24"/>
        </w:rPr>
        <w:t>₃)</w:t>
      </w:r>
      <w:r w:rsidRPr="003E1B02">
        <w:rPr>
          <w:rFonts w:ascii="Times New Roman" w:hAnsi="Times New Roman" w:cs="Times New Roman"/>
          <w:sz w:val="24"/>
          <w:szCs w:val="24"/>
        </w:rPr>
        <w:t xml:space="preserve"> dinyatakan </w:t>
      </w:r>
      <w:r w:rsidRPr="003E1B02">
        <w:rPr>
          <w:rFonts w:ascii="Times New Roman" w:hAnsi="Times New Roman" w:cs="Times New Roman"/>
          <w:b/>
          <w:sz w:val="24"/>
          <w:szCs w:val="24"/>
        </w:rPr>
        <w:t>ditolak</w:t>
      </w:r>
      <w:r w:rsidRPr="003E1B02">
        <w:rPr>
          <w:rFonts w:ascii="Times New Roman" w:hAnsi="Times New Roman" w:cs="Times New Roman"/>
          <w:sz w:val="24"/>
          <w:szCs w:val="24"/>
        </w:rPr>
        <w:t>.</w:t>
      </w:r>
    </w:p>
    <w:p w14:paraId="4736B2F5" w14:textId="77777777" w:rsidR="00EE5425" w:rsidRPr="003E1B02" w:rsidRDefault="00EE5425" w:rsidP="00EE5425">
      <w:pPr>
        <w:pStyle w:val="ListParagraph"/>
        <w:ind w:left="567"/>
        <w:jc w:val="both"/>
        <w:rPr>
          <w:rFonts w:ascii="Times New Roman" w:hAnsi="Times New Roman" w:cs="Times New Roman"/>
          <w:b/>
          <w:sz w:val="24"/>
          <w:szCs w:val="24"/>
        </w:rPr>
      </w:pPr>
    </w:p>
    <w:p w14:paraId="187C2DBC" w14:textId="77777777" w:rsidR="002204A7" w:rsidRDefault="002204A7" w:rsidP="00EE5425">
      <w:pPr>
        <w:pStyle w:val="ListParagraph"/>
        <w:numPr>
          <w:ilvl w:val="1"/>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Pembah</w:t>
      </w:r>
      <w:r w:rsidR="002E5D85">
        <w:rPr>
          <w:rFonts w:ascii="Times New Roman" w:hAnsi="Times New Roman" w:cs="Times New Roman"/>
          <w:b/>
          <w:sz w:val="24"/>
          <w:szCs w:val="24"/>
        </w:rPr>
        <w:t>asan</w:t>
      </w:r>
    </w:p>
    <w:p w14:paraId="6EF338C5" w14:textId="77777777" w:rsidR="009E2FD3" w:rsidRDefault="009E2FD3" w:rsidP="00082535">
      <w:pPr>
        <w:pStyle w:val="ListParagraph"/>
        <w:numPr>
          <w:ilvl w:val="2"/>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9E2FD3">
        <w:rPr>
          <w:rFonts w:ascii="Times New Roman" w:hAnsi="Times New Roman" w:cs="Times New Roman"/>
          <w:b/>
          <w:sz w:val="24"/>
          <w:szCs w:val="24"/>
        </w:rPr>
        <w:t xml:space="preserve">Pengaruh </w:t>
      </w:r>
      <w:r w:rsidRPr="009E2FD3">
        <w:rPr>
          <w:rFonts w:ascii="Times New Roman" w:hAnsi="Times New Roman" w:cs="Times New Roman"/>
          <w:b/>
          <w:i/>
          <w:sz w:val="24"/>
          <w:szCs w:val="24"/>
        </w:rPr>
        <w:t>Earnings Per Share</w:t>
      </w:r>
      <w:r w:rsidRPr="009E2FD3">
        <w:rPr>
          <w:rFonts w:ascii="Times New Roman" w:hAnsi="Times New Roman" w:cs="Times New Roman"/>
          <w:b/>
          <w:sz w:val="24"/>
          <w:szCs w:val="24"/>
        </w:rPr>
        <w:t xml:space="preserve"> Terhadap Kebijakan Dividen</w:t>
      </w:r>
    </w:p>
    <w:p w14:paraId="03D5D59B" w14:textId="77777777" w:rsidR="007646DB" w:rsidRDefault="00534F63" w:rsidP="007646D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376A8">
        <w:rPr>
          <w:rFonts w:ascii="Times New Roman" w:hAnsi="Times New Roman" w:cs="Times New Roman"/>
          <w:sz w:val="24"/>
          <w:szCs w:val="24"/>
        </w:rPr>
        <w:t xml:space="preserve">Hasil </w:t>
      </w:r>
      <w:r w:rsidR="00166AFF">
        <w:rPr>
          <w:rFonts w:ascii="Times New Roman" w:hAnsi="Times New Roman" w:cs="Times New Roman"/>
          <w:sz w:val="24"/>
          <w:szCs w:val="24"/>
        </w:rPr>
        <w:t>penelitian menunjukan bahwa</w:t>
      </w:r>
      <w:r w:rsidR="00745794" w:rsidRPr="007376A8">
        <w:rPr>
          <w:rFonts w:ascii="Times New Roman" w:hAnsi="Times New Roman" w:cs="Times New Roman"/>
          <w:sz w:val="24"/>
          <w:szCs w:val="24"/>
        </w:rPr>
        <w:t xml:space="preserve"> </w:t>
      </w:r>
      <w:r w:rsidR="00166AFF" w:rsidRPr="007376A8">
        <w:rPr>
          <w:rFonts w:ascii="Times New Roman" w:hAnsi="Times New Roman" w:cs="Times New Roman"/>
          <w:i/>
          <w:sz w:val="24"/>
          <w:szCs w:val="24"/>
        </w:rPr>
        <w:t>earnings per share</w:t>
      </w:r>
      <w:r w:rsidR="00166AFF" w:rsidRPr="007376A8">
        <w:rPr>
          <w:rFonts w:ascii="Times New Roman" w:hAnsi="Times New Roman" w:cs="Times New Roman"/>
          <w:sz w:val="24"/>
          <w:szCs w:val="24"/>
        </w:rPr>
        <w:t xml:space="preserve"> </w:t>
      </w:r>
      <w:r w:rsidR="00166AFF">
        <w:rPr>
          <w:rFonts w:ascii="Times New Roman" w:hAnsi="Times New Roman" w:cs="Times New Roman"/>
          <w:sz w:val="24"/>
          <w:szCs w:val="24"/>
        </w:rPr>
        <w:t>(</w:t>
      </w:r>
      <w:r w:rsidR="00166AFF" w:rsidRPr="007376A8">
        <w:rPr>
          <w:rFonts w:ascii="Times New Roman" w:hAnsi="Times New Roman" w:cs="Times New Roman"/>
          <w:sz w:val="24"/>
          <w:szCs w:val="24"/>
        </w:rPr>
        <w:t>EPS</w:t>
      </w:r>
      <w:r w:rsidR="00166AFF">
        <w:rPr>
          <w:rFonts w:ascii="Times New Roman" w:hAnsi="Times New Roman" w:cs="Times New Roman"/>
          <w:sz w:val="24"/>
          <w:szCs w:val="24"/>
        </w:rPr>
        <w:t>)</w:t>
      </w:r>
      <w:r w:rsidRPr="007376A8">
        <w:rPr>
          <w:rFonts w:ascii="Times New Roman" w:hAnsi="Times New Roman" w:cs="Times New Roman"/>
          <w:sz w:val="24"/>
          <w:szCs w:val="24"/>
        </w:rPr>
        <w:t xml:space="preserve"> tidak berpengaruh terhadap kebijakan dividen</w:t>
      </w:r>
      <w:r w:rsidR="00633C3E">
        <w:rPr>
          <w:rFonts w:ascii="Times New Roman" w:hAnsi="Times New Roman" w:cs="Times New Roman"/>
          <w:sz w:val="24"/>
          <w:szCs w:val="24"/>
        </w:rPr>
        <w:t xml:space="preserve"> pada perusahaan pertambangan</w:t>
      </w:r>
      <w:r w:rsidRPr="007376A8">
        <w:rPr>
          <w:rFonts w:ascii="Times New Roman" w:hAnsi="Times New Roman" w:cs="Times New Roman"/>
          <w:sz w:val="24"/>
          <w:szCs w:val="24"/>
        </w:rPr>
        <w:t xml:space="preserve">, </w:t>
      </w:r>
      <w:r w:rsidR="00745794" w:rsidRPr="007376A8">
        <w:rPr>
          <w:rFonts w:ascii="Times New Roman" w:hAnsi="Times New Roman" w:cs="Times New Roman"/>
          <w:sz w:val="24"/>
          <w:szCs w:val="24"/>
        </w:rPr>
        <w:t>sehingga hipotesis pertama</w:t>
      </w:r>
      <w:r w:rsidR="00166AFF">
        <w:rPr>
          <w:rFonts w:ascii="Times New Roman" w:hAnsi="Times New Roman" w:cs="Times New Roman"/>
          <w:sz w:val="24"/>
          <w:szCs w:val="24"/>
        </w:rPr>
        <w:t xml:space="preserve"> (H</w:t>
      </w:r>
      <w:r w:rsidR="00166AFF" w:rsidRPr="00166AFF">
        <w:rPr>
          <w:rFonts w:ascii="Times New Roman" w:hAnsi="Times New Roman" w:cs="Times New Roman"/>
          <w:sz w:val="24"/>
          <w:szCs w:val="24"/>
          <w:vertAlign w:val="subscript"/>
        </w:rPr>
        <w:t>1</w:t>
      </w:r>
      <w:r w:rsidR="00166AFF">
        <w:rPr>
          <w:rFonts w:ascii="Times New Roman" w:hAnsi="Times New Roman" w:cs="Times New Roman"/>
          <w:sz w:val="24"/>
          <w:szCs w:val="24"/>
        </w:rPr>
        <w:t>)</w:t>
      </w:r>
      <w:r w:rsidR="00745794" w:rsidRPr="007376A8">
        <w:rPr>
          <w:rFonts w:ascii="Times New Roman" w:hAnsi="Times New Roman" w:cs="Times New Roman"/>
          <w:sz w:val="24"/>
          <w:szCs w:val="24"/>
        </w:rPr>
        <w:t xml:space="preserve"> dinyatakan </w:t>
      </w:r>
      <w:r w:rsidR="004E46B4" w:rsidRPr="007376A8">
        <w:rPr>
          <w:rFonts w:ascii="Times New Roman" w:hAnsi="Times New Roman" w:cs="Times New Roman"/>
          <w:sz w:val="24"/>
          <w:szCs w:val="24"/>
        </w:rPr>
        <w:t>ditolak</w:t>
      </w:r>
      <w:r w:rsidR="00745794" w:rsidRPr="007376A8">
        <w:rPr>
          <w:rFonts w:ascii="Times New Roman" w:hAnsi="Times New Roman" w:cs="Times New Roman"/>
          <w:sz w:val="24"/>
          <w:szCs w:val="24"/>
        </w:rPr>
        <w:t xml:space="preserve">. Hasil </w:t>
      </w:r>
      <w:r w:rsidRPr="007376A8">
        <w:rPr>
          <w:rFonts w:ascii="Times New Roman" w:hAnsi="Times New Roman" w:cs="Times New Roman"/>
          <w:sz w:val="24"/>
          <w:szCs w:val="24"/>
        </w:rPr>
        <w:t>penelitian</w:t>
      </w:r>
      <w:r w:rsidR="00166AFF">
        <w:rPr>
          <w:rFonts w:ascii="Times New Roman" w:hAnsi="Times New Roman" w:cs="Times New Roman"/>
          <w:sz w:val="24"/>
          <w:szCs w:val="24"/>
        </w:rPr>
        <w:t xml:space="preserve"> </w:t>
      </w:r>
      <w:r w:rsidR="00745794" w:rsidRPr="007376A8">
        <w:rPr>
          <w:rFonts w:ascii="Times New Roman" w:hAnsi="Times New Roman" w:cs="Times New Roman"/>
          <w:sz w:val="24"/>
          <w:szCs w:val="24"/>
        </w:rPr>
        <w:t>memberikan pe</w:t>
      </w:r>
      <w:r w:rsidRPr="007376A8">
        <w:rPr>
          <w:rFonts w:ascii="Times New Roman" w:hAnsi="Times New Roman" w:cs="Times New Roman"/>
          <w:sz w:val="24"/>
          <w:szCs w:val="24"/>
        </w:rPr>
        <w:t>njelasan</w:t>
      </w:r>
      <w:r w:rsidR="00745794" w:rsidRPr="007376A8">
        <w:rPr>
          <w:rFonts w:ascii="Times New Roman" w:hAnsi="Times New Roman" w:cs="Times New Roman"/>
          <w:sz w:val="24"/>
          <w:szCs w:val="24"/>
        </w:rPr>
        <w:t xml:space="preserve"> bahwa </w:t>
      </w:r>
      <w:r w:rsidR="00633C3E">
        <w:rPr>
          <w:rFonts w:ascii="Times New Roman" w:hAnsi="Times New Roman" w:cs="Times New Roman"/>
          <w:sz w:val="24"/>
          <w:szCs w:val="24"/>
        </w:rPr>
        <w:t>nilai EPS</w:t>
      </w:r>
      <w:r w:rsidRPr="007376A8">
        <w:rPr>
          <w:rFonts w:ascii="Times New Roman" w:hAnsi="Times New Roman" w:cs="Times New Roman"/>
          <w:i/>
          <w:sz w:val="24"/>
          <w:szCs w:val="24"/>
        </w:rPr>
        <w:t xml:space="preserve"> </w:t>
      </w:r>
      <w:r w:rsidR="00745794" w:rsidRPr="007376A8">
        <w:rPr>
          <w:rFonts w:ascii="Times New Roman" w:hAnsi="Times New Roman" w:cs="Times New Roman"/>
          <w:sz w:val="24"/>
          <w:szCs w:val="24"/>
        </w:rPr>
        <w:t xml:space="preserve">tidak </w:t>
      </w:r>
      <w:r w:rsidRPr="007376A8">
        <w:rPr>
          <w:rFonts w:ascii="Times New Roman" w:hAnsi="Times New Roman" w:cs="Times New Roman"/>
          <w:sz w:val="24"/>
          <w:szCs w:val="24"/>
        </w:rPr>
        <w:t>memberikan</w:t>
      </w:r>
      <w:r w:rsidR="00745794" w:rsidRPr="007376A8">
        <w:rPr>
          <w:rFonts w:ascii="Times New Roman" w:hAnsi="Times New Roman" w:cs="Times New Roman"/>
          <w:sz w:val="24"/>
          <w:szCs w:val="24"/>
        </w:rPr>
        <w:t xml:space="preserve"> dampak </w:t>
      </w:r>
      <w:r w:rsidRPr="007376A8">
        <w:rPr>
          <w:rFonts w:ascii="Times New Roman" w:hAnsi="Times New Roman" w:cs="Times New Roman"/>
          <w:sz w:val="24"/>
          <w:szCs w:val="24"/>
        </w:rPr>
        <w:t xml:space="preserve">yang signifikan </w:t>
      </w:r>
      <w:r w:rsidR="00633C3E">
        <w:rPr>
          <w:rFonts w:ascii="Times New Roman" w:hAnsi="Times New Roman" w:cs="Times New Roman"/>
          <w:sz w:val="24"/>
          <w:szCs w:val="24"/>
        </w:rPr>
        <w:t>terhadap</w:t>
      </w:r>
      <w:r w:rsidR="00745794" w:rsidRPr="007376A8">
        <w:rPr>
          <w:rFonts w:ascii="Times New Roman" w:hAnsi="Times New Roman" w:cs="Times New Roman"/>
          <w:sz w:val="24"/>
          <w:szCs w:val="24"/>
        </w:rPr>
        <w:t xml:space="preserve"> </w:t>
      </w:r>
      <w:r w:rsidRPr="007376A8">
        <w:rPr>
          <w:rFonts w:ascii="Times New Roman" w:hAnsi="Times New Roman" w:cs="Times New Roman"/>
          <w:sz w:val="24"/>
          <w:szCs w:val="24"/>
        </w:rPr>
        <w:t>kebijakan dividen yang dibagikan (</w:t>
      </w:r>
      <w:r w:rsidRPr="007376A8">
        <w:rPr>
          <w:rFonts w:ascii="Times New Roman" w:hAnsi="Times New Roman" w:cs="Times New Roman"/>
          <w:i/>
          <w:sz w:val="24"/>
          <w:szCs w:val="24"/>
        </w:rPr>
        <w:t>dividen paid out</w:t>
      </w:r>
      <w:r w:rsidRPr="007376A8">
        <w:rPr>
          <w:rFonts w:ascii="Times New Roman" w:hAnsi="Times New Roman" w:cs="Times New Roman"/>
          <w:sz w:val="24"/>
          <w:szCs w:val="24"/>
        </w:rPr>
        <w:t>)</w:t>
      </w:r>
      <w:r w:rsidR="00166AFF">
        <w:rPr>
          <w:rFonts w:ascii="Times New Roman" w:hAnsi="Times New Roman" w:cs="Times New Roman"/>
          <w:sz w:val="24"/>
          <w:szCs w:val="24"/>
        </w:rPr>
        <w:t xml:space="preserve"> pada </w:t>
      </w:r>
      <w:r w:rsidR="00166AFF" w:rsidRPr="007376A8">
        <w:rPr>
          <w:rFonts w:ascii="Times New Roman" w:hAnsi="Times New Roman" w:cs="Times New Roman"/>
          <w:sz w:val="24"/>
          <w:szCs w:val="24"/>
        </w:rPr>
        <w:t>perusahaan pertambangan</w:t>
      </w:r>
      <w:r w:rsidR="00745794" w:rsidRPr="007376A8">
        <w:rPr>
          <w:rFonts w:ascii="Times New Roman" w:hAnsi="Times New Roman" w:cs="Times New Roman"/>
          <w:sz w:val="24"/>
          <w:szCs w:val="24"/>
        </w:rPr>
        <w:t>.</w:t>
      </w:r>
    </w:p>
    <w:p w14:paraId="3D704E7C" w14:textId="77777777" w:rsidR="00633C3E" w:rsidRDefault="00633C3E" w:rsidP="007646D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7376A8">
        <w:rPr>
          <w:rFonts w:ascii="Times New Roman" w:hAnsi="Times New Roman" w:cs="Times New Roman"/>
          <w:sz w:val="24"/>
          <w:szCs w:val="24"/>
        </w:rPr>
        <w:t xml:space="preserve">Tidak </w:t>
      </w:r>
      <w:r w:rsidR="004B7578">
        <w:rPr>
          <w:rFonts w:ascii="Times New Roman" w:hAnsi="Times New Roman" w:cs="Times New Roman"/>
          <w:sz w:val="24"/>
          <w:szCs w:val="24"/>
        </w:rPr>
        <w:t>ber</w:t>
      </w:r>
      <w:r>
        <w:rPr>
          <w:rFonts w:ascii="Times New Roman" w:hAnsi="Times New Roman" w:cs="Times New Roman"/>
          <w:sz w:val="24"/>
          <w:szCs w:val="24"/>
        </w:rPr>
        <w:t>pengaruh</w:t>
      </w:r>
      <w:r w:rsidR="004B7578">
        <w:rPr>
          <w:rFonts w:ascii="Times New Roman" w:hAnsi="Times New Roman" w:cs="Times New Roman"/>
          <w:sz w:val="24"/>
          <w:szCs w:val="24"/>
        </w:rPr>
        <w:t>nya</w:t>
      </w:r>
      <w:r w:rsidRPr="007376A8">
        <w:rPr>
          <w:rFonts w:ascii="Times New Roman" w:hAnsi="Times New Roman" w:cs="Times New Roman"/>
          <w:sz w:val="24"/>
          <w:szCs w:val="24"/>
        </w:rPr>
        <w:t xml:space="preserve"> </w:t>
      </w:r>
      <w:r>
        <w:rPr>
          <w:rFonts w:ascii="Times New Roman" w:hAnsi="Times New Roman" w:cs="Times New Roman"/>
          <w:sz w:val="24"/>
          <w:szCs w:val="24"/>
        </w:rPr>
        <w:t xml:space="preserve">EPS </w:t>
      </w:r>
      <w:r w:rsidRPr="007376A8">
        <w:rPr>
          <w:rFonts w:ascii="Times New Roman" w:hAnsi="Times New Roman" w:cs="Times New Roman"/>
          <w:sz w:val="24"/>
          <w:szCs w:val="24"/>
        </w:rPr>
        <w:t xml:space="preserve">terhadap kebijakan dividen disebabkan karena </w:t>
      </w:r>
      <w:r w:rsidR="004B7578">
        <w:rPr>
          <w:rFonts w:ascii="Times New Roman" w:hAnsi="Times New Roman" w:cs="Times New Roman"/>
          <w:sz w:val="24"/>
          <w:szCs w:val="24"/>
        </w:rPr>
        <w:t xml:space="preserve">kecenderungan </w:t>
      </w:r>
      <w:r w:rsidRPr="007376A8">
        <w:rPr>
          <w:rFonts w:ascii="Times New Roman" w:hAnsi="Times New Roman" w:cs="Times New Roman"/>
          <w:sz w:val="24"/>
          <w:szCs w:val="24"/>
        </w:rPr>
        <w:t xml:space="preserve">perusahaan sektor pertambangan </w:t>
      </w:r>
      <w:r w:rsidR="004B7578">
        <w:rPr>
          <w:rFonts w:ascii="Times New Roman" w:hAnsi="Times New Roman" w:cs="Times New Roman"/>
          <w:sz w:val="24"/>
          <w:szCs w:val="24"/>
        </w:rPr>
        <w:t>dalam mengalokasikan laba yang diperoleh pada tahun berjalan untuk menjaga likuiditas</w:t>
      </w:r>
      <w:r w:rsidR="001362AD">
        <w:rPr>
          <w:rFonts w:ascii="Times New Roman" w:hAnsi="Times New Roman" w:cs="Times New Roman"/>
          <w:sz w:val="24"/>
          <w:szCs w:val="24"/>
        </w:rPr>
        <w:t xml:space="preserve"> (Lestari et al, 2021). Selain itu,</w:t>
      </w:r>
      <w:r w:rsidR="00747165">
        <w:rPr>
          <w:rFonts w:ascii="Times New Roman" w:hAnsi="Times New Roman" w:cs="Times New Roman"/>
          <w:sz w:val="24"/>
          <w:szCs w:val="24"/>
        </w:rPr>
        <w:t xml:space="preserve"> </w:t>
      </w:r>
      <w:r w:rsidR="001362AD" w:rsidRPr="007376A8">
        <w:rPr>
          <w:rFonts w:ascii="Times New Roman" w:hAnsi="Times New Roman" w:cs="Times New Roman"/>
          <w:sz w:val="24"/>
          <w:szCs w:val="24"/>
        </w:rPr>
        <w:t>perusahaan sektor pertambangan</w:t>
      </w:r>
      <w:r w:rsidR="001362AD">
        <w:rPr>
          <w:rFonts w:ascii="Times New Roman" w:hAnsi="Times New Roman" w:cs="Times New Roman"/>
          <w:sz w:val="24"/>
          <w:szCs w:val="24"/>
        </w:rPr>
        <w:t xml:space="preserve"> juga </w:t>
      </w:r>
      <w:r>
        <w:rPr>
          <w:rFonts w:ascii="Times New Roman" w:hAnsi="Times New Roman" w:cs="Times New Roman"/>
          <w:sz w:val="24"/>
          <w:szCs w:val="24"/>
        </w:rPr>
        <w:t xml:space="preserve">lebih memanfaatkan kembali keuntungan perusahaan sebagai sumber dana untuk pengembangan usaha atau pangsa pasar </w:t>
      </w:r>
      <w:r w:rsidRPr="007376A8">
        <w:rPr>
          <w:rFonts w:ascii="Times New Roman" w:hAnsi="Times New Roman" w:cs="Times New Roman"/>
          <w:sz w:val="24"/>
          <w:szCs w:val="24"/>
        </w:rPr>
        <w:fldChar w:fldCharType="begin" w:fldLock="1"/>
      </w:r>
      <w:r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7376A8">
        <w:rPr>
          <w:rFonts w:ascii="Times New Roman" w:hAnsi="Times New Roman" w:cs="Times New Roman"/>
          <w:sz w:val="24"/>
          <w:szCs w:val="24"/>
        </w:rPr>
        <w:fldChar w:fldCharType="separate"/>
      </w:r>
      <w:r w:rsidRPr="007376A8">
        <w:rPr>
          <w:rFonts w:ascii="Times New Roman" w:hAnsi="Times New Roman" w:cs="Times New Roman"/>
          <w:sz w:val="24"/>
          <w:szCs w:val="24"/>
        </w:rPr>
        <w:t>(Brigham dan Houston, 2019</w:t>
      </w:r>
      <w:r w:rsidRPr="007376A8">
        <w:rPr>
          <w:rFonts w:ascii="Times New Roman" w:hAnsi="Times New Roman" w:cs="Times New Roman"/>
          <w:noProof/>
          <w:sz w:val="24"/>
          <w:szCs w:val="24"/>
        </w:rPr>
        <w:t>)</w:t>
      </w:r>
      <w:r w:rsidRPr="007376A8">
        <w:rPr>
          <w:rFonts w:ascii="Times New Roman" w:hAnsi="Times New Roman" w:cs="Times New Roman"/>
          <w:sz w:val="24"/>
          <w:szCs w:val="24"/>
        </w:rPr>
        <w:fldChar w:fldCharType="end"/>
      </w:r>
      <w:r w:rsidRPr="007376A8">
        <w:rPr>
          <w:rFonts w:ascii="Times New Roman" w:hAnsi="Times New Roman" w:cs="Times New Roman"/>
          <w:sz w:val="24"/>
          <w:szCs w:val="24"/>
        </w:rPr>
        <w:t xml:space="preserve">. </w:t>
      </w:r>
      <w:r w:rsidR="007945FF">
        <w:rPr>
          <w:rFonts w:ascii="Times New Roman" w:hAnsi="Times New Roman" w:cs="Times New Roman"/>
          <w:sz w:val="24"/>
          <w:szCs w:val="24"/>
        </w:rPr>
        <w:t>Pemanfaatan keuntungan sebagai sumber dana untuk pengembangan usaha terlihat di beberapa</w:t>
      </w:r>
      <w:r w:rsidRPr="007376A8">
        <w:rPr>
          <w:rFonts w:ascii="Times New Roman" w:hAnsi="Times New Roman" w:cs="Times New Roman"/>
          <w:sz w:val="24"/>
          <w:szCs w:val="24"/>
        </w:rPr>
        <w:t xml:space="preserve"> perusahaan </w:t>
      </w:r>
      <w:r w:rsidRPr="007376A8">
        <w:rPr>
          <w:rFonts w:ascii="Times New Roman" w:hAnsi="Times New Roman" w:cs="Times New Roman"/>
          <w:sz w:val="24"/>
          <w:szCs w:val="24"/>
        </w:rPr>
        <w:lastRenderedPageBreak/>
        <w:t xml:space="preserve">pertambangan, yaitu; </w:t>
      </w:r>
      <w:r w:rsidR="003566F6">
        <w:rPr>
          <w:rFonts w:ascii="Times New Roman" w:hAnsi="Times New Roman" w:cs="Times New Roman"/>
          <w:sz w:val="24"/>
          <w:szCs w:val="24"/>
        </w:rPr>
        <w:t>PT Mitrabara Adiperdana Tbk (MBAP), PT Adaro Energy Tbk (ADRO), PT Baramulti Suksessarana Tbk (BSSR), PT Dian Swastika Sentosa Tbk</w:t>
      </w:r>
      <w:r w:rsidR="007945FF">
        <w:rPr>
          <w:rFonts w:ascii="Times New Roman" w:hAnsi="Times New Roman" w:cs="Times New Roman"/>
          <w:sz w:val="24"/>
          <w:szCs w:val="24"/>
        </w:rPr>
        <w:t xml:space="preserve"> (DSSA)</w:t>
      </w:r>
      <w:r w:rsidR="003566F6">
        <w:rPr>
          <w:rFonts w:ascii="Times New Roman" w:hAnsi="Times New Roman" w:cs="Times New Roman"/>
          <w:sz w:val="24"/>
          <w:szCs w:val="24"/>
        </w:rPr>
        <w:t>, dan PT Toba Bara Sejahtera Tbk (TOBA)</w:t>
      </w:r>
      <w:r w:rsidR="007945FF">
        <w:rPr>
          <w:rFonts w:ascii="Times New Roman" w:hAnsi="Times New Roman" w:cs="Times New Roman"/>
          <w:sz w:val="24"/>
          <w:szCs w:val="24"/>
        </w:rPr>
        <w:t>, perusahaan tersebut</w:t>
      </w:r>
      <w:r w:rsidRPr="007376A8">
        <w:rPr>
          <w:rFonts w:ascii="Times New Roman" w:hAnsi="Times New Roman" w:cs="Times New Roman"/>
          <w:sz w:val="24"/>
          <w:szCs w:val="24"/>
        </w:rPr>
        <w:t xml:space="preserve"> menurunkan rasio pembagia</w:t>
      </w:r>
      <w:r w:rsidR="003566F6">
        <w:rPr>
          <w:rFonts w:ascii="Times New Roman" w:hAnsi="Times New Roman" w:cs="Times New Roman"/>
          <w:sz w:val="24"/>
          <w:szCs w:val="24"/>
        </w:rPr>
        <w:t>n dividen di</w:t>
      </w:r>
      <w:r w:rsidR="007945FF">
        <w:rPr>
          <w:rFonts w:ascii="Times New Roman" w:hAnsi="Times New Roman" w:cs="Times New Roman"/>
          <w:sz w:val="24"/>
          <w:szCs w:val="24"/>
        </w:rPr>
        <w:t xml:space="preserve"> tahun buku 2019.</w:t>
      </w:r>
    </w:p>
    <w:p w14:paraId="187FC736" w14:textId="77777777" w:rsidR="003566F6" w:rsidRPr="003566F6" w:rsidRDefault="0074584F" w:rsidP="003566F6">
      <w:pPr>
        <w:tabs>
          <w:tab w:val="left" w:pos="567"/>
        </w:tabs>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t>Tabel 4.13</w:t>
      </w:r>
      <w:r w:rsidR="00BB1E09">
        <w:rPr>
          <w:rFonts w:ascii="Times New Roman" w:hAnsi="Times New Roman" w:cs="Times New Roman"/>
          <w:b/>
          <w:sz w:val="24"/>
          <w:szCs w:val="24"/>
        </w:rPr>
        <w:t xml:space="preserve"> Persentase Dividen</w:t>
      </w:r>
      <w:r w:rsidR="003566F6" w:rsidRPr="003566F6">
        <w:rPr>
          <w:rFonts w:ascii="Times New Roman" w:hAnsi="Times New Roman" w:cs="Times New Roman"/>
          <w:b/>
          <w:sz w:val="24"/>
          <w:szCs w:val="24"/>
        </w:rPr>
        <w:t xml:space="preserve"> Payout Ratio</w:t>
      </w:r>
    </w:p>
    <w:tbl>
      <w:tblPr>
        <w:tblW w:w="7940" w:type="dxa"/>
        <w:tblInd w:w="93" w:type="dxa"/>
        <w:tblLook w:val="04A0" w:firstRow="1" w:lastRow="0" w:firstColumn="1" w:lastColumn="0" w:noHBand="0" w:noVBand="1"/>
      </w:tblPr>
      <w:tblGrid>
        <w:gridCol w:w="1588"/>
        <w:gridCol w:w="1588"/>
        <w:gridCol w:w="1588"/>
        <w:gridCol w:w="1588"/>
        <w:gridCol w:w="1588"/>
      </w:tblGrid>
      <w:tr w:rsidR="003566F6" w:rsidRPr="003566F6" w14:paraId="75BDB6F1" w14:textId="77777777" w:rsidTr="003566F6">
        <w:trPr>
          <w:trHeight w:val="302"/>
        </w:trPr>
        <w:tc>
          <w:tcPr>
            <w:tcW w:w="1588"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bottom"/>
            <w:hideMark/>
          </w:tcPr>
          <w:p w14:paraId="790A2620"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 </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15658CB8"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2016</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73D42251"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2017</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2C357576"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2018</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19E80969"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2019</w:t>
            </w:r>
          </w:p>
        </w:tc>
      </w:tr>
      <w:tr w:rsidR="003566F6" w:rsidRPr="003566F6" w14:paraId="46D9F7EE" w14:textId="77777777" w:rsidTr="003566F6">
        <w:trPr>
          <w:trHeight w:val="302"/>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0A20256E"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MBAP</w:t>
            </w:r>
          </w:p>
        </w:tc>
        <w:tc>
          <w:tcPr>
            <w:tcW w:w="1588" w:type="dxa"/>
            <w:tcBorders>
              <w:top w:val="nil"/>
              <w:left w:val="nil"/>
              <w:bottom w:val="single" w:sz="4" w:space="0" w:color="auto"/>
              <w:right w:val="single" w:sz="4" w:space="0" w:color="auto"/>
            </w:tcBorders>
            <w:shd w:val="clear" w:color="auto" w:fill="auto"/>
            <w:noWrap/>
            <w:vAlign w:val="bottom"/>
            <w:hideMark/>
          </w:tcPr>
          <w:p w14:paraId="0E489367"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34,40%</w:t>
            </w:r>
          </w:p>
        </w:tc>
        <w:tc>
          <w:tcPr>
            <w:tcW w:w="1588" w:type="dxa"/>
            <w:tcBorders>
              <w:top w:val="nil"/>
              <w:left w:val="nil"/>
              <w:bottom w:val="single" w:sz="4" w:space="0" w:color="auto"/>
              <w:right w:val="single" w:sz="4" w:space="0" w:color="auto"/>
            </w:tcBorders>
            <w:shd w:val="clear" w:color="auto" w:fill="auto"/>
            <w:noWrap/>
            <w:vAlign w:val="bottom"/>
            <w:hideMark/>
          </w:tcPr>
          <w:p w14:paraId="114B90DD"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47,49%</w:t>
            </w:r>
          </w:p>
        </w:tc>
        <w:tc>
          <w:tcPr>
            <w:tcW w:w="1588" w:type="dxa"/>
            <w:tcBorders>
              <w:top w:val="nil"/>
              <w:left w:val="nil"/>
              <w:bottom w:val="single" w:sz="4" w:space="0" w:color="auto"/>
              <w:right w:val="single" w:sz="4" w:space="0" w:color="auto"/>
            </w:tcBorders>
            <w:shd w:val="clear" w:color="auto" w:fill="auto"/>
            <w:noWrap/>
            <w:vAlign w:val="bottom"/>
            <w:hideMark/>
          </w:tcPr>
          <w:p w14:paraId="1B013BD7"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96,54%</w:t>
            </w:r>
          </w:p>
        </w:tc>
        <w:tc>
          <w:tcPr>
            <w:tcW w:w="1588" w:type="dxa"/>
            <w:tcBorders>
              <w:top w:val="nil"/>
              <w:left w:val="nil"/>
              <w:bottom w:val="single" w:sz="4" w:space="0" w:color="auto"/>
              <w:right w:val="single" w:sz="4" w:space="0" w:color="auto"/>
            </w:tcBorders>
            <w:shd w:val="clear" w:color="auto" w:fill="auto"/>
            <w:noWrap/>
            <w:vAlign w:val="bottom"/>
            <w:hideMark/>
          </w:tcPr>
          <w:p w14:paraId="19615A82"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39,67%</w:t>
            </w:r>
          </w:p>
        </w:tc>
      </w:tr>
      <w:tr w:rsidR="003566F6" w:rsidRPr="003566F6" w14:paraId="5650E9B4" w14:textId="77777777" w:rsidTr="003566F6">
        <w:trPr>
          <w:trHeight w:val="302"/>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330942F9"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ADRO</w:t>
            </w:r>
          </w:p>
        </w:tc>
        <w:tc>
          <w:tcPr>
            <w:tcW w:w="1588" w:type="dxa"/>
            <w:tcBorders>
              <w:top w:val="nil"/>
              <w:left w:val="nil"/>
              <w:bottom w:val="single" w:sz="4" w:space="0" w:color="auto"/>
              <w:right w:val="single" w:sz="4" w:space="0" w:color="auto"/>
            </w:tcBorders>
            <w:shd w:val="clear" w:color="auto" w:fill="auto"/>
            <w:noWrap/>
            <w:vAlign w:val="bottom"/>
            <w:hideMark/>
          </w:tcPr>
          <w:p w14:paraId="055B1850"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22,16%</w:t>
            </w:r>
          </w:p>
        </w:tc>
        <w:tc>
          <w:tcPr>
            <w:tcW w:w="1588" w:type="dxa"/>
            <w:tcBorders>
              <w:top w:val="nil"/>
              <w:left w:val="nil"/>
              <w:bottom w:val="single" w:sz="4" w:space="0" w:color="auto"/>
              <w:right w:val="single" w:sz="4" w:space="0" w:color="auto"/>
            </w:tcBorders>
            <w:shd w:val="clear" w:color="auto" w:fill="auto"/>
            <w:noWrap/>
            <w:vAlign w:val="bottom"/>
            <w:hideMark/>
          </w:tcPr>
          <w:p w14:paraId="12C05DFA"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18,84%</w:t>
            </w:r>
          </w:p>
        </w:tc>
        <w:tc>
          <w:tcPr>
            <w:tcW w:w="1588" w:type="dxa"/>
            <w:tcBorders>
              <w:top w:val="nil"/>
              <w:left w:val="nil"/>
              <w:bottom w:val="single" w:sz="4" w:space="0" w:color="auto"/>
              <w:right w:val="single" w:sz="4" w:space="0" w:color="auto"/>
            </w:tcBorders>
            <w:shd w:val="clear" w:color="auto" w:fill="auto"/>
            <w:noWrap/>
            <w:vAlign w:val="bottom"/>
            <w:hideMark/>
          </w:tcPr>
          <w:p w14:paraId="78E1FA09"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52,38%</w:t>
            </w:r>
          </w:p>
        </w:tc>
        <w:tc>
          <w:tcPr>
            <w:tcW w:w="1588" w:type="dxa"/>
            <w:tcBorders>
              <w:top w:val="nil"/>
              <w:left w:val="nil"/>
              <w:bottom w:val="single" w:sz="4" w:space="0" w:color="auto"/>
              <w:right w:val="single" w:sz="4" w:space="0" w:color="auto"/>
            </w:tcBorders>
            <w:shd w:val="clear" w:color="auto" w:fill="auto"/>
            <w:noWrap/>
            <w:vAlign w:val="bottom"/>
            <w:hideMark/>
          </w:tcPr>
          <w:p w14:paraId="104230A5"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46,03%</w:t>
            </w:r>
          </w:p>
        </w:tc>
      </w:tr>
      <w:tr w:rsidR="003566F6" w:rsidRPr="003566F6" w14:paraId="76CE013A" w14:textId="77777777" w:rsidTr="003566F6">
        <w:trPr>
          <w:trHeight w:val="302"/>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79228E55"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BSSR</w:t>
            </w:r>
          </w:p>
        </w:tc>
        <w:tc>
          <w:tcPr>
            <w:tcW w:w="1588" w:type="dxa"/>
            <w:tcBorders>
              <w:top w:val="nil"/>
              <w:left w:val="nil"/>
              <w:bottom w:val="single" w:sz="4" w:space="0" w:color="auto"/>
              <w:right w:val="single" w:sz="4" w:space="0" w:color="auto"/>
            </w:tcBorders>
            <w:shd w:val="clear" w:color="auto" w:fill="auto"/>
            <w:noWrap/>
            <w:vAlign w:val="bottom"/>
            <w:hideMark/>
          </w:tcPr>
          <w:p w14:paraId="3DBB3AF4"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18,23%</w:t>
            </w:r>
          </w:p>
        </w:tc>
        <w:tc>
          <w:tcPr>
            <w:tcW w:w="1588" w:type="dxa"/>
            <w:tcBorders>
              <w:top w:val="nil"/>
              <w:left w:val="nil"/>
              <w:bottom w:val="single" w:sz="4" w:space="0" w:color="auto"/>
              <w:right w:val="single" w:sz="4" w:space="0" w:color="auto"/>
            </w:tcBorders>
            <w:shd w:val="clear" w:color="auto" w:fill="auto"/>
            <w:noWrap/>
            <w:vAlign w:val="bottom"/>
            <w:hideMark/>
          </w:tcPr>
          <w:p w14:paraId="52D18805"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72,45%</w:t>
            </w:r>
          </w:p>
        </w:tc>
        <w:tc>
          <w:tcPr>
            <w:tcW w:w="1588" w:type="dxa"/>
            <w:tcBorders>
              <w:top w:val="nil"/>
              <w:left w:val="nil"/>
              <w:bottom w:val="single" w:sz="4" w:space="0" w:color="auto"/>
              <w:right w:val="single" w:sz="4" w:space="0" w:color="auto"/>
            </w:tcBorders>
            <w:shd w:val="clear" w:color="auto" w:fill="auto"/>
            <w:noWrap/>
            <w:vAlign w:val="bottom"/>
            <w:hideMark/>
          </w:tcPr>
          <w:p w14:paraId="4B5BF870"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99,91%</w:t>
            </w:r>
          </w:p>
        </w:tc>
        <w:tc>
          <w:tcPr>
            <w:tcW w:w="1588" w:type="dxa"/>
            <w:tcBorders>
              <w:top w:val="nil"/>
              <w:left w:val="nil"/>
              <w:bottom w:val="single" w:sz="4" w:space="0" w:color="auto"/>
              <w:right w:val="single" w:sz="4" w:space="0" w:color="auto"/>
            </w:tcBorders>
            <w:shd w:val="clear" w:color="auto" w:fill="auto"/>
            <w:noWrap/>
            <w:vAlign w:val="bottom"/>
            <w:hideMark/>
          </w:tcPr>
          <w:p w14:paraId="2256CB9D"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32,82%</w:t>
            </w:r>
          </w:p>
        </w:tc>
      </w:tr>
      <w:tr w:rsidR="003566F6" w:rsidRPr="003566F6" w14:paraId="31B3FD51" w14:textId="77777777" w:rsidTr="003566F6">
        <w:trPr>
          <w:trHeight w:val="302"/>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5811FAF1"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DSSA</w:t>
            </w:r>
          </w:p>
        </w:tc>
        <w:tc>
          <w:tcPr>
            <w:tcW w:w="1588" w:type="dxa"/>
            <w:tcBorders>
              <w:top w:val="nil"/>
              <w:left w:val="nil"/>
              <w:bottom w:val="single" w:sz="4" w:space="0" w:color="auto"/>
              <w:right w:val="single" w:sz="4" w:space="0" w:color="auto"/>
            </w:tcBorders>
            <w:shd w:val="clear" w:color="auto" w:fill="auto"/>
            <w:noWrap/>
            <w:vAlign w:val="bottom"/>
            <w:hideMark/>
          </w:tcPr>
          <w:p w14:paraId="44D4C68B"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8,43%</w:t>
            </w:r>
          </w:p>
        </w:tc>
        <w:tc>
          <w:tcPr>
            <w:tcW w:w="1588" w:type="dxa"/>
            <w:tcBorders>
              <w:top w:val="nil"/>
              <w:left w:val="nil"/>
              <w:bottom w:val="single" w:sz="4" w:space="0" w:color="auto"/>
              <w:right w:val="single" w:sz="4" w:space="0" w:color="auto"/>
            </w:tcBorders>
            <w:shd w:val="clear" w:color="auto" w:fill="auto"/>
            <w:noWrap/>
            <w:vAlign w:val="bottom"/>
            <w:hideMark/>
          </w:tcPr>
          <w:p w14:paraId="31D197EA"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11,63%</w:t>
            </w:r>
          </w:p>
        </w:tc>
        <w:tc>
          <w:tcPr>
            <w:tcW w:w="1588" w:type="dxa"/>
            <w:tcBorders>
              <w:top w:val="nil"/>
              <w:left w:val="nil"/>
              <w:bottom w:val="single" w:sz="4" w:space="0" w:color="auto"/>
              <w:right w:val="single" w:sz="4" w:space="0" w:color="auto"/>
            </w:tcBorders>
            <w:shd w:val="clear" w:color="auto" w:fill="auto"/>
            <w:noWrap/>
            <w:vAlign w:val="bottom"/>
            <w:hideMark/>
          </w:tcPr>
          <w:p w14:paraId="50BDC88B"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40,47%</w:t>
            </w:r>
          </w:p>
        </w:tc>
        <w:tc>
          <w:tcPr>
            <w:tcW w:w="1588" w:type="dxa"/>
            <w:tcBorders>
              <w:top w:val="nil"/>
              <w:left w:val="nil"/>
              <w:bottom w:val="single" w:sz="4" w:space="0" w:color="auto"/>
              <w:right w:val="single" w:sz="4" w:space="0" w:color="auto"/>
            </w:tcBorders>
            <w:shd w:val="clear" w:color="auto" w:fill="auto"/>
            <w:noWrap/>
            <w:vAlign w:val="bottom"/>
            <w:hideMark/>
          </w:tcPr>
          <w:p w14:paraId="1BC362DA"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18,00%</w:t>
            </w:r>
          </w:p>
        </w:tc>
      </w:tr>
      <w:tr w:rsidR="003566F6" w:rsidRPr="003566F6" w14:paraId="50D49A9E" w14:textId="77777777" w:rsidTr="003566F6">
        <w:trPr>
          <w:trHeight w:val="302"/>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6109E823"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TOBA</w:t>
            </w:r>
          </w:p>
        </w:tc>
        <w:tc>
          <w:tcPr>
            <w:tcW w:w="1588" w:type="dxa"/>
            <w:tcBorders>
              <w:top w:val="nil"/>
              <w:left w:val="nil"/>
              <w:bottom w:val="single" w:sz="4" w:space="0" w:color="auto"/>
              <w:right w:val="single" w:sz="4" w:space="0" w:color="auto"/>
            </w:tcBorders>
            <w:shd w:val="clear" w:color="auto" w:fill="auto"/>
            <w:noWrap/>
            <w:vAlign w:val="bottom"/>
            <w:hideMark/>
          </w:tcPr>
          <w:p w14:paraId="541B6D24"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7,12%</w:t>
            </w:r>
          </w:p>
        </w:tc>
        <w:tc>
          <w:tcPr>
            <w:tcW w:w="1588" w:type="dxa"/>
            <w:tcBorders>
              <w:top w:val="nil"/>
              <w:left w:val="nil"/>
              <w:bottom w:val="single" w:sz="4" w:space="0" w:color="auto"/>
              <w:right w:val="single" w:sz="4" w:space="0" w:color="auto"/>
            </w:tcBorders>
            <w:shd w:val="clear" w:color="auto" w:fill="auto"/>
            <w:noWrap/>
            <w:vAlign w:val="bottom"/>
            <w:hideMark/>
          </w:tcPr>
          <w:p w14:paraId="3B36E388"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2,31%</w:t>
            </w:r>
          </w:p>
        </w:tc>
        <w:tc>
          <w:tcPr>
            <w:tcW w:w="1588" w:type="dxa"/>
            <w:tcBorders>
              <w:top w:val="nil"/>
              <w:left w:val="nil"/>
              <w:bottom w:val="single" w:sz="4" w:space="0" w:color="auto"/>
              <w:right w:val="single" w:sz="4" w:space="0" w:color="auto"/>
            </w:tcBorders>
            <w:shd w:val="clear" w:color="auto" w:fill="auto"/>
            <w:noWrap/>
            <w:vAlign w:val="bottom"/>
            <w:hideMark/>
          </w:tcPr>
          <w:p w14:paraId="43C3AFFF"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41,02%</w:t>
            </w:r>
          </w:p>
        </w:tc>
        <w:tc>
          <w:tcPr>
            <w:tcW w:w="1588" w:type="dxa"/>
            <w:tcBorders>
              <w:top w:val="nil"/>
              <w:left w:val="nil"/>
              <w:bottom w:val="single" w:sz="4" w:space="0" w:color="auto"/>
              <w:right w:val="single" w:sz="4" w:space="0" w:color="auto"/>
            </w:tcBorders>
            <w:shd w:val="clear" w:color="auto" w:fill="auto"/>
            <w:noWrap/>
            <w:vAlign w:val="bottom"/>
            <w:hideMark/>
          </w:tcPr>
          <w:p w14:paraId="4543B070" w14:textId="77777777" w:rsidR="003566F6" w:rsidRPr="003566F6" w:rsidRDefault="003566F6" w:rsidP="003566F6">
            <w:pPr>
              <w:jc w:val="center"/>
              <w:rPr>
                <w:rFonts w:ascii="Times New Roman" w:eastAsia="Times New Roman" w:hAnsi="Times New Roman" w:cs="Times New Roman"/>
                <w:color w:val="000000"/>
                <w:sz w:val="24"/>
                <w:szCs w:val="24"/>
                <w:lang w:val="en-US"/>
              </w:rPr>
            </w:pPr>
            <w:r w:rsidRPr="003566F6">
              <w:rPr>
                <w:rFonts w:ascii="Times New Roman" w:eastAsia="Times New Roman" w:hAnsi="Times New Roman" w:cs="Times New Roman"/>
                <w:color w:val="000000"/>
                <w:sz w:val="24"/>
                <w:szCs w:val="24"/>
                <w:lang w:val="en-US"/>
              </w:rPr>
              <w:t>19,60%</w:t>
            </w:r>
          </w:p>
        </w:tc>
      </w:tr>
    </w:tbl>
    <w:p w14:paraId="073C88C0" w14:textId="77777777" w:rsidR="003566F6" w:rsidRPr="007376A8" w:rsidRDefault="003566F6" w:rsidP="007646D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w:t>
      </w:r>
    </w:p>
    <w:p w14:paraId="3856F010" w14:textId="77777777" w:rsidR="00E96320" w:rsidRDefault="00A34898" w:rsidP="007646DB">
      <w:pPr>
        <w:tabs>
          <w:tab w:val="left" w:pos="567"/>
        </w:tabs>
        <w:autoSpaceDE w:val="0"/>
        <w:autoSpaceDN w:val="0"/>
        <w:adjustRightInd w:val="0"/>
        <w:spacing w:line="480" w:lineRule="auto"/>
        <w:jc w:val="both"/>
        <w:rPr>
          <w:rFonts w:ascii="Times New Roman" w:hAnsi="Times New Roman" w:cs="Times New Roman"/>
          <w:sz w:val="24"/>
          <w:szCs w:val="24"/>
        </w:rPr>
      </w:pPr>
      <w:r w:rsidRPr="007376A8">
        <w:rPr>
          <w:rFonts w:ascii="Times New Roman" w:hAnsi="Times New Roman" w:cs="Times New Roman"/>
          <w:sz w:val="24"/>
          <w:szCs w:val="24"/>
        </w:rPr>
        <w:tab/>
      </w:r>
      <w:r w:rsidR="0074584F">
        <w:rPr>
          <w:rFonts w:ascii="Times New Roman" w:hAnsi="Times New Roman" w:cs="Times New Roman"/>
          <w:sz w:val="24"/>
          <w:szCs w:val="24"/>
        </w:rPr>
        <w:t>Berdasarkan tabel 4.13</w:t>
      </w:r>
      <w:r w:rsidR="004C25EF">
        <w:rPr>
          <w:rFonts w:ascii="Times New Roman" w:hAnsi="Times New Roman" w:cs="Times New Roman"/>
          <w:sz w:val="24"/>
          <w:szCs w:val="24"/>
        </w:rPr>
        <w:t xml:space="preserve"> </w:t>
      </w:r>
      <w:r w:rsidR="00E96320">
        <w:rPr>
          <w:rFonts w:ascii="Times New Roman" w:hAnsi="Times New Roman" w:cs="Times New Roman"/>
          <w:sz w:val="24"/>
          <w:szCs w:val="24"/>
        </w:rPr>
        <w:t>diketahui bahwa</w:t>
      </w:r>
      <w:r w:rsidR="005018DE">
        <w:rPr>
          <w:rFonts w:ascii="Times New Roman" w:hAnsi="Times New Roman" w:cs="Times New Roman"/>
          <w:sz w:val="24"/>
          <w:szCs w:val="24"/>
        </w:rPr>
        <w:t xml:space="preserve"> sebagian</w:t>
      </w:r>
      <w:r w:rsidR="00E96320">
        <w:rPr>
          <w:rFonts w:ascii="Times New Roman" w:hAnsi="Times New Roman" w:cs="Times New Roman"/>
          <w:sz w:val="24"/>
          <w:szCs w:val="24"/>
        </w:rPr>
        <w:t xml:space="preserve"> perusahaan pertambangan </w:t>
      </w:r>
      <w:r w:rsidR="005018DE">
        <w:rPr>
          <w:rFonts w:ascii="Times New Roman" w:hAnsi="Times New Roman" w:cs="Times New Roman"/>
          <w:sz w:val="24"/>
          <w:szCs w:val="24"/>
        </w:rPr>
        <w:t xml:space="preserve">menurunkan pembagian dividen di tahun 2019. Dikutip dari laman bisnis.com (2020) Nafan Aji selaku analis Binaartha Sekuritas mengatakan bahwa trend penurunan pembagian dividen di sektor pertambangan akan terus berlanjut, karena kinerja industri pertambangan sangat bergantung pada harga komoditas. Rendahnya harga komoditas tambang akibat adanya </w:t>
      </w:r>
      <w:r w:rsidR="005018DE">
        <w:rPr>
          <w:rFonts w:ascii="Times New Roman" w:hAnsi="Times New Roman" w:cs="Times New Roman"/>
          <w:i/>
          <w:sz w:val="24"/>
          <w:szCs w:val="24"/>
        </w:rPr>
        <w:t xml:space="preserve">over supply </w:t>
      </w:r>
      <w:r w:rsidR="005018DE">
        <w:rPr>
          <w:rFonts w:ascii="Times New Roman" w:hAnsi="Times New Roman" w:cs="Times New Roman"/>
          <w:sz w:val="24"/>
          <w:szCs w:val="24"/>
        </w:rPr>
        <w:t>telah menyebabkan kinerj</w:t>
      </w:r>
      <w:r w:rsidR="00720DEB">
        <w:rPr>
          <w:rFonts w:ascii="Times New Roman" w:hAnsi="Times New Roman" w:cs="Times New Roman"/>
          <w:sz w:val="24"/>
          <w:szCs w:val="24"/>
        </w:rPr>
        <w:t xml:space="preserve">a fundamental pertambangan </w:t>
      </w:r>
      <w:r w:rsidR="005018DE">
        <w:rPr>
          <w:rFonts w:ascii="Times New Roman" w:hAnsi="Times New Roman" w:cs="Times New Roman"/>
          <w:sz w:val="24"/>
          <w:szCs w:val="24"/>
        </w:rPr>
        <w:t xml:space="preserve">menurun, dan akibatnya pembagian dividen </w:t>
      </w:r>
      <w:r w:rsidR="007945FF">
        <w:rPr>
          <w:rFonts w:ascii="Times New Roman" w:hAnsi="Times New Roman" w:cs="Times New Roman"/>
          <w:sz w:val="24"/>
          <w:szCs w:val="24"/>
        </w:rPr>
        <w:t xml:space="preserve">pertambangan </w:t>
      </w:r>
      <w:r w:rsidR="005018DE">
        <w:rPr>
          <w:rFonts w:ascii="Times New Roman" w:hAnsi="Times New Roman" w:cs="Times New Roman"/>
          <w:sz w:val="24"/>
          <w:szCs w:val="24"/>
        </w:rPr>
        <w:t>akan</w:t>
      </w:r>
      <w:r w:rsidR="007945FF">
        <w:rPr>
          <w:rFonts w:ascii="Times New Roman" w:hAnsi="Times New Roman" w:cs="Times New Roman"/>
          <w:sz w:val="24"/>
          <w:szCs w:val="24"/>
        </w:rPr>
        <w:t xml:space="preserve"> terus</w:t>
      </w:r>
      <w:r w:rsidR="00B32AF0">
        <w:rPr>
          <w:rFonts w:ascii="Times New Roman" w:hAnsi="Times New Roman" w:cs="Times New Roman"/>
          <w:sz w:val="24"/>
          <w:szCs w:val="24"/>
        </w:rPr>
        <w:t xml:space="preserve"> berkurang ke</w:t>
      </w:r>
      <w:r w:rsidR="005018DE">
        <w:rPr>
          <w:rFonts w:ascii="Times New Roman" w:hAnsi="Times New Roman" w:cs="Times New Roman"/>
          <w:sz w:val="24"/>
          <w:szCs w:val="24"/>
        </w:rPr>
        <w:t>depannya.</w:t>
      </w:r>
    </w:p>
    <w:p w14:paraId="7A446622" w14:textId="77777777" w:rsidR="004C25EF" w:rsidRPr="005018DE" w:rsidRDefault="004C25EF" w:rsidP="007646D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074875">
        <w:rPr>
          <w:rFonts w:ascii="Times New Roman" w:hAnsi="Times New Roman" w:cs="Times New Roman"/>
          <w:sz w:val="24"/>
          <w:szCs w:val="24"/>
        </w:rPr>
        <w:t>Tujuan perusahaan pertambangan mengurangi</w:t>
      </w:r>
      <w:r>
        <w:rPr>
          <w:rFonts w:ascii="Times New Roman" w:hAnsi="Times New Roman" w:cs="Times New Roman"/>
          <w:sz w:val="24"/>
          <w:szCs w:val="24"/>
        </w:rPr>
        <w:t xml:space="preserve"> pembagian dividen </w:t>
      </w:r>
      <w:r w:rsidR="00074875">
        <w:rPr>
          <w:rFonts w:ascii="Times New Roman" w:hAnsi="Times New Roman" w:cs="Times New Roman"/>
          <w:sz w:val="24"/>
          <w:szCs w:val="24"/>
        </w:rPr>
        <w:t xml:space="preserve">adalah </w:t>
      </w:r>
      <w:r>
        <w:rPr>
          <w:rFonts w:ascii="Times New Roman" w:hAnsi="Times New Roman" w:cs="Times New Roman"/>
          <w:sz w:val="24"/>
          <w:szCs w:val="24"/>
        </w:rPr>
        <w:t>untuk meningkatkan cadangan kas</w:t>
      </w:r>
      <w:r w:rsidR="00074875">
        <w:rPr>
          <w:rFonts w:ascii="Times New Roman" w:hAnsi="Times New Roman" w:cs="Times New Roman"/>
          <w:sz w:val="24"/>
          <w:szCs w:val="24"/>
        </w:rPr>
        <w:t xml:space="preserve">, sehingga EPS yang positif belum tentu mencerminkan pembagian dividen yang besar </w:t>
      </w:r>
      <w:r w:rsidR="00074875" w:rsidRPr="00D9166A">
        <w:rPr>
          <w:rFonts w:ascii="Times New Roman" w:hAnsi="Times New Roman" w:cs="Times New Roman"/>
          <w:sz w:val="24"/>
          <w:szCs w:val="24"/>
        </w:rPr>
        <w:t>(Heriyani dan Lisa, 2015)</w:t>
      </w:r>
      <w:r w:rsidRPr="00D9166A">
        <w:rPr>
          <w:rFonts w:ascii="Times New Roman" w:hAnsi="Times New Roman" w:cs="Times New Roman"/>
          <w:sz w:val="24"/>
          <w:szCs w:val="24"/>
        </w:rPr>
        <w:t>.</w:t>
      </w:r>
      <w:r>
        <w:rPr>
          <w:rFonts w:ascii="Times New Roman" w:hAnsi="Times New Roman" w:cs="Times New Roman"/>
          <w:sz w:val="24"/>
          <w:szCs w:val="24"/>
        </w:rPr>
        <w:t xml:space="preserve"> </w:t>
      </w:r>
      <w:r w:rsidR="007945FF">
        <w:rPr>
          <w:rFonts w:ascii="Times New Roman" w:hAnsi="Times New Roman" w:cs="Times New Roman"/>
          <w:sz w:val="24"/>
          <w:szCs w:val="24"/>
        </w:rPr>
        <w:t>Perusahaan</w:t>
      </w:r>
      <w:r w:rsidR="00074875">
        <w:rPr>
          <w:rFonts w:ascii="Times New Roman" w:hAnsi="Times New Roman" w:cs="Times New Roman"/>
          <w:sz w:val="24"/>
          <w:szCs w:val="24"/>
        </w:rPr>
        <w:t xml:space="preserve"> pertambangan</w:t>
      </w:r>
      <w:r w:rsidR="007945FF">
        <w:rPr>
          <w:rFonts w:ascii="Times New Roman" w:hAnsi="Times New Roman" w:cs="Times New Roman"/>
          <w:sz w:val="24"/>
          <w:szCs w:val="24"/>
        </w:rPr>
        <w:t xml:space="preserve"> me</w:t>
      </w:r>
      <w:r w:rsidR="00074875">
        <w:rPr>
          <w:rFonts w:ascii="Times New Roman" w:hAnsi="Times New Roman" w:cs="Times New Roman"/>
          <w:sz w:val="24"/>
          <w:szCs w:val="24"/>
        </w:rPr>
        <w:t>ningkatkan cadangan kas melalui laba ditahan</w:t>
      </w:r>
      <w:r w:rsidR="007945FF">
        <w:rPr>
          <w:rFonts w:ascii="Times New Roman" w:hAnsi="Times New Roman" w:cs="Times New Roman"/>
          <w:sz w:val="24"/>
          <w:szCs w:val="24"/>
        </w:rPr>
        <w:t xml:space="preserve"> dengan tujuan menjaga </w:t>
      </w:r>
      <w:r w:rsidR="00747165">
        <w:rPr>
          <w:rFonts w:ascii="Times New Roman" w:hAnsi="Times New Roman" w:cs="Times New Roman"/>
          <w:sz w:val="24"/>
          <w:szCs w:val="24"/>
        </w:rPr>
        <w:t>likuiditas</w:t>
      </w:r>
      <w:r w:rsidR="007945FF">
        <w:rPr>
          <w:rFonts w:ascii="Times New Roman" w:hAnsi="Times New Roman" w:cs="Times New Roman"/>
          <w:sz w:val="24"/>
          <w:szCs w:val="24"/>
        </w:rPr>
        <w:t xml:space="preserve"> keuangan</w:t>
      </w:r>
      <w:r w:rsidR="00074875">
        <w:rPr>
          <w:rFonts w:ascii="Times New Roman" w:hAnsi="Times New Roman" w:cs="Times New Roman"/>
          <w:sz w:val="24"/>
          <w:szCs w:val="24"/>
        </w:rPr>
        <w:t xml:space="preserve"> perusahaan</w:t>
      </w:r>
      <w:r w:rsidR="00720DEB">
        <w:rPr>
          <w:rFonts w:ascii="Times New Roman" w:hAnsi="Times New Roman" w:cs="Times New Roman"/>
          <w:sz w:val="24"/>
          <w:szCs w:val="24"/>
        </w:rPr>
        <w:t xml:space="preserve">, mengingat sepanjang tahun 2019 harga komoditas tambang khususnya batu bara turun drastis (Citradi </w:t>
      </w:r>
      <w:r w:rsidR="00720DEB">
        <w:rPr>
          <w:rFonts w:ascii="Times New Roman" w:hAnsi="Times New Roman" w:cs="Times New Roman"/>
          <w:sz w:val="24"/>
          <w:szCs w:val="24"/>
        </w:rPr>
        <w:lastRenderedPageBreak/>
        <w:t>dikutip dari laman CNBC Indonesia, 2020)</w:t>
      </w:r>
      <w:r w:rsidR="00074875">
        <w:rPr>
          <w:rFonts w:ascii="Times New Roman" w:hAnsi="Times New Roman" w:cs="Times New Roman"/>
          <w:sz w:val="24"/>
          <w:szCs w:val="24"/>
        </w:rPr>
        <w:t xml:space="preserve">. </w:t>
      </w:r>
      <w:r w:rsidR="00720DEB">
        <w:rPr>
          <w:rFonts w:ascii="Times New Roman" w:hAnsi="Times New Roman" w:cs="Times New Roman"/>
          <w:sz w:val="24"/>
          <w:szCs w:val="24"/>
        </w:rPr>
        <w:t>Sehingga EPS tidak mempengaruhi kebijakan dividen.</w:t>
      </w:r>
    </w:p>
    <w:p w14:paraId="2D0F1BC4" w14:textId="77777777" w:rsidR="0078457B" w:rsidRPr="007376A8" w:rsidRDefault="00E96320" w:rsidP="007646DB">
      <w:pPr>
        <w:tabs>
          <w:tab w:val="left" w:pos="567"/>
        </w:tabs>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A34898" w:rsidRPr="007376A8">
        <w:rPr>
          <w:rFonts w:ascii="Times New Roman" w:hAnsi="Times New Roman" w:cs="Times New Roman"/>
          <w:sz w:val="24"/>
          <w:szCs w:val="24"/>
        </w:rPr>
        <w:t xml:space="preserve">Hasil penelitian </w:t>
      </w:r>
      <w:r w:rsidR="00534F63" w:rsidRPr="007376A8">
        <w:rPr>
          <w:rFonts w:ascii="Times New Roman" w:hAnsi="Times New Roman" w:cs="Times New Roman"/>
          <w:sz w:val="24"/>
          <w:szCs w:val="24"/>
        </w:rPr>
        <w:t>tidak selaras dengan teori sinyal (</w:t>
      </w:r>
      <w:r w:rsidR="00534F63" w:rsidRPr="007376A8">
        <w:rPr>
          <w:rFonts w:ascii="Times New Roman" w:hAnsi="Times New Roman" w:cs="Times New Roman"/>
          <w:i/>
          <w:sz w:val="24"/>
          <w:szCs w:val="24"/>
        </w:rPr>
        <w:t>signaling theory</w:t>
      </w:r>
      <w:r w:rsidR="00534F63" w:rsidRPr="007376A8">
        <w:rPr>
          <w:rFonts w:ascii="Times New Roman" w:hAnsi="Times New Roman" w:cs="Times New Roman"/>
          <w:sz w:val="24"/>
          <w:szCs w:val="24"/>
        </w:rPr>
        <w:t xml:space="preserve">). </w:t>
      </w:r>
      <w:r w:rsidR="006D2A07" w:rsidRPr="007376A8">
        <w:rPr>
          <w:rFonts w:ascii="Times New Roman" w:hAnsi="Times New Roman" w:cs="Times New Roman"/>
          <w:sz w:val="24"/>
          <w:szCs w:val="24"/>
        </w:rPr>
        <w:t xml:space="preserve">Dalam teori sinyal, </w:t>
      </w:r>
      <w:r w:rsidR="00530622">
        <w:rPr>
          <w:rFonts w:ascii="Times New Roman" w:hAnsi="Times New Roman" w:cs="Times New Roman"/>
          <w:sz w:val="24"/>
          <w:szCs w:val="24"/>
        </w:rPr>
        <w:t>EPS</w:t>
      </w:r>
      <w:r w:rsidR="006D2A07" w:rsidRPr="007376A8">
        <w:rPr>
          <w:rFonts w:ascii="Times New Roman" w:hAnsi="Times New Roman" w:cs="Times New Roman"/>
          <w:i/>
          <w:sz w:val="24"/>
          <w:szCs w:val="24"/>
        </w:rPr>
        <w:t xml:space="preserve"> </w:t>
      </w:r>
      <w:r w:rsidR="006D2A07" w:rsidRPr="007376A8">
        <w:rPr>
          <w:rFonts w:ascii="Times New Roman" w:hAnsi="Times New Roman" w:cs="Times New Roman"/>
          <w:sz w:val="24"/>
          <w:szCs w:val="24"/>
        </w:rPr>
        <w:t xml:space="preserve">yang tinggi </w:t>
      </w:r>
      <w:r w:rsidR="00A34898" w:rsidRPr="007376A8">
        <w:rPr>
          <w:rFonts w:ascii="Times New Roman" w:hAnsi="Times New Roman" w:cs="Times New Roman"/>
          <w:sz w:val="24"/>
          <w:szCs w:val="24"/>
        </w:rPr>
        <w:t>pada</w:t>
      </w:r>
      <w:r w:rsidR="006D2A07" w:rsidRPr="007376A8">
        <w:rPr>
          <w:rFonts w:ascii="Times New Roman" w:hAnsi="Times New Roman" w:cs="Times New Roman"/>
          <w:sz w:val="24"/>
          <w:szCs w:val="24"/>
        </w:rPr>
        <w:t xml:space="preserve"> suatu perusahaan akan memberikan sinyal positif (</w:t>
      </w:r>
      <w:r w:rsidR="006D2A07" w:rsidRPr="007376A8">
        <w:rPr>
          <w:rFonts w:ascii="Times New Roman" w:hAnsi="Times New Roman" w:cs="Times New Roman"/>
          <w:i/>
          <w:sz w:val="24"/>
          <w:szCs w:val="24"/>
        </w:rPr>
        <w:t>good news</w:t>
      </w:r>
      <w:r w:rsidR="006D2A07" w:rsidRPr="007376A8">
        <w:rPr>
          <w:rFonts w:ascii="Times New Roman" w:hAnsi="Times New Roman" w:cs="Times New Roman"/>
          <w:sz w:val="24"/>
          <w:szCs w:val="24"/>
        </w:rPr>
        <w:t xml:space="preserve">) bagi investor, sehingga dividen yang dibagikan tinggi. Sementara </w:t>
      </w:r>
      <w:r w:rsidR="00530622">
        <w:rPr>
          <w:rFonts w:ascii="Times New Roman" w:hAnsi="Times New Roman" w:cs="Times New Roman"/>
          <w:sz w:val="24"/>
          <w:szCs w:val="24"/>
        </w:rPr>
        <w:t>EPS</w:t>
      </w:r>
      <w:r w:rsidR="006D2A07" w:rsidRPr="007376A8">
        <w:rPr>
          <w:rFonts w:ascii="Times New Roman" w:hAnsi="Times New Roman" w:cs="Times New Roman"/>
          <w:i/>
          <w:sz w:val="24"/>
          <w:szCs w:val="24"/>
        </w:rPr>
        <w:t xml:space="preserve"> </w:t>
      </w:r>
      <w:r w:rsidR="006D2A07" w:rsidRPr="007376A8">
        <w:rPr>
          <w:rFonts w:ascii="Times New Roman" w:hAnsi="Times New Roman" w:cs="Times New Roman"/>
          <w:sz w:val="24"/>
          <w:szCs w:val="24"/>
        </w:rPr>
        <w:t>yang rendah mengadung sinyal buruk (</w:t>
      </w:r>
      <w:r w:rsidR="006D2A07" w:rsidRPr="007376A8">
        <w:rPr>
          <w:rFonts w:ascii="Times New Roman" w:hAnsi="Times New Roman" w:cs="Times New Roman"/>
          <w:i/>
          <w:sz w:val="24"/>
          <w:szCs w:val="24"/>
        </w:rPr>
        <w:t>bad news</w:t>
      </w:r>
      <w:r w:rsidR="006D2A07" w:rsidRPr="007376A8">
        <w:rPr>
          <w:rFonts w:ascii="Times New Roman" w:hAnsi="Times New Roman" w:cs="Times New Roman"/>
          <w:sz w:val="24"/>
          <w:szCs w:val="24"/>
        </w:rPr>
        <w:t xml:space="preserve">) bagi investor, sehingga dividen yang dibagikan cenderung rendah. </w:t>
      </w:r>
      <w:r w:rsidR="00530622">
        <w:rPr>
          <w:rFonts w:ascii="Times New Roman" w:hAnsi="Times New Roman" w:cs="Times New Roman"/>
          <w:sz w:val="24"/>
          <w:szCs w:val="24"/>
        </w:rPr>
        <w:t>Berdasarkan</w:t>
      </w:r>
      <w:r w:rsidR="006D2A07" w:rsidRPr="007376A8">
        <w:rPr>
          <w:rFonts w:ascii="Times New Roman" w:hAnsi="Times New Roman" w:cs="Times New Roman"/>
          <w:sz w:val="24"/>
          <w:szCs w:val="24"/>
        </w:rPr>
        <w:t xml:space="preserve"> hasil </w:t>
      </w:r>
      <w:r w:rsidR="00A34898" w:rsidRPr="007376A8">
        <w:rPr>
          <w:rFonts w:ascii="Times New Roman" w:hAnsi="Times New Roman" w:cs="Times New Roman"/>
          <w:sz w:val="24"/>
          <w:szCs w:val="24"/>
        </w:rPr>
        <w:t xml:space="preserve">penelitian </w:t>
      </w:r>
      <w:r w:rsidR="006D2A07" w:rsidRPr="007376A8">
        <w:rPr>
          <w:rFonts w:ascii="Times New Roman" w:hAnsi="Times New Roman" w:cs="Times New Roman"/>
          <w:sz w:val="24"/>
          <w:szCs w:val="24"/>
        </w:rPr>
        <w:t>di</w:t>
      </w:r>
      <w:r w:rsidR="00720DEB">
        <w:rPr>
          <w:rFonts w:ascii="Times New Roman" w:hAnsi="Times New Roman" w:cs="Times New Roman"/>
          <w:sz w:val="24"/>
          <w:szCs w:val="24"/>
        </w:rPr>
        <w:t>nyatakan</w:t>
      </w:r>
      <w:r w:rsidR="006D2A07" w:rsidRPr="007376A8">
        <w:rPr>
          <w:rFonts w:ascii="Times New Roman" w:hAnsi="Times New Roman" w:cs="Times New Roman"/>
          <w:sz w:val="24"/>
          <w:szCs w:val="24"/>
        </w:rPr>
        <w:t xml:space="preserve"> bahwa </w:t>
      </w:r>
      <w:r w:rsidR="00530622">
        <w:rPr>
          <w:rFonts w:ascii="Times New Roman" w:hAnsi="Times New Roman" w:cs="Times New Roman"/>
          <w:sz w:val="24"/>
          <w:szCs w:val="24"/>
        </w:rPr>
        <w:t>EPS</w:t>
      </w:r>
      <w:r w:rsidR="006D2A07" w:rsidRPr="007376A8">
        <w:rPr>
          <w:rFonts w:ascii="Times New Roman" w:hAnsi="Times New Roman" w:cs="Times New Roman"/>
          <w:i/>
          <w:sz w:val="24"/>
          <w:szCs w:val="24"/>
        </w:rPr>
        <w:t xml:space="preserve"> </w:t>
      </w:r>
      <w:r w:rsidR="006D2A07" w:rsidRPr="007376A8">
        <w:rPr>
          <w:rFonts w:ascii="Times New Roman" w:hAnsi="Times New Roman" w:cs="Times New Roman"/>
          <w:sz w:val="24"/>
          <w:szCs w:val="24"/>
        </w:rPr>
        <w:t xml:space="preserve">tidak memberikan dampak yang </w:t>
      </w:r>
      <w:r w:rsidR="00115889" w:rsidRPr="007376A8">
        <w:rPr>
          <w:rFonts w:ascii="Times New Roman" w:hAnsi="Times New Roman" w:cs="Times New Roman"/>
          <w:sz w:val="24"/>
          <w:szCs w:val="24"/>
        </w:rPr>
        <w:t>signifikan</w:t>
      </w:r>
      <w:r w:rsidR="006D2A07" w:rsidRPr="007376A8">
        <w:rPr>
          <w:rFonts w:ascii="Times New Roman" w:hAnsi="Times New Roman" w:cs="Times New Roman"/>
          <w:sz w:val="24"/>
          <w:szCs w:val="24"/>
        </w:rPr>
        <w:t xml:space="preserve"> terhadap kebijakan dividen perusahaan pertambangan terdaftar di BEI.</w:t>
      </w:r>
    </w:p>
    <w:p w14:paraId="37A8F9F5" w14:textId="77777777" w:rsidR="00530622" w:rsidRPr="007376A8" w:rsidRDefault="005A7448" w:rsidP="00BB1E09">
      <w:pPr>
        <w:tabs>
          <w:tab w:val="left" w:pos="567"/>
        </w:tabs>
        <w:autoSpaceDE w:val="0"/>
        <w:autoSpaceDN w:val="0"/>
        <w:adjustRightInd w:val="0"/>
        <w:spacing w:after="240" w:line="480" w:lineRule="auto"/>
        <w:jc w:val="both"/>
        <w:rPr>
          <w:rFonts w:ascii="Times New Roman" w:hAnsi="Times New Roman" w:cs="Times New Roman"/>
          <w:color w:val="000000"/>
          <w:sz w:val="24"/>
          <w:szCs w:val="24"/>
        </w:rPr>
      </w:pPr>
      <w:r w:rsidRPr="007376A8">
        <w:rPr>
          <w:rFonts w:ascii="Times New Roman" w:hAnsi="Times New Roman" w:cs="Times New Roman"/>
          <w:sz w:val="24"/>
          <w:szCs w:val="24"/>
        </w:rPr>
        <w:tab/>
      </w:r>
      <w:r w:rsidR="00B70727" w:rsidRPr="007376A8">
        <w:rPr>
          <w:rFonts w:ascii="Times New Roman" w:hAnsi="Times New Roman" w:cs="Times New Roman"/>
          <w:sz w:val="24"/>
          <w:szCs w:val="24"/>
        </w:rPr>
        <w:t xml:space="preserve">Hasil penelitian ini tidak selaras dengan penelitian </w:t>
      </w:r>
      <w:r w:rsidR="00B70727" w:rsidRPr="007376A8">
        <w:rPr>
          <w:rFonts w:ascii="Times New Roman" w:hAnsi="Times New Roman" w:cs="Times New Roman"/>
          <w:sz w:val="24"/>
          <w:szCs w:val="24"/>
        </w:rPr>
        <w:fldChar w:fldCharType="begin" w:fldLock="1"/>
      </w:r>
      <w:r w:rsidR="00B70727"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70727" w:rsidRPr="007376A8">
        <w:rPr>
          <w:rFonts w:ascii="Times New Roman" w:hAnsi="Times New Roman" w:cs="Times New Roman"/>
          <w:sz w:val="24"/>
          <w:szCs w:val="24"/>
        </w:rPr>
        <w:fldChar w:fldCharType="separate"/>
      </w:r>
      <w:r w:rsidR="00B70727" w:rsidRPr="007376A8">
        <w:rPr>
          <w:rFonts w:ascii="Times New Roman" w:hAnsi="Times New Roman" w:cs="Times New Roman"/>
          <w:sz w:val="24"/>
          <w:szCs w:val="24"/>
        </w:rPr>
        <w:t>Wijaya dan Felix (2017</w:t>
      </w:r>
      <w:r w:rsidR="00B70727" w:rsidRPr="007376A8">
        <w:rPr>
          <w:rFonts w:ascii="Times New Roman" w:hAnsi="Times New Roman" w:cs="Times New Roman"/>
          <w:noProof/>
          <w:sz w:val="24"/>
          <w:szCs w:val="24"/>
        </w:rPr>
        <w:t>)</w:t>
      </w:r>
      <w:r w:rsidR="00B70727" w:rsidRPr="007376A8">
        <w:rPr>
          <w:rFonts w:ascii="Times New Roman" w:hAnsi="Times New Roman" w:cs="Times New Roman"/>
          <w:sz w:val="24"/>
          <w:szCs w:val="24"/>
        </w:rPr>
        <w:fldChar w:fldCharType="end"/>
      </w:r>
      <w:r w:rsidR="00B70727" w:rsidRPr="007376A8">
        <w:rPr>
          <w:rFonts w:ascii="Times New Roman" w:hAnsi="Times New Roman" w:cs="Times New Roman"/>
          <w:sz w:val="24"/>
          <w:szCs w:val="24"/>
        </w:rPr>
        <w:t xml:space="preserve">, Lestari (2018), </w:t>
      </w:r>
      <w:r w:rsidR="00B70727" w:rsidRPr="007376A8">
        <w:rPr>
          <w:rFonts w:ascii="Times New Roman" w:hAnsi="Times New Roman" w:cs="Times New Roman"/>
          <w:sz w:val="24"/>
          <w:szCs w:val="24"/>
        </w:rPr>
        <w:fldChar w:fldCharType="begin" w:fldLock="1"/>
      </w:r>
      <w:r w:rsidR="00B70727"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B70727" w:rsidRPr="007376A8">
        <w:rPr>
          <w:rFonts w:ascii="Times New Roman" w:hAnsi="Times New Roman" w:cs="Times New Roman"/>
          <w:sz w:val="24"/>
          <w:szCs w:val="24"/>
        </w:rPr>
        <w:fldChar w:fldCharType="separate"/>
      </w:r>
      <w:r w:rsidR="00B70727" w:rsidRPr="007376A8">
        <w:rPr>
          <w:rFonts w:ascii="Times New Roman" w:hAnsi="Times New Roman" w:cs="Times New Roman"/>
          <w:sz w:val="24"/>
          <w:szCs w:val="24"/>
        </w:rPr>
        <w:t>Khan dan Shamim (2017</w:t>
      </w:r>
      <w:r w:rsidR="00B70727" w:rsidRPr="007376A8">
        <w:rPr>
          <w:rFonts w:ascii="Times New Roman" w:hAnsi="Times New Roman" w:cs="Times New Roman"/>
          <w:noProof/>
          <w:sz w:val="24"/>
          <w:szCs w:val="24"/>
        </w:rPr>
        <w:t>)</w:t>
      </w:r>
      <w:r w:rsidR="00B70727" w:rsidRPr="007376A8">
        <w:rPr>
          <w:rFonts w:ascii="Times New Roman" w:hAnsi="Times New Roman" w:cs="Times New Roman"/>
          <w:sz w:val="24"/>
          <w:szCs w:val="24"/>
        </w:rPr>
        <w:fldChar w:fldCharType="end"/>
      </w:r>
      <w:r w:rsidR="00B70727" w:rsidRPr="007376A8">
        <w:rPr>
          <w:rFonts w:ascii="Times New Roman" w:hAnsi="Times New Roman" w:cs="Times New Roman"/>
          <w:color w:val="000000"/>
          <w:sz w:val="24"/>
          <w:szCs w:val="24"/>
        </w:rPr>
        <w:t xml:space="preserve"> yang men</w:t>
      </w:r>
      <w:r w:rsidR="003F223A" w:rsidRPr="007376A8">
        <w:rPr>
          <w:rFonts w:ascii="Times New Roman" w:hAnsi="Times New Roman" w:cs="Times New Roman"/>
          <w:color w:val="000000"/>
          <w:sz w:val="24"/>
          <w:szCs w:val="24"/>
        </w:rPr>
        <w:t>yatakan</w:t>
      </w:r>
      <w:r w:rsidR="00B70727" w:rsidRPr="007376A8">
        <w:rPr>
          <w:rFonts w:ascii="Times New Roman" w:hAnsi="Times New Roman" w:cs="Times New Roman"/>
          <w:color w:val="000000"/>
          <w:sz w:val="24"/>
          <w:szCs w:val="24"/>
        </w:rPr>
        <w:t xml:space="preserve"> bahwa </w:t>
      </w:r>
      <w:r w:rsidR="003F223A" w:rsidRPr="007376A8">
        <w:rPr>
          <w:rFonts w:ascii="Times New Roman" w:hAnsi="Times New Roman" w:cs="Times New Roman"/>
          <w:i/>
          <w:sz w:val="24"/>
          <w:szCs w:val="24"/>
        </w:rPr>
        <w:t>earnings per share</w:t>
      </w:r>
      <w:r w:rsidR="003F223A" w:rsidRPr="007376A8">
        <w:rPr>
          <w:rFonts w:ascii="Times New Roman" w:hAnsi="Times New Roman" w:cs="Times New Roman"/>
          <w:sz w:val="24"/>
          <w:szCs w:val="24"/>
        </w:rPr>
        <w:t xml:space="preserve"> mempunyai dampak yang signifikan terhadap kebijakan pembagian dividen</w:t>
      </w:r>
      <w:r w:rsidR="00B70727" w:rsidRPr="007376A8">
        <w:rPr>
          <w:rFonts w:ascii="Times New Roman" w:hAnsi="Times New Roman" w:cs="Times New Roman"/>
          <w:color w:val="000000"/>
          <w:sz w:val="24"/>
          <w:szCs w:val="24"/>
        </w:rPr>
        <w:t xml:space="preserve">. </w:t>
      </w:r>
      <w:r w:rsidR="0020184F" w:rsidRPr="007376A8">
        <w:rPr>
          <w:rFonts w:ascii="Times New Roman" w:hAnsi="Times New Roman" w:cs="Times New Roman"/>
          <w:color w:val="000000"/>
          <w:sz w:val="24"/>
          <w:szCs w:val="24"/>
        </w:rPr>
        <w:t>Namun</w:t>
      </w:r>
      <w:r w:rsidR="003F0273" w:rsidRPr="007376A8">
        <w:rPr>
          <w:rFonts w:ascii="Times New Roman" w:hAnsi="Times New Roman" w:cs="Times New Roman"/>
          <w:color w:val="000000"/>
          <w:sz w:val="24"/>
          <w:szCs w:val="24"/>
        </w:rPr>
        <w:t>,</w:t>
      </w:r>
      <w:r w:rsidR="0020184F" w:rsidRPr="007376A8">
        <w:rPr>
          <w:rFonts w:ascii="Times New Roman" w:hAnsi="Times New Roman" w:cs="Times New Roman"/>
          <w:color w:val="000000"/>
          <w:sz w:val="24"/>
          <w:szCs w:val="24"/>
        </w:rPr>
        <w:t xml:space="preserve"> hasil penelitian sejalan dengan temuan </w:t>
      </w:r>
      <w:r w:rsidR="0020184F" w:rsidRPr="007376A8">
        <w:rPr>
          <w:rFonts w:ascii="Times New Roman" w:hAnsi="Times New Roman" w:cs="Times New Roman"/>
          <w:sz w:val="24"/>
          <w:szCs w:val="24"/>
        </w:rPr>
        <w:fldChar w:fldCharType="begin" w:fldLock="1"/>
      </w:r>
      <w:r w:rsidR="0020184F"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0184F" w:rsidRPr="007376A8">
        <w:rPr>
          <w:rFonts w:ascii="Times New Roman" w:hAnsi="Times New Roman" w:cs="Times New Roman"/>
          <w:sz w:val="24"/>
          <w:szCs w:val="24"/>
        </w:rPr>
        <w:fldChar w:fldCharType="separate"/>
      </w:r>
      <w:r w:rsidR="0020184F" w:rsidRPr="007376A8">
        <w:rPr>
          <w:rFonts w:ascii="Times New Roman" w:hAnsi="Times New Roman" w:cs="Times New Roman"/>
          <w:sz w:val="24"/>
          <w:szCs w:val="24"/>
        </w:rPr>
        <w:t>Pamungkas, et al (2017</w:t>
      </w:r>
      <w:r w:rsidR="0020184F" w:rsidRPr="007376A8">
        <w:rPr>
          <w:rFonts w:ascii="Times New Roman" w:hAnsi="Times New Roman" w:cs="Times New Roman"/>
          <w:noProof/>
          <w:sz w:val="24"/>
          <w:szCs w:val="24"/>
        </w:rPr>
        <w:t>)</w:t>
      </w:r>
      <w:r w:rsidR="0020184F" w:rsidRPr="007376A8">
        <w:rPr>
          <w:rFonts w:ascii="Times New Roman" w:hAnsi="Times New Roman" w:cs="Times New Roman"/>
          <w:sz w:val="24"/>
          <w:szCs w:val="24"/>
        </w:rPr>
        <w:fldChar w:fldCharType="end"/>
      </w:r>
      <w:r w:rsidR="000224D5" w:rsidRPr="007376A8">
        <w:rPr>
          <w:rFonts w:ascii="Times New Roman" w:hAnsi="Times New Roman" w:cs="Times New Roman"/>
          <w:sz w:val="24"/>
          <w:szCs w:val="24"/>
        </w:rPr>
        <w:t xml:space="preserve"> dan Prasetyo dan Panggabean, (2019)</w:t>
      </w:r>
      <w:r w:rsidR="0020184F" w:rsidRPr="007376A8">
        <w:rPr>
          <w:rFonts w:ascii="Times New Roman" w:hAnsi="Times New Roman" w:cs="Times New Roman"/>
          <w:sz w:val="24"/>
          <w:szCs w:val="24"/>
        </w:rPr>
        <w:t xml:space="preserve"> yang menyatakan</w:t>
      </w:r>
      <w:r w:rsidR="003F0273" w:rsidRPr="007376A8">
        <w:rPr>
          <w:rFonts w:ascii="Times New Roman" w:hAnsi="Times New Roman" w:cs="Times New Roman"/>
          <w:sz w:val="24"/>
          <w:szCs w:val="24"/>
        </w:rPr>
        <w:t xml:space="preserve"> bahwa</w:t>
      </w:r>
      <w:r w:rsidR="0020184F" w:rsidRPr="007376A8">
        <w:rPr>
          <w:rFonts w:ascii="Times New Roman" w:hAnsi="Times New Roman" w:cs="Times New Roman"/>
          <w:sz w:val="24"/>
          <w:szCs w:val="24"/>
        </w:rPr>
        <w:t xml:space="preserve"> </w:t>
      </w:r>
      <w:r w:rsidR="003F0273" w:rsidRPr="007376A8">
        <w:rPr>
          <w:rFonts w:ascii="Times New Roman" w:hAnsi="Times New Roman" w:cs="Times New Roman"/>
          <w:sz w:val="24"/>
          <w:szCs w:val="24"/>
        </w:rPr>
        <w:t>EPS</w:t>
      </w:r>
      <w:r w:rsidR="0020184F" w:rsidRPr="007376A8">
        <w:rPr>
          <w:rFonts w:ascii="Times New Roman" w:hAnsi="Times New Roman" w:cs="Times New Roman"/>
          <w:i/>
          <w:sz w:val="24"/>
          <w:szCs w:val="24"/>
        </w:rPr>
        <w:t xml:space="preserve"> </w:t>
      </w:r>
      <w:r w:rsidR="000224D5" w:rsidRPr="007376A8">
        <w:rPr>
          <w:rFonts w:ascii="Times New Roman" w:hAnsi="Times New Roman" w:cs="Times New Roman"/>
          <w:sz w:val="24"/>
          <w:szCs w:val="24"/>
        </w:rPr>
        <w:t>tidak ber</w:t>
      </w:r>
      <w:r w:rsidR="00530622">
        <w:rPr>
          <w:rFonts w:ascii="Times New Roman" w:hAnsi="Times New Roman" w:cs="Times New Roman"/>
          <w:sz w:val="24"/>
          <w:szCs w:val="24"/>
        </w:rPr>
        <w:t>pengaruh</w:t>
      </w:r>
      <w:r w:rsidR="0020184F" w:rsidRPr="007376A8">
        <w:rPr>
          <w:rFonts w:ascii="Times New Roman" w:hAnsi="Times New Roman" w:cs="Times New Roman"/>
          <w:sz w:val="24"/>
          <w:szCs w:val="24"/>
        </w:rPr>
        <w:t xml:space="preserve"> signifikan terhadap kebijakan dividen.</w:t>
      </w:r>
    </w:p>
    <w:p w14:paraId="6889F7FB" w14:textId="77777777" w:rsidR="009666E0" w:rsidRPr="007376A8" w:rsidRDefault="009E2FD3" w:rsidP="00BB1E09">
      <w:pPr>
        <w:pStyle w:val="ListParagraph"/>
        <w:numPr>
          <w:ilvl w:val="2"/>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7376A8">
        <w:rPr>
          <w:rFonts w:ascii="Times New Roman" w:hAnsi="Times New Roman" w:cs="Times New Roman"/>
          <w:b/>
          <w:sz w:val="24"/>
          <w:szCs w:val="24"/>
        </w:rPr>
        <w:t>Pengaruh Pertumbuhan Perusahaan Terhadap Kebijakan Dividen</w:t>
      </w:r>
    </w:p>
    <w:p w14:paraId="0FFB3912" w14:textId="77777777" w:rsidR="00106F8E" w:rsidRDefault="009666E0" w:rsidP="009666E0">
      <w:pPr>
        <w:tabs>
          <w:tab w:val="left" w:pos="567"/>
        </w:tabs>
        <w:autoSpaceDE w:val="0"/>
        <w:autoSpaceDN w:val="0"/>
        <w:adjustRightInd w:val="0"/>
        <w:spacing w:line="480" w:lineRule="auto"/>
        <w:jc w:val="both"/>
        <w:rPr>
          <w:rFonts w:ascii="Times New Roman" w:hAnsi="Times New Roman" w:cs="Times New Roman"/>
          <w:sz w:val="24"/>
          <w:szCs w:val="24"/>
        </w:rPr>
      </w:pPr>
      <w:r w:rsidRPr="007376A8">
        <w:rPr>
          <w:rFonts w:ascii="Times New Roman" w:hAnsi="Times New Roman" w:cs="Times New Roman"/>
          <w:sz w:val="24"/>
          <w:szCs w:val="24"/>
        </w:rPr>
        <w:tab/>
      </w:r>
      <w:r w:rsidR="006B4C50">
        <w:rPr>
          <w:rFonts w:ascii="Times New Roman" w:hAnsi="Times New Roman" w:cs="Times New Roman"/>
          <w:sz w:val="24"/>
          <w:szCs w:val="24"/>
        </w:rPr>
        <w:t>H</w:t>
      </w:r>
      <w:r w:rsidRPr="007376A8">
        <w:rPr>
          <w:rFonts w:ascii="Times New Roman" w:hAnsi="Times New Roman" w:cs="Times New Roman"/>
          <w:sz w:val="24"/>
          <w:szCs w:val="24"/>
        </w:rPr>
        <w:t xml:space="preserve">asil </w:t>
      </w:r>
      <w:r w:rsidR="006B4C50">
        <w:rPr>
          <w:rFonts w:ascii="Times New Roman" w:hAnsi="Times New Roman" w:cs="Times New Roman"/>
          <w:sz w:val="24"/>
          <w:szCs w:val="24"/>
        </w:rPr>
        <w:t>penelitian</w:t>
      </w:r>
      <w:r w:rsidRPr="007376A8">
        <w:rPr>
          <w:rFonts w:ascii="Times New Roman" w:hAnsi="Times New Roman" w:cs="Times New Roman"/>
          <w:sz w:val="24"/>
          <w:szCs w:val="24"/>
        </w:rPr>
        <w:t xml:space="preserve"> </w:t>
      </w:r>
      <w:r w:rsidR="00530622">
        <w:rPr>
          <w:rFonts w:ascii="Times New Roman" w:hAnsi="Times New Roman" w:cs="Times New Roman"/>
          <w:sz w:val="24"/>
          <w:szCs w:val="24"/>
        </w:rPr>
        <w:t>menunjukan bahwa</w:t>
      </w:r>
      <w:r w:rsidRPr="007376A8">
        <w:rPr>
          <w:rFonts w:ascii="Times New Roman" w:hAnsi="Times New Roman" w:cs="Times New Roman"/>
          <w:sz w:val="24"/>
          <w:szCs w:val="24"/>
        </w:rPr>
        <w:t xml:space="preserve"> pertumbuhan perusahaan yang di proksikan dengan pertumbuhan penjualan (</w:t>
      </w:r>
      <w:r w:rsidRPr="007376A8">
        <w:rPr>
          <w:rFonts w:ascii="Times New Roman" w:hAnsi="Times New Roman" w:cs="Times New Roman"/>
          <w:i/>
          <w:sz w:val="24"/>
          <w:szCs w:val="24"/>
        </w:rPr>
        <w:t>sales growth</w:t>
      </w:r>
      <w:r w:rsidRPr="007376A8">
        <w:rPr>
          <w:rFonts w:ascii="Times New Roman" w:hAnsi="Times New Roman" w:cs="Times New Roman"/>
          <w:sz w:val="24"/>
          <w:szCs w:val="24"/>
        </w:rPr>
        <w:t xml:space="preserve">) tidak berpengaruh terhadap kebijakan dividen, sehingga hipotesis kedua </w:t>
      </w:r>
      <w:r w:rsidR="00530622">
        <w:rPr>
          <w:rFonts w:ascii="Times New Roman" w:hAnsi="Times New Roman" w:cs="Times New Roman"/>
          <w:sz w:val="24"/>
          <w:szCs w:val="24"/>
        </w:rPr>
        <w:t>(H</w:t>
      </w:r>
      <w:r w:rsidR="00530622" w:rsidRPr="00530622">
        <w:rPr>
          <w:rFonts w:ascii="Times New Roman" w:hAnsi="Times New Roman" w:cs="Times New Roman"/>
          <w:sz w:val="24"/>
          <w:szCs w:val="24"/>
          <w:vertAlign w:val="subscript"/>
        </w:rPr>
        <w:t>2</w:t>
      </w:r>
      <w:r w:rsidR="00530622">
        <w:rPr>
          <w:rFonts w:ascii="Times New Roman" w:hAnsi="Times New Roman" w:cs="Times New Roman"/>
          <w:sz w:val="24"/>
          <w:szCs w:val="24"/>
        </w:rPr>
        <w:t xml:space="preserve">) </w:t>
      </w:r>
      <w:r w:rsidRPr="007376A8">
        <w:rPr>
          <w:rFonts w:ascii="Times New Roman" w:hAnsi="Times New Roman" w:cs="Times New Roman"/>
          <w:sz w:val="24"/>
          <w:szCs w:val="24"/>
        </w:rPr>
        <w:t xml:space="preserve">dinyatakan </w:t>
      </w:r>
      <w:r w:rsidR="003F0273" w:rsidRPr="007376A8">
        <w:rPr>
          <w:rFonts w:ascii="Times New Roman" w:hAnsi="Times New Roman" w:cs="Times New Roman"/>
          <w:sz w:val="24"/>
          <w:szCs w:val="24"/>
        </w:rPr>
        <w:t>ditolak</w:t>
      </w:r>
      <w:r w:rsidR="00AF21B8" w:rsidRPr="007376A8">
        <w:rPr>
          <w:rFonts w:ascii="Times New Roman" w:hAnsi="Times New Roman" w:cs="Times New Roman"/>
          <w:sz w:val="24"/>
          <w:szCs w:val="24"/>
        </w:rPr>
        <w:t xml:space="preserve">. Hasil penelitian </w:t>
      </w:r>
      <w:r w:rsidRPr="007376A8">
        <w:rPr>
          <w:rFonts w:ascii="Times New Roman" w:hAnsi="Times New Roman" w:cs="Times New Roman"/>
          <w:sz w:val="24"/>
          <w:szCs w:val="24"/>
        </w:rPr>
        <w:t xml:space="preserve">memberikan penjelasan bahwa </w:t>
      </w:r>
      <w:r w:rsidR="00530622">
        <w:rPr>
          <w:rFonts w:ascii="Times New Roman" w:hAnsi="Times New Roman" w:cs="Times New Roman"/>
          <w:sz w:val="24"/>
          <w:szCs w:val="24"/>
        </w:rPr>
        <w:t>nilai</w:t>
      </w:r>
      <w:r w:rsidRPr="007376A8">
        <w:rPr>
          <w:rFonts w:ascii="Times New Roman" w:hAnsi="Times New Roman" w:cs="Times New Roman"/>
          <w:sz w:val="24"/>
          <w:szCs w:val="24"/>
        </w:rPr>
        <w:t xml:space="preserve"> penjualan net</w:t>
      </w:r>
      <w:r w:rsidR="002F1D6B">
        <w:rPr>
          <w:rFonts w:ascii="Times New Roman" w:hAnsi="Times New Roman" w:cs="Times New Roman"/>
          <w:sz w:val="24"/>
          <w:szCs w:val="24"/>
        </w:rPr>
        <w:t>t</w:t>
      </w:r>
      <w:r w:rsidRPr="007376A8">
        <w:rPr>
          <w:rFonts w:ascii="Times New Roman" w:hAnsi="Times New Roman" w:cs="Times New Roman"/>
          <w:sz w:val="24"/>
          <w:szCs w:val="24"/>
        </w:rPr>
        <w:t>o (</w:t>
      </w:r>
      <w:r w:rsidRPr="007376A8">
        <w:rPr>
          <w:rFonts w:ascii="Times New Roman" w:hAnsi="Times New Roman" w:cs="Times New Roman"/>
          <w:i/>
          <w:sz w:val="24"/>
          <w:szCs w:val="24"/>
        </w:rPr>
        <w:t>net sales</w:t>
      </w:r>
      <w:r w:rsidRPr="007376A8">
        <w:rPr>
          <w:rFonts w:ascii="Times New Roman" w:hAnsi="Times New Roman" w:cs="Times New Roman"/>
          <w:sz w:val="24"/>
          <w:szCs w:val="24"/>
        </w:rPr>
        <w:t>)</w:t>
      </w:r>
      <w:r w:rsidRPr="007376A8">
        <w:rPr>
          <w:rFonts w:ascii="Times New Roman" w:hAnsi="Times New Roman" w:cs="Times New Roman"/>
          <w:i/>
          <w:sz w:val="24"/>
          <w:szCs w:val="24"/>
        </w:rPr>
        <w:t xml:space="preserve"> </w:t>
      </w:r>
      <w:r w:rsidRPr="007376A8">
        <w:rPr>
          <w:rFonts w:ascii="Times New Roman" w:hAnsi="Times New Roman" w:cs="Times New Roman"/>
          <w:sz w:val="24"/>
          <w:szCs w:val="24"/>
        </w:rPr>
        <w:t>pada perusahaan pertambangan tidak memberikan dampak yang signifikan dalam</w:t>
      </w:r>
      <w:r w:rsidR="003F0273" w:rsidRPr="007376A8">
        <w:rPr>
          <w:rFonts w:ascii="Times New Roman" w:hAnsi="Times New Roman" w:cs="Times New Roman"/>
          <w:sz w:val="24"/>
          <w:szCs w:val="24"/>
        </w:rPr>
        <w:t xml:space="preserve"> meningkatkan dividen</w:t>
      </w:r>
      <w:r w:rsidRPr="007376A8">
        <w:rPr>
          <w:rFonts w:ascii="Times New Roman" w:hAnsi="Times New Roman" w:cs="Times New Roman"/>
          <w:sz w:val="24"/>
          <w:szCs w:val="24"/>
        </w:rPr>
        <w:t xml:space="preserve"> (</w:t>
      </w:r>
      <w:r w:rsidRPr="007376A8">
        <w:rPr>
          <w:rFonts w:ascii="Times New Roman" w:hAnsi="Times New Roman" w:cs="Times New Roman"/>
          <w:i/>
          <w:sz w:val="24"/>
          <w:szCs w:val="24"/>
        </w:rPr>
        <w:t>dividen paid out</w:t>
      </w:r>
      <w:r w:rsidR="003F0273" w:rsidRPr="007376A8">
        <w:rPr>
          <w:rFonts w:ascii="Times New Roman" w:hAnsi="Times New Roman" w:cs="Times New Roman"/>
          <w:sz w:val="24"/>
          <w:szCs w:val="24"/>
        </w:rPr>
        <w:t>)</w:t>
      </w:r>
      <w:r w:rsidRPr="007376A8">
        <w:rPr>
          <w:rFonts w:ascii="Times New Roman" w:hAnsi="Times New Roman" w:cs="Times New Roman"/>
          <w:sz w:val="24"/>
          <w:szCs w:val="24"/>
        </w:rPr>
        <w:t>.</w:t>
      </w:r>
    </w:p>
    <w:p w14:paraId="33C915B2" w14:textId="77777777" w:rsidR="008B5F23" w:rsidRDefault="008B5F23" w:rsidP="00BB1E09">
      <w:pPr>
        <w:spacing w:line="480" w:lineRule="auto"/>
        <w:ind w:firstLine="567"/>
        <w:jc w:val="both"/>
        <w:rPr>
          <w:rFonts w:ascii="Times New Roman" w:hAnsi="Times New Roman" w:cs="Times New Roman"/>
          <w:sz w:val="24"/>
          <w:szCs w:val="24"/>
        </w:rPr>
      </w:pPr>
    </w:p>
    <w:p w14:paraId="4452234F" w14:textId="77777777" w:rsidR="006B4C50" w:rsidRDefault="008B5F23" w:rsidP="008B5F23">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Tidak berpengaruhnya pertumbuhan perusahaan terhadap kebijakan dividen disebabkan karena semakin cepat perusahaan itu tumbuh, maka semakin besar kebutuhan dana yang dibutuhkan untuk membiayai pertumbuhannya</w:t>
      </w:r>
      <w:r w:rsidR="007471F2">
        <w:rPr>
          <w:rFonts w:ascii="Times New Roman" w:hAnsi="Times New Roman" w:cs="Times New Roman"/>
          <w:sz w:val="24"/>
          <w:szCs w:val="24"/>
        </w:rPr>
        <w:t xml:space="preserve"> (Darmayanti dan Mustanda, 2016)</w:t>
      </w:r>
      <w:r>
        <w:rPr>
          <w:rFonts w:ascii="Times New Roman" w:hAnsi="Times New Roman" w:cs="Times New Roman"/>
          <w:sz w:val="24"/>
          <w:szCs w:val="24"/>
        </w:rPr>
        <w:t xml:space="preserve">. Perusahaan yang memiliki penjualan yang tinggi dan akses pasar yang luas memungkinkan untuk memperoleh pendapatan yang besar, namun tidak menjamin perusahaan akan membagi dividen dengan jumlah yang tinggi.  </w:t>
      </w:r>
      <w:r w:rsidR="00CC243B">
        <w:rPr>
          <w:rFonts w:ascii="Times New Roman" w:hAnsi="Times New Roman" w:cs="Times New Roman"/>
          <w:sz w:val="24"/>
          <w:szCs w:val="24"/>
        </w:rPr>
        <w:t>Pertumbuhan perusahaan yang di</w:t>
      </w:r>
      <w:r w:rsidR="00530622" w:rsidRPr="007376A8">
        <w:rPr>
          <w:rFonts w:ascii="Times New Roman" w:hAnsi="Times New Roman" w:cs="Times New Roman"/>
          <w:sz w:val="24"/>
          <w:szCs w:val="24"/>
        </w:rPr>
        <w:t>lihat dari penjualan</w:t>
      </w:r>
      <w:r w:rsidR="00530622">
        <w:rPr>
          <w:rFonts w:ascii="Times New Roman" w:hAnsi="Times New Roman" w:cs="Times New Roman"/>
          <w:sz w:val="24"/>
          <w:szCs w:val="24"/>
        </w:rPr>
        <w:t xml:space="preserve"> netto</w:t>
      </w:r>
      <w:r w:rsidR="00530622" w:rsidRPr="007376A8">
        <w:rPr>
          <w:rFonts w:ascii="Times New Roman" w:hAnsi="Times New Roman" w:cs="Times New Roman"/>
          <w:sz w:val="24"/>
          <w:szCs w:val="24"/>
        </w:rPr>
        <w:t xml:space="preserve"> tidak berpengaruh terhad</w:t>
      </w:r>
      <w:r w:rsidR="00530622">
        <w:rPr>
          <w:rFonts w:ascii="Times New Roman" w:hAnsi="Times New Roman" w:cs="Times New Roman"/>
          <w:sz w:val="24"/>
          <w:szCs w:val="24"/>
        </w:rPr>
        <w:t xml:space="preserve">ap kebijakan pembagian dividen </w:t>
      </w:r>
      <w:r w:rsidR="00530622" w:rsidRPr="007376A8">
        <w:rPr>
          <w:rFonts w:ascii="Times New Roman" w:hAnsi="Times New Roman" w:cs="Times New Roman"/>
          <w:sz w:val="24"/>
          <w:szCs w:val="24"/>
        </w:rPr>
        <w:t>karena</w:t>
      </w:r>
      <w:r w:rsidR="000C5343">
        <w:rPr>
          <w:rFonts w:ascii="Times New Roman" w:hAnsi="Times New Roman" w:cs="Times New Roman"/>
          <w:sz w:val="24"/>
          <w:szCs w:val="24"/>
        </w:rPr>
        <w:t xml:space="preserve"> </w:t>
      </w:r>
      <w:r w:rsidR="00530622" w:rsidRPr="007376A8">
        <w:rPr>
          <w:rFonts w:ascii="Times New Roman" w:hAnsi="Times New Roman" w:cs="Times New Roman"/>
          <w:sz w:val="24"/>
          <w:szCs w:val="24"/>
        </w:rPr>
        <w:t>penjualan</w:t>
      </w:r>
      <w:r w:rsidR="00D746B3">
        <w:rPr>
          <w:rFonts w:ascii="Times New Roman" w:hAnsi="Times New Roman" w:cs="Times New Roman"/>
          <w:sz w:val="24"/>
          <w:szCs w:val="24"/>
        </w:rPr>
        <w:t xml:space="preserve"> atau pendapatan</w:t>
      </w:r>
      <w:r w:rsidR="00530622" w:rsidRPr="007376A8">
        <w:rPr>
          <w:rFonts w:ascii="Times New Roman" w:hAnsi="Times New Roman" w:cs="Times New Roman"/>
          <w:sz w:val="24"/>
          <w:szCs w:val="24"/>
        </w:rPr>
        <w:t xml:space="preserve"> tidak sepenuhnya mencerminkan laba bersih yang tinggi</w:t>
      </w:r>
      <w:r w:rsidR="006B4C50">
        <w:rPr>
          <w:rFonts w:ascii="Times New Roman" w:hAnsi="Times New Roman" w:cs="Times New Roman"/>
          <w:sz w:val="24"/>
          <w:szCs w:val="24"/>
        </w:rPr>
        <w:t xml:space="preserve"> </w:t>
      </w:r>
      <w:r w:rsidR="006B4C50" w:rsidRPr="007376A8">
        <w:rPr>
          <w:rFonts w:ascii="Times New Roman" w:hAnsi="Times New Roman" w:cs="Times New Roman"/>
          <w:sz w:val="24"/>
          <w:szCs w:val="24"/>
        </w:rPr>
        <w:fldChar w:fldCharType="begin" w:fldLock="1"/>
      </w:r>
      <w:r w:rsidR="006B4C5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6B4C50" w:rsidRPr="007376A8">
        <w:rPr>
          <w:rFonts w:ascii="Times New Roman" w:hAnsi="Times New Roman" w:cs="Times New Roman"/>
          <w:sz w:val="24"/>
          <w:szCs w:val="24"/>
        </w:rPr>
        <w:fldChar w:fldCharType="separate"/>
      </w:r>
      <w:r w:rsidR="006B4C50">
        <w:rPr>
          <w:rFonts w:ascii="Times New Roman" w:hAnsi="Times New Roman" w:cs="Times New Roman"/>
          <w:sz w:val="24"/>
          <w:szCs w:val="24"/>
        </w:rPr>
        <w:t>(A</w:t>
      </w:r>
      <w:r w:rsidR="006B4C50" w:rsidRPr="007376A8">
        <w:rPr>
          <w:rFonts w:ascii="Times New Roman" w:hAnsi="Times New Roman" w:cs="Times New Roman"/>
          <w:sz w:val="24"/>
          <w:szCs w:val="24"/>
        </w:rPr>
        <w:t>yuningthias dan Hendratno</w:t>
      </w:r>
      <w:r w:rsidR="006B4C50">
        <w:rPr>
          <w:rFonts w:ascii="Times New Roman" w:hAnsi="Times New Roman" w:cs="Times New Roman"/>
          <w:sz w:val="24"/>
          <w:szCs w:val="24"/>
        </w:rPr>
        <w:t xml:space="preserve">, </w:t>
      </w:r>
      <w:r w:rsidR="006B4C50" w:rsidRPr="007376A8">
        <w:rPr>
          <w:rFonts w:ascii="Times New Roman" w:hAnsi="Times New Roman" w:cs="Times New Roman"/>
          <w:sz w:val="24"/>
          <w:szCs w:val="24"/>
        </w:rPr>
        <w:t>2019</w:t>
      </w:r>
      <w:r w:rsidR="006B4C50" w:rsidRPr="007376A8">
        <w:rPr>
          <w:rFonts w:ascii="Times New Roman" w:hAnsi="Times New Roman" w:cs="Times New Roman"/>
          <w:noProof/>
          <w:sz w:val="24"/>
          <w:szCs w:val="24"/>
        </w:rPr>
        <w:t>)</w:t>
      </w:r>
      <w:r w:rsidR="006B4C50" w:rsidRPr="007376A8">
        <w:rPr>
          <w:rFonts w:ascii="Times New Roman" w:hAnsi="Times New Roman" w:cs="Times New Roman"/>
          <w:sz w:val="24"/>
          <w:szCs w:val="24"/>
        </w:rPr>
        <w:fldChar w:fldCharType="end"/>
      </w:r>
      <w:r w:rsidR="00530622" w:rsidRPr="007376A8">
        <w:rPr>
          <w:rFonts w:ascii="Times New Roman" w:hAnsi="Times New Roman" w:cs="Times New Roman"/>
          <w:sz w:val="24"/>
          <w:szCs w:val="24"/>
        </w:rPr>
        <w:t xml:space="preserve">. </w:t>
      </w:r>
      <w:r w:rsidR="000C5343">
        <w:rPr>
          <w:rFonts w:ascii="Times New Roman" w:hAnsi="Times New Roman" w:cs="Times New Roman"/>
          <w:sz w:val="24"/>
          <w:szCs w:val="24"/>
        </w:rPr>
        <w:t>Kondisi</w:t>
      </w:r>
      <w:r w:rsidR="00502067" w:rsidRPr="007376A8">
        <w:rPr>
          <w:rFonts w:ascii="Times New Roman" w:hAnsi="Times New Roman" w:cs="Times New Roman"/>
          <w:sz w:val="24"/>
          <w:szCs w:val="24"/>
        </w:rPr>
        <w:t xml:space="preserve"> </w:t>
      </w:r>
      <w:r w:rsidR="000C5343">
        <w:rPr>
          <w:rFonts w:ascii="Times New Roman" w:hAnsi="Times New Roman" w:cs="Times New Roman"/>
          <w:sz w:val="24"/>
          <w:szCs w:val="24"/>
        </w:rPr>
        <w:t>ini</w:t>
      </w:r>
      <w:r w:rsidR="00502067" w:rsidRPr="007376A8">
        <w:rPr>
          <w:rFonts w:ascii="Times New Roman" w:hAnsi="Times New Roman" w:cs="Times New Roman"/>
          <w:sz w:val="24"/>
          <w:szCs w:val="24"/>
        </w:rPr>
        <w:t xml:space="preserve"> terjadi karena penjualan masih harus dikurangi dengan beban pokok produksi</w:t>
      </w:r>
      <w:r w:rsidR="00D746B3">
        <w:rPr>
          <w:rFonts w:ascii="Times New Roman" w:hAnsi="Times New Roman" w:cs="Times New Roman"/>
          <w:sz w:val="24"/>
          <w:szCs w:val="24"/>
        </w:rPr>
        <w:t>,</w:t>
      </w:r>
      <w:r w:rsidR="00502067" w:rsidRPr="007376A8">
        <w:rPr>
          <w:rFonts w:ascii="Times New Roman" w:hAnsi="Times New Roman" w:cs="Times New Roman"/>
          <w:sz w:val="24"/>
          <w:szCs w:val="24"/>
        </w:rPr>
        <w:t xml:space="preserve"> </w:t>
      </w:r>
      <w:r w:rsidR="00FE33BB">
        <w:rPr>
          <w:rFonts w:ascii="Times New Roman" w:hAnsi="Times New Roman" w:cs="Times New Roman"/>
          <w:sz w:val="24"/>
          <w:szCs w:val="24"/>
        </w:rPr>
        <w:t>beban operasional</w:t>
      </w:r>
      <w:r w:rsidR="00A11D74">
        <w:rPr>
          <w:rFonts w:ascii="Times New Roman" w:hAnsi="Times New Roman" w:cs="Times New Roman"/>
          <w:sz w:val="24"/>
          <w:szCs w:val="24"/>
        </w:rPr>
        <w:t xml:space="preserve"> perusahaan</w:t>
      </w:r>
      <w:r w:rsidR="00FE33BB">
        <w:rPr>
          <w:rFonts w:ascii="Times New Roman" w:hAnsi="Times New Roman" w:cs="Times New Roman"/>
          <w:sz w:val="24"/>
          <w:szCs w:val="24"/>
        </w:rPr>
        <w:t xml:space="preserve"> </w:t>
      </w:r>
      <w:r w:rsidR="006B4C50" w:rsidRPr="007376A8">
        <w:rPr>
          <w:rFonts w:ascii="Times New Roman" w:hAnsi="Times New Roman" w:cs="Times New Roman"/>
          <w:sz w:val="24"/>
          <w:szCs w:val="24"/>
        </w:rPr>
        <w:fldChar w:fldCharType="begin" w:fldLock="1"/>
      </w:r>
      <w:r w:rsidR="006B4C5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6B4C50" w:rsidRPr="007376A8">
        <w:rPr>
          <w:rFonts w:ascii="Times New Roman" w:hAnsi="Times New Roman" w:cs="Times New Roman"/>
          <w:sz w:val="24"/>
          <w:szCs w:val="24"/>
        </w:rPr>
        <w:fldChar w:fldCharType="separate"/>
      </w:r>
      <w:r w:rsidR="006B4C50" w:rsidRPr="007376A8">
        <w:rPr>
          <w:rFonts w:ascii="Times New Roman" w:hAnsi="Times New Roman" w:cs="Times New Roman"/>
          <w:sz w:val="24"/>
          <w:szCs w:val="24"/>
        </w:rPr>
        <w:t>(Brigham dan Houston, 2019</w:t>
      </w:r>
      <w:r w:rsidR="006B4C50" w:rsidRPr="007376A8">
        <w:rPr>
          <w:rFonts w:ascii="Times New Roman" w:hAnsi="Times New Roman" w:cs="Times New Roman"/>
          <w:noProof/>
          <w:sz w:val="24"/>
          <w:szCs w:val="24"/>
        </w:rPr>
        <w:t>)</w:t>
      </w:r>
      <w:r w:rsidR="006B4C50" w:rsidRPr="007376A8">
        <w:rPr>
          <w:rFonts w:ascii="Times New Roman" w:hAnsi="Times New Roman" w:cs="Times New Roman"/>
          <w:sz w:val="24"/>
          <w:szCs w:val="24"/>
        </w:rPr>
        <w:fldChar w:fldCharType="end"/>
      </w:r>
      <w:r w:rsidR="00FE33BB">
        <w:rPr>
          <w:rFonts w:ascii="Times New Roman" w:hAnsi="Times New Roman" w:cs="Times New Roman"/>
          <w:sz w:val="24"/>
          <w:szCs w:val="24"/>
        </w:rPr>
        <w:t>.</w:t>
      </w:r>
      <w:r w:rsidR="000C5343">
        <w:rPr>
          <w:rFonts w:ascii="Times New Roman" w:hAnsi="Times New Roman" w:cs="Times New Roman"/>
          <w:sz w:val="24"/>
          <w:szCs w:val="24"/>
        </w:rPr>
        <w:t xml:space="preserve"> </w:t>
      </w:r>
    </w:p>
    <w:p w14:paraId="1E2158C8" w14:textId="77777777" w:rsidR="00530622" w:rsidRPr="007376A8" w:rsidRDefault="00D746B3" w:rsidP="00BB1E09">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Tidak berpengaruhnya pertumbuhan perusahaan terhadap kebijakan dividen juga disebabkan karena p</w:t>
      </w:r>
      <w:r w:rsidR="002B4888">
        <w:rPr>
          <w:rFonts w:ascii="Times New Roman" w:hAnsi="Times New Roman" w:cs="Times New Roman"/>
          <w:sz w:val="24"/>
          <w:szCs w:val="24"/>
        </w:rPr>
        <w:t xml:space="preserve">erusahaan pertambangan pada tahun 2019 mengalami penurunan pendapatan yang diakibatkan oleh menurunnya harga tambang, khususnya komoditas batu bara. Penurunan pendapatan dibarengi dengan biaya produksi yang membengkak dan akibatnya margin laba </w:t>
      </w:r>
      <w:r w:rsidR="00BB1E09">
        <w:rPr>
          <w:rFonts w:ascii="Times New Roman" w:hAnsi="Times New Roman" w:cs="Times New Roman"/>
          <w:sz w:val="24"/>
          <w:szCs w:val="24"/>
        </w:rPr>
        <w:t xml:space="preserve">menjadi </w:t>
      </w:r>
      <w:r w:rsidR="000C5343">
        <w:rPr>
          <w:rFonts w:ascii="Times New Roman" w:hAnsi="Times New Roman" w:cs="Times New Roman"/>
          <w:sz w:val="24"/>
          <w:szCs w:val="24"/>
        </w:rPr>
        <w:t xml:space="preserve">semakin </w:t>
      </w:r>
      <w:r w:rsidR="002B4888">
        <w:rPr>
          <w:rFonts w:ascii="Times New Roman" w:hAnsi="Times New Roman" w:cs="Times New Roman"/>
          <w:sz w:val="24"/>
          <w:szCs w:val="24"/>
        </w:rPr>
        <w:t>tergerus</w:t>
      </w:r>
      <w:r w:rsidR="000C5343">
        <w:rPr>
          <w:rFonts w:ascii="Times New Roman" w:hAnsi="Times New Roman" w:cs="Times New Roman"/>
          <w:sz w:val="24"/>
          <w:szCs w:val="24"/>
        </w:rPr>
        <w:t xml:space="preserve"> (CNBC Indonesia, 2020).</w:t>
      </w:r>
      <w:r w:rsidR="00BB1E09">
        <w:rPr>
          <w:rFonts w:ascii="Times New Roman" w:hAnsi="Times New Roman" w:cs="Times New Roman"/>
          <w:sz w:val="24"/>
          <w:szCs w:val="24"/>
        </w:rPr>
        <w:t xml:space="preserve"> </w:t>
      </w:r>
      <w:r w:rsidR="00502067" w:rsidRPr="007376A8">
        <w:rPr>
          <w:rFonts w:ascii="Times New Roman" w:hAnsi="Times New Roman" w:cs="Times New Roman"/>
          <w:sz w:val="24"/>
          <w:szCs w:val="24"/>
        </w:rPr>
        <w:t>Apabila penjualan diiringi dengan beban pokok produksi da</w:t>
      </w:r>
      <w:r w:rsidR="009C4E72">
        <w:rPr>
          <w:rFonts w:ascii="Times New Roman" w:hAnsi="Times New Roman" w:cs="Times New Roman"/>
          <w:sz w:val="24"/>
          <w:szCs w:val="24"/>
        </w:rPr>
        <w:t>n beban operasional yang tinggi</w:t>
      </w:r>
      <w:r w:rsidR="00502067" w:rsidRPr="007376A8">
        <w:rPr>
          <w:rFonts w:ascii="Times New Roman" w:hAnsi="Times New Roman" w:cs="Times New Roman"/>
          <w:sz w:val="24"/>
          <w:szCs w:val="24"/>
        </w:rPr>
        <w:t xml:space="preserve">, maka hal ini tidak menjadi kabar baik bagi investor </w:t>
      </w:r>
      <w:r w:rsidR="000C5343">
        <w:rPr>
          <w:rFonts w:ascii="Times New Roman" w:hAnsi="Times New Roman" w:cs="Times New Roman"/>
          <w:sz w:val="24"/>
          <w:szCs w:val="24"/>
        </w:rPr>
        <w:t xml:space="preserve">karena berakibat pada pembagian dividen yang semakin berkurang </w:t>
      </w:r>
      <w:r w:rsidR="00502067" w:rsidRPr="007376A8">
        <w:rPr>
          <w:rFonts w:ascii="Times New Roman" w:hAnsi="Times New Roman" w:cs="Times New Roman"/>
          <w:sz w:val="24"/>
          <w:szCs w:val="24"/>
        </w:rPr>
        <w:t>(Safrida, 2014).</w:t>
      </w:r>
    </w:p>
    <w:p w14:paraId="0057A449" w14:textId="77777777" w:rsidR="002750FB" w:rsidRPr="007376A8" w:rsidRDefault="00AF21B8" w:rsidP="009C4E72">
      <w:pPr>
        <w:tabs>
          <w:tab w:val="left" w:pos="567"/>
        </w:tabs>
        <w:autoSpaceDE w:val="0"/>
        <w:autoSpaceDN w:val="0"/>
        <w:adjustRightInd w:val="0"/>
        <w:spacing w:line="480" w:lineRule="auto"/>
        <w:jc w:val="both"/>
        <w:rPr>
          <w:rFonts w:ascii="Times New Roman" w:hAnsi="Times New Roman" w:cs="Times New Roman"/>
          <w:sz w:val="24"/>
          <w:szCs w:val="24"/>
        </w:rPr>
      </w:pPr>
      <w:r w:rsidRPr="007376A8">
        <w:rPr>
          <w:rFonts w:ascii="Times New Roman" w:hAnsi="Times New Roman" w:cs="Times New Roman"/>
          <w:sz w:val="24"/>
          <w:szCs w:val="24"/>
        </w:rPr>
        <w:tab/>
        <w:t xml:space="preserve">Hasil penelitian </w:t>
      </w:r>
      <w:r w:rsidR="009666E0" w:rsidRPr="007376A8">
        <w:rPr>
          <w:rFonts w:ascii="Times New Roman" w:hAnsi="Times New Roman" w:cs="Times New Roman"/>
          <w:sz w:val="24"/>
          <w:szCs w:val="24"/>
        </w:rPr>
        <w:t xml:space="preserve">jelas tidak sejalan dengan </w:t>
      </w:r>
      <w:r w:rsidR="00072B86" w:rsidRPr="007376A8">
        <w:rPr>
          <w:rFonts w:ascii="Times New Roman" w:hAnsi="Times New Roman" w:cs="Times New Roman"/>
          <w:sz w:val="24"/>
          <w:szCs w:val="24"/>
        </w:rPr>
        <w:t>teori sinyal (</w:t>
      </w:r>
      <w:r w:rsidR="00072B86" w:rsidRPr="007376A8">
        <w:rPr>
          <w:rFonts w:ascii="Times New Roman" w:hAnsi="Times New Roman" w:cs="Times New Roman"/>
          <w:i/>
          <w:sz w:val="24"/>
          <w:szCs w:val="24"/>
        </w:rPr>
        <w:t>signaling theory</w:t>
      </w:r>
      <w:r w:rsidR="00072B86" w:rsidRPr="007376A8">
        <w:rPr>
          <w:rFonts w:ascii="Times New Roman" w:hAnsi="Times New Roman" w:cs="Times New Roman"/>
          <w:sz w:val="24"/>
          <w:szCs w:val="24"/>
        </w:rPr>
        <w:t>). Adanya pertumbuhan perusahaan diharapkan dapat memberikan sinyal positif (</w:t>
      </w:r>
      <w:r w:rsidR="00072B86" w:rsidRPr="007376A8">
        <w:rPr>
          <w:rFonts w:ascii="Times New Roman" w:hAnsi="Times New Roman" w:cs="Times New Roman"/>
          <w:i/>
          <w:sz w:val="24"/>
          <w:szCs w:val="24"/>
        </w:rPr>
        <w:t>good news</w:t>
      </w:r>
      <w:r w:rsidR="00072B86" w:rsidRPr="007376A8">
        <w:rPr>
          <w:rFonts w:ascii="Times New Roman" w:hAnsi="Times New Roman" w:cs="Times New Roman"/>
          <w:sz w:val="24"/>
          <w:szCs w:val="24"/>
        </w:rPr>
        <w:t xml:space="preserve">) bagi investor. Namun pertumbuhan perusahaan pertambangan yang </w:t>
      </w:r>
      <w:r w:rsidR="00072B86" w:rsidRPr="007376A8">
        <w:rPr>
          <w:rFonts w:ascii="Times New Roman" w:hAnsi="Times New Roman" w:cs="Times New Roman"/>
          <w:sz w:val="24"/>
          <w:szCs w:val="24"/>
        </w:rPr>
        <w:lastRenderedPageBreak/>
        <w:t xml:space="preserve">dilihat </w:t>
      </w:r>
      <w:r w:rsidR="003F0273" w:rsidRPr="007376A8">
        <w:rPr>
          <w:rFonts w:ascii="Times New Roman" w:hAnsi="Times New Roman" w:cs="Times New Roman"/>
          <w:sz w:val="24"/>
          <w:szCs w:val="24"/>
        </w:rPr>
        <w:t>dari pertumbuhan penjualan tidak</w:t>
      </w:r>
      <w:r w:rsidR="00072B86" w:rsidRPr="007376A8">
        <w:rPr>
          <w:rFonts w:ascii="Times New Roman" w:hAnsi="Times New Roman" w:cs="Times New Roman"/>
          <w:sz w:val="24"/>
          <w:szCs w:val="24"/>
        </w:rPr>
        <w:t xml:space="preserve"> </w:t>
      </w:r>
      <w:r w:rsidR="003F0273" w:rsidRPr="007376A8">
        <w:rPr>
          <w:rFonts w:ascii="Times New Roman" w:hAnsi="Times New Roman" w:cs="Times New Roman"/>
          <w:sz w:val="24"/>
          <w:szCs w:val="24"/>
        </w:rPr>
        <w:t>menjamin akan</w:t>
      </w:r>
      <w:r w:rsidR="00072B86" w:rsidRPr="007376A8">
        <w:rPr>
          <w:rFonts w:ascii="Times New Roman" w:hAnsi="Times New Roman" w:cs="Times New Roman"/>
          <w:sz w:val="24"/>
          <w:szCs w:val="24"/>
        </w:rPr>
        <w:t xml:space="preserve"> memberikan kabar baik terhadap meningkatnya dividen yang dibagikan perusahaan pertambangan. Pertumbuhan penjualan tidak bisa dijadikan sebagai tolak ukur oleh investor dalam memprediksi kebijakan dividen yang akan di bayarkan oleh perusahaan pertambangan</w:t>
      </w:r>
      <w:r w:rsidR="00502067">
        <w:rPr>
          <w:rFonts w:ascii="Times New Roman" w:hAnsi="Times New Roman" w:cs="Times New Roman"/>
          <w:sz w:val="24"/>
          <w:szCs w:val="24"/>
        </w:rPr>
        <w:t xml:space="preserve"> </w:t>
      </w:r>
      <w:r w:rsidR="006B4C50" w:rsidRPr="007376A8">
        <w:rPr>
          <w:rFonts w:ascii="Times New Roman" w:hAnsi="Times New Roman" w:cs="Times New Roman"/>
          <w:sz w:val="24"/>
          <w:szCs w:val="24"/>
        </w:rPr>
        <w:fldChar w:fldCharType="begin" w:fldLock="1"/>
      </w:r>
      <w:r w:rsidR="006B4C5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6B4C50" w:rsidRPr="007376A8">
        <w:rPr>
          <w:rFonts w:ascii="Times New Roman" w:hAnsi="Times New Roman" w:cs="Times New Roman"/>
          <w:sz w:val="24"/>
          <w:szCs w:val="24"/>
        </w:rPr>
        <w:fldChar w:fldCharType="separate"/>
      </w:r>
      <w:r w:rsidR="006B4C50">
        <w:rPr>
          <w:rFonts w:ascii="Times New Roman" w:hAnsi="Times New Roman" w:cs="Times New Roman"/>
          <w:sz w:val="24"/>
          <w:szCs w:val="24"/>
        </w:rPr>
        <w:t>(A</w:t>
      </w:r>
      <w:r w:rsidR="006B4C50" w:rsidRPr="007376A8">
        <w:rPr>
          <w:rFonts w:ascii="Times New Roman" w:hAnsi="Times New Roman" w:cs="Times New Roman"/>
          <w:sz w:val="24"/>
          <w:szCs w:val="24"/>
        </w:rPr>
        <w:t>yuningthias dan Hendratno</w:t>
      </w:r>
      <w:r w:rsidR="006B4C50">
        <w:rPr>
          <w:rFonts w:ascii="Times New Roman" w:hAnsi="Times New Roman" w:cs="Times New Roman"/>
          <w:sz w:val="24"/>
          <w:szCs w:val="24"/>
        </w:rPr>
        <w:t xml:space="preserve">, </w:t>
      </w:r>
      <w:r w:rsidR="006B4C50" w:rsidRPr="007376A8">
        <w:rPr>
          <w:rFonts w:ascii="Times New Roman" w:hAnsi="Times New Roman" w:cs="Times New Roman"/>
          <w:sz w:val="24"/>
          <w:szCs w:val="24"/>
        </w:rPr>
        <w:t>2019</w:t>
      </w:r>
      <w:r w:rsidR="006B4C50" w:rsidRPr="007376A8">
        <w:rPr>
          <w:rFonts w:ascii="Times New Roman" w:hAnsi="Times New Roman" w:cs="Times New Roman"/>
          <w:noProof/>
          <w:sz w:val="24"/>
          <w:szCs w:val="24"/>
        </w:rPr>
        <w:t>)</w:t>
      </w:r>
      <w:r w:rsidR="006B4C50" w:rsidRPr="007376A8">
        <w:rPr>
          <w:rFonts w:ascii="Times New Roman" w:hAnsi="Times New Roman" w:cs="Times New Roman"/>
          <w:sz w:val="24"/>
          <w:szCs w:val="24"/>
        </w:rPr>
        <w:fldChar w:fldCharType="end"/>
      </w:r>
      <w:r w:rsidR="00072B86" w:rsidRPr="007376A8">
        <w:rPr>
          <w:rFonts w:ascii="Times New Roman" w:hAnsi="Times New Roman" w:cs="Times New Roman"/>
          <w:sz w:val="24"/>
          <w:szCs w:val="24"/>
        </w:rPr>
        <w:t>.</w:t>
      </w:r>
    </w:p>
    <w:p w14:paraId="3D463DC4" w14:textId="77777777" w:rsidR="0020184F" w:rsidRPr="007376A8" w:rsidRDefault="00E501DB" w:rsidP="007E6E0F">
      <w:pPr>
        <w:spacing w:after="200" w:line="480" w:lineRule="auto"/>
        <w:ind w:firstLine="567"/>
        <w:jc w:val="both"/>
        <w:rPr>
          <w:rFonts w:ascii="Times New Roman" w:hAnsi="Times New Roman" w:cs="Times New Roman"/>
          <w:color w:val="000000"/>
          <w:sz w:val="24"/>
          <w:szCs w:val="24"/>
        </w:rPr>
      </w:pPr>
      <w:r w:rsidRPr="007376A8">
        <w:rPr>
          <w:rFonts w:ascii="Times New Roman" w:hAnsi="Times New Roman" w:cs="Times New Roman"/>
          <w:sz w:val="24"/>
          <w:szCs w:val="24"/>
        </w:rPr>
        <w:t xml:space="preserve">Hasil penelitian ini tidak selaras dengan penelitian </w:t>
      </w:r>
      <w:r w:rsidR="000E05B0" w:rsidRPr="007376A8">
        <w:rPr>
          <w:rFonts w:ascii="Times New Roman" w:hAnsi="Times New Roman" w:cs="Times New Roman"/>
          <w:sz w:val="24"/>
          <w:szCs w:val="24"/>
        </w:rPr>
        <w:fldChar w:fldCharType="begin" w:fldLock="1"/>
      </w:r>
      <w:r w:rsidR="000E05B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E05B0" w:rsidRPr="007376A8">
        <w:rPr>
          <w:rFonts w:ascii="Times New Roman" w:hAnsi="Times New Roman" w:cs="Times New Roman"/>
          <w:sz w:val="24"/>
          <w:szCs w:val="24"/>
        </w:rPr>
        <w:fldChar w:fldCharType="separate"/>
      </w:r>
      <w:r w:rsidR="000E05B0" w:rsidRPr="007376A8">
        <w:rPr>
          <w:rFonts w:ascii="Times New Roman" w:hAnsi="Times New Roman" w:cs="Times New Roman"/>
          <w:sz w:val="24"/>
          <w:szCs w:val="24"/>
        </w:rPr>
        <w:t xml:space="preserve">Hudiwijono </w:t>
      </w:r>
      <w:r w:rsidR="000E05B0" w:rsidRPr="007376A8">
        <w:rPr>
          <w:rFonts w:ascii="Times New Roman" w:hAnsi="Times New Roman" w:cs="Times New Roman"/>
          <w:i/>
          <w:sz w:val="24"/>
          <w:szCs w:val="24"/>
        </w:rPr>
        <w:t>et al</w:t>
      </w:r>
      <w:r w:rsidR="000E05B0" w:rsidRPr="007376A8">
        <w:rPr>
          <w:rFonts w:ascii="Times New Roman" w:hAnsi="Times New Roman" w:cs="Times New Roman"/>
          <w:sz w:val="24"/>
          <w:szCs w:val="24"/>
        </w:rPr>
        <w:t xml:space="preserve"> (2018</w:t>
      </w:r>
      <w:r w:rsidR="000E05B0" w:rsidRPr="007376A8">
        <w:rPr>
          <w:rFonts w:ascii="Times New Roman" w:hAnsi="Times New Roman" w:cs="Times New Roman"/>
          <w:noProof/>
          <w:sz w:val="24"/>
          <w:szCs w:val="24"/>
        </w:rPr>
        <w:t>)</w:t>
      </w:r>
      <w:r w:rsidR="000E05B0" w:rsidRPr="007376A8">
        <w:rPr>
          <w:rFonts w:ascii="Times New Roman" w:hAnsi="Times New Roman" w:cs="Times New Roman"/>
          <w:sz w:val="24"/>
          <w:szCs w:val="24"/>
        </w:rPr>
        <w:fldChar w:fldCharType="end"/>
      </w:r>
      <w:r w:rsidRPr="007376A8">
        <w:rPr>
          <w:rFonts w:ascii="Times New Roman" w:hAnsi="Times New Roman" w:cs="Times New Roman"/>
          <w:sz w:val="24"/>
          <w:szCs w:val="24"/>
        </w:rPr>
        <w:t xml:space="preserve">, </w:t>
      </w:r>
      <w:r w:rsidR="000E05B0" w:rsidRPr="007376A8">
        <w:rPr>
          <w:rFonts w:ascii="Times New Roman" w:hAnsi="Times New Roman" w:cs="Times New Roman"/>
          <w:sz w:val="24"/>
          <w:szCs w:val="24"/>
        </w:rPr>
        <w:fldChar w:fldCharType="begin" w:fldLock="1"/>
      </w:r>
      <w:r w:rsidR="000E05B0"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E05B0" w:rsidRPr="007376A8">
        <w:rPr>
          <w:rFonts w:ascii="Times New Roman" w:hAnsi="Times New Roman" w:cs="Times New Roman"/>
          <w:sz w:val="24"/>
          <w:szCs w:val="24"/>
        </w:rPr>
        <w:fldChar w:fldCharType="separate"/>
      </w:r>
      <w:r w:rsidR="000E05B0" w:rsidRPr="007376A8">
        <w:rPr>
          <w:rFonts w:ascii="Times New Roman" w:hAnsi="Times New Roman" w:cs="Times New Roman"/>
          <w:sz w:val="24"/>
          <w:szCs w:val="24"/>
        </w:rPr>
        <w:t>Bushra dan Mirza (2015</w:t>
      </w:r>
      <w:r w:rsidR="000E05B0" w:rsidRPr="007376A8">
        <w:rPr>
          <w:rFonts w:ascii="Times New Roman" w:hAnsi="Times New Roman" w:cs="Times New Roman"/>
          <w:noProof/>
          <w:sz w:val="24"/>
          <w:szCs w:val="24"/>
        </w:rPr>
        <w:t>)</w:t>
      </w:r>
      <w:r w:rsidR="000E05B0" w:rsidRPr="007376A8">
        <w:rPr>
          <w:rFonts w:ascii="Times New Roman" w:hAnsi="Times New Roman" w:cs="Times New Roman"/>
          <w:sz w:val="24"/>
          <w:szCs w:val="24"/>
        </w:rPr>
        <w:fldChar w:fldCharType="end"/>
      </w:r>
      <w:r w:rsidRPr="007376A8">
        <w:rPr>
          <w:rFonts w:ascii="Times New Roman" w:hAnsi="Times New Roman" w:cs="Times New Roman"/>
          <w:sz w:val="24"/>
          <w:szCs w:val="24"/>
        </w:rPr>
        <w:t xml:space="preserve">, </w:t>
      </w:r>
      <w:r w:rsidRPr="007376A8">
        <w:rPr>
          <w:rFonts w:ascii="Times New Roman" w:hAnsi="Times New Roman" w:cs="Times New Roman"/>
          <w:sz w:val="24"/>
          <w:szCs w:val="24"/>
        </w:rPr>
        <w:fldChar w:fldCharType="begin" w:fldLock="1"/>
      </w:r>
      <w:r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7376A8">
        <w:rPr>
          <w:rFonts w:ascii="Times New Roman" w:hAnsi="Times New Roman" w:cs="Times New Roman"/>
          <w:sz w:val="24"/>
          <w:szCs w:val="24"/>
        </w:rPr>
        <w:fldChar w:fldCharType="separate"/>
      </w:r>
      <w:r w:rsidRPr="007376A8">
        <w:rPr>
          <w:rFonts w:ascii="Times New Roman" w:hAnsi="Times New Roman" w:cs="Times New Roman"/>
          <w:sz w:val="24"/>
          <w:szCs w:val="24"/>
        </w:rPr>
        <w:t>Khan dan Shamim (2017</w:t>
      </w:r>
      <w:r w:rsidRPr="007376A8">
        <w:rPr>
          <w:rFonts w:ascii="Times New Roman" w:hAnsi="Times New Roman" w:cs="Times New Roman"/>
          <w:noProof/>
          <w:sz w:val="24"/>
          <w:szCs w:val="24"/>
        </w:rPr>
        <w:t>)</w:t>
      </w:r>
      <w:r w:rsidRPr="007376A8">
        <w:rPr>
          <w:rFonts w:ascii="Times New Roman" w:hAnsi="Times New Roman" w:cs="Times New Roman"/>
          <w:sz w:val="24"/>
          <w:szCs w:val="24"/>
        </w:rPr>
        <w:fldChar w:fldCharType="end"/>
      </w:r>
      <w:r w:rsidRPr="007376A8">
        <w:rPr>
          <w:rFonts w:ascii="Times New Roman" w:hAnsi="Times New Roman" w:cs="Times New Roman"/>
          <w:color w:val="000000"/>
          <w:sz w:val="24"/>
          <w:szCs w:val="24"/>
        </w:rPr>
        <w:t xml:space="preserve"> yang menyatakan </w:t>
      </w:r>
      <w:r w:rsidR="000E05B0" w:rsidRPr="007376A8">
        <w:rPr>
          <w:rFonts w:ascii="Times New Roman" w:hAnsi="Times New Roman" w:cs="Times New Roman"/>
          <w:sz w:val="24"/>
          <w:szCs w:val="24"/>
        </w:rPr>
        <w:t>pertumbuhan perusahaan</w:t>
      </w:r>
      <w:r w:rsidRPr="007376A8">
        <w:rPr>
          <w:rFonts w:ascii="Times New Roman" w:hAnsi="Times New Roman" w:cs="Times New Roman"/>
          <w:sz w:val="24"/>
          <w:szCs w:val="24"/>
        </w:rPr>
        <w:t xml:space="preserve"> </w:t>
      </w:r>
      <w:r w:rsidR="000E05B0" w:rsidRPr="007376A8">
        <w:rPr>
          <w:rFonts w:ascii="Times New Roman" w:hAnsi="Times New Roman" w:cs="Times New Roman"/>
          <w:sz w:val="24"/>
          <w:szCs w:val="24"/>
        </w:rPr>
        <w:t>ber</w:t>
      </w:r>
      <w:r w:rsidRPr="007376A8">
        <w:rPr>
          <w:rFonts w:ascii="Times New Roman" w:hAnsi="Times New Roman" w:cs="Times New Roman"/>
          <w:sz w:val="24"/>
          <w:szCs w:val="24"/>
        </w:rPr>
        <w:t>dampak signifikan</w:t>
      </w:r>
      <w:r w:rsidR="007E6E0F" w:rsidRPr="007376A8">
        <w:rPr>
          <w:rFonts w:ascii="Times New Roman" w:hAnsi="Times New Roman" w:cs="Times New Roman"/>
          <w:sz w:val="24"/>
          <w:szCs w:val="24"/>
        </w:rPr>
        <w:t xml:space="preserve"> positif</w:t>
      </w:r>
      <w:r w:rsidRPr="007376A8">
        <w:rPr>
          <w:rFonts w:ascii="Times New Roman" w:hAnsi="Times New Roman" w:cs="Times New Roman"/>
          <w:sz w:val="24"/>
          <w:szCs w:val="24"/>
        </w:rPr>
        <w:t xml:space="preserve"> terhadap kebijakan dividen</w:t>
      </w:r>
      <w:r w:rsidRPr="007376A8">
        <w:rPr>
          <w:rFonts w:ascii="Times New Roman" w:hAnsi="Times New Roman" w:cs="Times New Roman"/>
          <w:color w:val="000000"/>
          <w:sz w:val="24"/>
          <w:szCs w:val="24"/>
        </w:rPr>
        <w:t xml:space="preserve">. </w:t>
      </w:r>
      <w:r w:rsidR="007E6E0F" w:rsidRPr="007376A8">
        <w:rPr>
          <w:rFonts w:ascii="Times New Roman" w:hAnsi="Times New Roman" w:cs="Times New Roman"/>
          <w:color w:val="000000"/>
          <w:sz w:val="24"/>
          <w:szCs w:val="24"/>
        </w:rPr>
        <w:t xml:space="preserve">Namun, hasil penelitian sejalan dengan temuan </w:t>
      </w:r>
      <w:r w:rsidR="007E6E0F" w:rsidRPr="007376A8">
        <w:rPr>
          <w:rFonts w:ascii="Times New Roman" w:hAnsi="Times New Roman" w:cs="Times New Roman"/>
          <w:sz w:val="24"/>
          <w:szCs w:val="24"/>
        </w:rPr>
        <w:fldChar w:fldCharType="begin" w:fldLock="1"/>
      </w:r>
      <w:r w:rsidR="007E6E0F"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7E6E0F" w:rsidRPr="007376A8">
        <w:rPr>
          <w:rFonts w:ascii="Times New Roman" w:hAnsi="Times New Roman" w:cs="Times New Roman"/>
          <w:sz w:val="24"/>
          <w:szCs w:val="24"/>
        </w:rPr>
        <w:fldChar w:fldCharType="separate"/>
      </w:r>
      <w:r w:rsidR="007E6E0F" w:rsidRPr="007376A8">
        <w:rPr>
          <w:rFonts w:ascii="Times New Roman" w:hAnsi="Times New Roman" w:cs="Times New Roman"/>
          <w:sz w:val="24"/>
          <w:szCs w:val="24"/>
        </w:rPr>
        <w:t>A</w:t>
      </w:r>
      <w:r w:rsidR="00960551" w:rsidRPr="007376A8">
        <w:rPr>
          <w:rFonts w:ascii="Times New Roman" w:hAnsi="Times New Roman" w:cs="Times New Roman"/>
          <w:sz w:val="24"/>
          <w:szCs w:val="24"/>
        </w:rPr>
        <w:t>y</w:t>
      </w:r>
      <w:r w:rsidR="007E6E0F" w:rsidRPr="007376A8">
        <w:rPr>
          <w:rFonts w:ascii="Times New Roman" w:hAnsi="Times New Roman" w:cs="Times New Roman"/>
          <w:sz w:val="24"/>
          <w:szCs w:val="24"/>
        </w:rPr>
        <w:t>uningthias dan Hendratno (2019</w:t>
      </w:r>
      <w:r w:rsidR="007E6E0F" w:rsidRPr="007376A8">
        <w:rPr>
          <w:rFonts w:ascii="Times New Roman" w:hAnsi="Times New Roman" w:cs="Times New Roman"/>
          <w:noProof/>
          <w:sz w:val="24"/>
          <w:szCs w:val="24"/>
        </w:rPr>
        <w:t>)</w:t>
      </w:r>
      <w:r w:rsidR="007E6E0F" w:rsidRPr="007376A8">
        <w:rPr>
          <w:rFonts w:ascii="Times New Roman" w:hAnsi="Times New Roman" w:cs="Times New Roman"/>
          <w:sz w:val="24"/>
          <w:szCs w:val="24"/>
        </w:rPr>
        <w:fldChar w:fldCharType="end"/>
      </w:r>
      <w:r w:rsidR="007E6E0F" w:rsidRPr="007376A8">
        <w:rPr>
          <w:rFonts w:ascii="Times New Roman" w:hAnsi="Times New Roman" w:cs="Times New Roman"/>
          <w:sz w:val="24"/>
          <w:szCs w:val="24"/>
        </w:rPr>
        <w:t xml:space="preserve"> dan (Safrida, 2014) yang menyatakan bahwa pertumbuhan perusahaan</w:t>
      </w:r>
      <w:r w:rsidR="007E6E0F" w:rsidRPr="007376A8">
        <w:rPr>
          <w:rFonts w:ascii="Times New Roman" w:hAnsi="Times New Roman" w:cs="Times New Roman"/>
          <w:i/>
          <w:sz w:val="24"/>
          <w:szCs w:val="24"/>
        </w:rPr>
        <w:t xml:space="preserve"> </w:t>
      </w:r>
      <w:r w:rsidR="007E6E0F" w:rsidRPr="007376A8">
        <w:rPr>
          <w:rFonts w:ascii="Times New Roman" w:hAnsi="Times New Roman" w:cs="Times New Roman"/>
          <w:sz w:val="24"/>
          <w:szCs w:val="24"/>
        </w:rPr>
        <w:t>tidak berdampak signifikan terhadap kebijakan dividen.</w:t>
      </w:r>
    </w:p>
    <w:p w14:paraId="4ABC595A" w14:textId="77777777" w:rsidR="009E2FD3" w:rsidRPr="007376A8" w:rsidRDefault="009E2FD3" w:rsidP="00082535">
      <w:pPr>
        <w:pStyle w:val="ListParagraph"/>
        <w:numPr>
          <w:ilvl w:val="2"/>
          <w:numId w:val="20"/>
        </w:numPr>
        <w:tabs>
          <w:tab w:val="left" w:pos="567"/>
        </w:tabs>
        <w:autoSpaceDE w:val="0"/>
        <w:autoSpaceDN w:val="0"/>
        <w:adjustRightInd w:val="0"/>
        <w:spacing w:line="480" w:lineRule="auto"/>
        <w:ind w:left="567" w:hanging="567"/>
        <w:jc w:val="both"/>
        <w:rPr>
          <w:rFonts w:ascii="Times New Roman" w:hAnsi="Times New Roman" w:cs="Times New Roman"/>
          <w:b/>
          <w:sz w:val="24"/>
          <w:szCs w:val="24"/>
        </w:rPr>
      </w:pPr>
      <w:r w:rsidRPr="007376A8">
        <w:rPr>
          <w:rFonts w:ascii="Times New Roman" w:hAnsi="Times New Roman" w:cs="Times New Roman"/>
          <w:b/>
          <w:sz w:val="24"/>
          <w:szCs w:val="24"/>
        </w:rPr>
        <w:t>Pengaruh Current Ratio Terhadap Kebijakan Dividen</w:t>
      </w:r>
    </w:p>
    <w:p w14:paraId="36BCAF0F" w14:textId="77777777" w:rsidR="00AB7F90" w:rsidRPr="007376A8" w:rsidRDefault="001B0FBE" w:rsidP="002204A7">
      <w:pPr>
        <w:tabs>
          <w:tab w:val="left" w:pos="567"/>
        </w:tabs>
        <w:autoSpaceDE w:val="0"/>
        <w:autoSpaceDN w:val="0"/>
        <w:adjustRightInd w:val="0"/>
        <w:spacing w:line="480" w:lineRule="auto"/>
        <w:jc w:val="both"/>
        <w:rPr>
          <w:rFonts w:ascii="Times New Roman" w:hAnsi="Times New Roman" w:cs="Times New Roman"/>
          <w:sz w:val="24"/>
          <w:szCs w:val="24"/>
        </w:rPr>
      </w:pPr>
      <w:r w:rsidRPr="007376A8">
        <w:rPr>
          <w:rFonts w:ascii="Times New Roman" w:hAnsi="Times New Roman" w:cs="Times New Roman"/>
          <w:sz w:val="24"/>
          <w:szCs w:val="24"/>
        </w:rPr>
        <w:tab/>
        <w:t xml:space="preserve">Hasil </w:t>
      </w:r>
      <w:r w:rsidR="009C4E72">
        <w:rPr>
          <w:rFonts w:ascii="Times New Roman" w:hAnsi="Times New Roman" w:cs="Times New Roman"/>
          <w:sz w:val="24"/>
          <w:szCs w:val="24"/>
        </w:rPr>
        <w:t>penelitian menunjukan bahwa</w:t>
      </w:r>
      <w:r w:rsidRPr="007376A8">
        <w:rPr>
          <w:rFonts w:ascii="Times New Roman" w:hAnsi="Times New Roman" w:cs="Times New Roman"/>
          <w:sz w:val="24"/>
          <w:szCs w:val="24"/>
        </w:rPr>
        <w:t xml:space="preserve"> </w:t>
      </w:r>
      <w:r w:rsidRPr="007376A8">
        <w:rPr>
          <w:rFonts w:ascii="Times New Roman" w:hAnsi="Times New Roman" w:cs="Times New Roman"/>
          <w:i/>
          <w:sz w:val="24"/>
          <w:szCs w:val="24"/>
        </w:rPr>
        <w:t>current ratio</w:t>
      </w:r>
      <w:r w:rsidRPr="007376A8">
        <w:rPr>
          <w:rFonts w:ascii="Times New Roman" w:hAnsi="Times New Roman" w:cs="Times New Roman"/>
          <w:sz w:val="24"/>
          <w:szCs w:val="24"/>
        </w:rPr>
        <w:t xml:space="preserve"> berpengaruh negatif dan signifika</w:t>
      </w:r>
      <w:r w:rsidR="009C4E72">
        <w:rPr>
          <w:rFonts w:ascii="Times New Roman" w:hAnsi="Times New Roman" w:cs="Times New Roman"/>
          <w:sz w:val="24"/>
          <w:szCs w:val="24"/>
        </w:rPr>
        <w:t>n terhadap kebijakan dividen,</w:t>
      </w:r>
      <w:r w:rsidRPr="007376A8">
        <w:rPr>
          <w:rFonts w:ascii="Times New Roman" w:hAnsi="Times New Roman" w:cs="Times New Roman"/>
          <w:sz w:val="24"/>
          <w:szCs w:val="24"/>
        </w:rPr>
        <w:t xml:space="preserve"> sehingga hipotesis ketiga</w:t>
      </w:r>
      <w:r w:rsidR="009C4E72">
        <w:rPr>
          <w:rFonts w:ascii="Times New Roman" w:hAnsi="Times New Roman" w:cs="Times New Roman"/>
          <w:sz w:val="24"/>
          <w:szCs w:val="24"/>
        </w:rPr>
        <w:t xml:space="preserve"> (H</w:t>
      </w:r>
      <w:r w:rsidR="009C4E72" w:rsidRPr="009C4E72">
        <w:rPr>
          <w:rFonts w:ascii="Times New Roman" w:hAnsi="Times New Roman" w:cs="Times New Roman"/>
          <w:sz w:val="24"/>
          <w:szCs w:val="24"/>
          <w:vertAlign w:val="subscript"/>
        </w:rPr>
        <w:t>3</w:t>
      </w:r>
      <w:r w:rsidR="009C4E72">
        <w:rPr>
          <w:rFonts w:ascii="Times New Roman" w:hAnsi="Times New Roman" w:cs="Times New Roman"/>
          <w:sz w:val="24"/>
          <w:szCs w:val="24"/>
        </w:rPr>
        <w:t>)</w:t>
      </w:r>
      <w:r w:rsidRPr="007376A8">
        <w:rPr>
          <w:rFonts w:ascii="Times New Roman" w:hAnsi="Times New Roman" w:cs="Times New Roman"/>
          <w:sz w:val="24"/>
          <w:szCs w:val="24"/>
        </w:rPr>
        <w:t xml:space="preserve"> dinyatakan </w:t>
      </w:r>
      <w:r w:rsidR="00040833" w:rsidRPr="007376A8">
        <w:rPr>
          <w:rFonts w:ascii="Times New Roman" w:hAnsi="Times New Roman" w:cs="Times New Roman"/>
          <w:sz w:val="24"/>
          <w:szCs w:val="24"/>
        </w:rPr>
        <w:t>ditolak</w:t>
      </w:r>
      <w:r w:rsidR="004B6914" w:rsidRPr="007376A8">
        <w:rPr>
          <w:rFonts w:ascii="Times New Roman" w:hAnsi="Times New Roman" w:cs="Times New Roman"/>
          <w:sz w:val="24"/>
          <w:szCs w:val="24"/>
        </w:rPr>
        <w:t xml:space="preserve">. Hasil penelitian </w:t>
      </w:r>
      <w:r w:rsidRPr="007376A8">
        <w:rPr>
          <w:rFonts w:ascii="Times New Roman" w:hAnsi="Times New Roman" w:cs="Times New Roman"/>
          <w:sz w:val="24"/>
          <w:szCs w:val="24"/>
        </w:rPr>
        <w:t xml:space="preserve">memberikan penjelasan bahwa semakin besar </w:t>
      </w:r>
      <w:r w:rsidR="00A81FA4" w:rsidRPr="007376A8">
        <w:rPr>
          <w:rFonts w:ascii="Times New Roman" w:hAnsi="Times New Roman" w:cs="Times New Roman"/>
          <w:sz w:val="24"/>
          <w:szCs w:val="24"/>
        </w:rPr>
        <w:t>persentase</w:t>
      </w:r>
      <w:r w:rsidRPr="007376A8">
        <w:rPr>
          <w:rFonts w:ascii="Times New Roman" w:hAnsi="Times New Roman" w:cs="Times New Roman"/>
          <w:sz w:val="24"/>
          <w:szCs w:val="24"/>
        </w:rPr>
        <w:t xml:space="preserve"> </w:t>
      </w:r>
      <w:r w:rsidRPr="007376A8">
        <w:rPr>
          <w:rFonts w:ascii="Times New Roman" w:hAnsi="Times New Roman" w:cs="Times New Roman"/>
          <w:i/>
          <w:sz w:val="24"/>
          <w:szCs w:val="24"/>
        </w:rPr>
        <w:t xml:space="preserve">current ratio </w:t>
      </w:r>
      <w:r w:rsidRPr="007376A8">
        <w:rPr>
          <w:rFonts w:ascii="Times New Roman" w:hAnsi="Times New Roman" w:cs="Times New Roman"/>
          <w:sz w:val="24"/>
          <w:szCs w:val="24"/>
        </w:rPr>
        <w:t>pada perusahaan pertambangan</w:t>
      </w:r>
      <w:r w:rsidR="009C4E72">
        <w:rPr>
          <w:rFonts w:ascii="Times New Roman" w:hAnsi="Times New Roman" w:cs="Times New Roman"/>
          <w:sz w:val="24"/>
          <w:szCs w:val="24"/>
        </w:rPr>
        <w:t xml:space="preserve"> berpengaruh terhadap</w:t>
      </w:r>
      <w:r w:rsidRPr="007376A8">
        <w:rPr>
          <w:rFonts w:ascii="Times New Roman" w:hAnsi="Times New Roman" w:cs="Times New Roman"/>
          <w:sz w:val="24"/>
          <w:szCs w:val="24"/>
        </w:rPr>
        <w:t xml:space="preserve"> </w:t>
      </w:r>
      <w:r w:rsidR="009C4E72">
        <w:rPr>
          <w:rFonts w:ascii="Times New Roman" w:hAnsi="Times New Roman" w:cs="Times New Roman"/>
          <w:sz w:val="24"/>
          <w:szCs w:val="24"/>
        </w:rPr>
        <w:t>penurunan</w:t>
      </w:r>
      <w:r w:rsidRPr="007376A8">
        <w:rPr>
          <w:rFonts w:ascii="Times New Roman" w:hAnsi="Times New Roman" w:cs="Times New Roman"/>
          <w:sz w:val="24"/>
          <w:szCs w:val="24"/>
        </w:rPr>
        <w:t xml:space="preserve"> jumlah dividen yang dibagikan (</w:t>
      </w:r>
      <w:r w:rsidRPr="007376A8">
        <w:rPr>
          <w:rFonts w:ascii="Times New Roman" w:hAnsi="Times New Roman" w:cs="Times New Roman"/>
          <w:i/>
          <w:sz w:val="24"/>
          <w:szCs w:val="24"/>
        </w:rPr>
        <w:t>dividen paid out</w:t>
      </w:r>
      <w:r w:rsidRPr="007376A8">
        <w:rPr>
          <w:rFonts w:ascii="Times New Roman" w:hAnsi="Times New Roman" w:cs="Times New Roman"/>
          <w:sz w:val="24"/>
          <w:szCs w:val="24"/>
        </w:rPr>
        <w:t>).</w:t>
      </w:r>
    </w:p>
    <w:p w14:paraId="7F94925C" w14:textId="77777777" w:rsidR="00AE2965" w:rsidRPr="007376A8" w:rsidRDefault="00D2408A" w:rsidP="002204A7">
      <w:pPr>
        <w:tabs>
          <w:tab w:val="left" w:pos="567"/>
        </w:tabs>
        <w:autoSpaceDE w:val="0"/>
        <w:autoSpaceDN w:val="0"/>
        <w:adjustRightInd w:val="0"/>
        <w:spacing w:line="480" w:lineRule="auto"/>
        <w:jc w:val="both"/>
        <w:rPr>
          <w:rFonts w:ascii="Times New Roman" w:hAnsi="Times New Roman" w:cs="Times New Roman"/>
          <w:sz w:val="24"/>
          <w:szCs w:val="24"/>
        </w:rPr>
      </w:pPr>
      <w:r w:rsidRPr="007376A8">
        <w:rPr>
          <w:rFonts w:ascii="Times New Roman" w:hAnsi="Times New Roman" w:cs="Times New Roman"/>
          <w:sz w:val="24"/>
          <w:szCs w:val="24"/>
        </w:rPr>
        <w:tab/>
        <w:t xml:space="preserve">Hasil penelitian </w:t>
      </w:r>
      <w:r w:rsidR="003F05DD" w:rsidRPr="007376A8">
        <w:rPr>
          <w:rFonts w:ascii="Times New Roman" w:hAnsi="Times New Roman" w:cs="Times New Roman"/>
          <w:sz w:val="24"/>
          <w:szCs w:val="24"/>
        </w:rPr>
        <w:t xml:space="preserve">menunjukan bahwa </w:t>
      </w:r>
      <w:r w:rsidR="003F05DD" w:rsidRPr="007376A8">
        <w:rPr>
          <w:rFonts w:ascii="Times New Roman" w:hAnsi="Times New Roman" w:cs="Times New Roman"/>
          <w:i/>
          <w:sz w:val="24"/>
          <w:szCs w:val="24"/>
        </w:rPr>
        <w:t xml:space="preserve">current ratio </w:t>
      </w:r>
      <w:r w:rsidR="00AB7F90" w:rsidRPr="007376A8">
        <w:rPr>
          <w:rFonts w:ascii="Times New Roman" w:hAnsi="Times New Roman" w:cs="Times New Roman"/>
          <w:sz w:val="24"/>
          <w:szCs w:val="24"/>
        </w:rPr>
        <w:t>yang terlalu</w:t>
      </w:r>
      <w:r w:rsidR="003F05DD" w:rsidRPr="007376A8">
        <w:rPr>
          <w:rFonts w:ascii="Times New Roman" w:hAnsi="Times New Roman" w:cs="Times New Roman"/>
          <w:sz w:val="24"/>
          <w:szCs w:val="24"/>
        </w:rPr>
        <w:t xml:space="preserve"> tinggi</w:t>
      </w:r>
      <w:r w:rsidR="00AB7F90" w:rsidRPr="007376A8">
        <w:rPr>
          <w:rFonts w:ascii="Times New Roman" w:hAnsi="Times New Roman" w:cs="Times New Roman"/>
          <w:sz w:val="24"/>
          <w:szCs w:val="24"/>
        </w:rPr>
        <w:t xml:space="preserve"> bisa berdampak kurang baik</w:t>
      </w:r>
      <w:r w:rsidR="00040833" w:rsidRPr="007376A8">
        <w:rPr>
          <w:rFonts w:ascii="Times New Roman" w:hAnsi="Times New Roman" w:cs="Times New Roman"/>
          <w:sz w:val="24"/>
          <w:szCs w:val="24"/>
        </w:rPr>
        <w:t xml:space="preserve"> bagi investor dan perusahaan</w:t>
      </w:r>
      <w:r w:rsidR="00AB7F90" w:rsidRPr="007376A8">
        <w:rPr>
          <w:rFonts w:ascii="Times New Roman" w:hAnsi="Times New Roman" w:cs="Times New Roman"/>
          <w:sz w:val="24"/>
          <w:szCs w:val="24"/>
        </w:rPr>
        <w:t xml:space="preserve"> karena mencerminkan dana menganggur (</w:t>
      </w:r>
      <w:r w:rsidR="007376A8" w:rsidRPr="007376A8">
        <w:rPr>
          <w:rFonts w:ascii="Times New Roman" w:hAnsi="Times New Roman" w:cs="Times New Roman"/>
          <w:sz w:val="24"/>
          <w:szCs w:val="24"/>
        </w:rPr>
        <w:t>Hanafi</w:t>
      </w:r>
      <w:r w:rsidR="00AB7F90" w:rsidRPr="007376A8">
        <w:rPr>
          <w:rFonts w:ascii="Times New Roman" w:hAnsi="Times New Roman" w:cs="Times New Roman"/>
          <w:sz w:val="24"/>
          <w:szCs w:val="24"/>
        </w:rPr>
        <w:t xml:space="preserve"> dan Halim, 2014)</w:t>
      </w:r>
      <w:r w:rsidR="00040833" w:rsidRPr="007376A8">
        <w:rPr>
          <w:rFonts w:ascii="Times New Roman" w:hAnsi="Times New Roman" w:cs="Times New Roman"/>
          <w:sz w:val="24"/>
          <w:szCs w:val="24"/>
        </w:rPr>
        <w:t xml:space="preserve">. Apabila </w:t>
      </w:r>
      <w:r w:rsidR="004D0BEF" w:rsidRPr="007376A8">
        <w:rPr>
          <w:rFonts w:ascii="Times New Roman" w:hAnsi="Times New Roman" w:cs="Times New Roman"/>
          <w:sz w:val="24"/>
          <w:szCs w:val="24"/>
        </w:rPr>
        <w:t xml:space="preserve">sebagian besar modal kerja perusahaan pertambangan tidak berputar atau sebagian dana </w:t>
      </w:r>
      <w:r w:rsidR="002F2DE6" w:rsidRPr="007376A8">
        <w:rPr>
          <w:rFonts w:ascii="Times New Roman" w:hAnsi="Times New Roman" w:cs="Times New Roman"/>
          <w:sz w:val="24"/>
          <w:szCs w:val="24"/>
        </w:rPr>
        <w:t xml:space="preserve">perusahaan </w:t>
      </w:r>
      <w:r w:rsidR="00AB7F90" w:rsidRPr="007376A8">
        <w:rPr>
          <w:rFonts w:ascii="Times New Roman" w:hAnsi="Times New Roman" w:cs="Times New Roman"/>
          <w:sz w:val="24"/>
          <w:szCs w:val="24"/>
        </w:rPr>
        <w:t>tidak digunakan</w:t>
      </w:r>
      <w:r w:rsidR="002F2DE6" w:rsidRPr="007376A8">
        <w:rPr>
          <w:rFonts w:ascii="Times New Roman" w:hAnsi="Times New Roman" w:cs="Times New Roman"/>
          <w:sz w:val="24"/>
          <w:szCs w:val="24"/>
        </w:rPr>
        <w:t>,</w:t>
      </w:r>
      <w:r w:rsidR="004D0BEF" w:rsidRPr="007376A8">
        <w:rPr>
          <w:rFonts w:ascii="Times New Roman" w:hAnsi="Times New Roman" w:cs="Times New Roman"/>
          <w:sz w:val="24"/>
          <w:szCs w:val="24"/>
        </w:rPr>
        <w:t xml:space="preserve"> </w:t>
      </w:r>
      <w:r w:rsidR="00AB7F90" w:rsidRPr="007376A8">
        <w:rPr>
          <w:rFonts w:ascii="Times New Roman" w:hAnsi="Times New Roman" w:cs="Times New Roman"/>
          <w:sz w:val="24"/>
          <w:szCs w:val="24"/>
        </w:rPr>
        <w:t>maka</w:t>
      </w:r>
      <w:r w:rsidR="004D0BEF" w:rsidRPr="007376A8">
        <w:rPr>
          <w:rFonts w:ascii="Times New Roman" w:hAnsi="Times New Roman" w:cs="Times New Roman"/>
          <w:sz w:val="24"/>
          <w:szCs w:val="24"/>
        </w:rPr>
        <w:t xml:space="preserve"> dampaknya kurang baik bagi laba perusahaan</w:t>
      </w:r>
      <w:r w:rsidR="009167B0">
        <w:rPr>
          <w:rFonts w:ascii="Times New Roman" w:hAnsi="Times New Roman" w:cs="Times New Roman"/>
          <w:sz w:val="24"/>
          <w:szCs w:val="24"/>
        </w:rPr>
        <w:t>,</w:t>
      </w:r>
      <w:r w:rsidR="00AE2965" w:rsidRPr="007376A8">
        <w:rPr>
          <w:rFonts w:ascii="Times New Roman" w:hAnsi="Times New Roman" w:cs="Times New Roman"/>
          <w:sz w:val="24"/>
          <w:szCs w:val="24"/>
        </w:rPr>
        <w:t xml:space="preserve"> </w:t>
      </w:r>
      <w:r w:rsidR="00454C64">
        <w:rPr>
          <w:rFonts w:ascii="Times New Roman" w:hAnsi="Times New Roman" w:cs="Times New Roman"/>
          <w:sz w:val="24"/>
          <w:szCs w:val="24"/>
        </w:rPr>
        <w:t>dan</w:t>
      </w:r>
      <w:r w:rsidR="00AE2965" w:rsidRPr="007376A8">
        <w:rPr>
          <w:rFonts w:ascii="Times New Roman" w:hAnsi="Times New Roman" w:cs="Times New Roman"/>
          <w:sz w:val="24"/>
          <w:szCs w:val="24"/>
        </w:rPr>
        <w:t xml:space="preserve"> pada </w:t>
      </w:r>
      <w:r w:rsidR="00AE2965" w:rsidRPr="007376A8">
        <w:rPr>
          <w:rFonts w:ascii="Times New Roman" w:hAnsi="Times New Roman" w:cs="Times New Roman"/>
          <w:sz w:val="24"/>
          <w:szCs w:val="24"/>
        </w:rPr>
        <w:lastRenderedPageBreak/>
        <w:t xml:space="preserve">akhirnya </w:t>
      </w:r>
      <w:r w:rsidR="00A81FA4" w:rsidRPr="007376A8">
        <w:rPr>
          <w:rFonts w:ascii="Times New Roman" w:hAnsi="Times New Roman" w:cs="Times New Roman"/>
          <w:sz w:val="24"/>
          <w:szCs w:val="24"/>
        </w:rPr>
        <w:t>persentase</w:t>
      </w:r>
      <w:r w:rsidR="00AE2965" w:rsidRPr="007376A8">
        <w:rPr>
          <w:rFonts w:ascii="Times New Roman" w:hAnsi="Times New Roman" w:cs="Times New Roman"/>
          <w:sz w:val="24"/>
          <w:szCs w:val="24"/>
        </w:rPr>
        <w:t xml:space="preserve"> dividen yang dibagikan </w:t>
      </w:r>
      <w:r w:rsidR="00454C64">
        <w:rPr>
          <w:rFonts w:ascii="Times New Roman" w:hAnsi="Times New Roman" w:cs="Times New Roman"/>
          <w:sz w:val="24"/>
          <w:szCs w:val="24"/>
        </w:rPr>
        <w:t xml:space="preserve">perusahaan </w:t>
      </w:r>
      <w:r w:rsidR="00AE2965" w:rsidRPr="007376A8">
        <w:rPr>
          <w:rFonts w:ascii="Times New Roman" w:hAnsi="Times New Roman" w:cs="Times New Roman"/>
          <w:sz w:val="24"/>
          <w:szCs w:val="24"/>
        </w:rPr>
        <w:t>mengalami penurunan</w:t>
      </w:r>
      <w:r w:rsidR="0099338E" w:rsidRPr="007376A8">
        <w:rPr>
          <w:rFonts w:ascii="Times New Roman" w:hAnsi="Times New Roman" w:cs="Times New Roman"/>
          <w:sz w:val="24"/>
          <w:szCs w:val="24"/>
        </w:rPr>
        <w:t xml:space="preserve"> (Triono dan Artati, 2019)</w:t>
      </w:r>
      <w:r w:rsidR="0071160A" w:rsidRPr="007376A8">
        <w:rPr>
          <w:rFonts w:ascii="Times New Roman" w:hAnsi="Times New Roman" w:cs="Times New Roman"/>
          <w:sz w:val="24"/>
          <w:szCs w:val="24"/>
        </w:rPr>
        <w:t>.</w:t>
      </w:r>
    </w:p>
    <w:p w14:paraId="01BFD14E" w14:textId="77777777" w:rsidR="00BB1E09" w:rsidRDefault="004D0BEF" w:rsidP="005322B0">
      <w:pPr>
        <w:spacing w:line="480" w:lineRule="auto"/>
        <w:ind w:firstLine="567"/>
        <w:jc w:val="both"/>
        <w:rPr>
          <w:rFonts w:ascii="Times New Roman" w:hAnsi="Times New Roman" w:cs="Times New Roman"/>
          <w:sz w:val="24"/>
          <w:szCs w:val="24"/>
        </w:rPr>
      </w:pPr>
      <w:r w:rsidRPr="007376A8">
        <w:rPr>
          <w:rFonts w:ascii="Times New Roman" w:hAnsi="Times New Roman" w:cs="Times New Roman"/>
          <w:sz w:val="24"/>
          <w:szCs w:val="24"/>
        </w:rPr>
        <w:t xml:space="preserve">Tingginya nilai </w:t>
      </w:r>
      <w:r w:rsidRPr="007376A8">
        <w:rPr>
          <w:rFonts w:ascii="Times New Roman" w:hAnsi="Times New Roman" w:cs="Times New Roman"/>
          <w:i/>
          <w:sz w:val="24"/>
          <w:szCs w:val="24"/>
        </w:rPr>
        <w:t xml:space="preserve">current ratio </w:t>
      </w:r>
      <w:r w:rsidRPr="007376A8">
        <w:rPr>
          <w:rFonts w:ascii="Times New Roman" w:hAnsi="Times New Roman" w:cs="Times New Roman"/>
          <w:sz w:val="24"/>
          <w:szCs w:val="24"/>
        </w:rPr>
        <w:t xml:space="preserve">pada perusahaan pertambangan </w:t>
      </w:r>
      <w:r w:rsidR="006328DA">
        <w:rPr>
          <w:rFonts w:ascii="Times New Roman" w:hAnsi="Times New Roman" w:cs="Times New Roman"/>
          <w:sz w:val="24"/>
          <w:szCs w:val="24"/>
        </w:rPr>
        <w:t xml:space="preserve">disebabkan oleh </w:t>
      </w:r>
      <w:r w:rsidRPr="007376A8">
        <w:rPr>
          <w:rFonts w:ascii="Times New Roman" w:hAnsi="Times New Roman" w:cs="Times New Roman"/>
          <w:sz w:val="24"/>
          <w:szCs w:val="24"/>
        </w:rPr>
        <w:t xml:space="preserve"> jumlah piutang</w:t>
      </w:r>
      <w:r w:rsidR="009167B0">
        <w:rPr>
          <w:rFonts w:ascii="Times New Roman" w:hAnsi="Times New Roman" w:cs="Times New Roman"/>
          <w:sz w:val="24"/>
          <w:szCs w:val="24"/>
        </w:rPr>
        <w:t xml:space="preserve"> usaha</w:t>
      </w:r>
      <w:r w:rsidRPr="007376A8">
        <w:rPr>
          <w:rFonts w:ascii="Times New Roman" w:hAnsi="Times New Roman" w:cs="Times New Roman"/>
          <w:sz w:val="24"/>
          <w:szCs w:val="24"/>
        </w:rPr>
        <w:t xml:space="preserve"> yang terlalu </w:t>
      </w:r>
      <w:r w:rsidR="00640957" w:rsidRPr="007376A8">
        <w:rPr>
          <w:rFonts w:ascii="Times New Roman" w:hAnsi="Times New Roman" w:cs="Times New Roman"/>
          <w:sz w:val="24"/>
          <w:szCs w:val="24"/>
        </w:rPr>
        <w:t>besar</w:t>
      </w:r>
      <w:r w:rsidR="006328DA">
        <w:rPr>
          <w:rFonts w:ascii="Times New Roman" w:hAnsi="Times New Roman" w:cs="Times New Roman"/>
          <w:sz w:val="24"/>
          <w:szCs w:val="24"/>
        </w:rPr>
        <w:t xml:space="preserve"> </w:t>
      </w:r>
      <w:r w:rsidR="005322B0" w:rsidRPr="007376A8">
        <w:rPr>
          <w:rFonts w:ascii="Times New Roman" w:hAnsi="Times New Roman" w:cs="Times New Roman"/>
          <w:sz w:val="24"/>
          <w:szCs w:val="24"/>
        </w:rPr>
        <w:t>(Triono dan Artati, 2019)</w:t>
      </w:r>
      <w:r w:rsidRPr="007376A8">
        <w:rPr>
          <w:rFonts w:ascii="Times New Roman" w:hAnsi="Times New Roman" w:cs="Times New Roman"/>
          <w:sz w:val="24"/>
          <w:szCs w:val="24"/>
        </w:rPr>
        <w:t xml:space="preserve">. </w:t>
      </w:r>
      <w:r w:rsidR="008002D6" w:rsidRPr="007376A8">
        <w:rPr>
          <w:rFonts w:ascii="Times New Roman" w:hAnsi="Times New Roman" w:cs="Times New Roman"/>
          <w:sz w:val="24"/>
          <w:szCs w:val="24"/>
        </w:rPr>
        <w:t xml:space="preserve">Piutang </w:t>
      </w:r>
      <w:r w:rsidR="009167B0">
        <w:rPr>
          <w:rFonts w:ascii="Times New Roman" w:hAnsi="Times New Roman" w:cs="Times New Roman"/>
          <w:sz w:val="24"/>
          <w:szCs w:val="24"/>
        </w:rPr>
        <w:t xml:space="preserve">usaha </w:t>
      </w:r>
      <w:r w:rsidR="008002D6" w:rsidRPr="007376A8">
        <w:rPr>
          <w:rFonts w:ascii="Times New Roman" w:hAnsi="Times New Roman" w:cs="Times New Roman"/>
          <w:sz w:val="24"/>
          <w:szCs w:val="24"/>
        </w:rPr>
        <w:t>merupakan dampak dari penjualan kredit yang pembayarannya tidak dilakukan secara tunai (</w:t>
      </w:r>
      <w:r w:rsidR="00313660" w:rsidRPr="007376A8">
        <w:rPr>
          <w:rFonts w:ascii="Times New Roman" w:hAnsi="Times New Roman" w:cs="Times New Roman"/>
          <w:sz w:val="24"/>
          <w:szCs w:val="24"/>
        </w:rPr>
        <w:t>Heri</w:t>
      </w:r>
      <w:r w:rsidR="008002D6" w:rsidRPr="007376A8">
        <w:rPr>
          <w:rFonts w:ascii="Times New Roman" w:hAnsi="Times New Roman" w:cs="Times New Roman"/>
          <w:sz w:val="24"/>
          <w:szCs w:val="24"/>
        </w:rPr>
        <w:t>, 201</w:t>
      </w:r>
      <w:r w:rsidR="00313660" w:rsidRPr="007376A8">
        <w:rPr>
          <w:rFonts w:ascii="Times New Roman" w:hAnsi="Times New Roman" w:cs="Times New Roman"/>
          <w:sz w:val="24"/>
          <w:szCs w:val="24"/>
        </w:rPr>
        <w:t>7</w:t>
      </w:r>
      <w:r w:rsidR="008002D6" w:rsidRPr="007376A8">
        <w:rPr>
          <w:rFonts w:ascii="Times New Roman" w:hAnsi="Times New Roman" w:cs="Times New Roman"/>
          <w:sz w:val="24"/>
          <w:szCs w:val="24"/>
        </w:rPr>
        <w:t xml:space="preserve">). </w:t>
      </w:r>
      <w:r w:rsidR="00F4070C">
        <w:rPr>
          <w:rFonts w:ascii="Times New Roman" w:hAnsi="Times New Roman" w:cs="Times New Roman"/>
          <w:sz w:val="24"/>
          <w:szCs w:val="24"/>
        </w:rPr>
        <w:t xml:space="preserve">Perusahaan pertambangan </w:t>
      </w:r>
      <w:r w:rsidR="009167B0">
        <w:rPr>
          <w:rFonts w:ascii="Times New Roman" w:hAnsi="Times New Roman" w:cs="Times New Roman"/>
          <w:sz w:val="24"/>
          <w:szCs w:val="24"/>
        </w:rPr>
        <w:t>dengan</w:t>
      </w:r>
      <w:r w:rsidR="00F4070C">
        <w:rPr>
          <w:rFonts w:ascii="Times New Roman" w:hAnsi="Times New Roman" w:cs="Times New Roman"/>
          <w:sz w:val="24"/>
          <w:szCs w:val="24"/>
        </w:rPr>
        <w:t xml:space="preserve"> piutang</w:t>
      </w:r>
      <w:r w:rsidR="009167B0">
        <w:rPr>
          <w:rFonts w:ascii="Times New Roman" w:hAnsi="Times New Roman" w:cs="Times New Roman"/>
          <w:sz w:val="24"/>
          <w:szCs w:val="24"/>
        </w:rPr>
        <w:t xml:space="preserve"> usaha</w:t>
      </w:r>
      <w:r w:rsidR="00F4070C">
        <w:rPr>
          <w:rFonts w:ascii="Times New Roman" w:hAnsi="Times New Roman" w:cs="Times New Roman"/>
          <w:sz w:val="24"/>
          <w:szCs w:val="24"/>
        </w:rPr>
        <w:t xml:space="preserve"> yang tinggi </w:t>
      </w:r>
      <w:r w:rsidR="00022F81">
        <w:rPr>
          <w:rFonts w:ascii="Times New Roman" w:hAnsi="Times New Roman" w:cs="Times New Roman"/>
          <w:sz w:val="24"/>
          <w:szCs w:val="24"/>
        </w:rPr>
        <w:t>yaitu</w:t>
      </w:r>
      <w:r w:rsidR="00F4070C">
        <w:rPr>
          <w:rFonts w:ascii="Times New Roman" w:hAnsi="Times New Roman" w:cs="Times New Roman"/>
          <w:sz w:val="24"/>
          <w:szCs w:val="24"/>
        </w:rPr>
        <w:t xml:space="preserve">: </w:t>
      </w:r>
      <w:r w:rsidR="00F4070C" w:rsidRPr="00F4070C">
        <w:rPr>
          <w:rFonts w:ascii="Times New Roman" w:hAnsi="Times New Roman" w:cs="Times New Roman"/>
          <w:sz w:val="24"/>
          <w:szCs w:val="24"/>
        </w:rPr>
        <w:t>PT Samindo Resources Tbk (MYOH)</w:t>
      </w:r>
      <w:r w:rsidR="00F4070C">
        <w:rPr>
          <w:rFonts w:ascii="Times New Roman" w:hAnsi="Times New Roman" w:cs="Times New Roman"/>
          <w:sz w:val="24"/>
          <w:szCs w:val="24"/>
        </w:rPr>
        <w:t xml:space="preserve">, </w:t>
      </w:r>
      <w:r w:rsidR="00F4070C" w:rsidRPr="00F4070C">
        <w:rPr>
          <w:rFonts w:ascii="Times New Roman" w:hAnsi="Times New Roman" w:cs="Times New Roman"/>
          <w:sz w:val="24"/>
          <w:szCs w:val="24"/>
        </w:rPr>
        <w:t>PT Golden Energy Mines Tbk (GEMS)</w:t>
      </w:r>
      <w:r w:rsidR="00F4070C">
        <w:rPr>
          <w:rFonts w:ascii="Times New Roman" w:hAnsi="Times New Roman" w:cs="Times New Roman"/>
          <w:sz w:val="24"/>
          <w:szCs w:val="24"/>
        </w:rPr>
        <w:t xml:space="preserve">, </w:t>
      </w:r>
      <w:r w:rsidR="00F4070C" w:rsidRPr="00F4070C">
        <w:rPr>
          <w:rFonts w:ascii="Times New Roman" w:hAnsi="Times New Roman" w:cs="Times New Roman"/>
          <w:sz w:val="24"/>
          <w:szCs w:val="24"/>
        </w:rPr>
        <w:t>PT Elnusa Tbk (ELSA)</w:t>
      </w:r>
      <w:r w:rsidR="00F4070C">
        <w:rPr>
          <w:rFonts w:ascii="Times New Roman" w:hAnsi="Times New Roman" w:cs="Times New Roman"/>
          <w:sz w:val="24"/>
          <w:szCs w:val="24"/>
        </w:rPr>
        <w:t xml:space="preserve">, </w:t>
      </w:r>
      <w:r w:rsidR="00F4070C" w:rsidRPr="00F4070C">
        <w:rPr>
          <w:rFonts w:ascii="Times New Roman" w:hAnsi="Times New Roman" w:cs="Times New Roman"/>
          <w:sz w:val="24"/>
          <w:szCs w:val="24"/>
        </w:rPr>
        <w:t>PT Baramulti Suksessarana Tbk (BSSR)</w:t>
      </w:r>
      <w:r w:rsidR="00F4070C">
        <w:rPr>
          <w:rFonts w:ascii="Times New Roman" w:hAnsi="Times New Roman" w:cs="Times New Roman"/>
          <w:sz w:val="24"/>
          <w:szCs w:val="24"/>
        </w:rPr>
        <w:t xml:space="preserve">, </w:t>
      </w:r>
      <w:r w:rsidR="00022F81">
        <w:rPr>
          <w:rFonts w:ascii="Times New Roman" w:hAnsi="Times New Roman" w:cs="Times New Roman"/>
          <w:sz w:val="24"/>
          <w:szCs w:val="24"/>
        </w:rPr>
        <w:t>dan</w:t>
      </w:r>
      <w:r w:rsidR="00F4070C">
        <w:rPr>
          <w:rFonts w:ascii="Times New Roman" w:hAnsi="Times New Roman" w:cs="Times New Roman"/>
          <w:sz w:val="24"/>
          <w:szCs w:val="24"/>
        </w:rPr>
        <w:t xml:space="preserve"> </w:t>
      </w:r>
      <w:r w:rsidR="00F4070C" w:rsidRPr="00F4070C">
        <w:rPr>
          <w:rFonts w:ascii="Times New Roman" w:hAnsi="Times New Roman" w:cs="Times New Roman"/>
          <w:sz w:val="24"/>
          <w:szCs w:val="24"/>
        </w:rPr>
        <w:t>PT Radiant Utama Interinsco Tbk (RUIS)</w:t>
      </w:r>
      <w:r w:rsidR="00F4070C">
        <w:rPr>
          <w:rFonts w:ascii="Times New Roman" w:hAnsi="Times New Roman" w:cs="Times New Roman"/>
          <w:sz w:val="24"/>
          <w:szCs w:val="24"/>
        </w:rPr>
        <w:t>. Berikut merupakan data persentase piutang usaha dalam</w:t>
      </w:r>
      <w:r w:rsidR="009167B0">
        <w:rPr>
          <w:rFonts w:ascii="Times New Roman" w:hAnsi="Times New Roman" w:cs="Times New Roman"/>
          <w:sz w:val="24"/>
          <w:szCs w:val="24"/>
        </w:rPr>
        <w:t xml:space="preserve"> struktur</w:t>
      </w:r>
      <w:r w:rsidR="00F4070C">
        <w:rPr>
          <w:rFonts w:ascii="Times New Roman" w:hAnsi="Times New Roman" w:cs="Times New Roman"/>
          <w:sz w:val="24"/>
          <w:szCs w:val="24"/>
        </w:rPr>
        <w:t xml:space="preserve"> aktiva lancar </w:t>
      </w:r>
      <w:r w:rsidR="00022F81">
        <w:rPr>
          <w:rFonts w:ascii="Times New Roman" w:hAnsi="Times New Roman" w:cs="Times New Roman"/>
          <w:sz w:val="24"/>
          <w:szCs w:val="24"/>
        </w:rPr>
        <w:t xml:space="preserve">pada </w:t>
      </w:r>
      <w:r w:rsidR="00F4070C">
        <w:rPr>
          <w:rFonts w:ascii="Times New Roman" w:hAnsi="Times New Roman" w:cs="Times New Roman"/>
          <w:sz w:val="24"/>
          <w:szCs w:val="24"/>
        </w:rPr>
        <w:t>perusahaan pertambangan.</w:t>
      </w:r>
    </w:p>
    <w:p w14:paraId="36CD56CF" w14:textId="77777777" w:rsidR="00F4070C" w:rsidRPr="0074584F" w:rsidRDefault="0074584F" w:rsidP="00F4070C">
      <w:pPr>
        <w:spacing w:line="480" w:lineRule="auto"/>
        <w:jc w:val="center"/>
        <w:rPr>
          <w:rFonts w:ascii="Times New Roman" w:hAnsi="Times New Roman" w:cs="Times New Roman"/>
          <w:b/>
          <w:sz w:val="24"/>
          <w:szCs w:val="24"/>
        </w:rPr>
      </w:pPr>
      <w:r w:rsidRPr="0074584F">
        <w:rPr>
          <w:rFonts w:ascii="Times New Roman" w:hAnsi="Times New Roman" w:cs="Times New Roman"/>
          <w:b/>
          <w:sz w:val="24"/>
          <w:szCs w:val="24"/>
        </w:rPr>
        <w:t>Tabel 4.14</w:t>
      </w:r>
      <w:r w:rsidR="00F4070C" w:rsidRPr="0074584F">
        <w:rPr>
          <w:rFonts w:ascii="Times New Roman" w:hAnsi="Times New Roman" w:cs="Times New Roman"/>
          <w:b/>
          <w:sz w:val="24"/>
          <w:szCs w:val="24"/>
        </w:rPr>
        <w:t xml:space="preserve"> Persentase Piutang Usaha Dalam Aktiva Lancar</w:t>
      </w:r>
    </w:p>
    <w:tbl>
      <w:tblPr>
        <w:tblW w:w="7940" w:type="dxa"/>
        <w:tblInd w:w="93" w:type="dxa"/>
        <w:tblLook w:val="04A0" w:firstRow="1" w:lastRow="0" w:firstColumn="1" w:lastColumn="0" w:noHBand="0" w:noVBand="1"/>
      </w:tblPr>
      <w:tblGrid>
        <w:gridCol w:w="1588"/>
        <w:gridCol w:w="1588"/>
        <w:gridCol w:w="1588"/>
        <w:gridCol w:w="1588"/>
        <w:gridCol w:w="1588"/>
      </w:tblGrid>
      <w:tr w:rsidR="00F4070C" w:rsidRPr="0074584F" w14:paraId="7CF73F31" w14:textId="77777777" w:rsidTr="009167B0">
        <w:trPr>
          <w:trHeight w:val="275"/>
        </w:trPr>
        <w:tc>
          <w:tcPr>
            <w:tcW w:w="1588" w:type="dxa"/>
            <w:tcBorders>
              <w:top w:val="single" w:sz="4" w:space="0" w:color="auto"/>
              <w:left w:val="single" w:sz="4" w:space="0" w:color="auto"/>
              <w:bottom w:val="single" w:sz="4" w:space="0" w:color="auto"/>
              <w:right w:val="single" w:sz="4" w:space="0" w:color="auto"/>
            </w:tcBorders>
            <w:shd w:val="clear" w:color="auto" w:fill="92CDDC" w:themeFill="accent5" w:themeFillTint="99"/>
            <w:noWrap/>
            <w:vAlign w:val="bottom"/>
            <w:hideMark/>
          </w:tcPr>
          <w:p w14:paraId="7E8802E3"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42E3BE71"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2016</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360DD82F"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2017</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4C2B4277"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2018</w:t>
            </w:r>
          </w:p>
        </w:tc>
        <w:tc>
          <w:tcPr>
            <w:tcW w:w="1588" w:type="dxa"/>
            <w:tcBorders>
              <w:top w:val="single" w:sz="4" w:space="0" w:color="auto"/>
              <w:left w:val="nil"/>
              <w:bottom w:val="single" w:sz="4" w:space="0" w:color="auto"/>
              <w:right w:val="single" w:sz="4" w:space="0" w:color="auto"/>
            </w:tcBorders>
            <w:shd w:val="clear" w:color="auto" w:fill="92CDDC" w:themeFill="accent5" w:themeFillTint="99"/>
            <w:noWrap/>
            <w:vAlign w:val="bottom"/>
            <w:hideMark/>
          </w:tcPr>
          <w:p w14:paraId="32A19C55"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2019</w:t>
            </w:r>
          </w:p>
        </w:tc>
      </w:tr>
      <w:tr w:rsidR="00F4070C" w:rsidRPr="0074584F" w14:paraId="7D9A7C31" w14:textId="77777777" w:rsidTr="009167B0">
        <w:trPr>
          <w:trHeight w:val="275"/>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34404498"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xml:space="preserve"> MYOH </w:t>
            </w:r>
          </w:p>
        </w:tc>
        <w:tc>
          <w:tcPr>
            <w:tcW w:w="1588" w:type="dxa"/>
            <w:tcBorders>
              <w:top w:val="nil"/>
              <w:left w:val="nil"/>
              <w:bottom w:val="single" w:sz="4" w:space="0" w:color="auto"/>
              <w:right w:val="single" w:sz="4" w:space="0" w:color="auto"/>
            </w:tcBorders>
            <w:shd w:val="clear" w:color="auto" w:fill="auto"/>
            <w:noWrap/>
            <w:vAlign w:val="bottom"/>
            <w:hideMark/>
          </w:tcPr>
          <w:p w14:paraId="2094568F"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19,99%</w:t>
            </w:r>
          </w:p>
        </w:tc>
        <w:tc>
          <w:tcPr>
            <w:tcW w:w="1588" w:type="dxa"/>
            <w:tcBorders>
              <w:top w:val="nil"/>
              <w:left w:val="nil"/>
              <w:bottom w:val="single" w:sz="4" w:space="0" w:color="auto"/>
              <w:right w:val="single" w:sz="4" w:space="0" w:color="auto"/>
            </w:tcBorders>
            <w:shd w:val="clear" w:color="auto" w:fill="auto"/>
            <w:noWrap/>
            <w:vAlign w:val="bottom"/>
            <w:hideMark/>
          </w:tcPr>
          <w:p w14:paraId="75C96F88"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20,36%</w:t>
            </w:r>
          </w:p>
        </w:tc>
        <w:tc>
          <w:tcPr>
            <w:tcW w:w="1588" w:type="dxa"/>
            <w:tcBorders>
              <w:top w:val="nil"/>
              <w:left w:val="nil"/>
              <w:bottom w:val="single" w:sz="4" w:space="0" w:color="auto"/>
              <w:right w:val="single" w:sz="4" w:space="0" w:color="auto"/>
            </w:tcBorders>
            <w:shd w:val="clear" w:color="auto" w:fill="auto"/>
            <w:noWrap/>
            <w:vAlign w:val="bottom"/>
            <w:hideMark/>
          </w:tcPr>
          <w:p w14:paraId="4BC8AE77"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22,05%</w:t>
            </w:r>
          </w:p>
        </w:tc>
        <w:tc>
          <w:tcPr>
            <w:tcW w:w="1588" w:type="dxa"/>
            <w:tcBorders>
              <w:top w:val="nil"/>
              <w:left w:val="nil"/>
              <w:bottom w:val="single" w:sz="4" w:space="0" w:color="auto"/>
              <w:right w:val="single" w:sz="4" w:space="0" w:color="auto"/>
            </w:tcBorders>
            <w:shd w:val="clear" w:color="auto" w:fill="auto"/>
            <w:noWrap/>
            <w:vAlign w:val="bottom"/>
            <w:hideMark/>
          </w:tcPr>
          <w:p w14:paraId="6CD9E105"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31,93%</w:t>
            </w:r>
          </w:p>
        </w:tc>
      </w:tr>
      <w:tr w:rsidR="00F4070C" w:rsidRPr="0074584F" w14:paraId="21D2E368" w14:textId="77777777" w:rsidTr="009167B0">
        <w:trPr>
          <w:trHeight w:val="275"/>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2A9B5BEA"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xml:space="preserve"> GEMS </w:t>
            </w:r>
          </w:p>
        </w:tc>
        <w:tc>
          <w:tcPr>
            <w:tcW w:w="1588" w:type="dxa"/>
            <w:tcBorders>
              <w:top w:val="nil"/>
              <w:left w:val="nil"/>
              <w:bottom w:val="single" w:sz="4" w:space="0" w:color="auto"/>
              <w:right w:val="single" w:sz="4" w:space="0" w:color="auto"/>
            </w:tcBorders>
            <w:shd w:val="clear" w:color="auto" w:fill="auto"/>
            <w:noWrap/>
            <w:vAlign w:val="bottom"/>
            <w:hideMark/>
          </w:tcPr>
          <w:p w14:paraId="2521DA14"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21,78%</w:t>
            </w:r>
          </w:p>
        </w:tc>
        <w:tc>
          <w:tcPr>
            <w:tcW w:w="1588" w:type="dxa"/>
            <w:tcBorders>
              <w:top w:val="nil"/>
              <w:left w:val="nil"/>
              <w:bottom w:val="single" w:sz="4" w:space="0" w:color="auto"/>
              <w:right w:val="single" w:sz="4" w:space="0" w:color="auto"/>
            </w:tcBorders>
            <w:shd w:val="clear" w:color="auto" w:fill="auto"/>
            <w:noWrap/>
            <w:vAlign w:val="bottom"/>
            <w:hideMark/>
          </w:tcPr>
          <w:p w14:paraId="1EB80257"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23,80%</w:t>
            </w:r>
          </w:p>
        </w:tc>
        <w:tc>
          <w:tcPr>
            <w:tcW w:w="1588" w:type="dxa"/>
            <w:tcBorders>
              <w:top w:val="nil"/>
              <w:left w:val="nil"/>
              <w:bottom w:val="single" w:sz="4" w:space="0" w:color="auto"/>
              <w:right w:val="single" w:sz="4" w:space="0" w:color="auto"/>
            </w:tcBorders>
            <w:shd w:val="clear" w:color="auto" w:fill="auto"/>
            <w:noWrap/>
            <w:vAlign w:val="bottom"/>
            <w:hideMark/>
          </w:tcPr>
          <w:p w14:paraId="143E8B9D"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33,73%</w:t>
            </w:r>
          </w:p>
        </w:tc>
        <w:tc>
          <w:tcPr>
            <w:tcW w:w="1588" w:type="dxa"/>
            <w:tcBorders>
              <w:top w:val="nil"/>
              <w:left w:val="nil"/>
              <w:bottom w:val="single" w:sz="4" w:space="0" w:color="auto"/>
              <w:right w:val="single" w:sz="4" w:space="0" w:color="auto"/>
            </w:tcBorders>
            <w:shd w:val="clear" w:color="auto" w:fill="auto"/>
            <w:noWrap/>
            <w:vAlign w:val="bottom"/>
            <w:hideMark/>
          </w:tcPr>
          <w:p w14:paraId="3E7ECEDE"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32,18%</w:t>
            </w:r>
          </w:p>
        </w:tc>
      </w:tr>
      <w:tr w:rsidR="00F4070C" w:rsidRPr="0074584F" w14:paraId="6288553C" w14:textId="77777777" w:rsidTr="009167B0">
        <w:trPr>
          <w:trHeight w:val="275"/>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326ACE92"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xml:space="preserve"> ELSA </w:t>
            </w:r>
          </w:p>
        </w:tc>
        <w:tc>
          <w:tcPr>
            <w:tcW w:w="1588" w:type="dxa"/>
            <w:tcBorders>
              <w:top w:val="nil"/>
              <w:left w:val="nil"/>
              <w:bottom w:val="single" w:sz="4" w:space="0" w:color="auto"/>
              <w:right w:val="single" w:sz="4" w:space="0" w:color="auto"/>
            </w:tcBorders>
            <w:shd w:val="clear" w:color="auto" w:fill="auto"/>
            <w:noWrap/>
            <w:vAlign w:val="bottom"/>
            <w:hideMark/>
          </w:tcPr>
          <w:p w14:paraId="46837CF2"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38,28%</w:t>
            </w:r>
          </w:p>
        </w:tc>
        <w:tc>
          <w:tcPr>
            <w:tcW w:w="1588" w:type="dxa"/>
            <w:tcBorders>
              <w:top w:val="nil"/>
              <w:left w:val="nil"/>
              <w:bottom w:val="single" w:sz="4" w:space="0" w:color="auto"/>
              <w:right w:val="single" w:sz="4" w:space="0" w:color="auto"/>
            </w:tcBorders>
            <w:shd w:val="clear" w:color="auto" w:fill="auto"/>
            <w:noWrap/>
            <w:vAlign w:val="bottom"/>
            <w:hideMark/>
          </w:tcPr>
          <w:p w14:paraId="3D5D3BD0"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52,89%</w:t>
            </w:r>
          </w:p>
        </w:tc>
        <w:tc>
          <w:tcPr>
            <w:tcW w:w="1588" w:type="dxa"/>
            <w:tcBorders>
              <w:top w:val="nil"/>
              <w:left w:val="nil"/>
              <w:bottom w:val="single" w:sz="4" w:space="0" w:color="auto"/>
              <w:right w:val="single" w:sz="4" w:space="0" w:color="auto"/>
            </w:tcBorders>
            <w:shd w:val="clear" w:color="auto" w:fill="auto"/>
            <w:noWrap/>
            <w:vAlign w:val="bottom"/>
            <w:hideMark/>
          </w:tcPr>
          <w:p w14:paraId="3CCC639E"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49,77%</w:t>
            </w:r>
          </w:p>
        </w:tc>
        <w:tc>
          <w:tcPr>
            <w:tcW w:w="1588" w:type="dxa"/>
            <w:tcBorders>
              <w:top w:val="nil"/>
              <w:left w:val="nil"/>
              <w:bottom w:val="single" w:sz="4" w:space="0" w:color="auto"/>
              <w:right w:val="single" w:sz="4" w:space="0" w:color="auto"/>
            </w:tcBorders>
            <w:shd w:val="clear" w:color="auto" w:fill="auto"/>
            <w:noWrap/>
            <w:vAlign w:val="bottom"/>
            <w:hideMark/>
          </w:tcPr>
          <w:p w14:paraId="08168210"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56,51%</w:t>
            </w:r>
          </w:p>
        </w:tc>
      </w:tr>
      <w:tr w:rsidR="00F4070C" w:rsidRPr="0074584F" w14:paraId="4C5CCE7D" w14:textId="77777777" w:rsidTr="009167B0">
        <w:trPr>
          <w:trHeight w:val="289"/>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233ACC32"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xml:space="preserve"> BSSR </w:t>
            </w:r>
          </w:p>
        </w:tc>
        <w:tc>
          <w:tcPr>
            <w:tcW w:w="1588" w:type="dxa"/>
            <w:tcBorders>
              <w:top w:val="nil"/>
              <w:left w:val="nil"/>
              <w:bottom w:val="single" w:sz="4" w:space="0" w:color="auto"/>
              <w:right w:val="single" w:sz="4" w:space="0" w:color="auto"/>
            </w:tcBorders>
            <w:shd w:val="clear" w:color="auto" w:fill="auto"/>
            <w:noWrap/>
            <w:vAlign w:val="bottom"/>
            <w:hideMark/>
          </w:tcPr>
          <w:p w14:paraId="21B85523"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63,10%</w:t>
            </w:r>
          </w:p>
        </w:tc>
        <w:tc>
          <w:tcPr>
            <w:tcW w:w="1588" w:type="dxa"/>
            <w:tcBorders>
              <w:top w:val="nil"/>
              <w:left w:val="nil"/>
              <w:bottom w:val="single" w:sz="4" w:space="0" w:color="auto"/>
              <w:right w:val="single" w:sz="4" w:space="0" w:color="auto"/>
            </w:tcBorders>
            <w:shd w:val="clear" w:color="auto" w:fill="auto"/>
            <w:noWrap/>
            <w:vAlign w:val="bottom"/>
            <w:hideMark/>
          </w:tcPr>
          <w:p w14:paraId="37A6D151"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64,44%</w:t>
            </w:r>
          </w:p>
        </w:tc>
        <w:tc>
          <w:tcPr>
            <w:tcW w:w="1588" w:type="dxa"/>
            <w:tcBorders>
              <w:top w:val="nil"/>
              <w:left w:val="nil"/>
              <w:bottom w:val="single" w:sz="4" w:space="0" w:color="auto"/>
              <w:right w:val="single" w:sz="4" w:space="0" w:color="auto"/>
            </w:tcBorders>
            <w:shd w:val="clear" w:color="auto" w:fill="auto"/>
            <w:noWrap/>
            <w:vAlign w:val="bottom"/>
            <w:hideMark/>
          </w:tcPr>
          <w:p w14:paraId="15B8F3B5"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58,32%</w:t>
            </w:r>
          </w:p>
        </w:tc>
        <w:tc>
          <w:tcPr>
            <w:tcW w:w="1588" w:type="dxa"/>
            <w:tcBorders>
              <w:top w:val="nil"/>
              <w:left w:val="nil"/>
              <w:bottom w:val="single" w:sz="4" w:space="0" w:color="auto"/>
              <w:right w:val="single" w:sz="4" w:space="0" w:color="auto"/>
            </w:tcBorders>
            <w:shd w:val="clear" w:color="auto" w:fill="auto"/>
            <w:noWrap/>
            <w:vAlign w:val="bottom"/>
            <w:hideMark/>
          </w:tcPr>
          <w:p w14:paraId="736A3414"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64,12%</w:t>
            </w:r>
          </w:p>
        </w:tc>
      </w:tr>
      <w:tr w:rsidR="00F4070C" w:rsidRPr="0074584F" w14:paraId="10C2D6A0" w14:textId="77777777" w:rsidTr="009167B0">
        <w:trPr>
          <w:trHeight w:val="275"/>
        </w:trPr>
        <w:tc>
          <w:tcPr>
            <w:tcW w:w="1588" w:type="dxa"/>
            <w:tcBorders>
              <w:top w:val="nil"/>
              <w:left w:val="single" w:sz="4" w:space="0" w:color="auto"/>
              <w:bottom w:val="single" w:sz="4" w:space="0" w:color="auto"/>
              <w:right w:val="single" w:sz="4" w:space="0" w:color="auto"/>
            </w:tcBorders>
            <w:shd w:val="clear" w:color="auto" w:fill="auto"/>
            <w:noWrap/>
            <w:vAlign w:val="bottom"/>
            <w:hideMark/>
          </w:tcPr>
          <w:p w14:paraId="1F6A688E"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 xml:space="preserve"> RUIS </w:t>
            </w:r>
          </w:p>
        </w:tc>
        <w:tc>
          <w:tcPr>
            <w:tcW w:w="1588" w:type="dxa"/>
            <w:tcBorders>
              <w:top w:val="nil"/>
              <w:left w:val="nil"/>
              <w:bottom w:val="single" w:sz="4" w:space="0" w:color="auto"/>
              <w:right w:val="single" w:sz="4" w:space="0" w:color="auto"/>
            </w:tcBorders>
            <w:shd w:val="clear" w:color="auto" w:fill="auto"/>
            <w:noWrap/>
            <w:vAlign w:val="bottom"/>
            <w:hideMark/>
          </w:tcPr>
          <w:p w14:paraId="5039CC94"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63,11%</w:t>
            </w:r>
          </w:p>
        </w:tc>
        <w:tc>
          <w:tcPr>
            <w:tcW w:w="1588" w:type="dxa"/>
            <w:tcBorders>
              <w:top w:val="nil"/>
              <w:left w:val="nil"/>
              <w:bottom w:val="single" w:sz="4" w:space="0" w:color="auto"/>
              <w:right w:val="single" w:sz="4" w:space="0" w:color="auto"/>
            </w:tcBorders>
            <w:shd w:val="clear" w:color="auto" w:fill="auto"/>
            <w:noWrap/>
            <w:vAlign w:val="bottom"/>
            <w:hideMark/>
          </w:tcPr>
          <w:p w14:paraId="546A1E0F"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61,38%</w:t>
            </w:r>
          </w:p>
        </w:tc>
        <w:tc>
          <w:tcPr>
            <w:tcW w:w="1588" w:type="dxa"/>
            <w:tcBorders>
              <w:top w:val="nil"/>
              <w:left w:val="nil"/>
              <w:bottom w:val="single" w:sz="4" w:space="0" w:color="auto"/>
              <w:right w:val="single" w:sz="4" w:space="0" w:color="auto"/>
            </w:tcBorders>
            <w:shd w:val="clear" w:color="auto" w:fill="auto"/>
            <w:noWrap/>
            <w:vAlign w:val="bottom"/>
            <w:hideMark/>
          </w:tcPr>
          <w:p w14:paraId="06100C8E"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67,28%</w:t>
            </w:r>
          </w:p>
        </w:tc>
        <w:tc>
          <w:tcPr>
            <w:tcW w:w="1588" w:type="dxa"/>
            <w:tcBorders>
              <w:top w:val="nil"/>
              <w:left w:val="nil"/>
              <w:bottom w:val="single" w:sz="4" w:space="0" w:color="auto"/>
              <w:right w:val="single" w:sz="4" w:space="0" w:color="auto"/>
            </w:tcBorders>
            <w:shd w:val="clear" w:color="auto" w:fill="auto"/>
            <w:noWrap/>
            <w:vAlign w:val="bottom"/>
            <w:hideMark/>
          </w:tcPr>
          <w:p w14:paraId="30BE54AA" w14:textId="77777777" w:rsidR="00F4070C" w:rsidRPr="0074584F" w:rsidRDefault="00F4070C" w:rsidP="00F4070C">
            <w:pPr>
              <w:jc w:val="center"/>
              <w:rPr>
                <w:rFonts w:ascii="Times New Roman" w:eastAsia="Times New Roman" w:hAnsi="Times New Roman" w:cs="Times New Roman"/>
                <w:color w:val="000000"/>
                <w:sz w:val="24"/>
                <w:szCs w:val="24"/>
                <w:lang w:val="en-US"/>
              </w:rPr>
            </w:pPr>
            <w:r w:rsidRPr="0074584F">
              <w:rPr>
                <w:rFonts w:ascii="Times New Roman" w:eastAsia="Times New Roman" w:hAnsi="Times New Roman" w:cs="Times New Roman"/>
                <w:color w:val="000000"/>
                <w:sz w:val="24"/>
                <w:szCs w:val="24"/>
                <w:lang w:val="en-US"/>
              </w:rPr>
              <w:t>65,88%</w:t>
            </w:r>
          </w:p>
        </w:tc>
      </w:tr>
    </w:tbl>
    <w:p w14:paraId="1DB07BF0" w14:textId="77777777" w:rsidR="00F4070C" w:rsidRPr="0074584F" w:rsidRDefault="00F4070C" w:rsidP="00F4070C">
      <w:pPr>
        <w:spacing w:line="480" w:lineRule="auto"/>
        <w:jc w:val="both"/>
        <w:rPr>
          <w:rFonts w:ascii="Times New Roman" w:hAnsi="Times New Roman" w:cs="Times New Roman"/>
          <w:sz w:val="24"/>
          <w:szCs w:val="24"/>
        </w:rPr>
      </w:pPr>
      <w:r w:rsidRPr="0074584F">
        <w:rPr>
          <w:rFonts w:ascii="Times New Roman" w:hAnsi="Times New Roman" w:cs="Times New Roman"/>
          <w:sz w:val="24"/>
          <w:szCs w:val="24"/>
        </w:rPr>
        <w:t>Sumber: Data diolah</w:t>
      </w:r>
    </w:p>
    <w:p w14:paraId="168F686D" w14:textId="77777777" w:rsidR="005322B0" w:rsidRDefault="00F4070C" w:rsidP="00AF407A">
      <w:pPr>
        <w:spacing w:line="480" w:lineRule="auto"/>
        <w:ind w:firstLine="567"/>
        <w:jc w:val="both"/>
        <w:rPr>
          <w:rFonts w:ascii="Times New Roman" w:hAnsi="Times New Roman" w:cs="Times New Roman"/>
          <w:sz w:val="24"/>
          <w:szCs w:val="24"/>
        </w:rPr>
      </w:pPr>
      <w:r w:rsidRPr="0074584F">
        <w:rPr>
          <w:rFonts w:ascii="Times New Roman" w:hAnsi="Times New Roman" w:cs="Times New Roman"/>
          <w:sz w:val="24"/>
          <w:szCs w:val="24"/>
        </w:rPr>
        <w:t>Berdasarka</w:t>
      </w:r>
      <w:r w:rsidR="0074584F" w:rsidRPr="0074584F">
        <w:rPr>
          <w:rFonts w:ascii="Times New Roman" w:hAnsi="Times New Roman" w:cs="Times New Roman"/>
          <w:sz w:val="24"/>
          <w:szCs w:val="24"/>
        </w:rPr>
        <w:t>n tabel 4.14</w:t>
      </w:r>
      <w:r w:rsidRPr="0074584F">
        <w:rPr>
          <w:rFonts w:ascii="Times New Roman" w:hAnsi="Times New Roman" w:cs="Times New Roman"/>
          <w:sz w:val="24"/>
          <w:szCs w:val="24"/>
        </w:rPr>
        <w:t xml:space="preserve"> diketahui bahwa saldo piutang usaha </w:t>
      </w:r>
      <w:r w:rsidR="009167B0" w:rsidRPr="0074584F">
        <w:rPr>
          <w:rFonts w:ascii="Times New Roman" w:hAnsi="Times New Roman" w:cs="Times New Roman"/>
          <w:sz w:val="24"/>
          <w:szCs w:val="24"/>
        </w:rPr>
        <w:t>dalam struktur aktiva lan</w:t>
      </w:r>
      <w:r w:rsidR="009167B0">
        <w:rPr>
          <w:rFonts w:ascii="Times New Roman" w:hAnsi="Times New Roman" w:cs="Times New Roman"/>
          <w:sz w:val="24"/>
          <w:szCs w:val="24"/>
        </w:rPr>
        <w:t xml:space="preserve">car </w:t>
      </w:r>
      <w:r>
        <w:rPr>
          <w:rFonts w:ascii="Times New Roman" w:hAnsi="Times New Roman" w:cs="Times New Roman"/>
          <w:sz w:val="24"/>
          <w:szCs w:val="24"/>
        </w:rPr>
        <w:t xml:space="preserve">setiap tahunnya </w:t>
      </w:r>
      <w:r w:rsidR="009167B0">
        <w:rPr>
          <w:rFonts w:ascii="Times New Roman" w:hAnsi="Times New Roman" w:cs="Times New Roman"/>
          <w:sz w:val="24"/>
          <w:szCs w:val="24"/>
        </w:rPr>
        <w:t>mengalami peningkatan, sehingga</w:t>
      </w:r>
      <w:r w:rsidR="00022F81">
        <w:rPr>
          <w:rFonts w:ascii="Times New Roman" w:hAnsi="Times New Roman" w:cs="Times New Roman"/>
          <w:sz w:val="24"/>
          <w:szCs w:val="24"/>
        </w:rPr>
        <w:t xml:space="preserve"> komponen</w:t>
      </w:r>
      <w:r w:rsidR="009167B0">
        <w:rPr>
          <w:rFonts w:ascii="Times New Roman" w:hAnsi="Times New Roman" w:cs="Times New Roman"/>
          <w:sz w:val="24"/>
          <w:szCs w:val="24"/>
        </w:rPr>
        <w:t xml:space="preserve"> </w:t>
      </w:r>
      <w:r w:rsidRPr="007376A8">
        <w:rPr>
          <w:rFonts w:ascii="Times New Roman" w:eastAsia="Times New Roman" w:hAnsi="Times New Roman" w:cs="Times New Roman"/>
          <w:color w:val="000000"/>
          <w:sz w:val="24"/>
          <w:szCs w:val="24"/>
        </w:rPr>
        <w:t xml:space="preserve">aktiva lancar </w:t>
      </w:r>
      <w:r w:rsidR="009167B0">
        <w:rPr>
          <w:rFonts w:ascii="Times New Roman" w:hAnsi="Times New Roman" w:cs="Times New Roman"/>
          <w:sz w:val="24"/>
          <w:szCs w:val="24"/>
        </w:rPr>
        <w:t xml:space="preserve">didominasi oleh </w:t>
      </w:r>
      <w:r w:rsidRPr="007376A8">
        <w:rPr>
          <w:rFonts w:ascii="Times New Roman" w:hAnsi="Times New Roman" w:cs="Times New Roman"/>
          <w:sz w:val="24"/>
          <w:szCs w:val="24"/>
        </w:rPr>
        <w:t>piutang usaha.</w:t>
      </w:r>
      <w:r w:rsidR="009167B0">
        <w:rPr>
          <w:rFonts w:ascii="Times New Roman" w:hAnsi="Times New Roman" w:cs="Times New Roman"/>
          <w:sz w:val="24"/>
          <w:szCs w:val="24"/>
        </w:rPr>
        <w:t xml:space="preserve"> </w:t>
      </w:r>
      <w:r w:rsidR="00B53297" w:rsidRPr="007376A8">
        <w:rPr>
          <w:rFonts w:ascii="Times New Roman" w:hAnsi="Times New Roman" w:cs="Times New Roman"/>
          <w:sz w:val="24"/>
          <w:szCs w:val="24"/>
        </w:rPr>
        <w:t xml:space="preserve">Piutang usaha </w:t>
      </w:r>
      <w:r w:rsidR="00D62EBB" w:rsidRPr="007376A8">
        <w:rPr>
          <w:rFonts w:ascii="Times New Roman" w:hAnsi="Times New Roman" w:cs="Times New Roman"/>
          <w:sz w:val="24"/>
          <w:szCs w:val="24"/>
        </w:rPr>
        <w:t xml:space="preserve">yang terlalu tinggi </w:t>
      </w:r>
      <w:r w:rsidR="00B53297" w:rsidRPr="007376A8">
        <w:rPr>
          <w:rFonts w:ascii="Times New Roman" w:hAnsi="Times New Roman" w:cs="Times New Roman"/>
          <w:sz w:val="24"/>
          <w:szCs w:val="24"/>
        </w:rPr>
        <w:t>pada perusahaan pertambangan menyebabkan dana yang semestinya dapat dipakai untuk operasional perusahaan menjadi tidak dapat diputar</w:t>
      </w:r>
      <w:r w:rsidR="006328DA">
        <w:rPr>
          <w:rFonts w:ascii="Times New Roman" w:hAnsi="Times New Roman" w:cs="Times New Roman"/>
          <w:sz w:val="24"/>
          <w:szCs w:val="24"/>
        </w:rPr>
        <w:t>.</w:t>
      </w:r>
      <w:r w:rsidR="0072106B" w:rsidRPr="007376A8">
        <w:rPr>
          <w:rFonts w:ascii="Times New Roman" w:hAnsi="Times New Roman" w:cs="Times New Roman"/>
          <w:sz w:val="24"/>
          <w:szCs w:val="24"/>
        </w:rPr>
        <w:t xml:space="preserve"> </w:t>
      </w:r>
      <w:r w:rsidR="006328DA">
        <w:rPr>
          <w:rFonts w:ascii="Times New Roman" w:hAnsi="Times New Roman" w:cs="Times New Roman"/>
          <w:sz w:val="24"/>
          <w:szCs w:val="24"/>
        </w:rPr>
        <w:t>P</w:t>
      </w:r>
      <w:r w:rsidR="0072106B" w:rsidRPr="007376A8">
        <w:rPr>
          <w:rFonts w:ascii="Times New Roman" w:hAnsi="Times New Roman" w:cs="Times New Roman"/>
          <w:sz w:val="24"/>
          <w:szCs w:val="24"/>
        </w:rPr>
        <w:t>iutang usaha</w:t>
      </w:r>
      <w:r w:rsidR="00E627AC" w:rsidRPr="007376A8">
        <w:rPr>
          <w:rFonts w:ascii="Times New Roman" w:hAnsi="Times New Roman" w:cs="Times New Roman"/>
          <w:sz w:val="24"/>
          <w:szCs w:val="24"/>
        </w:rPr>
        <w:t xml:space="preserve"> </w:t>
      </w:r>
      <w:r w:rsidR="006328DA">
        <w:rPr>
          <w:rFonts w:ascii="Times New Roman" w:hAnsi="Times New Roman" w:cs="Times New Roman"/>
          <w:sz w:val="24"/>
          <w:szCs w:val="24"/>
        </w:rPr>
        <w:t xml:space="preserve">juga </w:t>
      </w:r>
      <w:r w:rsidR="00E627AC" w:rsidRPr="007376A8">
        <w:rPr>
          <w:rFonts w:ascii="Times New Roman" w:hAnsi="Times New Roman" w:cs="Times New Roman"/>
          <w:sz w:val="24"/>
          <w:szCs w:val="24"/>
        </w:rPr>
        <w:t xml:space="preserve">mempunyai resiko </w:t>
      </w:r>
      <w:r w:rsidR="0072106B" w:rsidRPr="007376A8">
        <w:rPr>
          <w:rFonts w:ascii="Times New Roman" w:hAnsi="Times New Roman" w:cs="Times New Roman"/>
          <w:sz w:val="24"/>
          <w:szCs w:val="24"/>
        </w:rPr>
        <w:t>tak tertagih</w:t>
      </w:r>
      <w:r w:rsidR="002C5157" w:rsidRPr="007376A8">
        <w:rPr>
          <w:rFonts w:ascii="Times New Roman" w:hAnsi="Times New Roman" w:cs="Times New Roman"/>
          <w:sz w:val="24"/>
          <w:szCs w:val="24"/>
        </w:rPr>
        <w:t xml:space="preserve"> </w:t>
      </w:r>
      <w:r w:rsidR="006328DA">
        <w:rPr>
          <w:rFonts w:ascii="Times New Roman" w:hAnsi="Times New Roman" w:cs="Times New Roman"/>
          <w:sz w:val="24"/>
          <w:szCs w:val="24"/>
        </w:rPr>
        <w:t>atau</w:t>
      </w:r>
      <w:r w:rsidR="00995F75" w:rsidRPr="007376A8">
        <w:rPr>
          <w:rFonts w:ascii="Times New Roman" w:hAnsi="Times New Roman" w:cs="Times New Roman"/>
          <w:sz w:val="24"/>
          <w:szCs w:val="24"/>
        </w:rPr>
        <w:t xml:space="preserve"> konsumen tidak sanggup melunasi kewajibannya</w:t>
      </w:r>
      <w:r w:rsidR="00D62EBB" w:rsidRPr="007376A8">
        <w:rPr>
          <w:rFonts w:ascii="Times New Roman" w:hAnsi="Times New Roman" w:cs="Times New Roman"/>
          <w:sz w:val="24"/>
          <w:szCs w:val="24"/>
        </w:rPr>
        <w:t xml:space="preserve"> </w:t>
      </w:r>
      <w:r w:rsidR="0071160A" w:rsidRPr="007376A8">
        <w:rPr>
          <w:rFonts w:ascii="Times New Roman" w:hAnsi="Times New Roman" w:cs="Times New Roman"/>
          <w:sz w:val="24"/>
          <w:szCs w:val="24"/>
        </w:rPr>
        <w:t>(T</w:t>
      </w:r>
      <w:r w:rsidR="00D62EBB" w:rsidRPr="007376A8">
        <w:rPr>
          <w:rFonts w:ascii="Times New Roman" w:hAnsi="Times New Roman" w:cs="Times New Roman"/>
          <w:sz w:val="24"/>
          <w:szCs w:val="24"/>
        </w:rPr>
        <w:t>riono dan Artati</w:t>
      </w:r>
      <w:r w:rsidR="0071160A" w:rsidRPr="007376A8">
        <w:rPr>
          <w:rFonts w:ascii="Times New Roman" w:hAnsi="Times New Roman" w:cs="Times New Roman"/>
          <w:sz w:val="24"/>
          <w:szCs w:val="24"/>
        </w:rPr>
        <w:t>,</w:t>
      </w:r>
      <w:r w:rsidR="00D62EBB" w:rsidRPr="007376A8">
        <w:rPr>
          <w:rFonts w:ascii="Times New Roman" w:hAnsi="Times New Roman" w:cs="Times New Roman"/>
          <w:sz w:val="24"/>
          <w:szCs w:val="24"/>
        </w:rPr>
        <w:t xml:space="preserve"> 2019)</w:t>
      </w:r>
      <w:r w:rsidR="00B53297" w:rsidRPr="007376A8">
        <w:rPr>
          <w:rFonts w:ascii="Times New Roman" w:hAnsi="Times New Roman" w:cs="Times New Roman"/>
          <w:sz w:val="24"/>
          <w:szCs w:val="24"/>
        </w:rPr>
        <w:t>.</w:t>
      </w:r>
      <w:r w:rsidR="00D62EBB" w:rsidRPr="007376A8">
        <w:rPr>
          <w:rFonts w:ascii="Times New Roman" w:hAnsi="Times New Roman" w:cs="Times New Roman"/>
          <w:sz w:val="24"/>
          <w:szCs w:val="24"/>
        </w:rPr>
        <w:t xml:space="preserve"> Piutang usaha yang terlalu tinggi </w:t>
      </w:r>
      <w:r w:rsidR="002D3359" w:rsidRPr="007376A8">
        <w:rPr>
          <w:rFonts w:ascii="Times New Roman" w:hAnsi="Times New Roman" w:cs="Times New Roman"/>
          <w:sz w:val="24"/>
          <w:szCs w:val="24"/>
        </w:rPr>
        <w:t xml:space="preserve">akan </w:t>
      </w:r>
      <w:r w:rsidR="00D62EBB" w:rsidRPr="007376A8">
        <w:rPr>
          <w:rFonts w:ascii="Times New Roman" w:hAnsi="Times New Roman" w:cs="Times New Roman"/>
          <w:sz w:val="24"/>
          <w:szCs w:val="24"/>
        </w:rPr>
        <w:lastRenderedPageBreak/>
        <w:t xml:space="preserve">menimbulkan perputaran modal kerja yang semakin rendah, </w:t>
      </w:r>
      <w:r w:rsidR="006328DA">
        <w:rPr>
          <w:rFonts w:ascii="Times New Roman" w:hAnsi="Times New Roman" w:cs="Times New Roman"/>
          <w:sz w:val="24"/>
          <w:szCs w:val="24"/>
        </w:rPr>
        <w:t xml:space="preserve">disebabkan membutuhkan waktu </w:t>
      </w:r>
      <w:r w:rsidR="002D3359" w:rsidRPr="007376A8">
        <w:rPr>
          <w:rFonts w:ascii="Times New Roman" w:hAnsi="Times New Roman" w:cs="Times New Roman"/>
          <w:sz w:val="24"/>
          <w:szCs w:val="24"/>
        </w:rPr>
        <w:t xml:space="preserve">cukup lama untuk </w:t>
      </w:r>
      <w:r w:rsidR="00454C64">
        <w:rPr>
          <w:rFonts w:ascii="Times New Roman" w:hAnsi="Times New Roman" w:cs="Times New Roman"/>
          <w:sz w:val="24"/>
          <w:szCs w:val="24"/>
        </w:rPr>
        <w:t>menjadi uang tunai (kas) dan pada akhirnya</w:t>
      </w:r>
      <w:r w:rsidR="00D62EBB" w:rsidRPr="007376A8">
        <w:rPr>
          <w:rFonts w:ascii="Times New Roman" w:hAnsi="Times New Roman" w:cs="Times New Roman"/>
          <w:sz w:val="24"/>
          <w:szCs w:val="24"/>
        </w:rPr>
        <w:t xml:space="preserve"> kemampuan perusahaan untuk </w:t>
      </w:r>
      <w:r w:rsidR="00454C64">
        <w:rPr>
          <w:rFonts w:ascii="Times New Roman" w:hAnsi="Times New Roman" w:cs="Times New Roman"/>
          <w:sz w:val="24"/>
          <w:szCs w:val="24"/>
        </w:rPr>
        <w:t>memperoleh</w:t>
      </w:r>
      <w:r w:rsidR="00D62EBB" w:rsidRPr="007376A8">
        <w:rPr>
          <w:rFonts w:ascii="Times New Roman" w:hAnsi="Times New Roman" w:cs="Times New Roman"/>
          <w:sz w:val="24"/>
          <w:szCs w:val="24"/>
        </w:rPr>
        <w:t xml:space="preserve"> laba menurun (Prakoso, 2014).</w:t>
      </w:r>
      <w:r w:rsidR="00454C64">
        <w:rPr>
          <w:rFonts w:ascii="Times New Roman" w:hAnsi="Times New Roman" w:cs="Times New Roman"/>
          <w:sz w:val="24"/>
          <w:szCs w:val="24"/>
        </w:rPr>
        <w:t xml:space="preserve"> N</w:t>
      </w:r>
      <w:r w:rsidR="002D5C0C" w:rsidRPr="007376A8">
        <w:rPr>
          <w:rFonts w:ascii="Times New Roman" w:hAnsi="Times New Roman" w:cs="Times New Roman"/>
          <w:sz w:val="24"/>
          <w:szCs w:val="24"/>
        </w:rPr>
        <w:t>ilai</w:t>
      </w:r>
      <w:r w:rsidR="004E2A9A" w:rsidRPr="007376A8">
        <w:rPr>
          <w:rFonts w:ascii="Times New Roman" w:hAnsi="Times New Roman" w:cs="Times New Roman"/>
          <w:sz w:val="24"/>
          <w:szCs w:val="24"/>
        </w:rPr>
        <w:t xml:space="preserve"> </w:t>
      </w:r>
      <w:r w:rsidR="004E2A9A" w:rsidRPr="007376A8">
        <w:rPr>
          <w:rFonts w:ascii="Times New Roman" w:hAnsi="Times New Roman" w:cs="Times New Roman"/>
          <w:i/>
          <w:sz w:val="24"/>
          <w:szCs w:val="24"/>
        </w:rPr>
        <w:t xml:space="preserve">current ratio </w:t>
      </w:r>
      <w:r w:rsidR="002D5C0C" w:rsidRPr="007376A8">
        <w:rPr>
          <w:rFonts w:ascii="Times New Roman" w:hAnsi="Times New Roman" w:cs="Times New Roman"/>
          <w:sz w:val="24"/>
          <w:szCs w:val="24"/>
        </w:rPr>
        <w:t xml:space="preserve">yang didominasi oleh piutang usaha </w:t>
      </w:r>
      <w:r w:rsidR="004E2A9A" w:rsidRPr="007376A8">
        <w:rPr>
          <w:rFonts w:ascii="Times New Roman" w:hAnsi="Times New Roman" w:cs="Times New Roman"/>
          <w:sz w:val="24"/>
          <w:szCs w:val="24"/>
        </w:rPr>
        <w:t>pada perusahaan pertambangan berdampak</w:t>
      </w:r>
      <w:r w:rsidR="003E787A" w:rsidRPr="007376A8">
        <w:rPr>
          <w:rFonts w:ascii="Times New Roman" w:hAnsi="Times New Roman" w:cs="Times New Roman"/>
          <w:sz w:val="24"/>
          <w:szCs w:val="24"/>
        </w:rPr>
        <w:t xml:space="preserve"> negatif</w:t>
      </w:r>
      <w:r w:rsidR="004E2A9A" w:rsidRPr="007376A8">
        <w:rPr>
          <w:rFonts w:ascii="Times New Roman" w:hAnsi="Times New Roman" w:cs="Times New Roman"/>
          <w:sz w:val="24"/>
          <w:szCs w:val="24"/>
        </w:rPr>
        <w:t xml:space="preserve"> </w:t>
      </w:r>
      <w:r w:rsidR="002D5C0C" w:rsidRPr="007376A8">
        <w:rPr>
          <w:rFonts w:ascii="Times New Roman" w:hAnsi="Times New Roman" w:cs="Times New Roman"/>
          <w:sz w:val="24"/>
          <w:szCs w:val="24"/>
        </w:rPr>
        <w:t>terhadap kebijakan pembagian dividen</w:t>
      </w:r>
      <w:r w:rsidR="00454C64">
        <w:rPr>
          <w:rFonts w:ascii="Times New Roman" w:hAnsi="Times New Roman" w:cs="Times New Roman"/>
          <w:sz w:val="24"/>
          <w:szCs w:val="24"/>
        </w:rPr>
        <w:t xml:space="preserve"> dan berpengaruh terhadap</w:t>
      </w:r>
      <w:r w:rsidR="004E2A9A" w:rsidRPr="007376A8">
        <w:rPr>
          <w:rFonts w:ascii="Times New Roman" w:hAnsi="Times New Roman" w:cs="Times New Roman"/>
          <w:sz w:val="24"/>
          <w:szCs w:val="24"/>
        </w:rPr>
        <w:t xml:space="preserve"> menurunnya jumlah dividen yang dibagikan kepada investor</w:t>
      </w:r>
      <w:r w:rsidR="009E4F2A" w:rsidRPr="007376A8">
        <w:rPr>
          <w:rFonts w:ascii="Times New Roman" w:hAnsi="Times New Roman" w:cs="Times New Roman"/>
          <w:sz w:val="24"/>
          <w:szCs w:val="24"/>
        </w:rPr>
        <w:t xml:space="preserve"> (Triono dan Artati, 2019)</w:t>
      </w:r>
      <w:r w:rsidR="004E2A9A" w:rsidRPr="007376A8">
        <w:rPr>
          <w:rFonts w:ascii="Times New Roman" w:hAnsi="Times New Roman" w:cs="Times New Roman"/>
          <w:sz w:val="24"/>
          <w:szCs w:val="24"/>
        </w:rPr>
        <w:t>.</w:t>
      </w:r>
    </w:p>
    <w:p w14:paraId="16A5E6F5" w14:textId="77777777" w:rsidR="006328DA" w:rsidRPr="007376A8" w:rsidRDefault="006328DA" w:rsidP="006328DA">
      <w:pPr>
        <w:spacing w:line="480" w:lineRule="auto"/>
        <w:ind w:firstLine="567"/>
        <w:jc w:val="both"/>
        <w:rPr>
          <w:rFonts w:ascii="Times New Roman" w:hAnsi="Times New Roman" w:cs="Times New Roman"/>
          <w:sz w:val="24"/>
          <w:szCs w:val="24"/>
        </w:rPr>
      </w:pPr>
      <w:r w:rsidRPr="007376A8">
        <w:rPr>
          <w:rFonts w:ascii="Times New Roman" w:hAnsi="Times New Roman" w:cs="Times New Roman"/>
          <w:sz w:val="24"/>
          <w:szCs w:val="24"/>
        </w:rPr>
        <w:t>Dalam perspektif teori sinyal (</w:t>
      </w:r>
      <w:r w:rsidRPr="007376A8">
        <w:rPr>
          <w:rFonts w:ascii="Times New Roman" w:hAnsi="Times New Roman" w:cs="Times New Roman"/>
          <w:i/>
          <w:sz w:val="24"/>
          <w:szCs w:val="24"/>
        </w:rPr>
        <w:t>signaling theory</w:t>
      </w:r>
      <w:r w:rsidRPr="007376A8">
        <w:rPr>
          <w:rFonts w:ascii="Times New Roman" w:hAnsi="Times New Roman" w:cs="Times New Roman"/>
          <w:sz w:val="24"/>
          <w:szCs w:val="24"/>
        </w:rPr>
        <w:t xml:space="preserve">) nilai </w:t>
      </w:r>
      <w:r w:rsidRPr="007376A8">
        <w:rPr>
          <w:rFonts w:ascii="Times New Roman" w:hAnsi="Times New Roman" w:cs="Times New Roman"/>
          <w:i/>
          <w:sz w:val="24"/>
          <w:szCs w:val="24"/>
        </w:rPr>
        <w:t xml:space="preserve">current ratio </w:t>
      </w:r>
      <w:r w:rsidRPr="007376A8">
        <w:rPr>
          <w:rFonts w:ascii="Times New Roman" w:hAnsi="Times New Roman" w:cs="Times New Roman"/>
          <w:sz w:val="24"/>
          <w:szCs w:val="24"/>
        </w:rPr>
        <w:t>yang tinggi mengindikasikan perusahaan dalam kondisi likuid. Sehingga dianggap mampu membayarkan seluruh kewajiban yang segera jatuh tempo dengan aktiva lancarnya</w:t>
      </w:r>
      <w:r>
        <w:rPr>
          <w:rFonts w:ascii="Times New Roman" w:hAnsi="Times New Roman" w:cs="Times New Roman"/>
          <w:sz w:val="24"/>
          <w:szCs w:val="24"/>
        </w:rPr>
        <w:t xml:space="preserve"> (kas dan setara kas)</w:t>
      </w:r>
      <w:r w:rsidRPr="007376A8">
        <w:rPr>
          <w:rFonts w:ascii="Times New Roman" w:hAnsi="Times New Roman" w:cs="Times New Roman"/>
          <w:sz w:val="24"/>
          <w:szCs w:val="24"/>
        </w:rPr>
        <w:t xml:space="preserve">. Perusahaan dengan nilai </w:t>
      </w:r>
      <w:r w:rsidRPr="007376A8">
        <w:rPr>
          <w:rFonts w:ascii="Times New Roman" w:hAnsi="Times New Roman" w:cs="Times New Roman"/>
          <w:i/>
          <w:sz w:val="24"/>
          <w:szCs w:val="24"/>
        </w:rPr>
        <w:t xml:space="preserve">current ratio </w:t>
      </w:r>
      <w:r w:rsidRPr="007376A8">
        <w:rPr>
          <w:rFonts w:ascii="Times New Roman" w:hAnsi="Times New Roman" w:cs="Times New Roman"/>
          <w:sz w:val="24"/>
          <w:szCs w:val="24"/>
        </w:rPr>
        <w:t>yang tinggi juga memberikan sinyal positif terkait pembagian dividen</w:t>
      </w:r>
      <w:r>
        <w:rPr>
          <w:rFonts w:ascii="Times New Roman" w:hAnsi="Times New Roman" w:cs="Times New Roman"/>
          <w:sz w:val="24"/>
          <w:szCs w:val="24"/>
        </w:rPr>
        <w:t>. Namun hasil penelitian tidak sejalan dengan teori sinyal karena proporsi piutang usaha yang tinggi dari aktiva lancar</w:t>
      </w:r>
      <w:r w:rsidR="004D1EFD">
        <w:rPr>
          <w:rFonts w:ascii="Times New Roman" w:hAnsi="Times New Roman" w:cs="Times New Roman"/>
          <w:sz w:val="24"/>
          <w:szCs w:val="24"/>
        </w:rPr>
        <w:t>,</w:t>
      </w:r>
      <w:r>
        <w:rPr>
          <w:rFonts w:ascii="Times New Roman" w:hAnsi="Times New Roman" w:cs="Times New Roman"/>
          <w:sz w:val="24"/>
          <w:szCs w:val="24"/>
        </w:rPr>
        <w:t xml:space="preserve"> sehingga kesulitan dalam membayar dividen pada perusahaan pertambangan </w:t>
      </w:r>
      <w:r w:rsidR="00022F81" w:rsidRPr="007376A8">
        <w:rPr>
          <w:rFonts w:ascii="Times New Roman" w:hAnsi="Times New Roman" w:cs="Times New Roman"/>
          <w:sz w:val="24"/>
          <w:szCs w:val="24"/>
        </w:rPr>
        <w:fldChar w:fldCharType="begin" w:fldLock="1"/>
      </w:r>
      <w:r w:rsidR="00022F81"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022F81" w:rsidRPr="007376A8">
        <w:rPr>
          <w:rFonts w:ascii="Times New Roman" w:hAnsi="Times New Roman" w:cs="Times New Roman"/>
          <w:sz w:val="24"/>
          <w:szCs w:val="24"/>
        </w:rPr>
        <w:fldChar w:fldCharType="separate"/>
      </w:r>
      <w:r w:rsidR="00022F81" w:rsidRPr="007376A8">
        <w:rPr>
          <w:rFonts w:ascii="Times New Roman" w:hAnsi="Times New Roman" w:cs="Times New Roman"/>
          <w:sz w:val="24"/>
          <w:szCs w:val="24"/>
        </w:rPr>
        <w:t>Angelia dan Toni (2020</w:t>
      </w:r>
      <w:r w:rsidR="00022F81" w:rsidRPr="007376A8">
        <w:rPr>
          <w:rFonts w:ascii="Times New Roman" w:hAnsi="Times New Roman" w:cs="Times New Roman"/>
          <w:noProof/>
          <w:sz w:val="24"/>
          <w:szCs w:val="24"/>
        </w:rPr>
        <w:t>)</w:t>
      </w:r>
      <w:r w:rsidR="00022F81" w:rsidRPr="007376A8">
        <w:rPr>
          <w:rFonts w:ascii="Times New Roman" w:hAnsi="Times New Roman" w:cs="Times New Roman"/>
          <w:sz w:val="24"/>
          <w:szCs w:val="24"/>
        </w:rPr>
        <w:fldChar w:fldCharType="end"/>
      </w:r>
      <w:r>
        <w:rPr>
          <w:rFonts w:ascii="Times New Roman" w:hAnsi="Times New Roman" w:cs="Times New Roman"/>
          <w:sz w:val="24"/>
          <w:szCs w:val="24"/>
        </w:rPr>
        <w:t>.</w:t>
      </w:r>
    </w:p>
    <w:p w14:paraId="7599F1CF" w14:textId="77777777" w:rsidR="002E042B" w:rsidRPr="007376A8" w:rsidRDefault="002C5157" w:rsidP="002E042B">
      <w:pPr>
        <w:spacing w:after="200" w:line="480" w:lineRule="auto"/>
        <w:ind w:firstLine="567"/>
        <w:jc w:val="both"/>
        <w:rPr>
          <w:rFonts w:ascii="Times New Roman" w:hAnsi="Times New Roman" w:cs="Times New Roman"/>
          <w:sz w:val="24"/>
          <w:szCs w:val="24"/>
        </w:rPr>
      </w:pPr>
      <w:r w:rsidRPr="007376A8">
        <w:rPr>
          <w:rFonts w:ascii="Times New Roman" w:hAnsi="Times New Roman" w:cs="Times New Roman"/>
          <w:sz w:val="24"/>
          <w:szCs w:val="24"/>
        </w:rPr>
        <w:t xml:space="preserve">Hasil penelitian </w:t>
      </w:r>
      <w:r w:rsidR="002E042B" w:rsidRPr="007376A8">
        <w:rPr>
          <w:rFonts w:ascii="Times New Roman" w:hAnsi="Times New Roman" w:cs="Times New Roman"/>
          <w:sz w:val="24"/>
          <w:szCs w:val="24"/>
        </w:rPr>
        <w:t xml:space="preserve">tidak selaras dengan temuan penelitian </w:t>
      </w:r>
      <w:r w:rsidR="002E042B" w:rsidRPr="007376A8">
        <w:rPr>
          <w:rFonts w:ascii="Times New Roman" w:hAnsi="Times New Roman" w:cs="Times New Roman"/>
          <w:sz w:val="24"/>
          <w:szCs w:val="24"/>
        </w:rPr>
        <w:fldChar w:fldCharType="begin" w:fldLock="1"/>
      </w:r>
      <w:r w:rsidR="002E042B"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E042B" w:rsidRPr="007376A8">
        <w:rPr>
          <w:rFonts w:ascii="Times New Roman" w:hAnsi="Times New Roman" w:cs="Times New Roman"/>
          <w:sz w:val="24"/>
          <w:szCs w:val="24"/>
        </w:rPr>
        <w:fldChar w:fldCharType="separate"/>
      </w:r>
      <w:r w:rsidR="002E042B" w:rsidRPr="007376A8">
        <w:rPr>
          <w:rFonts w:ascii="Times New Roman" w:hAnsi="Times New Roman" w:cs="Times New Roman"/>
          <w:sz w:val="24"/>
          <w:szCs w:val="24"/>
        </w:rPr>
        <w:t>Christea, C. dan Christea, M. (2017</w:t>
      </w:r>
      <w:r w:rsidR="002E042B" w:rsidRPr="007376A8">
        <w:rPr>
          <w:rFonts w:ascii="Times New Roman" w:hAnsi="Times New Roman" w:cs="Times New Roman"/>
          <w:noProof/>
          <w:sz w:val="24"/>
          <w:szCs w:val="24"/>
        </w:rPr>
        <w:t>)</w:t>
      </w:r>
      <w:r w:rsidR="002E042B" w:rsidRPr="007376A8">
        <w:rPr>
          <w:rFonts w:ascii="Times New Roman" w:hAnsi="Times New Roman" w:cs="Times New Roman"/>
          <w:sz w:val="24"/>
          <w:szCs w:val="24"/>
        </w:rPr>
        <w:fldChar w:fldCharType="end"/>
      </w:r>
      <w:r w:rsidR="002E042B" w:rsidRPr="007376A8">
        <w:rPr>
          <w:rFonts w:ascii="Times New Roman" w:hAnsi="Times New Roman" w:cs="Times New Roman"/>
          <w:sz w:val="24"/>
          <w:szCs w:val="24"/>
        </w:rPr>
        <w:t xml:space="preserve">, </w:t>
      </w:r>
      <w:r w:rsidR="002E042B" w:rsidRPr="007376A8">
        <w:rPr>
          <w:rFonts w:ascii="Times New Roman" w:hAnsi="Times New Roman" w:cs="Times New Roman"/>
          <w:sz w:val="24"/>
          <w:szCs w:val="24"/>
        </w:rPr>
        <w:fldChar w:fldCharType="begin" w:fldLock="1"/>
      </w:r>
      <w:r w:rsidR="002E042B"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E042B" w:rsidRPr="007376A8">
        <w:rPr>
          <w:rFonts w:ascii="Times New Roman" w:hAnsi="Times New Roman" w:cs="Times New Roman"/>
          <w:sz w:val="24"/>
          <w:szCs w:val="24"/>
        </w:rPr>
        <w:fldChar w:fldCharType="separate"/>
      </w:r>
      <w:r w:rsidR="002E042B" w:rsidRPr="007376A8">
        <w:rPr>
          <w:rFonts w:ascii="Times New Roman" w:hAnsi="Times New Roman" w:cs="Times New Roman"/>
          <w:sz w:val="24"/>
          <w:szCs w:val="24"/>
        </w:rPr>
        <w:t>Kristianti dan Foeh (2020</w:t>
      </w:r>
      <w:r w:rsidR="002E042B" w:rsidRPr="007376A8">
        <w:rPr>
          <w:rFonts w:ascii="Times New Roman" w:hAnsi="Times New Roman" w:cs="Times New Roman"/>
          <w:noProof/>
          <w:sz w:val="24"/>
          <w:szCs w:val="24"/>
        </w:rPr>
        <w:t>)</w:t>
      </w:r>
      <w:r w:rsidR="002E042B" w:rsidRPr="007376A8">
        <w:rPr>
          <w:rFonts w:ascii="Times New Roman" w:hAnsi="Times New Roman" w:cs="Times New Roman"/>
          <w:sz w:val="24"/>
          <w:szCs w:val="24"/>
        </w:rPr>
        <w:fldChar w:fldCharType="end"/>
      </w:r>
      <w:r w:rsidR="002E042B" w:rsidRPr="007376A8">
        <w:rPr>
          <w:rFonts w:ascii="Times New Roman" w:hAnsi="Times New Roman" w:cs="Times New Roman"/>
          <w:sz w:val="24"/>
          <w:szCs w:val="24"/>
        </w:rPr>
        <w:t xml:space="preserve">, Widiyanti </w:t>
      </w:r>
      <w:r w:rsidR="002E042B" w:rsidRPr="007376A8">
        <w:rPr>
          <w:rFonts w:ascii="Times New Roman" w:hAnsi="Times New Roman" w:cs="Times New Roman"/>
          <w:i/>
          <w:sz w:val="24"/>
          <w:szCs w:val="24"/>
        </w:rPr>
        <w:t>et al</w:t>
      </w:r>
      <w:r w:rsidR="002E042B" w:rsidRPr="007376A8">
        <w:rPr>
          <w:rFonts w:ascii="Times New Roman" w:hAnsi="Times New Roman" w:cs="Times New Roman"/>
          <w:sz w:val="24"/>
          <w:szCs w:val="24"/>
        </w:rPr>
        <w:t xml:space="preserve"> (2020)</w:t>
      </w:r>
      <w:r w:rsidR="00D62EBB" w:rsidRPr="007376A8">
        <w:rPr>
          <w:rFonts w:ascii="Times New Roman" w:hAnsi="Times New Roman" w:cs="Times New Roman"/>
          <w:sz w:val="24"/>
          <w:szCs w:val="24"/>
        </w:rPr>
        <w:t xml:space="preserve"> yang menyatakan </w:t>
      </w:r>
      <w:r w:rsidR="00D62EBB" w:rsidRPr="007376A8">
        <w:rPr>
          <w:rFonts w:ascii="Times New Roman" w:hAnsi="Times New Roman" w:cs="Times New Roman"/>
          <w:i/>
          <w:sz w:val="24"/>
          <w:szCs w:val="24"/>
        </w:rPr>
        <w:t xml:space="preserve">current ratio </w:t>
      </w:r>
      <w:r w:rsidR="00D62EBB" w:rsidRPr="007376A8">
        <w:rPr>
          <w:rFonts w:ascii="Times New Roman" w:hAnsi="Times New Roman" w:cs="Times New Roman"/>
          <w:sz w:val="24"/>
          <w:szCs w:val="24"/>
        </w:rPr>
        <w:t>berpengaruh positif dan signifikan terhadap kebijakan dividen</w:t>
      </w:r>
      <w:r w:rsidRPr="007376A8">
        <w:rPr>
          <w:rFonts w:ascii="Times New Roman" w:hAnsi="Times New Roman" w:cs="Times New Roman"/>
          <w:sz w:val="24"/>
          <w:szCs w:val="24"/>
        </w:rPr>
        <w:t>.</w:t>
      </w:r>
      <w:r w:rsidR="002E042B" w:rsidRPr="007376A8">
        <w:rPr>
          <w:rFonts w:ascii="Times New Roman" w:hAnsi="Times New Roman" w:cs="Times New Roman"/>
          <w:color w:val="000000"/>
          <w:sz w:val="24"/>
          <w:szCs w:val="24"/>
        </w:rPr>
        <w:t xml:space="preserve"> Nam</w:t>
      </w:r>
      <w:r w:rsidR="002D3359" w:rsidRPr="007376A8">
        <w:rPr>
          <w:rFonts w:ascii="Times New Roman" w:hAnsi="Times New Roman" w:cs="Times New Roman"/>
          <w:color w:val="000000"/>
          <w:sz w:val="24"/>
          <w:szCs w:val="24"/>
        </w:rPr>
        <w:t>un hasil penelitian</w:t>
      </w:r>
      <w:r w:rsidR="002E042B" w:rsidRPr="007376A8">
        <w:rPr>
          <w:rFonts w:ascii="Times New Roman" w:hAnsi="Times New Roman" w:cs="Times New Roman"/>
          <w:color w:val="000000"/>
          <w:sz w:val="24"/>
          <w:szCs w:val="24"/>
        </w:rPr>
        <w:t xml:space="preserve"> sejalan dengan temuan penelitian</w:t>
      </w:r>
      <w:r w:rsidR="009E4F2A" w:rsidRPr="007376A8">
        <w:rPr>
          <w:rFonts w:ascii="Times New Roman" w:hAnsi="Times New Roman" w:cs="Times New Roman"/>
          <w:color w:val="000000"/>
          <w:sz w:val="24"/>
          <w:szCs w:val="24"/>
        </w:rPr>
        <w:t xml:space="preserve"> </w:t>
      </w:r>
      <w:r w:rsidR="009E4F2A" w:rsidRPr="007376A8">
        <w:rPr>
          <w:rFonts w:ascii="Times New Roman" w:hAnsi="Times New Roman" w:cs="Times New Roman"/>
          <w:sz w:val="24"/>
          <w:szCs w:val="24"/>
        </w:rPr>
        <w:t>Triono dan Artati (2019) dan</w:t>
      </w:r>
      <w:r w:rsidR="002E042B" w:rsidRPr="007376A8">
        <w:rPr>
          <w:rFonts w:ascii="Times New Roman" w:hAnsi="Times New Roman" w:cs="Times New Roman"/>
          <w:color w:val="000000"/>
          <w:sz w:val="24"/>
          <w:szCs w:val="24"/>
        </w:rPr>
        <w:t xml:space="preserve"> </w:t>
      </w:r>
      <w:r w:rsidR="002E042B" w:rsidRPr="007376A8">
        <w:rPr>
          <w:rFonts w:ascii="Times New Roman" w:hAnsi="Times New Roman" w:cs="Times New Roman"/>
          <w:sz w:val="24"/>
          <w:szCs w:val="24"/>
        </w:rPr>
        <w:fldChar w:fldCharType="begin" w:fldLock="1"/>
      </w:r>
      <w:r w:rsidR="002E042B" w:rsidRPr="007376A8">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2E042B" w:rsidRPr="007376A8">
        <w:rPr>
          <w:rFonts w:ascii="Times New Roman" w:hAnsi="Times New Roman" w:cs="Times New Roman"/>
          <w:sz w:val="24"/>
          <w:szCs w:val="24"/>
        </w:rPr>
        <w:fldChar w:fldCharType="separate"/>
      </w:r>
      <w:r w:rsidR="002E042B" w:rsidRPr="007376A8">
        <w:rPr>
          <w:rFonts w:ascii="Times New Roman" w:hAnsi="Times New Roman" w:cs="Times New Roman"/>
          <w:sz w:val="24"/>
          <w:szCs w:val="24"/>
        </w:rPr>
        <w:t>Angelia dan Toni (2020</w:t>
      </w:r>
      <w:r w:rsidR="002E042B" w:rsidRPr="007376A8">
        <w:rPr>
          <w:rFonts w:ascii="Times New Roman" w:hAnsi="Times New Roman" w:cs="Times New Roman"/>
          <w:noProof/>
          <w:sz w:val="24"/>
          <w:szCs w:val="24"/>
        </w:rPr>
        <w:t>)</w:t>
      </w:r>
      <w:r w:rsidR="002E042B" w:rsidRPr="007376A8">
        <w:rPr>
          <w:rFonts w:ascii="Times New Roman" w:hAnsi="Times New Roman" w:cs="Times New Roman"/>
          <w:sz w:val="24"/>
          <w:szCs w:val="24"/>
        </w:rPr>
        <w:fldChar w:fldCharType="end"/>
      </w:r>
      <w:r w:rsidR="002E042B" w:rsidRPr="007376A8">
        <w:rPr>
          <w:rFonts w:ascii="Times New Roman" w:hAnsi="Times New Roman" w:cs="Times New Roman"/>
          <w:sz w:val="24"/>
          <w:szCs w:val="24"/>
        </w:rPr>
        <w:t xml:space="preserve"> yang menyatakan </w:t>
      </w:r>
      <w:r w:rsidR="00201781" w:rsidRPr="007376A8">
        <w:rPr>
          <w:rFonts w:ascii="Times New Roman" w:hAnsi="Times New Roman" w:cs="Times New Roman"/>
          <w:i/>
          <w:sz w:val="24"/>
          <w:szCs w:val="24"/>
        </w:rPr>
        <w:t xml:space="preserve">current ratio </w:t>
      </w:r>
      <w:r w:rsidR="00201781" w:rsidRPr="007376A8">
        <w:rPr>
          <w:rFonts w:ascii="Times New Roman" w:hAnsi="Times New Roman" w:cs="Times New Roman"/>
          <w:sz w:val="24"/>
          <w:szCs w:val="24"/>
        </w:rPr>
        <w:t>berpengaruh negatif dan signifikan terhadap kebijakan dividen</w:t>
      </w:r>
      <w:r w:rsidR="00604DE6" w:rsidRPr="007376A8">
        <w:rPr>
          <w:rFonts w:ascii="Times New Roman" w:hAnsi="Times New Roman" w:cs="Times New Roman"/>
          <w:sz w:val="24"/>
          <w:szCs w:val="24"/>
        </w:rPr>
        <w:t>.</w:t>
      </w:r>
    </w:p>
    <w:p w14:paraId="2DDE83DE" w14:textId="77777777" w:rsidR="0038507B" w:rsidRPr="007376A8" w:rsidRDefault="0038507B" w:rsidP="002C5157">
      <w:pPr>
        <w:spacing w:after="200" w:line="480" w:lineRule="auto"/>
        <w:rPr>
          <w:rFonts w:ascii="Times New Roman" w:hAnsi="Times New Roman" w:cs="Times New Roman"/>
          <w:b/>
          <w:sz w:val="24"/>
          <w:szCs w:val="24"/>
        </w:rPr>
        <w:sectPr w:rsidR="0038507B" w:rsidRPr="007376A8" w:rsidSect="00C04E40">
          <w:headerReference w:type="first" r:id="rId32"/>
          <w:footerReference w:type="first" r:id="rId33"/>
          <w:pgSz w:w="11906" w:h="16838" w:code="9"/>
          <w:pgMar w:top="2268" w:right="1701" w:bottom="1701" w:left="2268" w:header="709" w:footer="709" w:gutter="0"/>
          <w:pgNumType w:start="36"/>
          <w:cols w:space="708"/>
          <w:titlePg/>
          <w:docGrid w:linePitch="360"/>
        </w:sectPr>
      </w:pPr>
    </w:p>
    <w:p w14:paraId="4C75A441" w14:textId="77777777" w:rsidR="0038507B" w:rsidRPr="007376A8" w:rsidRDefault="0038507B" w:rsidP="0038507B">
      <w:pPr>
        <w:pStyle w:val="ListParagraph"/>
        <w:spacing w:after="200" w:line="480" w:lineRule="auto"/>
        <w:ind w:left="644"/>
        <w:jc w:val="center"/>
        <w:rPr>
          <w:rFonts w:ascii="Times New Roman" w:hAnsi="Times New Roman" w:cs="Times New Roman"/>
          <w:b/>
          <w:sz w:val="24"/>
          <w:szCs w:val="24"/>
        </w:rPr>
      </w:pPr>
      <w:r w:rsidRPr="007376A8">
        <w:rPr>
          <w:rFonts w:ascii="Times New Roman" w:hAnsi="Times New Roman" w:cs="Times New Roman"/>
          <w:b/>
          <w:sz w:val="24"/>
          <w:szCs w:val="24"/>
        </w:rPr>
        <w:lastRenderedPageBreak/>
        <w:t>BAB V</w:t>
      </w:r>
    </w:p>
    <w:p w14:paraId="582B2BD3" w14:textId="77777777" w:rsidR="0038507B" w:rsidRPr="007376A8" w:rsidRDefault="0038507B" w:rsidP="0038507B">
      <w:pPr>
        <w:pStyle w:val="ListParagraph"/>
        <w:spacing w:after="200" w:line="480" w:lineRule="auto"/>
        <w:ind w:left="644"/>
        <w:jc w:val="center"/>
        <w:rPr>
          <w:rFonts w:ascii="Times New Roman" w:hAnsi="Times New Roman" w:cs="Times New Roman"/>
          <w:b/>
          <w:sz w:val="24"/>
          <w:szCs w:val="24"/>
        </w:rPr>
      </w:pPr>
      <w:r w:rsidRPr="007376A8">
        <w:rPr>
          <w:rFonts w:ascii="Times New Roman" w:hAnsi="Times New Roman" w:cs="Times New Roman"/>
          <w:b/>
          <w:sz w:val="24"/>
          <w:szCs w:val="24"/>
        </w:rPr>
        <w:t>PENUTUP</w:t>
      </w:r>
    </w:p>
    <w:p w14:paraId="0B3D322B" w14:textId="77777777" w:rsidR="0038507B" w:rsidRPr="007376A8" w:rsidRDefault="0038507B" w:rsidP="0038507B">
      <w:pPr>
        <w:pStyle w:val="ListParagraph"/>
        <w:spacing w:after="200" w:line="480" w:lineRule="auto"/>
        <w:ind w:left="644"/>
        <w:jc w:val="center"/>
        <w:rPr>
          <w:rFonts w:ascii="Times New Roman" w:hAnsi="Times New Roman" w:cs="Times New Roman"/>
          <w:b/>
          <w:sz w:val="24"/>
          <w:szCs w:val="24"/>
        </w:rPr>
      </w:pPr>
    </w:p>
    <w:p w14:paraId="45BA6068" w14:textId="77777777" w:rsidR="0038507B" w:rsidRPr="007376A8" w:rsidRDefault="0038507B" w:rsidP="0038507B">
      <w:pPr>
        <w:pStyle w:val="ListParagraph"/>
        <w:numPr>
          <w:ilvl w:val="1"/>
          <w:numId w:val="24"/>
        </w:numPr>
        <w:spacing w:line="480" w:lineRule="auto"/>
        <w:ind w:left="567" w:hanging="567"/>
        <w:jc w:val="both"/>
        <w:rPr>
          <w:rFonts w:ascii="Times New Roman" w:hAnsi="Times New Roman" w:cs="Times New Roman"/>
          <w:b/>
          <w:sz w:val="24"/>
          <w:szCs w:val="24"/>
        </w:rPr>
      </w:pPr>
      <w:r w:rsidRPr="007376A8">
        <w:rPr>
          <w:rFonts w:ascii="Times New Roman" w:hAnsi="Times New Roman" w:cs="Times New Roman"/>
          <w:b/>
          <w:sz w:val="24"/>
          <w:szCs w:val="24"/>
        </w:rPr>
        <w:t>Kesimpulan</w:t>
      </w:r>
    </w:p>
    <w:p w14:paraId="1A1145E2" w14:textId="77777777" w:rsidR="0038507B" w:rsidRDefault="0038507B" w:rsidP="0038507B">
      <w:pPr>
        <w:spacing w:after="200" w:line="480" w:lineRule="auto"/>
        <w:ind w:firstLine="567"/>
        <w:jc w:val="both"/>
        <w:rPr>
          <w:rFonts w:ascii="Times New Roman" w:hAnsi="Times New Roman" w:cs="Times New Roman"/>
          <w:sz w:val="24"/>
          <w:szCs w:val="24"/>
        </w:rPr>
      </w:pPr>
      <w:r w:rsidRPr="007376A8">
        <w:rPr>
          <w:rFonts w:ascii="Times New Roman" w:hAnsi="Times New Roman" w:cs="Times New Roman"/>
          <w:sz w:val="24"/>
          <w:szCs w:val="24"/>
        </w:rPr>
        <w:t>Pada bab sebelumnya telah dibahas mengenai temuan dan pembahasan hasil penelitian sehingga peneliti dapat membuat beberapa kesimpulan, diantaranya adalah:</w:t>
      </w:r>
    </w:p>
    <w:p w14:paraId="23B2A93F" w14:textId="77777777" w:rsidR="0038507B" w:rsidRPr="00591425" w:rsidRDefault="00591425" w:rsidP="00591425">
      <w:pPr>
        <w:pStyle w:val="ListParagraph"/>
        <w:numPr>
          <w:ilvl w:val="0"/>
          <w:numId w:val="25"/>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Hasil penelitian menunjukan bahwa </w:t>
      </w:r>
      <w:r>
        <w:rPr>
          <w:rFonts w:ascii="Times New Roman" w:hAnsi="Times New Roman" w:cs="Times New Roman"/>
          <w:i/>
          <w:sz w:val="24"/>
          <w:szCs w:val="24"/>
        </w:rPr>
        <w:t>e</w:t>
      </w:r>
      <w:r w:rsidRPr="0038507B">
        <w:rPr>
          <w:rFonts w:ascii="Times New Roman" w:hAnsi="Times New Roman" w:cs="Times New Roman"/>
          <w:i/>
          <w:sz w:val="24"/>
          <w:szCs w:val="24"/>
        </w:rPr>
        <w:t>arnings per share</w:t>
      </w:r>
      <w:r>
        <w:rPr>
          <w:rFonts w:ascii="Times New Roman" w:hAnsi="Times New Roman" w:cs="Times New Roman"/>
          <w:i/>
          <w:sz w:val="24"/>
          <w:szCs w:val="24"/>
        </w:rPr>
        <w:t xml:space="preserve"> </w:t>
      </w:r>
      <w:r w:rsidR="0038507B" w:rsidRPr="00591425">
        <w:rPr>
          <w:rFonts w:ascii="Times New Roman" w:hAnsi="Times New Roman" w:cs="Times New Roman"/>
          <w:sz w:val="24"/>
          <w:szCs w:val="24"/>
        </w:rPr>
        <w:t xml:space="preserve">tidak berpengaruh terhadap kebijakan dividen perusahaan pertambangan yang terdaftar di BEI. </w:t>
      </w:r>
      <w:r w:rsidR="00C67FE7">
        <w:rPr>
          <w:rFonts w:ascii="Times New Roman" w:hAnsi="Times New Roman" w:cs="Times New Roman"/>
          <w:sz w:val="24"/>
          <w:szCs w:val="24"/>
        </w:rPr>
        <w:t>P</w:t>
      </w:r>
      <w:r w:rsidR="00C67FE7" w:rsidRPr="007376A8">
        <w:rPr>
          <w:rFonts w:ascii="Times New Roman" w:hAnsi="Times New Roman" w:cs="Times New Roman"/>
          <w:sz w:val="24"/>
          <w:szCs w:val="24"/>
        </w:rPr>
        <w:t xml:space="preserve">erusahaan pertambangan </w:t>
      </w:r>
      <w:r w:rsidR="00C67FE7">
        <w:rPr>
          <w:rFonts w:ascii="Times New Roman" w:hAnsi="Times New Roman" w:cs="Times New Roman"/>
          <w:sz w:val="24"/>
          <w:szCs w:val="24"/>
        </w:rPr>
        <w:t>lebih memanfaatkan kembali keuntungan</w:t>
      </w:r>
      <w:r w:rsidR="001A0A39">
        <w:rPr>
          <w:rFonts w:ascii="Times New Roman" w:hAnsi="Times New Roman" w:cs="Times New Roman"/>
          <w:sz w:val="24"/>
          <w:szCs w:val="24"/>
        </w:rPr>
        <w:t>nya</w:t>
      </w:r>
      <w:r w:rsidR="00C67FE7">
        <w:rPr>
          <w:rFonts w:ascii="Times New Roman" w:hAnsi="Times New Roman" w:cs="Times New Roman"/>
          <w:sz w:val="24"/>
          <w:szCs w:val="24"/>
        </w:rPr>
        <w:t xml:space="preserve"> sebagai sumber dana untuk pengembangan usaha</w:t>
      </w:r>
      <w:r w:rsidR="0029285A">
        <w:rPr>
          <w:rFonts w:ascii="Times New Roman" w:hAnsi="Times New Roman" w:cs="Times New Roman"/>
          <w:sz w:val="24"/>
          <w:szCs w:val="24"/>
        </w:rPr>
        <w:t>.</w:t>
      </w:r>
      <w:r w:rsidR="001A0A39">
        <w:rPr>
          <w:rFonts w:ascii="Times New Roman" w:hAnsi="Times New Roman" w:cs="Times New Roman"/>
          <w:sz w:val="24"/>
          <w:szCs w:val="24"/>
        </w:rPr>
        <w:t xml:space="preserve"> Sehingga EPS belum</w:t>
      </w:r>
      <w:r w:rsidR="001A0A39" w:rsidRPr="00591425">
        <w:rPr>
          <w:rFonts w:ascii="Times New Roman" w:hAnsi="Times New Roman" w:cs="Times New Roman"/>
          <w:sz w:val="24"/>
          <w:szCs w:val="24"/>
        </w:rPr>
        <w:t xml:space="preserve"> </w:t>
      </w:r>
      <w:r w:rsidR="001A0A39">
        <w:rPr>
          <w:rFonts w:ascii="Times New Roman" w:hAnsi="Times New Roman" w:cs="Times New Roman"/>
          <w:sz w:val="24"/>
          <w:szCs w:val="24"/>
        </w:rPr>
        <w:t>mampu</w:t>
      </w:r>
      <w:r w:rsidR="001A0A39" w:rsidRPr="00591425">
        <w:rPr>
          <w:rFonts w:ascii="Times New Roman" w:hAnsi="Times New Roman" w:cs="Times New Roman"/>
          <w:sz w:val="24"/>
          <w:szCs w:val="24"/>
        </w:rPr>
        <w:t xml:space="preserve"> </w:t>
      </w:r>
      <w:r w:rsidR="001A0A39">
        <w:rPr>
          <w:rFonts w:ascii="Times New Roman" w:hAnsi="Times New Roman" w:cs="Times New Roman"/>
          <w:sz w:val="24"/>
          <w:szCs w:val="24"/>
        </w:rPr>
        <w:t>untuk memperbesar</w:t>
      </w:r>
      <w:r w:rsidR="001A0A39" w:rsidRPr="00591425">
        <w:rPr>
          <w:rFonts w:ascii="Times New Roman" w:hAnsi="Times New Roman" w:cs="Times New Roman"/>
          <w:sz w:val="24"/>
          <w:szCs w:val="24"/>
        </w:rPr>
        <w:t xml:space="preserve"> pembagian dividen</w:t>
      </w:r>
      <w:r w:rsidR="001A0A39">
        <w:rPr>
          <w:rFonts w:ascii="Times New Roman" w:hAnsi="Times New Roman" w:cs="Times New Roman"/>
          <w:sz w:val="24"/>
          <w:szCs w:val="24"/>
        </w:rPr>
        <w:t xml:space="preserve">. </w:t>
      </w:r>
    </w:p>
    <w:p w14:paraId="1813ADEE" w14:textId="77777777" w:rsidR="001D7542" w:rsidRPr="00591425" w:rsidRDefault="00591425" w:rsidP="00591425">
      <w:pPr>
        <w:pStyle w:val="ListParagraph"/>
        <w:numPr>
          <w:ilvl w:val="0"/>
          <w:numId w:val="25"/>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Hasil penelitian menunjukan bahwa </w:t>
      </w:r>
      <w:r w:rsidRPr="00591425">
        <w:rPr>
          <w:rFonts w:ascii="Times New Roman" w:hAnsi="Times New Roman" w:cs="Times New Roman"/>
          <w:sz w:val="24"/>
          <w:szCs w:val="24"/>
        </w:rPr>
        <w:t>p</w:t>
      </w:r>
      <w:r w:rsidR="001D7542" w:rsidRPr="00591425">
        <w:rPr>
          <w:rFonts w:ascii="Times New Roman" w:hAnsi="Times New Roman" w:cs="Times New Roman"/>
          <w:sz w:val="24"/>
          <w:szCs w:val="24"/>
        </w:rPr>
        <w:t xml:space="preserve">ertumbuhan perusahaan </w:t>
      </w:r>
      <w:r w:rsidR="001A0A39">
        <w:rPr>
          <w:rFonts w:ascii="Times New Roman" w:hAnsi="Times New Roman" w:cs="Times New Roman"/>
          <w:sz w:val="24"/>
          <w:szCs w:val="24"/>
        </w:rPr>
        <w:t>melalui</w:t>
      </w:r>
      <w:r w:rsidR="001D7542" w:rsidRPr="00591425">
        <w:rPr>
          <w:rFonts w:ascii="Times New Roman" w:hAnsi="Times New Roman" w:cs="Times New Roman"/>
          <w:sz w:val="24"/>
          <w:szCs w:val="24"/>
        </w:rPr>
        <w:t xml:space="preserve"> </w:t>
      </w:r>
      <w:r w:rsidR="001D7542" w:rsidRPr="00591425">
        <w:rPr>
          <w:rFonts w:ascii="Times New Roman" w:hAnsi="Times New Roman" w:cs="Times New Roman"/>
          <w:i/>
          <w:sz w:val="24"/>
          <w:szCs w:val="24"/>
        </w:rPr>
        <w:t>sales growth</w:t>
      </w:r>
      <w:r w:rsidR="001D7542" w:rsidRPr="00591425">
        <w:rPr>
          <w:rFonts w:ascii="Times New Roman" w:hAnsi="Times New Roman" w:cs="Times New Roman"/>
          <w:sz w:val="24"/>
          <w:szCs w:val="24"/>
        </w:rPr>
        <w:t xml:space="preserve"> tidak berpengaruh terhadap kebijakan dividen perusahaan pertambangan yang t</w:t>
      </w:r>
      <w:r w:rsidR="00CD4D97">
        <w:rPr>
          <w:rFonts w:ascii="Times New Roman" w:hAnsi="Times New Roman" w:cs="Times New Roman"/>
          <w:sz w:val="24"/>
          <w:szCs w:val="24"/>
        </w:rPr>
        <w:t xml:space="preserve">erdaftar di BEI. Penjualan </w:t>
      </w:r>
      <w:r w:rsidR="001A0A39">
        <w:rPr>
          <w:rFonts w:ascii="Times New Roman" w:hAnsi="Times New Roman" w:cs="Times New Roman"/>
          <w:sz w:val="24"/>
          <w:szCs w:val="24"/>
        </w:rPr>
        <w:t xml:space="preserve">tidak </w:t>
      </w:r>
      <w:r w:rsidR="001D7542" w:rsidRPr="00591425">
        <w:rPr>
          <w:rFonts w:ascii="Times New Roman" w:hAnsi="Times New Roman" w:cs="Times New Roman"/>
          <w:sz w:val="24"/>
          <w:szCs w:val="24"/>
        </w:rPr>
        <w:t>sepenuhnya mencerminkan laba bersih yang tinggi. Sehingga perusahaan</w:t>
      </w:r>
      <w:r w:rsidR="0029285A">
        <w:rPr>
          <w:rFonts w:ascii="Times New Roman" w:hAnsi="Times New Roman" w:cs="Times New Roman"/>
          <w:sz w:val="24"/>
          <w:szCs w:val="24"/>
        </w:rPr>
        <w:t xml:space="preserve"> tambang belum</w:t>
      </w:r>
      <w:r w:rsidR="001D7542" w:rsidRPr="00591425">
        <w:rPr>
          <w:rFonts w:ascii="Times New Roman" w:hAnsi="Times New Roman" w:cs="Times New Roman"/>
          <w:sz w:val="24"/>
          <w:szCs w:val="24"/>
        </w:rPr>
        <w:t xml:space="preserve"> </w:t>
      </w:r>
      <w:r w:rsidR="0029285A">
        <w:rPr>
          <w:rFonts w:ascii="Times New Roman" w:hAnsi="Times New Roman" w:cs="Times New Roman"/>
          <w:sz w:val="24"/>
          <w:szCs w:val="24"/>
        </w:rPr>
        <w:t>mampu</w:t>
      </w:r>
      <w:r w:rsidR="001D7542" w:rsidRPr="00591425">
        <w:rPr>
          <w:rFonts w:ascii="Times New Roman" w:hAnsi="Times New Roman" w:cs="Times New Roman"/>
          <w:sz w:val="24"/>
          <w:szCs w:val="24"/>
        </w:rPr>
        <w:t xml:space="preserve"> </w:t>
      </w:r>
      <w:r w:rsidR="0029285A">
        <w:rPr>
          <w:rFonts w:ascii="Times New Roman" w:hAnsi="Times New Roman" w:cs="Times New Roman"/>
          <w:sz w:val="24"/>
          <w:szCs w:val="24"/>
        </w:rPr>
        <w:t>untuk memperbesar</w:t>
      </w:r>
      <w:r w:rsidR="001D7542" w:rsidRPr="00591425">
        <w:rPr>
          <w:rFonts w:ascii="Times New Roman" w:hAnsi="Times New Roman" w:cs="Times New Roman"/>
          <w:sz w:val="24"/>
          <w:szCs w:val="24"/>
        </w:rPr>
        <w:t xml:space="preserve"> pembagian dividen</w:t>
      </w:r>
      <w:r w:rsidR="0029285A">
        <w:rPr>
          <w:rFonts w:ascii="Times New Roman" w:hAnsi="Times New Roman" w:cs="Times New Roman"/>
          <w:sz w:val="24"/>
          <w:szCs w:val="24"/>
        </w:rPr>
        <w:t xml:space="preserve"> dengan rutin</w:t>
      </w:r>
      <w:r w:rsidR="001D7542" w:rsidRPr="00591425">
        <w:rPr>
          <w:rFonts w:ascii="Times New Roman" w:hAnsi="Times New Roman" w:cs="Times New Roman"/>
          <w:sz w:val="24"/>
          <w:szCs w:val="24"/>
        </w:rPr>
        <w:t>.</w:t>
      </w:r>
    </w:p>
    <w:p w14:paraId="46044759" w14:textId="77777777" w:rsidR="001D7542" w:rsidRPr="00591425" w:rsidRDefault="00591425" w:rsidP="00591425">
      <w:pPr>
        <w:pStyle w:val="ListParagraph"/>
        <w:numPr>
          <w:ilvl w:val="0"/>
          <w:numId w:val="25"/>
        </w:numPr>
        <w:spacing w:after="200" w:line="480" w:lineRule="auto"/>
        <w:ind w:left="567" w:hanging="567"/>
        <w:jc w:val="both"/>
        <w:rPr>
          <w:rFonts w:ascii="Times New Roman" w:hAnsi="Times New Roman" w:cs="Times New Roman"/>
          <w:b/>
          <w:sz w:val="24"/>
          <w:szCs w:val="24"/>
        </w:rPr>
      </w:pPr>
      <w:r>
        <w:rPr>
          <w:rFonts w:ascii="Times New Roman" w:hAnsi="Times New Roman" w:cs="Times New Roman"/>
          <w:sz w:val="24"/>
          <w:szCs w:val="24"/>
        </w:rPr>
        <w:t xml:space="preserve">Hasil penelitian menunjukan bahwa </w:t>
      </w:r>
      <w:r w:rsidRPr="00591425">
        <w:rPr>
          <w:rFonts w:ascii="Times New Roman" w:hAnsi="Times New Roman" w:cs="Times New Roman"/>
          <w:i/>
          <w:sz w:val="24"/>
          <w:szCs w:val="24"/>
        </w:rPr>
        <w:t>c</w:t>
      </w:r>
      <w:r w:rsidR="001D7542" w:rsidRPr="00591425">
        <w:rPr>
          <w:rFonts w:ascii="Times New Roman" w:hAnsi="Times New Roman" w:cs="Times New Roman"/>
          <w:i/>
          <w:sz w:val="24"/>
          <w:szCs w:val="24"/>
        </w:rPr>
        <w:t>urrent ratio</w:t>
      </w:r>
      <w:r w:rsidR="001D7542" w:rsidRPr="00591425">
        <w:rPr>
          <w:rFonts w:ascii="Times New Roman" w:hAnsi="Times New Roman" w:cs="Times New Roman"/>
          <w:sz w:val="24"/>
          <w:szCs w:val="24"/>
        </w:rPr>
        <w:t xml:space="preserve"> berpengaruh negatif dan signifikan terhadap kebijakan dividen </w:t>
      </w:r>
      <w:r w:rsidR="00A6504B" w:rsidRPr="00591425">
        <w:rPr>
          <w:rFonts w:ascii="Times New Roman" w:hAnsi="Times New Roman" w:cs="Times New Roman"/>
          <w:sz w:val="24"/>
          <w:szCs w:val="24"/>
        </w:rPr>
        <w:t xml:space="preserve">pada </w:t>
      </w:r>
      <w:r w:rsidR="001D7542" w:rsidRPr="00591425">
        <w:rPr>
          <w:rFonts w:ascii="Times New Roman" w:hAnsi="Times New Roman" w:cs="Times New Roman"/>
          <w:sz w:val="24"/>
          <w:szCs w:val="24"/>
        </w:rPr>
        <w:t xml:space="preserve">perusahaan pertambangan yang terdaftar di BEI. </w:t>
      </w:r>
      <w:r w:rsidR="00A6504B" w:rsidRPr="00591425">
        <w:rPr>
          <w:rFonts w:ascii="Times New Roman" w:hAnsi="Times New Roman" w:cs="Times New Roman"/>
          <w:sz w:val="24"/>
          <w:szCs w:val="24"/>
        </w:rPr>
        <w:t>Aktiva lancar</w:t>
      </w:r>
      <w:r w:rsidR="001D7542" w:rsidRPr="00591425">
        <w:rPr>
          <w:rFonts w:ascii="Times New Roman" w:hAnsi="Times New Roman" w:cs="Times New Roman"/>
          <w:sz w:val="24"/>
          <w:szCs w:val="24"/>
        </w:rPr>
        <w:t xml:space="preserve"> yang tinggi pada perusahaan pertambangan di dominasi oleh piutang usaha</w:t>
      </w:r>
      <w:r w:rsidR="00A6504B" w:rsidRPr="00591425">
        <w:rPr>
          <w:rFonts w:ascii="Times New Roman" w:hAnsi="Times New Roman" w:cs="Times New Roman"/>
          <w:sz w:val="24"/>
          <w:szCs w:val="24"/>
        </w:rPr>
        <w:t>,</w:t>
      </w:r>
      <w:r w:rsidR="001D7542" w:rsidRPr="00591425">
        <w:rPr>
          <w:rFonts w:ascii="Times New Roman" w:hAnsi="Times New Roman" w:cs="Times New Roman"/>
          <w:sz w:val="24"/>
          <w:szCs w:val="24"/>
        </w:rPr>
        <w:t xml:space="preserve"> sehingga berdampak negatif terhadap kebijakan pembagian dividen karena sebagian modal kerja tidak dapat diputar </w:t>
      </w:r>
      <w:r>
        <w:rPr>
          <w:rFonts w:ascii="Times New Roman" w:hAnsi="Times New Roman" w:cs="Times New Roman"/>
          <w:sz w:val="24"/>
          <w:szCs w:val="24"/>
        </w:rPr>
        <w:t>untuk</w:t>
      </w:r>
      <w:r w:rsidR="001D7542" w:rsidRPr="00591425">
        <w:rPr>
          <w:rFonts w:ascii="Times New Roman" w:hAnsi="Times New Roman" w:cs="Times New Roman"/>
          <w:sz w:val="24"/>
          <w:szCs w:val="24"/>
        </w:rPr>
        <w:t xml:space="preserve"> operasional perusahaan.</w:t>
      </w:r>
    </w:p>
    <w:p w14:paraId="2D31EA8A" w14:textId="77777777" w:rsidR="0038507B" w:rsidRDefault="0038507B" w:rsidP="006F356A">
      <w:pPr>
        <w:pStyle w:val="ListParagraph"/>
        <w:numPr>
          <w:ilvl w:val="1"/>
          <w:numId w:val="24"/>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Saran</w:t>
      </w:r>
    </w:p>
    <w:p w14:paraId="6EFF755D" w14:textId="77777777" w:rsidR="00645B4A" w:rsidRPr="0074252A" w:rsidRDefault="00E125E1" w:rsidP="0074252A">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pada temuan penelitian, penulis ingin menyampaikan</w:t>
      </w:r>
      <w:r w:rsidR="006F356A">
        <w:rPr>
          <w:rFonts w:ascii="Times New Roman" w:hAnsi="Times New Roman" w:cs="Times New Roman"/>
          <w:sz w:val="24"/>
          <w:szCs w:val="24"/>
        </w:rPr>
        <w:t xml:space="preserve"> beberapa</w:t>
      </w:r>
      <w:r>
        <w:rPr>
          <w:rFonts w:ascii="Times New Roman" w:hAnsi="Times New Roman" w:cs="Times New Roman"/>
          <w:sz w:val="24"/>
          <w:szCs w:val="24"/>
        </w:rPr>
        <w:t xml:space="preserve"> saran yang berkaitan dengan hasil </w:t>
      </w:r>
      <w:r w:rsidR="006F356A">
        <w:rPr>
          <w:rFonts w:ascii="Times New Roman" w:hAnsi="Times New Roman" w:cs="Times New Roman"/>
          <w:sz w:val="24"/>
          <w:szCs w:val="24"/>
        </w:rPr>
        <w:t>penelitian, d</w:t>
      </w:r>
      <w:r>
        <w:rPr>
          <w:rFonts w:ascii="Times New Roman" w:hAnsi="Times New Roman" w:cs="Times New Roman"/>
          <w:sz w:val="24"/>
          <w:szCs w:val="24"/>
        </w:rPr>
        <w:t xml:space="preserve">iantaranya </w:t>
      </w:r>
      <w:r w:rsidR="006F356A">
        <w:rPr>
          <w:rFonts w:ascii="Times New Roman" w:hAnsi="Times New Roman" w:cs="Times New Roman"/>
          <w:sz w:val="24"/>
          <w:szCs w:val="24"/>
        </w:rPr>
        <w:t>adalah</w:t>
      </w:r>
      <w:r w:rsidR="0074252A">
        <w:rPr>
          <w:rFonts w:ascii="Times New Roman" w:hAnsi="Times New Roman" w:cs="Times New Roman"/>
          <w:sz w:val="24"/>
          <w:szCs w:val="24"/>
        </w:rPr>
        <w:t>.</w:t>
      </w:r>
    </w:p>
    <w:p w14:paraId="59466AB1" w14:textId="77777777" w:rsidR="00645B4A" w:rsidRPr="00DE7DDF" w:rsidRDefault="00DE7DDF" w:rsidP="006F356A">
      <w:pPr>
        <w:pStyle w:val="ListParagraph"/>
        <w:numPr>
          <w:ilvl w:val="0"/>
          <w:numId w:val="26"/>
        </w:numPr>
        <w:spacing w:after="200"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Bagi perusahaan diharapkan dapat m</w:t>
      </w:r>
      <w:r w:rsidR="0074252A">
        <w:rPr>
          <w:rFonts w:ascii="Times New Roman" w:hAnsi="Times New Roman" w:cs="Times New Roman"/>
          <w:sz w:val="24"/>
          <w:szCs w:val="24"/>
        </w:rPr>
        <w:t xml:space="preserve">engurangi termin, piutang usaha </w:t>
      </w:r>
      <w:r>
        <w:rPr>
          <w:rFonts w:ascii="Times New Roman" w:hAnsi="Times New Roman" w:cs="Times New Roman"/>
          <w:sz w:val="24"/>
          <w:szCs w:val="24"/>
        </w:rPr>
        <w:t xml:space="preserve">akan berakibat pada operasional </w:t>
      </w:r>
      <w:r w:rsidR="0074252A">
        <w:rPr>
          <w:rFonts w:ascii="Times New Roman" w:hAnsi="Times New Roman" w:cs="Times New Roman"/>
          <w:sz w:val="24"/>
          <w:szCs w:val="24"/>
        </w:rPr>
        <w:t>perusahaan yang kurang maksimal</w:t>
      </w:r>
      <w:r>
        <w:rPr>
          <w:rFonts w:ascii="Times New Roman" w:hAnsi="Times New Roman" w:cs="Times New Roman"/>
          <w:sz w:val="24"/>
          <w:szCs w:val="24"/>
        </w:rPr>
        <w:t xml:space="preserve"> </w:t>
      </w:r>
      <w:r w:rsidR="0074252A">
        <w:rPr>
          <w:rFonts w:ascii="Times New Roman" w:hAnsi="Times New Roman" w:cs="Times New Roman"/>
          <w:sz w:val="24"/>
          <w:szCs w:val="24"/>
        </w:rPr>
        <w:t>dan pada akhirnya nilai</w:t>
      </w:r>
      <w:r>
        <w:rPr>
          <w:rFonts w:ascii="Times New Roman" w:hAnsi="Times New Roman" w:cs="Times New Roman"/>
          <w:sz w:val="24"/>
          <w:szCs w:val="24"/>
        </w:rPr>
        <w:t xml:space="preserve"> dividen yang dibagikan akan berkurang.</w:t>
      </w:r>
    </w:p>
    <w:p w14:paraId="7D77F684" w14:textId="77777777" w:rsidR="00DE7DDF" w:rsidRPr="00451B4B" w:rsidRDefault="00DE7DDF" w:rsidP="006F356A">
      <w:pPr>
        <w:pStyle w:val="ListParagraph"/>
        <w:numPr>
          <w:ilvl w:val="0"/>
          <w:numId w:val="26"/>
        </w:numPr>
        <w:spacing w:after="200"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 xml:space="preserve">Penelitian ini </w:t>
      </w:r>
      <w:r w:rsidR="00451B4B">
        <w:rPr>
          <w:rFonts w:ascii="Times New Roman" w:hAnsi="Times New Roman" w:cs="Times New Roman"/>
          <w:sz w:val="24"/>
          <w:szCs w:val="24"/>
        </w:rPr>
        <w:t>terbatas pada</w:t>
      </w:r>
      <w:r w:rsidR="00572B92">
        <w:rPr>
          <w:rFonts w:ascii="Times New Roman" w:hAnsi="Times New Roman" w:cs="Times New Roman"/>
          <w:sz w:val="24"/>
          <w:szCs w:val="24"/>
        </w:rPr>
        <w:t xml:space="preserve"> 3 variabel</w:t>
      </w:r>
      <w:r w:rsidR="00451B4B">
        <w:rPr>
          <w:rFonts w:ascii="Times New Roman" w:hAnsi="Times New Roman" w:cs="Times New Roman"/>
          <w:sz w:val="24"/>
          <w:szCs w:val="24"/>
        </w:rPr>
        <w:t xml:space="preserve"> independent</w:t>
      </w:r>
      <w:r w:rsidR="00572B92">
        <w:rPr>
          <w:rFonts w:ascii="Times New Roman" w:hAnsi="Times New Roman" w:cs="Times New Roman"/>
          <w:sz w:val="24"/>
          <w:szCs w:val="24"/>
        </w:rPr>
        <w:t xml:space="preserve"> saja. </w:t>
      </w:r>
      <w:r w:rsidR="00451B4B">
        <w:rPr>
          <w:rFonts w:ascii="Times New Roman" w:hAnsi="Times New Roman" w:cs="Times New Roman"/>
          <w:sz w:val="24"/>
          <w:szCs w:val="24"/>
        </w:rPr>
        <w:t>Disarankan</w:t>
      </w:r>
      <w:r>
        <w:rPr>
          <w:rFonts w:ascii="Times New Roman" w:hAnsi="Times New Roman" w:cs="Times New Roman"/>
          <w:sz w:val="24"/>
          <w:szCs w:val="24"/>
        </w:rPr>
        <w:t xml:space="preserve"> peneliti </w:t>
      </w:r>
      <w:r w:rsidR="00572B92">
        <w:rPr>
          <w:rFonts w:ascii="Times New Roman" w:hAnsi="Times New Roman" w:cs="Times New Roman"/>
          <w:sz w:val="24"/>
          <w:szCs w:val="24"/>
        </w:rPr>
        <w:t>berikutnya</w:t>
      </w:r>
      <w:r>
        <w:rPr>
          <w:rFonts w:ascii="Times New Roman" w:hAnsi="Times New Roman" w:cs="Times New Roman"/>
          <w:sz w:val="24"/>
          <w:szCs w:val="24"/>
        </w:rPr>
        <w:t xml:space="preserve"> dapat </w:t>
      </w:r>
      <w:r w:rsidR="00572B92">
        <w:rPr>
          <w:rFonts w:ascii="Times New Roman" w:hAnsi="Times New Roman" w:cs="Times New Roman"/>
          <w:sz w:val="24"/>
          <w:szCs w:val="24"/>
        </w:rPr>
        <w:t xml:space="preserve">mengembangkannya menjadi lebih baik lagi dengan menambahkan variabel </w:t>
      </w:r>
      <w:r w:rsidR="00451B4B">
        <w:rPr>
          <w:rFonts w:ascii="Times New Roman" w:hAnsi="Times New Roman" w:cs="Times New Roman"/>
          <w:sz w:val="24"/>
          <w:szCs w:val="24"/>
        </w:rPr>
        <w:t>independent</w:t>
      </w:r>
      <w:r w:rsidR="00572B92">
        <w:rPr>
          <w:rFonts w:ascii="Times New Roman" w:hAnsi="Times New Roman" w:cs="Times New Roman"/>
          <w:sz w:val="24"/>
          <w:szCs w:val="24"/>
        </w:rPr>
        <w:t xml:space="preserve"> </w:t>
      </w:r>
      <w:r w:rsidR="00E1757D">
        <w:rPr>
          <w:rFonts w:ascii="Times New Roman" w:hAnsi="Times New Roman" w:cs="Times New Roman"/>
          <w:sz w:val="24"/>
          <w:szCs w:val="24"/>
        </w:rPr>
        <w:t>lainnya</w:t>
      </w:r>
      <w:r w:rsidR="00451B4B">
        <w:rPr>
          <w:rFonts w:ascii="Times New Roman" w:hAnsi="Times New Roman" w:cs="Times New Roman"/>
          <w:sz w:val="24"/>
          <w:szCs w:val="24"/>
        </w:rPr>
        <w:t>.</w:t>
      </w:r>
    </w:p>
    <w:p w14:paraId="7E392D92" w14:textId="77777777" w:rsidR="00451B4B" w:rsidRPr="006F356A" w:rsidRDefault="00451B4B" w:rsidP="006F356A">
      <w:pPr>
        <w:pStyle w:val="ListParagraph"/>
        <w:numPr>
          <w:ilvl w:val="0"/>
          <w:numId w:val="26"/>
        </w:numPr>
        <w:spacing w:after="200"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Peneliti berikutnya disarankan menambahkan sampel dengan menambah jenis industri lainnya yang terdaftar di BEI.</w:t>
      </w:r>
    </w:p>
    <w:p w14:paraId="7296318C" w14:textId="77777777" w:rsidR="00967F6D" w:rsidRDefault="00967F6D" w:rsidP="00AD0452">
      <w:pPr>
        <w:spacing w:after="200" w:line="360" w:lineRule="auto"/>
        <w:rPr>
          <w:rFonts w:ascii="Times New Roman" w:hAnsi="Times New Roman" w:cs="Times New Roman"/>
          <w:b/>
          <w:sz w:val="24"/>
          <w:szCs w:val="24"/>
        </w:rPr>
      </w:pPr>
    </w:p>
    <w:p w14:paraId="06F7BD47" w14:textId="77777777" w:rsidR="00D46E46" w:rsidRDefault="00D46E46" w:rsidP="00967F6D">
      <w:pPr>
        <w:spacing w:after="200" w:line="360" w:lineRule="auto"/>
        <w:jc w:val="center"/>
        <w:rPr>
          <w:rFonts w:ascii="Times New Roman" w:hAnsi="Times New Roman" w:cs="Times New Roman"/>
          <w:b/>
          <w:sz w:val="24"/>
          <w:szCs w:val="24"/>
        </w:rPr>
        <w:sectPr w:rsidR="00D46E46" w:rsidSect="00C04E40">
          <w:headerReference w:type="first" r:id="rId34"/>
          <w:footerReference w:type="first" r:id="rId35"/>
          <w:pgSz w:w="11906" w:h="16838" w:code="9"/>
          <w:pgMar w:top="2268" w:right="1701" w:bottom="1701" w:left="2268" w:header="709" w:footer="709" w:gutter="0"/>
          <w:pgNumType w:start="55"/>
          <w:cols w:space="708"/>
          <w:titlePg/>
          <w:docGrid w:linePitch="360"/>
        </w:sectPr>
      </w:pPr>
    </w:p>
    <w:p w14:paraId="6924F22E" w14:textId="77777777" w:rsidR="00DD7CE8" w:rsidRDefault="00D46E46" w:rsidP="00DD7CE8">
      <w:pPr>
        <w:spacing w:after="20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14:paraId="496BC10D" w14:textId="77777777" w:rsidR="00FA23BC" w:rsidRPr="00383BA6" w:rsidRDefault="00BD0DFC" w:rsidP="00DD7CE8">
      <w:pPr>
        <w:spacing w:after="200" w:line="360" w:lineRule="auto"/>
        <w:jc w:val="center"/>
        <w:rPr>
          <w:rFonts w:ascii="Times New Roman" w:hAnsi="Times New Roman" w:cs="Times New Roman"/>
          <w:b/>
          <w:sz w:val="24"/>
          <w:szCs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p>
    <w:p w14:paraId="45D9F09B" w14:textId="77777777" w:rsidR="00383BA6" w:rsidRDefault="00383BA6" w:rsidP="00383BA6">
      <w:pPr>
        <w:pStyle w:val="NormalWeb"/>
        <w:ind w:left="480" w:hanging="480"/>
        <w:jc w:val="both"/>
        <w:rPr>
          <w:lang w:val="id-ID"/>
        </w:rPr>
      </w:pPr>
      <w:r>
        <w:t xml:space="preserve">Angelia, N., &amp; Toni, N. (2020). The Analysis of Factors Affecting Dividend Policy in Food and Beverage Sector Manufacturing Companies Listed in Indonesia Stock Exchange in 2015-2017. </w:t>
      </w:r>
      <w:r>
        <w:rPr>
          <w:i/>
          <w:iCs/>
        </w:rPr>
        <w:t>Budapest International Research and Critics Institute-Journal (BIRCI-Journal)</w:t>
      </w:r>
      <w:r>
        <w:t xml:space="preserve">, </w:t>
      </w:r>
      <w:r>
        <w:rPr>
          <w:i/>
          <w:iCs/>
        </w:rPr>
        <w:t>3</w:t>
      </w:r>
      <w:r>
        <w:t>(2), 902–910. https://doi.org/https://doi.org/10.33258/birci.v3i3.918</w:t>
      </w:r>
      <w:r w:rsidR="00553C19">
        <w:rPr>
          <w:lang w:val="id-ID"/>
        </w:rPr>
        <w:t>.</w:t>
      </w:r>
    </w:p>
    <w:p w14:paraId="54F03ED4" w14:textId="77777777" w:rsidR="00DE6BDA" w:rsidRDefault="00DE6BDA" w:rsidP="00383BA6">
      <w:pPr>
        <w:pStyle w:val="NormalWeb"/>
        <w:ind w:left="480" w:hanging="480"/>
        <w:jc w:val="both"/>
        <w:rPr>
          <w:lang w:val="id-ID"/>
        </w:rPr>
      </w:pPr>
      <w:r>
        <w:rPr>
          <w:lang w:val="id-ID"/>
        </w:rPr>
        <w:t xml:space="preserve">Ari Data., Alhabsji, T., Rahayu, S.M., &amp; Handayani, S.R. (2017). Effect Growth, Liquidity, Business Risk and Assets Usage Activity Toward Capital Structure , Financial Performance and Corporate Value (Study at Manufacturing Companies Listed in Indonesia Stock Exchnage in 2010-2015). </w:t>
      </w:r>
      <w:r>
        <w:rPr>
          <w:i/>
          <w:lang w:val="id-ID"/>
        </w:rPr>
        <w:t>European Journal of Business and Management, 9</w:t>
      </w:r>
      <w:r>
        <w:rPr>
          <w:lang w:val="id-ID"/>
        </w:rPr>
        <w:t>(24), 9-25.</w:t>
      </w:r>
    </w:p>
    <w:p w14:paraId="1FA720A9" w14:textId="77777777" w:rsidR="00323B7B" w:rsidRPr="00323B7B" w:rsidRDefault="00323B7B" w:rsidP="00383BA6">
      <w:pPr>
        <w:pStyle w:val="NormalWeb"/>
        <w:ind w:left="480" w:hanging="480"/>
        <w:jc w:val="both"/>
        <w:rPr>
          <w:lang w:val="id-ID"/>
        </w:rPr>
      </w:pPr>
      <w:r>
        <w:rPr>
          <w:lang w:val="id-ID"/>
        </w:rPr>
        <w:t xml:space="preserve">Ayuningthias, B., &amp; Hendratno. (2019). Analisis Pengaruh Leverage, Likuiditas, Profitabilitas, Pertumbuhan Perusahaan, dan Ukuran Perusahaan Terhadap Kebijakan Dividen. </w:t>
      </w:r>
      <w:r>
        <w:rPr>
          <w:i/>
          <w:lang w:val="id-ID"/>
        </w:rPr>
        <w:t xml:space="preserve">e-Proceeding of Management, 6(1). </w:t>
      </w:r>
      <w:r>
        <w:rPr>
          <w:lang w:val="id-ID"/>
        </w:rPr>
        <w:t>189-199.</w:t>
      </w:r>
    </w:p>
    <w:p w14:paraId="699CBE78" w14:textId="77777777" w:rsidR="001A0A39" w:rsidRDefault="005D4F14" w:rsidP="001A0A39">
      <w:pPr>
        <w:pStyle w:val="NormalWeb"/>
        <w:ind w:left="480" w:hanging="480"/>
        <w:jc w:val="both"/>
        <w:rPr>
          <w:lang w:val="id-ID"/>
        </w:rPr>
      </w:pPr>
      <w:r>
        <w:t xml:space="preserve">Brigham, E. F., &amp; Houston, J. F. (2019). </w:t>
      </w:r>
      <w:r>
        <w:rPr>
          <w:i/>
          <w:iCs/>
        </w:rPr>
        <w:t>Fundamentals of Financial Management 15e</w:t>
      </w:r>
      <w:r>
        <w:t xml:space="preserve"> (Fifhteenth). Cengage Learning</w:t>
      </w:r>
      <w:r w:rsidR="00553C19">
        <w:rPr>
          <w:lang w:val="id-ID"/>
        </w:rPr>
        <w:t>:</w:t>
      </w:r>
      <w:r w:rsidR="00553C19" w:rsidRPr="00553C19">
        <w:t xml:space="preserve"> </w:t>
      </w:r>
      <w:r w:rsidR="00553C19">
        <w:t>United States of America</w:t>
      </w:r>
      <w:r w:rsidR="00553C19">
        <w:rPr>
          <w:lang w:val="id-ID"/>
        </w:rPr>
        <w:t>.</w:t>
      </w:r>
    </w:p>
    <w:p w14:paraId="3D4401F2" w14:textId="77777777" w:rsidR="001A0A39" w:rsidRPr="001A0A39" w:rsidRDefault="001A0A39" w:rsidP="001A0A39">
      <w:pPr>
        <w:pStyle w:val="NormalWeb"/>
        <w:ind w:left="480" w:hanging="480"/>
        <w:jc w:val="both"/>
        <w:rPr>
          <w:lang w:val="id-ID"/>
        </w:rPr>
      </w:pPr>
      <w:r w:rsidRPr="001A0A39">
        <w:rPr>
          <w:rFonts w:eastAsia="CIDFont+F3"/>
        </w:rPr>
        <w:t xml:space="preserve">Brooks, C. (2014). Introductory Econometrics for Finance (Third Edition). </w:t>
      </w:r>
      <w:r>
        <w:rPr>
          <w:rFonts w:eastAsia="CIDFont+F3"/>
        </w:rPr>
        <w:t>Cambridge University Press</w:t>
      </w:r>
      <w:r>
        <w:rPr>
          <w:rFonts w:eastAsia="CIDFont+F3"/>
          <w:lang w:val="id-ID"/>
        </w:rPr>
        <w:t xml:space="preserve">: </w:t>
      </w:r>
      <w:r w:rsidRPr="001A0A39">
        <w:rPr>
          <w:rFonts w:eastAsia="CIDFont+F3"/>
        </w:rPr>
        <w:t xml:space="preserve">New </w:t>
      </w:r>
      <w:r>
        <w:rPr>
          <w:rFonts w:eastAsia="CIDFont+F3"/>
        </w:rPr>
        <w:t>York - United States of America</w:t>
      </w:r>
      <w:r>
        <w:rPr>
          <w:rFonts w:eastAsia="CIDFont+F3"/>
          <w:lang w:val="id-ID"/>
        </w:rPr>
        <w:t>.</w:t>
      </w:r>
    </w:p>
    <w:p w14:paraId="750B8085" w14:textId="77777777" w:rsidR="00DD7CE8" w:rsidRPr="00DD7CE8" w:rsidRDefault="00DD7CE8" w:rsidP="00AD0452">
      <w:pPr>
        <w:pStyle w:val="NormalWeb"/>
        <w:ind w:left="480" w:hanging="480"/>
        <w:jc w:val="both"/>
        <w:rPr>
          <w:lang w:val="id-ID"/>
        </w:rPr>
      </w:pPr>
      <w:r>
        <w:rPr>
          <w:lang w:val="id-ID"/>
        </w:rPr>
        <w:t xml:space="preserve">Bushra, A., &amp; Mirza, Nawazish. (2015). The Determinants of Corporate Dividend Policy in Pakistan. </w:t>
      </w:r>
      <w:r>
        <w:rPr>
          <w:i/>
          <w:lang w:val="id-ID"/>
        </w:rPr>
        <w:t>The Lahore Journal of Economics. 20</w:t>
      </w:r>
      <w:r>
        <w:rPr>
          <w:lang w:val="id-ID"/>
        </w:rPr>
        <w:t>(2), 77-98.</w:t>
      </w:r>
    </w:p>
    <w:p w14:paraId="554E65D3" w14:textId="77777777" w:rsidR="002A27BF" w:rsidRPr="00DE6BDA" w:rsidRDefault="00383BA6" w:rsidP="00DE6BDA">
      <w:pPr>
        <w:pStyle w:val="NormalWeb"/>
        <w:ind w:left="480" w:hanging="480"/>
        <w:jc w:val="both"/>
        <w:rPr>
          <w:lang w:val="id-ID"/>
        </w:rPr>
      </w:pPr>
      <w:r>
        <w:t xml:space="preserve">Cristea, C., &amp; Cristea, M. (2017). Determinants of corporate dividend policy : evidence from romanian listed companies. </w:t>
      </w:r>
      <w:r>
        <w:rPr>
          <w:i/>
          <w:iCs/>
        </w:rPr>
        <w:t>Annual Session of Scientific Papers IMT ORADEA</w:t>
      </w:r>
      <w:r>
        <w:t xml:space="preserve">, </w:t>
      </w:r>
      <w:r>
        <w:rPr>
          <w:i/>
          <w:iCs/>
        </w:rPr>
        <w:t>126</w:t>
      </w:r>
      <w:r>
        <w:t>(04009), 1–4. https://doi.org/10.1051/matecconf/201712604009</w:t>
      </w:r>
      <w:r w:rsidR="00DE6BDA">
        <w:rPr>
          <w:lang w:val="id-ID"/>
        </w:rPr>
        <w:t>.</w:t>
      </w:r>
    </w:p>
    <w:p w14:paraId="3BA54511" w14:textId="77777777" w:rsidR="00D8426D" w:rsidRDefault="00D8426D" w:rsidP="00DD7CE8">
      <w:pPr>
        <w:pStyle w:val="NormalWeb"/>
        <w:ind w:left="480" w:hanging="480"/>
        <w:jc w:val="both"/>
        <w:rPr>
          <w:sz w:val="23"/>
          <w:szCs w:val="23"/>
          <w:lang w:val="id-ID"/>
        </w:rPr>
      </w:pPr>
      <w:r>
        <w:rPr>
          <w:sz w:val="23"/>
          <w:szCs w:val="23"/>
        </w:rPr>
        <w:t xml:space="preserve">Darmadji, Tjiptono. 2012. </w:t>
      </w:r>
      <w:r>
        <w:rPr>
          <w:i/>
          <w:iCs/>
          <w:sz w:val="23"/>
          <w:szCs w:val="23"/>
        </w:rPr>
        <w:t xml:space="preserve">Pasar Modal Di Indonesia Pendekatan Tanya Jawab, Edisi 3. </w:t>
      </w:r>
      <w:r w:rsidR="00553C19">
        <w:rPr>
          <w:sz w:val="23"/>
          <w:szCs w:val="23"/>
        </w:rPr>
        <w:t>Salemba Empat</w:t>
      </w:r>
      <w:r w:rsidR="00553C19">
        <w:rPr>
          <w:sz w:val="23"/>
          <w:szCs w:val="23"/>
          <w:lang w:val="id-ID"/>
        </w:rPr>
        <w:t>: Jakarta</w:t>
      </w:r>
      <w:r>
        <w:rPr>
          <w:sz w:val="23"/>
          <w:szCs w:val="23"/>
        </w:rPr>
        <w:t>.</w:t>
      </w:r>
    </w:p>
    <w:p w14:paraId="4E5768DA" w14:textId="77777777" w:rsidR="00AF407A" w:rsidRPr="00AF407A" w:rsidRDefault="00AF407A" w:rsidP="00DD7CE8">
      <w:pPr>
        <w:pStyle w:val="NormalWeb"/>
        <w:ind w:left="480" w:hanging="480"/>
        <w:jc w:val="both"/>
        <w:rPr>
          <w:lang w:val="id-ID"/>
        </w:rPr>
      </w:pPr>
      <w:r>
        <w:rPr>
          <w:sz w:val="23"/>
          <w:szCs w:val="23"/>
          <w:lang w:val="id-ID"/>
        </w:rPr>
        <w:t xml:space="preserve">Darmayanti, N.K., &amp; Mustanda, I.K. (2016). Pengaruh Pertumbuhan Penjualan, Jaminan Aset, dan Ukuran Perusahaan Terhadap Kebijakan Dividen Pada Sektor Industri Barang Konsumsi. </w:t>
      </w:r>
      <w:r>
        <w:rPr>
          <w:i/>
          <w:sz w:val="23"/>
          <w:szCs w:val="23"/>
          <w:lang w:val="id-ID"/>
        </w:rPr>
        <w:t>E-Jurnal Manajemen Unud, 5</w:t>
      </w:r>
      <w:r>
        <w:rPr>
          <w:sz w:val="23"/>
          <w:szCs w:val="23"/>
          <w:lang w:val="id-ID"/>
        </w:rPr>
        <w:t>(8), 4921-4950.</w:t>
      </w:r>
    </w:p>
    <w:p w14:paraId="0A5E5E92" w14:textId="77777777" w:rsidR="00383BA6" w:rsidRDefault="001102FD" w:rsidP="00DD7CE8">
      <w:pPr>
        <w:pStyle w:val="NormalWeb"/>
        <w:ind w:left="480" w:hanging="480"/>
        <w:jc w:val="both"/>
        <w:rPr>
          <w:lang w:val="id-ID"/>
        </w:rPr>
      </w:pPr>
      <w:r>
        <w:rPr>
          <w:lang w:val="id-ID"/>
        </w:rPr>
        <w:t xml:space="preserve">Fahmi, Irham. (2013). </w:t>
      </w:r>
      <w:r>
        <w:rPr>
          <w:i/>
          <w:lang w:val="id-ID"/>
        </w:rPr>
        <w:t xml:space="preserve">Analisis Laporan Keuangan. </w:t>
      </w:r>
      <w:r>
        <w:rPr>
          <w:lang w:val="id-ID"/>
        </w:rPr>
        <w:t>Alfabeta</w:t>
      </w:r>
      <w:r w:rsidR="00553C19">
        <w:rPr>
          <w:lang w:val="id-ID"/>
        </w:rPr>
        <w:t>: Bandung.</w:t>
      </w:r>
    </w:p>
    <w:p w14:paraId="615EC5AD" w14:textId="77777777" w:rsidR="00DF56A5" w:rsidRDefault="00DF56A5" w:rsidP="00DD7CE8">
      <w:pPr>
        <w:pStyle w:val="NormalWeb"/>
        <w:ind w:left="480" w:hanging="480"/>
        <w:jc w:val="both"/>
        <w:rPr>
          <w:lang w:val="id-ID"/>
        </w:rPr>
      </w:pPr>
    </w:p>
    <w:p w14:paraId="0BD2785C" w14:textId="77777777" w:rsidR="008B5BB9" w:rsidRPr="00E918A9" w:rsidRDefault="008B5BB9" w:rsidP="00DD7CE8">
      <w:pPr>
        <w:pStyle w:val="NormalWeb"/>
        <w:ind w:left="480" w:hanging="480"/>
        <w:jc w:val="both"/>
        <w:rPr>
          <w:lang w:val="id-ID"/>
        </w:rPr>
      </w:pPr>
      <w:r>
        <w:rPr>
          <w:lang w:val="id-ID"/>
        </w:rPr>
        <w:lastRenderedPageBreak/>
        <w:t xml:space="preserve">Finingsih, O., Nurlaela, S., &amp; Titisari, K.H. (2018). The Influence of Profitability, Liquidity, Leverage, and Company Growth to Dividend Policy on Agricultural Companies in Indonesia Stock Exchange. </w:t>
      </w:r>
      <w:r>
        <w:rPr>
          <w:i/>
          <w:lang w:val="id-ID"/>
        </w:rPr>
        <w:t>The 2nd International Conference on Technology, Education, and Social Sience.</w:t>
      </w:r>
      <w:r w:rsidR="00E918A9">
        <w:rPr>
          <w:i/>
          <w:lang w:val="id-ID"/>
        </w:rPr>
        <w:t xml:space="preserve"> </w:t>
      </w:r>
      <w:r w:rsidR="00E918A9">
        <w:rPr>
          <w:lang w:val="id-ID"/>
        </w:rPr>
        <w:t>427-437</w:t>
      </w:r>
      <w:r w:rsidR="00DE6BDA">
        <w:rPr>
          <w:lang w:val="id-ID"/>
        </w:rPr>
        <w:t>.</w:t>
      </w:r>
    </w:p>
    <w:p w14:paraId="2460143A" w14:textId="77777777" w:rsidR="001102FD" w:rsidRDefault="001102FD" w:rsidP="00DD7CE8">
      <w:pPr>
        <w:pStyle w:val="NormalWeb"/>
        <w:ind w:left="480" w:hanging="480"/>
        <w:jc w:val="both"/>
        <w:rPr>
          <w:lang w:val="id-ID"/>
        </w:rPr>
      </w:pPr>
      <w:r>
        <w:rPr>
          <w:lang w:val="id-ID"/>
        </w:rPr>
        <w:t xml:space="preserve">Gani, I., &amp; Amalia, S. (2015). </w:t>
      </w:r>
      <w:r>
        <w:rPr>
          <w:i/>
          <w:lang w:val="id-ID"/>
        </w:rPr>
        <w:t xml:space="preserve">Alat Analisis Data: Aplikasi Statistik Untuk Penelitian Bidang Ekonomi dan Sosial. </w:t>
      </w:r>
      <w:r>
        <w:rPr>
          <w:lang w:val="id-ID"/>
        </w:rPr>
        <w:t>PT.Andi Offset</w:t>
      </w:r>
      <w:r w:rsidR="00553C19">
        <w:rPr>
          <w:lang w:val="id-ID"/>
        </w:rPr>
        <w:t>:</w:t>
      </w:r>
      <w:r w:rsidR="00553C19" w:rsidRPr="00553C19">
        <w:rPr>
          <w:lang w:val="id-ID"/>
        </w:rPr>
        <w:t xml:space="preserve"> </w:t>
      </w:r>
      <w:r w:rsidR="00553C19">
        <w:rPr>
          <w:lang w:val="id-ID"/>
        </w:rPr>
        <w:t>Yogyakarta.</w:t>
      </w:r>
    </w:p>
    <w:p w14:paraId="14F4AE65" w14:textId="77777777" w:rsidR="00313660" w:rsidRPr="007376A8" w:rsidRDefault="007376A8" w:rsidP="007376A8">
      <w:pPr>
        <w:pStyle w:val="NormalWeb"/>
        <w:ind w:left="480" w:hanging="480"/>
        <w:jc w:val="both"/>
        <w:rPr>
          <w:lang w:val="id-ID"/>
        </w:rPr>
      </w:pPr>
      <w:r>
        <w:rPr>
          <w:lang w:val="id-ID"/>
        </w:rPr>
        <w:t xml:space="preserve">Hanafi, M.M., &amp; Halim, A. (2014). </w:t>
      </w:r>
      <w:r>
        <w:rPr>
          <w:i/>
          <w:lang w:val="id-ID"/>
        </w:rPr>
        <w:t xml:space="preserve">Analisis Laporan Keuangan. </w:t>
      </w:r>
      <w:r>
        <w:rPr>
          <w:lang w:val="id-ID"/>
        </w:rPr>
        <w:t>UPP AMP YKPN: Yogyakarta.</w:t>
      </w:r>
    </w:p>
    <w:p w14:paraId="09D30A73" w14:textId="77777777" w:rsidR="00313660" w:rsidRDefault="00313660" w:rsidP="00DD7CE8">
      <w:pPr>
        <w:pStyle w:val="NormalWeb"/>
        <w:ind w:left="480" w:hanging="480"/>
        <w:jc w:val="both"/>
        <w:rPr>
          <w:lang w:val="id-ID"/>
        </w:rPr>
      </w:pPr>
      <w:r>
        <w:rPr>
          <w:lang w:val="id-ID"/>
        </w:rPr>
        <w:t xml:space="preserve">Heri. (2017). </w:t>
      </w:r>
      <w:r>
        <w:rPr>
          <w:i/>
          <w:lang w:val="id-ID"/>
        </w:rPr>
        <w:t xml:space="preserve">Analisis Laporan Keuangan. </w:t>
      </w:r>
      <w:r>
        <w:rPr>
          <w:lang w:val="id-ID"/>
        </w:rPr>
        <w:t>PT Grasindo: Jakarta.</w:t>
      </w:r>
    </w:p>
    <w:p w14:paraId="00448246" w14:textId="77777777" w:rsidR="00D9166A" w:rsidRPr="00D9166A" w:rsidRDefault="00D9166A" w:rsidP="00DD7CE8">
      <w:pPr>
        <w:pStyle w:val="NormalWeb"/>
        <w:ind w:left="480" w:hanging="480"/>
        <w:jc w:val="both"/>
        <w:rPr>
          <w:lang w:val="id-ID"/>
        </w:rPr>
      </w:pPr>
      <w:r>
        <w:rPr>
          <w:lang w:val="id-ID"/>
        </w:rPr>
        <w:t xml:space="preserve">Heriyani, L., &amp; Risa, N. (2015). Faktor-Faktor Yang Mempengaruhi Dividen Kas. </w:t>
      </w:r>
      <w:r>
        <w:rPr>
          <w:i/>
          <w:lang w:val="id-ID"/>
        </w:rPr>
        <w:t>JRAK, 6</w:t>
      </w:r>
      <w:r>
        <w:rPr>
          <w:lang w:val="id-ID"/>
        </w:rPr>
        <w:t>(2), 1-19.</w:t>
      </w:r>
    </w:p>
    <w:p w14:paraId="5F465626" w14:textId="77777777" w:rsidR="00DF786B" w:rsidRPr="00DF786B" w:rsidRDefault="00DF786B" w:rsidP="00383BA6">
      <w:pPr>
        <w:pStyle w:val="NormalWeb"/>
        <w:ind w:left="480" w:hanging="480"/>
        <w:jc w:val="both"/>
        <w:rPr>
          <w:lang w:val="id-ID"/>
        </w:rPr>
      </w:pPr>
      <w:r>
        <w:rPr>
          <w:lang w:val="id-ID"/>
        </w:rPr>
        <w:t xml:space="preserve">Horne, J.C.V., &amp; Wachowichz. (2009). </w:t>
      </w:r>
      <w:r>
        <w:rPr>
          <w:i/>
          <w:lang w:val="id-ID"/>
        </w:rPr>
        <w:t xml:space="preserve">Fundamental of Financial Management. </w:t>
      </w:r>
      <w:r>
        <w:rPr>
          <w:lang w:val="id-ID"/>
        </w:rPr>
        <w:t>Prentice Hall</w:t>
      </w:r>
      <w:r w:rsidR="00553C19">
        <w:rPr>
          <w:lang w:val="id-ID"/>
        </w:rPr>
        <w:t>: United Kongdom.</w:t>
      </w:r>
    </w:p>
    <w:p w14:paraId="2863DBC8" w14:textId="77777777" w:rsidR="007F5B0C" w:rsidRDefault="00383BA6" w:rsidP="001102FD">
      <w:pPr>
        <w:pStyle w:val="NormalWeb"/>
        <w:ind w:left="480" w:hanging="480"/>
        <w:jc w:val="both"/>
        <w:rPr>
          <w:lang w:val="id-ID"/>
        </w:rPr>
      </w:pPr>
      <w:r>
        <w:t xml:space="preserve">Hudiwijono, W., Aisjah, S., &amp; Ratnawati, K. (2018). Influence of Fundamental Factors on Dividend Payout Policy : Study on Construction Companies Listed on Indonesian Stock Exchange. </w:t>
      </w:r>
      <w:r>
        <w:rPr>
          <w:i/>
          <w:iCs/>
        </w:rPr>
        <w:t>Wacana</w:t>
      </w:r>
      <w:r>
        <w:t xml:space="preserve">, </w:t>
      </w:r>
      <w:r>
        <w:rPr>
          <w:i/>
          <w:iCs/>
        </w:rPr>
        <w:t>21</w:t>
      </w:r>
      <w:r>
        <w:t>(1), 20–25.</w:t>
      </w:r>
    </w:p>
    <w:p w14:paraId="19F33FB5" w14:textId="77777777" w:rsidR="00EE6D35" w:rsidRPr="00EE6D35" w:rsidRDefault="00EE6D35" w:rsidP="001102FD">
      <w:pPr>
        <w:pStyle w:val="NormalWeb"/>
        <w:ind w:left="480" w:hanging="480"/>
        <w:jc w:val="both"/>
        <w:rPr>
          <w:lang w:val="id-ID"/>
        </w:rPr>
      </w:pPr>
      <w:r>
        <w:rPr>
          <w:lang w:val="id-ID"/>
        </w:rPr>
        <w:t xml:space="preserve">Huda, F.A. (2018). </w:t>
      </w:r>
      <w:r>
        <w:rPr>
          <w:i/>
          <w:lang w:val="id-ID"/>
        </w:rPr>
        <w:t xml:space="preserve">Pengertian Definisi Operasional. </w:t>
      </w:r>
      <w:r>
        <w:rPr>
          <w:lang w:val="id-ID"/>
        </w:rPr>
        <w:t>Diakses pada 01 April 2021. http://fatkhan.web.id/pengertian-definisi-operasional.</w:t>
      </w:r>
    </w:p>
    <w:p w14:paraId="23DFB123" w14:textId="77777777" w:rsidR="001102FD" w:rsidRDefault="001102FD" w:rsidP="00383BA6">
      <w:pPr>
        <w:pStyle w:val="NormalWeb"/>
        <w:ind w:left="480" w:hanging="480"/>
        <w:jc w:val="both"/>
        <w:rPr>
          <w:lang w:val="id-ID"/>
        </w:rPr>
      </w:pPr>
      <w:r>
        <w:rPr>
          <w:lang w:val="id-ID"/>
        </w:rPr>
        <w:t xml:space="preserve">Kasmir. (2016). </w:t>
      </w:r>
      <w:r>
        <w:rPr>
          <w:i/>
          <w:lang w:val="id-ID"/>
        </w:rPr>
        <w:t xml:space="preserve">Analisis Laporan Keuangan. </w:t>
      </w:r>
      <w:r>
        <w:rPr>
          <w:lang w:val="id-ID"/>
        </w:rPr>
        <w:t>Raja Grafindo Persada</w:t>
      </w:r>
      <w:r w:rsidR="00553C19">
        <w:rPr>
          <w:lang w:val="id-ID"/>
        </w:rPr>
        <w:t>: Jakarta.</w:t>
      </w:r>
    </w:p>
    <w:p w14:paraId="579B4FE6" w14:textId="77777777" w:rsidR="00DD7CE8" w:rsidRDefault="00DD7CE8" w:rsidP="00383BA6">
      <w:pPr>
        <w:pStyle w:val="NormalWeb"/>
        <w:ind w:left="480" w:hanging="480"/>
        <w:jc w:val="both"/>
        <w:rPr>
          <w:lang w:val="id-ID"/>
        </w:rPr>
      </w:pPr>
      <w:r>
        <w:rPr>
          <w:lang w:val="id-ID"/>
        </w:rPr>
        <w:t>Khan, M.K., &amp; Shamim, Moona. (</w:t>
      </w:r>
      <w:r w:rsidR="0056780A">
        <w:rPr>
          <w:lang w:val="id-ID"/>
        </w:rPr>
        <w:t xml:space="preserve">2017) A Sectoral Analysis of Dividend Payment Behavior: Evidence From Karaci Stock Exchange. </w:t>
      </w:r>
      <w:r w:rsidR="0056780A">
        <w:rPr>
          <w:i/>
          <w:lang w:val="id-ID"/>
        </w:rPr>
        <w:t xml:space="preserve">SAGE Open. </w:t>
      </w:r>
      <w:r w:rsidR="0056780A">
        <w:rPr>
          <w:lang w:val="id-ID"/>
        </w:rPr>
        <w:t>1-17. DOI:10.1177/215824401668229</w:t>
      </w:r>
      <w:r w:rsidR="00C70B67">
        <w:rPr>
          <w:lang w:val="id-ID"/>
        </w:rPr>
        <w:t>.</w:t>
      </w:r>
    </w:p>
    <w:p w14:paraId="7C550FA1" w14:textId="77777777" w:rsidR="0056780A" w:rsidRPr="0056780A" w:rsidRDefault="0056780A" w:rsidP="00383BA6">
      <w:pPr>
        <w:pStyle w:val="NormalWeb"/>
        <w:ind w:left="480" w:hanging="480"/>
        <w:jc w:val="both"/>
        <w:rPr>
          <w:lang w:val="id-ID"/>
        </w:rPr>
      </w:pPr>
      <w:r>
        <w:rPr>
          <w:lang w:val="id-ID"/>
        </w:rPr>
        <w:t xml:space="preserve">Kristianti, D., &amp; Foeh, John, E.H.J. (2020). The Impact of Liquidity and Profitability on Firm Value With Dividend Policy as Intervening Variable. </w:t>
      </w:r>
      <w:r>
        <w:rPr>
          <w:i/>
          <w:lang w:val="id-ID"/>
        </w:rPr>
        <w:t xml:space="preserve">Jurnal Bisnis &amp; Kewirausahaan. </w:t>
      </w:r>
      <w:r w:rsidRPr="0056780A">
        <w:rPr>
          <w:i/>
          <w:lang w:val="id-ID"/>
        </w:rPr>
        <w:t>16</w:t>
      </w:r>
      <w:r>
        <w:rPr>
          <w:lang w:val="id-ID"/>
        </w:rPr>
        <w:t>(1), 65-78.</w:t>
      </w:r>
    </w:p>
    <w:p w14:paraId="664594F6" w14:textId="77777777" w:rsidR="0056780A" w:rsidRDefault="00383BA6" w:rsidP="0056780A">
      <w:pPr>
        <w:pStyle w:val="NormalWeb"/>
        <w:ind w:left="480" w:hanging="480"/>
        <w:jc w:val="both"/>
        <w:rPr>
          <w:lang w:val="id-ID"/>
        </w:rPr>
      </w:pPr>
      <w:r>
        <w:t xml:space="preserve">Kuzucu, N. (2015). Determinants of Dividend Policy : A Panel Data Analysis for Turkish Listed Firms. </w:t>
      </w:r>
      <w:r>
        <w:rPr>
          <w:i/>
          <w:iCs/>
        </w:rPr>
        <w:t>International Journal of Business and Management</w:t>
      </w:r>
      <w:r>
        <w:t xml:space="preserve">, </w:t>
      </w:r>
      <w:r>
        <w:rPr>
          <w:i/>
          <w:iCs/>
        </w:rPr>
        <w:t>10</w:t>
      </w:r>
      <w:r>
        <w:t>(11), 149–160. https://doi.org/10.5539/ijbm.v10n11p149</w:t>
      </w:r>
      <w:r w:rsidR="00DE6BDA">
        <w:rPr>
          <w:lang w:val="id-ID"/>
        </w:rPr>
        <w:t>.</w:t>
      </w:r>
    </w:p>
    <w:p w14:paraId="16709CC7" w14:textId="77777777" w:rsidR="00AF407A" w:rsidRPr="00AF407A" w:rsidRDefault="00AF407A" w:rsidP="0056780A">
      <w:pPr>
        <w:pStyle w:val="NormalWeb"/>
        <w:ind w:left="480" w:hanging="480"/>
        <w:jc w:val="both"/>
        <w:rPr>
          <w:lang w:val="id-ID"/>
        </w:rPr>
      </w:pPr>
      <w:r>
        <w:rPr>
          <w:lang w:val="id-ID"/>
        </w:rPr>
        <w:t xml:space="preserve">Lestari, F., Marota, R., &amp; Fadillah, H. (2021). Pengaruh Earning Per Share dan Arus Kas Operasi Terhadap Dividen Kas. </w:t>
      </w:r>
      <w:r>
        <w:rPr>
          <w:i/>
          <w:lang w:val="id-ID"/>
        </w:rPr>
        <w:t>Jurnal Online Mahasiswa (JOM) Bidang Akuntansi, 8</w:t>
      </w:r>
      <w:r>
        <w:rPr>
          <w:lang w:val="id-ID"/>
        </w:rPr>
        <w:t>(1)</w:t>
      </w:r>
    </w:p>
    <w:p w14:paraId="793B37FC" w14:textId="77777777" w:rsidR="0056780A" w:rsidRPr="0056780A" w:rsidRDefault="0056780A" w:rsidP="00DD7CE8">
      <w:pPr>
        <w:pStyle w:val="NormalWeb"/>
        <w:ind w:left="480" w:hanging="480"/>
        <w:jc w:val="both"/>
        <w:rPr>
          <w:lang w:val="id-ID"/>
        </w:rPr>
      </w:pPr>
      <w:r>
        <w:rPr>
          <w:lang w:val="id-ID"/>
        </w:rPr>
        <w:lastRenderedPageBreak/>
        <w:t xml:space="preserve">Lestari, H.S. (2018). Determinants of Corporate Dividend Policy in Indonesia. </w:t>
      </w:r>
      <w:r>
        <w:rPr>
          <w:i/>
          <w:lang w:val="id-ID"/>
        </w:rPr>
        <w:t xml:space="preserve">The 4th International Seminar on Sustainable Urban Development. </w:t>
      </w:r>
      <w:r>
        <w:rPr>
          <w:lang w:val="id-ID"/>
        </w:rPr>
        <w:t>doi:10.1088/1755-1315/106/012046.</w:t>
      </w:r>
    </w:p>
    <w:p w14:paraId="6FDFB980" w14:textId="77777777" w:rsidR="00C04E40" w:rsidRDefault="00383BA6" w:rsidP="00AF407A">
      <w:pPr>
        <w:pStyle w:val="NormalWeb"/>
        <w:ind w:left="480" w:hanging="480"/>
        <w:jc w:val="both"/>
        <w:rPr>
          <w:lang w:val="id-ID"/>
        </w:rPr>
      </w:pPr>
      <w:r>
        <w:t xml:space="preserve">Maladjian, C., &amp; Khoury, R. El. (2014). Determinants of the Dividend Policy : An Empirical Study on the Lebanese Listed Banks. </w:t>
      </w:r>
      <w:r>
        <w:rPr>
          <w:i/>
          <w:iCs/>
        </w:rPr>
        <w:t>International Journal of Economics and Finance</w:t>
      </w:r>
      <w:r>
        <w:t xml:space="preserve">, </w:t>
      </w:r>
      <w:r>
        <w:rPr>
          <w:i/>
          <w:iCs/>
        </w:rPr>
        <w:t>6</w:t>
      </w:r>
      <w:r>
        <w:t>(4), 240–256. https://doi.org/10.5539/ijef.v6n4p240</w:t>
      </w:r>
      <w:r w:rsidR="00DE6BDA">
        <w:rPr>
          <w:lang w:val="id-ID"/>
        </w:rPr>
        <w:t>.</w:t>
      </w:r>
    </w:p>
    <w:p w14:paraId="74DC668C" w14:textId="77777777" w:rsidR="007376A8" w:rsidRPr="00DE6BDA" w:rsidRDefault="00383BA6" w:rsidP="00C04E40">
      <w:pPr>
        <w:pStyle w:val="NormalWeb"/>
        <w:ind w:left="480" w:hanging="480"/>
        <w:jc w:val="both"/>
        <w:rPr>
          <w:lang w:val="id-ID"/>
        </w:rPr>
      </w:pPr>
      <w:r>
        <w:t xml:space="preserve">Masry, M., Sakr, A., &amp; Amer, M. (2018). Factors Affecting Dividend Policyin an Emerging Capital Markets ( ECM ’ s ) Country : Theoratical and Empirical Study. </w:t>
      </w:r>
      <w:r>
        <w:rPr>
          <w:i/>
          <w:iCs/>
        </w:rPr>
        <w:t>International Journal of Economics, Finance and Management Sciences</w:t>
      </w:r>
      <w:r>
        <w:t xml:space="preserve">, </w:t>
      </w:r>
      <w:r>
        <w:rPr>
          <w:i/>
          <w:iCs/>
        </w:rPr>
        <w:t>6</w:t>
      </w:r>
      <w:r>
        <w:t>(4), 139–152. https://doi.org/10.11648/j.ijefm.20180604.12</w:t>
      </w:r>
      <w:r w:rsidR="00DE6BDA">
        <w:rPr>
          <w:lang w:val="id-ID"/>
        </w:rPr>
        <w:t>.</w:t>
      </w:r>
    </w:p>
    <w:p w14:paraId="4656FD39" w14:textId="77777777" w:rsidR="00383BA6" w:rsidRPr="00DE6BDA" w:rsidRDefault="00383BA6" w:rsidP="00383BA6">
      <w:pPr>
        <w:pStyle w:val="NormalWeb"/>
        <w:ind w:left="480" w:hanging="480"/>
        <w:jc w:val="both"/>
        <w:rPr>
          <w:lang w:val="id-ID"/>
        </w:rPr>
      </w:pPr>
      <w:r>
        <w:t xml:space="preserve">Nathani, V., &amp; Gangil, R. (2019). Determinants of Dividend Policy in Indian Companies : A Panel Data Analysis. </w:t>
      </w:r>
      <w:r>
        <w:rPr>
          <w:i/>
          <w:iCs/>
        </w:rPr>
        <w:t>Proceedings of 10th International Conference on Digital Strategies for Organizational Success</w:t>
      </w:r>
      <w:r>
        <w:t>, 570–587. https://doi.org/10.2139/ssrn.3308721</w:t>
      </w:r>
      <w:r w:rsidR="00DE6BDA">
        <w:rPr>
          <w:lang w:val="id-ID"/>
        </w:rPr>
        <w:t>.</w:t>
      </w:r>
    </w:p>
    <w:p w14:paraId="123D50FF" w14:textId="77777777" w:rsidR="008B5BB9" w:rsidRPr="008B5BB9" w:rsidRDefault="008B5BB9" w:rsidP="00383BA6">
      <w:pPr>
        <w:pStyle w:val="NormalWeb"/>
        <w:ind w:left="480" w:hanging="480"/>
        <w:jc w:val="both"/>
        <w:rPr>
          <w:lang w:val="id-ID"/>
        </w:rPr>
      </w:pPr>
      <w:r>
        <w:rPr>
          <w:lang w:val="id-ID"/>
        </w:rPr>
        <w:t xml:space="preserve">Nerviana, R. (2015). The Effect of Financial Ratios and Company Size on Dividend Policy. </w:t>
      </w:r>
      <w:r>
        <w:rPr>
          <w:i/>
          <w:lang w:val="id-ID"/>
        </w:rPr>
        <w:t>The Indonesian Accounting Review, 5</w:t>
      </w:r>
      <w:r>
        <w:rPr>
          <w:lang w:val="id-ID"/>
        </w:rPr>
        <w:t>(1), 23-32</w:t>
      </w:r>
      <w:r w:rsidR="00DE6BDA">
        <w:rPr>
          <w:lang w:val="id-ID"/>
        </w:rPr>
        <w:t>.</w:t>
      </w:r>
    </w:p>
    <w:p w14:paraId="5558FF95" w14:textId="77777777" w:rsidR="00D8426D" w:rsidRPr="00D8426D" w:rsidRDefault="00D8426D" w:rsidP="00383BA6">
      <w:pPr>
        <w:pStyle w:val="NormalWeb"/>
        <w:ind w:left="480" w:hanging="480"/>
        <w:jc w:val="both"/>
        <w:rPr>
          <w:lang w:val="id-ID"/>
        </w:rPr>
      </w:pPr>
      <w:r>
        <w:t xml:space="preserve">Nidar, S. R., &amp; Gunawan, A. A. (2016). Dividend Policy In Indonesia State Owned Enterprises. </w:t>
      </w:r>
      <w:r>
        <w:rPr>
          <w:i/>
          <w:iCs/>
        </w:rPr>
        <w:t>International Journal of Science and Technology Research (IJSR)</w:t>
      </w:r>
      <w:r>
        <w:t xml:space="preserve">, </w:t>
      </w:r>
      <w:r>
        <w:rPr>
          <w:i/>
          <w:iCs/>
        </w:rPr>
        <w:t>5</w:t>
      </w:r>
      <w:r>
        <w:t>(06), 238–242.</w:t>
      </w:r>
    </w:p>
    <w:p w14:paraId="5251D2C4" w14:textId="77777777" w:rsidR="00D8426D" w:rsidRDefault="00D8426D" w:rsidP="00383BA6">
      <w:pPr>
        <w:pStyle w:val="NormalWeb"/>
        <w:ind w:left="480" w:hanging="480"/>
        <w:jc w:val="both"/>
        <w:rPr>
          <w:sz w:val="23"/>
          <w:szCs w:val="23"/>
          <w:lang w:val="id-ID"/>
        </w:rPr>
      </w:pPr>
      <w:r>
        <w:rPr>
          <w:sz w:val="23"/>
          <w:szCs w:val="23"/>
        </w:rPr>
        <w:t xml:space="preserve">Nugroho, Ady. 2013. Pengaruh Cash Ratio, Debt to Equity Ratio, Return on Assets, Earning Per Share, dan Total Assets Turnover Terhadap Dividend Payout Ratio. </w:t>
      </w:r>
      <w:r>
        <w:rPr>
          <w:i/>
          <w:iCs/>
          <w:sz w:val="23"/>
          <w:szCs w:val="23"/>
        </w:rPr>
        <w:t xml:space="preserve">Jurnal Akuntansi. </w:t>
      </w:r>
      <w:r>
        <w:rPr>
          <w:sz w:val="23"/>
          <w:szCs w:val="23"/>
        </w:rPr>
        <w:t>Fakultas Ekonomi, Universitas Semarang</w:t>
      </w:r>
      <w:r w:rsidR="00C70B67">
        <w:rPr>
          <w:sz w:val="23"/>
          <w:szCs w:val="23"/>
          <w:lang w:val="id-ID"/>
        </w:rPr>
        <w:t>.</w:t>
      </w:r>
    </w:p>
    <w:p w14:paraId="280F88AA" w14:textId="77777777" w:rsidR="00046A3C" w:rsidRDefault="00046A3C" w:rsidP="00383BA6">
      <w:pPr>
        <w:pStyle w:val="NormalWeb"/>
        <w:ind w:left="480" w:hanging="480"/>
        <w:jc w:val="both"/>
        <w:rPr>
          <w:sz w:val="23"/>
          <w:szCs w:val="23"/>
          <w:lang w:val="id-ID"/>
        </w:rPr>
      </w:pPr>
      <w:r>
        <w:rPr>
          <w:sz w:val="23"/>
          <w:szCs w:val="23"/>
          <w:lang w:val="id-ID"/>
        </w:rPr>
        <w:t xml:space="preserve">Pamungkas, N., Rusherlistyani., &amp; Janaj, I. (2017). Pengaruh Return on Equity, Debt to Equity Ratio, Current Ratio, Earning Per Share dan Investment Oportunity Set Terhadap Kebijakan Dividen. </w:t>
      </w:r>
      <w:r>
        <w:rPr>
          <w:i/>
          <w:sz w:val="23"/>
          <w:szCs w:val="23"/>
          <w:lang w:val="id-ID"/>
        </w:rPr>
        <w:t xml:space="preserve">Jurnal Analisa Akuntansi dan Perpajakan, 1(1), </w:t>
      </w:r>
      <w:r>
        <w:rPr>
          <w:sz w:val="23"/>
          <w:szCs w:val="23"/>
          <w:lang w:val="id-ID"/>
        </w:rPr>
        <w:t>34-41.</w:t>
      </w:r>
    </w:p>
    <w:p w14:paraId="76FAA4F7" w14:textId="77777777" w:rsidR="00323B7B" w:rsidRPr="00323B7B" w:rsidRDefault="00323B7B" w:rsidP="00383BA6">
      <w:pPr>
        <w:pStyle w:val="NormalWeb"/>
        <w:ind w:left="480" w:hanging="480"/>
        <w:jc w:val="both"/>
        <w:rPr>
          <w:sz w:val="23"/>
          <w:szCs w:val="23"/>
          <w:lang w:val="id-ID"/>
        </w:rPr>
      </w:pPr>
      <w:r>
        <w:rPr>
          <w:sz w:val="23"/>
          <w:szCs w:val="23"/>
          <w:lang w:val="id-ID"/>
        </w:rPr>
        <w:t xml:space="preserve">Prakoso, B. (2014). Pengaruh Perputaran Modal Kerja dan Perputaran Piutang Terhadap Profitabilitas. </w:t>
      </w:r>
      <w:r>
        <w:rPr>
          <w:i/>
          <w:sz w:val="23"/>
          <w:szCs w:val="23"/>
          <w:lang w:val="id-ID"/>
        </w:rPr>
        <w:t xml:space="preserve">Jurnal Administrasi Bisnis, 4(1). </w:t>
      </w:r>
      <w:r>
        <w:rPr>
          <w:sz w:val="23"/>
          <w:szCs w:val="23"/>
          <w:lang w:val="id-ID"/>
        </w:rPr>
        <w:t>1-9.</w:t>
      </w:r>
    </w:p>
    <w:p w14:paraId="08979550" w14:textId="77777777" w:rsidR="00046A3C" w:rsidRPr="00046A3C" w:rsidRDefault="00046A3C" w:rsidP="00383BA6">
      <w:pPr>
        <w:pStyle w:val="NormalWeb"/>
        <w:ind w:left="480" w:hanging="480"/>
        <w:jc w:val="both"/>
        <w:rPr>
          <w:lang w:val="id-ID"/>
        </w:rPr>
      </w:pPr>
      <w:r>
        <w:rPr>
          <w:sz w:val="23"/>
          <w:szCs w:val="23"/>
          <w:lang w:val="id-ID"/>
        </w:rPr>
        <w:t xml:space="preserve">Prasetyo, H., &amp; Panggabean, R.R. (2019). Analisis Faktor-Faktor Yang Mempengaruhi Kebijakan Dividen Pada Perusahaan Yang Terdaftar di Bursa Efek Indonesia Periode 2013-2015. </w:t>
      </w:r>
      <w:r>
        <w:rPr>
          <w:i/>
          <w:sz w:val="23"/>
          <w:szCs w:val="23"/>
          <w:lang w:val="id-ID"/>
        </w:rPr>
        <w:t xml:space="preserve">10th Industrial Research Workshop and National Seminar. </w:t>
      </w:r>
      <w:r w:rsidR="00323B7B">
        <w:rPr>
          <w:sz w:val="23"/>
          <w:szCs w:val="23"/>
          <w:lang w:val="id-ID"/>
        </w:rPr>
        <w:t>665-674.</w:t>
      </w:r>
    </w:p>
    <w:p w14:paraId="3A47E206" w14:textId="77777777" w:rsidR="00D8426D" w:rsidRDefault="00D8426D" w:rsidP="00383BA6">
      <w:pPr>
        <w:pStyle w:val="NormalWeb"/>
        <w:ind w:left="480" w:hanging="480"/>
        <w:jc w:val="both"/>
        <w:rPr>
          <w:sz w:val="23"/>
          <w:szCs w:val="23"/>
          <w:lang w:val="id-ID"/>
        </w:rPr>
      </w:pPr>
      <w:r>
        <w:rPr>
          <w:sz w:val="23"/>
          <w:szCs w:val="23"/>
        </w:rPr>
        <w:t xml:space="preserve">Rehman, Abdul </w:t>
      </w:r>
      <w:r w:rsidR="00DE6BDA">
        <w:rPr>
          <w:sz w:val="23"/>
          <w:szCs w:val="23"/>
          <w:lang w:val="id-ID"/>
        </w:rPr>
        <w:t>&amp;</w:t>
      </w:r>
      <w:r>
        <w:rPr>
          <w:sz w:val="23"/>
          <w:szCs w:val="23"/>
        </w:rPr>
        <w:t xml:space="preserve"> Haruto Takumi. 2012. Determinants of Dividend Payout Ratio: Evidence fom Karachi Stock Exchange (KSE). </w:t>
      </w:r>
      <w:r>
        <w:rPr>
          <w:i/>
          <w:iCs/>
          <w:sz w:val="23"/>
          <w:szCs w:val="23"/>
        </w:rPr>
        <w:t>Interdisciplinary Journal of Contemporary Research in Business</w:t>
      </w:r>
      <w:r>
        <w:rPr>
          <w:sz w:val="23"/>
          <w:szCs w:val="23"/>
        </w:rPr>
        <w:t>. 20-27.</w:t>
      </w:r>
    </w:p>
    <w:p w14:paraId="72B6D05A" w14:textId="77777777" w:rsidR="005D4F14" w:rsidRDefault="005D4F14" w:rsidP="00383BA6">
      <w:pPr>
        <w:pStyle w:val="NormalWeb"/>
        <w:ind w:left="480" w:hanging="480"/>
        <w:jc w:val="both"/>
        <w:rPr>
          <w:lang w:val="id-ID"/>
        </w:rPr>
      </w:pPr>
      <w:r>
        <w:lastRenderedPageBreak/>
        <w:t xml:space="preserve">Ross, S. A. (1977). The Determination of Financial Structure: The Incentive-Signalling Approach. </w:t>
      </w:r>
      <w:r>
        <w:rPr>
          <w:i/>
          <w:iCs/>
        </w:rPr>
        <w:t>The Bell Journal of Economics</w:t>
      </w:r>
      <w:r>
        <w:t xml:space="preserve">, </w:t>
      </w:r>
      <w:r>
        <w:rPr>
          <w:i/>
          <w:iCs/>
        </w:rPr>
        <w:t>8</w:t>
      </w:r>
      <w:r>
        <w:t>(1), 23–40. Diambil dari http://www.jstor.org/stable/3003485</w:t>
      </w:r>
      <w:r w:rsidR="00B16036">
        <w:rPr>
          <w:lang w:val="id-ID"/>
        </w:rPr>
        <w:t>.</w:t>
      </w:r>
    </w:p>
    <w:p w14:paraId="6A63F42B" w14:textId="77777777" w:rsidR="00323B7B" w:rsidRPr="00323B7B" w:rsidRDefault="00323B7B" w:rsidP="00383BA6">
      <w:pPr>
        <w:pStyle w:val="NormalWeb"/>
        <w:ind w:left="480" w:hanging="480"/>
        <w:jc w:val="both"/>
        <w:rPr>
          <w:lang w:val="id-ID"/>
        </w:rPr>
      </w:pPr>
      <w:r>
        <w:rPr>
          <w:lang w:val="id-ID"/>
        </w:rPr>
        <w:t xml:space="preserve">Safrida, E. (2014). Profitabilitas dan Pertumbuhan Perusahaan Terhadap Kebijakan Dividen Pada Perusahaan Manufaktur di Indonesia. </w:t>
      </w:r>
      <w:r>
        <w:rPr>
          <w:i/>
          <w:lang w:val="id-ID"/>
        </w:rPr>
        <w:t xml:space="preserve">Jurnal Riset Akuntansi dan Keuangan, 2(1). </w:t>
      </w:r>
      <w:r>
        <w:rPr>
          <w:lang w:val="id-ID"/>
        </w:rPr>
        <w:t>289-299.</w:t>
      </w:r>
    </w:p>
    <w:p w14:paraId="179B0FFB" w14:textId="77777777" w:rsidR="007376A8" w:rsidRPr="007376A8" w:rsidRDefault="00D8426D" w:rsidP="00C04E40">
      <w:pPr>
        <w:pStyle w:val="NormalWeb"/>
        <w:ind w:left="480" w:hanging="480"/>
        <w:jc w:val="both"/>
        <w:rPr>
          <w:sz w:val="23"/>
          <w:szCs w:val="23"/>
          <w:lang w:val="id-ID"/>
        </w:rPr>
      </w:pPr>
      <w:r>
        <w:rPr>
          <w:sz w:val="23"/>
          <w:szCs w:val="23"/>
        </w:rPr>
        <w:t>Sartono. 2010</w:t>
      </w:r>
      <w:r>
        <w:rPr>
          <w:i/>
          <w:iCs/>
          <w:sz w:val="23"/>
          <w:szCs w:val="23"/>
        </w:rPr>
        <w:t>. Manajemen Keuangan Teori dan Aplikasi</w:t>
      </w:r>
      <w:r>
        <w:rPr>
          <w:sz w:val="23"/>
          <w:szCs w:val="23"/>
        </w:rPr>
        <w:t>. Edisi 4. BPFE</w:t>
      </w:r>
      <w:r w:rsidR="00553C19">
        <w:rPr>
          <w:sz w:val="23"/>
          <w:szCs w:val="23"/>
          <w:lang w:val="id-ID"/>
        </w:rPr>
        <w:t xml:space="preserve">: </w:t>
      </w:r>
      <w:r w:rsidR="00553C19">
        <w:rPr>
          <w:sz w:val="23"/>
          <w:szCs w:val="23"/>
        </w:rPr>
        <w:t>Yogyakarta</w:t>
      </w:r>
      <w:r>
        <w:rPr>
          <w:sz w:val="23"/>
          <w:szCs w:val="23"/>
        </w:rPr>
        <w:t>.</w:t>
      </w:r>
    </w:p>
    <w:p w14:paraId="32C0DB6A" w14:textId="77777777" w:rsidR="00B16036" w:rsidRPr="00B16036" w:rsidRDefault="00B16036" w:rsidP="00383BA6">
      <w:pPr>
        <w:pStyle w:val="NormalWeb"/>
        <w:ind w:left="480" w:hanging="480"/>
        <w:jc w:val="both"/>
        <w:rPr>
          <w:lang w:val="id-ID"/>
        </w:rPr>
      </w:pPr>
      <w:r>
        <w:rPr>
          <w:sz w:val="23"/>
          <w:szCs w:val="23"/>
          <w:lang w:val="id-ID"/>
        </w:rPr>
        <w:t xml:space="preserve">Setiatin, T. (2019). Pengaruh Likuiditas dan Growth Terhadap Dividend Payout Ratio. </w:t>
      </w:r>
      <w:r>
        <w:rPr>
          <w:i/>
          <w:sz w:val="23"/>
          <w:szCs w:val="23"/>
          <w:lang w:val="id-ID"/>
        </w:rPr>
        <w:t>Digital Economic, Management &amp; Accounting Knowledge Development, 1</w:t>
      </w:r>
      <w:r>
        <w:rPr>
          <w:sz w:val="23"/>
          <w:szCs w:val="23"/>
          <w:lang w:val="id-ID"/>
        </w:rPr>
        <w:t>(1), 19-29.</w:t>
      </w:r>
    </w:p>
    <w:p w14:paraId="2BAE3312" w14:textId="77777777" w:rsidR="00932EC6" w:rsidRPr="00932EC6" w:rsidRDefault="005D4F14" w:rsidP="00E30A20">
      <w:pPr>
        <w:pStyle w:val="NormalWeb"/>
        <w:ind w:left="480" w:hanging="480"/>
        <w:jc w:val="both"/>
        <w:rPr>
          <w:lang w:val="id-ID"/>
        </w:rPr>
      </w:pPr>
      <w:r>
        <w:t xml:space="preserve">Spence, M. (1973). Job Market Signaling. </w:t>
      </w:r>
      <w:r>
        <w:rPr>
          <w:i/>
          <w:iCs/>
        </w:rPr>
        <w:t>The Quarterly Jourmal of Economics</w:t>
      </w:r>
      <w:r>
        <w:t xml:space="preserve">, </w:t>
      </w:r>
      <w:r>
        <w:rPr>
          <w:i/>
          <w:iCs/>
        </w:rPr>
        <w:t>87</w:t>
      </w:r>
      <w:r>
        <w:t>(3), 355–374.</w:t>
      </w:r>
    </w:p>
    <w:p w14:paraId="54EA10E8" w14:textId="77777777" w:rsidR="005D4F14" w:rsidRDefault="00383BA6" w:rsidP="00383BA6">
      <w:pPr>
        <w:pStyle w:val="NormalWeb"/>
        <w:ind w:left="480" w:hanging="480"/>
        <w:jc w:val="both"/>
        <w:rPr>
          <w:noProof/>
          <w:lang w:val="id-ID"/>
        </w:rPr>
      </w:pPr>
      <w:r>
        <w:rPr>
          <w:noProof/>
        </w:rPr>
        <w:t>Sugiyono. (201</w:t>
      </w:r>
      <w:r>
        <w:rPr>
          <w:noProof/>
          <w:lang w:val="id-ID"/>
        </w:rPr>
        <w:t>7</w:t>
      </w:r>
      <w:r w:rsidRPr="00BD0DFC">
        <w:rPr>
          <w:noProof/>
        </w:rPr>
        <w:t xml:space="preserve">). </w:t>
      </w:r>
      <w:r w:rsidRPr="00BD0DFC">
        <w:rPr>
          <w:i/>
          <w:iCs/>
          <w:noProof/>
        </w:rPr>
        <w:t>Metode Penelitian Pendekatan Kuantitatif, Kualitatif dan R&amp;D</w:t>
      </w:r>
      <w:r w:rsidRPr="00BD0DFC">
        <w:rPr>
          <w:noProof/>
        </w:rPr>
        <w:t>. Alfabeta</w:t>
      </w:r>
      <w:r w:rsidR="00553C19">
        <w:rPr>
          <w:noProof/>
          <w:lang w:val="id-ID"/>
        </w:rPr>
        <w:t xml:space="preserve">: </w:t>
      </w:r>
      <w:r w:rsidR="00553C19">
        <w:rPr>
          <w:noProof/>
        </w:rPr>
        <w:t>Bandung</w:t>
      </w:r>
      <w:r w:rsidRPr="00BD0DFC">
        <w:rPr>
          <w:noProof/>
        </w:rPr>
        <w:t>.</w:t>
      </w:r>
    </w:p>
    <w:p w14:paraId="3297662E" w14:textId="77777777" w:rsidR="00383BA6" w:rsidRDefault="001102FD" w:rsidP="00DD7CE8">
      <w:pPr>
        <w:pStyle w:val="NormalWeb"/>
        <w:ind w:left="480" w:hanging="480"/>
        <w:jc w:val="both"/>
        <w:rPr>
          <w:noProof/>
          <w:lang w:val="id-ID"/>
        </w:rPr>
      </w:pPr>
      <w:r>
        <w:rPr>
          <w:noProof/>
          <w:lang w:val="id-ID"/>
        </w:rPr>
        <w:t xml:space="preserve">Sujarweni, W. (2015). </w:t>
      </w:r>
      <w:r>
        <w:rPr>
          <w:i/>
          <w:noProof/>
          <w:lang w:val="id-ID"/>
        </w:rPr>
        <w:t xml:space="preserve">SPSS Untuk Penelitian. </w:t>
      </w:r>
      <w:r>
        <w:rPr>
          <w:noProof/>
          <w:lang w:val="id-ID"/>
        </w:rPr>
        <w:t>Pustaka Baru Press</w:t>
      </w:r>
      <w:r w:rsidR="00B17FCF">
        <w:rPr>
          <w:noProof/>
          <w:lang w:val="id-ID"/>
        </w:rPr>
        <w:t>: Yogyakarta</w:t>
      </w:r>
      <w:r w:rsidR="00B16036">
        <w:rPr>
          <w:noProof/>
          <w:lang w:val="id-ID"/>
        </w:rPr>
        <w:t>.</w:t>
      </w:r>
    </w:p>
    <w:p w14:paraId="7537BAA4" w14:textId="77777777" w:rsidR="00323B7B" w:rsidRPr="00323B7B" w:rsidRDefault="00323B7B" w:rsidP="00DD7CE8">
      <w:pPr>
        <w:pStyle w:val="NormalWeb"/>
        <w:ind w:left="480" w:hanging="480"/>
        <w:jc w:val="both"/>
        <w:rPr>
          <w:noProof/>
          <w:lang w:val="id-ID"/>
        </w:rPr>
      </w:pPr>
      <w:r>
        <w:rPr>
          <w:noProof/>
          <w:lang w:val="id-ID"/>
        </w:rPr>
        <w:t xml:space="preserve">Triono, B., &amp; Artati, D. (2019). Pengaruh Total Asset Turnover, Current Ratio, Debt to Equity Ratio, dan Return on Assets Terhadap Kebijakan Dividen. </w:t>
      </w:r>
      <w:r>
        <w:rPr>
          <w:i/>
          <w:noProof/>
          <w:lang w:val="id-ID"/>
        </w:rPr>
        <w:t xml:space="preserve">Jurnal Ilmiah Manajemen, Bisnis dan Akuntansi, 1(1). </w:t>
      </w:r>
      <w:r>
        <w:rPr>
          <w:noProof/>
          <w:lang w:val="id-ID"/>
        </w:rPr>
        <w:t>65-75.</w:t>
      </w:r>
    </w:p>
    <w:p w14:paraId="76000DCD" w14:textId="77777777" w:rsidR="0056780A" w:rsidRPr="002A27BF" w:rsidRDefault="0056780A" w:rsidP="00DD7CE8">
      <w:pPr>
        <w:pStyle w:val="NormalWeb"/>
        <w:ind w:left="480" w:hanging="480"/>
        <w:jc w:val="both"/>
        <w:rPr>
          <w:i/>
          <w:lang w:val="id-ID"/>
        </w:rPr>
      </w:pPr>
      <w:r>
        <w:rPr>
          <w:noProof/>
          <w:lang w:val="id-ID"/>
        </w:rPr>
        <w:t>Widiyanti, M., Taufik., Andriana, I., Thamrin, Kemas M.H. (</w:t>
      </w:r>
      <w:r w:rsidR="002A27BF">
        <w:rPr>
          <w:noProof/>
          <w:lang w:val="id-ID"/>
        </w:rPr>
        <w:t xml:space="preserve">2020). The Effect of Dividend Policy Determinants With SIZE a Moderating Variables in LQ45 Companies Registered Indonesian Stock Exchange. </w:t>
      </w:r>
      <w:r w:rsidR="002A27BF">
        <w:rPr>
          <w:i/>
          <w:noProof/>
          <w:lang w:val="id-ID"/>
        </w:rPr>
        <w:t xml:space="preserve">The 4th International Conference on Family Business and Enterpreneurship. </w:t>
      </w:r>
      <w:r w:rsidR="002A27BF">
        <w:rPr>
          <w:i/>
          <w:noProof/>
          <w:lang w:val="id-ID"/>
        </w:rPr>
        <w:softHyphen/>
      </w:r>
      <w:r w:rsidR="002A27BF" w:rsidRPr="002A27BF">
        <w:rPr>
          <w:noProof/>
          <w:lang w:val="id-ID"/>
        </w:rPr>
        <w:t>447-458.</w:t>
      </w:r>
    </w:p>
    <w:p w14:paraId="7B1E64C9" w14:textId="77777777" w:rsidR="00383BA6" w:rsidRPr="00383BA6" w:rsidRDefault="00383BA6" w:rsidP="00383BA6">
      <w:pPr>
        <w:pStyle w:val="NormalWeb"/>
        <w:ind w:left="480" w:hanging="480"/>
        <w:jc w:val="both"/>
        <w:rPr>
          <w:lang w:val="id-ID"/>
        </w:rPr>
      </w:pPr>
      <w:r>
        <w:t xml:space="preserve">Wijaya, N., &amp; Felix, A. (2017). Factors Affecting Dividend Policy on Non-Financial Companies in Indonesia. </w:t>
      </w:r>
      <w:r>
        <w:rPr>
          <w:i/>
          <w:iCs/>
        </w:rPr>
        <w:t>Accounting and Finance Review</w:t>
      </w:r>
      <w:r>
        <w:t xml:space="preserve">, </w:t>
      </w:r>
      <w:r>
        <w:rPr>
          <w:i/>
          <w:iCs/>
        </w:rPr>
        <w:t>2</w:t>
      </w:r>
      <w:r>
        <w:t>(3), 18–25.</w:t>
      </w:r>
    </w:p>
    <w:p w14:paraId="580D61D6" w14:textId="77777777" w:rsidR="00383BA6" w:rsidRDefault="00383BA6" w:rsidP="00383BA6">
      <w:pPr>
        <w:pStyle w:val="NormalWeb"/>
        <w:ind w:left="480" w:hanging="480"/>
        <w:jc w:val="both"/>
        <w:rPr>
          <w:noProof/>
          <w:lang w:val="id-ID"/>
        </w:rPr>
      </w:pPr>
      <w:r w:rsidRPr="00BD0DFC">
        <w:rPr>
          <w:noProof/>
        </w:rPr>
        <w:t xml:space="preserve">Yudaruddin, R. (2014). </w:t>
      </w:r>
      <w:r w:rsidRPr="00BD0DFC">
        <w:rPr>
          <w:i/>
          <w:iCs/>
          <w:noProof/>
        </w:rPr>
        <w:t>Statistik Ekonomi Aplikasi Dengan Program SPSS Versi 20</w:t>
      </w:r>
      <w:r w:rsidRPr="00BD0DFC">
        <w:rPr>
          <w:noProof/>
        </w:rPr>
        <w:t>. Interpena</w:t>
      </w:r>
      <w:r w:rsidR="00B17FCF">
        <w:rPr>
          <w:noProof/>
          <w:lang w:val="id-ID"/>
        </w:rPr>
        <w:t xml:space="preserve">: </w:t>
      </w:r>
      <w:r w:rsidR="00B17FCF">
        <w:rPr>
          <w:noProof/>
        </w:rPr>
        <w:t>Yogyakarta</w:t>
      </w:r>
      <w:r w:rsidRPr="00BD0DFC">
        <w:rPr>
          <w:noProof/>
        </w:rPr>
        <w:t>.</w:t>
      </w:r>
    </w:p>
    <w:p w14:paraId="146F4176" w14:textId="77777777" w:rsidR="00E326E1" w:rsidRDefault="00E326E1" w:rsidP="00383BA6">
      <w:pPr>
        <w:pStyle w:val="NormalWeb"/>
        <w:ind w:left="480" w:hanging="480"/>
        <w:jc w:val="both"/>
        <w:rPr>
          <w:noProof/>
          <w:lang w:val="id-ID"/>
        </w:rPr>
      </w:pPr>
    </w:p>
    <w:p w14:paraId="0B2F02DE" w14:textId="77777777" w:rsidR="00E326E1" w:rsidRDefault="00E326E1" w:rsidP="00383BA6">
      <w:pPr>
        <w:pStyle w:val="NormalWeb"/>
        <w:ind w:left="480" w:hanging="480"/>
        <w:jc w:val="both"/>
        <w:rPr>
          <w:noProof/>
          <w:lang w:val="id-ID"/>
        </w:rPr>
      </w:pPr>
    </w:p>
    <w:p w14:paraId="258DBE90" w14:textId="77777777" w:rsidR="00E326E1" w:rsidRDefault="00E326E1" w:rsidP="00383BA6">
      <w:pPr>
        <w:pStyle w:val="NormalWeb"/>
        <w:ind w:left="480" w:hanging="480"/>
        <w:jc w:val="both"/>
        <w:rPr>
          <w:noProof/>
          <w:lang w:val="id-ID"/>
        </w:rPr>
      </w:pPr>
    </w:p>
    <w:p w14:paraId="49D471D4" w14:textId="77777777" w:rsidR="00E326E1" w:rsidRDefault="00E326E1" w:rsidP="00383BA6">
      <w:pPr>
        <w:pStyle w:val="NormalWeb"/>
        <w:ind w:left="480" w:hanging="480"/>
        <w:jc w:val="both"/>
        <w:rPr>
          <w:noProof/>
          <w:lang w:val="id-ID"/>
        </w:rPr>
      </w:pPr>
    </w:p>
    <w:p w14:paraId="761FB1D9" w14:textId="77777777" w:rsidR="00E326E1" w:rsidRDefault="00E326E1" w:rsidP="00E326E1">
      <w:pPr>
        <w:pStyle w:val="NormalWeb"/>
        <w:ind w:left="480" w:hanging="480"/>
        <w:jc w:val="both"/>
        <w:rPr>
          <w:lang w:val="id-ID"/>
        </w:rPr>
        <w:sectPr w:rsidR="00E326E1" w:rsidSect="003E6121">
          <w:headerReference w:type="first" r:id="rId36"/>
          <w:footerReference w:type="first" r:id="rId37"/>
          <w:pgSz w:w="11906" w:h="16838" w:code="9"/>
          <w:pgMar w:top="2268" w:right="1701" w:bottom="1701" w:left="2268" w:header="709" w:footer="709" w:gutter="0"/>
          <w:pgNumType w:start="57"/>
          <w:cols w:space="708"/>
          <w:titlePg/>
          <w:docGrid w:linePitch="360"/>
        </w:sectPr>
      </w:pPr>
    </w:p>
    <w:p w14:paraId="38F6B7E3" w14:textId="77777777" w:rsidR="00E326E1" w:rsidRDefault="00E326E1" w:rsidP="00E326E1">
      <w:pPr>
        <w:pStyle w:val="NormalWeb"/>
        <w:ind w:left="480" w:hanging="480"/>
        <w:jc w:val="both"/>
        <w:rPr>
          <w:lang w:val="id-ID"/>
        </w:rPr>
      </w:pPr>
    </w:p>
    <w:p w14:paraId="6BF94239" w14:textId="77777777" w:rsidR="00E326E1" w:rsidRDefault="00E326E1" w:rsidP="00E326E1">
      <w:pPr>
        <w:pStyle w:val="NormalWeb"/>
        <w:ind w:left="480" w:hanging="480"/>
        <w:jc w:val="both"/>
        <w:rPr>
          <w:lang w:val="id-ID"/>
        </w:rPr>
      </w:pPr>
    </w:p>
    <w:p w14:paraId="546E7ED7" w14:textId="77777777" w:rsidR="00E326E1" w:rsidRDefault="00E326E1" w:rsidP="00E326E1">
      <w:pPr>
        <w:pStyle w:val="NormalWeb"/>
        <w:ind w:left="480" w:hanging="480"/>
        <w:jc w:val="both"/>
        <w:rPr>
          <w:lang w:val="id-ID"/>
        </w:rPr>
      </w:pPr>
    </w:p>
    <w:p w14:paraId="2E04DAF1" w14:textId="77777777" w:rsidR="00E326E1" w:rsidRDefault="00E326E1" w:rsidP="00E326E1">
      <w:pPr>
        <w:pStyle w:val="NormalWeb"/>
        <w:ind w:left="480" w:hanging="480"/>
        <w:jc w:val="both"/>
        <w:rPr>
          <w:lang w:val="id-ID"/>
        </w:rPr>
      </w:pPr>
    </w:p>
    <w:p w14:paraId="0B502B6B" w14:textId="77777777" w:rsidR="00E326E1" w:rsidRDefault="00E326E1" w:rsidP="00E326E1">
      <w:pPr>
        <w:pStyle w:val="NormalWeb"/>
        <w:ind w:left="480" w:hanging="480"/>
        <w:jc w:val="both"/>
        <w:rPr>
          <w:lang w:val="id-ID"/>
        </w:rPr>
      </w:pPr>
    </w:p>
    <w:p w14:paraId="1D9E4F83" w14:textId="77777777" w:rsidR="00BD0DFC" w:rsidRPr="00DD7CE8" w:rsidRDefault="00BD0DFC" w:rsidP="00DD7CE8">
      <w:pPr>
        <w:pStyle w:val="NormalWeb"/>
        <w:ind w:left="480" w:hanging="480"/>
        <w:jc w:val="both"/>
        <w:rPr>
          <w:lang w:val="id-ID"/>
        </w:rPr>
      </w:pPr>
    </w:p>
    <w:p w14:paraId="5D5D0B70" w14:textId="77777777" w:rsidR="00E326E1" w:rsidRDefault="00BD0DFC" w:rsidP="00383BA6">
      <w:pPr>
        <w:spacing w:after="200" w:line="360" w:lineRule="auto"/>
        <w:jc w:val="both"/>
        <w:rPr>
          <w:rFonts w:ascii="Times New Roman" w:hAnsi="Times New Roman" w:cs="Times New Roman"/>
          <w:b/>
          <w:sz w:val="24"/>
          <w:szCs w:val="24"/>
        </w:rPr>
      </w:pPr>
      <w:r>
        <w:rPr>
          <w:rFonts w:ascii="Times New Roman" w:hAnsi="Times New Roman" w:cs="Times New Roman"/>
          <w:b/>
          <w:sz w:val="24"/>
          <w:szCs w:val="24"/>
        </w:rPr>
        <w:fldChar w:fldCharType="end"/>
      </w:r>
    </w:p>
    <w:p w14:paraId="558CA007" w14:textId="77777777" w:rsidR="00E326E1" w:rsidRDefault="00E326E1" w:rsidP="00E326E1">
      <w:pPr>
        <w:rPr>
          <w:rFonts w:ascii="Times New Roman" w:hAnsi="Times New Roman" w:cs="Times New Roman"/>
          <w:sz w:val="24"/>
          <w:szCs w:val="24"/>
        </w:rPr>
      </w:pPr>
    </w:p>
    <w:p w14:paraId="0EE40C4E" w14:textId="77777777" w:rsidR="00967F6D" w:rsidRDefault="00E326E1" w:rsidP="00E326E1">
      <w:pPr>
        <w:jc w:val="center"/>
        <w:rPr>
          <w:rFonts w:ascii="Times New Roman" w:hAnsi="Times New Roman" w:cs="Times New Roman"/>
          <w:b/>
          <w:sz w:val="144"/>
          <w:szCs w:val="144"/>
        </w:rPr>
      </w:pPr>
      <w:r w:rsidRPr="00E326E1">
        <w:rPr>
          <w:rFonts w:ascii="Times New Roman" w:hAnsi="Times New Roman" w:cs="Times New Roman"/>
          <w:b/>
          <w:sz w:val="144"/>
          <w:szCs w:val="144"/>
        </w:rPr>
        <w:t>LAMPIRAN</w:t>
      </w:r>
    </w:p>
    <w:p w14:paraId="5DB8C50E" w14:textId="77777777" w:rsidR="00E326E1" w:rsidRDefault="00E326E1" w:rsidP="00E326E1">
      <w:pPr>
        <w:jc w:val="center"/>
        <w:rPr>
          <w:rFonts w:ascii="Times New Roman" w:hAnsi="Times New Roman" w:cs="Times New Roman"/>
          <w:b/>
          <w:sz w:val="24"/>
          <w:szCs w:val="24"/>
        </w:rPr>
      </w:pPr>
    </w:p>
    <w:p w14:paraId="146C972F" w14:textId="77777777" w:rsidR="00E326E1" w:rsidRDefault="00E326E1" w:rsidP="00E326E1">
      <w:pPr>
        <w:jc w:val="center"/>
        <w:rPr>
          <w:rFonts w:ascii="Times New Roman" w:hAnsi="Times New Roman" w:cs="Times New Roman"/>
          <w:b/>
          <w:sz w:val="24"/>
          <w:szCs w:val="24"/>
        </w:rPr>
      </w:pPr>
    </w:p>
    <w:p w14:paraId="24F0AB89" w14:textId="77777777" w:rsidR="00E326E1" w:rsidRDefault="00E326E1" w:rsidP="00E326E1">
      <w:pPr>
        <w:jc w:val="center"/>
        <w:rPr>
          <w:rFonts w:ascii="Times New Roman" w:hAnsi="Times New Roman" w:cs="Times New Roman"/>
          <w:b/>
          <w:sz w:val="24"/>
          <w:szCs w:val="24"/>
        </w:rPr>
      </w:pPr>
    </w:p>
    <w:p w14:paraId="3FF168DB" w14:textId="77777777" w:rsidR="00E326E1" w:rsidRDefault="00E326E1" w:rsidP="00E326E1">
      <w:pPr>
        <w:jc w:val="center"/>
        <w:rPr>
          <w:rFonts w:ascii="Times New Roman" w:hAnsi="Times New Roman" w:cs="Times New Roman"/>
          <w:b/>
          <w:sz w:val="24"/>
          <w:szCs w:val="24"/>
        </w:rPr>
      </w:pPr>
    </w:p>
    <w:p w14:paraId="2B507B57" w14:textId="77777777" w:rsidR="00E326E1" w:rsidRDefault="00E326E1" w:rsidP="00E326E1">
      <w:pPr>
        <w:jc w:val="center"/>
        <w:rPr>
          <w:rFonts w:ascii="Times New Roman" w:hAnsi="Times New Roman" w:cs="Times New Roman"/>
          <w:b/>
          <w:sz w:val="24"/>
          <w:szCs w:val="24"/>
        </w:rPr>
      </w:pPr>
    </w:p>
    <w:p w14:paraId="49989405" w14:textId="77777777" w:rsidR="00E326E1" w:rsidRDefault="00E326E1" w:rsidP="00E326E1">
      <w:pPr>
        <w:jc w:val="center"/>
        <w:rPr>
          <w:rFonts w:ascii="Times New Roman" w:hAnsi="Times New Roman" w:cs="Times New Roman"/>
          <w:b/>
          <w:sz w:val="24"/>
          <w:szCs w:val="24"/>
        </w:rPr>
      </w:pPr>
    </w:p>
    <w:p w14:paraId="7D734E5E" w14:textId="77777777" w:rsidR="00E326E1" w:rsidRDefault="00E326E1" w:rsidP="00E326E1">
      <w:pPr>
        <w:jc w:val="center"/>
        <w:rPr>
          <w:rFonts w:ascii="Times New Roman" w:hAnsi="Times New Roman" w:cs="Times New Roman"/>
          <w:b/>
          <w:sz w:val="24"/>
          <w:szCs w:val="24"/>
        </w:rPr>
      </w:pPr>
    </w:p>
    <w:p w14:paraId="4B926216" w14:textId="77777777" w:rsidR="00E326E1" w:rsidRDefault="00E326E1" w:rsidP="00E326E1">
      <w:pPr>
        <w:jc w:val="center"/>
        <w:rPr>
          <w:rFonts w:ascii="Times New Roman" w:hAnsi="Times New Roman" w:cs="Times New Roman"/>
          <w:b/>
          <w:sz w:val="24"/>
          <w:szCs w:val="24"/>
        </w:rPr>
      </w:pPr>
    </w:p>
    <w:p w14:paraId="49C9BC3C" w14:textId="77777777" w:rsidR="00E326E1" w:rsidRDefault="00E326E1" w:rsidP="00E326E1">
      <w:pPr>
        <w:jc w:val="center"/>
        <w:rPr>
          <w:rFonts w:ascii="Times New Roman" w:hAnsi="Times New Roman" w:cs="Times New Roman"/>
          <w:b/>
          <w:sz w:val="24"/>
          <w:szCs w:val="24"/>
        </w:rPr>
      </w:pPr>
    </w:p>
    <w:p w14:paraId="5B472642" w14:textId="77777777" w:rsidR="00E326E1" w:rsidRDefault="00E326E1" w:rsidP="00E326E1">
      <w:pPr>
        <w:jc w:val="center"/>
        <w:rPr>
          <w:rFonts w:ascii="Times New Roman" w:hAnsi="Times New Roman" w:cs="Times New Roman"/>
          <w:b/>
          <w:sz w:val="24"/>
          <w:szCs w:val="24"/>
        </w:rPr>
      </w:pPr>
    </w:p>
    <w:p w14:paraId="5393915C" w14:textId="77777777" w:rsidR="00E326E1" w:rsidRDefault="00E326E1" w:rsidP="00E326E1">
      <w:pPr>
        <w:jc w:val="center"/>
        <w:rPr>
          <w:rFonts w:ascii="Times New Roman" w:hAnsi="Times New Roman" w:cs="Times New Roman"/>
          <w:b/>
          <w:sz w:val="24"/>
          <w:szCs w:val="24"/>
        </w:rPr>
      </w:pPr>
    </w:p>
    <w:p w14:paraId="5F3C5907" w14:textId="77777777" w:rsidR="00E326E1" w:rsidRDefault="00E326E1" w:rsidP="00E326E1">
      <w:pPr>
        <w:jc w:val="center"/>
        <w:rPr>
          <w:rFonts w:ascii="Times New Roman" w:hAnsi="Times New Roman" w:cs="Times New Roman"/>
          <w:b/>
          <w:sz w:val="24"/>
          <w:szCs w:val="24"/>
        </w:rPr>
      </w:pPr>
    </w:p>
    <w:p w14:paraId="29303CE2" w14:textId="77777777" w:rsidR="00E326E1" w:rsidRDefault="00E326E1" w:rsidP="00E326E1">
      <w:pPr>
        <w:jc w:val="center"/>
        <w:rPr>
          <w:rFonts w:ascii="Times New Roman" w:hAnsi="Times New Roman" w:cs="Times New Roman"/>
          <w:b/>
          <w:sz w:val="24"/>
          <w:szCs w:val="24"/>
        </w:rPr>
      </w:pPr>
    </w:p>
    <w:p w14:paraId="3A9C6DB0" w14:textId="77777777" w:rsidR="00E326E1" w:rsidRDefault="00E326E1" w:rsidP="00E326E1">
      <w:pPr>
        <w:jc w:val="center"/>
        <w:rPr>
          <w:rFonts w:ascii="Times New Roman" w:hAnsi="Times New Roman" w:cs="Times New Roman"/>
          <w:b/>
          <w:sz w:val="24"/>
          <w:szCs w:val="24"/>
        </w:rPr>
      </w:pPr>
    </w:p>
    <w:p w14:paraId="1E28CCA3" w14:textId="77777777" w:rsidR="00E326E1" w:rsidRDefault="00E326E1" w:rsidP="00E326E1">
      <w:pPr>
        <w:jc w:val="center"/>
        <w:rPr>
          <w:rFonts w:ascii="Times New Roman" w:hAnsi="Times New Roman" w:cs="Times New Roman"/>
          <w:b/>
          <w:sz w:val="24"/>
          <w:szCs w:val="24"/>
        </w:rPr>
      </w:pPr>
    </w:p>
    <w:p w14:paraId="1E3F3892" w14:textId="77777777" w:rsidR="00E326E1" w:rsidRDefault="00E326E1" w:rsidP="00E326E1">
      <w:pPr>
        <w:jc w:val="center"/>
        <w:rPr>
          <w:rFonts w:ascii="Times New Roman" w:hAnsi="Times New Roman" w:cs="Times New Roman"/>
          <w:b/>
          <w:sz w:val="24"/>
          <w:szCs w:val="24"/>
        </w:rPr>
      </w:pPr>
    </w:p>
    <w:p w14:paraId="7A6A0B15" w14:textId="77777777" w:rsidR="00E326E1" w:rsidRDefault="00E326E1" w:rsidP="00E326E1">
      <w:pPr>
        <w:jc w:val="center"/>
        <w:rPr>
          <w:rFonts w:ascii="Times New Roman" w:hAnsi="Times New Roman" w:cs="Times New Roman"/>
          <w:b/>
          <w:sz w:val="24"/>
          <w:szCs w:val="24"/>
        </w:rPr>
      </w:pPr>
    </w:p>
    <w:p w14:paraId="513820DC" w14:textId="77777777" w:rsidR="00E326E1" w:rsidRDefault="00E326E1" w:rsidP="00E326E1">
      <w:pPr>
        <w:jc w:val="center"/>
        <w:rPr>
          <w:rFonts w:ascii="Times New Roman" w:hAnsi="Times New Roman" w:cs="Times New Roman"/>
          <w:b/>
          <w:sz w:val="24"/>
          <w:szCs w:val="24"/>
        </w:rPr>
      </w:pPr>
    </w:p>
    <w:p w14:paraId="7151780D" w14:textId="77777777" w:rsidR="00E326E1" w:rsidRDefault="00E326E1" w:rsidP="00E326E1">
      <w:pPr>
        <w:jc w:val="center"/>
        <w:rPr>
          <w:rFonts w:ascii="Times New Roman" w:hAnsi="Times New Roman" w:cs="Times New Roman"/>
          <w:b/>
          <w:sz w:val="24"/>
          <w:szCs w:val="24"/>
        </w:rPr>
      </w:pPr>
    </w:p>
    <w:p w14:paraId="5D778CA6" w14:textId="77777777" w:rsidR="00E326E1" w:rsidRDefault="00E326E1" w:rsidP="00E326E1">
      <w:pPr>
        <w:jc w:val="center"/>
        <w:rPr>
          <w:rFonts w:ascii="Times New Roman" w:hAnsi="Times New Roman" w:cs="Times New Roman"/>
          <w:b/>
          <w:sz w:val="24"/>
          <w:szCs w:val="24"/>
        </w:rPr>
      </w:pPr>
    </w:p>
    <w:p w14:paraId="4E5B94F2" w14:textId="77777777" w:rsidR="00E326E1" w:rsidRDefault="00E326E1" w:rsidP="00E326E1">
      <w:pPr>
        <w:jc w:val="center"/>
        <w:rPr>
          <w:rFonts w:ascii="Times New Roman" w:hAnsi="Times New Roman" w:cs="Times New Roman"/>
          <w:b/>
          <w:sz w:val="24"/>
          <w:szCs w:val="24"/>
        </w:rPr>
      </w:pPr>
    </w:p>
    <w:p w14:paraId="2A6DDD2F" w14:textId="77777777" w:rsidR="00E326E1" w:rsidRDefault="00E326E1" w:rsidP="00E326E1">
      <w:pPr>
        <w:jc w:val="center"/>
        <w:rPr>
          <w:rFonts w:ascii="Times New Roman" w:hAnsi="Times New Roman" w:cs="Times New Roman"/>
          <w:b/>
          <w:sz w:val="24"/>
          <w:szCs w:val="24"/>
        </w:rPr>
      </w:pPr>
    </w:p>
    <w:p w14:paraId="53CB22AC" w14:textId="77777777" w:rsidR="00E326E1" w:rsidRDefault="00E326E1" w:rsidP="00E326E1">
      <w:pPr>
        <w:jc w:val="center"/>
        <w:rPr>
          <w:rFonts w:ascii="Times New Roman" w:hAnsi="Times New Roman" w:cs="Times New Roman"/>
          <w:b/>
          <w:sz w:val="24"/>
          <w:szCs w:val="24"/>
        </w:rPr>
      </w:pPr>
    </w:p>
    <w:p w14:paraId="32FE0F14" w14:textId="77777777" w:rsidR="00E326E1" w:rsidRDefault="00E326E1" w:rsidP="00E326E1">
      <w:pPr>
        <w:jc w:val="center"/>
        <w:rPr>
          <w:rFonts w:ascii="Times New Roman" w:hAnsi="Times New Roman" w:cs="Times New Roman"/>
          <w:b/>
          <w:sz w:val="24"/>
          <w:szCs w:val="24"/>
        </w:rPr>
      </w:pPr>
    </w:p>
    <w:p w14:paraId="57955000" w14:textId="77777777" w:rsidR="00E326E1" w:rsidRDefault="00E326E1" w:rsidP="00E326E1">
      <w:pPr>
        <w:jc w:val="center"/>
        <w:rPr>
          <w:rFonts w:ascii="Times New Roman" w:hAnsi="Times New Roman" w:cs="Times New Roman"/>
          <w:b/>
          <w:sz w:val="24"/>
          <w:szCs w:val="24"/>
        </w:rPr>
      </w:pPr>
    </w:p>
    <w:p w14:paraId="162AF2C2" w14:textId="77777777" w:rsidR="00E326E1" w:rsidRDefault="00E326E1" w:rsidP="00E326E1">
      <w:pPr>
        <w:jc w:val="both"/>
        <w:rPr>
          <w:rFonts w:ascii="Times New Roman" w:hAnsi="Times New Roman" w:cs="Times New Roman"/>
          <w:b/>
          <w:sz w:val="24"/>
          <w:szCs w:val="24"/>
        </w:rPr>
      </w:pPr>
      <w:r>
        <w:rPr>
          <w:rFonts w:ascii="Times New Roman" w:hAnsi="Times New Roman" w:cs="Times New Roman"/>
          <w:b/>
          <w:sz w:val="24"/>
          <w:szCs w:val="24"/>
        </w:rPr>
        <w:lastRenderedPageBreak/>
        <w:t>Lampiran 1: Data Penelitian</w:t>
      </w:r>
    </w:p>
    <w:p w14:paraId="08AFBF64" w14:textId="77777777" w:rsidR="00E326E1" w:rsidRDefault="00E326E1" w:rsidP="00E326E1">
      <w:pPr>
        <w:jc w:val="both"/>
        <w:rPr>
          <w:rFonts w:ascii="Times New Roman" w:hAnsi="Times New Roman" w:cs="Times New Roman"/>
          <w:b/>
          <w:sz w:val="24"/>
          <w:szCs w:val="24"/>
        </w:rPr>
      </w:pPr>
    </w:p>
    <w:tbl>
      <w:tblPr>
        <w:tblW w:w="7834" w:type="dxa"/>
        <w:jc w:val="center"/>
        <w:tblLook w:val="04A0" w:firstRow="1" w:lastRow="0" w:firstColumn="1" w:lastColumn="0" w:noHBand="0" w:noVBand="1"/>
      </w:tblPr>
      <w:tblGrid>
        <w:gridCol w:w="485"/>
        <w:gridCol w:w="901"/>
        <w:gridCol w:w="840"/>
        <w:gridCol w:w="1134"/>
        <w:gridCol w:w="1701"/>
        <w:gridCol w:w="1276"/>
        <w:gridCol w:w="1559"/>
      </w:tblGrid>
      <w:tr w:rsidR="009E669C" w:rsidRPr="009E669C" w14:paraId="7393373A" w14:textId="77777777" w:rsidTr="009E669C">
        <w:trPr>
          <w:trHeight w:val="303"/>
          <w:jc w:val="center"/>
        </w:trPr>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E1AAC"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No</w:t>
            </w:r>
          </w:p>
        </w:tc>
        <w:tc>
          <w:tcPr>
            <w:tcW w:w="862" w:type="dxa"/>
            <w:tcBorders>
              <w:top w:val="single" w:sz="4" w:space="0" w:color="auto"/>
              <w:left w:val="nil"/>
              <w:bottom w:val="single" w:sz="4" w:space="0" w:color="auto"/>
              <w:right w:val="single" w:sz="4" w:space="0" w:color="auto"/>
            </w:tcBorders>
            <w:shd w:val="clear" w:color="auto" w:fill="auto"/>
            <w:noWrap/>
            <w:vAlign w:val="center"/>
            <w:hideMark/>
          </w:tcPr>
          <w:p w14:paraId="24620CEE"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Emiten</w:t>
            </w:r>
          </w:p>
        </w:tc>
        <w:tc>
          <w:tcPr>
            <w:tcW w:w="822" w:type="dxa"/>
            <w:tcBorders>
              <w:top w:val="single" w:sz="4" w:space="0" w:color="auto"/>
              <w:left w:val="nil"/>
              <w:bottom w:val="single" w:sz="4" w:space="0" w:color="auto"/>
              <w:right w:val="single" w:sz="4" w:space="0" w:color="auto"/>
            </w:tcBorders>
            <w:shd w:val="clear" w:color="auto" w:fill="auto"/>
            <w:noWrap/>
            <w:vAlign w:val="center"/>
            <w:hideMark/>
          </w:tcPr>
          <w:p w14:paraId="6096D522"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Tahun</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57B6EEB"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EPS(X1)</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14:paraId="3B5AE09F"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Growth(X2)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86816E5"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CR(X3)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C430E95" w14:textId="77777777" w:rsidR="009E669C" w:rsidRPr="00E97438" w:rsidRDefault="009E669C" w:rsidP="009E669C">
            <w:pPr>
              <w:jc w:val="center"/>
              <w:rPr>
                <w:rFonts w:ascii="Times New Roman" w:eastAsia="Times New Roman" w:hAnsi="Times New Roman" w:cs="Times New Roman"/>
                <w:b/>
                <w:bCs/>
                <w:color w:val="000000"/>
              </w:rPr>
            </w:pPr>
            <w:r w:rsidRPr="00E97438">
              <w:rPr>
                <w:rFonts w:ascii="Times New Roman" w:eastAsia="Times New Roman" w:hAnsi="Times New Roman" w:cs="Times New Roman"/>
                <w:b/>
                <w:bCs/>
                <w:color w:val="000000"/>
              </w:rPr>
              <w:t>DPR(Y)</w:t>
            </w:r>
          </w:p>
        </w:tc>
      </w:tr>
      <w:tr w:rsidR="009E669C" w:rsidRPr="009E669C" w14:paraId="22EF6CAC"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BAA8C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E8B12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ADRO</w:t>
            </w:r>
          </w:p>
        </w:tc>
        <w:tc>
          <w:tcPr>
            <w:tcW w:w="822" w:type="dxa"/>
            <w:tcBorders>
              <w:top w:val="nil"/>
              <w:left w:val="nil"/>
              <w:bottom w:val="single" w:sz="4" w:space="0" w:color="auto"/>
              <w:right w:val="single" w:sz="4" w:space="0" w:color="auto"/>
            </w:tcBorders>
            <w:shd w:val="clear" w:color="auto" w:fill="auto"/>
            <w:noWrap/>
            <w:vAlign w:val="center"/>
            <w:hideMark/>
          </w:tcPr>
          <w:p w14:paraId="19E20D0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101B6F5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0,105</w:t>
            </w:r>
          </w:p>
        </w:tc>
        <w:tc>
          <w:tcPr>
            <w:tcW w:w="1701" w:type="dxa"/>
            <w:tcBorders>
              <w:top w:val="nil"/>
              <w:left w:val="nil"/>
              <w:bottom w:val="single" w:sz="4" w:space="0" w:color="auto"/>
              <w:right w:val="single" w:sz="4" w:space="0" w:color="auto"/>
            </w:tcBorders>
            <w:shd w:val="clear" w:color="auto" w:fill="auto"/>
            <w:noWrap/>
            <w:vAlign w:val="bottom"/>
            <w:hideMark/>
          </w:tcPr>
          <w:p w14:paraId="0789FD6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-0,0597</w:t>
            </w:r>
          </w:p>
        </w:tc>
        <w:tc>
          <w:tcPr>
            <w:tcW w:w="1276" w:type="dxa"/>
            <w:tcBorders>
              <w:top w:val="nil"/>
              <w:left w:val="nil"/>
              <w:bottom w:val="single" w:sz="4" w:space="0" w:color="auto"/>
              <w:right w:val="single" w:sz="4" w:space="0" w:color="auto"/>
            </w:tcBorders>
            <w:shd w:val="clear" w:color="auto" w:fill="auto"/>
            <w:noWrap/>
            <w:vAlign w:val="bottom"/>
            <w:hideMark/>
          </w:tcPr>
          <w:p w14:paraId="53CAE16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2,4710</w:t>
            </w:r>
          </w:p>
        </w:tc>
        <w:tc>
          <w:tcPr>
            <w:tcW w:w="1559" w:type="dxa"/>
            <w:tcBorders>
              <w:top w:val="nil"/>
              <w:left w:val="nil"/>
              <w:bottom w:val="single" w:sz="4" w:space="0" w:color="auto"/>
              <w:right w:val="single" w:sz="4" w:space="0" w:color="auto"/>
            </w:tcBorders>
            <w:shd w:val="clear" w:color="auto" w:fill="auto"/>
            <w:noWrap/>
            <w:vAlign w:val="bottom"/>
            <w:hideMark/>
          </w:tcPr>
          <w:p w14:paraId="29364B3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0,2216</w:t>
            </w:r>
          </w:p>
        </w:tc>
      </w:tr>
      <w:tr w:rsidR="009E669C" w:rsidRPr="009E669C" w14:paraId="71608FD9"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628BC1A"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73C5256E"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6D39F40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6354AA1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0,013</w:t>
            </w:r>
          </w:p>
        </w:tc>
        <w:tc>
          <w:tcPr>
            <w:tcW w:w="1701" w:type="dxa"/>
            <w:tcBorders>
              <w:top w:val="nil"/>
              <w:left w:val="nil"/>
              <w:bottom w:val="single" w:sz="4" w:space="0" w:color="auto"/>
              <w:right w:val="single" w:sz="4" w:space="0" w:color="auto"/>
            </w:tcBorders>
            <w:shd w:val="clear" w:color="auto" w:fill="auto"/>
            <w:noWrap/>
            <w:vAlign w:val="bottom"/>
            <w:hideMark/>
          </w:tcPr>
          <w:p w14:paraId="420EB2B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0,2908</w:t>
            </w:r>
          </w:p>
        </w:tc>
        <w:tc>
          <w:tcPr>
            <w:tcW w:w="1276" w:type="dxa"/>
            <w:tcBorders>
              <w:top w:val="nil"/>
              <w:left w:val="nil"/>
              <w:bottom w:val="single" w:sz="4" w:space="0" w:color="auto"/>
              <w:right w:val="single" w:sz="4" w:space="0" w:color="auto"/>
            </w:tcBorders>
            <w:shd w:val="clear" w:color="auto" w:fill="auto"/>
            <w:noWrap/>
            <w:vAlign w:val="bottom"/>
            <w:hideMark/>
          </w:tcPr>
          <w:p w14:paraId="48EBC9D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2,5594</w:t>
            </w:r>
          </w:p>
        </w:tc>
        <w:tc>
          <w:tcPr>
            <w:tcW w:w="1559" w:type="dxa"/>
            <w:tcBorders>
              <w:top w:val="nil"/>
              <w:left w:val="nil"/>
              <w:bottom w:val="single" w:sz="4" w:space="0" w:color="auto"/>
              <w:right w:val="single" w:sz="4" w:space="0" w:color="auto"/>
            </w:tcBorders>
            <w:shd w:val="clear" w:color="auto" w:fill="auto"/>
            <w:noWrap/>
            <w:vAlign w:val="bottom"/>
            <w:hideMark/>
          </w:tcPr>
          <w:p w14:paraId="18AAF40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0,1884</w:t>
            </w:r>
          </w:p>
        </w:tc>
      </w:tr>
      <w:tr w:rsidR="009E669C" w:rsidRPr="009E669C" w14:paraId="1828C375"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207B79D6"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BFDBFEA"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10B83E3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07368A8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0,015</w:t>
            </w:r>
          </w:p>
        </w:tc>
        <w:tc>
          <w:tcPr>
            <w:tcW w:w="1701" w:type="dxa"/>
            <w:tcBorders>
              <w:top w:val="nil"/>
              <w:left w:val="nil"/>
              <w:bottom w:val="single" w:sz="4" w:space="0" w:color="auto"/>
              <w:right w:val="single" w:sz="4" w:space="0" w:color="auto"/>
            </w:tcBorders>
            <w:shd w:val="clear" w:color="auto" w:fill="auto"/>
            <w:noWrap/>
            <w:vAlign w:val="bottom"/>
            <w:hideMark/>
          </w:tcPr>
          <w:p w14:paraId="526D6E1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0,1109</w:t>
            </w:r>
          </w:p>
        </w:tc>
        <w:tc>
          <w:tcPr>
            <w:tcW w:w="1276" w:type="dxa"/>
            <w:tcBorders>
              <w:top w:val="nil"/>
              <w:left w:val="nil"/>
              <w:bottom w:val="single" w:sz="4" w:space="0" w:color="auto"/>
              <w:right w:val="single" w:sz="4" w:space="0" w:color="auto"/>
            </w:tcBorders>
            <w:shd w:val="clear" w:color="auto" w:fill="auto"/>
            <w:noWrap/>
            <w:vAlign w:val="bottom"/>
            <w:hideMark/>
          </w:tcPr>
          <w:p w14:paraId="4B25CE7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1,9601</w:t>
            </w:r>
          </w:p>
        </w:tc>
        <w:tc>
          <w:tcPr>
            <w:tcW w:w="1559" w:type="dxa"/>
            <w:tcBorders>
              <w:top w:val="nil"/>
              <w:left w:val="nil"/>
              <w:bottom w:val="single" w:sz="4" w:space="0" w:color="auto"/>
              <w:right w:val="single" w:sz="4" w:space="0" w:color="auto"/>
            </w:tcBorders>
            <w:shd w:val="clear" w:color="auto" w:fill="auto"/>
            <w:noWrap/>
            <w:vAlign w:val="bottom"/>
            <w:hideMark/>
          </w:tcPr>
          <w:p w14:paraId="046E57B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0,5238</w:t>
            </w:r>
          </w:p>
        </w:tc>
      </w:tr>
      <w:tr w:rsidR="009E669C" w:rsidRPr="009E669C" w14:paraId="0EF5BCFE"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EDF1227"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7EC85A46"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673C363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0BF9203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0,013</w:t>
            </w:r>
          </w:p>
        </w:tc>
        <w:tc>
          <w:tcPr>
            <w:tcW w:w="1701" w:type="dxa"/>
            <w:tcBorders>
              <w:top w:val="nil"/>
              <w:left w:val="nil"/>
              <w:bottom w:val="single" w:sz="4" w:space="0" w:color="auto"/>
              <w:right w:val="single" w:sz="4" w:space="0" w:color="auto"/>
            </w:tcBorders>
            <w:shd w:val="clear" w:color="auto" w:fill="auto"/>
            <w:noWrap/>
            <w:vAlign w:val="bottom"/>
            <w:hideMark/>
          </w:tcPr>
          <w:p w14:paraId="6F55D35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-0,0449</w:t>
            </w:r>
          </w:p>
        </w:tc>
        <w:tc>
          <w:tcPr>
            <w:tcW w:w="1276" w:type="dxa"/>
            <w:tcBorders>
              <w:top w:val="nil"/>
              <w:left w:val="nil"/>
              <w:bottom w:val="single" w:sz="4" w:space="0" w:color="auto"/>
              <w:right w:val="single" w:sz="4" w:space="0" w:color="auto"/>
            </w:tcBorders>
            <w:shd w:val="clear" w:color="auto" w:fill="auto"/>
            <w:noWrap/>
            <w:vAlign w:val="bottom"/>
            <w:hideMark/>
          </w:tcPr>
          <w:p w14:paraId="4A98B57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1,7118</w:t>
            </w:r>
          </w:p>
        </w:tc>
        <w:tc>
          <w:tcPr>
            <w:tcW w:w="1559" w:type="dxa"/>
            <w:tcBorders>
              <w:top w:val="nil"/>
              <w:left w:val="nil"/>
              <w:bottom w:val="single" w:sz="4" w:space="0" w:color="auto"/>
              <w:right w:val="single" w:sz="4" w:space="0" w:color="auto"/>
            </w:tcBorders>
            <w:shd w:val="clear" w:color="auto" w:fill="auto"/>
            <w:noWrap/>
            <w:vAlign w:val="bottom"/>
            <w:hideMark/>
          </w:tcPr>
          <w:p w14:paraId="5F77B8B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0,4603</w:t>
            </w:r>
          </w:p>
        </w:tc>
      </w:tr>
      <w:tr w:rsidR="009E669C" w:rsidRPr="009E669C" w14:paraId="1E9ACE6C"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60097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357954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BSSR</w:t>
            </w:r>
          </w:p>
        </w:tc>
        <w:tc>
          <w:tcPr>
            <w:tcW w:w="822" w:type="dxa"/>
            <w:tcBorders>
              <w:top w:val="nil"/>
              <w:left w:val="nil"/>
              <w:bottom w:val="single" w:sz="4" w:space="0" w:color="auto"/>
              <w:right w:val="single" w:sz="4" w:space="0" w:color="auto"/>
            </w:tcBorders>
            <w:shd w:val="clear" w:color="auto" w:fill="auto"/>
            <w:noWrap/>
            <w:vAlign w:val="center"/>
            <w:hideMark/>
          </w:tcPr>
          <w:p w14:paraId="0206EBD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5E91396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1,050</w:t>
            </w:r>
          </w:p>
        </w:tc>
        <w:tc>
          <w:tcPr>
            <w:tcW w:w="1701" w:type="dxa"/>
            <w:tcBorders>
              <w:top w:val="nil"/>
              <w:left w:val="nil"/>
              <w:bottom w:val="single" w:sz="4" w:space="0" w:color="auto"/>
              <w:right w:val="single" w:sz="4" w:space="0" w:color="auto"/>
            </w:tcBorders>
            <w:shd w:val="clear" w:color="auto" w:fill="auto"/>
            <w:noWrap/>
            <w:vAlign w:val="bottom"/>
            <w:hideMark/>
          </w:tcPr>
          <w:p w14:paraId="04539F5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-0,0634</w:t>
            </w:r>
          </w:p>
        </w:tc>
        <w:tc>
          <w:tcPr>
            <w:tcW w:w="1276" w:type="dxa"/>
            <w:tcBorders>
              <w:top w:val="nil"/>
              <w:left w:val="nil"/>
              <w:bottom w:val="single" w:sz="4" w:space="0" w:color="auto"/>
              <w:right w:val="single" w:sz="4" w:space="0" w:color="auto"/>
            </w:tcBorders>
            <w:shd w:val="clear" w:color="auto" w:fill="auto"/>
            <w:noWrap/>
            <w:vAlign w:val="bottom"/>
            <w:hideMark/>
          </w:tcPr>
          <w:p w14:paraId="1714168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1,1081</w:t>
            </w:r>
          </w:p>
        </w:tc>
        <w:tc>
          <w:tcPr>
            <w:tcW w:w="1559" w:type="dxa"/>
            <w:tcBorders>
              <w:top w:val="nil"/>
              <w:left w:val="nil"/>
              <w:bottom w:val="single" w:sz="4" w:space="0" w:color="auto"/>
              <w:right w:val="single" w:sz="4" w:space="0" w:color="auto"/>
            </w:tcBorders>
            <w:shd w:val="clear" w:color="auto" w:fill="auto"/>
            <w:noWrap/>
            <w:vAlign w:val="bottom"/>
            <w:hideMark/>
          </w:tcPr>
          <w:p w14:paraId="78B04D8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0,1823</w:t>
            </w:r>
          </w:p>
        </w:tc>
      </w:tr>
      <w:tr w:rsidR="009E669C" w:rsidRPr="009E669C" w14:paraId="05C14AB1"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33EDB650"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4177F3ED"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31D5B54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6E9800A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0,032</w:t>
            </w:r>
          </w:p>
        </w:tc>
        <w:tc>
          <w:tcPr>
            <w:tcW w:w="1701" w:type="dxa"/>
            <w:tcBorders>
              <w:top w:val="nil"/>
              <w:left w:val="nil"/>
              <w:bottom w:val="single" w:sz="4" w:space="0" w:color="auto"/>
              <w:right w:val="single" w:sz="4" w:space="0" w:color="auto"/>
            </w:tcBorders>
            <w:shd w:val="clear" w:color="auto" w:fill="auto"/>
            <w:noWrap/>
            <w:vAlign w:val="bottom"/>
            <w:hideMark/>
          </w:tcPr>
          <w:p w14:paraId="585E697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0,6182</w:t>
            </w:r>
          </w:p>
        </w:tc>
        <w:tc>
          <w:tcPr>
            <w:tcW w:w="1276" w:type="dxa"/>
            <w:tcBorders>
              <w:top w:val="nil"/>
              <w:left w:val="nil"/>
              <w:bottom w:val="single" w:sz="4" w:space="0" w:color="auto"/>
              <w:right w:val="single" w:sz="4" w:space="0" w:color="auto"/>
            </w:tcBorders>
            <w:shd w:val="clear" w:color="auto" w:fill="auto"/>
            <w:noWrap/>
            <w:vAlign w:val="bottom"/>
            <w:hideMark/>
          </w:tcPr>
          <w:p w14:paraId="3901409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1,4491</w:t>
            </w:r>
          </w:p>
        </w:tc>
        <w:tc>
          <w:tcPr>
            <w:tcW w:w="1559" w:type="dxa"/>
            <w:tcBorders>
              <w:top w:val="nil"/>
              <w:left w:val="nil"/>
              <w:bottom w:val="single" w:sz="4" w:space="0" w:color="auto"/>
              <w:right w:val="single" w:sz="4" w:space="0" w:color="auto"/>
            </w:tcBorders>
            <w:shd w:val="clear" w:color="auto" w:fill="auto"/>
            <w:noWrap/>
            <w:vAlign w:val="bottom"/>
            <w:hideMark/>
          </w:tcPr>
          <w:p w14:paraId="0016CCF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0,7245</w:t>
            </w:r>
          </w:p>
        </w:tc>
      </w:tr>
      <w:tr w:rsidR="009E669C" w:rsidRPr="009E669C" w14:paraId="5E6BA8F1"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35B158F"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856EB5B"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798FD29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1D8F684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0,026</w:t>
            </w:r>
          </w:p>
        </w:tc>
        <w:tc>
          <w:tcPr>
            <w:tcW w:w="1701" w:type="dxa"/>
            <w:tcBorders>
              <w:top w:val="nil"/>
              <w:left w:val="nil"/>
              <w:bottom w:val="single" w:sz="4" w:space="0" w:color="auto"/>
              <w:right w:val="single" w:sz="4" w:space="0" w:color="auto"/>
            </w:tcBorders>
            <w:shd w:val="clear" w:color="auto" w:fill="auto"/>
            <w:noWrap/>
            <w:vAlign w:val="bottom"/>
            <w:hideMark/>
          </w:tcPr>
          <w:p w14:paraId="219FB82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0,1296</w:t>
            </w:r>
          </w:p>
        </w:tc>
        <w:tc>
          <w:tcPr>
            <w:tcW w:w="1276" w:type="dxa"/>
            <w:tcBorders>
              <w:top w:val="nil"/>
              <w:left w:val="nil"/>
              <w:bottom w:val="single" w:sz="4" w:space="0" w:color="auto"/>
              <w:right w:val="single" w:sz="4" w:space="0" w:color="auto"/>
            </w:tcBorders>
            <w:shd w:val="clear" w:color="auto" w:fill="auto"/>
            <w:noWrap/>
            <w:vAlign w:val="bottom"/>
            <w:hideMark/>
          </w:tcPr>
          <w:p w14:paraId="07691DB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1,2150</w:t>
            </w:r>
          </w:p>
        </w:tc>
        <w:tc>
          <w:tcPr>
            <w:tcW w:w="1559" w:type="dxa"/>
            <w:tcBorders>
              <w:top w:val="nil"/>
              <w:left w:val="nil"/>
              <w:bottom w:val="single" w:sz="4" w:space="0" w:color="auto"/>
              <w:right w:val="single" w:sz="4" w:space="0" w:color="auto"/>
            </w:tcBorders>
            <w:shd w:val="clear" w:color="auto" w:fill="auto"/>
            <w:noWrap/>
            <w:vAlign w:val="bottom"/>
            <w:hideMark/>
          </w:tcPr>
          <w:p w14:paraId="66A4E17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0,9991</w:t>
            </w:r>
          </w:p>
        </w:tc>
      </w:tr>
      <w:tr w:rsidR="009E669C" w:rsidRPr="009E669C" w14:paraId="510FD281"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33CFD4A"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5CDF49F"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392E517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40F792E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0,012</w:t>
            </w:r>
          </w:p>
        </w:tc>
        <w:tc>
          <w:tcPr>
            <w:tcW w:w="1701" w:type="dxa"/>
            <w:tcBorders>
              <w:top w:val="nil"/>
              <w:left w:val="nil"/>
              <w:bottom w:val="single" w:sz="4" w:space="0" w:color="auto"/>
              <w:right w:val="single" w:sz="4" w:space="0" w:color="auto"/>
            </w:tcBorders>
            <w:shd w:val="clear" w:color="auto" w:fill="auto"/>
            <w:noWrap/>
            <w:vAlign w:val="bottom"/>
            <w:hideMark/>
          </w:tcPr>
          <w:p w14:paraId="74CA7D0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-0,0572</w:t>
            </w:r>
          </w:p>
        </w:tc>
        <w:tc>
          <w:tcPr>
            <w:tcW w:w="1276" w:type="dxa"/>
            <w:tcBorders>
              <w:top w:val="nil"/>
              <w:left w:val="nil"/>
              <w:bottom w:val="single" w:sz="4" w:space="0" w:color="auto"/>
              <w:right w:val="single" w:sz="4" w:space="0" w:color="auto"/>
            </w:tcBorders>
            <w:shd w:val="clear" w:color="auto" w:fill="auto"/>
            <w:noWrap/>
            <w:vAlign w:val="bottom"/>
            <w:hideMark/>
          </w:tcPr>
          <w:p w14:paraId="172A833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1,2065</w:t>
            </w:r>
          </w:p>
        </w:tc>
        <w:tc>
          <w:tcPr>
            <w:tcW w:w="1559" w:type="dxa"/>
            <w:tcBorders>
              <w:top w:val="nil"/>
              <w:left w:val="nil"/>
              <w:bottom w:val="single" w:sz="4" w:space="0" w:color="auto"/>
              <w:right w:val="single" w:sz="4" w:space="0" w:color="auto"/>
            </w:tcBorders>
            <w:shd w:val="clear" w:color="auto" w:fill="auto"/>
            <w:noWrap/>
            <w:vAlign w:val="bottom"/>
            <w:hideMark/>
          </w:tcPr>
          <w:p w14:paraId="54F834D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0,3282</w:t>
            </w:r>
          </w:p>
        </w:tc>
      </w:tr>
      <w:tr w:rsidR="009E669C" w:rsidRPr="009E669C" w14:paraId="2C160B40"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0B73C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3</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64AB9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DSSA</w:t>
            </w:r>
          </w:p>
        </w:tc>
        <w:tc>
          <w:tcPr>
            <w:tcW w:w="822" w:type="dxa"/>
            <w:tcBorders>
              <w:top w:val="nil"/>
              <w:left w:val="nil"/>
              <w:bottom w:val="single" w:sz="4" w:space="0" w:color="auto"/>
              <w:right w:val="single" w:sz="4" w:space="0" w:color="auto"/>
            </w:tcBorders>
            <w:shd w:val="clear" w:color="auto" w:fill="auto"/>
            <w:noWrap/>
            <w:vAlign w:val="center"/>
            <w:hideMark/>
          </w:tcPr>
          <w:p w14:paraId="5A17E96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626289B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0,070</w:t>
            </w:r>
          </w:p>
        </w:tc>
        <w:tc>
          <w:tcPr>
            <w:tcW w:w="1701" w:type="dxa"/>
            <w:tcBorders>
              <w:top w:val="nil"/>
              <w:left w:val="nil"/>
              <w:bottom w:val="single" w:sz="4" w:space="0" w:color="auto"/>
              <w:right w:val="single" w:sz="4" w:space="0" w:color="auto"/>
            </w:tcBorders>
            <w:shd w:val="clear" w:color="auto" w:fill="auto"/>
            <w:noWrap/>
            <w:vAlign w:val="bottom"/>
            <w:hideMark/>
          </w:tcPr>
          <w:p w14:paraId="794ABF4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0,4273</w:t>
            </w:r>
          </w:p>
        </w:tc>
        <w:tc>
          <w:tcPr>
            <w:tcW w:w="1276" w:type="dxa"/>
            <w:tcBorders>
              <w:top w:val="nil"/>
              <w:left w:val="nil"/>
              <w:bottom w:val="single" w:sz="4" w:space="0" w:color="auto"/>
              <w:right w:val="single" w:sz="4" w:space="0" w:color="auto"/>
            </w:tcBorders>
            <w:shd w:val="clear" w:color="auto" w:fill="auto"/>
            <w:noWrap/>
            <w:vAlign w:val="bottom"/>
            <w:hideMark/>
          </w:tcPr>
          <w:p w14:paraId="4399A3D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1,7477</w:t>
            </w:r>
          </w:p>
        </w:tc>
        <w:tc>
          <w:tcPr>
            <w:tcW w:w="1559" w:type="dxa"/>
            <w:tcBorders>
              <w:top w:val="nil"/>
              <w:left w:val="nil"/>
              <w:bottom w:val="single" w:sz="4" w:space="0" w:color="auto"/>
              <w:right w:val="single" w:sz="4" w:space="0" w:color="auto"/>
            </w:tcBorders>
            <w:shd w:val="clear" w:color="auto" w:fill="auto"/>
            <w:noWrap/>
            <w:vAlign w:val="bottom"/>
            <w:hideMark/>
          </w:tcPr>
          <w:p w14:paraId="782E87A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0,0843</w:t>
            </w:r>
          </w:p>
        </w:tc>
      </w:tr>
      <w:tr w:rsidR="009E669C" w:rsidRPr="009E669C" w14:paraId="5D614220"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4BA4F1E"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5A7A2CEE"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1C1A8A0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412E8AD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0,110</w:t>
            </w:r>
          </w:p>
        </w:tc>
        <w:tc>
          <w:tcPr>
            <w:tcW w:w="1701" w:type="dxa"/>
            <w:tcBorders>
              <w:top w:val="nil"/>
              <w:left w:val="nil"/>
              <w:bottom w:val="single" w:sz="4" w:space="0" w:color="auto"/>
              <w:right w:val="single" w:sz="4" w:space="0" w:color="auto"/>
            </w:tcBorders>
            <w:shd w:val="clear" w:color="auto" w:fill="auto"/>
            <w:noWrap/>
            <w:vAlign w:val="bottom"/>
            <w:hideMark/>
          </w:tcPr>
          <w:p w14:paraId="3190E81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0,8562</w:t>
            </w:r>
          </w:p>
        </w:tc>
        <w:tc>
          <w:tcPr>
            <w:tcW w:w="1276" w:type="dxa"/>
            <w:tcBorders>
              <w:top w:val="nil"/>
              <w:left w:val="nil"/>
              <w:bottom w:val="single" w:sz="4" w:space="0" w:color="auto"/>
              <w:right w:val="single" w:sz="4" w:space="0" w:color="auto"/>
            </w:tcBorders>
            <w:shd w:val="clear" w:color="auto" w:fill="auto"/>
            <w:noWrap/>
            <w:vAlign w:val="bottom"/>
            <w:hideMark/>
          </w:tcPr>
          <w:p w14:paraId="1F259F77"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1,6599</w:t>
            </w:r>
          </w:p>
        </w:tc>
        <w:tc>
          <w:tcPr>
            <w:tcW w:w="1559" w:type="dxa"/>
            <w:tcBorders>
              <w:top w:val="nil"/>
              <w:left w:val="nil"/>
              <w:bottom w:val="single" w:sz="4" w:space="0" w:color="auto"/>
              <w:right w:val="single" w:sz="4" w:space="0" w:color="auto"/>
            </w:tcBorders>
            <w:shd w:val="clear" w:color="auto" w:fill="auto"/>
            <w:noWrap/>
            <w:vAlign w:val="bottom"/>
            <w:hideMark/>
          </w:tcPr>
          <w:p w14:paraId="0163668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0,1163</w:t>
            </w:r>
          </w:p>
        </w:tc>
      </w:tr>
      <w:tr w:rsidR="009E669C" w:rsidRPr="009E669C" w14:paraId="29E2A829"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7732B3D8"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6F2A5230"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459FEAD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2301B14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0,120</w:t>
            </w:r>
          </w:p>
        </w:tc>
        <w:tc>
          <w:tcPr>
            <w:tcW w:w="1701" w:type="dxa"/>
            <w:tcBorders>
              <w:top w:val="nil"/>
              <w:left w:val="nil"/>
              <w:bottom w:val="single" w:sz="4" w:space="0" w:color="auto"/>
              <w:right w:val="single" w:sz="4" w:space="0" w:color="auto"/>
            </w:tcBorders>
            <w:shd w:val="clear" w:color="auto" w:fill="auto"/>
            <w:noWrap/>
            <w:vAlign w:val="bottom"/>
            <w:hideMark/>
          </w:tcPr>
          <w:p w14:paraId="12FB6D0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0,3383</w:t>
            </w:r>
          </w:p>
        </w:tc>
        <w:tc>
          <w:tcPr>
            <w:tcW w:w="1276" w:type="dxa"/>
            <w:tcBorders>
              <w:top w:val="nil"/>
              <w:left w:val="nil"/>
              <w:bottom w:val="single" w:sz="4" w:space="0" w:color="auto"/>
              <w:right w:val="single" w:sz="4" w:space="0" w:color="auto"/>
            </w:tcBorders>
            <w:shd w:val="clear" w:color="auto" w:fill="auto"/>
            <w:noWrap/>
            <w:vAlign w:val="bottom"/>
            <w:hideMark/>
          </w:tcPr>
          <w:p w14:paraId="5291824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1,2190</w:t>
            </w:r>
          </w:p>
        </w:tc>
        <w:tc>
          <w:tcPr>
            <w:tcW w:w="1559" w:type="dxa"/>
            <w:tcBorders>
              <w:top w:val="nil"/>
              <w:left w:val="nil"/>
              <w:bottom w:val="single" w:sz="4" w:space="0" w:color="auto"/>
              <w:right w:val="single" w:sz="4" w:space="0" w:color="auto"/>
            </w:tcBorders>
            <w:shd w:val="clear" w:color="auto" w:fill="auto"/>
            <w:noWrap/>
            <w:vAlign w:val="bottom"/>
            <w:hideMark/>
          </w:tcPr>
          <w:p w14:paraId="333F992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0,4047</w:t>
            </w:r>
          </w:p>
        </w:tc>
      </w:tr>
      <w:tr w:rsidR="009E669C" w:rsidRPr="009E669C" w14:paraId="6CF3C614"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7759FB91"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5214DF3D"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5C500D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71BE6EE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0,070</w:t>
            </w:r>
          </w:p>
        </w:tc>
        <w:tc>
          <w:tcPr>
            <w:tcW w:w="1701" w:type="dxa"/>
            <w:tcBorders>
              <w:top w:val="nil"/>
              <w:left w:val="nil"/>
              <w:bottom w:val="single" w:sz="4" w:space="0" w:color="auto"/>
              <w:right w:val="single" w:sz="4" w:space="0" w:color="auto"/>
            </w:tcBorders>
            <w:shd w:val="clear" w:color="auto" w:fill="auto"/>
            <w:noWrap/>
            <w:vAlign w:val="bottom"/>
            <w:hideMark/>
          </w:tcPr>
          <w:p w14:paraId="31B2821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-0,0579</w:t>
            </w:r>
          </w:p>
        </w:tc>
        <w:tc>
          <w:tcPr>
            <w:tcW w:w="1276" w:type="dxa"/>
            <w:tcBorders>
              <w:top w:val="nil"/>
              <w:left w:val="nil"/>
              <w:bottom w:val="single" w:sz="4" w:space="0" w:color="auto"/>
              <w:right w:val="single" w:sz="4" w:space="0" w:color="auto"/>
            </w:tcBorders>
            <w:shd w:val="clear" w:color="auto" w:fill="auto"/>
            <w:noWrap/>
            <w:vAlign w:val="bottom"/>
            <w:hideMark/>
          </w:tcPr>
          <w:p w14:paraId="2835A04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1,2965</w:t>
            </w:r>
          </w:p>
        </w:tc>
        <w:tc>
          <w:tcPr>
            <w:tcW w:w="1559" w:type="dxa"/>
            <w:tcBorders>
              <w:top w:val="nil"/>
              <w:left w:val="nil"/>
              <w:bottom w:val="single" w:sz="4" w:space="0" w:color="auto"/>
              <w:right w:val="single" w:sz="4" w:space="0" w:color="auto"/>
            </w:tcBorders>
            <w:shd w:val="clear" w:color="auto" w:fill="auto"/>
            <w:noWrap/>
            <w:vAlign w:val="bottom"/>
            <w:hideMark/>
          </w:tcPr>
          <w:p w14:paraId="2C5250D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0,1800</w:t>
            </w:r>
          </w:p>
        </w:tc>
      </w:tr>
      <w:tr w:rsidR="009E669C" w:rsidRPr="009E669C" w14:paraId="5E75C97B"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02F12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4</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E9BFE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ELSA</w:t>
            </w:r>
          </w:p>
        </w:tc>
        <w:tc>
          <w:tcPr>
            <w:tcW w:w="822" w:type="dxa"/>
            <w:tcBorders>
              <w:top w:val="nil"/>
              <w:left w:val="nil"/>
              <w:bottom w:val="single" w:sz="4" w:space="0" w:color="auto"/>
              <w:right w:val="single" w:sz="4" w:space="0" w:color="auto"/>
            </w:tcBorders>
            <w:shd w:val="clear" w:color="auto" w:fill="auto"/>
            <w:noWrap/>
            <w:vAlign w:val="center"/>
            <w:hideMark/>
          </w:tcPr>
          <w:p w14:paraId="3874DCB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7644F8E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42,600</w:t>
            </w:r>
          </w:p>
        </w:tc>
        <w:tc>
          <w:tcPr>
            <w:tcW w:w="1701" w:type="dxa"/>
            <w:tcBorders>
              <w:top w:val="nil"/>
              <w:left w:val="nil"/>
              <w:bottom w:val="single" w:sz="4" w:space="0" w:color="auto"/>
              <w:right w:val="single" w:sz="4" w:space="0" w:color="auto"/>
            </w:tcBorders>
            <w:shd w:val="clear" w:color="auto" w:fill="auto"/>
            <w:noWrap/>
            <w:vAlign w:val="bottom"/>
            <w:hideMark/>
          </w:tcPr>
          <w:p w14:paraId="4F0CAEB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-0,0410</w:t>
            </w:r>
          </w:p>
        </w:tc>
        <w:tc>
          <w:tcPr>
            <w:tcW w:w="1276" w:type="dxa"/>
            <w:tcBorders>
              <w:top w:val="nil"/>
              <w:left w:val="nil"/>
              <w:bottom w:val="single" w:sz="4" w:space="0" w:color="auto"/>
              <w:right w:val="single" w:sz="4" w:space="0" w:color="auto"/>
            </w:tcBorders>
            <w:shd w:val="clear" w:color="auto" w:fill="auto"/>
            <w:noWrap/>
            <w:vAlign w:val="bottom"/>
            <w:hideMark/>
          </w:tcPr>
          <w:p w14:paraId="3498BB8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1,4871</w:t>
            </w:r>
          </w:p>
        </w:tc>
        <w:tc>
          <w:tcPr>
            <w:tcW w:w="1559" w:type="dxa"/>
            <w:tcBorders>
              <w:top w:val="nil"/>
              <w:left w:val="nil"/>
              <w:bottom w:val="single" w:sz="4" w:space="0" w:color="auto"/>
              <w:right w:val="single" w:sz="4" w:space="0" w:color="auto"/>
            </w:tcBorders>
            <w:shd w:val="clear" w:color="auto" w:fill="auto"/>
            <w:noWrap/>
            <w:vAlign w:val="bottom"/>
            <w:hideMark/>
          </w:tcPr>
          <w:p w14:paraId="625E808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0,2412</w:t>
            </w:r>
          </w:p>
        </w:tc>
      </w:tr>
      <w:tr w:rsidR="009E669C" w:rsidRPr="009E669C" w14:paraId="7AEC3CA1"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7BF58FC"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2C5AB91"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6453A25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77885E3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33,860</w:t>
            </w:r>
          </w:p>
        </w:tc>
        <w:tc>
          <w:tcPr>
            <w:tcW w:w="1701" w:type="dxa"/>
            <w:tcBorders>
              <w:top w:val="nil"/>
              <w:left w:val="nil"/>
              <w:bottom w:val="single" w:sz="4" w:space="0" w:color="auto"/>
              <w:right w:val="single" w:sz="4" w:space="0" w:color="auto"/>
            </w:tcBorders>
            <w:shd w:val="clear" w:color="auto" w:fill="auto"/>
            <w:noWrap/>
            <w:vAlign w:val="bottom"/>
            <w:hideMark/>
          </w:tcPr>
          <w:p w14:paraId="45943A8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0,3752</w:t>
            </w:r>
          </w:p>
        </w:tc>
        <w:tc>
          <w:tcPr>
            <w:tcW w:w="1276" w:type="dxa"/>
            <w:tcBorders>
              <w:top w:val="nil"/>
              <w:left w:val="nil"/>
              <w:bottom w:val="single" w:sz="4" w:space="0" w:color="auto"/>
              <w:right w:val="single" w:sz="4" w:space="0" w:color="auto"/>
            </w:tcBorders>
            <w:shd w:val="clear" w:color="auto" w:fill="auto"/>
            <w:noWrap/>
            <w:vAlign w:val="bottom"/>
            <w:hideMark/>
          </w:tcPr>
          <w:p w14:paraId="62971EB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1,3537</w:t>
            </w:r>
          </w:p>
        </w:tc>
        <w:tc>
          <w:tcPr>
            <w:tcW w:w="1559" w:type="dxa"/>
            <w:tcBorders>
              <w:top w:val="nil"/>
              <w:left w:val="nil"/>
              <w:bottom w:val="single" w:sz="4" w:space="0" w:color="auto"/>
              <w:right w:val="single" w:sz="4" w:space="0" w:color="auto"/>
            </w:tcBorders>
            <w:shd w:val="clear" w:color="auto" w:fill="auto"/>
            <w:noWrap/>
            <w:vAlign w:val="bottom"/>
            <w:hideMark/>
          </w:tcPr>
          <w:p w14:paraId="5A8351F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0,1264</w:t>
            </w:r>
          </w:p>
        </w:tc>
      </w:tr>
      <w:tr w:rsidR="009E669C" w:rsidRPr="009E669C" w14:paraId="02D3E3DA"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3DEECC4"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2A2DF3D8"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3FF07AB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07A1734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37,860</w:t>
            </w:r>
          </w:p>
        </w:tc>
        <w:tc>
          <w:tcPr>
            <w:tcW w:w="1701" w:type="dxa"/>
            <w:tcBorders>
              <w:top w:val="nil"/>
              <w:left w:val="nil"/>
              <w:bottom w:val="single" w:sz="4" w:space="0" w:color="auto"/>
              <w:right w:val="single" w:sz="4" w:space="0" w:color="auto"/>
            </w:tcBorders>
            <w:shd w:val="clear" w:color="auto" w:fill="auto"/>
            <w:noWrap/>
            <w:vAlign w:val="bottom"/>
            <w:hideMark/>
          </w:tcPr>
          <w:p w14:paraId="57CF999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0,3305</w:t>
            </w:r>
          </w:p>
        </w:tc>
        <w:tc>
          <w:tcPr>
            <w:tcW w:w="1276" w:type="dxa"/>
            <w:tcBorders>
              <w:top w:val="nil"/>
              <w:left w:val="nil"/>
              <w:bottom w:val="single" w:sz="4" w:space="0" w:color="auto"/>
              <w:right w:val="single" w:sz="4" w:space="0" w:color="auto"/>
            </w:tcBorders>
            <w:shd w:val="clear" w:color="auto" w:fill="auto"/>
            <w:noWrap/>
            <w:vAlign w:val="bottom"/>
            <w:hideMark/>
          </w:tcPr>
          <w:p w14:paraId="524353C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1,4920</w:t>
            </w:r>
          </w:p>
        </w:tc>
        <w:tc>
          <w:tcPr>
            <w:tcW w:w="1559" w:type="dxa"/>
            <w:tcBorders>
              <w:top w:val="nil"/>
              <w:left w:val="nil"/>
              <w:bottom w:val="single" w:sz="4" w:space="0" w:color="auto"/>
              <w:right w:val="single" w:sz="4" w:space="0" w:color="auto"/>
            </w:tcBorders>
            <w:shd w:val="clear" w:color="auto" w:fill="auto"/>
            <w:noWrap/>
            <w:vAlign w:val="bottom"/>
            <w:hideMark/>
          </w:tcPr>
          <w:p w14:paraId="7BF1B5A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0,1342</w:t>
            </w:r>
          </w:p>
        </w:tc>
      </w:tr>
      <w:tr w:rsidR="009E669C" w:rsidRPr="009E669C" w14:paraId="163A9B14"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15D8DD9E"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BBAAB73"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3503C57"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382775C0"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48,840</w:t>
            </w:r>
          </w:p>
        </w:tc>
        <w:tc>
          <w:tcPr>
            <w:tcW w:w="1701" w:type="dxa"/>
            <w:tcBorders>
              <w:top w:val="nil"/>
              <w:left w:val="nil"/>
              <w:bottom w:val="single" w:sz="4" w:space="0" w:color="auto"/>
              <w:right w:val="single" w:sz="4" w:space="0" w:color="auto"/>
            </w:tcBorders>
            <w:shd w:val="clear" w:color="auto" w:fill="auto"/>
            <w:noWrap/>
            <w:vAlign w:val="bottom"/>
            <w:hideMark/>
          </w:tcPr>
          <w:p w14:paraId="5CDD1DA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0,2657</w:t>
            </w:r>
          </w:p>
        </w:tc>
        <w:tc>
          <w:tcPr>
            <w:tcW w:w="1276" w:type="dxa"/>
            <w:tcBorders>
              <w:top w:val="nil"/>
              <w:left w:val="nil"/>
              <w:bottom w:val="single" w:sz="4" w:space="0" w:color="auto"/>
              <w:right w:val="single" w:sz="4" w:space="0" w:color="auto"/>
            </w:tcBorders>
            <w:shd w:val="clear" w:color="auto" w:fill="auto"/>
            <w:noWrap/>
            <w:vAlign w:val="bottom"/>
            <w:hideMark/>
          </w:tcPr>
          <w:p w14:paraId="29C80E9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1,4768</w:t>
            </w:r>
          </w:p>
        </w:tc>
        <w:tc>
          <w:tcPr>
            <w:tcW w:w="1559" w:type="dxa"/>
            <w:tcBorders>
              <w:top w:val="nil"/>
              <w:left w:val="nil"/>
              <w:bottom w:val="single" w:sz="4" w:space="0" w:color="auto"/>
              <w:right w:val="single" w:sz="4" w:space="0" w:color="auto"/>
            </w:tcBorders>
            <w:shd w:val="clear" w:color="auto" w:fill="auto"/>
            <w:noWrap/>
            <w:vAlign w:val="bottom"/>
            <w:hideMark/>
          </w:tcPr>
          <w:p w14:paraId="7AE3F4F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0,1938</w:t>
            </w:r>
          </w:p>
        </w:tc>
      </w:tr>
      <w:tr w:rsidR="009E669C" w:rsidRPr="009E669C" w14:paraId="32A2E7B0"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5C09D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5</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F219B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GEMS</w:t>
            </w:r>
          </w:p>
        </w:tc>
        <w:tc>
          <w:tcPr>
            <w:tcW w:w="822" w:type="dxa"/>
            <w:tcBorders>
              <w:top w:val="nil"/>
              <w:left w:val="nil"/>
              <w:bottom w:val="single" w:sz="4" w:space="0" w:color="auto"/>
              <w:right w:val="single" w:sz="4" w:space="0" w:color="auto"/>
            </w:tcBorders>
            <w:shd w:val="clear" w:color="auto" w:fill="auto"/>
            <w:noWrap/>
            <w:vAlign w:val="center"/>
            <w:hideMark/>
          </w:tcPr>
          <w:p w14:paraId="3CD1DD3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5A218A3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0,006</w:t>
            </w:r>
          </w:p>
        </w:tc>
        <w:tc>
          <w:tcPr>
            <w:tcW w:w="1701" w:type="dxa"/>
            <w:tcBorders>
              <w:top w:val="nil"/>
              <w:left w:val="nil"/>
              <w:bottom w:val="single" w:sz="4" w:space="0" w:color="auto"/>
              <w:right w:val="single" w:sz="4" w:space="0" w:color="auto"/>
            </w:tcBorders>
            <w:shd w:val="clear" w:color="auto" w:fill="auto"/>
            <w:noWrap/>
            <w:vAlign w:val="bottom"/>
            <w:hideMark/>
          </w:tcPr>
          <w:p w14:paraId="53C008A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0,0882</w:t>
            </w:r>
          </w:p>
        </w:tc>
        <w:tc>
          <w:tcPr>
            <w:tcW w:w="1276" w:type="dxa"/>
            <w:tcBorders>
              <w:top w:val="nil"/>
              <w:left w:val="nil"/>
              <w:bottom w:val="single" w:sz="4" w:space="0" w:color="auto"/>
              <w:right w:val="single" w:sz="4" w:space="0" w:color="auto"/>
            </w:tcBorders>
            <w:shd w:val="clear" w:color="auto" w:fill="auto"/>
            <w:noWrap/>
            <w:vAlign w:val="bottom"/>
            <w:hideMark/>
          </w:tcPr>
          <w:p w14:paraId="091953C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3,7743</w:t>
            </w:r>
          </w:p>
        </w:tc>
        <w:tc>
          <w:tcPr>
            <w:tcW w:w="1559" w:type="dxa"/>
            <w:tcBorders>
              <w:top w:val="nil"/>
              <w:left w:val="nil"/>
              <w:bottom w:val="single" w:sz="4" w:space="0" w:color="auto"/>
              <w:right w:val="single" w:sz="4" w:space="0" w:color="auto"/>
            </w:tcBorders>
            <w:shd w:val="clear" w:color="auto" w:fill="auto"/>
            <w:noWrap/>
            <w:vAlign w:val="bottom"/>
            <w:hideMark/>
          </w:tcPr>
          <w:p w14:paraId="2BB0A47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0,4667</w:t>
            </w:r>
          </w:p>
        </w:tc>
      </w:tr>
      <w:tr w:rsidR="009E669C" w:rsidRPr="009E669C" w14:paraId="433044A6"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2E9F1F15"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297841CC"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580E86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3D619C1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0,020</w:t>
            </w:r>
          </w:p>
        </w:tc>
        <w:tc>
          <w:tcPr>
            <w:tcW w:w="1701" w:type="dxa"/>
            <w:tcBorders>
              <w:top w:val="nil"/>
              <w:left w:val="nil"/>
              <w:bottom w:val="single" w:sz="4" w:space="0" w:color="auto"/>
              <w:right w:val="single" w:sz="4" w:space="0" w:color="auto"/>
            </w:tcBorders>
            <w:shd w:val="clear" w:color="auto" w:fill="auto"/>
            <w:noWrap/>
            <w:vAlign w:val="bottom"/>
            <w:hideMark/>
          </w:tcPr>
          <w:p w14:paraId="64AD761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0,9760</w:t>
            </w:r>
          </w:p>
        </w:tc>
        <w:tc>
          <w:tcPr>
            <w:tcW w:w="1276" w:type="dxa"/>
            <w:tcBorders>
              <w:top w:val="nil"/>
              <w:left w:val="nil"/>
              <w:bottom w:val="single" w:sz="4" w:space="0" w:color="auto"/>
              <w:right w:val="single" w:sz="4" w:space="0" w:color="auto"/>
            </w:tcBorders>
            <w:shd w:val="clear" w:color="auto" w:fill="auto"/>
            <w:noWrap/>
            <w:vAlign w:val="bottom"/>
            <w:hideMark/>
          </w:tcPr>
          <w:p w14:paraId="6D99485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1,6823</w:t>
            </w:r>
          </w:p>
        </w:tc>
        <w:tc>
          <w:tcPr>
            <w:tcW w:w="1559" w:type="dxa"/>
            <w:tcBorders>
              <w:top w:val="nil"/>
              <w:left w:val="nil"/>
              <w:bottom w:val="single" w:sz="4" w:space="0" w:color="auto"/>
              <w:right w:val="single" w:sz="4" w:space="0" w:color="auto"/>
            </w:tcBorders>
            <w:shd w:val="clear" w:color="auto" w:fill="auto"/>
            <w:noWrap/>
            <w:vAlign w:val="bottom"/>
            <w:hideMark/>
          </w:tcPr>
          <w:p w14:paraId="2C7943F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0,2698</w:t>
            </w:r>
          </w:p>
        </w:tc>
      </w:tr>
      <w:tr w:rsidR="009E669C" w:rsidRPr="009E669C" w14:paraId="1BE205CB"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2DC674D0"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17C279B"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308293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6B212C5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0,017</w:t>
            </w:r>
          </w:p>
        </w:tc>
        <w:tc>
          <w:tcPr>
            <w:tcW w:w="1701" w:type="dxa"/>
            <w:tcBorders>
              <w:top w:val="nil"/>
              <w:left w:val="nil"/>
              <w:bottom w:val="single" w:sz="4" w:space="0" w:color="auto"/>
              <w:right w:val="single" w:sz="4" w:space="0" w:color="auto"/>
            </w:tcBorders>
            <w:shd w:val="clear" w:color="auto" w:fill="auto"/>
            <w:noWrap/>
            <w:vAlign w:val="bottom"/>
            <w:hideMark/>
          </w:tcPr>
          <w:p w14:paraId="72AFFDB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0,3761</w:t>
            </w:r>
          </w:p>
        </w:tc>
        <w:tc>
          <w:tcPr>
            <w:tcW w:w="1276" w:type="dxa"/>
            <w:tcBorders>
              <w:top w:val="nil"/>
              <w:left w:val="nil"/>
              <w:bottom w:val="single" w:sz="4" w:space="0" w:color="auto"/>
              <w:right w:val="single" w:sz="4" w:space="0" w:color="auto"/>
            </w:tcBorders>
            <w:shd w:val="clear" w:color="auto" w:fill="auto"/>
            <w:noWrap/>
            <w:vAlign w:val="bottom"/>
            <w:hideMark/>
          </w:tcPr>
          <w:p w14:paraId="64A6730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1,3197</w:t>
            </w:r>
          </w:p>
        </w:tc>
        <w:tc>
          <w:tcPr>
            <w:tcW w:w="1559" w:type="dxa"/>
            <w:tcBorders>
              <w:top w:val="nil"/>
              <w:left w:val="nil"/>
              <w:bottom w:val="single" w:sz="4" w:space="0" w:color="auto"/>
              <w:right w:val="single" w:sz="4" w:space="0" w:color="auto"/>
            </w:tcBorders>
            <w:shd w:val="clear" w:color="auto" w:fill="auto"/>
            <w:noWrap/>
            <w:vAlign w:val="bottom"/>
            <w:hideMark/>
          </w:tcPr>
          <w:p w14:paraId="6096FFD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1,2134</w:t>
            </w:r>
          </w:p>
        </w:tc>
      </w:tr>
      <w:tr w:rsidR="009E669C" w:rsidRPr="009E669C" w14:paraId="4D58507A"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49050E0B"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61F898E8"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190EDF1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6A92256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0,011</w:t>
            </w:r>
          </w:p>
        </w:tc>
        <w:tc>
          <w:tcPr>
            <w:tcW w:w="1701" w:type="dxa"/>
            <w:tcBorders>
              <w:top w:val="nil"/>
              <w:left w:val="nil"/>
              <w:bottom w:val="single" w:sz="4" w:space="0" w:color="auto"/>
              <w:right w:val="single" w:sz="4" w:space="0" w:color="auto"/>
            </w:tcBorders>
            <w:shd w:val="clear" w:color="auto" w:fill="auto"/>
            <w:noWrap/>
            <w:vAlign w:val="bottom"/>
            <w:hideMark/>
          </w:tcPr>
          <w:p w14:paraId="03B2311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0,0597</w:t>
            </w:r>
          </w:p>
        </w:tc>
        <w:tc>
          <w:tcPr>
            <w:tcW w:w="1276" w:type="dxa"/>
            <w:tcBorders>
              <w:top w:val="nil"/>
              <w:left w:val="nil"/>
              <w:bottom w:val="single" w:sz="4" w:space="0" w:color="auto"/>
              <w:right w:val="single" w:sz="4" w:space="0" w:color="auto"/>
            </w:tcBorders>
            <w:shd w:val="clear" w:color="auto" w:fill="auto"/>
            <w:noWrap/>
            <w:vAlign w:val="bottom"/>
            <w:hideMark/>
          </w:tcPr>
          <w:p w14:paraId="66123A8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1,3229</w:t>
            </w:r>
          </w:p>
        </w:tc>
        <w:tc>
          <w:tcPr>
            <w:tcW w:w="1559" w:type="dxa"/>
            <w:tcBorders>
              <w:top w:val="nil"/>
              <w:left w:val="nil"/>
              <w:bottom w:val="single" w:sz="4" w:space="0" w:color="auto"/>
              <w:right w:val="single" w:sz="4" w:space="0" w:color="auto"/>
            </w:tcBorders>
            <w:shd w:val="clear" w:color="auto" w:fill="auto"/>
            <w:noWrap/>
            <w:vAlign w:val="bottom"/>
            <w:hideMark/>
          </w:tcPr>
          <w:p w14:paraId="645C8B4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0,5692</w:t>
            </w:r>
          </w:p>
        </w:tc>
      </w:tr>
      <w:tr w:rsidR="009E669C" w:rsidRPr="009E669C" w14:paraId="3FEBCE14"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1433C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6</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145DB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HRUM</w:t>
            </w:r>
          </w:p>
        </w:tc>
        <w:tc>
          <w:tcPr>
            <w:tcW w:w="822" w:type="dxa"/>
            <w:tcBorders>
              <w:top w:val="nil"/>
              <w:left w:val="nil"/>
              <w:bottom w:val="single" w:sz="4" w:space="0" w:color="auto"/>
              <w:right w:val="single" w:sz="4" w:space="0" w:color="auto"/>
            </w:tcBorders>
            <w:shd w:val="clear" w:color="auto" w:fill="auto"/>
            <w:noWrap/>
            <w:vAlign w:val="center"/>
            <w:hideMark/>
          </w:tcPr>
          <w:p w14:paraId="525C4DA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3A1C22D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0,005</w:t>
            </w:r>
          </w:p>
        </w:tc>
        <w:tc>
          <w:tcPr>
            <w:tcW w:w="1701" w:type="dxa"/>
            <w:tcBorders>
              <w:top w:val="nil"/>
              <w:left w:val="nil"/>
              <w:bottom w:val="single" w:sz="4" w:space="0" w:color="auto"/>
              <w:right w:val="single" w:sz="4" w:space="0" w:color="auto"/>
            </w:tcBorders>
            <w:shd w:val="clear" w:color="auto" w:fill="auto"/>
            <w:noWrap/>
            <w:vAlign w:val="bottom"/>
            <w:hideMark/>
          </w:tcPr>
          <w:p w14:paraId="6472434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-0,1292</w:t>
            </w:r>
          </w:p>
        </w:tc>
        <w:tc>
          <w:tcPr>
            <w:tcW w:w="1276" w:type="dxa"/>
            <w:tcBorders>
              <w:top w:val="nil"/>
              <w:left w:val="nil"/>
              <w:bottom w:val="single" w:sz="4" w:space="0" w:color="auto"/>
              <w:right w:val="single" w:sz="4" w:space="0" w:color="auto"/>
            </w:tcBorders>
            <w:shd w:val="clear" w:color="auto" w:fill="auto"/>
            <w:noWrap/>
            <w:vAlign w:val="bottom"/>
            <w:hideMark/>
          </w:tcPr>
          <w:p w14:paraId="0E8C40E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5,0664</w:t>
            </w:r>
          </w:p>
        </w:tc>
        <w:tc>
          <w:tcPr>
            <w:tcW w:w="1559" w:type="dxa"/>
            <w:tcBorders>
              <w:top w:val="nil"/>
              <w:left w:val="nil"/>
              <w:bottom w:val="single" w:sz="4" w:space="0" w:color="auto"/>
              <w:right w:val="single" w:sz="4" w:space="0" w:color="auto"/>
            </w:tcBorders>
            <w:shd w:val="clear" w:color="auto" w:fill="auto"/>
            <w:noWrap/>
            <w:vAlign w:val="bottom"/>
            <w:hideMark/>
          </w:tcPr>
          <w:p w14:paraId="35A2C1A6"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0,1328</w:t>
            </w:r>
          </w:p>
        </w:tc>
      </w:tr>
      <w:tr w:rsidR="009E669C" w:rsidRPr="009E669C" w14:paraId="6391E94E"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44DA7C3"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4229BD28"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564A6EC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00890B4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0,017</w:t>
            </w:r>
          </w:p>
        </w:tc>
        <w:tc>
          <w:tcPr>
            <w:tcW w:w="1701" w:type="dxa"/>
            <w:tcBorders>
              <w:top w:val="nil"/>
              <w:left w:val="nil"/>
              <w:bottom w:val="single" w:sz="4" w:space="0" w:color="auto"/>
              <w:right w:val="single" w:sz="4" w:space="0" w:color="auto"/>
            </w:tcBorders>
            <w:shd w:val="clear" w:color="auto" w:fill="auto"/>
            <w:noWrap/>
            <w:vAlign w:val="bottom"/>
            <w:hideMark/>
          </w:tcPr>
          <w:p w14:paraId="2481AE9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0,4996</w:t>
            </w:r>
          </w:p>
        </w:tc>
        <w:tc>
          <w:tcPr>
            <w:tcW w:w="1276" w:type="dxa"/>
            <w:tcBorders>
              <w:top w:val="nil"/>
              <w:left w:val="nil"/>
              <w:bottom w:val="single" w:sz="4" w:space="0" w:color="auto"/>
              <w:right w:val="single" w:sz="4" w:space="0" w:color="auto"/>
            </w:tcBorders>
            <w:shd w:val="clear" w:color="auto" w:fill="auto"/>
            <w:noWrap/>
            <w:vAlign w:val="bottom"/>
            <w:hideMark/>
          </w:tcPr>
          <w:p w14:paraId="1E13482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5,4506</w:t>
            </w:r>
          </w:p>
        </w:tc>
        <w:tc>
          <w:tcPr>
            <w:tcW w:w="1559" w:type="dxa"/>
            <w:tcBorders>
              <w:top w:val="nil"/>
              <w:left w:val="nil"/>
              <w:bottom w:val="single" w:sz="4" w:space="0" w:color="auto"/>
              <w:right w:val="single" w:sz="4" w:space="0" w:color="auto"/>
            </w:tcBorders>
            <w:shd w:val="clear" w:color="auto" w:fill="auto"/>
            <w:noWrap/>
            <w:vAlign w:val="bottom"/>
            <w:hideMark/>
          </w:tcPr>
          <w:p w14:paraId="64C48E3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0,0597</w:t>
            </w:r>
          </w:p>
        </w:tc>
      </w:tr>
      <w:tr w:rsidR="009E669C" w:rsidRPr="009E669C" w14:paraId="1180FD71"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6FB03265"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558A3D75"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3364999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3564A81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0,012</w:t>
            </w:r>
          </w:p>
        </w:tc>
        <w:tc>
          <w:tcPr>
            <w:tcW w:w="1701" w:type="dxa"/>
            <w:tcBorders>
              <w:top w:val="nil"/>
              <w:left w:val="nil"/>
              <w:bottom w:val="single" w:sz="4" w:space="0" w:color="auto"/>
              <w:right w:val="single" w:sz="4" w:space="0" w:color="auto"/>
            </w:tcBorders>
            <w:shd w:val="clear" w:color="auto" w:fill="auto"/>
            <w:noWrap/>
            <w:vAlign w:val="bottom"/>
            <w:hideMark/>
          </w:tcPr>
          <w:p w14:paraId="7190843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0,0341</w:t>
            </w:r>
          </w:p>
        </w:tc>
        <w:tc>
          <w:tcPr>
            <w:tcW w:w="1276" w:type="dxa"/>
            <w:tcBorders>
              <w:top w:val="nil"/>
              <w:left w:val="nil"/>
              <w:bottom w:val="single" w:sz="4" w:space="0" w:color="auto"/>
              <w:right w:val="single" w:sz="4" w:space="0" w:color="auto"/>
            </w:tcBorders>
            <w:shd w:val="clear" w:color="auto" w:fill="auto"/>
            <w:noWrap/>
            <w:vAlign w:val="bottom"/>
            <w:hideMark/>
          </w:tcPr>
          <w:p w14:paraId="502C3AD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4,5597</w:t>
            </w:r>
          </w:p>
        </w:tc>
        <w:tc>
          <w:tcPr>
            <w:tcW w:w="1559" w:type="dxa"/>
            <w:tcBorders>
              <w:top w:val="nil"/>
              <w:left w:val="nil"/>
              <w:bottom w:val="single" w:sz="4" w:space="0" w:color="auto"/>
              <w:right w:val="single" w:sz="4" w:space="0" w:color="auto"/>
            </w:tcBorders>
            <w:shd w:val="clear" w:color="auto" w:fill="auto"/>
            <w:noWrap/>
            <w:vAlign w:val="bottom"/>
            <w:hideMark/>
          </w:tcPr>
          <w:p w14:paraId="4BDA51C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1,1193</w:t>
            </w:r>
          </w:p>
        </w:tc>
      </w:tr>
      <w:tr w:rsidR="009E669C" w:rsidRPr="009E669C" w14:paraId="595464CA"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1C8794F8" w14:textId="77777777" w:rsidR="009E669C" w:rsidRPr="00E97438" w:rsidRDefault="009E669C" w:rsidP="009E669C">
            <w:pPr>
              <w:jc w:val="cente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186ABB6C" w14:textId="77777777" w:rsidR="009E669C" w:rsidRPr="00E97438" w:rsidRDefault="009E669C" w:rsidP="009E669C">
            <w:pPr>
              <w:jc w:val="cente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51A4E31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3DA8E6C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0,007</w:t>
            </w:r>
          </w:p>
        </w:tc>
        <w:tc>
          <w:tcPr>
            <w:tcW w:w="1701" w:type="dxa"/>
            <w:tcBorders>
              <w:top w:val="nil"/>
              <w:left w:val="nil"/>
              <w:bottom w:val="single" w:sz="4" w:space="0" w:color="auto"/>
              <w:right w:val="single" w:sz="4" w:space="0" w:color="auto"/>
            </w:tcBorders>
            <w:shd w:val="clear" w:color="auto" w:fill="auto"/>
            <w:noWrap/>
            <w:vAlign w:val="bottom"/>
            <w:hideMark/>
          </w:tcPr>
          <w:p w14:paraId="13AA896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-0,2201</w:t>
            </w:r>
          </w:p>
        </w:tc>
        <w:tc>
          <w:tcPr>
            <w:tcW w:w="1276" w:type="dxa"/>
            <w:tcBorders>
              <w:top w:val="nil"/>
              <w:left w:val="nil"/>
              <w:bottom w:val="single" w:sz="4" w:space="0" w:color="auto"/>
              <w:right w:val="single" w:sz="4" w:space="0" w:color="auto"/>
            </w:tcBorders>
            <w:shd w:val="clear" w:color="auto" w:fill="auto"/>
            <w:noWrap/>
            <w:vAlign w:val="bottom"/>
            <w:hideMark/>
          </w:tcPr>
          <w:p w14:paraId="10663333"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9,2224</w:t>
            </w:r>
          </w:p>
        </w:tc>
        <w:tc>
          <w:tcPr>
            <w:tcW w:w="1559" w:type="dxa"/>
            <w:tcBorders>
              <w:top w:val="nil"/>
              <w:left w:val="nil"/>
              <w:bottom w:val="single" w:sz="4" w:space="0" w:color="auto"/>
              <w:right w:val="single" w:sz="4" w:space="0" w:color="auto"/>
            </w:tcBorders>
            <w:shd w:val="clear" w:color="auto" w:fill="auto"/>
            <w:noWrap/>
            <w:vAlign w:val="bottom"/>
            <w:hideMark/>
          </w:tcPr>
          <w:p w14:paraId="3BC6EBE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0,3437</w:t>
            </w:r>
          </w:p>
        </w:tc>
      </w:tr>
      <w:tr w:rsidR="009E669C" w:rsidRPr="009E669C" w14:paraId="1FBDE92D"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AB86D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7</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061417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ITMG</w:t>
            </w:r>
          </w:p>
        </w:tc>
        <w:tc>
          <w:tcPr>
            <w:tcW w:w="822" w:type="dxa"/>
            <w:tcBorders>
              <w:top w:val="nil"/>
              <w:left w:val="nil"/>
              <w:bottom w:val="single" w:sz="4" w:space="0" w:color="auto"/>
              <w:right w:val="single" w:sz="4" w:space="0" w:color="auto"/>
            </w:tcBorders>
            <w:shd w:val="clear" w:color="auto" w:fill="auto"/>
            <w:noWrap/>
            <w:vAlign w:val="center"/>
            <w:hideMark/>
          </w:tcPr>
          <w:p w14:paraId="5E1A78F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38A018E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0,120</w:t>
            </w:r>
          </w:p>
        </w:tc>
        <w:tc>
          <w:tcPr>
            <w:tcW w:w="1701" w:type="dxa"/>
            <w:tcBorders>
              <w:top w:val="nil"/>
              <w:left w:val="nil"/>
              <w:bottom w:val="single" w:sz="4" w:space="0" w:color="auto"/>
              <w:right w:val="single" w:sz="4" w:space="0" w:color="auto"/>
            </w:tcBorders>
            <w:shd w:val="clear" w:color="auto" w:fill="auto"/>
            <w:noWrap/>
            <w:vAlign w:val="bottom"/>
            <w:hideMark/>
          </w:tcPr>
          <w:p w14:paraId="70E899C7"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-0,1396</w:t>
            </w:r>
          </w:p>
        </w:tc>
        <w:tc>
          <w:tcPr>
            <w:tcW w:w="1276" w:type="dxa"/>
            <w:tcBorders>
              <w:top w:val="nil"/>
              <w:left w:val="nil"/>
              <w:bottom w:val="single" w:sz="4" w:space="0" w:color="auto"/>
              <w:right w:val="single" w:sz="4" w:space="0" w:color="auto"/>
            </w:tcBorders>
            <w:shd w:val="clear" w:color="auto" w:fill="auto"/>
            <w:noWrap/>
            <w:vAlign w:val="bottom"/>
            <w:hideMark/>
          </w:tcPr>
          <w:p w14:paraId="26606027"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2,2568</w:t>
            </w:r>
          </w:p>
        </w:tc>
        <w:tc>
          <w:tcPr>
            <w:tcW w:w="1559" w:type="dxa"/>
            <w:tcBorders>
              <w:top w:val="nil"/>
              <w:left w:val="nil"/>
              <w:bottom w:val="single" w:sz="4" w:space="0" w:color="auto"/>
              <w:right w:val="single" w:sz="4" w:space="0" w:color="auto"/>
            </w:tcBorders>
            <w:shd w:val="clear" w:color="auto" w:fill="auto"/>
            <w:noWrap/>
            <w:vAlign w:val="bottom"/>
            <w:hideMark/>
          </w:tcPr>
          <w:p w14:paraId="5A55918E"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0,3181</w:t>
            </w:r>
          </w:p>
        </w:tc>
      </w:tr>
      <w:tr w:rsidR="009E669C" w:rsidRPr="009E669C" w14:paraId="7B0704CC"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3A72F19"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4FC6C46C"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176A441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62C4076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0,230</w:t>
            </w:r>
          </w:p>
        </w:tc>
        <w:tc>
          <w:tcPr>
            <w:tcW w:w="1701" w:type="dxa"/>
            <w:tcBorders>
              <w:top w:val="nil"/>
              <w:left w:val="nil"/>
              <w:bottom w:val="single" w:sz="4" w:space="0" w:color="auto"/>
              <w:right w:val="single" w:sz="4" w:space="0" w:color="auto"/>
            </w:tcBorders>
            <w:shd w:val="clear" w:color="auto" w:fill="auto"/>
            <w:noWrap/>
            <w:vAlign w:val="bottom"/>
            <w:hideMark/>
          </w:tcPr>
          <w:p w14:paraId="155D698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0,2355</w:t>
            </w:r>
          </w:p>
        </w:tc>
        <w:tc>
          <w:tcPr>
            <w:tcW w:w="1276" w:type="dxa"/>
            <w:tcBorders>
              <w:top w:val="nil"/>
              <w:left w:val="nil"/>
              <w:bottom w:val="single" w:sz="4" w:space="0" w:color="auto"/>
              <w:right w:val="single" w:sz="4" w:space="0" w:color="auto"/>
            </w:tcBorders>
            <w:shd w:val="clear" w:color="auto" w:fill="auto"/>
            <w:noWrap/>
            <w:vAlign w:val="bottom"/>
            <w:hideMark/>
          </w:tcPr>
          <w:p w14:paraId="3BA5B80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2,4335</w:t>
            </w:r>
          </w:p>
        </w:tc>
        <w:tc>
          <w:tcPr>
            <w:tcW w:w="1559" w:type="dxa"/>
            <w:tcBorders>
              <w:top w:val="nil"/>
              <w:left w:val="nil"/>
              <w:bottom w:val="single" w:sz="4" w:space="0" w:color="auto"/>
              <w:right w:val="single" w:sz="4" w:space="0" w:color="auto"/>
            </w:tcBorders>
            <w:shd w:val="clear" w:color="auto" w:fill="auto"/>
            <w:noWrap/>
            <w:vAlign w:val="bottom"/>
            <w:hideMark/>
          </w:tcPr>
          <w:p w14:paraId="5F91E4E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0,7877</w:t>
            </w:r>
          </w:p>
        </w:tc>
      </w:tr>
      <w:tr w:rsidR="009E669C" w:rsidRPr="009E669C" w14:paraId="256DC70B"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74FFD9E"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32C18BD0"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461D763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734DED8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0,240</w:t>
            </w:r>
          </w:p>
        </w:tc>
        <w:tc>
          <w:tcPr>
            <w:tcW w:w="1701" w:type="dxa"/>
            <w:tcBorders>
              <w:top w:val="nil"/>
              <w:left w:val="nil"/>
              <w:bottom w:val="single" w:sz="4" w:space="0" w:color="auto"/>
              <w:right w:val="single" w:sz="4" w:space="0" w:color="auto"/>
            </w:tcBorders>
            <w:shd w:val="clear" w:color="auto" w:fill="auto"/>
            <w:noWrap/>
            <w:vAlign w:val="bottom"/>
            <w:hideMark/>
          </w:tcPr>
          <w:p w14:paraId="0F9E5F6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0,1883</w:t>
            </w:r>
          </w:p>
        </w:tc>
        <w:tc>
          <w:tcPr>
            <w:tcW w:w="1276" w:type="dxa"/>
            <w:tcBorders>
              <w:top w:val="nil"/>
              <w:left w:val="nil"/>
              <w:bottom w:val="single" w:sz="4" w:space="0" w:color="auto"/>
              <w:right w:val="single" w:sz="4" w:space="0" w:color="auto"/>
            </w:tcBorders>
            <w:shd w:val="clear" w:color="auto" w:fill="auto"/>
            <w:noWrap/>
            <w:vAlign w:val="bottom"/>
            <w:hideMark/>
          </w:tcPr>
          <w:p w14:paraId="49BF134A"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1,9658</w:t>
            </w:r>
          </w:p>
        </w:tc>
        <w:tc>
          <w:tcPr>
            <w:tcW w:w="1559" w:type="dxa"/>
            <w:tcBorders>
              <w:top w:val="nil"/>
              <w:left w:val="nil"/>
              <w:bottom w:val="single" w:sz="4" w:space="0" w:color="auto"/>
              <w:right w:val="single" w:sz="4" w:space="0" w:color="auto"/>
            </w:tcBorders>
            <w:shd w:val="clear" w:color="auto" w:fill="auto"/>
            <w:noWrap/>
            <w:vAlign w:val="bottom"/>
            <w:hideMark/>
          </w:tcPr>
          <w:p w14:paraId="4253D70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0,9637</w:t>
            </w:r>
          </w:p>
        </w:tc>
      </w:tr>
      <w:tr w:rsidR="009E669C" w:rsidRPr="009E669C" w14:paraId="2970BC49"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7F79C91C"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7E252863"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728B497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648F0D0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0,120</w:t>
            </w:r>
          </w:p>
        </w:tc>
        <w:tc>
          <w:tcPr>
            <w:tcW w:w="1701" w:type="dxa"/>
            <w:tcBorders>
              <w:top w:val="nil"/>
              <w:left w:val="nil"/>
              <w:bottom w:val="single" w:sz="4" w:space="0" w:color="auto"/>
              <w:right w:val="single" w:sz="4" w:space="0" w:color="auto"/>
            </w:tcBorders>
            <w:shd w:val="clear" w:color="auto" w:fill="auto"/>
            <w:noWrap/>
            <w:vAlign w:val="bottom"/>
            <w:hideMark/>
          </w:tcPr>
          <w:p w14:paraId="5EF4F1C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-0,1455</w:t>
            </w:r>
          </w:p>
        </w:tc>
        <w:tc>
          <w:tcPr>
            <w:tcW w:w="1276" w:type="dxa"/>
            <w:tcBorders>
              <w:top w:val="nil"/>
              <w:left w:val="nil"/>
              <w:bottom w:val="single" w:sz="4" w:space="0" w:color="auto"/>
              <w:right w:val="single" w:sz="4" w:space="0" w:color="auto"/>
            </w:tcBorders>
            <w:shd w:val="clear" w:color="auto" w:fill="auto"/>
            <w:noWrap/>
            <w:vAlign w:val="bottom"/>
            <w:hideMark/>
          </w:tcPr>
          <w:p w14:paraId="75EB7C3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2,0254</w:t>
            </w:r>
          </w:p>
        </w:tc>
        <w:tc>
          <w:tcPr>
            <w:tcW w:w="1559" w:type="dxa"/>
            <w:tcBorders>
              <w:top w:val="nil"/>
              <w:left w:val="nil"/>
              <w:bottom w:val="single" w:sz="4" w:space="0" w:color="auto"/>
              <w:right w:val="single" w:sz="4" w:space="0" w:color="auto"/>
            </w:tcBorders>
            <w:shd w:val="clear" w:color="auto" w:fill="auto"/>
            <w:noWrap/>
            <w:vAlign w:val="bottom"/>
            <w:hideMark/>
          </w:tcPr>
          <w:p w14:paraId="660A050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1,6920</w:t>
            </w:r>
          </w:p>
        </w:tc>
      </w:tr>
      <w:tr w:rsidR="009E669C" w:rsidRPr="009E669C" w14:paraId="4BE913D6" w14:textId="77777777" w:rsidTr="009E669C">
        <w:trPr>
          <w:trHeight w:val="303"/>
          <w:jc w:val="center"/>
        </w:trPr>
        <w:tc>
          <w:tcPr>
            <w:tcW w:w="4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F3F9F5"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8</w:t>
            </w:r>
          </w:p>
        </w:tc>
        <w:tc>
          <w:tcPr>
            <w:tcW w:w="8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C92A1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KKGI</w:t>
            </w:r>
          </w:p>
        </w:tc>
        <w:tc>
          <w:tcPr>
            <w:tcW w:w="822" w:type="dxa"/>
            <w:tcBorders>
              <w:top w:val="nil"/>
              <w:left w:val="nil"/>
              <w:bottom w:val="single" w:sz="4" w:space="0" w:color="auto"/>
              <w:right w:val="single" w:sz="4" w:space="0" w:color="auto"/>
            </w:tcBorders>
            <w:shd w:val="clear" w:color="auto" w:fill="auto"/>
            <w:noWrap/>
            <w:vAlign w:val="center"/>
            <w:hideMark/>
          </w:tcPr>
          <w:p w14:paraId="0661428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2016</w:t>
            </w:r>
          </w:p>
        </w:tc>
        <w:tc>
          <w:tcPr>
            <w:tcW w:w="1134" w:type="dxa"/>
            <w:tcBorders>
              <w:top w:val="nil"/>
              <w:left w:val="nil"/>
              <w:bottom w:val="single" w:sz="4" w:space="0" w:color="auto"/>
              <w:right w:val="single" w:sz="4" w:space="0" w:color="auto"/>
            </w:tcBorders>
            <w:shd w:val="clear" w:color="auto" w:fill="auto"/>
            <w:noWrap/>
            <w:vAlign w:val="center"/>
            <w:hideMark/>
          </w:tcPr>
          <w:p w14:paraId="5C42CEB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0,010</w:t>
            </w:r>
          </w:p>
        </w:tc>
        <w:tc>
          <w:tcPr>
            <w:tcW w:w="1701" w:type="dxa"/>
            <w:tcBorders>
              <w:top w:val="nil"/>
              <w:left w:val="nil"/>
              <w:bottom w:val="single" w:sz="4" w:space="0" w:color="auto"/>
              <w:right w:val="single" w:sz="4" w:space="0" w:color="auto"/>
            </w:tcBorders>
            <w:shd w:val="clear" w:color="auto" w:fill="auto"/>
            <w:noWrap/>
            <w:vAlign w:val="bottom"/>
            <w:hideMark/>
          </w:tcPr>
          <w:p w14:paraId="0A007AB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-0,1655</w:t>
            </w:r>
          </w:p>
        </w:tc>
        <w:tc>
          <w:tcPr>
            <w:tcW w:w="1276" w:type="dxa"/>
            <w:tcBorders>
              <w:top w:val="nil"/>
              <w:left w:val="nil"/>
              <w:bottom w:val="single" w:sz="4" w:space="0" w:color="auto"/>
              <w:right w:val="single" w:sz="4" w:space="0" w:color="auto"/>
            </w:tcBorders>
            <w:shd w:val="clear" w:color="auto" w:fill="auto"/>
            <w:noWrap/>
            <w:vAlign w:val="bottom"/>
            <w:hideMark/>
          </w:tcPr>
          <w:p w14:paraId="4F6FFE6B"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4,0509</w:t>
            </w:r>
          </w:p>
        </w:tc>
        <w:tc>
          <w:tcPr>
            <w:tcW w:w="1559" w:type="dxa"/>
            <w:tcBorders>
              <w:top w:val="nil"/>
              <w:left w:val="nil"/>
              <w:bottom w:val="single" w:sz="4" w:space="0" w:color="auto"/>
              <w:right w:val="single" w:sz="4" w:space="0" w:color="auto"/>
            </w:tcBorders>
            <w:shd w:val="clear" w:color="auto" w:fill="auto"/>
            <w:noWrap/>
            <w:vAlign w:val="bottom"/>
            <w:hideMark/>
          </w:tcPr>
          <w:p w14:paraId="16801D1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0,1527</w:t>
            </w:r>
          </w:p>
        </w:tc>
      </w:tr>
      <w:tr w:rsidR="009E669C" w:rsidRPr="009E669C" w14:paraId="5B1B77DA"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47AAC4B8"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7D49A7B9"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DB45F18"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2017</w:t>
            </w:r>
          </w:p>
        </w:tc>
        <w:tc>
          <w:tcPr>
            <w:tcW w:w="1134" w:type="dxa"/>
            <w:tcBorders>
              <w:top w:val="nil"/>
              <w:left w:val="nil"/>
              <w:bottom w:val="single" w:sz="4" w:space="0" w:color="auto"/>
              <w:right w:val="single" w:sz="4" w:space="0" w:color="auto"/>
            </w:tcBorders>
            <w:shd w:val="clear" w:color="auto" w:fill="auto"/>
            <w:noWrap/>
            <w:vAlign w:val="center"/>
            <w:hideMark/>
          </w:tcPr>
          <w:p w14:paraId="5BB0CAF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0,003</w:t>
            </w:r>
          </w:p>
        </w:tc>
        <w:tc>
          <w:tcPr>
            <w:tcW w:w="1701" w:type="dxa"/>
            <w:tcBorders>
              <w:top w:val="nil"/>
              <w:left w:val="nil"/>
              <w:bottom w:val="single" w:sz="4" w:space="0" w:color="auto"/>
              <w:right w:val="single" w:sz="4" w:space="0" w:color="auto"/>
            </w:tcBorders>
            <w:shd w:val="clear" w:color="auto" w:fill="auto"/>
            <w:noWrap/>
            <w:vAlign w:val="bottom"/>
            <w:hideMark/>
          </w:tcPr>
          <w:p w14:paraId="28688A14"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-0,0958</w:t>
            </w:r>
          </w:p>
        </w:tc>
        <w:tc>
          <w:tcPr>
            <w:tcW w:w="1276" w:type="dxa"/>
            <w:tcBorders>
              <w:top w:val="nil"/>
              <w:left w:val="nil"/>
              <w:bottom w:val="single" w:sz="4" w:space="0" w:color="auto"/>
              <w:right w:val="single" w:sz="4" w:space="0" w:color="auto"/>
            </w:tcBorders>
            <w:shd w:val="clear" w:color="auto" w:fill="auto"/>
            <w:noWrap/>
            <w:vAlign w:val="bottom"/>
            <w:hideMark/>
          </w:tcPr>
          <w:p w14:paraId="4D85FB4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3,5405</w:t>
            </w:r>
          </w:p>
        </w:tc>
        <w:tc>
          <w:tcPr>
            <w:tcW w:w="1559" w:type="dxa"/>
            <w:tcBorders>
              <w:top w:val="nil"/>
              <w:left w:val="nil"/>
              <w:bottom w:val="single" w:sz="4" w:space="0" w:color="auto"/>
              <w:right w:val="single" w:sz="4" w:space="0" w:color="auto"/>
            </w:tcBorders>
            <w:shd w:val="clear" w:color="auto" w:fill="auto"/>
            <w:noWrap/>
            <w:vAlign w:val="bottom"/>
            <w:hideMark/>
          </w:tcPr>
          <w:p w14:paraId="2804CC3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0,4008</w:t>
            </w:r>
          </w:p>
        </w:tc>
      </w:tr>
      <w:tr w:rsidR="009E669C" w:rsidRPr="009E669C" w14:paraId="09609BED"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47D1DB88"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58DFDB7A"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1EF3C6D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2018</w:t>
            </w:r>
          </w:p>
        </w:tc>
        <w:tc>
          <w:tcPr>
            <w:tcW w:w="1134" w:type="dxa"/>
            <w:tcBorders>
              <w:top w:val="nil"/>
              <w:left w:val="nil"/>
              <w:bottom w:val="single" w:sz="4" w:space="0" w:color="auto"/>
              <w:right w:val="single" w:sz="4" w:space="0" w:color="auto"/>
            </w:tcBorders>
            <w:shd w:val="clear" w:color="auto" w:fill="auto"/>
            <w:noWrap/>
            <w:vAlign w:val="center"/>
            <w:hideMark/>
          </w:tcPr>
          <w:p w14:paraId="091EFE32"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0,0001</w:t>
            </w:r>
          </w:p>
        </w:tc>
        <w:tc>
          <w:tcPr>
            <w:tcW w:w="1701" w:type="dxa"/>
            <w:tcBorders>
              <w:top w:val="nil"/>
              <w:left w:val="nil"/>
              <w:bottom w:val="single" w:sz="4" w:space="0" w:color="auto"/>
              <w:right w:val="single" w:sz="4" w:space="0" w:color="auto"/>
            </w:tcBorders>
            <w:shd w:val="clear" w:color="auto" w:fill="auto"/>
            <w:noWrap/>
            <w:vAlign w:val="bottom"/>
            <w:hideMark/>
          </w:tcPr>
          <w:p w14:paraId="050A7579"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-0,3202</w:t>
            </w:r>
          </w:p>
        </w:tc>
        <w:tc>
          <w:tcPr>
            <w:tcW w:w="1276" w:type="dxa"/>
            <w:tcBorders>
              <w:top w:val="nil"/>
              <w:left w:val="nil"/>
              <w:bottom w:val="single" w:sz="4" w:space="0" w:color="auto"/>
              <w:right w:val="single" w:sz="4" w:space="0" w:color="auto"/>
            </w:tcBorders>
            <w:shd w:val="clear" w:color="auto" w:fill="auto"/>
            <w:noWrap/>
            <w:vAlign w:val="bottom"/>
            <w:hideMark/>
          </w:tcPr>
          <w:p w14:paraId="7D4943F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1,4782</w:t>
            </w:r>
          </w:p>
        </w:tc>
        <w:tc>
          <w:tcPr>
            <w:tcW w:w="1559" w:type="dxa"/>
            <w:tcBorders>
              <w:top w:val="nil"/>
              <w:left w:val="nil"/>
              <w:bottom w:val="single" w:sz="4" w:space="0" w:color="auto"/>
              <w:right w:val="single" w:sz="4" w:space="0" w:color="auto"/>
            </w:tcBorders>
            <w:shd w:val="clear" w:color="auto" w:fill="auto"/>
            <w:noWrap/>
            <w:vAlign w:val="bottom"/>
            <w:hideMark/>
          </w:tcPr>
          <w:p w14:paraId="7EC291C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1,3863</w:t>
            </w:r>
          </w:p>
        </w:tc>
      </w:tr>
      <w:tr w:rsidR="009E669C" w:rsidRPr="009E669C" w14:paraId="4742A0A6" w14:textId="77777777" w:rsidTr="009E669C">
        <w:trPr>
          <w:trHeight w:val="303"/>
          <w:jc w:val="center"/>
        </w:trPr>
        <w:tc>
          <w:tcPr>
            <w:tcW w:w="480" w:type="dxa"/>
            <w:vMerge/>
            <w:tcBorders>
              <w:top w:val="nil"/>
              <w:left w:val="single" w:sz="4" w:space="0" w:color="auto"/>
              <w:bottom w:val="single" w:sz="4" w:space="0" w:color="000000"/>
              <w:right w:val="single" w:sz="4" w:space="0" w:color="auto"/>
            </w:tcBorders>
            <w:vAlign w:val="center"/>
            <w:hideMark/>
          </w:tcPr>
          <w:p w14:paraId="5A4A91F6" w14:textId="77777777" w:rsidR="009E669C" w:rsidRPr="00E97438" w:rsidRDefault="009E669C" w:rsidP="009E669C">
            <w:pPr>
              <w:rPr>
                <w:rFonts w:ascii="Times New Roman" w:eastAsia="Times New Roman" w:hAnsi="Times New Roman" w:cs="Times New Roman"/>
                <w:color w:val="000000"/>
              </w:rPr>
            </w:pPr>
          </w:p>
        </w:tc>
        <w:tc>
          <w:tcPr>
            <w:tcW w:w="862" w:type="dxa"/>
            <w:vMerge/>
            <w:tcBorders>
              <w:top w:val="nil"/>
              <w:left w:val="single" w:sz="4" w:space="0" w:color="auto"/>
              <w:bottom w:val="single" w:sz="4" w:space="0" w:color="000000"/>
              <w:right w:val="single" w:sz="4" w:space="0" w:color="auto"/>
            </w:tcBorders>
            <w:vAlign w:val="center"/>
            <w:hideMark/>
          </w:tcPr>
          <w:p w14:paraId="79CE736A" w14:textId="77777777" w:rsidR="009E669C" w:rsidRPr="00E97438" w:rsidRDefault="009E669C" w:rsidP="009E669C">
            <w:pPr>
              <w:rPr>
                <w:rFonts w:ascii="Times New Roman" w:eastAsia="Times New Roman" w:hAnsi="Times New Roman" w:cs="Times New Roman"/>
                <w:color w:val="000000"/>
              </w:rPr>
            </w:pPr>
          </w:p>
        </w:tc>
        <w:tc>
          <w:tcPr>
            <w:tcW w:w="822" w:type="dxa"/>
            <w:tcBorders>
              <w:top w:val="nil"/>
              <w:left w:val="nil"/>
              <w:bottom w:val="single" w:sz="4" w:space="0" w:color="auto"/>
              <w:right w:val="single" w:sz="4" w:space="0" w:color="auto"/>
            </w:tcBorders>
            <w:shd w:val="clear" w:color="auto" w:fill="auto"/>
            <w:noWrap/>
            <w:vAlign w:val="center"/>
            <w:hideMark/>
          </w:tcPr>
          <w:p w14:paraId="002E9CAD"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2019</w:t>
            </w:r>
          </w:p>
        </w:tc>
        <w:tc>
          <w:tcPr>
            <w:tcW w:w="1134" w:type="dxa"/>
            <w:tcBorders>
              <w:top w:val="nil"/>
              <w:left w:val="nil"/>
              <w:bottom w:val="single" w:sz="4" w:space="0" w:color="auto"/>
              <w:right w:val="single" w:sz="4" w:space="0" w:color="auto"/>
            </w:tcBorders>
            <w:shd w:val="clear" w:color="auto" w:fill="auto"/>
            <w:noWrap/>
            <w:vAlign w:val="center"/>
            <w:hideMark/>
          </w:tcPr>
          <w:p w14:paraId="173D535F"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0,001</w:t>
            </w:r>
          </w:p>
        </w:tc>
        <w:tc>
          <w:tcPr>
            <w:tcW w:w="1701" w:type="dxa"/>
            <w:tcBorders>
              <w:top w:val="nil"/>
              <w:left w:val="nil"/>
              <w:bottom w:val="single" w:sz="4" w:space="0" w:color="auto"/>
              <w:right w:val="single" w:sz="4" w:space="0" w:color="auto"/>
            </w:tcBorders>
            <w:shd w:val="clear" w:color="auto" w:fill="auto"/>
            <w:noWrap/>
            <w:vAlign w:val="bottom"/>
            <w:hideMark/>
          </w:tcPr>
          <w:p w14:paraId="26B411AC"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1,0170</w:t>
            </w:r>
          </w:p>
        </w:tc>
        <w:tc>
          <w:tcPr>
            <w:tcW w:w="1276" w:type="dxa"/>
            <w:tcBorders>
              <w:top w:val="nil"/>
              <w:left w:val="nil"/>
              <w:bottom w:val="single" w:sz="4" w:space="0" w:color="auto"/>
              <w:right w:val="single" w:sz="4" w:space="0" w:color="auto"/>
            </w:tcBorders>
            <w:shd w:val="clear" w:color="auto" w:fill="auto"/>
            <w:noWrap/>
            <w:vAlign w:val="bottom"/>
            <w:hideMark/>
          </w:tcPr>
          <w:p w14:paraId="6516B12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2,1736</w:t>
            </w:r>
          </w:p>
        </w:tc>
        <w:tc>
          <w:tcPr>
            <w:tcW w:w="1559" w:type="dxa"/>
            <w:tcBorders>
              <w:top w:val="nil"/>
              <w:left w:val="nil"/>
              <w:bottom w:val="single" w:sz="4" w:space="0" w:color="auto"/>
              <w:right w:val="single" w:sz="4" w:space="0" w:color="auto"/>
            </w:tcBorders>
            <w:shd w:val="clear" w:color="auto" w:fill="auto"/>
            <w:noWrap/>
            <w:vAlign w:val="bottom"/>
            <w:hideMark/>
          </w:tcPr>
          <w:p w14:paraId="32963381" w14:textId="77777777" w:rsidR="009E669C" w:rsidRPr="00E97438" w:rsidRDefault="009E669C" w:rsidP="009E669C">
            <w:pPr>
              <w:jc w:val="center"/>
              <w:rPr>
                <w:rFonts w:ascii="Times New Roman" w:eastAsia="Times New Roman" w:hAnsi="Times New Roman" w:cs="Times New Roman"/>
                <w:color w:val="000000"/>
              </w:rPr>
            </w:pPr>
            <w:r w:rsidRPr="00E97438">
              <w:rPr>
                <w:rFonts w:ascii="Times New Roman" w:eastAsia="Times New Roman" w:hAnsi="Times New Roman" w:cs="Times New Roman"/>
                <w:color w:val="000000"/>
              </w:rPr>
              <w:t>0,1218</w:t>
            </w:r>
          </w:p>
        </w:tc>
      </w:tr>
    </w:tbl>
    <w:p w14:paraId="6219D067" w14:textId="77777777" w:rsidR="00E326E1" w:rsidRDefault="00E326E1" w:rsidP="00E326E1">
      <w:pPr>
        <w:jc w:val="both"/>
        <w:rPr>
          <w:rFonts w:ascii="Times New Roman" w:hAnsi="Times New Roman" w:cs="Times New Roman"/>
          <w:b/>
          <w:sz w:val="24"/>
          <w:szCs w:val="24"/>
        </w:rPr>
      </w:pPr>
    </w:p>
    <w:p w14:paraId="135CDFEE" w14:textId="77777777" w:rsidR="009E669C" w:rsidRPr="009E669C" w:rsidRDefault="009E669C" w:rsidP="00E326E1">
      <w:pPr>
        <w:jc w:val="both"/>
        <w:rPr>
          <w:rFonts w:ascii="Times New Roman" w:hAnsi="Times New Roman" w:cs="Times New Roman"/>
          <w:sz w:val="24"/>
          <w:szCs w:val="24"/>
        </w:rPr>
      </w:pPr>
      <w:r w:rsidRPr="009E669C">
        <w:rPr>
          <w:rFonts w:ascii="Times New Roman" w:hAnsi="Times New Roman" w:cs="Times New Roman"/>
          <w:sz w:val="24"/>
          <w:szCs w:val="24"/>
        </w:rPr>
        <w:t>Sumber: Data diolah 2021</w:t>
      </w:r>
    </w:p>
    <w:p w14:paraId="6D075F23" w14:textId="77777777" w:rsidR="009E669C" w:rsidRDefault="009E669C" w:rsidP="00E326E1">
      <w:pPr>
        <w:jc w:val="both"/>
        <w:rPr>
          <w:rFonts w:ascii="Times New Roman" w:hAnsi="Times New Roman" w:cs="Times New Roman"/>
          <w:b/>
          <w:sz w:val="24"/>
          <w:szCs w:val="24"/>
        </w:rPr>
      </w:pPr>
    </w:p>
    <w:p w14:paraId="4ED9ABF6" w14:textId="77777777" w:rsidR="009E669C" w:rsidRDefault="009E669C" w:rsidP="00E326E1">
      <w:pPr>
        <w:jc w:val="both"/>
        <w:rPr>
          <w:rFonts w:ascii="Times New Roman" w:hAnsi="Times New Roman" w:cs="Times New Roman"/>
          <w:b/>
          <w:sz w:val="24"/>
          <w:szCs w:val="24"/>
        </w:rPr>
      </w:pPr>
    </w:p>
    <w:p w14:paraId="0FA6EC17" w14:textId="77777777" w:rsidR="009E669C" w:rsidRDefault="009E669C" w:rsidP="00E326E1">
      <w:pPr>
        <w:jc w:val="both"/>
        <w:rPr>
          <w:rFonts w:ascii="Times New Roman" w:hAnsi="Times New Roman" w:cs="Times New Roman"/>
          <w:b/>
          <w:sz w:val="24"/>
          <w:szCs w:val="24"/>
        </w:rPr>
      </w:pPr>
    </w:p>
    <w:p w14:paraId="11BBDB2A" w14:textId="77777777" w:rsidR="009E669C" w:rsidRDefault="009E669C" w:rsidP="00E326E1">
      <w:pPr>
        <w:jc w:val="both"/>
        <w:rPr>
          <w:rFonts w:ascii="Times New Roman" w:hAnsi="Times New Roman" w:cs="Times New Roman"/>
          <w:b/>
          <w:sz w:val="24"/>
          <w:szCs w:val="24"/>
        </w:rPr>
      </w:pPr>
    </w:p>
    <w:p w14:paraId="6ED3A58F" w14:textId="77777777" w:rsidR="009E669C" w:rsidRDefault="009E669C" w:rsidP="00E326E1">
      <w:pPr>
        <w:jc w:val="both"/>
        <w:rPr>
          <w:rFonts w:ascii="Times New Roman" w:hAnsi="Times New Roman" w:cs="Times New Roman"/>
          <w:b/>
          <w:sz w:val="24"/>
          <w:szCs w:val="24"/>
        </w:rPr>
      </w:pPr>
    </w:p>
    <w:tbl>
      <w:tblPr>
        <w:tblW w:w="7846" w:type="dxa"/>
        <w:jc w:val="center"/>
        <w:tblLook w:val="04A0" w:firstRow="1" w:lastRow="0" w:firstColumn="1" w:lastColumn="0" w:noHBand="0" w:noVBand="1"/>
      </w:tblPr>
      <w:tblGrid>
        <w:gridCol w:w="524"/>
        <w:gridCol w:w="1063"/>
        <w:gridCol w:w="843"/>
        <w:gridCol w:w="1173"/>
        <w:gridCol w:w="1391"/>
        <w:gridCol w:w="1198"/>
        <w:gridCol w:w="1654"/>
      </w:tblGrid>
      <w:tr w:rsidR="009E669C" w:rsidRPr="00396E5A" w14:paraId="3A21A68A" w14:textId="77777777" w:rsidTr="009E669C">
        <w:trPr>
          <w:trHeight w:val="303"/>
          <w:jc w:val="center"/>
        </w:trPr>
        <w:tc>
          <w:tcPr>
            <w:tcW w:w="5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34DD8"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lastRenderedPageBreak/>
              <w:t>No</w:t>
            </w:r>
          </w:p>
        </w:tc>
        <w:tc>
          <w:tcPr>
            <w:tcW w:w="1063" w:type="dxa"/>
            <w:tcBorders>
              <w:top w:val="single" w:sz="4" w:space="0" w:color="auto"/>
              <w:left w:val="nil"/>
              <w:bottom w:val="single" w:sz="4" w:space="0" w:color="auto"/>
              <w:right w:val="single" w:sz="4" w:space="0" w:color="auto"/>
            </w:tcBorders>
            <w:shd w:val="clear" w:color="auto" w:fill="auto"/>
            <w:noWrap/>
            <w:vAlign w:val="center"/>
            <w:hideMark/>
          </w:tcPr>
          <w:p w14:paraId="704E2AB6"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Emiten</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01C980C2"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Tahun</w:t>
            </w:r>
          </w:p>
        </w:tc>
        <w:tc>
          <w:tcPr>
            <w:tcW w:w="1173" w:type="dxa"/>
            <w:tcBorders>
              <w:top w:val="single" w:sz="4" w:space="0" w:color="auto"/>
              <w:left w:val="nil"/>
              <w:bottom w:val="single" w:sz="4" w:space="0" w:color="auto"/>
              <w:right w:val="single" w:sz="4" w:space="0" w:color="auto"/>
            </w:tcBorders>
            <w:shd w:val="clear" w:color="auto" w:fill="auto"/>
            <w:noWrap/>
            <w:vAlign w:val="center"/>
            <w:hideMark/>
          </w:tcPr>
          <w:p w14:paraId="2A5D30AD"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EPS(X1)</w:t>
            </w:r>
          </w:p>
        </w:tc>
        <w:tc>
          <w:tcPr>
            <w:tcW w:w="1391" w:type="dxa"/>
            <w:tcBorders>
              <w:top w:val="single" w:sz="4" w:space="0" w:color="auto"/>
              <w:left w:val="nil"/>
              <w:bottom w:val="single" w:sz="4" w:space="0" w:color="auto"/>
              <w:right w:val="single" w:sz="4" w:space="0" w:color="auto"/>
            </w:tcBorders>
            <w:shd w:val="clear" w:color="auto" w:fill="auto"/>
            <w:noWrap/>
            <w:vAlign w:val="center"/>
            <w:hideMark/>
          </w:tcPr>
          <w:p w14:paraId="5421180B"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Growth(X2)</w:t>
            </w:r>
          </w:p>
        </w:tc>
        <w:tc>
          <w:tcPr>
            <w:tcW w:w="1198" w:type="dxa"/>
            <w:tcBorders>
              <w:top w:val="single" w:sz="4" w:space="0" w:color="auto"/>
              <w:left w:val="nil"/>
              <w:bottom w:val="single" w:sz="4" w:space="0" w:color="auto"/>
              <w:right w:val="single" w:sz="4" w:space="0" w:color="auto"/>
            </w:tcBorders>
            <w:shd w:val="clear" w:color="auto" w:fill="auto"/>
            <w:noWrap/>
            <w:vAlign w:val="center"/>
            <w:hideMark/>
          </w:tcPr>
          <w:p w14:paraId="14A43B82"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CR(X3)</w:t>
            </w:r>
          </w:p>
        </w:tc>
        <w:tc>
          <w:tcPr>
            <w:tcW w:w="1654" w:type="dxa"/>
            <w:tcBorders>
              <w:top w:val="single" w:sz="4" w:space="0" w:color="auto"/>
              <w:left w:val="nil"/>
              <w:bottom w:val="single" w:sz="4" w:space="0" w:color="auto"/>
              <w:right w:val="single" w:sz="4" w:space="0" w:color="auto"/>
            </w:tcBorders>
            <w:shd w:val="clear" w:color="auto" w:fill="auto"/>
            <w:noWrap/>
            <w:vAlign w:val="center"/>
            <w:hideMark/>
          </w:tcPr>
          <w:p w14:paraId="7B8BB813" w14:textId="77777777" w:rsidR="009E669C" w:rsidRPr="00396E5A" w:rsidRDefault="009E669C" w:rsidP="009E669C">
            <w:pPr>
              <w:jc w:val="center"/>
              <w:rPr>
                <w:rFonts w:ascii="Times New Roman" w:eastAsia="Times New Roman" w:hAnsi="Times New Roman" w:cs="Times New Roman"/>
                <w:b/>
                <w:bCs/>
                <w:color w:val="000000"/>
              </w:rPr>
            </w:pPr>
            <w:r w:rsidRPr="00396E5A">
              <w:rPr>
                <w:rFonts w:ascii="Times New Roman" w:eastAsia="Times New Roman" w:hAnsi="Times New Roman" w:cs="Times New Roman"/>
                <w:b/>
                <w:bCs/>
                <w:color w:val="000000"/>
              </w:rPr>
              <w:t>DPR(Y)</w:t>
            </w:r>
          </w:p>
        </w:tc>
      </w:tr>
      <w:tr w:rsidR="009E669C" w:rsidRPr="00396E5A" w14:paraId="6D01B6C1" w14:textId="77777777" w:rsidTr="009E669C">
        <w:trPr>
          <w:trHeight w:val="303"/>
          <w:jc w:val="center"/>
        </w:trPr>
        <w:tc>
          <w:tcPr>
            <w:tcW w:w="5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FEDCD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9</w:t>
            </w:r>
          </w:p>
        </w:tc>
        <w:tc>
          <w:tcPr>
            <w:tcW w:w="10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6BF73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MBAP</w:t>
            </w:r>
          </w:p>
        </w:tc>
        <w:tc>
          <w:tcPr>
            <w:tcW w:w="843" w:type="dxa"/>
            <w:tcBorders>
              <w:top w:val="nil"/>
              <w:left w:val="nil"/>
              <w:bottom w:val="single" w:sz="4" w:space="0" w:color="auto"/>
              <w:right w:val="single" w:sz="4" w:space="0" w:color="auto"/>
            </w:tcBorders>
            <w:shd w:val="clear" w:color="auto" w:fill="auto"/>
            <w:noWrap/>
            <w:vAlign w:val="center"/>
            <w:hideMark/>
          </w:tcPr>
          <w:p w14:paraId="13F87052"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2016</w:t>
            </w:r>
          </w:p>
        </w:tc>
        <w:tc>
          <w:tcPr>
            <w:tcW w:w="1173" w:type="dxa"/>
            <w:tcBorders>
              <w:top w:val="nil"/>
              <w:left w:val="nil"/>
              <w:bottom w:val="single" w:sz="4" w:space="0" w:color="auto"/>
              <w:right w:val="single" w:sz="4" w:space="0" w:color="auto"/>
            </w:tcBorders>
            <w:shd w:val="clear" w:color="auto" w:fill="auto"/>
            <w:noWrap/>
            <w:vAlign w:val="center"/>
            <w:hideMark/>
          </w:tcPr>
          <w:p w14:paraId="3CF9C41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0,022</w:t>
            </w:r>
          </w:p>
        </w:tc>
        <w:tc>
          <w:tcPr>
            <w:tcW w:w="1391" w:type="dxa"/>
            <w:tcBorders>
              <w:top w:val="nil"/>
              <w:left w:val="nil"/>
              <w:bottom w:val="single" w:sz="4" w:space="0" w:color="auto"/>
              <w:right w:val="single" w:sz="4" w:space="0" w:color="auto"/>
            </w:tcBorders>
            <w:shd w:val="clear" w:color="auto" w:fill="auto"/>
            <w:noWrap/>
            <w:vAlign w:val="bottom"/>
            <w:hideMark/>
          </w:tcPr>
          <w:p w14:paraId="54E593E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-0,1459</w:t>
            </w:r>
          </w:p>
        </w:tc>
        <w:tc>
          <w:tcPr>
            <w:tcW w:w="1198" w:type="dxa"/>
            <w:tcBorders>
              <w:top w:val="nil"/>
              <w:left w:val="nil"/>
              <w:bottom w:val="single" w:sz="4" w:space="0" w:color="auto"/>
              <w:right w:val="single" w:sz="4" w:space="0" w:color="auto"/>
            </w:tcBorders>
            <w:shd w:val="clear" w:color="auto" w:fill="auto"/>
            <w:noWrap/>
            <w:vAlign w:val="bottom"/>
            <w:hideMark/>
          </w:tcPr>
          <w:p w14:paraId="0668F3E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3,4488</w:t>
            </w:r>
          </w:p>
        </w:tc>
        <w:tc>
          <w:tcPr>
            <w:tcW w:w="1654" w:type="dxa"/>
            <w:tcBorders>
              <w:top w:val="nil"/>
              <w:left w:val="nil"/>
              <w:bottom w:val="single" w:sz="4" w:space="0" w:color="auto"/>
              <w:right w:val="single" w:sz="4" w:space="0" w:color="auto"/>
            </w:tcBorders>
            <w:shd w:val="clear" w:color="auto" w:fill="auto"/>
            <w:noWrap/>
            <w:vAlign w:val="bottom"/>
            <w:hideMark/>
          </w:tcPr>
          <w:p w14:paraId="03624BC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0,3440</w:t>
            </w:r>
          </w:p>
        </w:tc>
      </w:tr>
      <w:tr w:rsidR="009E669C" w:rsidRPr="00396E5A" w14:paraId="3549E330"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75CD036B"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55092312"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5A93457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2017</w:t>
            </w:r>
          </w:p>
        </w:tc>
        <w:tc>
          <w:tcPr>
            <w:tcW w:w="1173" w:type="dxa"/>
            <w:tcBorders>
              <w:top w:val="nil"/>
              <w:left w:val="nil"/>
              <w:bottom w:val="single" w:sz="4" w:space="0" w:color="auto"/>
              <w:right w:val="single" w:sz="4" w:space="0" w:color="auto"/>
            </w:tcBorders>
            <w:shd w:val="clear" w:color="auto" w:fill="auto"/>
            <w:noWrap/>
            <w:vAlign w:val="center"/>
            <w:hideMark/>
          </w:tcPr>
          <w:p w14:paraId="5EDD2E4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0,048</w:t>
            </w:r>
          </w:p>
        </w:tc>
        <w:tc>
          <w:tcPr>
            <w:tcW w:w="1391" w:type="dxa"/>
            <w:tcBorders>
              <w:top w:val="nil"/>
              <w:left w:val="nil"/>
              <w:bottom w:val="single" w:sz="4" w:space="0" w:color="auto"/>
              <w:right w:val="single" w:sz="4" w:space="0" w:color="auto"/>
            </w:tcBorders>
            <w:shd w:val="clear" w:color="auto" w:fill="auto"/>
            <w:noWrap/>
            <w:vAlign w:val="bottom"/>
            <w:hideMark/>
          </w:tcPr>
          <w:p w14:paraId="6645A5F8"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0,3817</w:t>
            </w:r>
          </w:p>
        </w:tc>
        <w:tc>
          <w:tcPr>
            <w:tcW w:w="1198" w:type="dxa"/>
            <w:tcBorders>
              <w:top w:val="nil"/>
              <w:left w:val="nil"/>
              <w:bottom w:val="single" w:sz="4" w:space="0" w:color="auto"/>
              <w:right w:val="single" w:sz="4" w:space="0" w:color="auto"/>
            </w:tcBorders>
            <w:shd w:val="clear" w:color="auto" w:fill="auto"/>
            <w:noWrap/>
            <w:vAlign w:val="bottom"/>
            <w:hideMark/>
          </w:tcPr>
          <w:p w14:paraId="18FD1A2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3,1625</w:t>
            </w:r>
          </w:p>
        </w:tc>
        <w:tc>
          <w:tcPr>
            <w:tcW w:w="1654" w:type="dxa"/>
            <w:tcBorders>
              <w:top w:val="nil"/>
              <w:left w:val="nil"/>
              <w:bottom w:val="single" w:sz="4" w:space="0" w:color="auto"/>
              <w:right w:val="single" w:sz="4" w:space="0" w:color="auto"/>
            </w:tcBorders>
            <w:shd w:val="clear" w:color="auto" w:fill="auto"/>
            <w:noWrap/>
            <w:vAlign w:val="bottom"/>
            <w:hideMark/>
          </w:tcPr>
          <w:p w14:paraId="40E1E639"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0,4749</w:t>
            </w:r>
          </w:p>
        </w:tc>
      </w:tr>
      <w:tr w:rsidR="009E669C" w:rsidRPr="00396E5A" w14:paraId="2118CA24"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6E9D710A"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9068D36"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7B641EC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2018</w:t>
            </w:r>
          </w:p>
        </w:tc>
        <w:tc>
          <w:tcPr>
            <w:tcW w:w="1173" w:type="dxa"/>
            <w:tcBorders>
              <w:top w:val="nil"/>
              <w:left w:val="nil"/>
              <w:bottom w:val="single" w:sz="4" w:space="0" w:color="auto"/>
              <w:right w:val="single" w:sz="4" w:space="0" w:color="auto"/>
            </w:tcBorders>
            <w:shd w:val="clear" w:color="auto" w:fill="auto"/>
            <w:noWrap/>
            <w:vAlign w:val="center"/>
            <w:hideMark/>
          </w:tcPr>
          <w:p w14:paraId="4AFD305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0,041</w:t>
            </w:r>
          </w:p>
        </w:tc>
        <w:tc>
          <w:tcPr>
            <w:tcW w:w="1391" w:type="dxa"/>
            <w:tcBorders>
              <w:top w:val="nil"/>
              <w:left w:val="nil"/>
              <w:bottom w:val="single" w:sz="4" w:space="0" w:color="auto"/>
              <w:right w:val="single" w:sz="4" w:space="0" w:color="auto"/>
            </w:tcBorders>
            <w:shd w:val="clear" w:color="auto" w:fill="auto"/>
            <w:noWrap/>
            <w:vAlign w:val="bottom"/>
            <w:hideMark/>
          </w:tcPr>
          <w:p w14:paraId="6E34BCF1"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-0,0017</w:t>
            </w:r>
          </w:p>
        </w:tc>
        <w:tc>
          <w:tcPr>
            <w:tcW w:w="1198" w:type="dxa"/>
            <w:tcBorders>
              <w:top w:val="nil"/>
              <w:left w:val="nil"/>
              <w:bottom w:val="single" w:sz="4" w:space="0" w:color="auto"/>
              <w:right w:val="single" w:sz="4" w:space="0" w:color="auto"/>
            </w:tcBorders>
            <w:shd w:val="clear" w:color="auto" w:fill="auto"/>
            <w:noWrap/>
            <w:vAlign w:val="bottom"/>
            <w:hideMark/>
          </w:tcPr>
          <w:p w14:paraId="784157F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2,6379</w:t>
            </w:r>
          </w:p>
        </w:tc>
        <w:tc>
          <w:tcPr>
            <w:tcW w:w="1654" w:type="dxa"/>
            <w:tcBorders>
              <w:top w:val="nil"/>
              <w:left w:val="nil"/>
              <w:bottom w:val="single" w:sz="4" w:space="0" w:color="auto"/>
              <w:right w:val="single" w:sz="4" w:space="0" w:color="auto"/>
            </w:tcBorders>
            <w:shd w:val="clear" w:color="auto" w:fill="auto"/>
            <w:noWrap/>
            <w:vAlign w:val="bottom"/>
            <w:hideMark/>
          </w:tcPr>
          <w:p w14:paraId="7DD9A19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0,9654</w:t>
            </w:r>
          </w:p>
        </w:tc>
      </w:tr>
      <w:tr w:rsidR="009E669C" w:rsidRPr="00396E5A" w14:paraId="5755ECF9"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4F0F880A"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1E2D3FB"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15EB10B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2019</w:t>
            </w:r>
          </w:p>
        </w:tc>
        <w:tc>
          <w:tcPr>
            <w:tcW w:w="1173" w:type="dxa"/>
            <w:tcBorders>
              <w:top w:val="nil"/>
              <w:left w:val="nil"/>
              <w:bottom w:val="single" w:sz="4" w:space="0" w:color="auto"/>
              <w:right w:val="single" w:sz="4" w:space="0" w:color="auto"/>
            </w:tcBorders>
            <w:shd w:val="clear" w:color="auto" w:fill="auto"/>
            <w:noWrap/>
            <w:vAlign w:val="center"/>
            <w:hideMark/>
          </w:tcPr>
          <w:p w14:paraId="75EBF4D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0,029</w:t>
            </w:r>
          </w:p>
        </w:tc>
        <w:tc>
          <w:tcPr>
            <w:tcW w:w="1391" w:type="dxa"/>
            <w:tcBorders>
              <w:top w:val="nil"/>
              <w:left w:val="nil"/>
              <w:bottom w:val="single" w:sz="4" w:space="0" w:color="auto"/>
              <w:right w:val="single" w:sz="4" w:space="0" w:color="auto"/>
            </w:tcBorders>
            <w:shd w:val="clear" w:color="auto" w:fill="auto"/>
            <w:noWrap/>
            <w:vAlign w:val="bottom"/>
            <w:hideMark/>
          </w:tcPr>
          <w:p w14:paraId="781DED0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0,0105</w:t>
            </w:r>
          </w:p>
        </w:tc>
        <w:tc>
          <w:tcPr>
            <w:tcW w:w="1198" w:type="dxa"/>
            <w:tcBorders>
              <w:top w:val="nil"/>
              <w:left w:val="nil"/>
              <w:bottom w:val="single" w:sz="4" w:space="0" w:color="auto"/>
              <w:right w:val="single" w:sz="4" w:space="0" w:color="auto"/>
            </w:tcBorders>
            <w:shd w:val="clear" w:color="auto" w:fill="auto"/>
            <w:noWrap/>
            <w:vAlign w:val="bottom"/>
            <w:hideMark/>
          </w:tcPr>
          <w:p w14:paraId="2F1BBDB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3,6036</w:t>
            </w:r>
          </w:p>
        </w:tc>
        <w:tc>
          <w:tcPr>
            <w:tcW w:w="1654" w:type="dxa"/>
            <w:tcBorders>
              <w:top w:val="nil"/>
              <w:left w:val="nil"/>
              <w:bottom w:val="single" w:sz="4" w:space="0" w:color="auto"/>
              <w:right w:val="single" w:sz="4" w:space="0" w:color="auto"/>
            </w:tcBorders>
            <w:shd w:val="clear" w:color="auto" w:fill="auto"/>
            <w:noWrap/>
            <w:vAlign w:val="bottom"/>
            <w:hideMark/>
          </w:tcPr>
          <w:p w14:paraId="56495BD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0,3967</w:t>
            </w:r>
          </w:p>
        </w:tc>
      </w:tr>
      <w:tr w:rsidR="009E669C" w:rsidRPr="00396E5A" w14:paraId="02E96201" w14:textId="77777777" w:rsidTr="009E669C">
        <w:trPr>
          <w:trHeight w:val="303"/>
          <w:jc w:val="center"/>
        </w:trPr>
        <w:tc>
          <w:tcPr>
            <w:tcW w:w="5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70F56F"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10</w:t>
            </w:r>
          </w:p>
        </w:tc>
        <w:tc>
          <w:tcPr>
            <w:tcW w:w="10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846929"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MYOH</w:t>
            </w:r>
          </w:p>
        </w:tc>
        <w:tc>
          <w:tcPr>
            <w:tcW w:w="843" w:type="dxa"/>
            <w:tcBorders>
              <w:top w:val="nil"/>
              <w:left w:val="nil"/>
              <w:bottom w:val="single" w:sz="4" w:space="0" w:color="auto"/>
              <w:right w:val="single" w:sz="4" w:space="0" w:color="auto"/>
            </w:tcBorders>
            <w:shd w:val="clear" w:color="auto" w:fill="auto"/>
            <w:noWrap/>
            <w:vAlign w:val="center"/>
            <w:hideMark/>
          </w:tcPr>
          <w:p w14:paraId="20C3087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2016</w:t>
            </w:r>
          </w:p>
        </w:tc>
        <w:tc>
          <w:tcPr>
            <w:tcW w:w="1173" w:type="dxa"/>
            <w:tcBorders>
              <w:top w:val="nil"/>
              <w:left w:val="nil"/>
              <w:bottom w:val="single" w:sz="4" w:space="0" w:color="auto"/>
              <w:right w:val="single" w:sz="4" w:space="0" w:color="auto"/>
            </w:tcBorders>
            <w:shd w:val="clear" w:color="auto" w:fill="auto"/>
            <w:noWrap/>
            <w:vAlign w:val="center"/>
            <w:hideMark/>
          </w:tcPr>
          <w:p w14:paraId="7528640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0,010</w:t>
            </w:r>
          </w:p>
        </w:tc>
        <w:tc>
          <w:tcPr>
            <w:tcW w:w="1391" w:type="dxa"/>
            <w:tcBorders>
              <w:top w:val="nil"/>
              <w:left w:val="nil"/>
              <w:bottom w:val="single" w:sz="4" w:space="0" w:color="auto"/>
              <w:right w:val="single" w:sz="4" w:space="0" w:color="auto"/>
            </w:tcBorders>
            <w:shd w:val="clear" w:color="auto" w:fill="auto"/>
            <w:noWrap/>
            <w:vAlign w:val="bottom"/>
            <w:hideMark/>
          </w:tcPr>
          <w:p w14:paraId="2992D749"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-0,1601</w:t>
            </w:r>
          </w:p>
        </w:tc>
        <w:tc>
          <w:tcPr>
            <w:tcW w:w="1198" w:type="dxa"/>
            <w:tcBorders>
              <w:top w:val="nil"/>
              <w:left w:val="nil"/>
              <w:bottom w:val="single" w:sz="4" w:space="0" w:color="auto"/>
              <w:right w:val="single" w:sz="4" w:space="0" w:color="auto"/>
            </w:tcBorders>
            <w:shd w:val="clear" w:color="auto" w:fill="auto"/>
            <w:noWrap/>
            <w:vAlign w:val="bottom"/>
            <w:hideMark/>
          </w:tcPr>
          <w:p w14:paraId="0159C48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4,2984</w:t>
            </w:r>
          </w:p>
        </w:tc>
        <w:tc>
          <w:tcPr>
            <w:tcW w:w="1654" w:type="dxa"/>
            <w:tcBorders>
              <w:top w:val="nil"/>
              <w:left w:val="nil"/>
              <w:bottom w:val="single" w:sz="4" w:space="0" w:color="auto"/>
              <w:right w:val="single" w:sz="4" w:space="0" w:color="auto"/>
            </w:tcBorders>
            <w:shd w:val="clear" w:color="auto" w:fill="auto"/>
            <w:noWrap/>
            <w:vAlign w:val="bottom"/>
            <w:hideMark/>
          </w:tcPr>
          <w:p w14:paraId="6BD5C4B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0,3767</w:t>
            </w:r>
          </w:p>
        </w:tc>
      </w:tr>
      <w:tr w:rsidR="009E669C" w:rsidRPr="00396E5A" w14:paraId="6521381C"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4E616933"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0A0DA326"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4838963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2017</w:t>
            </w:r>
          </w:p>
        </w:tc>
        <w:tc>
          <w:tcPr>
            <w:tcW w:w="1173" w:type="dxa"/>
            <w:tcBorders>
              <w:top w:val="nil"/>
              <w:left w:val="nil"/>
              <w:bottom w:val="single" w:sz="4" w:space="0" w:color="auto"/>
              <w:right w:val="single" w:sz="4" w:space="0" w:color="auto"/>
            </w:tcBorders>
            <w:shd w:val="clear" w:color="auto" w:fill="auto"/>
            <w:noWrap/>
            <w:vAlign w:val="center"/>
            <w:hideMark/>
          </w:tcPr>
          <w:p w14:paraId="3DE7724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0,006</w:t>
            </w:r>
          </w:p>
        </w:tc>
        <w:tc>
          <w:tcPr>
            <w:tcW w:w="1391" w:type="dxa"/>
            <w:tcBorders>
              <w:top w:val="nil"/>
              <w:left w:val="nil"/>
              <w:bottom w:val="single" w:sz="4" w:space="0" w:color="auto"/>
              <w:right w:val="single" w:sz="4" w:space="0" w:color="auto"/>
            </w:tcBorders>
            <w:shd w:val="clear" w:color="auto" w:fill="auto"/>
            <w:noWrap/>
            <w:vAlign w:val="bottom"/>
            <w:hideMark/>
          </w:tcPr>
          <w:p w14:paraId="7318E842"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-0,0107</w:t>
            </w:r>
          </w:p>
        </w:tc>
        <w:tc>
          <w:tcPr>
            <w:tcW w:w="1198" w:type="dxa"/>
            <w:tcBorders>
              <w:top w:val="nil"/>
              <w:left w:val="nil"/>
              <w:bottom w:val="single" w:sz="4" w:space="0" w:color="auto"/>
              <w:right w:val="single" w:sz="4" w:space="0" w:color="auto"/>
            </w:tcBorders>
            <w:shd w:val="clear" w:color="auto" w:fill="auto"/>
            <w:noWrap/>
            <w:vAlign w:val="bottom"/>
            <w:hideMark/>
          </w:tcPr>
          <w:p w14:paraId="1D93289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2,8451</w:t>
            </w:r>
          </w:p>
        </w:tc>
        <w:tc>
          <w:tcPr>
            <w:tcW w:w="1654" w:type="dxa"/>
            <w:tcBorders>
              <w:top w:val="nil"/>
              <w:left w:val="nil"/>
              <w:bottom w:val="single" w:sz="4" w:space="0" w:color="auto"/>
              <w:right w:val="single" w:sz="4" w:space="0" w:color="auto"/>
            </w:tcBorders>
            <w:shd w:val="clear" w:color="auto" w:fill="auto"/>
            <w:noWrap/>
            <w:vAlign w:val="bottom"/>
            <w:hideMark/>
          </w:tcPr>
          <w:p w14:paraId="3188B8A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1,3823</w:t>
            </w:r>
          </w:p>
        </w:tc>
      </w:tr>
      <w:tr w:rsidR="009E669C" w:rsidRPr="00396E5A" w14:paraId="0D5A3A2F"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467268A8"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E25D0BF"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7BC5EF72"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2018</w:t>
            </w:r>
          </w:p>
        </w:tc>
        <w:tc>
          <w:tcPr>
            <w:tcW w:w="1173" w:type="dxa"/>
            <w:tcBorders>
              <w:top w:val="nil"/>
              <w:left w:val="nil"/>
              <w:bottom w:val="single" w:sz="4" w:space="0" w:color="auto"/>
              <w:right w:val="single" w:sz="4" w:space="0" w:color="auto"/>
            </w:tcBorders>
            <w:shd w:val="clear" w:color="auto" w:fill="auto"/>
            <w:noWrap/>
            <w:vAlign w:val="center"/>
            <w:hideMark/>
          </w:tcPr>
          <w:p w14:paraId="737FF43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0,014</w:t>
            </w:r>
          </w:p>
        </w:tc>
        <w:tc>
          <w:tcPr>
            <w:tcW w:w="1391" w:type="dxa"/>
            <w:tcBorders>
              <w:top w:val="nil"/>
              <w:left w:val="nil"/>
              <w:bottom w:val="single" w:sz="4" w:space="0" w:color="auto"/>
              <w:right w:val="single" w:sz="4" w:space="0" w:color="auto"/>
            </w:tcBorders>
            <w:shd w:val="clear" w:color="auto" w:fill="auto"/>
            <w:noWrap/>
            <w:vAlign w:val="bottom"/>
            <w:hideMark/>
          </w:tcPr>
          <w:p w14:paraId="0EC9532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0,2820</w:t>
            </w:r>
          </w:p>
        </w:tc>
        <w:tc>
          <w:tcPr>
            <w:tcW w:w="1198" w:type="dxa"/>
            <w:tcBorders>
              <w:top w:val="nil"/>
              <w:left w:val="nil"/>
              <w:bottom w:val="single" w:sz="4" w:space="0" w:color="auto"/>
              <w:right w:val="single" w:sz="4" w:space="0" w:color="auto"/>
            </w:tcBorders>
            <w:shd w:val="clear" w:color="auto" w:fill="auto"/>
            <w:noWrap/>
            <w:vAlign w:val="bottom"/>
            <w:hideMark/>
          </w:tcPr>
          <w:p w14:paraId="5C88B3C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3,4752</w:t>
            </w:r>
          </w:p>
        </w:tc>
        <w:tc>
          <w:tcPr>
            <w:tcW w:w="1654" w:type="dxa"/>
            <w:tcBorders>
              <w:top w:val="nil"/>
              <w:left w:val="nil"/>
              <w:bottom w:val="single" w:sz="4" w:space="0" w:color="auto"/>
              <w:right w:val="single" w:sz="4" w:space="0" w:color="auto"/>
            </w:tcBorders>
            <w:shd w:val="clear" w:color="auto" w:fill="auto"/>
            <w:noWrap/>
            <w:vAlign w:val="bottom"/>
            <w:hideMark/>
          </w:tcPr>
          <w:p w14:paraId="036679C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0,5821</w:t>
            </w:r>
          </w:p>
        </w:tc>
      </w:tr>
      <w:tr w:rsidR="009E669C" w:rsidRPr="00396E5A" w14:paraId="2C376C98"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5976D8B7"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3F64D4CC"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1A447AA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2019</w:t>
            </w:r>
          </w:p>
        </w:tc>
        <w:tc>
          <w:tcPr>
            <w:tcW w:w="1173" w:type="dxa"/>
            <w:tcBorders>
              <w:top w:val="nil"/>
              <w:left w:val="nil"/>
              <w:bottom w:val="single" w:sz="4" w:space="0" w:color="auto"/>
              <w:right w:val="single" w:sz="4" w:space="0" w:color="auto"/>
            </w:tcBorders>
            <w:shd w:val="clear" w:color="auto" w:fill="auto"/>
            <w:noWrap/>
            <w:vAlign w:val="center"/>
            <w:hideMark/>
          </w:tcPr>
          <w:p w14:paraId="50229C7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0,012</w:t>
            </w:r>
          </w:p>
        </w:tc>
        <w:tc>
          <w:tcPr>
            <w:tcW w:w="1391" w:type="dxa"/>
            <w:tcBorders>
              <w:top w:val="nil"/>
              <w:left w:val="nil"/>
              <w:bottom w:val="single" w:sz="4" w:space="0" w:color="auto"/>
              <w:right w:val="single" w:sz="4" w:space="0" w:color="auto"/>
            </w:tcBorders>
            <w:shd w:val="clear" w:color="auto" w:fill="auto"/>
            <w:noWrap/>
            <w:vAlign w:val="bottom"/>
            <w:hideMark/>
          </w:tcPr>
          <w:p w14:paraId="5AD90008"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0,0553</w:t>
            </w:r>
          </w:p>
        </w:tc>
        <w:tc>
          <w:tcPr>
            <w:tcW w:w="1198" w:type="dxa"/>
            <w:tcBorders>
              <w:top w:val="nil"/>
              <w:left w:val="nil"/>
              <w:bottom w:val="single" w:sz="4" w:space="0" w:color="auto"/>
              <w:right w:val="single" w:sz="4" w:space="0" w:color="auto"/>
            </w:tcBorders>
            <w:shd w:val="clear" w:color="auto" w:fill="auto"/>
            <w:noWrap/>
            <w:vAlign w:val="bottom"/>
            <w:hideMark/>
          </w:tcPr>
          <w:p w14:paraId="51E3105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3,2848</w:t>
            </w:r>
          </w:p>
        </w:tc>
        <w:tc>
          <w:tcPr>
            <w:tcW w:w="1654" w:type="dxa"/>
            <w:tcBorders>
              <w:top w:val="nil"/>
              <w:left w:val="nil"/>
              <w:bottom w:val="single" w:sz="4" w:space="0" w:color="auto"/>
              <w:right w:val="single" w:sz="4" w:space="0" w:color="auto"/>
            </w:tcBorders>
            <w:shd w:val="clear" w:color="auto" w:fill="auto"/>
            <w:noWrap/>
            <w:vAlign w:val="bottom"/>
            <w:hideMark/>
          </w:tcPr>
          <w:p w14:paraId="0EF6C6D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0,7287</w:t>
            </w:r>
          </w:p>
        </w:tc>
      </w:tr>
      <w:tr w:rsidR="009E669C" w:rsidRPr="00396E5A" w14:paraId="79273135" w14:textId="77777777" w:rsidTr="009E669C">
        <w:trPr>
          <w:trHeight w:val="303"/>
          <w:jc w:val="center"/>
        </w:trPr>
        <w:tc>
          <w:tcPr>
            <w:tcW w:w="5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4DBD1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11</w:t>
            </w:r>
          </w:p>
        </w:tc>
        <w:tc>
          <w:tcPr>
            <w:tcW w:w="10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5AF15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PTBA</w:t>
            </w:r>
          </w:p>
        </w:tc>
        <w:tc>
          <w:tcPr>
            <w:tcW w:w="843" w:type="dxa"/>
            <w:tcBorders>
              <w:top w:val="nil"/>
              <w:left w:val="nil"/>
              <w:bottom w:val="single" w:sz="4" w:space="0" w:color="auto"/>
              <w:right w:val="single" w:sz="4" w:space="0" w:color="auto"/>
            </w:tcBorders>
            <w:shd w:val="clear" w:color="auto" w:fill="auto"/>
            <w:noWrap/>
            <w:vAlign w:val="center"/>
            <w:hideMark/>
          </w:tcPr>
          <w:p w14:paraId="25E9915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2016</w:t>
            </w:r>
          </w:p>
        </w:tc>
        <w:tc>
          <w:tcPr>
            <w:tcW w:w="1173" w:type="dxa"/>
            <w:tcBorders>
              <w:top w:val="nil"/>
              <w:left w:val="nil"/>
              <w:bottom w:val="single" w:sz="4" w:space="0" w:color="auto"/>
              <w:right w:val="single" w:sz="4" w:space="0" w:color="auto"/>
            </w:tcBorders>
            <w:shd w:val="clear" w:color="auto" w:fill="auto"/>
            <w:noWrap/>
            <w:vAlign w:val="center"/>
            <w:hideMark/>
          </w:tcPr>
          <w:p w14:paraId="0C797E7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952,000</w:t>
            </w:r>
          </w:p>
        </w:tc>
        <w:tc>
          <w:tcPr>
            <w:tcW w:w="1391" w:type="dxa"/>
            <w:tcBorders>
              <w:top w:val="nil"/>
              <w:left w:val="nil"/>
              <w:bottom w:val="single" w:sz="4" w:space="0" w:color="auto"/>
              <w:right w:val="single" w:sz="4" w:space="0" w:color="auto"/>
            </w:tcBorders>
            <w:shd w:val="clear" w:color="auto" w:fill="auto"/>
            <w:noWrap/>
            <w:vAlign w:val="bottom"/>
            <w:hideMark/>
          </w:tcPr>
          <w:p w14:paraId="2BF5562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0,0154</w:t>
            </w:r>
          </w:p>
        </w:tc>
        <w:tc>
          <w:tcPr>
            <w:tcW w:w="1198" w:type="dxa"/>
            <w:tcBorders>
              <w:top w:val="nil"/>
              <w:left w:val="nil"/>
              <w:bottom w:val="single" w:sz="4" w:space="0" w:color="auto"/>
              <w:right w:val="single" w:sz="4" w:space="0" w:color="auto"/>
            </w:tcBorders>
            <w:shd w:val="clear" w:color="auto" w:fill="auto"/>
            <w:noWrap/>
            <w:vAlign w:val="bottom"/>
            <w:hideMark/>
          </w:tcPr>
          <w:p w14:paraId="7DF5DA9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1,6558</w:t>
            </w:r>
          </w:p>
        </w:tc>
        <w:tc>
          <w:tcPr>
            <w:tcW w:w="1654" w:type="dxa"/>
            <w:tcBorders>
              <w:top w:val="nil"/>
              <w:left w:val="nil"/>
              <w:bottom w:val="single" w:sz="4" w:space="0" w:color="auto"/>
              <w:right w:val="single" w:sz="4" w:space="0" w:color="auto"/>
            </w:tcBorders>
            <w:shd w:val="clear" w:color="auto" w:fill="auto"/>
            <w:noWrap/>
            <w:vAlign w:val="bottom"/>
            <w:hideMark/>
          </w:tcPr>
          <w:p w14:paraId="5BD0ED29"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0,3017</w:t>
            </w:r>
          </w:p>
        </w:tc>
      </w:tr>
      <w:tr w:rsidR="009E669C" w:rsidRPr="00396E5A" w14:paraId="408CE89E"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6F97ACFF"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8D49E76"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7FCFD70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2017</w:t>
            </w:r>
          </w:p>
        </w:tc>
        <w:tc>
          <w:tcPr>
            <w:tcW w:w="1173" w:type="dxa"/>
            <w:tcBorders>
              <w:top w:val="nil"/>
              <w:left w:val="nil"/>
              <w:bottom w:val="single" w:sz="4" w:space="0" w:color="auto"/>
              <w:right w:val="single" w:sz="4" w:space="0" w:color="auto"/>
            </w:tcBorders>
            <w:shd w:val="clear" w:color="auto" w:fill="auto"/>
            <w:noWrap/>
            <w:vAlign w:val="center"/>
            <w:hideMark/>
          </w:tcPr>
          <w:p w14:paraId="6379104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425,000</w:t>
            </w:r>
          </w:p>
        </w:tc>
        <w:tc>
          <w:tcPr>
            <w:tcW w:w="1391" w:type="dxa"/>
            <w:tcBorders>
              <w:top w:val="nil"/>
              <w:left w:val="nil"/>
              <w:bottom w:val="single" w:sz="4" w:space="0" w:color="auto"/>
              <w:right w:val="single" w:sz="4" w:space="0" w:color="auto"/>
            </w:tcBorders>
            <w:shd w:val="clear" w:color="auto" w:fill="auto"/>
            <w:noWrap/>
            <w:vAlign w:val="bottom"/>
            <w:hideMark/>
          </w:tcPr>
          <w:p w14:paraId="3672E4B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0,3850</w:t>
            </w:r>
          </w:p>
        </w:tc>
        <w:tc>
          <w:tcPr>
            <w:tcW w:w="1198" w:type="dxa"/>
            <w:tcBorders>
              <w:top w:val="nil"/>
              <w:left w:val="nil"/>
              <w:bottom w:val="single" w:sz="4" w:space="0" w:color="auto"/>
              <w:right w:val="single" w:sz="4" w:space="0" w:color="auto"/>
            </w:tcBorders>
            <w:shd w:val="clear" w:color="auto" w:fill="auto"/>
            <w:noWrap/>
            <w:vAlign w:val="bottom"/>
            <w:hideMark/>
          </w:tcPr>
          <w:p w14:paraId="70BC0CC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2,5287</w:t>
            </w:r>
          </w:p>
        </w:tc>
        <w:tc>
          <w:tcPr>
            <w:tcW w:w="1654" w:type="dxa"/>
            <w:tcBorders>
              <w:top w:val="nil"/>
              <w:left w:val="nil"/>
              <w:bottom w:val="single" w:sz="4" w:space="0" w:color="auto"/>
              <w:right w:val="single" w:sz="4" w:space="0" w:color="auto"/>
            </w:tcBorders>
            <w:shd w:val="clear" w:color="auto" w:fill="auto"/>
            <w:noWrap/>
            <w:vAlign w:val="bottom"/>
            <w:hideMark/>
          </w:tcPr>
          <w:p w14:paraId="7943FEA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0,1324</w:t>
            </w:r>
          </w:p>
        </w:tc>
      </w:tr>
      <w:tr w:rsidR="009E669C" w:rsidRPr="00396E5A" w14:paraId="64B0EE65"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78C4C5CB"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FE4F921"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7E362E8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2018</w:t>
            </w:r>
          </w:p>
        </w:tc>
        <w:tc>
          <w:tcPr>
            <w:tcW w:w="1173" w:type="dxa"/>
            <w:tcBorders>
              <w:top w:val="nil"/>
              <w:left w:val="nil"/>
              <w:bottom w:val="single" w:sz="4" w:space="0" w:color="auto"/>
              <w:right w:val="single" w:sz="4" w:space="0" w:color="auto"/>
            </w:tcBorders>
            <w:shd w:val="clear" w:color="auto" w:fill="auto"/>
            <w:noWrap/>
            <w:vAlign w:val="center"/>
            <w:hideMark/>
          </w:tcPr>
          <w:p w14:paraId="7FA4763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477,000</w:t>
            </w:r>
          </w:p>
        </w:tc>
        <w:tc>
          <w:tcPr>
            <w:tcW w:w="1391" w:type="dxa"/>
            <w:tcBorders>
              <w:top w:val="nil"/>
              <w:left w:val="nil"/>
              <w:bottom w:val="single" w:sz="4" w:space="0" w:color="auto"/>
              <w:right w:val="single" w:sz="4" w:space="0" w:color="auto"/>
            </w:tcBorders>
            <w:shd w:val="clear" w:color="auto" w:fill="auto"/>
            <w:noWrap/>
            <w:vAlign w:val="bottom"/>
            <w:hideMark/>
          </w:tcPr>
          <w:p w14:paraId="63590A2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0,0871</w:t>
            </w:r>
          </w:p>
        </w:tc>
        <w:tc>
          <w:tcPr>
            <w:tcW w:w="1198" w:type="dxa"/>
            <w:tcBorders>
              <w:top w:val="nil"/>
              <w:left w:val="nil"/>
              <w:bottom w:val="single" w:sz="4" w:space="0" w:color="auto"/>
              <w:right w:val="single" w:sz="4" w:space="0" w:color="auto"/>
            </w:tcBorders>
            <w:shd w:val="clear" w:color="auto" w:fill="auto"/>
            <w:noWrap/>
            <w:vAlign w:val="bottom"/>
            <w:hideMark/>
          </w:tcPr>
          <w:p w14:paraId="69E76E1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2,3785</w:t>
            </w:r>
          </w:p>
        </w:tc>
        <w:tc>
          <w:tcPr>
            <w:tcW w:w="1654" w:type="dxa"/>
            <w:tcBorders>
              <w:top w:val="nil"/>
              <w:left w:val="nil"/>
              <w:bottom w:val="single" w:sz="4" w:space="0" w:color="auto"/>
              <w:right w:val="single" w:sz="4" w:space="0" w:color="auto"/>
            </w:tcBorders>
            <w:shd w:val="clear" w:color="auto" w:fill="auto"/>
            <w:noWrap/>
            <w:vAlign w:val="bottom"/>
            <w:hideMark/>
          </w:tcPr>
          <w:p w14:paraId="6E76F56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0,6556</w:t>
            </w:r>
          </w:p>
        </w:tc>
      </w:tr>
      <w:tr w:rsidR="009E669C" w:rsidRPr="00396E5A" w14:paraId="454F50B8"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72B67646"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5CE4569C"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3EDB903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2019</w:t>
            </w:r>
          </w:p>
        </w:tc>
        <w:tc>
          <w:tcPr>
            <w:tcW w:w="1173" w:type="dxa"/>
            <w:tcBorders>
              <w:top w:val="nil"/>
              <w:left w:val="nil"/>
              <w:bottom w:val="single" w:sz="4" w:space="0" w:color="auto"/>
              <w:right w:val="single" w:sz="4" w:space="0" w:color="auto"/>
            </w:tcBorders>
            <w:shd w:val="clear" w:color="auto" w:fill="auto"/>
            <w:noWrap/>
            <w:vAlign w:val="center"/>
            <w:hideMark/>
          </w:tcPr>
          <w:p w14:paraId="0837626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371,000</w:t>
            </w:r>
          </w:p>
        </w:tc>
        <w:tc>
          <w:tcPr>
            <w:tcW w:w="1391" w:type="dxa"/>
            <w:tcBorders>
              <w:top w:val="nil"/>
              <w:left w:val="nil"/>
              <w:bottom w:val="single" w:sz="4" w:space="0" w:color="auto"/>
              <w:right w:val="single" w:sz="4" w:space="0" w:color="auto"/>
            </w:tcBorders>
            <w:shd w:val="clear" w:color="auto" w:fill="auto"/>
            <w:noWrap/>
            <w:vAlign w:val="bottom"/>
            <w:hideMark/>
          </w:tcPr>
          <w:p w14:paraId="4FC6982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0,0293</w:t>
            </w:r>
          </w:p>
        </w:tc>
        <w:tc>
          <w:tcPr>
            <w:tcW w:w="1198" w:type="dxa"/>
            <w:tcBorders>
              <w:top w:val="nil"/>
              <w:left w:val="nil"/>
              <w:bottom w:val="single" w:sz="4" w:space="0" w:color="auto"/>
              <w:right w:val="single" w:sz="4" w:space="0" w:color="auto"/>
            </w:tcBorders>
            <w:shd w:val="clear" w:color="auto" w:fill="auto"/>
            <w:noWrap/>
            <w:vAlign w:val="bottom"/>
            <w:hideMark/>
          </w:tcPr>
          <w:p w14:paraId="10C8EE3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2,4897</w:t>
            </w:r>
          </w:p>
        </w:tc>
        <w:tc>
          <w:tcPr>
            <w:tcW w:w="1654" w:type="dxa"/>
            <w:tcBorders>
              <w:top w:val="nil"/>
              <w:left w:val="nil"/>
              <w:bottom w:val="single" w:sz="4" w:space="0" w:color="auto"/>
              <w:right w:val="single" w:sz="4" w:space="0" w:color="auto"/>
            </w:tcBorders>
            <w:shd w:val="clear" w:color="auto" w:fill="auto"/>
            <w:noWrap/>
            <w:vAlign w:val="bottom"/>
            <w:hideMark/>
          </w:tcPr>
          <w:p w14:paraId="07683F41"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0,9326</w:t>
            </w:r>
          </w:p>
        </w:tc>
      </w:tr>
      <w:tr w:rsidR="009E669C" w:rsidRPr="00396E5A" w14:paraId="37254A65" w14:textId="77777777" w:rsidTr="009E669C">
        <w:trPr>
          <w:trHeight w:val="303"/>
          <w:jc w:val="center"/>
        </w:trPr>
        <w:tc>
          <w:tcPr>
            <w:tcW w:w="5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D86DD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12</w:t>
            </w:r>
          </w:p>
        </w:tc>
        <w:tc>
          <w:tcPr>
            <w:tcW w:w="10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FFAF0D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RUIS</w:t>
            </w:r>
          </w:p>
        </w:tc>
        <w:tc>
          <w:tcPr>
            <w:tcW w:w="843" w:type="dxa"/>
            <w:tcBorders>
              <w:top w:val="nil"/>
              <w:left w:val="nil"/>
              <w:bottom w:val="single" w:sz="4" w:space="0" w:color="auto"/>
              <w:right w:val="single" w:sz="4" w:space="0" w:color="auto"/>
            </w:tcBorders>
            <w:shd w:val="clear" w:color="auto" w:fill="auto"/>
            <w:noWrap/>
            <w:vAlign w:val="center"/>
            <w:hideMark/>
          </w:tcPr>
          <w:p w14:paraId="78F6BEE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2016</w:t>
            </w:r>
          </w:p>
        </w:tc>
        <w:tc>
          <w:tcPr>
            <w:tcW w:w="1173" w:type="dxa"/>
            <w:tcBorders>
              <w:top w:val="nil"/>
              <w:left w:val="nil"/>
              <w:bottom w:val="single" w:sz="4" w:space="0" w:color="auto"/>
              <w:right w:val="single" w:sz="4" w:space="0" w:color="auto"/>
            </w:tcBorders>
            <w:shd w:val="clear" w:color="auto" w:fill="auto"/>
            <w:noWrap/>
            <w:vAlign w:val="center"/>
            <w:hideMark/>
          </w:tcPr>
          <w:p w14:paraId="2D075ADF"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33,860</w:t>
            </w:r>
          </w:p>
        </w:tc>
        <w:tc>
          <w:tcPr>
            <w:tcW w:w="1391" w:type="dxa"/>
            <w:tcBorders>
              <w:top w:val="nil"/>
              <w:left w:val="nil"/>
              <w:bottom w:val="single" w:sz="4" w:space="0" w:color="auto"/>
              <w:right w:val="single" w:sz="4" w:space="0" w:color="auto"/>
            </w:tcBorders>
            <w:shd w:val="clear" w:color="auto" w:fill="auto"/>
            <w:noWrap/>
            <w:vAlign w:val="bottom"/>
            <w:hideMark/>
          </w:tcPr>
          <w:p w14:paraId="0E35EFA9"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-0,1768</w:t>
            </w:r>
          </w:p>
        </w:tc>
        <w:tc>
          <w:tcPr>
            <w:tcW w:w="1198" w:type="dxa"/>
            <w:tcBorders>
              <w:top w:val="nil"/>
              <w:left w:val="nil"/>
              <w:bottom w:val="single" w:sz="4" w:space="0" w:color="auto"/>
              <w:right w:val="single" w:sz="4" w:space="0" w:color="auto"/>
            </w:tcBorders>
            <w:shd w:val="clear" w:color="auto" w:fill="auto"/>
            <w:noWrap/>
            <w:vAlign w:val="bottom"/>
            <w:hideMark/>
          </w:tcPr>
          <w:p w14:paraId="4637E748"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0,8965</w:t>
            </w:r>
          </w:p>
        </w:tc>
        <w:tc>
          <w:tcPr>
            <w:tcW w:w="1654" w:type="dxa"/>
            <w:tcBorders>
              <w:top w:val="nil"/>
              <w:left w:val="nil"/>
              <w:bottom w:val="single" w:sz="4" w:space="0" w:color="auto"/>
              <w:right w:val="single" w:sz="4" w:space="0" w:color="auto"/>
            </w:tcBorders>
            <w:shd w:val="clear" w:color="auto" w:fill="auto"/>
            <w:noWrap/>
            <w:vAlign w:val="bottom"/>
            <w:hideMark/>
          </w:tcPr>
          <w:p w14:paraId="69B09A88"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0,2215</w:t>
            </w:r>
          </w:p>
        </w:tc>
      </w:tr>
      <w:tr w:rsidR="009E669C" w:rsidRPr="00396E5A" w14:paraId="5BAF5037"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2CA3C941"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26C7DCF"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372334B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2017</w:t>
            </w:r>
          </w:p>
        </w:tc>
        <w:tc>
          <w:tcPr>
            <w:tcW w:w="1173" w:type="dxa"/>
            <w:tcBorders>
              <w:top w:val="nil"/>
              <w:left w:val="nil"/>
              <w:bottom w:val="single" w:sz="4" w:space="0" w:color="auto"/>
              <w:right w:val="single" w:sz="4" w:space="0" w:color="auto"/>
            </w:tcBorders>
            <w:shd w:val="clear" w:color="auto" w:fill="auto"/>
            <w:noWrap/>
            <w:vAlign w:val="center"/>
            <w:hideMark/>
          </w:tcPr>
          <w:p w14:paraId="5CA9DAA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27,170</w:t>
            </w:r>
          </w:p>
        </w:tc>
        <w:tc>
          <w:tcPr>
            <w:tcW w:w="1391" w:type="dxa"/>
            <w:tcBorders>
              <w:top w:val="nil"/>
              <w:left w:val="nil"/>
              <w:bottom w:val="single" w:sz="4" w:space="0" w:color="auto"/>
              <w:right w:val="single" w:sz="4" w:space="0" w:color="auto"/>
            </w:tcBorders>
            <w:shd w:val="clear" w:color="auto" w:fill="auto"/>
            <w:noWrap/>
            <w:vAlign w:val="bottom"/>
            <w:hideMark/>
          </w:tcPr>
          <w:p w14:paraId="7B36C6E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-0,1448</w:t>
            </w:r>
          </w:p>
        </w:tc>
        <w:tc>
          <w:tcPr>
            <w:tcW w:w="1198" w:type="dxa"/>
            <w:tcBorders>
              <w:top w:val="nil"/>
              <w:left w:val="nil"/>
              <w:bottom w:val="single" w:sz="4" w:space="0" w:color="auto"/>
              <w:right w:val="single" w:sz="4" w:space="0" w:color="auto"/>
            </w:tcBorders>
            <w:shd w:val="clear" w:color="auto" w:fill="auto"/>
            <w:noWrap/>
            <w:vAlign w:val="bottom"/>
            <w:hideMark/>
          </w:tcPr>
          <w:p w14:paraId="7F7A9F7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1,0045</w:t>
            </w:r>
          </w:p>
        </w:tc>
        <w:tc>
          <w:tcPr>
            <w:tcW w:w="1654" w:type="dxa"/>
            <w:tcBorders>
              <w:top w:val="nil"/>
              <w:left w:val="nil"/>
              <w:bottom w:val="single" w:sz="4" w:space="0" w:color="auto"/>
              <w:right w:val="single" w:sz="4" w:space="0" w:color="auto"/>
            </w:tcBorders>
            <w:shd w:val="clear" w:color="auto" w:fill="auto"/>
            <w:noWrap/>
            <w:vAlign w:val="bottom"/>
            <w:hideMark/>
          </w:tcPr>
          <w:p w14:paraId="1E4517D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0,2208</w:t>
            </w:r>
          </w:p>
        </w:tc>
      </w:tr>
      <w:tr w:rsidR="009E669C" w:rsidRPr="00396E5A" w14:paraId="4780ABDA"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6FA53D06"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3122F05D"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246BE9E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2018</w:t>
            </w:r>
          </w:p>
        </w:tc>
        <w:tc>
          <w:tcPr>
            <w:tcW w:w="1173" w:type="dxa"/>
            <w:tcBorders>
              <w:top w:val="nil"/>
              <w:left w:val="nil"/>
              <w:bottom w:val="single" w:sz="4" w:space="0" w:color="auto"/>
              <w:right w:val="single" w:sz="4" w:space="0" w:color="auto"/>
            </w:tcBorders>
            <w:shd w:val="clear" w:color="auto" w:fill="auto"/>
            <w:noWrap/>
            <w:vAlign w:val="center"/>
            <w:hideMark/>
          </w:tcPr>
          <w:p w14:paraId="5AF89BF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35,140</w:t>
            </w:r>
          </w:p>
        </w:tc>
        <w:tc>
          <w:tcPr>
            <w:tcW w:w="1391" w:type="dxa"/>
            <w:tcBorders>
              <w:top w:val="nil"/>
              <w:left w:val="nil"/>
              <w:bottom w:val="single" w:sz="4" w:space="0" w:color="auto"/>
              <w:right w:val="single" w:sz="4" w:space="0" w:color="auto"/>
            </w:tcBorders>
            <w:shd w:val="clear" w:color="auto" w:fill="auto"/>
            <w:noWrap/>
            <w:vAlign w:val="bottom"/>
            <w:hideMark/>
          </w:tcPr>
          <w:p w14:paraId="0E83CE7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0,1538</w:t>
            </w:r>
          </w:p>
        </w:tc>
        <w:tc>
          <w:tcPr>
            <w:tcW w:w="1198" w:type="dxa"/>
            <w:tcBorders>
              <w:top w:val="nil"/>
              <w:left w:val="nil"/>
              <w:bottom w:val="single" w:sz="4" w:space="0" w:color="auto"/>
              <w:right w:val="single" w:sz="4" w:space="0" w:color="auto"/>
            </w:tcBorders>
            <w:shd w:val="clear" w:color="auto" w:fill="auto"/>
            <w:noWrap/>
            <w:vAlign w:val="bottom"/>
            <w:hideMark/>
          </w:tcPr>
          <w:p w14:paraId="71945124"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1,1076</w:t>
            </w:r>
          </w:p>
        </w:tc>
        <w:tc>
          <w:tcPr>
            <w:tcW w:w="1654" w:type="dxa"/>
            <w:tcBorders>
              <w:top w:val="nil"/>
              <w:left w:val="nil"/>
              <w:bottom w:val="single" w:sz="4" w:space="0" w:color="auto"/>
              <w:right w:val="single" w:sz="4" w:space="0" w:color="auto"/>
            </w:tcBorders>
            <w:shd w:val="clear" w:color="auto" w:fill="auto"/>
            <w:noWrap/>
            <w:vAlign w:val="bottom"/>
            <w:hideMark/>
          </w:tcPr>
          <w:p w14:paraId="61F9CED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0,1304</w:t>
            </w:r>
          </w:p>
        </w:tc>
      </w:tr>
      <w:tr w:rsidR="009E669C" w:rsidRPr="00396E5A" w14:paraId="552CAF7F"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2E4DA84F"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743E9791"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204990B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2019</w:t>
            </w:r>
          </w:p>
        </w:tc>
        <w:tc>
          <w:tcPr>
            <w:tcW w:w="1173" w:type="dxa"/>
            <w:tcBorders>
              <w:top w:val="nil"/>
              <w:left w:val="nil"/>
              <w:bottom w:val="single" w:sz="4" w:space="0" w:color="auto"/>
              <w:right w:val="single" w:sz="4" w:space="0" w:color="auto"/>
            </w:tcBorders>
            <w:shd w:val="clear" w:color="auto" w:fill="auto"/>
            <w:noWrap/>
            <w:vAlign w:val="center"/>
            <w:hideMark/>
          </w:tcPr>
          <w:p w14:paraId="4141537C"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42,970</w:t>
            </w:r>
          </w:p>
        </w:tc>
        <w:tc>
          <w:tcPr>
            <w:tcW w:w="1391" w:type="dxa"/>
            <w:tcBorders>
              <w:top w:val="nil"/>
              <w:left w:val="nil"/>
              <w:bottom w:val="single" w:sz="4" w:space="0" w:color="auto"/>
              <w:right w:val="single" w:sz="4" w:space="0" w:color="auto"/>
            </w:tcBorders>
            <w:shd w:val="clear" w:color="auto" w:fill="auto"/>
            <w:noWrap/>
            <w:vAlign w:val="bottom"/>
            <w:hideMark/>
          </w:tcPr>
          <w:p w14:paraId="022C8CD3"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0,2298</w:t>
            </w:r>
          </w:p>
        </w:tc>
        <w:tc>
          <w:tcPr>
            <w:tcW w:w="1198" w:type="dxa"/>
            <w:tcBorders>
              <w:top w:val="nil"/>
              <w:left w:val="nil"/>
              <w:bottom w:val="single" w:sz="4" w:space="0" w:color="auto"/>
              <w:right w:val="single" w:sz="4" w:space="0" w:color="auto"/>
            </w:tcBorders>
            <w:shd w:val="clear" w:color="auto" w:fill="auto"/>
            <w:noWrap/>
            <w:vAlign w:val="bottom"/>
            <w:hideMark/>
          </w:tcPr>
          <w:p w14:paraId="022326CA"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1,0344</w:t>
            </w:r>
          </w:p>
        </w:tc>
        <w:tc>
          <w:tcPr>
            <w:tcW w:w="1654" w:type="dxa"/>
            <w:tcBorders>
              <w:top w:val="nil"/>
              <w:left w:val="nil"/>
              <w:bottom w:val="single" w:sz="4" w:space="0" w:color="auto"/>
              <w:right w:val="single" w:sz="4" w:space="0" w:color="auto"/>
            </w:tcBorders>
            <w:shd w:val="clear" w:color="auto" w:fill="auto"/>
            <w:noWrap/>
            <w:vAlign w:val="bottom"/>
            <w:hideMark/>
          </w:tcPr>
          <w:p w14:paraId="1993C65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0,1459</w:t>
            </w:r>
          </w:p>
        </w:tc>
      </w:tr>
      <w:tr w:rsidR="009E669C" w:rsidRPr="00396E5A" w14:paraId="1E98071D" w14:textId="77777777" w:rsidTr="009E669C">
        <w:trPr>
          <w:trHeight w:val="303"/>
          <w:jc w:val="center"/>
        </w:trPr>
        <w:tc>
          <w:tcPr>
            <w:tcW w:w="5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E5580AF"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13</w:t>
            </w:r>
          </w:p>
        </w:tc>
        <w:tc>
          <w:tcPr>
            <w:tcW w:w="10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36904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TOBA</w:t>
            </w:r>
          </w:p>
        </w:tc>
        <w:tc>
          <w:tcPr>
            <w:tcW w:w="843" w:type="dxa"/>
            <w:tcBorders>
              <w:top w:val="nil"/>
              <w:left w:val="nil"/>
              <w:bottom w:val="single" w:sz="4" w:space="0" w:color="auto"/>
              <w:right w:val="single" w:sz="4" w:space="0" w:color="auto"/>
            </w:tcBorders>
            <w:shd w:val="clear" w:color="auto" w:fill="auto"/>
            <w:noWrap/>
            <w:vAlign w:val="center"/>
            <w:hideMark/>
          </w:tcPr>
          <w:p w14:paraId="4549609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2016</w:t>
            </w:r>
          </w:p>
        </w:tc>
        <w:tc>
          <w:tcPr>
            <w:tcW w:w="1173" w:type="dxa"/>
            <w:tcBorders>
              <w:top w:val="nil"/>
              <w:left w:val="nil"/>
              <w:bottom w:val="single" w:sz="4" w:space="0" w:color="auto"/>
              <w:right w:val="single" w:sz="4" w:space="0" w:color="auto"/>
            </w:tcBorders>
            <w:shd w:val="clear" w:color="auto" w:fill="auto"/>
            <w:noWrap/>
            <w:vAlign w:val="center"/>
            <w:hideMark/>
          </w:tcPr>
          <w:p w14:paraId="2B0C2DB2"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0,001</w:t>
            </w:r>
          </w:p>
        </w:tc>
        <w:tc>
          <w:tcPr>
            <w:tcW w:w="1391" w:type="dxa"/>
            <w:tcBorders>
              <w:top w:val="nil"/>
              <w:left w:val="nil"/>
              <w:bottom w:val="single" w:sz="4" w:space="0" w:color="auto"/>
              <w:right w:val="single" w:sz="4" w:space="0" w:color="auto"/>
            </w:tcBorders>
            <w:shd w:val="clear" w:color="auto" w:fill="auto"/>
            <w:noWrap/>
            <w:vAlign w:val="bottom"/>
            <w:hideMark/>
          </w:tcPr>
          <w:p w14:paraId="0D41C428"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-0,2592</w:t>
            </w:r>
          </w:p>
        </w:tc>
        <w:tc>
          <w:tcPr>
            <w:tcW w:w="1198" w:type="dxa"/>
            <w:tcBorders>
              <w:top w:val="nil"/>
              <w:left w:val="nil"/>
              <w:bottom w:val="single" w:sz="4" w:space="0" w:color="auto"/>
              <w:right w:val="single" w:sz="4" w:space="0" w:color="auto"/>
            </w:tcBorders>
            <w:shd w:val="clear" w:color="auto" w:fill="auto"/>
            <w:noWrap/>
            <w:vAlign w:val="bottom"/>
            <w:hideMark/>
          </w:tcPr>
          <w:p w14:paraId="2F0EF8BE"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0,9678</w:t>
            </w:r>
          </w:p>
        </w:tc>
        <w:tc>
          <w:tcPr>
            <w:tcW w:w="1654" w:type="dxa"/>
            <w:tcBorders>
              <w:top w:val="nil"/>
              <w:left w:val="nil"/>
              <w:bottom w:val="single" w:sz="4" w:space="0" w:color="auto"/>
              <w:right w:val="single" w:sz="4" w:space="0" w:color="auto"/>
            </w:tcBorders>
            <w:shd w:val="clear" w:color="auto" w:fill="auto"/>
            <w:noWrap/>
            <w:vAlign w:val="bottom"/>
            <w:hideMark/>
          </w:tcPr>
          <w:p w14:paraId="6C694C11"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0,0712</w:t>
            </w:r>
          </w:p>
        </w:tc>
      </w:tr>
      <w:tr w:rsidR="009E669C" w:rsidRPr="00396E5A" w14:paraId="671BD75A"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49559C68"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745E1673"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58901D5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2017</w:t>
            </w:r>
          </w:p>
        </w:tc>
        <w:tc>
          <w:tcPr>
            <w:tcW w:w="1173" w:type="dxa"/>
            <w:tcBorders>
              <w:top w:val="nil"/>
              <w:left w:val="nil"/>
              <w:bottom w:val="single" w:sz="4" w:space="0" w:color="auto"/>
              <w:right w:val="single" w:sz="4" w:space="0" w:color="auto"/>
            </w:tcBorders>
            <w:shd w:val="clear" w:color="auto" w:fill="auto"/>
            <w:noWrap/>
            <w:vAlign w:val="center"/>
            <w:hideMark/>
          </w:tcPr>
          <w:p w14:paraId="2BC31556"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0,011</w:t>
            </w:r>
          </w:p>
        </w:tc>
        <w:tc>
          <w:tcPr>
            <w:tcW w:w="1391" w:type="dxa"/>
            <w:tcBorders>
              <w:top w:val="nil"/>
              <w:left w:val="nil"/>
              <w:bottom w:val="single" w:sz="4" w:space="0" w:color="auto"/>
              <w:right w:val="single" w:sz="4" w:space="0" w:color="auto"/>
            </w:tcBorders>
            <w:shd w:val="clear" w:color="auto" w:fill="auto"/>
            <w:noWrap/>
            <w:vAlign w:val="bottom"/>
            <w:hideMark/>
          </w:tcPr>
          <w:p w14:paraId="76163F9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0,2030</w:t>
            </w:r>
          </w:p>
        </w:tc>
        <w:tc>
          <w:tcPr>
            <w:tcW w:w="1198" w:type="dxa"/>
            <w:tcBorders>
              <w:top w:val="nil"/>
              <w:left w:val="nil"/>
              <w:bottom w:val="single" w:sz="4" w:space="0" w:color="auto"/>
              <w:right w:val="single" w:sz="4" w:space="0" w:color="auto"/>
            </w:tcBorders>
            <w:shd w:val="clear" w:color="auto" w:fill="auto"/>
            <w:noWrap/>
            <w:vAlign w:val="bottom"/>
            <w:hideMark/>
          </w:tcPr>
          <w:p w14:paraId="4E9231F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1,5256</w:t>
            </w:r>
          </w:p>
        </w:tc>
        <w:tc>
          <w:tcPr>
            <w:tcW w:w="1654" w:type="dxa"/>
            <w:tcBorders>
              <w:top w:val="nil"/>
              <w:left w:val="nil"/>
              <w:bottom w:val="single" w:sz="4" w:space="0" w:color="auto"/>
              <w:right w:val="single" w:sz="4" w:space="0" w:color="auto"/>
            </w:tcBorders>
            <w:shd w:val="clear" w:color="auto" w:fill="auto"/>
            <w:noWrap/>
            <w:vAlign w:val="bottom"/>
            <w:hideMark/>
          </w:tcPr>
          <w:p w14:paraId="599292F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0,0231</w:t>
            </w:r>
          </w:p>
        </w:tc>
      </w:tr>
      <w:tr w:rsidR="009E669C" w:rsidRPr="00396E5A" w14:paraId="1C046FBC"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3221938E"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4D266BBA"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55FFA0C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2018</w:t>
            </w:r>
          </w:p>
        </w:tc>
        <w:tc>
          <w:tcPr>
            <w:tcW w:w="1173" w:type="dxa"/>
            <w:tcBorders>
              <w:top w:val="nil"/>
              <w:left w:val="nil"/>
              <w:bottom w:val="single" w:sz="4" w:space="0" w:color="auto"/>
              <w:right w:val="single" w:sz="4" w:space="0" w:color="auto"/>
            </w:tcBorders>
            <w:shd w:val="clear" w:color="auto" w:fill="auto"/>
            <w:noWrap/>
            <w:vAlign w:val="center"/>
            <w:hideMark/>
          </w:tcPr>
          <w:p w14:paraId="4AC8B755"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0,005</w:t>
            </w:r>
          </w:p>
        </w:tc>
        <w:tc>
          <w:tcPr>
            <w:tcW w:w="1391" w:type="dxa"/>
            <w:tcBorders>
              <w:top w:val="nil"/>
              <w:left w:val="nil"/>
              <w:bottom w:val="single" w:sz="4" w:space="0" w:color="auto"/>
              <w:right w:val="single" w:sz="4" w:space="0" w:color="auto"/>
            </w:tcBorders>
            <w:shd w:val="clear" w:color="auto" w:fill="auto"/>
            <w:noWrap/>
            <w:vAlign w:val="bottom"/>
            <w:hideMark/>
          </w:tcPr>
          <w:p w14:paraId="112E1013"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0,4111</w:t>
            </w:r>
          </w:p>
        </w:tc>
        <w:tc>
          <w:tcPr>
            <w:tcW w:w="1198" w:type="dxa"/>
            <w:tcBorders>
              <w:top w:val="nil"/>
              <w:left w:val="nil"/>
              <w:bottom w:val="single" w:sz="4" w:space="0" w:color="auto"/>
              <w:right w:val="single" w:sz="4" w:space="0" w:color="auto"/>
            </w:tcBorders>
            <w:shd w:val="clear" w:color="auto" w:fill="auto"/>
            <w:noWrap/>
            <w:vAlign w:val="bottom"/>
            <w:hideMark/>
          </w:tcPr>
          <w:p w14:paraId="2F2B545D"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1,2241</w:t>
            </w:r>
          </w:p>
        </w:tc>
        <w:tc>
          <w:tcPr>
            <w:tcW w:w="1654" w:type="dxa"/>
            <w:tcBorders>
              <w:top w:val="nil"/>
              <w:left w:val="nil"/>
              <w:bottom w:val="single" w:sz="4" w:space="0" w:color="auto"/>
              <w:right w:val="single" w:sz="4" w:space="0" w:color="auto"/>
            </w:tcBorders>
            <w:shd w:val="clear" w:color="auto" w:fill="auto"/>
            <w:noWrap/>
            <w:vAlign w:val="bottom"/>
            <w:hideMark/>
          </w:tcPr>
          <w:p w14:paraId="2C5034C0"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0,4102</w:t>
            </w:r>
          </w:p>
        </w:tc>
      </w:tr>
      <w:tr w:rsidR="009E669C" w:rsidRPr="00396E5A" w14:paraId="2C3E0DF7" w14:textId="77777777" w:rsidTr="009E669C">
        <w:trPr>
          <w:trHeight w:val="303"/>
          <w:jc w:val="center"/>
        </w:trPr>
        <w:tc>
          <w:tcPr>
            <w:tcW w:w="524" w:type="dxa"/>
            <w:vMerge/>
            <w:tcBorders>
              <w:top w:val="nil"/>
              <w:left w:val="single" w:sz="4" w:space="0" w:color="auto"/>
              <w:bottom w:val="single" w:sz="4" w:space="0" w:color="000000"/>
              <w:right w:val="single" w:sz="4" w:space="0" w:color="auto"/>
            </w:tcBorders>
            <w:vAlign w:val="center"/>
            <w:hideMark/>
          </w:tcPr>
          <w:p w14:paraId="713F4BCC" w14:textId="77777777" w:rsidR="009E669C" w:rsidRPr="00396E5A" w:rsidRDefault="009E669C" w:rsidP="009E669C">
            <w:pPr>
              <w:jc w:val="center"/>
              <w:rPr>
                <w:rFonts w:ascii="Times New Roman" w:eastAsia="Times New Roman" w:hAnsi="Times New Roman" w:cs="Times New Roman"/>
                <w:color w:val="000000"/>
              </w:rPr>
            </w:pPr>
          </w:p>
        </w:tc>
        <w:tc>
          <w:tcPr>
            <w:tcW w:w="1063" w:type="dxa"/>
            <w:vMerge/>
            <w:tcBorders>
              <w:top w:val="nil"/>
              <w:left w:val="single" w:sz="4" w:space="0" w:color="auto"/>
              <w:bottom w:val="single" w:sz="4" w:space="0" w:color="000000"/>
              <w:right w:val="single" w:sz="4" w:space="0" w:color="auto"/>
            </w:tcBorders>
            <w:vAlign w:val="center"/>
            <w:hideMark/>
          </w:tcPr>
          <w:p w14:paraId="244BBC69" w14:textId="77777777" w:rsidR="009E669C" w:rsidRPr="00396E5A" w:rsidRDefault="009E669C" w:rsidP="009E669C">
            <w:pPr>
              <w:jc w:val="center"/>
              <w:rPr>
                <w:rFonts w:ascii="Times New Roman" w:eastAsia="Times New Roman" w:hAnsi="Times New Roman" w:cs="Times New Roman"/>
                <w:color w:val="000000"/>
              </w:rPr>
            </w:pPr>
          </w:p>
        </w:tc>
        <w:tc>
          <w:tcPr>
            <w:tcW w:w="843" w:type="dxa"/>
            <w:tcBorders>
              <w:top w:val="nil"/>
              <w:left w:val="nil"/>
              <w:bottom w:val="single" w:sz="4" w:space="0" w:color="auto"/>
              <w:right w:val="single" w:sz="4" w:space="0" w:color="auto"/>
            </w:tcBorders>
            <w:shd w:val="clear" w:color="auto" w:fill="auto"/>
            <w:noWrap/>
            <w:vAlign w:val="center"/>
            <w:hideMark/>
          </w:tcPr>
          <w:p w14:paraId="0887BFD2"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2019</w:t>
            </w:r>
          </w:p>
        </w:tc>
        <w:tc>
          <w:tcPr>
            <w:tcW w:w="1173" w:type="dxa"/>
            <w:tcBorders>
              <w:top w:val="nil"/>
              <w:left w:val="nil"/>
              <w:bottom w:val="single" w:sz="4" w:space="0" w:color="auto"/>
              <w:right w:val="single" w:sz="4" w:space="0" w:color="auto"/>
            </w:tcBorders>
            <w:shd w:val="clear" w:color="auto" w:fill="auto"/>
            <w:noWrap/>
            <w:vAlign w:val="center"/>
            <w:hideMark/>
          </w:tcPr>
          <w:p w14:paraId="5AD68D31"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0,003</w:t>
            </w:r>
          </w:p>
        </w:tc>
        <w:tc>
          <w:tcPr>
            <w:tcW w:w="1391" w:type="dxa"/>
            <w:tcBorders>
              <w:top w:val="nil"/>
              <w:left w:val="nil"/>
              <w:bottom w:val="single" w:sz="4" w:space="0" w:color="auto"/>
              <w:right w:val="single" w:sz="4" w:space="0" w:color="auto"/>
            </w:tcBorders>
            <w:shd w:val="clear" w:color="auto" w:fill="auto"/>
            <w:noWrap/>
            <w:vAlign w:val="bottom"/>
            <w:hideMark/>
          </w:tcPr>
          <w:p w14:paraId="73F36997"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0,1986</w:t>
            </w:r>
          </w:p>
        </w:tc>
        <w:tc>
          <w:tcPr>
            <w:tcW w:w="1198" w:type="dxa"/>
            <w:tcBorders>
              <w:top w:val="nil"/>
              <w:left w:val="nil"/>
              <w:bottom w:val="single" w:sz="4" w:space="0" w:color="auto"/>
              <w:right w:val="single" w:sz="4" w:space="0" w:color="auto"/>
            </w:tcBorders>
            <w:shd w:val="clear" w:color="auto" w:fill="auto"/>
            <w:noWrap/>
            <w:vAlign w:val="bottom"/>
            <w:hideMark/>
          </w:tcPr>
          <w:p w14:paraId="5C26A90F"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0,9196</w:t>
            </w:r>
          </w:p>
        </w:tc>
        <w:tc>
          <w:tcPr>
            <w:tcW w:w="1654" w:type="dxa"/>
            <w:tcBorders>
              <w:top w:val="nil"/>
              <w:left w:val="nil"/>
              <w:bottom w:val="single" w:sz="4" w:space="0" w:color="auto"/>
              <w:right w:val="single" w:sz="4" w:space="0" w:color="auto"/>
            </w:tcBorders>
            <w:shd w:val="clear" w:color="auto" w:fill="auto"/>
            <w:noWrap/>
            <w:vAlign w:val="bottom"/>
            <w:hideMark/>
          </w:tcPr>
          <w:p w14:paraId="5230912B" w14:textId="77777777" w:rsidR="009E669C" w:rsidRPr="00396E5A" w:rsidRDefault="009E669C" w:rsidP="009E669C">
            <w:pPr>
              <w:jc w:val="center"/>
              <w:rPr>
                <w:rFonts w:ascii="Times New Roman" w:eastAsia="Times New Roman" w:hAnsi="Times New Roman" w:cs="Times New Roman"/>
                <w:color w:val="000000"/>
              </w:rPr>
            </w:pPr>
            <w:r w:rsidRPr="00396E5A">
              <w:rPr>
                <w:rFonts w:ascii="Times New Roman" w:eastAsia="Times New Roman" w:hAnsi="Times New Roman" w:cs="Times New Roman"/>
                <w:color w:val="000000"/>
              </w:rPr>
              <w:t>0,1960</w:t>
            </w:r>
          </w:p>
        </w:tc>
      </w:tr>
    </w:tbl>
    <w:p w14:paraId="63AA936C" w14:textId="77777777" w:rsidR="009E669C" w:rsidRDefault="009E669C" w:rsidP="00E326E1">
      <w:pPr>
        <w:jc w:val="both"/>
        <w:rPr>
          <w:rFonts w:ascii="Times New Roman" w:hAnsi="Times New Roman" w:cs="Times New Roman"/>
          <w:b/>
          <w:sz w:val="24"/>
          <w:szCs w:val="24"/>
        </w:rPr>
      </w:pPr>
    </w:p>
    <w:p w14:paraId="21E67625" w14:textId="77777777" w:rsidR="00396E5A" w:rsidRPr="009E669C" w:rsidRDefault="00396E5A" w:rsidP="00396E5A">
      <w:pPr>
        <w:jc w:val="both"/>
        <w:rPr>
          <w:rFonts w:ascii="Times New Roman" w:hAnsi="Times New Roman" w:cs="Times New Roman"/>
          <w:sz w:val="24"/>
          <w:szCs w:val="24"/>
        </w:rPr>
      </w:pPr>
      <w:r w:rsidRPr="009E669C">
        <w:rPr>
          <w:rFonts w:ascii="Times New Roman" w:hAnsi="Times New Roman" w:cs="Times New Roman"/>
          <w:sz w:val="24"/>
          <w:szCs w:val="24"/>
        </w:rPr>
        <w:t>Sumber: Data diolah 2021</w:t>
      </w:r>
    </w:p>
    <w:p w14:paraId="214F301A" w14:textId="77777777" w:rsidR="00396E5A" w:rsidRDefault="00396E5A" w:rsidP="00E326E1">
      <w:pPr>
        <w:jc w:val="both"/>
        <w:rPr>
          <w:rFonts w:ascii="Times New Roman" w:hAnsi="Times New Roman" w:cs="Times New Roman"/>
          <w:b/>
          <w:sz w:val="24"/>
          <w:szCs w:val="24"/>
        </w:rPr>
      </w:pPr>
    </w:p>
    <w:p w14:paraId="75F513EF" w14:textId="77777777" w:rsidR="00396E5A" w:rsidRDefault="00396E5A" w:rsidP="00E326E1">
      <w:pPr>
        <w:jc w:val="both"/>
        <w:rPr>
          <w:rFonts w:ascii="Times New Roman" w:hAnsi="Times New Roman" w:cs="Times New Roman"/>
          <w:b/>
          <w:sz w:val="24"/>
          <w:szCs w:val="24"/>
        </w:rPr>
      </w:pPr>
    </w:p>
    <w:p w14:paraId="560AA465" w14:textId="77777777" w:rsidR="00396E5A" w:rsidRDefault="00396E5A" w:rsidP="00E326E1">
      <w:pPr>
        <w:jc w:val="both"/>
        <w:rPr>
          <w:rFonts w:ascii="Times New Roman" w:hAnsi="Times New Roman" w:cs="Times New Roman"/>
          <w:b/>
          <w:sz w:val="24"/>
          <w:szCs w:val="24"/>
        </w:rPr>
      </w:pPr>
    </w:p>
    <w:p w14:paraId="7151982C" w14:textId="77777777" w:rsidR="00396E5A" w:rsidRDefault="00396E5A" w:rsidP="00E326E1">
      <w:pPr>
        <w:jc w:val="both"/>
        <w:rPr>
          <w:rFonts w:ascii="Times New Roman" w:hAnsi="Times New Roman" w:cs="Times New Roman"/>
          <w:b/>
          <w:sz w:val="24"/>
          <w:szCs w:val="24"/>
        </w:rPr>
      </w:pPr>
    </w:p>
    <w:p w14:paraId="6247B5E3" w14:textId="77777777" w:rsidR="00396E5A" w:rsidRDefault="00396E5A" w:rsidP="00E326E1">
      <w:pPr>
        <w:jc w:val="both"/>
        <w:rPr>
          <w:rFonts w:ascii="Times New Roman" w:hAnsi="Times New Roman" w:cs="Times New Roman"/>
          <w:b/>
          <w:sz w:val="24"/>
          <w:szCs w:val="24"/>
        </w:rPr>
      </w:pPr>
    </w:p>
    <w:p w14:paraId="7419A080" w14:textId="77777777" w:rsidR="00396E5A" w:rsidRDefault="00396E5A" w:rsidP="00E326E1">
      <w:pPr>
        <w:jc w:val="both"/>
        <w:rPr>
          <w:rFonts w:ascii="Times New Roman" w:hAnsi="Times New Roman" w:cs="Times New Roman"/>
          <w:b/>
          <w:sz w:val="24"/>
          <w:szCs w:val="24"/>
        </w:rPr>
      </w:pPr>
    </w:p>
    <w:p w14:paraId="162F42F1" w14:textId="77777777" w:rsidR="00396E5A" w:rsidRDefault="00396E5A" w:rsidP="00E326E1">
      <w:pPr>
        <w:jc w:val="both"/>
        <w:rPr>
          <w:rFonts w:ascii="Times New Roman" w:hAnsi="Times New Roman" w:cs="Times New Roman"/>
          <w:b/>
          <w:sz w:val="24"/>
          <w:szCs w:val="24"/>
        </w:rPr>
      </w:pPr>
    </w:p>
    <w:p w14:paraId="2E27D585" w14:textId="77777777" w:rsidR="00396E5A" w:rsidRDefault="00396E5A" w:rsidP="00E326E1">
      <w:pPr>
        <w:jc w:val="both"/>
        <w:rPr>
          <w:rFonts w:ascii="Times New Roman" w:hAnsi="Times New Roman" w:cs="Times New Roman"/>
          <w:b/>
          <w:sz w:val="24"/>
          <w:szCs w:val="24"/>
        </w:rPr>
      </w:pPr>
    </w:p>
    <w:p w14:paraId="49370B1C" w14:textId="77777777" w:rsidR="00396E5A" w:rsidRDefault="00396E5A" w:rsidP="00E326E1">
      <w:pPr>
        <w:jc w:val="both"/>
        <w:rPr>
          <w:rFonts w:ascii="Times New Roman" w:hAnsi="Times New Roman" w:cs="Times New Roman"/>
          <w:b/>
          <w:sz w:val="24"/>
          <w:szCs w:val="24"/>
        </w:rPr>
      </w:pPr>
    </w:p>
    <w:p w14:paraId="5FB20910" w14:textId="77777777" w:rsidR="00396E5A" w:rsidRDefault="00396E5A" w:rsidP="00E326E1">
      <w:pPr>
        <w:jc w:val="both"/>
        <w:rPr>
          <w:rFonts w:ascii="Times New Roman" w:hAnsi="Times New Roman" w:cs="Times New Roman"/>
          <w:b/>
          <w:sz w:val="24"/>
          <w:szCs w:val="24"/>
        </w:rPr>
      </w:pPr>
    </w:p>
    <w:p w14:paraId="4C128720" w14:textId="77777777" w:rsidR="00396E5A" w:rsidRDefault="00396E5A" w:rsidP="00E326E1">
      <w:pPr>
        <w:jc w:val="both"/>
        <w:rPr>
          <w:rFonts w:ascii="Times New Roman" w:hAnsi="Times New Roman" w:cs="Times New Roman"/>
          <w:b/>
          <w:sz w:val="24"/>
          <w:szCs w:val="24"/>
        </w:rPr>
      </w:pPr>
    </w:p>
    <w:p w14:paraId="7DD6A812" w14:textId="77777777" w:rsidR="00396E5A" w:rsidRDefault="00396E5A" w:rsidP="00E326E1">
      <w:pPr>
        <w:jc w:val="both"/>
        <w:rPr>
          <w:rFonts w:ascii="Times New Roman" w:hAnsi="Times New Roman" w:cs="Times New Roman"/>
          <w:b/>
          <w:sz w:val="24"/>
          <w:szCs w:val="24"/>
        </w:rPr>
      </w:pPr>
    </w:p>
    <w:p w14:paraId="2EFAA563" w14:textId="77777777" w:rsidR="00396E5A" w:rsidRDefault="00396E5A" w:rsidP="00E326E1">
      <w:pPr>
        <w:jc w:val="both"/>
        <w:rPr>
          <w:rFonts w:ascii="Times New Roman" w:hAnsi="Times New Roman" w:cs="Times New Roman"/>
          <w:b/>
          <w:sz w:val="24"/>
          <w:szCs w:val="24"/>
        </w:rPr>
      </w:pPr>
    </w:p>
    <w:p w14:paraId="60A7A1B4" w14:textId="77777777" w:rsidR="00396E5A" w:rsidRDefault="00396E5A" w:rsidP="00E326E1">
      <w:pPr>
        <w:jc w:val="both"/>
        <w:rPr>
          <w:rFonts w:ascii="Times New Roman" w:hAnsi="Times New Roman" w:cs="Times New Roman"/>
          <w:b/>
          <w:sz w:val="24"/>
          <w:szCs w:val="24"/>
        </w:rPr>
      </w:pPr>
    </w:p>
    <w:p w14:paraId="19F34EF5" w14:textId="77777777" w:rsidR="00396E5A" w:rsidRDefault="00396E5A" w:rsidP="00E326E1">
      <w:pPr>
        <w:jc w:val="both"/>
        <w:rPr>
          <w:rFonts w:ascii="Times New Roman" w:hAnsi="Times New Roman" w:cs="Times New Roman"/>
          <w:b/>
          <w:sz w:val="24"/>
          <w:szCs w:val="24"/>
        </w:rPr>
      </w:pPr>
    </w:p>
    <w:p w14:paraId="2628DB4E" w14:textId="77777777" w:rsidR="00396E5A" w:rsidRDefault="00396E5A" w:rsidP="00E326E1">
      <w:pPr>
        <w:jc w:val="both"/>
        <w:rPr>
          <w:rFonts w:ascii="Times New Roman" w:hAnsi="Times New Roman" w:cs="Times New Roman"/>
          <w:b/>
          <w:sz w:val="24"/>
          <w:szCs w:val="24"/>
        </w:rPr>
      </w:pPr>
    </w:p>
    <w:p w14:paraId="0872120F" w14:textId="77777777" w:rsidR="00396E5A" w:rsidRDefault="00396E5A" w:rsidP="00E326E1">
      <w:pPr>
        <w:jc w:val="both"/>
        <w:rPr>
          <w:rFonts w:ascii="Times New Roman" w:hAnsi="Times New Roman" w:cs="Times New Roman"/>
          <w:b/>
          <w:sz w:val="24"/>
          <w:szCs w:val="24"/>
        </w:rPr>
      </w:pPr>
    </w:p>
    <w:p w14:paraId="1B2B914F" w14:textId="77777777" w:rsidR="00396E5A" w:rsidRDefault="00396E5A" w:rsidP="00E326E1">
      <w:pPr>
        <w:jc w:val="both"/>
        <w:rPr>
          <w:rFonts w:ascii="Times New Roman" w:hAnsi="Times New Roman" w:cs="Times New Roman"/>
          <w:b/>
          <w:sz w:val="24"/>
          <w:szCs w:val="24"/>
        </w:rPr>
      </w:pPr>
    </w:p>
    <w:p w14:paraId="71723E97" w14:textId="77777777" w:rsidR="00396E5A" w:rsidRDefault="00396E5A" w:rsidP="00E326E1">
      <w:pPr>
        <w:jc w:val="both"/>
        <w:rPr>
          <w:rFonts w:ascii="Times New Roman" w:hAnsi="Times New Roman" w:cs="Times New Roman"/>
          <w:b/>
          <w:sz w:val="24"/>
          <w:szCs w:val="24"/>
        </w:rPr>
      </w:pPr>
    </w:p>
    <w:p w14:paraId="46D81E37" w14:textId="77777777" w:rsidR="00396E5A" w:rsidRDefault="00396E5A" w:rsidP="00E326E1">
      <w:pPr>
        <w:jc w:val="both"/>
        <w:rPr>
          <w:rFonts w:ascii="Times New Roman" w:hAnsi="Times New Roman" w:cs="Times New Roman"/>
          <w:b/>
          <w:sz w:val="24"/>
          <w:szCs w:val="24"/>
        </w:rPr>
      </w:pPr>
    </w:p>
    <w:p w14:paraId="6C0C0B74" w14:textId="77777777" w:rsidR="00396E5A" w:rsidRDefault="00396E5A" w:rsidP="00E326E1">
      <w:pPr>
        <w:jc w:val="both"/>
        <w:rPr>
          <w:rFonts w:ascii="Times New Roman" w:hAnsi="Times New Roman" w:cs="Times New Roman"/>
          <w:b/>
          <w:sz w:val="24"/>
          <w:szCs w:val="24"/>
        </w:rPr>
      </w:pPr>
      <w:r>
        <w:rPr>
          <w:rFonts w:ascii="Times New Roman" w:hAnsi="Times New Roman" w:cs="Times New Roman"/>
          <w:b/>
          <w:sz w:val="24"/>
          <w:szCs w:val="24"/>
        </w:rPr>
        <w:lastRenderedPageBreak/>
        <w:t>Lampiran 2: Output Eviews 10</w:t>
      </w:r>
    </w:p>
    <w:p w14:paraId="25205B6D" w14:textId="77777777" w:rsidR="00396E5A" w:rsidRDefault="00396E5A" w:rsidP="00E326E1">
      <w:pPr>
        <w:jc w:val="both"/>
        <w:rPr>
          <w:rFonts w:ascii="Times New Roman" w:hAnsi="Times New Roman" w:cs="Times New Roman"/>
          <w:b/>
          <w:sz w:val="24"/>
          <w:szCs w:val="24"/>
        </w:rPr>
      </w:pPr>
    </w:p>
    <w:p w14:paraId="656028DB" w14:textId="77777777" w:rsidR="00396E5A" w:rsidRDefault="00396E5A" w:rsidP="00E326E1">
      <w:pPr>
        <w:jc w:val="both"/>
        <w:rPr>
          <w:rFonts w:ascii="Times New Roman" w:hAnsi="Times New Roman" w:cs="Times New Roman"/>
          <w:b/>
          <w:sz w:val="24"/>
          <w:szCs w:val="24"/>
        </w:rPr>
      </w:pPr>
    </w:p>
    <w:p w14:paraId="350C459B" w14:textId="77777777" w:rsidR="009B786C" w:rsidRDefault="009B786C" w:rsidP="00E326E1">
      <w:pPr>
        <w:jc w:val="both"/>
        <w:rPr>
          <w:rFonts w:ascii="Times New Roman" w:hAnsi="Times New Roman" w:cs="Times New Roman"/>
          <w:b/>
          <w:sz w:val="24"/>
          <w:szCs w:val="24"/>
        </w:rPr>
      </w:pPr>
      <w:r>
        <w:rPr>
          <w:rFonts w:ascii="Times New Roman" w:hAnsi="Times New Roman" w:cs="Times New Roman"/>
          <w:b/>
          <w:sz w:val="24"/>
          <w:szCs w:val="24"/>
        </w:rPr>
        <w:t>Statistik Deskriptif</w:t>
      </w:r>
    </w:p>
    <w:p w14:paraId="32D7224D" w14:textId="77777777" w:rsidR="009B786C" w:rsidRPr="009B786C" w:rsidRDefault="009B786C" w:rsidP="009B786C">
      <w:pPr>
        <w:autoSpaceDE w:val="0"/>
        <w:autoSpaceDN w:val="0"/>
        <w:adjustRightInd w:val="0"/>
        <w:rPr>
          <w:rFonts w:ascii="Arial" w:hAnsi="Arial" w:cs="Arial"/>
          <w:sz w:val="18"/>
          <w:szCs w:val="18"/>
        </w:rPr>
      </w:pPr>
    </w:p>
    <w:tbl>
      <w:tblPr>
        <w:tblW w:w="0" w:type="auto"/>
        <w:tblInd w:w="30" w:type="dxa"/>
        <w:tblLayout w:type="fixed"/>
        <w:tblCellMar>
          <w:left w:w="0" w:type="dxa"/>
          <w:right w:w="0" w:type="dxa"/>
        </w:tblCellMar>
        <w:tblLook w:val="0000" w:firstRow="0" w:lastRow="0" w:firstColumn="0" w:lastColumn="0" w:noHBand="0" w:noVBand="0"/>
      </w:tblPr>
      <w:tblGrid>
        <w:gridCol w:w="1492"/>
        <w:gridCol w:w="1313"/>
        <w:gridCol w:w="1312"/>
        <w:gridCol w:w="1313"/>
        <w:gridCol w:w="1312"/>
        <w:gridCol w:w="60"/>
        <w:gridCol w:w="60"/>
      </w:tblGrid>
      <w:tr w:rsidR="009B786C" w14:paraId="3645C554" w14:textId="77777777">
        <w:trPr>
          <w:trHeight w:val="225"/>
        </w:trPr>
        <w:tc>
          <w:tcPr>
            <w:tcW w:w="1492" w:type="dxa"/>
            <w:tcBorders>
              <w:top w:val="nil"/>
              <w:left w:val="nil"/>
              <w:bottom w:val="nil"/>
              <w:right w:val="nil"/>
            </w:tcBorders>
            <w:vAlign w:val="bottom"/>
          </w:tcPr>
          <w:p w14:paraId="024BB965" w14:textId="77777777" w:rsidR="009B786C" w:rsidRDefault="009B786C" w:rsidP="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Date: 05/19/21   Time: 21:15</w:t>
            </w:r>
          </w:p>
        </w:tc>
        <w:tc>
          <w:tcPr>
            <w:tcW w:w="1313" w:type="dxa"/>
            <w:tcBorders>
              <w:top w:val="nil"/>
              <w:left w:val="nil"/>
              <w:bottom w:val="nil"/>
              <w:right w:val="nil"/>
            </w:tcBorders>
            <w:vAlign w:val="bottom"/>
          </w:tcPr>
          <w:p w14:paraId="2E140DDE"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5264BDA4"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7DCC0BB3"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17E9CB0A"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F1EFF98"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6340569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4E00B83" w14:textId="77777777" w:rsidTr="009B786C">
        <w:trPr>
          <w:trHeight w:val="225"/>
        </w:trPr>
        <w:tc>
          <w:tcPr>
            <w:tcW w:w="2805" w:type="dxa"/>
            <w:gridSpan w:val="2"/>
            <w:tcBorders>
              <w:top w:val="nil"/>
              <w:left w:val="nil"/>
              <w:bottom w:val="nil"/>
              <w:right w:val="nil"/>
            </w:tcBorders>
            <w:vAlign w:val="bottom"/>
          </w:tcPr>
          <w:p w14:paraId="2DAFFA63"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Sample: 2016 2019</w:t>
            </w:r>
          </w:p>
        </w:tc>
        <w:tc>
          <w:tcPr>
            <w:tcW w:w="1312" w:type="dxa"/>
            <w:tcBorders>
              <w:top w:val="nil"/>
              <w:left w:val="nil"/>
              <w:bottom w:val="nil"/>
              <w:right w:val="nil"/>
            </w:tcBorders>
            <w:vAlign w:val="bottom"/>
          </w:tcPr>
          <w:p w14:paraId="53257DC2"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6056547D"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6AF43785"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3602C9AD"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23FFBC1B"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4EF26BB" w14:textId="77777777">
        <w:trPr>
          <w:trHeight w:hRule="exact" w:val="90"/>
        </w:trPr>
        <w:tc>
          <w:tcPr>
            <w:tcW w:w="1492" w:type="dxa"/>
            <w:tcBorders>
              <w:top w:val="nil"/>
              <w:left w:val="nil"/>
              <w:bottom w:val="double" w:sz="6" w:space="2" w:color="auto"/>
              <w:right w:val="nil"/>
            </w:tcBorders>
            <w:vAlign w:val="bottom"/>
          </w:tcPr>
          <w:p w14:paraId="422660CE"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555C8BDC"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double" w:sz="6" w:space="2" w:color="auto"/>
              <w:right w:val="nil"/>
            </w:tcBorders>
            <w:vAlign w:val="bottom"/>
          </w:tcPr>
          <w:p w14:paraId="5A6E6CA2"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594A6A67"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double" w:sz="6" w:space="2" w:color="auto"/>
              <w:right w:val="nil"/>
            </w:tcBorders>
            <w:vAlign w:val="bottom"/>
          </w:tcPr>
          <w:p w14:paraId="16E0CC4F"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90AB2D6"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3A7BA82A"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E4ED3A5" w14:textId="77777777">
        <w:trPr>
          <w:trHeight w:hRule="exact" w:val="135"/>
        </w:trPr>
        <w:tc>
          <w:tcPr>
            <w:tcW w:w="1492" w:type="dxa"/>
            <w:tcBorders>
              <w:top w:val="nil"/>
              <w:left w:val="nil"/>
              <w:bottom w:val="nil"/>
              <w:right w:val="nil"/>
            </w:tcBorders>
            <w:vAlign w:val="bottom"/>
          </w:tcPr>
          <w:p w14:paraId="55AD94BF"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7F3041CB"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795903DA"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66F5ACD1"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79F3BA0B"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16353C53"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1357E73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220C2CD" w14:textId="77777777">
        <w:trPr>
          <w:trHeight w:val="225"/>
        </w:trPr>
        <w:tc>
          <w:tcPr>
            <w:tcW w:w="1492" w:type="dxa"/>
            <w:tcBorders>
              <w:top w:val="nil"/>
              <w:left w:val="nil"/>
              <w:bottom w:val="nil"/>
              <w:right w:val="nil"/>
            </w:tcBorders>
            <w:vAlign w:val="bottom"/>
          </w:tcPr>
          <w:p w14:paraId="211A3B88"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066A9B0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312" w:type="dxa"/>
            <w:tcBorders>
              <w:top w:val="nil"/>
              <w:left w:val="nil"/>
              <w:bottom w:val="nil"/>
              <w:right w:val="nil"/>
            </w:tcBorders>
            <w:vAlign w:val="bottom"/>
          </w:tcPr>
          <w:p w14:paraId="42CA7ED0"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313" w:type="dxa"/>
            <w:tcBorders>
              <w:top w:val="nil"/>
              <w:left w:val="nil"/>
              <w:bottom w:val="nil"/>
              <w:right w:val="nil"/>
            </w:tcBorders>
            <w:vAlign w:val="bottom"/>
          </w:tcPr>
          <w:p w14:paraId="6D6FC388"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c>
          <w:tcPr>
            <w:tcW w:w="1312" w:type="dxa"/>
            <w:tcBorders>
              <w:top w:val="nil"/>
              <w:left w:val="nil"/>
              <w:bottom w:val="nil"/>
              <w:right w:val="nil"/>
            </w:tcBorders>
            <w:vAlign w:val="bottom"/>
          </w:tcPr>
          <w:p w14:paraId="73AD2DA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KEBIJAKAN</w:t>
            </w:r>
            <w:r>
              <w:rPr>
                <w:rFonts w:ascii="Arial" w:hAnsi="Arial" w:cs="Arial"/>
                <w:color w:val="000000"/>
                <w:sz w:val="18"/>
                <w:szCs w:val="18"/>
              </w:rPr>
              <w:t xml:space="preserve"> </w:t>
            </w:r>
            <w:r>
              <w:rPr>
                <w:rFonts w:ascii="Arial" w:hAnsi="Arial" w:cs="Arial"/>
                <w:color w:val="000000"/>
                <w:sz w:val="18"/>
                <w:szCs w:val="18"/>
                <w:lang w:val="en-US"/>
              </w:rPr>
              <w:t>DIVIDEN</w:t>
            </w:r>
          </w:p>
        </w:tc>
        <w:tc>
          <w:tcPr>
            <w:tcW w:w="60" w:type="dxa"/>
            <w:tcBorders>
              <w:top w:val="nil"/>
              <w:left w:val="nil"/>
              <w:bottom w:val="nil"/>
              <w:right w:val="nil"/>
            </w:tcBorders>
            <w:vAlign w:val="bottom"/>
          </w:tcPr>
          <w:p w14:paraId="55BDDD4D"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6FDFA744"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F00C945" w14:textId="77777777">
        <w:trPr>
          <w:trHeight w:hRule="exact" w:val="90"/>
        </w:trPr>
        <w:tc>
          <w:tcPr>
            <w:tcW w:w="1492" w:type="dxa"/>
            <w:tcBorders>
              <w:top w:val="nil"/>
              <w:left w:val="nil"/>
              <w:bottom w:val="double" w:sz="6" w:space="2" w:color="auto"/>
              <w:right w:val="nil"/>
            </w:tcBorders>
            <w:vAlign w:val="bottom"/>
          </w:tcPr>
          <w:p w14:paraId="6DDE3046"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7FEEECBB"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double" w:sz="6" w:space="2" w:color="auto"/>
              <w:right w:val="nil"/>
            </w:tcBorders>
            <w:vAlign w:val="bottom"/>
          </w:tcPr>
          <w:p w14:paraId="0BFCB327"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7871A453"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double" w:sz="6" w:space="2" w:color="auto"/>
              <w:right w:val="nil"/>
            </w:tcBorders>
            <w:vAlign w:val="bottom"/>
          </w:tcPr>
          <w:p w14:paraId="3AB9F718"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0B491FC6"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0F54B06C"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CE5BE5D" w14:textId="77777777">
        <w:trPr>
          <w:trHeight w:hRule="exact" w:val="135"/>
        </w:trPr>
        <w:tc>
          <w:tcPr>
            <w:tcW w:w="1492" w:type="dxa"/>
            <w:tcBorders>
              <w:top w:val="nil"/>
              <w:left w:val="nil"/>
              <w:bottom w:val="nil"/>
              <w:right w:val="nil"/>
            </w:tcBorders>
            <w:vAlign w:val="bottom"/>
          </w:tcPr>
          <w:p w14:paraId="1C363216"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662C3D8C"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4A420F9B"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635D8ECA"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173BC14A"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6A72E88E"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55508406"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08263F3" w14:textId="77777777">
        <w:trPr>
          <w:trHeight w:val="225"/>
        </w:trPr>
        <w:tc>
          <w:tcPr>
            <w:tcW w:w="1492" w:type="dxa"/>
            <w:tcBorders>
              <w:top w:val="nil"/>
              <w:left w:val="nil"/>
              <w:bottom w:val="nil"/>
              <w:right w:val="nil"/>
            </w:tcBorders>
            <w:vAlign w:val="bottom"/>
          </w:tcPr>
          <w:p w14:paraId="64C4A3A4"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Mean</w:t>
            </w:r>
          </w:p>
        </w:tc>
        <w:tc>
          <w:tcPr>
            <w:tcW w:w="1313" w:type="dxa"/>
            <w:tcBorders>
              <w:top w:val="nil"/>
              <w:left w:val="nil"/>
              <w:bottom w:val="nil"/>
              <w:right w:val="nil"/>
            </w:tcBorders>
            <w:vAlign w:val="bottom"/>
          </w:tcPr>
          <w:p w14:paraId="66C6AAB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48.65301</w:t>
            </w:r>
          </w:p>
        </w:tc>
        <w:tc>
          <w:tcPr>
            <w:tcW w:w="1312" w:type="dxa"/>
            <w:tcBorders>
              <w:top w:val="nil"/>
              <w:left w:val="nil"/>
              <w:bottom w:val="nil"/>
              <w:right w:val="nil"/>
            </w:tcBorders>
            <w:vAlign w:val="bottom"/>
          </w:tcPr>
          <w:p w14:paraId="6E8FE3A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0.138858</w:t>
            </w:r>
          </w:p>
        </w:tc>
        <w:tc>
          <w:tcPr>
            <w:tcW w:w="1313" w:type="dxa"/>
            <w:tcBorders>
              <w:top w:val="nil"/>
              <w:left w:val="nil"/>
              <w:bottom w:val="nil"/>
              <w:right w:val="nil"/>
            </w:tcBorders>
            <w:vAlign w:val="bottom"/>
          </w:tcPr>
          <w:p w14:paraId="211E62B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2.350499</w:t>
            </w:r>
          </w:p>
        </w:tc>
        <w:tc>
          <w:tcPr>
            <w:tcW w:w="1312" w:type="dxa"/>
            <w:tcBorders>
              <w:top w:val="nil"/>
              <w:left w:val="nil"/>
              <w:bottom w:val="nil"/>
              <w:right w:val="nil"/>
            </w:tcBorders>
            <w:vAlign w:val="bottom"/>
          </w:tcPr>
          <w:p w14:paraId="25BD5AC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0.457668</w:t>
            </w:r>
          </w:p>
        </w:tc>
        <w:tc>
          <w:tcPr>
            <w:tcW w:w="60" w:type="dxa"/>
            <w:tcBorders>
              <w:top w:val="nil"/>
              <w:left w:val="nil"/>
              <w:bottom w:val="nil"/>
              <w:right w:val="nil"/>
            </w:tcBorders>
            <w:vAlign w:val="bottom"/>
          </w:tcPr>
          <w:p w14:paraId="6C5121EB"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F8F1E1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E4D2AEC" w14:textId="77777777">
        <w:trPr>
          <w:trHeight w:val="225"/>
        </w:trPr>
        <w:tc>
          <w:tcPr>
            <w:tcW w:w="1492" w:type="dxa"/>
            <w:tcBorders>
              <w:top w:val="nil"/>
              <w:left w:val="nil"/>
              <w:bottom w:val="nil"/>
              <w:right w:val="nil"/>
            </w:tcBorders>
            <w:vAlign w:val="bottom"/>
          </w:tcPr>
          <w:p w14:paraId="1541240B"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Median</w:t>
            </w:r>
          </w:p>
        </w:tc>
        <w:tc>
          <w:tcPr>
            <w:tcW w:w="1313" w:type="dxa"/>
            <w:tcBorders>
              <w:top w:val="nil"/>
              <w:left w:val="nil"/>
              <w:bottom w:val="nil"/>
              <w:right w:val="nil"/>
            </w:tcBorders>
            <w:vAlign w:val="bottom"/>
          </w:tcPr>
          <w:p w14:paraId="7F10676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0.027700</w:t>
            </w:r>
          </w:p>
        </w:tc>
        <w:tc>
          <w:tcPr>
            <w:tcW w:w="1312" w:type="dxa"/>
            <w:tcBorders>
              <w:top w:val="nil"/>
              <w:left w:val="nil"/>
              <w:bottom w:val="nil"/>
              <w:right w:val="nil"/>
            </w:tcBorders>
            <w:vAlign w:val="bottom"/>
          </w:tcPr>
          <w:p w14:paraId="335BB71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0.073405</w:t>
            </w:r>
          </w:p>
        </w:tc>
        <w:tc>
          <w:tcPr>
            <w:tcW w:w="1313" w:type="dxa"/>
            <w:tcBorders>
              <w:top w:val="nil"/>
              <w:left w:val="nil"/>
              <w:bottom w:val="nil"/>
              <w:right w:val="nil"/>
            </w:tcBorders>
            <w:vAlign w:val="bottom"/>
          </w:tcPr>
          <w:p w14:paraId="608C54C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1.853885</w:t>
            </w:r>
          </w:p>
        </w:tc>
        <w:tc>
          <w:tcPr>
            <w:tcW w:w="1312" w:type="dxa"/>
            <w:tcBorders>
              <w:top w:val="nil"/>
              <w:left w:val="nil"/>
              <w:bottom w:val="nil"/>
              <w:right w:val="nil"/>
            </w:tcBorders>
            <w:vAlign w:val="bottom"/>
          </w:tcPr>
          <w:p w14:paraId="029E666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0.335971</w:t>
            </w:r>
          </w:p>
        </w:tc>
        <w:tc>
          <w:tcPr>
            <w:tcW w:w="60" w:type="dxa"/>
            <w:tcBorders>
              <w:top w:val="nil"/>
              <w:left w:val="nil"/>
              <w:bottom w:val="nil"/>
              <w:right w:val="nil"/>
            </w:tcBorders>
            <w:vAlign w:val="bottom"/>
          </w:tcPr>
          <w:p w14:paraId="11CBA27D"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C254ECF"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23BA726" w14:textId="77777777">
        <w:trPr>
          <w:trHeight w:val="225"/>
        </w:trPr>
        <w:tc>
          <w:tcPr>
            <w:tcW w:w="1492" w:type="dxa"/>
            <w:tcBorders>
              <w:top w:val="nil"/>
              <w:left w:val="nil"/>
              <w:bottom w:val="nil"/>
              <w:right w:val="nil"/>
            </w:tcBorders>
            <w:vAlign w:val="bottom"/>
          </w:tcPr>
          <w:p w14:paraId="017483C5"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Maximum</w:t>
            </w:r>
          </w:p>
        </w:tc>
        <w:tc>
          <w:tcPr>
            <w:tcW w:w="1313" w:type="dxa"/>
            <w:tcBorders>
              <w:top w:val="nil"/>
              <w:left w:val="nil"/>
              <w:bottom w:val="nil"/>
              <w:right w:val="nil"/>
            </w:tcBorders>
            <w:vAlign w:val="bottom"/>
          </w:tcPr>
          <w:p w14:paraId="6DEFBC7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952.0000</w:t>
            </w:r>
          </w:p>
        </w:tc>
        <w:tc>
          <w:tcPr>
            <w:tcW w:w="1312" w:type="dxa"/>
            <w:tcBorders>
              <w:top w:val="nil"/>
              <w:left w:val="nil"/>
              <w:bottom w:val="nil"/>
              <w:right w:val="nil"/>
            </w:tcBorders>
            <w:vAlign w:val="bottom"/>
          </w:tcPr>
          <w:p w14:paraId="211EC96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1.016980</w:t>
            </w:r>
          </w:p>
        </w:tc>
        <w:tc>
          <w:tcPr>
            <w:tcW w:w="1313" w:type="dxa"/>
            <w:tcBorders>
              <w:top w:val="nil"/>
              <w:left w:val="nil"/>
              <w:bottom w:val="nil"/>
              <w:right w:val="nil"/>
            </w:tcBorders>
            <w:vAlign w:val="bottom"/>
          </w:tcPr>
          <w:p w14:paraId="35221AA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9.222410</w:t>
            </w:r>
          </w:p>
        </w:tc>
        <w:tc>
          <w:tcPr>
            <w:tcW w:w="1312" w:type="dxa"/>
            <w:tcBorders>
              <w:top w:val="nil"/>
              <w:left w:val="nil"/>
              <w:bottom w:val="nil"/>
              <w:right w:val="nil"/>
            </w:tcBorders>
            <w:vAlign w:val="bottom"/>
          </w:tcPr>
          <w:p w14:paraId="7865AAD8"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1.691957</w:t>
            </w:r>
          </w:p>
        </w:tc>
        <w:tc>
          <w:tcPr>
            <w:tcW w:w="60" w:type="dxa"/>
            <w:tcBorders>
              <w:top w:val="nil"/>
              <w:left w:val="nil"/>
              <w:bottom w:val="nil"/>
              <w:right w:val="nil"/>
            </w:tcBorders>
            <w:vAlign w:val="bottom"/>
          </w:tcPr>
          <w:p w14:paraId="6F581E6C"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2293FC1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D2039A0" w14:textId="77777777">
        <w:trPr>
          <w:trHeight w:val="225"/>
        </w:trPr>
        <w:tc>
          <w:tcPr>
            <w:tcW w:w="1492" w:type="dxa"/>
            <w:tcBorders>
              <w:top w:val="nil"/>
              <w:left w:val="nil"/>
              <w:bottom w:val="nil"/>
              <w:right w:val="nil"/>
            </w:tcBorders>
            <w:vAlign w:val="bottom"/>
          </w:tcPr>
          <w:p w14:paraId="658822A3"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Minimum</w:t>
            </w:r>
          </w:p>
        </w:tc>
        <w:tc>
          <w:tcPr>
            <w:tcW w:w="1313" w:type="dxa"/>
            <w:tcBorders>
              <w:top w:val="nil"/>
              <w:left w:val="nil"/>
              <w:bottom w:val="nil"/>
              <w:right w:val="nil"/>
            </w:tcBorders>
            <w:vAlign w:val="bottom"/>
          </w:tcPr>
          <w:p w14:paraId="32A5AC2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0.000100</w:t>
            </w:r>
          </w:p>
        </w:tc>
        <w:tc>
          <w:tcPr>
            <w:tcW w:w="1312" w:type="dxa"/>
            <w:tcBorders>
              <w:top w:val="nil"/>
              <w:left w:val="nil"/>
              <w:bottom w:val="nil"/>
              <w:right w:val="nil"/>
            </w:tcBorders>
            <w:vAlign w:val="bottom"/>
          </w:tcPr>
          <w:p w14:paraId="18C9D49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-0.320210</w:t>
            </w:r>
          </w:p>
        </w:tc>
        <w:tc>
          <w:tcPr>
            <w:tcW w:w="1313" w:type="dxa"/>
            <w:tcBorders>
              <w:top w:val="nil"/>
              <w:left w:val="nil"/>
              <w:bottom w:val="nil"/>
              <w:right w:val="nil"/>
            </w:tcBorders>
            <w:vAlign w:val="bottom"/>
          </w:tcPr>
          <w:p w14:paraId="11EE8EB0"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0.896480</w:t>
            </w:r>
          </w:p>
        </w:tc>
        <w:tc>
          <w:tcPr>
            <w:tcW w:w="1312" w:type="dxa"/>
            <w:tcBorders>
              <w:top w:val="nil"/>
              <w:left w:val="nil"/>
              <w:bottom w:val="nil"/>
              <w:right w:val="nil"/>
            </w:tcBorders>
            <w:vAlign w:val="bottom"/>
          </w:tcPr>
          <w:p w14:paraId="07E4AEE3"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0.023090</w:t>
            </w:r>
          </w:p>
        </w:tc>
        <w:tc>
          <w:tcPr>
            <w:tcW w:w="60" w:type="dxa"/>
            <w:tcBorders>
              <w:top w:val="nil"/>
              <w:left w:val="nil"/>
              <w:bottom w:val="nil"/>
              <w:right w:val="nil"/>
            </w:tcBorders>
            <w:vAlign w:val="bottom"/>
          </w:tcPr>
          <w:p w14:paraId="6B15EFBD"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39B051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51FC96E" w14:textId="77777777">
        <w:trPr>
          <w:trHeight w:val="225"/>
        </w:trPr>
        <w:tc>
          <w:tcPr>
            <w:tcW w:w="1492" w:type="dxa"/>
            <w:tcBorders>
              <w:top w:val="nil"/>
              <w:left w:val="nil"/>
              <w:bottom w:val="nil"/>
              <w:right w:val="nil"/>
            </w:tcBorders>
            <w:vAlign w:val="bottom"/>
          </w:tcPr>
          <w:p w14:paraId="484F6DE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Std. Dev.</w:t>
            </w:r>
          </w:p>
        </w:tc>
        <w:tc>
          <w:tcPr>
            <w:tcW w:w="1313" w:type="dxa"/>
            <w:tcBorders>
              <w:top w:val="nil"/>
              <w:left w:val="nil"/>
              <w:bottom w:val="nil"/>
              <w:right w:val="nil"/>
            </w:tcBorders>
            <w:vAlign w:val="bottom"/>
          </w:tcPr>
          <w:p w14:paraId="2A388C17"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162.1399</w:t>
            </w:r>
          </w:p>
        </w:tc>
        <w:tc>
          <w:tcPr>
            <w:tcW w:w="1312" w:type="dxa"/>
            <w:tcBorders>
              <w:top w:val="nil"/>
              <w:left w:val="nil"/>
              <w:bottom w:val="nil"/>
              <w:right w:val="nil"/>
            </w:tcBorders>
            <w:vAlign w:val="bottom"/>
          </w:tcPr>
          <w:p w14:paraId="56631F47"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0.295915</w:t>
            </w:r>
          </w:p>
        </w:tc>
        <w:tc>
          <w:tcPr>
            <w:tcW w:w="1313" w:type="dxa"/>
            <w:tcBorders>
              <w:top w:val="nil"/>
              <w:left w:val="nil"/>
              <w:bottom w:val="nil"/>
              <w:right w:val="nil"/>
            </w:tcBorders>
            <w:vAlign w:val="bottom"/>
          </w:tcPr>
          <w:p w14:paraId="33B3C73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1.497950</w:t>
            </w:r>
          </w:p>
        </w:tc>
        <w:tc>
          <w:tcPr>
            <w:tcW w:w="1312" w:type="dxa"/>
            <w:tcBorders>
              <w:top w:val="nil"/>
              <w:left w:val="nil"/>
              <w:bottom w:val="nil"/>
              <w:right w:val="nil"/>
            </w:tcBorders>
            <w:vAlign w:val="bottom"/>
          </w:tcPr>
          <w:p w14:paraId="12EECD2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0.393933</w:t>
            </w:r>
          </w:p>
        </w:tc>
        <w:tc>
          <w:tcPr>
            <w:tcW w:w="60" w:type="dxa"/>
            <w:tcBorders>
              <w:top w:val="nil"/>
              <w:left w:val="nil"/>
              <w:bottom w:val="nil"/>
              <w:right w:val="nil"/>
            </w:tcBorders>
            <w:vAlign w:val="bottom"/>
          </w:tcPr>
          <w:p w14:paraId="6E40CC72"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6F0209C"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9400EE8" w14:textId="77777777">
        <w:trPr>
          <w:trHeight w:val="225"/>
        </w:trPr>
        <w:tc>
          <w:tcPr>
            <w:tcW w:w="1492" w:type="dxa"/>
            <w:tcBorders>
              <w:top w:val="nil"/>
              <w:left w:val="nil"/>
              <w:bottom w:val="nil"/>
              <w:right w:val="nil"/>
            </w:tcBorders>
            <w:vAlign w:val="bottom"/>
          </w:tcPr>
          <w:p w14:paraId="2F7F42C0"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Skewness</w:t>
            </w:r>
          </w:p>
        </w:tc>
        <w:tc>
          <w:tcPr>
            <w:tcW w:w="1313" w:type="dxa"/>
            <w:tcBorders>
              <w:top w:val="nil"/>
              <w:left w:val="nil"/>
              <w:bottom w:val="nil"/>
              <w:right w:val="nil"/>
            </w:tcBorders>
            <w:vAlign w:val="bottom"/>
          </w:tcPr>
          <w:p w14:paraId="403085A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4.170882</w:t>
            </w:r>
          </w:p>
        </w:tc>
        <w:tc>
          <w:tcPr>
            <w:tcW w:w="1312" w:type="dxa"/>
            <w:tcBorders>
              <w:top w:val="nil"/>
              <w:left w:val="nil"/>
              <w:bottom w:val="nil"/>
              <w:right w:val="nil"/>
            </w:tcBorders>
            <w:vAlign w:val="bottom"/>
          </w:tcPr>
          <w:p w14:paraId="208469EE"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1.102830</w:t>
            </w:r>
          </w:p>
        </w:tc>
        <w:tc>
          <w:tcPr>
            <w:tcW w:w="1313" w:type="dxa"/>
            <w:tcBorders>
              <w:top w:val="nil"/>
              <w:left w:val="nil"/>
              <w:bottom w:val="nil"/>
              <w:right w:val="nil"/>
            </w:tcBorders>
            <w:vAlign w:val="bottom"/>
          </w:tcPr>
          <w:p w14:paraId="12E0988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2.211005</w:t>
            </w:r>
          </w:p>
        </w:tc>
        <w:tc>
          <w:tcPr>
            <w:tcW w:w="1312" w:type="dxa"/>
            <w:tcBorders>
              <w:top w:val="nil"/>
              <w:left w:val="nil"/>
              <w:bottom w:val="nil"/>
              <w:right w:val="nil"/>
            </w:tcBorders>
            <w:vAlign w:val="bottom"/>
          </w:tcPr>
          <w:p w14:paraId="4D47DD9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1.319112</w:t>
            </w:r>
          </w:p>
        </w:tc>
        <w:tc>
          <w:tcPr>
            <w:tcW w:w="60" w:type="dxa"/>
            <w:tcBorders>
              <w:top w:val="nil"/>
              <w:left w:val="nil"/>
              <w:bottom w:val="nil"/>
              <w:right w:val="nil"/>
            </w:tcBorders>
            <w:vAlign w:val="bottom"/>
          </w:tcPr>
          <w:p w14:paraId="590DABD2"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C8584A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EC44ECC" w14:textId="77777777">
        <w:trPr>
          <w:trHeight w:val="225"/>
        </w:trPr>
        <w:tc>
          <w:tcPr>
            <w:tcW w:w="1492" w:type="dxa"/>
            <w:tcBorders>
              <w:top w:val="nil"/>
              <w:left w:val="nil"/>
              <w:bottom w:val="nil"/>
              <w:right w:val="nil"/>
            </w:tcBorders>
            <w:vAlign w:val="bottom"/>
          </w:tcPr>
          <w:p w14:paraId="1988B253"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Kurtosis</w:t>
            </w:r>
          </w:p>
        </w:tc>
        <w:tc>
          <w:tcPr>
            <w:tcW w:w="1313" w:type="dxa"/>
            <w:tcBorders>
              <w:top w:val="nil"/>
              <w:left w:val="nil"/>
              <w:bottom w:val="nil"/>
              <w:right w:val="nil"/>
            </w:tcBorders>
            <w:vAlign w:val="bottom"/>
          </w:tcPr>
          <w:p w14:paraId="2C2DDE0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21.13584</w:t>
            </w:r>
          </w:p>
        </w:tc>
        <w:tc>
          <w:tcPr>
            <w:tcW w:w="1312" w:type="dxa"/>
            <w:tcBorders>
              <w:top w:val="nil"/>
              <w:left w:val="nil"/>
              <w:bottom w:val="nil"/>
              <w:right w:val="nil"/>
            </w:tcBorders>
            <w:vAlign w:val="bottom"/>
          </w:tcPr>
          <w:p w14:paraId="76ABEED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4.189984</w:t>
            </w:r>
          </w:p>
        </w:tc>
        <w:tc>
          <w:tcPr>
            <w:tcW w:w="1313" w:type="dxa"/>
            <w:tcBorders>
              <w:top w:val="nil"/>
              <w:left w:val="nil"/>
              <w:bottom w:val="nil"/>
              <w:right w:val="nil"/>
            </w:tcBorders>
            <w:vAlign w:val="bottom"/>
          </w:tcPr>
          <w:p w14:paraId="3CF67357"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9.828185</w:t>
            </w:r>
          </w:p>
        </w:tc>
        <w:tc>
          <w:tcPr>
            <w:tcW w:w="1312" w:type="dxa"/>
            <w:tcBorders>
              <w:top w:val="nil"/>
              <w:left w:val="nil"/>
              <w:bottom w:val="nil"/>
              <w:right w:val="nil"/>
            </w:tcBorders>
            <w:vAlign w:val="bottom"/>
          </w:tcPr>
          <w:p w14:paraId="55B3A42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4.027287</w:t>
            </w:r>
          </w:p>
        </w:tc>
        <w:tc>
          <w:tcPr>
            <w:tcW w:w="60" w:type="dxa"/>
            <w:tcBorders>
              <w:top w:val="nil"/>
              <w:left w:val="nil"/>
              <w:bottom w:val="nil"/>
              <w:right w:val="nil"/>
            </w:tcBorders>
            <w:vAlign w:val="bottom"/>
          </w:tcPr>
          <w:p w14:paraId="67AD33F2"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AAECB9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4CEA2FF" w14:textId="77777777">
        <w:trPr>
          <w:trHeight w:val="225"/>
        </w:trPr>
        <w:tc>
          <w:tcPr>
            <w:tcW w:w="1492" w:type="dxa"/>
            <w:tcBorders>
              <w:top w:val="nil"/>
              <w:left w:val="nil"/>
              <w:bottom w:val="nil"/>
              <w:right w:val="nil"/>
            </w:tcBorders>
            <w:vAlign w:val="bottom"/>
          </w:tcPr>
          <w:p w14:paraId="6C0FA8C5"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2FCA8467"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0746408F"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2D2758F6"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598C92E2"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00EBC6D1"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036E3D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FFD393F" w14:textId="77777777">
        <w:trPr>
          <w:trHeight w:val="225"/>
        </w:trPr>
        <w:tc>
          <w:tcPr>
            <w:tcW w:w="1492" w:type="dxa"/>
            <w:tcBorders>
              <w:top w:val="nil"/>
              <w:left w:val="nil"/>
              <w:bottom w:val="nil"/>
              <w:right w:val="nil"/>
            </w:tcBorders>
            <w:vAlign w:val="bottom"/>
          </w:tcPr>
          <w:p w14:paraId="064FB608"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Jarque-Bera</w:t>
            </w:r>
          </w:p>
        </w:tc>
        <w:tc>
          <w:tcPr>
            <w:tcW w:w="1313" w:type="dxa"/>
            <w:tcBorders>
              <w:top w:val="nil"/>
              <w:left w:val="nil"/>
              <w:bottom w:val="nil"/>
              <w:right w:val="nil"/>
            </w:tcBorders>
            <w:vAlign w:val="bottom"/>
          </w:tcPr>
          <w:p w14:paraId="3B06F68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863.4031</w:t>
            </w:r>
          </w:p>
        </w:tc>
        <w:tc>
          <w:tcPr>
            <w:tcW w:w="1312" w:type="dxa"/>
            <w:tcBorders>
              <w:top w:val="nil"/>
              <w:left w:val="nil"/>
              <w:bottom w:val="nil"/>
              <w:right w:val="nil"/>
            </w:tcBorders>
            <w:vAlign w:val="bottom"/>
          </w:tcPr>
          <w:p w14:paraId="152C2D3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13.60882</w:t>
            </w:r>
          </w:p>
        </w:tc>
        <w:tc>
          <w:tcPr>
            <w:tcW w:w="1313" w:type="dxa"/>
            <w:tcBorders>
              <w:top w:val="nil"/>
              <w:left w:val="nil"/>
              <w:bottom w:val="nil"/>
              <w:right w:val="nil"/>
            </w:tcBorders>
            <w:vAlign w:val="bottom"/>
          </w:tcPr>
          <w:p w14:paraId="5ACED20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143.3863</w:t>
            </w:r>
          </w:p>
        </w:tc>
        <w:tc>
          <w:tcPr>
            <w:tcW w:w="1312" w:type="dxa"/>
            <w:tcBorders>
              <w:top w:val="nil"/>
              <w:left w:val="nil"/>
              <w:bottom w:val="nil"/>
              <w:right w:val="nil"/>
            </w:tcBorders>
            <w:vAlign w:val="bottom"/>
          </w:tcPr>
          <w:p w14:paraId="4B5CEC01"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17.36703</w:t>
            </w:r>
          </w:p>
        </w:tc>
        <w:tc>
          <w:tcPr>
            <w:tcW w:w="60" w:type="dxa"/>
            <w:tcBorders>
              <w:top w:val="nil"/>
              <w:left w:val="nil"/>
              <w:bottom w:val="nil"/>
              <w:right w:val="nil"/>
            </w:tcBorders>
            <w:vAlign w:val="bottom"/>
          </w:tcPr>
          <w:p w14:paraId="46D6AD71"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34C8A20A"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5D91168" w14:textId="77777777">
        <w:trPr>
          <w:trHeight w:val="225"/>
        </w:trPr>
        <w:tc>
          <w:tcPr>
            <w:tcW w:w="1492" w:type="dxa"/>
            <w:tcBorders>
              <w:top w:val="nil"/>
              <w:left w:val="nil"/>
              <w:bottom w:val="nil"/>
              <w:right w:val="nil"/>
            </w:tcBorders>
            <w:vAlign w:val="bottom"/>
          </w:tcPr>
          <w:p w14:paraId="0089D0AD"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Probability</w:t>
            </w:r>
          </w:p>
        </w:tc>
        <w:tc>
          <w:tcPr>
            <w:tcW w:w="1313" w:type="dxa"/>
            <w:tcBorders>
              <w:top w:val="nil"/>
              <w:left w:val="nil"/>
              <w:bottom w:val="nil"/>
              <w:right w:val="nil"/>
            </w:tcBorders>
            <w:vAlign w:val="bottom"/>
          </w:tcPr>
          <w:p w14:paraId="4217257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0.000000</w:t>
            </w:r>
          </w:p>
        </w:tc>
        <w:tc>
          <w:tcPr>
            <w:tcW w:w="1312" w:type="dxa"/>
            <w:tcBorders>
              <w:top w:val="nil"/>
              <w:left w:val="nil"/>
              <w:bottom w:val="nil"/>
              <w:right w:val="nil"/>
            </w:tcBorders>
            <w:vAlign w:val="bottom"/>
          </w:tcPr>
          <w:p w14:paraId="0D04E49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0.001109</w:t>
            </w:r>
          </w:p>
        </w:tc>
        <w:tc>
          <w:tcPr>
            <w:tcW w:w="1313" w:type="dxa"/>
            <w:tcBorders>
              <w:top w:val="nil"/>
              <w:left w:val="nil"/>
              <w:bottom w:val="nil"/>
              <w:right w:val="nil"/>
            </w:tcBorders>
            <w:vAlign w:val="bottom"/>
          </w:tcPr>
          <w:p w14:paraId="0FC1D65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0.000000</w:t>
            </w:r>
          </w:p>
        </w:tc>
        <w:tc>
          <w:tcPr>
            <w:tcW w:w="1312" w:type="dxa"/>
            <w:tcBorders>
              <w:top w:val="nil"/>
              <w:left w:val="nil"/>
              <w:bottom w:val="nil"/>
              <w:right w:val="nil"/>
            </w:tcBorders>
            <w:vAlign w:val="bottom"/>
          </w:tcPr>
          <w:p w14:paraId="1A49640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0.000169</w:t>
            </w:r>
          </w:p>
        </w:tc>
        <w:tc>
          <w:tcPr>
            <w:tcW w:w="60" w:type="dxa"/>
            <w:tcBorders>
              <w:top w:val="nil"/>
              <w:left w:val="nil"/>
              <w:bottom w:val="nil"/>
              <w:right w:val="nil"/>
            </w:tcBorders>
            <w:vAlign w:val="bottom"/>
          </w:tcPr>
          <w:p w14:paraId="0C8F743B"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66AAF6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1C983DB" w14:textId="77777777">
        <w:trPr>
          <w:trHeight w:val="225"/>
        </w:trPr>
        <w:tc>
          <w:tcPr>
            <w:tcW w:w="1492" w:type="dxa"/>
            <w:tcBorders>
              <w:top w:val="nil"/>
              <w:left w:val="nil"/>
              <w:bottom w:val="nil"/>
              <w:right w:val="nil"/>
            </w:tcBorders>
            <w:vAlign w:val="bottom"/>
          </w:tcPr>
          <w:p w14:paraId="237DCC20"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2C0CBF84"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001C0745"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4E4F8D26"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5CE6D5A7"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1E9F50A5"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60E58FC6"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58D7CA65" w14:textId="77777777">
        <w:trPr>
          <w:trHeight w:val="225"/>
        </w:trPr>
        <w:tc>
          <w:tcPr>
            <w:tcW w:w="1492" w:type="dxa"/>
            <w:tcBorders>
              <w:top w:val="nil"/>
              <w:left w:val="nil"/>
              <w:bottom w:val="nil"/>
              <w:right w:val="nil"/>
            </w:tcBorders>
            <w:vAlign w:val="bottom"/>
          </w:tcPr>
          <w:p w14:paraId="0AD45C1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Sum</w:t>
            </w:r>
          </w:p>
        </w:tc>
        <w:tc>
          <w:tcPr>
            <w:tcW w:w="1313" w:type="dxa"/>
            <w:tcBorders>
              <w:top w:val="nil"/>
              <w:left w:val="nil"/>
              <w:bottom w:val="nil"/>
              <w:right w:val="nil"/>
            </w:tcBorders>
            <w:vAlign w:val="bottom"/>
          </w:tcPr>
          <w:p w14:paraId="0FDE085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2529.956</w:t>
            </w:r>
          </w:p>
        </w:tc>
        <w:tc>
          <w:tcPr>
            <w:tcW w:w="1312" w:type="dxa"/>
            <w:tcBorders>
              <w:top w:val="nil"/>
              <w:left w:val="nil"/>
              <w:bottom w:val="nil"/>
              <w:right w:val="nil"/>
            </w:tcBorders>
            <w:vAlign w:val="bottom"/>
          </w:tcPr>
          <w:p w14:paraId="53F3DD7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7.220640</w:t>
            </w:r>
          </w:p>
        </w:tc>
        <w:tc>
          <w:tcPr>
            <w:tcW w:w="1313" w:type="dxa"/>
            <w:tcBorders>
              <w:top w:val="nil"/>
              <w:left w:val="nil"/>
              <w:bottom w:val="nil"/>
              <w:right w:val="nil"/>
            </w:tcBorders>
            <w:vAlign w:val="bottom"/>
          </w:tcPr>
          <w:p w14:paraId="4D83AD2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122.2259</w:t>
            </w:r>
          </w:p>
        </w:tc>
        <w:tc>
          <w:tcPr>
            <w:tcW w:w="1312" w:type="dxa"/>
            <w:tcBorders>
              <w:top w:val="nil"/>
              <w:left w:val="nil"/>
              <w:bottom w:val="nil"/>
              <w:right w:val="nil"/>
            </w:tcBorders>
            <w:vAlign w:val="bottom"/>
          </w:tcPr>
          <w:p w14:paraId="4F961D8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23.79873</w:t>
            </w:r>
          </w:p>
        </w:tc>
        <w:tc>
          <w:tcPr>
            <w:tcW w:w="60" w:type="dxa"/>
            <w:tcBorders>
              <w:top w:val="nil"/>
              <w:left w:val="nil"/>
              <w:bottom w:val="nil"/>
              <w:right w:val="nil"/>
            </w:tcBorders>
            <w:vAlign w:val="bottom"/>
          </w:tcPr>
          <w:p w14:paraId="4CF7FA58"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604BD92F"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AC39C1C" w14:textId="77777777">
        <w:trPr>
          <w:trHeight w:val="225"/>
        </w:trPr>
        <w:tc>
          <w:tcPr>
            <w:tcW w:w="1492" w:type="dxa"/>
            <w:tcBorders>
              <w:top w:val="nil"/>
              <w:left w:val="nil"/>
              <w:bottom w:val="nil"/>
              <w:right w:val="nil"/>
            </w:tcBorders>
            <w:vAlign w:val="bottom"/>
          </w:tcPr>
          <w:p w14:paraId="697C7B3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Sum Sq. Dev.</w:t>
            </w:r>
          </w:p>
        </w:tc>
        <w:tc>
          <w:tcPr>
            <w:tcW w:w="1313" w:type="dxa"/>
            <w:tcBorders>
              <w:top w:val="nil"/>
              <w:left w:val="nil"/>
              <w:bottom w:val="nil"/>
              <w:right w:val="nil"/>
            </w:tcBorders>
            <w:vAlign w:val="bottom"/>
          </w:tcPr>
          <w:p w14:paraId="6790478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1340756.</w:t>
            </w:r>
          </w:p>
        </w:tc>
        <w:tc>
          <w:tcPr>
            <w:tcW w:w="1312" w:type="dxa"/>
            <w:tcBorders>
              <w:top w:val="nil"/>
              <w:left w:val="nil"/>
              <w:bottom w:val="nil"/>
              <w:right w:val="nil"/>
            </w:tcBorders>
            <w:vAlign w:val="bottom"/>
          </w:tcPr>
          <w:p w14:paraId="251599C8"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4.465858</w:t>
            </w:r>
          </w:p>
        </w:tc>
        <w:tc>
          <w:tcPr>
            <w:tcW w:w="1313" w:type="dxa"/>
            <w:tcBorders>
              <w:top w:val="nil"/>
              <w:left w:val="nil"/>
              <w:bottom w:val="nil"/>
              <w:right w:val="nil"/>
            </w:tcBorders>
            <w:vAlign w:val="bottom"/>
          </w:tcPr>
          <w:p w14:paraId="48B951E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114.4365</w:t>
            </w:r>
          </w:p>
        </w:tc>
        <w:tc>
          <w:tcPr>
            <w:tcW w:w="1312" w:type="dxa"/>
            <w:tcBorders>
              <w:top w:val="nil"/>
              <w:left w:val="nil"/>
              <w:bottom w:val="nil"/>
              <w:right w:val="nil"/>
            </w:tcBorders>
            <w:vAlign w:val="bottom"/>
          </w:tcPr>
          <w:p w14:paraId="08886A0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7.914346</w:t>
            </w:r>
          </w:p>
        </w:tc>
        <w:tc>
          <w:tcPr>
            <w:tcW w:w="60" w:type="dxa"/>
            <w:tcBorders>
              <w:top w:val="nil"/>
              <w:left w:val="nil"/>
              <w:bottom w:val="nil"/>
              <w:right w:val="nil"/>
            </w:tcBorders>
            <w:vAlign w:val="bottom"/>
          </w:tcPr>
          <w:p w14:paraId="74597213"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267A3EB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54711B16" w14:textId="77777777">
        <w:trPr>
          <w:trHeight w:val="225"/>
        </w:trPr>
        <w:tc>
          <w:tcPr>
            <w:tcW w:w="1492" w:type="dxa"/>
            <w:tcBorders>
              <w:top w:val="nil"/>
              <w:left w:val="nil"/>
              <w:bottom w:val="nil"/>
              <w:right w:val="nil"/>
            </w:tcBorders>
            <w:vAlign w:val="bottom"/>
          </w:tcPr>
          <w:p w14:paraId="7D48C485"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6BA82729"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2CF3520C"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0D9F5D78"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35D18688"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222E340"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4F74F1E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6B7F22F" w14:textId="77777777">
        <w:trPr>
          <w:trHeight w:val="225"/>
        </w:trPr>
        <w:tc>
          <w:tcPr>
            <w:tcW w:w="1492" w:type="dxa"/>
            <w:tcBorders>
              <w:top w:val="nil"/>
              <w:left w:val="nil"/>
              <w:bottom w:val="nil"/>
              <w:right w:val="nil"/>
            </w:tcBorders>
            <w:vAlign w:val="bottom"/>
          </w:tcPr>
          <w:p w14:paraId="1228F19D"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Observations</w:t>
            </w:r>
          </w:p>
        </w:tc>
        <w:tc>
          <w:tcPr>
            <w:tcW w:w="1313" w:type="dxa"/>
            <w:tcBorders>
              <w:top w:val="nil"/>
              <w:left w:val="nil"/>
              <w:bottom w:val="nil"/>
              <w:right w:val="nil"/>
            </w:tcBorders>
            <w:vAlign w:val="bottom"/>
          </w:tcPr>
          <w:p w14:paraId="47C9C69D"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52</w:t>
            </w:r>
          </w:p>
        </w:tc>
        <w:tc>
          <w:tcPr>
            <w:tcW w:w="1312" w:type="dxa"/>
            <w:tcBorders>
              <w:top w:val="nil"/>
              <w:left w:val="nil"/>
              <w:bottom w:val="nil"/>
              <w:right w:val="nil"/>
            </w:tcBorders>
            <w:vAlign w:val="bottom"/>
          </w:tcPr>
          <w:p w14:paraId="22D53FD1"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52</w:t>
            </w:r>
          </w:p>
        </w:tc>
        <w:tc>
          <w:tcPr>
            <w:tcW w:w="1313" w:type="dxa"/>
            <w:tcBorders>
              <w:top w:val="nil"/>
              <w:left w:val="nil"/>
              <w:bottom w:val="nil"/>
              <w:right w:val="nil"/>
            </w:tcBorders>
            <w:vAlign w:val="bottom"/>
          </w:tcPr>
          <w:p w14:paraId="69FDF30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52</w:t>
            </w:r>
          </w:p>
        </w:tc>
        <w:tc>
          <w:tcPr>
            <w:tcW w:w="1312" w:type="dxa"/>
            <w:tcBorders>
              <w:top w:val="nil"/>
              <w:left w:val="nil"/>
              <w:bottom w:val="nil"/>
              <w:right w:val="nil"/>
            </w:tcBorders>
            <w:vAlign w:val="bottom"/>
          </w:tcPr>
          <w:p w14:paraId="4E61B6B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52</w:t>
            </w:r>
          </w:p>
        </w:tc>
        <w:tc>
          <w:tcPr>
            <w:tcW w:w="60" w:type="dxa"/>
            <w:tcBorders>
              <w:top w:val="nil"/>
              <w:left w:val="nil"/>
              <w:bottom w:val="nil"/>
              <w:right w:val="nil"/>
            </w:tcBorders>
            <w:vAlign w:val="bottom"/>
          </w:tcPr>
          <w:p w14:paraId="15ABCD39" w14:textId="77777777" w:rsidR="009B786C" w:rsidRDefault="009B786C">
            <w:pPr>
              <w:autoSpaceDE w:val="0"/>
              <w:autoSpaceDN w:val="0"/>
              <w:adjustRightInd w:val="0"/>
              <w:jc w:val="center"/>
              <w:rPr>
                <w:rFonts w:ascii="Arial" w:hAnsi="Arial" w:cs="Arial"/>
                <w:color w:val="000000"/>
                <w:sz w:val="18"/>
                <w:szCs w:val="18"/>
                <w:lang w:val="en-US"/>
              </w:rPr>
            </w:pPr>
          </w:p>
        </w:tc>
        <w:tc>
          <w:tcPr>
            <w:tcW w:w="60" w:type="dxa"/>
            <w:tcBorders>
              <w:top w:val="nil"/>
              <w:left w:val="nil"/>
              <w:bottom w:val="nil"/>
              <w:right w:val="nil"/>
            </w:tcBorders>
            <w:vAlign w:val="bottom"/>
          </w:tcPr>
          <w:p w14:paraId="7AECBA67" w14:textId="77777777" w:rsidR="009B786C" w:rsidRDefault="009B786C">
            <w:pPr>
              <w:autoSpaceDE w:val="0"/>
              <w:autoSpaceDN w:val="0"/>
              <w:adjustRightInd w:val="0"/>
              <w:jc w:val="center"/>
              <w:rPr>
                <w:rFonts w:ascii="Arial" w:hAnsi="Arial" w:cs="Arial"/>
                <w:color w:val="000000"/>
                <w:sz w:val="18"/>
                <w:szCs w:val="18"/>
                <w:lang w:val="en-US"/>
              </w:rPr>
            </w:pPr>
          </w:p>
        </w:tc>
      </w:tr>
    </w:tbl>
    <w:p w14:paraId="39D2DD26" w14:textId="77777777" w:rsidR="009B786C" w:rsidRDefault="009B786C" w:rsidP="00E326E1">
      <w:pPr>
        <w:jc w:val="both"/>
        <w:rPr>
          <w:rFonts w:ascii="Times New Roman" w:hAnsi="Times New Roman" w:cs="Times New Roman"/>
          <w:b/>
          <w:sz w:val="24"/>
          <w:szCs w:val="24"/>
        </w:rPr>
      </w:pPr>
      <w:r>
        <w:rPr>
          <w:rFonts w:ascii="Arial" w:hAnsi="Arial" w:cs="Arial"/>
          <w:sz w:val="18"/>
          <w:szCs w:val="18"/>
          <w:lang w:val="en-US"/>
        </w:rPr>
        <w:br/>
      </w:r>
      <w:r>
        <w:rPr>
          <w:rFonts w:ascii="Arial" w:hAnsi="Arial" w:cs="Arial"/>
          <w:sz w:val="18"/>
          <w:szCs w:val="18"/>
          <w:lang w:val="en-US"/>
        </w:rPr>
        <w:br/>
      </w:r>
    </w:p>
    <w:p w14:paraId="697AE01B" w14:textId="77777777" w:rsidR="009B786C" w:rsidRDefault="009B786C" w:rsidP="00E326E1">
      <w:pPr>
        <w:jc w:val="both"/>
        <w:rPr>
          <w:rFonts w:ascii="Times New Roman" w:hAnsi="Times New Roman" w:cs="Times New Roman"/>
          <w:b/>
          <w:sz w:val="24"/>
          <w:szCs w:val="24"/>
        </w:rPr>
      </w:pPr>
    </w:p>
    <w:p w14:paraId="29F45BD4" w14:textId="77777777" w:rsidR="00396E5A" w:rsidRDefault="00396E5A" w:rsidP="00E326E1">
      <w:pPr>
        <w:jc w:val="both"/>
        <w:rPr>
          <w:rFonts w:ascii="Times New Roman" w:hAnsi="Times New Roman" w:cs="Times New Roman"/>
          <w:b/>
          <w:sz w:val="24"/>
          <w:szCs w:val="24"/>
        </w:rPr>
      </w:pPr>
      <w:r>
        <w:rPr>
          <w:rFonts w:ascii="Times New Roman" w:hAnsi="Times New Roman" w:cs="Times New Roman"/>
          <w:b/>
          <w:sz w:val="24"/>
          <w:szCs w:val="24"/>
        </w:rPr>
        <w:t>Uji Normalitas</w:t>
      </w:r>
    </w:p>
    <w:p w14:paraId="1E739CB3" w14:textId="77777777" w:rsidR="00396E5A" w:rsidRDefault="00396E5A" w:rsidP="00E326E1">
      <w:pPr>
        <w:jc w:val="both"/>
        <w:rPr>
          <w:rFonts w:ascii="Times New Roman" w:hAnsi="Times New Roman" w:cs="Times New Roman"/>
          <w:b/>
          <w:sz w:val="24"/>
          <w:szCs w:val="24"/>
        </w:rPr>
      </w:pPr>
    </w:p>
    <w:p w14:paraId="544F39D8" w14:textId="77777777" w:rsidR="00396E5A" w:rsidRDefault="009B786C" w:rsidP="009B786C">
      <w:pPr>
        <w:jc w:val="center"/>
      </w:pPr>
      <w:r>
        <w:object w:dxaOrig="9616" w:dyaOrig="4232" w14:anchorId="5836D6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pt;height:175.3pt" o:ole="">
            <v:imagedata r:id="rId38" o:title=""/>
          </v:shape>
          <o:OLEObject Type="Embed" ProgID="EViews.Workfile.2" ShapeID="_x0000_i1025" DrawAspect="Content" ObjectID="_1721110753" r:id="rId39"/>
        </w:object>
      </w:r>
    </w:p>
    <w:p w14:paraId="7E6B03DC" w14:textId="77777777" w:rsidR="009B786C" w:rsidRDefault="009B786C" w:rsidP="009B786C">
      <w:pPr>
        <w:jc w:val="center"/>
      </w:pPr>
    </w:p>
    <w:p w14:paraId="6A7FFA71" w14:textId="77777777" w:rsidR="009B786C" w:rsidRDefault="009B786C" w:rsidP="009B786C">
      <w:pPr>
        <w:jc w:val="center"/>
      </w:pPr>
    </w:p>
    <w:p w14:paraId="4AB7B411" w14:textId="77777777" w:rsidR="009B786C" w:rsidRDefault="009B786C" w:rsidP="009B786C">
      <w:pPr>
        <w:jc w:val="both"/>
        <w:rPr>
          <w:rFonts w:ascii="Times New Roman" w:hAnsi="Times New Roman" w:cs="Times New Roman"/>
          <w:b/>
          <w:sz w:val="24"/>
          <w:szCs w:val="24"/>
        </w:rPr>
      </w:pPr>
    </w:p>
    <w:p w14:paraId="0483C30D" w14:textId="77777777" w:rsidR="009B786C" w:rsidRDefault="009B786C" w:rsidP="009B786C">
      <w:pPr>
        <w:jc w:val="both"/>
        <w:rPr>
          <w:rFonts w:ascii="Times New Roman" w:hAnsi="Times New Roman" w:cs="Times New Roman"/>
          <w:b/>
          <w:sz w:val="24"/>
          <w:szCs w:val="24"/>
        </w:rPr>
      </w:pPr>
    </w:p>
    <w:p w14:paraId="4DDE7927" w14:textId="77777777" w:rsidR="009B786C" w:rsidRDefault="009B786C" w:rsidP="009B786C">
      <w:pPr>
        <w:jc w:val="both"/>
        <w:rPr>
          <w:rFonts w:ascii="Times New Roman" w:hAnsi="Times New Roman" w:cs="Times New Roman"/>
          <w:b/>
          <w:sz w:val="24"/>
          <w:szCs w:val="24"/>
        </w:rPr>
      </w:pPr>
    </w:p>
    <w:p w14:paraId="6ADAA62E" w14:textId="77777777" w:rsidR="009B786C" w:rsidRDefault="009B786C" w:rsidP="009B786C">
      <w:pPr>
        <w:jc w:val="both"/>
        <w:rPr>
          <w:rFonts w:ascii="Times New Roman" w:hAnsi="Times New Roman" w:cs="Times New Roman"/>
          <w:b/>
          <w:sz w:val="24"/>
          <w:szCs w:val="24"/>
        </w:rPr>
      </w:pPr>
    </w:p>
    <w:p w14:paraId="61262AD2" w14:textId="77777777" w:rsidR="009B786C" w:rsidRDefault="009B786C" w:rsidP="009B786C">
      <w:pPr>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Uji </w:t>
      </w:r>
      <w:r w:rsidRPr="009B786C">
        <w:rPr>
          <w:rFonts w:ascii="Times New Roman" w:hAnsi="Times New Roman" w:cs="Times New Roman"/>
          <w:b/>
          <w:sz w:val="24"/>
          <w:szCs w:val="24"/>
        </w:rPr>
        <w:t>Multikolinearitas</w:t>
      </w:r>
    </w:p>
    <w:p w14:paraId="10459ABA" w14:textId="77777777" w:rsidR="009B786C" w:rsidRDefault="009B786C" w:rsidP="009B786C">
      <w:pPr>
        <w:jc w:val="both"/>
        <w:rPr>
          <w:rFonts w:ascii="Times New Roman" w:hAnsi="Times New Roman" w:cs="Times New Roman"/>
          <w:b/>
          <w:sz w:val="24"/>
          <w:szCs w:val="24"/>
        </w:rPr>
      </w:pPr>
    </w:p>
    <w:p w14:paraId="594D7C47" w14:textId="77777777" w:rsidR="009B786C" w:rsidRDefault="009B786C" w:rsidP="009B786C">
      <w:pPr>
        <w:autoSpaceDE w:val="0"/>
        <w:autoSpaceDN w:val="0"/>
        <w:adjustRightInd w:val="0"/>
        <w:rPr>
          <w:rFonts w:ascii="Arial" w:hAnsi="Arial" w:cs="Arial"/>
          <w:sz w:val="18"/>
          <w:szCs w:val="18"/>
          <w:lang w:val="en-US"/>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208"/>
        <w:gridCol w:w="1207"/>
        <w:gridCol w:w="1208"/>
      </w:tblGrid>
      <w:tr w:rsidR="009B786C" w14:paraId="5BA58D1C" w14:textId="77777777" w:rsidTr="009B786C">
        <w:trPr>
          <w:trHeight w:val="225"/>
        </w:trPr>
        <w:tc>
          <w:tcPr>
            <w:tcW w:w="4432" w:type="dxa"/>
            <w:gridSpan w:val="3"/>
            <w:tcBorders>
              <w:top w:val="nil"/>
              <w:left w:val="nil"/>
              <w:bottom w:val="nil"/>
              <w:right w:val="nil"/>
            </w:tcBorders>
            <w:vAlign w:val="bottom"/>
          </w:tcPr>
          <w:p w14:paraId="0CA59E2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Variance Inflation Factors</w:t>
            </w:r>
          </w:p>
        </w:tc>
        <w:tc>
          <w:tcPr>
            <w:tcW w:w="1208" w:type="dxa"/>
            <w:tcBorders>
              <w:top w:val="nil"/>
              <w:left w:val="nil"/>
              <w:bottom w:val="nil"/>
              <w:right w:val="nil"/>
            </w:tcBorders>
            <w:vAlign w:val="bottom"/>
          </w:tcPr>
          <w:p w14:paraId="48B17A1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F3EF46C" w14:textId="77777777" w:rsidTr="009B786C">
        <w:trPr>
          <w:trHeight w:val="225"/>
        </w:trPr>
        <w:tc>
          <w:tcPr>
            <w:tcW w:w="4432" w:type="dxa"/>
            <w:gridSpan w:val="3"/>
            <w:tcBorders>
              <w:top w:val="nil"/>
              <w:left w:val="nil"/>
              <w:bottom w:val="nil"/>
              <w:right w:val="nil"/>
            </w:tcBorders>
            <w:vAlign w:val="bottom"/>
          </w:tcPr>
          <w:p w14:paraId="79235352"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Date: 05/23/21   Time: 13:28</w:t>
            </w:r>
          </w:p>
        </w:tc>
        <w:tc>
          <w:tcPr>
            <w:tcW w:w="1208" w:type="dxa"/>
            <w:tcBorders>
              <w:top w:val="nil"/>
              <w:left w:val="nil"/>
              <w:bottom w:val="nil"/>
              <w:right w:val="nil"/>
            </w:tcBorders>
            <w:vAlign w:val="bottom"/>
          </w:tcPr>
          <w:p w14:paraId="5B405D0F"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2026A69" w14:textId="77777777" w:rsidTr="009B786C">
        <w:trPr>
          <w:trHeight w:val="225"/>
        </w:trPr>
        <w:tc>
          <w:tcPr>
            <w:tcW w:w="3225" w:type="dxa"/>
            <w:gridSpan w:val="2"/>
            <w:tcBorders>
              <w:top w:val="nil"/>
              <w:left w:val="nil"/>
              <w:bottom w:val="nil"/>
              <w:right w:val="nil"/>
            </w:tcBorders>
            <w:vAlign w:val="bottom"/>
          </w:tcPr>
          <w:p w14:paraId="3D33A342"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Sample: 1 52</w:t>
            </w:r>
          </w:p>
        </w:tc>
        <w:tc>
          <w:tcPr>
            <w:tcW w:w="1207" w:type="dxa"/>
            <w:tcBorders>
              <w:top w:val="nil"/>
              <w:left w:val="nil"/>
              <w:bottom w:val="nil"/>
              <w:right w:val="nil"/>
            </w:tcBorders>
            <w:vAlign w:val="bottom"/>
          </w:tcPr>
          <w:p w14:paraId="010AF485"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1C53481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54F6194C" w14:textId="77777777" w:rsidTr="009B786C">
        <w:trPr>
          <w:trHeight w:val="225"/>
        </w:trPr>
        <w:tc>
          <w:tcPr>
            <w:tcW w:w="4432" w:type="dxa"/>
            <w:gridSpan w:val="3"/>
            <w:tcBorders>
              <w:top w:val="nil"/>
              <w:left w:val="nil"/>
              <w:bottom w:val="nil"/>
              <w:right w:val="nil"/>
            </w:tcBorders>
            <w:vAlign w:val="bottom"/>
          </w:tcPr>
          <w:p w14:paraId="71B9165F"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Included observations: 52</w:t>
            </w:r>
          </w:p>
        </w:tc>
        <w:tc>
          <w:tcPr>
            <w:tcW w:w="1208" w:type="dxa"/>
            <w:tcBorders>
              <w:top w:val="nil"/>
              <w:left w:val="nil"/>
              <w:bottom w:val="nil"/>
              <w:right w:val="nil"/>
            </w:tcBorders>
            <w:vAlign w:val="bottom"/>
          </w:tcPr>
          <w:p w14:paraId="649C22F6"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E1EF022" w14:textId="77777777">
        <w:trPr>
          <w:trHeight w:hRule="exact" w:val="90"/>
        </w:trPr>
        <w:tc>
          <w:tcPr>
            <w:tcW w:w="2017" w:type="dxa"/>
            <w:tcBorders>
              <w:top w:val="nil"/>
              <w:left w:val="nil"/>
              <w:bottom w:val="double" w:sz="6" w:space="2" w:color="auto"/>
              <w:right w:val="nil"/>
            </w:tcBorders>
            <w:vAlign w:val="bottom"/>
          </w:tcPr>
          <w:p w14:paraId="003561F6"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1AFBDCAE"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4B4DCF89"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031F9836"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02140E3" w14:textId="77777777">
        <w:trPr>
          <w:trHeight w:hRule="exact" w:val="135"/>
        </w:trPr>
        <w:tc>
          <w:tcPr>
            <w:tcW w:w="2017" w:type="dxa"/>
            <w:tcBorders>
              <w:top w:val="nil"/>
              <w:left w:val="nil"/>
              <w:bottom w:val="nil"/>
              <w:right w:val="nil"/>
            </w:tcBorders>
            <w:vAlign w:val="bottom"/>
          </w:tcPr>
          <w:p w14:paraId="33EF421D"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7CC82361"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25024011"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6260A184"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55D8C5F" w14:textId="77777777">
        <w:trPr>
          <w:trHeight w:val="225"/>
        </w:trPr>
        <w:tc>
          <w:tcPr>
            <w:tcW w:w="2017" w:type="dxa"/>
            <w:tcBorders>
              <w:top w:val="nil"/>
              <w:left w:val="nil"/>
              <w:bottom w:val="nil"/>
              <w:right w:val="nil"/>
            </w:tcBorders>
            <w:vAlign w:val="bottom"/>
          </w:tcPr>
          <w:p w14:paraId="06C30894"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032CCD8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Coefficient</w:t>
            </w:r>
          </w:p>
        </w:tc>
        <w:tc>
          <w:tcPr>
            <w:tcW w:w="1207" w:type="dxa"/>
            <w:tcBorders>
              <w:top w:val="nil"/>
              <w:left w:val="nil"/>
              <w:bottom w:val="nil"/>
              <w:right w:val="nil"/>
            </w:tcBorders>
            <w:vAlign w:val="bottom"/>
          </w:tcPr>
          <w:p w14:paraId="68D4F9D2"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Uncentered</w:t>
            </w:r>
          </w:p>
        </w:tc>
        <w:tc>
          <w:tcPr>
            <w:tcW w:w="1208" w:type="dxa"/>
            <w:tcBorders>
              <w:top w:val="nil"/>
              <w:left w:val="nil"/>
              <w:bottom w:val="nil"/>
              <w:right w:val="nil"/>
            </w:tcBorders>
            <w:vAlign w:val="bottom"/>
          </w:tcPr>
          <w:p w14:paraId="4D80E853"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Centered</w:t>
            </w:r>
          </w:p>
        </w:tc>
      </w:tr>
      <w:tr w:rsidR="009B786C" w14:paraId="6EE10B2B" w14:textId="77777777">
        <w:trPr>
          <w:trHeight w:val="225"/>
        </w:trPr>
        <w:tc>
          <w:tcPr>
            <w:tcW w:w="2017" w:type="dxa"/>
            <w:tcBorders>
              <w:top w:val="nil"/>
              <w:left w:val="nil"/>
              <w:bottom w:val="nil"/>
              <w:right w:val="nil"/>
            </w:tcBorders>
            <w:vAlign w:val="bottom"/>
          </w:tcPr>
          <w:p w14:paraId="50DEF8A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Variable</w:t>
            </w:r>
          </w:p>
        </w:tc>
        <w:tc>
          <w:tcPr>
            <w:tcW w:w="1208" w:type="dxa"/>
            <w:tcBorders>
              <w:top w:val="nil"/>
              <w:left w:val="nil"/>
              <w:bottom w:val="nil"/>
              <w:right w:val="nil"/>
            </w:tcBorders>
            <w:vAlign w:val="bottom"/>
          </w:tcPr>
          <w:p w14:paraId="14F5AD82"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Variance</w:t>
            </w:r>
          </w:p>
        </w:tc>
        <w:tc>
          <w:tcPr>
            <w:tcW w:w="1207" w:type="dxa"/>
            <w:tcBorders>
              <w:top w:val="nil"/>
              <w:left w:val="nil"/>
              <w:bottom w:val="nil"/>
              <w:right w:val="nil"/>
            </w:tcBorders>
            <w:vAlign w:val="bottom"/>
          </w:tcPr>
          <w:p w14:paraId="300E065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VIF</w:t>
            </w:r>
          </w:p>
        </w:tc>
        <w:tc>
          <w:tcPr>
            <w:tcW w:w="1208" w:type="dxa"/>
            <w:tcBorders>
              <w:top w:val="nil"/>
              <w:left w:val="nil"/>
              <w:bottom w:val="nil"/>
              <w:right w:val="nil"/>
            </w:tcBorders>
            <w:vAlign w:val="bottom"/>
          </w:tcPr>
          <w:p w14:paraId="2516986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VIF</w:t>
            </w:r>
          </w:p>
        </w:tc>
      </w:tr>
      <w:tr w:rsidR="009B786C" w14:paraId="0CF5D2F7" w14:textId="77777777">
        <w:trPr>
          <w:trHeight w:hRule="exact" w:val="90"/>
        </w:trPr>
        <w:tc>
          <w:tcPr>
            <w:tcW w:w="2017" w:type="dxa"/>
            <w:tcBorders>
              <w:top w:val="nil"/>
              <w:left w:val="nil"/>
              <w:bottom w:val="double" w:sz="6" w:space="2" w:color="auto"/>
              <w:right w:val="nil"/>
            </w:tcBorders>
            <w:vAlign w:val="bottom"/>
          </w:tcPr>
          <w:p w14:paraId="4A765E77"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3A12E029"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012E5213"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690F59D3"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4C18648" w14:textId="77777777">
        <w:trPr>
          <w:trHeight w:hRule="exact" w:val="135"/>
        </w:trPr>
        <w:tc>
          <w:tcPr>
            <w:tcW w:w="2017" w:type="dxa"/>
            <w:tcBorders>
              <w:top w:val="nil"/>
              <w:left w:val="nil"/>
              <w:bottom w:val="nil"/>
              <w:right w:val="nil"/>
            </w:tcBorders>
            <w:vAlign w:val="bottom"/>
          </w:tcPr>
          <w:p w14:paraId="4DAB0E78"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656E909"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3F36D723"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5E81D8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054C3B4" w14:textId="77777777">
        <w:trPr>
          <w:trHeight w:val="225"/>
        </w:trPr>
        <w:tc>
          <w:tcPr>
            <w:tcW w:w="2017" w:type="dxa"/>
            <w:tcBorders>
              <w:top w:val="nil"/>
              <w:left w:val="nil"/>
              <w:bottom w:val="nil"/>
              <w:right w:val="nil"/>
            </w:tcBorders>
            <w:vAlign w:val="bottom"/>
          </w:tcPr>
          <w:p w14:paraId="2F494183"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w:t>
            </w:r>
          </w:p>
        </w:tc>
        <w:tc>
          <w:tcPr>
            <w:tcW w:w="1208" w:type="dxa"/>
            <w:tcBorders>
              <w:top w:val="nil"/>
              <w:left w:val="nil"/>
              <w:bottom w:val="nil"/>
              <w:right w:val="nil"/>
            </w:tcBorders>
            <w:vAlign w:val="bottom"/>
          </w:tcPr>
          <w:p w14:paraId="286311C3"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0.013155</w:t>
            </w:r>
          </w:p>
        </w:tc>
        <w:tc>
          <w:tcPr>
            <w:tcW w:w="1207" w:type="dxa"/>
            <w:tcBorders>
              <w:top w:val="nil"/>
              <w:left w:val="nil"/>
              <w:bottom w:val="nil"/>
              <w:right w:val="nil"/>
            </w:tcBorders>
            <w:vAlign w:val="bottom"/>
          </w:tcPr>
          <w:p w14:paraId="7BAD3124"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4.345585</w:t>
            </w:r>
          </w:p>
        </w:tc>
        <w:tc>
          <w:tcPr>
            <w:tcW w:w="1208" w:type="dxa"/>
            <w:tcBorders>
              <w:top w:val="nil"/>
              <w:left w:val="nil"/>
              <w:bottom w:val="nil"/>
              <w:right w:val="nil"/>
            </w:tcBorders>
            <w:vAlign w:val="bottom"/>
          </w:tcPr>
          <w:p w14:paraId="3E4320F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NA</w:t>
            </w:r>
          </w:p>
        </w:tc>
      </w:tr>
      <w:tr w:rsidR="009B786C" w14:paraId="48EC0D99" w14:textId="77777777">
        <w:trPr>
          <w:trHeight w:val="225"/>
        </w:trPr>
        <w:tc>
          <w:tcPr>
            <w:tcW w:w="2017" w:type="dxa"/>
            <w:tcBorders>
              <w:top w:val="nil"/>
              <w:left w:val="nil"/>
              <w:bottom w:val="nil"/>
              <w:right w:val="nil"/>
            </w:tcBorders>
            <w:vAlign w:val="bottom"/>
          </w:tcPr>
          <w:p w14:paraId="3EE4A2A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208" w:type="dxa"/>
            <w:tcBorders>
              <w:top w:val="nil"/>
              <w:left w:val="nil"/>
              <w:bottom w:val="nil"/>
              <w:right w:val="nil"/>
            </w:tcBorders>
            <w:vAlign w:val="bottom"/>
          </w:tcPr>
          <w:p w14:paraId="6441182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1.18E-07</w:t>
            </w:r>
          </w:p>
        </w:tc>
        <w:tc>
          <w:tcPr>
            <w:tcW w:w="1207" w:type="dxa"/>
            <w:tcBorders>
              <w:top w:val="nil"/>
              <w:left w:val="nil"/>
              <w:bottom w:val="nil"/>
              <w:right w:val="nil"/>
            </w:tcBorders>
            <w:vAlign w:val="bottom"/>
          </w:tcPr>
          <w:p w14:paraId="3048FD3E"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1.099387</w:t>
            </w:r>
          </w:p>
        </w:tc>
        <w:tc>
          <w:tcPr>
            <w:tcW w:w="1208" w:type="dxa"/>
            <w:tcBorders>
              <w:top w:val="nil"/>
              <w:left w:val="nil"/>
              <w:bottom w:val="nil"/>
              <w:right w:val="nil"/>
            </w:tcBorders>
            <w:vAlign w:val="bottom"/>
          </w:tcPr>
          <w:p w14:paraId="7B28024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1.006943</w:t>
            </w:r>
          </w:p>
        </w:tc>
      </w:tr>
      <w:tr w:rsidR="009B786C" w14:paraId="302E5E14" w14:textId="77777777">
        <w:trPr>
          <w:trHeight w:val="225"/>
        </w:trPr>
        <w:tc>
          <w:tcPr>
            <w:tcW w:w="2017" w:type="dxa"/>
            <w:tcBorders>
              <w:top w:val="nil"/>
              <w:left w:val="nil"/>
              <w:bottom w:val="nil"/>
              <w:right w:val="nil"/>
            </w:tcBorders>
            <w:vAlign w:val="bottom"/>
          </w:tcPr>
          <w:p w14:paraId="22D27C3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208" w:type="dxa"/>
            <w:tcBorders>
              <w:top w:val="nil"/>
              <w:left w:val="nil"/>
              <w:bottom w:val="nil"/>
              <w:right w:val="nil"/>
            </w:tcBorders>
            <w:vAlign w:val="bottom"/>
          </w:tcPr>
          <w:p w14:paraId="7FF4882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0.036696</w:t>
            </w:r>
          </w:p>
        </w:tc>
        <w:tc>
          <w:tcPr>
            <w:tcW w:w="1207" w:type="dxa"/>
            <w:tcBorders>
              <w:top w:val="nil"/>
              <w:left w:val="nil"/>
              <w:bottom w:val="nil"/>
              <w:right w:val="nil"/>
            </w:tcBorders>
            <w:vAlign w:val="bottom"/>
          </w:tcPr>
          <w:p w14:paraId="6317F3C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1.274768</w:t>
            </w:r>
          </w:p>
        </w:tc>
        <w:tc>
          <w:tcPr>
            <w:tcW w:w="1208" w:type="dxa"/>
            <w:tcBorders>
              <w:top w:val="nil"/>
              <w:left w:val="nil"/>
              <w:bottom w:val="nil"/>
              <w:right w:val="nil"/>
            </w:tcBorders>
            <w:vAlign w:val="bottom"/>
          </w:tcPr>
          <w:p w14:paraId="28F0926E"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1.041039</w:t>
            </w:r>
          </w:p>
        </w:tc>
      </w:tr>
      <w:tr w:rsidR="009B786C" w14:paraId="0C5AE299" w14:textId="77777777">
        <w:trPr>
          <w:trHeight w:val="225"/>
        </w:trPr>
        <w:tc>
          <w:tcPr>
            <w:tcW w:w="2017" w:type="dxa"/>
            <w:tcBorders>
              <w:top w:val="nil"/>
              <w:left w:val="nil"/>
              <w:bottom w:val="nil"/>
              <w:right w:val="nil"/>
            </w:tcBorders>
            <w:vAlign w:val="bottom"/>
          </w:tcPr>
          <w:p w14:paraId="7DDBF01E"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c>
          <w:tcPr>
            <w:tcW w:w="1208" w:type="dxa"/>
            <w:tcBorders>
              <w:top w:val="nil"/>
              <w:left w:val="nil"/>
              <w:bottom w:val="nil"/>
              <w:right w:val="nil"/>
            </w:tcBorders>
            <w:vAlign w:val="bottom"/>
          </w:tcPr>
          <w:p w14:paraId="79979A58"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0.001437</w:t>
            </w:r>
          </w:p>
        </w:tc>
        <w:tc>
          <w:tcPr>
            <w:tcW w:w="1207" w:type="dxa"/>
            <w:tcBorders>
              <w:top w:val="nil"/>
              <w:left w:val="nil"/>
              <w:bottom w:val="nil"/>
              <w:right w:val="nil"/>
            </w:tcBorders>
            <w:vAlign w:val="bottom"/>
          </w:tcPr>
          <w:p w14:paraId="48090E17"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3.668229</w:t>
            </w:r>
          </w:p>
        </w:tc>
        <w:tc>
          <w:tcPr>
            <w:tcW w:w="1208" w:type="dxa"/>
            <w:tcBorders>
              <w:top w:val="nil"/>
              <w:left w:val="nil"/>
              <w:bottom w:val="nil"/>
              <w:right w:val="nil"/>
            </w:tcBorders>
            <w:vAlign w:val="bottom"/>
          </w:tcPr>
          <w:p w14:paraId="1E6E666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1.044933</w:t>
            </w:r>
          </w:p>
        </w:tc>
      </w:tr>
      <w:tr w:rsidR="009B786C" w14:paraId="1CE747C8" w14:textId="77777777">
        <w:trPr>
          <w:trHeight w:hRule="exact" w:val="90"/>
        </w:trPr>
        <w:tc>
          <w:tcPr>
            <w:tcW w:w="2017" w:type="dxa"/>
            <w:tcBorders>
              <w:top w:val="nil"/>
              <w:left w:val="nil"/>
              <w:bottom w:val="double" w:sz="6" w:space="0" w:color="auto"/>
              <w:right w:val="nil"/>
            </w:tcBorders>
            <w:vAlign w:val="bottom"/>
          </w:tcPr>
          <w:p w14:paraId="15B3BA03"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0" w:color="auto"/>
              <w:right w:val="nil"/>
            </w:tcBorders>
            <w:vAlign w:val="bottom"/>
          </w:tcPr>
          <w:p w14:paraId="2AF3C1EF"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0" w:color="auto"/>
              <w:right w:val="nil"/>
            </w:tcBorders>
            <w:vAlign w:val="bottom"/>
          </w:tcPr>
          <w:p w14:paraId="6463B42E"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0" w:color="auto"/>
              <w:right w:val="nil"/>
            </w:tcBorders>
            <w:vAlign w:val="bottom"/>
          </w:tcPr>
          <w:p w14:paraId="6004380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217CE63" w14:textId="77777777">
        <w:trPr>
          <w:trHeight w:hRule="exact" w:val="135"/>
        </w:trPr>
        <w:tc>
          <w:tcPr>
            <w:tcW w:w="2017" w:type="dxa"/>
            <w:tcBorders>
              <w:top w:val="nil"/>
              <w:left w:val="nil"/>
              <w:bottom w:val="nil"/>
              <w:right w:val="nil"/>
            </w:tcBorders>
            <w:vAlign w:val="bottom"/>
          </w:tcPr>
          <w:p w14:paraId="6FB97D33"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A04FA8C"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6C0CB1C9"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E0D5F8F" w14:textId="77777777" w:rsidR="009B786C" w:rsidRDefault="009B786C">
            <w:pPr>
              <w:autoSpaceDE w:val="0"/>
              <w:autoSpaceDN w:val="0"/>
              <w:adjustRightInd w:val="0"/>
              <w:jc w:val="center"/>
              <w:rPr>
                <w:rFonts w:ascii="Arial" w:hAnsi="Arial" w:cs="Arial"/>
                <w:color w:val="000000"/>
                <w:sz w:val="18"/>
                <w:szCs w:val="18"/>
                <w:lang w:val="en-US"/>
              </w:rPr>
            </w:pPr>
          </w:p>
        </w:tc>
      </w:tr>
    </w:tbl>
    <w:p w14:paraId="065572DA" w14:textId="77777777" w:rsidR="009B786C" w:rsidRDefault="009B786C" w:rsidP="009B786C">
      <w:pPr>
        <w:jc w:val="both"/>
        <w:rPr>
          <w:rFonts w:ascii="Times New Roman" w:hAnsi="Times New Roman" w:cs="Times New Roman"/>
          <w:b/>
          <w:sz w:val="24"/>
          <w:szCs w:val="24"/>
        </w:rPr>
      </w:pPr>
      <w:r>
        <w:rPr>
          <w:rFonts w:ascii="Arial" w:hAnsi="Arial" w:cs="Arial"/>
          <w:sz w:val="18"/>
          <w:szCs w:val="18"/>
          <w:lang w:val="en-US"/>
        </w:rPr>
        <w:br/>
      </w:r>
    </w:p>
    <w:p w14:paraId="1723C23B" w14:textId="77777777" w:rsidR="009B786C" w:rsidRDefault="009B786C" w:rsidP="009B786C">
      <w:pPr>
        <w:autoSpaceDE w:val="0"/>
        <w:autoSpaceDN w:val="0"/>
        <w:adjustRightInd w:val="0"/>
        <w:rPr>
          <w:rFonts w:ascii="Arial" w:hAnsi="Arial" w:cs="Arial"/>
          <w:sz w:val="18"/>
          <w:szCs w:val="18"/>
          <w:lang w:val="en-US"/>
        </w:rPr>
      </w:pPr>
    </w:p>
    <w:tbl>
      <w:tblPr>
        <w:tblW w:w="0" w:type="auto"/>
        <w:tblInd w:w="30" w:type="dxa"/>
        <w:tblLayout w:type="fixed"/>
        <w:tblCellMar>
          <w:left w:w="0" w:type="dxa"/>
          <w:right w:w="0" w:type="dxa"/>
        </w:tblCellMar>
        <w:tblLook w:val="0000" w:firstRow="0" w:lastRow="0" w:firstColumn="0" w:lastColumn="0" w:noHBand="0" w:noVBand="0"/>
      </w:tblPr>
      <w:tblGrid>
        <w:gridCol w:w="1282"/>
        <w:gridCol w:w="1313"/>
        <w:gridCol w:w="1312"/>
        <w:gridCol w:w="1313"/>
      </w:tblGrid>
      <w:tr w:rsidR="009B786C" w14:paraId="4F6E5207" w14:textId="77777777">
        <w:trPr>
          <w:trHeight w:val="225"/>
        </w:trPr>
        <w:tc>
          <w:tcPr>
            <w:tcW w:w="1282" w:type="dxa"/>
            <w:tcBorders>
              <w:top w:val="nil"/>
              <w:left w:val="nil"/>
              <w:bottom w:val="nil"/>
              <w:right w:val="nil"/>
            </w:tcBorders>
            <w:vAlign w:val="bottom"/>
          </w:tcPr>
          <w:p w14:paraId="51DF0B47"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74C08552"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312" w:type="dxa"/>
            <w:tcBorders>
              <w:top w:val="nil"/>
              <w:left w:val="nil"/>
              <w:bottom w:val="nil"/>
              <w:right w:val="nil"/>
            </w:tcBorders>
            <w:vAlign w:val="bottom"/>
          </w:tcPr>
          <w:p w14:paraId="18C79586"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313" w:type="dxa"/>
            <w:tcBorders>
              <w:top w:val="nil"/>
              <w:left w:val="nil"/>
              <w:bottom w:val="nil"/>
              <w:right w:val="nil"/>
            </w:tcBorders>
            <w:vAlign w:val="bottom"/>
          </w:tcPr>
          <w:p w14:paraId="3BBFFD8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r>
      <w:tr w:rsidR="009B786C" w14:paraId="36D85709" w14:textId="77777777">
        <w:trPr>
          <w:trHeight w:hRule="exact" w:val="90"/>
        </w:trPr>
        <w:tc>
          <w:tcPr>
            <w:tcW w:w="1282" w:type="dxa"/>
            <w:tcBorders>
              <w:top w:val="nil"/>
              <w:left w:val="nil"/>
              <w:bottom w:val="double" w:sz="6" w:space="2" w:color="auto"/>
              <w:right w:val="nil"/>
            </w:tcBorders>
            <w:vAlign w:val="bottom"/>
          </w:tcPr>
          <w:p w14:paraId="564DA78A"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7C214088"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double" w:sz="6" w:space="2" w:color="auto"/>
              <w:right w:val="nil"/>
            </w:tcBorders>
            <w:vAlign w:val="bottom"/>
          </w:tcPr>
          <w:p w14:paraId="22B594B9"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double" w:sz="6" w:space="2" w:color="auto"/>
              <w:right w:val="nil"/>
            </w:tcBorders>
            <w:vAlign w:val="bottom"/>
          </w:tcPr>
          <w:p w14:paraId="2B1745AA"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6422496" w14:textId="77777777">
        <w:trPr>
          <w:trHeight w:hRule="exact" w:val="135"/>
        </w:trPr>
        <w:tc>
          <w:tcPr>
            <w:tcW w:w="1282" w:type="dxa"/>
            <w:tcBorders>
              <w:top w:val="nil"/>
              <w:left w:val="nil"/>
              <w:bottom w:val="nil"/>
              <w:right w:val="nil"/>
            </w:tcBorders>
            <w:vAlign w:val="bottom"/>
          </w:tcPr>
          <w:p w14:paraId="248FCAAA"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3B5E9FCB" w14:textId="77777777" w:rsidR="009B786C" w:rsidRDefault="009B786C">
            <w:pPr>
              <w:autoSpaceDE w:val="0"/>
              <w:autoSpaceDN w:val="0"/>
              <w:adjustRightInd w:val="0"/>
              <w:jc w:val="center"/>
              <w:rPr>
                <w:rFonts w:ascii="Arial" w:hAnsi="Arial" w:cs="Arial"/>
                <w:color w:val="000000"/>
                <w:sz w:val="18"/>
                <w:szCs w:val="18"/>
                <w:lang w:val="en-US"/>
              </w:rPr>
            </w:pPr>
          </w:p>
        </w:tc>
        <w:tc>
          <w:tcPr>
            <w:tcW w:w="1312" w:type="dxa"/>
            <w:tcBorders>
              <w:top w:val="nil"/>
              <w:left w:val="nil"/>
              <w:bottom w:val="nil"/>
              <w:right w:val="nil"/>
            </w:tcBorders>
            <w:vAlign w:val="bottom"/>
          </w:tcPr>
          <w:p w14:paraId="382505E3" w14:textId="77777777" w:rsidR="009B786C" w:rsidRDefault="009B786C">
            <w:pPr>
              <w:autoSpaceDE w:val="0"/>
              <w:autoSpaceDN w:val="0"/>
              <w:adjustRightInd w:val="0"/>
              <w:jc w:val="center"/>
              <w:rPr>
                <w:rFonts w:ascii="Arial" w:hAnsi="Arial" w:cs="Arial"/>
                <w:color w:val="000000"/>
                <w:sz w:val="18"/>
                <w:szCs w:val="18"/>
                <w:lang w:val="en-US"/>
              </w:rPr>
            </w:pPr>
          </w:p>
        </w:tc>
        <w:tc>
          <w:tcPr>
            <w:tcW w:w="1313" w:type="dxa"/>
            <w:tcBorders>
              <w:top w:val="nil"/>
              <w:left w:val="nil"/>
              <w:bottom w:val="nil"/>
              <w:right w:val="nil"/>
            </w:tcBorders>
            <w:vAlign w:val="bottom"/>
          </w:tcPr>
          <w:p w14:paraId="7F5FB8D1"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F7F2A25" w14:textId="77777777">
        <w:trPr>
          <w:trHeight w:val="225"/>
        </w:trPr>
        <w:tc>
          <w:tcPr>
            <w:tcW w:w="1282" w:type="dxa"/>
            <w:tcBorders>
              <w:top w:val="nil"/>
              <w:left w:val="nil"/>
              <w:bottom w:val="nil"/>
              <w:right w:val="nil"/>
            </w:tcBorders>
            <w:vAlign w:val="bottom"/>
          </w:tcPr>
          <w:p w14:paraId="02824F4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313" w:type="dxa"/>
            <w:tcBorders>
              <w:top w:val="nil"/>
              <w:left w:val="nil"/>
              <w:bottom w:val="nil"/>
              <w:right w:val="nil"/>
            </w:tcBorders>
            <w:vAlign w:val="bottom"/>
          </w:tcPr>
          <w:p w14:paraId="5C2941B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1.000000</w:t>
            </w:r>
          </w:p>
        </w:tc>
        <w:tc>
          <w:tcPr>
            <w:tcW w:w="1312" w:type="dxa"/>
            <w:tcBorders>
              <w:top w:val="nil"/>
              <w:left w:val="nil"/>
              <w:bottom w:val="nil"/>
              <w:right w:val="nil"/>
            </w:tcBorders>
            <w:vAlign w:val="bottom"/>
          </w:tcPr>
          <w:p w14:paraId="35CC1122"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-0.032098</w:t>
            </w:r>
          </w:p>
        </w:tc>
        <w:tc>
          <w:tcPr>
            <w:tcW w:w="1313" w:type="dxa"/>
            <w:tcBorders>
              <w:top w:val="nil"/>
              <w:left w:val="nil"/>
              <w:bottom w:val="nil"/>
              <w:right w:val="nil"/>
            </w:tcBorders>
            <w:vAlign w:val="bottom"/>
          </w:tcPr>
          <w:p w14:paraId="70BA208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-0.068936</w:t>
            </w:r>
          </w:p>
        </w:tc>
      </w:tr>
      <w:tr w:rsidR="009B786C" w14:paraId="4F4266CF" w14:textId="77777777">
        <w:trPr>
          <w:trHeight w:val="225"/>
        </w:trPr>
        <w:tc>
          <w:tcPr>
            <w:tcW w:w="1282" w:type="dxa"/>
            <w:tcBorders>
              <w:top w:val="nil"/>
              <w:left w:val="nil"/>
              <w:bottom w:val="nil"/>
              <w:right w:val="nil"/>
            </w:tcBorders>
            <w:vAlign w:val="bottom"/>
          </w:tcPr>
          <w:p w14:paraId="3C80A961"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313" w:type="dxa"/>
            <w:tcBorders>
              <w:top w:val="nil"/>
              <w:left w:val="nil"/>
              <w:bottom w:val="nil"/>
              <w:right w:val="nil"/>
            </w:tcBorders>
            <w:vAlign w:val="bottom"/>
          </w:tcPr>
          <w:p w14:paraId="2EEEC33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-0.032098</w:t>
            </w:r>
          </w:p>
        </w:tc>
        <w:tc>
          <w:tcPr>
            <w:tcW w:w="1312" w:type="dxa"/>
            <w:tcBorders>
              <w:top w:val="nil"/>
              <w:left w:val="nil"/>
              <w:bottom w:val="nil"/>
              <w:right w:val="nil"/>
            </w:tcBorders>
            <w:vAlign w:val="bottom"/>
          </w:tcPr>
          <w:p w14:paraId="18C3A15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1.000000</w:t>
            </w:r>
          </w:p>
        </w:tc>
        <w:tc>
          <w:tcPr>
            <w:tcW w:w="1313" w:type="dxa"/>
            <w:tcBorders>
              <w:top w:val="nil"/>
              <w:left w:val="nil"/>
              <w:bottom w:val="nil"/>
              <w:right w:val="nil"/>
            </w:tcBorders>
            <w:vAlign w:val="bottom"/>
          </w:tcPr>
          <w:p w14:paraId="241185B0"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-0.193256</w:t>
            </w:r>
          </w:p>
        </w:tc>
      </w:tr>
      <w:tr w:rsidR="009B786C" w14:paraId="36652025" w14:textId="77777777">
        <w:trPr>
          <w:trHeight w:val="225"/>
        </w:trPr>
        <w:tc>
          <w:tcPr>
            <w:tcW w:w="1282" w:type="dxa"/>
            <w:tcBorders>
              <w:top w:val="nil"/>
              <w:left w:val="nil"/>
              <w:bottom w:val="nil"/>
              <w:right w:val="nil"/>
            </w:tcBorders>
            <w:vAlign w:val="bottom"/>
          </w:tcPr>
          <w:p w14:paraId="416F040B"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c>
          <w:tcPr>
            <w:tcW w:w="1313" w:type="dxa"/>
            <w:tcBorders>
              <w:top w:val="nil"/>
              <w:left w:val="nil"/>
              <w:bottom w:val="nil"/>
              <w:right w:val="nil"/>
            </w:tcBorders>
            <w:vAlign w:val="bottom"/>
          </w:tcPr>
          <w:p w14:paraId="5AFAE29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-0.068936</w:t>
            </w:r>
          </w:p>
        </w:tc>
        <w:tc>
          <w:tcPr>
            <w:tcW w:w="1312" w:type="dxa"/>
            <w:tcBorders>
              <w:top w:val="nil"/>
              <w:left w:val="nil"/>
              <w:bottom w:val="nil"/>
              <w:right w:val="nil"/>
            </w:tcBorders>
            <w:vAlign w:val="bottom"/>
          </w:tcPr>
          <w:p w14:paraId="65D40828"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-0.193256</w:t>
            </w:r>
          </w:p>
        </w:tc>
        <w:tc>
          <w:tcPr>
            <w:tcW w:w="1313" w:type="dxa"/>
            <w:tcBorders>
              <w:top w:val="nil"/>
              <w:left w:val="nil"/>
              <w:bottom w:val="nil"/>
              <w:right w:val="nil"/>
            </w:tcBorders>
            <w:vAlign w:val="bottom"/>
          </w:tcPr>
          <w:p w14:paraId="1249DB0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 1.000000</w:t>
            </w:r>
          </w:p>
        </w:tc>
      </w:tr>
    </w:tbl>
    <w:p w14:paraId="608EFB8A" w14:textId="77777777" w:rsidR="009B786C" w:rsidRDefault="009B786C" w:rsidP="009B786C">
      <w:pPr>
        <w:jc w:val="both"/>
        <w:rPr>
          <w:rFonts w:ascii="Times New Roman" w:hAnsi="Times New Roman" w:cs="Times New Roman"/>
          <w:b/>
          <w:sz w:val="24"/>
          <w:szCs w:val="24"/>
        </w:rPr>
      </w:pPr>
      <w:r>
        <w:rPr>
          <w:rFonts w:ascii="Arial" w:hAnsi="Arial" w:cs="Arial"/>
          <w:sz w:val="18"/>
          <w:szCs w:val="18"/>
          <w:lang w:val="en-US"/>
        </w:rPr>
        <w:br/>
      </w:r>
    </w:p>
    <w:p w14:paraId="6854BDA3" w14:textId="77777777" w:rsidR="009B786C" w:rsidRDefault="009B786C" w:rsidP="009B786C">
      <w:pPr>
        <w:jc w:val="both"/>
        <w:rPr>
          <w:rFonts w:ascii="Times New Roman" w:hAnsi="Times New Roman" w:cs="Times New Roman"/>
          <w:b/>
          <w:sz w:val="24"/>
          <w:szCs w:val="24"/>
        </w:rPr>
      </w:pPr>
    </w:p>
    <w:p w14:paraId="15FC149F" w14:textId="77777777" w:rsidR="009B786C" w:rsidRDefault="009B786C" w:rsidP="009B786C">
      <w:pPr>
        <w:jc w:val="both"/>
        <w:rPr>
          <w:rFonts w:ascii="Times New Roman" w:hAnsi="Times New Roman" w:cs="Times New Roman"/>
          <w:b/>
          <w:sz w:val="24"/>
          <w:szCs w:val="24"/>
        </w:rPr>
      </w:pPr>
      <w:r>
        <w:rPr>
          <w:rFonts w:ascii="Times New Roman" w:hAnsi="Times New Roman" w:cs="Times New Roman"/>
          <w:b/>
          <w:sz w:val="24"/>
          <w:szCs w:val="24"/>
        </w:rPr>
        <w:t>Uji Heteroskedastisitas (Glejser)</w:t>
      </w:r>
    </w:p>
    <w:p w14:paraId="02AFDBA7" w14:textId="77777777" w:rsidR="009B786C" w:rsidRDefault="009B786C" w:rsidP="009B786C">
      <w:pPr>
        <w:jc w:val="both"/>
        <w:rPr>
          <w:rFonts w:ascii="Times New Roman" w:hAnsi="Times New Roman" w:cs="Times New Roman"/>
          <w:b/>
          <w:sz w:val="24"/>
          <w:szCs w:val="24"/>
        </w:rPr>
      </w:pPr>
    </w:p>
    <w:p w14:paraId="2F8A3883" w14:textId="77777777" w:rsidR="009B786C" w:rsidRDefault="009B786C" w:rsidP="009B786C">
      <w:pPr>
        <w:autoSpaceDE w:val="0"/>
        <w:autoSpaceDN w:val="0"/>
        <w:adjustRightInd w:val="0"/>
        <w:rPr>
          <w:rFonts w:ascii="Arial" w:hAnsi="Arial" w:cs="Arial"/>
          <w:sz w:val="18"/>
          <w:szCs w:val="18"/>
          <w:lang w:val="en-US"/>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9B786C" w14:paraId="79C97C9A" w14:textId="77777777" w:rsidTr="009B786C">
        <w:trPr>
          <w:trHeight w:val="225"/>
        </w:trPr>
        <w:tc>
          <w:tcPr>
            <w:tcW w:w="5535" w:type="dxa"/>
            <w:gridSpan w:val="4"/>
            <w:tcBorders>
              <w:top w:val="nil"/>
              <w:left w:val="nil"/>
              <w:bottom w:val="nil"/>
              <w:right w:val="nil"/>
            </w:tcBorders>
            <w:vAlign w:val="bottom"/>
          </w:tcPr>
          <w:p w14:paraId="64A6BED3"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Dependent Variable: ABS_RESIDUAL</w:t>
            </w:r>
          </w:p>
        </w:tc>
        <w:tc>
          <w:tcPr>
            <w:tcW w:w="997" w:type="dxa"/>
            <w:tcBorders>
              <w:top w:val="nil"/>
              <w:left w:val="nil"/>
              <w:bottom w:val="nil"/>
              <w:right w:val="nil"/>
            </w:tcBorders>
            <w:vAlign w:val="bottom"/>
          </w:tcPr>
          <w:p w14:paraId="6BF38F33"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8F799E3" w14:textId="77777777" w:rsidTr="009B786C">
        <w:trPr>
          <w:trHeight w:val="225"/>
        </w:trPr>
        <w:tc>
          <w:tcPr>
            <w:tcW w:w="4327" w:type="dxa"/>
            <w:gridSpan w:val="3"/>
            <w:tcBorders>
              <w:top w:val="nil"/>
              <w:left w:val="nil"/>
              <w:bottom w:val="nil"/>
              <w:right w:val="nil"/>
            </w:tcBorders>
            <w:vAlign w:val="bottom"/>
          </w:tcPr>
          <w:p w14:paraId="41BE217F"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Method: Panel Least Squares</w:t>
            </w:r>
          </w:p>
        </w:tc>
        <w:tc>
          <w:tcPr>
            <w:tcW w:w="1208" w:type="dxa"/>
            <w:tcBorders>
              <w:top w:val="nil"/>
              <w:left w:val="nil"/>
              <w:bottom w:val="nil"/>
              <w:right w:val="nil"/>
            </w:tcBorders>
            <w:vAlign w:val="bottom"/>
          </w:tcPr>
          <w:p w14:paraId="3617E139"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4D282A9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55A6533D" w14:textId="77777777" w:rsidTr="009B786C">
        <w:trPr>
          <w:trHeight w:val="225"/>
        </w:trPr>
        <w:tc>
          <w:tcPr>
            <w:tcW w:w="4327" w:type="dxa"/>
            <w:gridSpan w:val="3"/>
            <w:tcBorders>
              <w:top w:val="nil"/>
              <w:left w:val="nil"/>
              <w:bottom w:val="nil"/>
              <w:right w:val="nil"/>
            </w:tcBorders>
            <w:vAlign w:val="bottom"/>
          </w:tcPr>
          <w:p w14:paraId="6DD74C90"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Date: 05/19/21   Time: 21:21</w:t>
            </w:r>
          </w:p>
        </w:tc>
        <w:tc>
          <w:tcPr>
            <w:tcW w:w="1208" w:type="dxa"/>
            <w:tcBorders>
              <w:top w:val="nil"/>
              <w:left w:val="nil"/>
              <w:bottom w:val="nil"/>
              <w:right w:val="nil"/>
            </w:tcBorders>
            <w:vAlign w:val="bottom"/>
          </w:tcPr>
          <w:p w14:paraId="77A12BDE"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D1CD1B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9DCE60A" w14:textId="77777777" w:rsidTr="009B786C">
        <w:trPr>
          <w:trHeight w:val="225"/>
        </w:trPr>
        <w:tc>
          <w:tcPr>
            <w:tcW w:w="4327" w:type="dxa"/>
            <w:gridSpan w:val="3"/>
            <w:tcBorders>
              <w:top w:val="nil"/>
              <w:left w:val="nil"/>
              <w:bottom w:val="nil"/>
              <w:right w:val="nil"/>
            </w:tcBorders>
            <w:vAlign w:val="bottom"/>
          </w:tcPr>
          <w:p w14:paraId="68D42B71"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Sample: 2016 2019</w:t>
            </w:r>
          </w:p>
        </w:tc>
        <w:tc>
          <w:tcPr>
            <w:tcW w:w="1208" w:type="dxa"/>
            <w:tcBorders>
              <w:top w:val="nil"/>
              <w:left w:val="nil"/>
              <w:bottom w:val="nil"/>
              <w:right w:val="nil"/>
            </w:tcBorders>
            <w:vAlign w:val="bottom"/>
          </w:tcPr>
          <w:p w14:paraId="2E93778D"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6A5E2C78"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2064DCB" w14:textId="77777777" w:rsidTr="009B786C">
        <w:trPr>
          <w:trHeight w:val="225"/>
        </w:trPr>
        <w:tc>
          <w:tcPr>
            <w:tcW w:w="4327" w:type="dxa"/>
            <w:gridSpan w:val="3"/>
            <w:tcBorders>
              <w:top w:val="nil"/>
              <w:left w:val="nil"/>
              <w:bottom w:val="nil"/>
              <w:right w:val="nil"/>
            </w:tcBorders>
            <w:vAlign w:val="bottom"/>
          </w:tcPr>
          <w:p w14:paraId="6A71DD6E"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Periods included: 4</w:t>
            </w:r>
          </w:p>
        </w:tc>
        <w:tc>
          <w:tcPr>
            <w:tcW w:w="1208" w:type="dxa"/>
            <w:tcBorders>
              <w:top w:val="nil"/>
              <w:left w:val="nil"/>
              <w:bottom w:val="nil"/>
              <w:right w:val="nil"/>
            </w:tcBorders>
            <w:vAlign w:val="bottom"/>
          </w:tcPr>
          <w:p w14:paraId="2D48AFF6"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5893328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F01FDA4" w14:textId="77777777" w:rsidTr="009B786C">
        <w:trPr>
          <w:trHeight w:val="225"/>
        </w:trPr>
        <w:tc>
          <w:tcPr>
            <w:tcW w:w="4327" w:type="dxa"/>
            <w:gridSpan w:val="3"/>
            <w:tcBorders>
              <w:top w:val="nil"/>
              <w:left w:val="nil"/>
              <w:bottom w:val="nil"/>
              <w:right w:val="nil"/>
            </w:tcBorders>
            <w:vAlign w:val="bottom"/>
          </w:tcPr>
          <w:p w14:paraId="66E33C09"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Cross-sections included: 13</w:t>
            </w:r>
          </w:p>
        </w:tc>
        <w:tc>
          <w:tcPr>
            <w:tcW w:w="1208" w:type="dxa"/>
            <w:tcBorders>
              <w:top w:val="nil"/>
              <w:left w:val="nil"/>
              <w:bottom w:val="nil"/>
              <w:right w:val="nil"/>
            </w:tcBorders>
            <w:vAlign w:val="bottom"/>
          </w:tcPr>
          <w:p w14:paraId="36831690"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5E055E5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E0A7FA5" w14:textId="77777777" w:rsidTr="009B786C">
        <w:trPr>
          <w:trHeight w:val="225"/>
        </w:trPr>
        <w:tc>
          <w:tcPr>
            <w:tcW w:w="5535" w:type="dxa"/>
            <w:gridSpan w:val="4"/>
            <w:tcBorders>
              <w:top w:val="nil"/>
              <w:left w:val="nil"/>
              <w:bottom w:val="nil"/>
              <w:right w:val="nil"/>
            </w:tcBorders>
            <w:vAlign w:val="bottom"/>
          </w:tcPr>
          <w:p w14:paraId="5A6C269D"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Total panel (balanced) observations: 52</w:t>
            </w:r>
          </w:p>
        </w:tc>
        <w:tc>
          <w:tcPr>
            <w:tcW w:w="997" w:type="dxa"/>
            <w:tcBorders>
              <w:top w:val="nil"/>
              <w:left w:val="nil"/>
              <w:bottom w:val="nil"/>
              <w:right w:val="nil"/>
            </w:tcBorders>
            <w:vAlign w:val="bottom"/>
          </w:tcPr>
          <w:p w14:paraId="02122B0F"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0A7F8FB" w14:textId="77777777">
        <w:trPr>
          <w:trHeight w:hRule="exact" w:val="90"/>
        </w:trPr>
        <w:tc>
          <w:tcPr>
            <w:tcW w:w="2017" w:type="dxa"/>
            <w:tcBorders>
              <w:top w:val="nil"/>
              <w:left w:val="nil"/>
              <w:bottom w:val="double" w:sz="6" w:space="2" w:color="auto"/>
              <w:right w:val="nil"/>
            </w:tcBorders>
            <w:vAlign w:val="bottom"/>
          </w:tcPr>
          <w:p w14:paraId="43CFA254"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0F9342A4"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1F70440E"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30EF8296"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6F71827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533ED23" w14:textId="77777777">
        <w:trPr>
          <w:trHeight w:hRule="exact" w:val="135"/>
        </w:trPr>
        <w:tc>
          <w:tcPr>
            <w:tcW w:w="2017" w:type="dxa"/>
            <w:tcBorders>
              <w:top w:val="nil"/>
              <w:left w:val="nil"/>
              <w:bottom w:val="nil"/>
              <w:right w:val="nil"/>
            </w:tcBorders>
            <w:vAlign w:val="bottom"/>
          </w:tcPr>
          <w:p w14:paraId="7707B3E2"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7D8CEB4B"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222BA8BD"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7FF52450"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A7F001A"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2DE5F0C" w14:textId="77777777">
        <w:trPr>
          <w:trHeight w:val="225"/>
        </w:trPr>
        <w:tc>
          <w:tcPr>
            <w:tcW w:w="2017" w:type="dxa"/>
            <w:tcBorders>
              <w:top w:val="nil"/>
              <w:left w:val="nil"/>
              <w:bottom w:val="nil"/>
              <w:right w:val="nil"/>
            </w:tcBorders>
            <w:vAlign w:val="bottom"/>
          </w:tcPr>
          <w:p w14:paraId="641D561E"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Variable</w:t>
            </w:r>
          </w:p>
        </w:tc>
        <w:tc>
          <w:tcPr>
            <w:tcW w:w="1103" w:type="dxa"/>
            <w:tcBorders>
              <w:top w:val="nil"/>
              <w:left w:val="nil"/>
              <w:bottom w:val="nil"/>
              <w:right w:val="nil"/>
            </w:tcBorders>
            <w:vAlign w:val="bottom"/>
          </w:tcPr>
          <w:p w14:paraId="547DA739"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Coefficient</w:t>
            </w:r>
          </w:p>
        </w:tc>
        <w:tc>
          <w:tcPr>
            <w:tcW w:w="1207" w:type="dxa"/>
            <w:tcBorders>
              <w:top w:val="nil"/>
              <w:left w:val="nil"/>
              <w:bottom w:val="nil"/>
              <w:right w:val="nil"/>
            </w:tcBorders>
            <w:vAlign w:val="bottom"/>
          </w:tcPr>
          <w:p w14:paraId="738505E1"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Std. Error</w:t>
            </w:r>
          </w:p>
        </w:tc>
        <w:tc>
          <w:tcPr>
            <w:tcW w:w="1208" w:type="dxa"/>
            <w:tcBorders>
              <w:top w:val="nil"/>
              <w:left w:val="nil"/>
              <w:bottom w:val="nil"/>
              <w:right w:val="nil"/>
            </w:tcBorders>
            <w:vAlign w:val="bottom"/>
          </w:tcPr>
          <w:p w14:paraId="513F703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t-Statistic</w:t>
            </w:r>
          </w:p>
        </w:tc>
        <w:tc>
          <w:tcPr>
            <w:tcW w:w="997" w:type="dxa"/>
            <w:tcBorders>
              <w:top w:val="nil"/>
              <w:left w:val="nil"/>
              <w:bottom w:val="nil"/>
              <w:right w:val="nil"/>
            </w:tcBorders>
            <w:vAlign w:val="bottom"/>
          </w:tcPr>
          <w:p w14:paraId="09C0C1FB"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Prob.  </w:t>
            </w:r>
          </w:p>
        </w:tc>
      </w:tr>
      <w:tr w:rsidR="009B786C" w14:paraId="50A3AFA1" w14:textId="77777777">
        <w:trPr>
          <w:trHeight w:hRule="exact" w:val="90"/>
        </w:trPr>
        <w:tc>
          <w:tcPr>
            <w:tcW w:w="2017" w:type="dxa"/>
            <w:tcBorders>
              <w:top w:val="nil"/>
              <w:left w:val="nil"/>
              <w:bottom w:val="double" w:sz="6" w:space="2" w:color="auto"/>
              <w:right w:val="nil"/>
            </w:tcBorders>
            <w:vAlign w:val="bottom"/>
          </w:tcPr>
          <w:p w14:paraId="67F13748"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2BE2C2E3"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355B505D"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0B26C7B8"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69C89FB4"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2FE1872" w14:textId="77777777">
        <w:trPr>
          <w:trHeight w:hRule="exact" w:val="135"/>
        </w:trPr>
        <w:tc>
          <w:tcPr>
            <w:tcW w:w="2017" w:type="dxa"/>
            <w:tcBorders>
              <w:top w:val="nil"/>
              <w:left w:val="nil"/>
              <w:bottom w:val="nil"/>
              <w:right w:val="nil"/>
            </w:tcBorders>
            <w:vAlign w:val="bottom"/>
          </w:tcPr>
          <w:p w14:paraId="32959B44"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30724922"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2B6C777E"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7B30E3F4"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1DA5F6E9"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4BCBFE8" w14:textId="77777777">
        <w:trPr>
          <w:trHeight w:val="225"/>
        </w:trPr>
        <w:tc>
          <w:tcPr>
            <w:tcW w:w="2017" w:type="dxa"/>
            <w:tcBorders>
              <w:top w:val="nil"/>
              <w:left w:val="nil"/>
              <w:bottom w:val="nil"/>
              <w:right w:val="nil"/>
            </w:tcBorders>
            <w:vAlign w:val="bottom"/>
          </w:tcPr>
          <w:p w14:paraId="68FC920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w:t>
            </w:r>
          </w:p>
        </w:tc>
        <w:tc>
          <w:tcPr>
            <w:tcW w:w="1103" w:type="dxa"/>
            <w:tcBorders>
              <w:top w:val="nil"/>
              <w:left w:val="nil"/>
              <w:bottom w:val="nil"/>
              <w:right w:val="nil"/>
            </w:tcBorders>
            <w:vAlign w:val="bottom"/>
          </w:tcPr>
          <w:p w14:paraId="3C7BBEE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0.165114</w:t>
            </w:r>
          </w:p>
        </w:tc>
        <w:tc>
          <w:tcPr>
            <w:tcW w:w="1207" w:type="dxa"/>
            <w:tcBorders>
              <w:top w:val="nil"/>
              <w:left w:val="nil"/>
              <w:bottom w:val="nil"/>
              <w:right w:val="nil"/>
            </w:tcBorders>
            <w:vAlign w:val="bottom"/>
          </w:tcPr>
          <w:p w14:paraId="7256E3DA"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0.052164</w:t>
            </w:r>
          </w:p>
        </w:tc>
        <w:tc>
          <w:tcPr>
            <w:tcW w:w="1208" w:type="dxa"/>
            <w:tcBorders>
              <w:top w:val="nil"/>
              <w:left w:val="nil"/>
              <w:bottom w:val="nil"/>
              <w:right w:val="nil"/>
            </w:tcBorders>
            <w:vAlign w:val="bottom"/>
          </w:tcPr>
          <w:p w14:paraId="0A7016CA"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3.165283</w:t>
            </w:r>
          </w:p>
        </w:tc>
        <w:tc>
          <w:tcPr>
            <w:tcW w:w="997" w:type="dxa"/>
            <w:tcBorders>
              <w:top w:val="nil"/>
              <w:left w:val="nil"/>
              <w:bottom w:val="nil"/>
              <w:right w:val="nil"/>
            </w:tcBorders>
            <w:vAlign w:val="bottom"/>
          </w:tcPr>
          <w:p w14:paraId="0926E8C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0.0027</w:t>
            </w:r>
          </w:p>
        </w:tc>
      </w:tr>
      <w:tr w:rsidR="009B786C" w14:paraId="2ACD53FC" w14:textId="77777777">
        <w:trPr>
          <w:trHeight w:val="225"/>
        </w:trPr>
        <w:tc>
          <w:tcPr>
            <w:tcW w:w="2017" w:type="dxa"/>
            <w:tcBorders>
              <w:top w:val="nil"/>
              <w:left w:val="nil"/>
              <w:bottom w:val="nil"/>
              <w:right w:val="nil"/>
            </w:tcBorders>
            <w:vAlign w:val="bottom"/>
          </w:tcPr>
          <w:p w14:paraId="481B082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103" w:type="dxa"/>
            <w:tcBorders>
              <w:top w:val="nil"/>
              <w:left w:val="nil"/>
              <w:bottom w:val="nil"/>
              <w:right w:val="nil"/>
            </w:tcBorders>
            <w:vAlign w:val="bottom"/>
          </w:tcPr>
          <w:p w14:paraId="501507C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-0.000139</w:t>
            </w:r>
          </w:p>
        </w:tc>
        <w:tc>
          <w:tcPr>
            <w:tcW w:w="1207" w:type="dxa"/>
            <w:tcBorders>
              <w:top w:val="nil"/>
              <w:left w:val="nil"/>
              <w:bottom w:val="nil"/>
              <w:right w:val="nil"/>
            </w:tcBorders>
            <w:vAlign w:val="bottom"/>
          </w:tcPr>
          <w:p w14:paraId="51D832E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0.000156</w:t>
            </w:r>
          </w:p>
        </w:tc>
        <w:tc>
          <w:tcPr>
            <w:tcW w:w="1208" w:type="dxa"/>
            <w:tcBorders>
              <w:top w:val="nil"/>
              <w:left w:val="nil"/>
              <w:bottom w:val="nil"/>
              <w:right w:val="nil"/>
            </w:tcBorders>
            <w:vAlign w:val="bottom"/>
          </w:tcPr>
          <w:p w14:paraId="6E26EC4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-0.887098</w:t>
            </w:r>
          </w:p>
        </w:tc>
        <w:tc>
          <w:tcPr>
            <w:tcW w:w="997" w:type="dxa"/>
            <w:tcBorders>
              <w:top w:val="nil"/>
              <w:left w:val="nil"/>
              <w:bottom w:val="nil"/>
              <w:right w:val="nil"/>
            </w:tcBorders>
            <w:vAlign w:val="bottom"/>
          </w:tcPr>
          <w:p w14:paraId="6642C6B1"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0.3794</w:t>
            </w:r>
          </w:p>
        </w:tc>
      </w:tr>
      <w:tr w:rsidR="009B786C" w14:paraId="726375CE" w14:textId="77777777">
        <w:trPr>
          <w:trHeight w:val="225"/>
        </w:trPr>
        <w:tc>
          <w:tcPr>
            <w:tcW w:w="2017" w:type="dxa"/>
            <w:tcBorders>
              <w:top w:val="nil"/>
              <w:left w:val="nil"/>
              <w:bottom w:val="nil"/>
              <w:right w:val="nil"/>
            </w:tcBorders>
            <w:vAlign w:val="bottom"/>
          </w:tcPr>
          <w:p w14:paraId="221BC2AA"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103" w:type="dxa"/>
            <w:tcBorders>
              <w:top w:val="nil"/>
              <w:left w:val="nil"/>
              <w:bottom w:val="nil"/>
              <w:right w:val="nil"/>
            </w:tcBorders>
            <w:vAlign w:val="bottom"/>
          </w:tcPr>
          <w:p w14:paraId="1E07BE9D"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-0.105944</w:t>
            </w:r>
          </w:p>
        </w:tc>
        <w:tc>
          <w:tcPr>
            <w:tcW w:w="1207" w:type="dxa"/>
            <w:tcBorders>
              <w:top w:val="nil"/>
              <w:left w:val="nil"/>
              <w:bottom w:val="nil"/>
              <w:right w:val="nil"/>
            </w:tcBorders>
            <w:vAlign w:val="bottom"/>
          </w:tcPr>
          <w:p w14:paraId="2A28521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0.087122</w:t>
            </w:r>
          </w:p>
        </w:tc>
        <w:tc>
          <w:tcPr>
            <w:tcW w:w="1208" w:type="dxa"/>
            <w:tcBorders>
              <w:top w:val="nil"/>
              <w:left w:val="nil"/>
              <w:bottom w:val="nil"/>
              <w:right w:val="nil"/>
            </w:tcBorders>
            <w:vAlign w:val="bottom"/>
          </w:tcPr>
          <w:p w14:paraId="67E334DE"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-1.216044</w:t>
            </w:r>
          </w:p>
        </w:tc>
        <w:tc>
          <w:tcPr>
            <w:tcW w:w="997" w:type="dxa"/>
            <w:tcBorders>
              <w:top w:val="nil"/>
              <w:left w:val="nil"/>
              <w:bottom w:val="nil"/>
              <w:right w:val="nil"/>
            </w:tcBorders>
            <w:vAlign w:val="bottom"/>
          </w:tcPr>
          <w:p w14:paraId="12701F0A"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0.2299</w:t>
            </w:r>
          </w:p>
        </w:tc>
      </w:tr>
      <w:tr w:rsidR="009B786C" w14:paraId="78474F4D" w14:textId="77777777">
        <w:trPr>
          <w:trHeight w:val="225"/>
        </w:trPr>
        <w:tc>
          <w:tcPr>
            <w:tcW w:w="2017" w:type="dxa"/>
            <w:tcBorders>
              <w:top w:val="nil"/>
              <w:left w:val="nil"/>
              <w:bottom w:val="nil"/>
              <w:right w:val="nil"/>
            </w:tcBorders>
            <w:vAlign w:val="bottom"/>
          </w:tcPr>
          <w:p w14:paraId="6CAB625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c>
          <w:tcPr>
            <w:tcW w:w="1103" w:type="dxa"/>
            <w:tcBorders>
              <w:top w:val="nil"/>
              <w:left w:val="nil"/>
              <w:bottom w:val="nil"/>
              <w:right w:val="nil"/>
            </w:tcBorders>
            <w:vAlign w:val="bottom"/>
          </w:tcPr>
          <w:p w14:paraId="05E94D7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0.026045</w:t>
            </w:r>
          </w:p>
        </w:tc>
        <w:tc>
          <w:tcPr>
            <w:tcW w:w="1207" w:type="dxa"/>
            <w:tcBorders>
              <w:top w:val="nil"/>
              <w:left w:val="nil"/>
              <w:bottom w:val="nil"/>
              <w:right w:val="nil"/>
            </w:tcBorders>
            <w:vAlign w:val="bottom"/>
          </w:tcPr>
          <w:p w14:paraId="624CE92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0.017243</w:t>
            </w:r>
          </w:p>
        </w:tc>
        <w:tc>
          <w:tcPr>
            <w:tcW w:w="1208" w:type="dxa"/>
            <w:tcBorders>
              <w:top w:val="nil"/>
              <w:left w:val="nil"/>
              <w:bottom w:val="nil"/>
              <w:right w:val="nil"/>
            </w:tcBorders>
            <w:vAlign w:val="bottom"/>
          </w:tcPr>
          <w:p w14:paraId="3B9955B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1.510476</w:t>
            </w:r>
          </w:p>
        </w:tc>
        <w:tc>
          <w:tcPr>
            <w:tcW w:w="997" w:type="dxa"/>
            <w:tcBorders>
              <w:top w:val="nil"/>
              <w:left w:val="nil"/>
              <w:bottom w:val="nil"/>
              <w:right w:val="nil"/>
            </w:tcBorders>
            <w:vAlign w:val="bottom"/>
          </w:tcPr>
          <w:p w14:paraId="047ADB9A"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0.1375</w:t>
            </w:r>
          </w:p>
        </w:tc>
      </w:tr>
      <w:tr w:rsidR="009B786C" w14:paraId="310EA15C" w14:textId="77777777">
        <w:trPr>
          <w:trHeight w:hRule="exact" w:val="90"/>
        </w:trPr>
        <w:tc>
          <w:tcPr>
            <w:tcW w:w="2017" w:type="dxa"/>
            <w:tcBorders>
              <w:top w:val="nil"/>
              <w:left w:val="nil"/>
              <w:bottom w:val="double" w:sz="6" w:space="2" w:color="auto"/>
              <w:right w:val="nil"/>
            </w:tcBorders>
            <w:vAlign w:val="bottom"/>
          </w:tcPr>
          <w:p w14:paraId="62BA2B31"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1B17D823"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7CCB6850"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226DCEB5"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699FC32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CF1FBA4" w14:textId="77777777">
        <w:trPr>
          <w:trHeight w:hRule="exact" w:val="135"/>
        </w:trPr>
        <w:tc>
          <w:tcPr>
            <w:tcW w:w="2017" w:type="dxa"/>
            <w:tcBorders>
              <w:top w:val="nil"/>
              <w:left w:val="nil"/>
              <w:bottom w:val="nil"/>
              <w:right w:val="nil"/>
            </w:tcBorders>
            <w:vAlign w:val="bottom"/>
          </w:tcPr>
          <w:p w14:paraId="1951195F"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574707E9"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5B074A89"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41C36241"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F9D3472"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0ABA546" w14:textId="77777777" w:rsidTr="009B786C">
        <w:trPr>
          <w:trHeight w:val="225"/>
        </w:trPr>
        <w:tc>
          <w:tcPr>
            <w:tcW w:w="2017" w:type="dxa"/>
            <w:tcBorders>
              <w:top w:val="nil"/>
              <w:left w:val="nil"/>
              <w:bottom w:val="nil"/>
              <w:right w:val="nil"/>
            </w:tcBorders>
            <w:vAlign w:val="bottom"/>
          </w:tcPr>
          <w:p w14:paraId="7A4F90B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R-squared</w:t>
            </w:r>
          </w:p>
        </w:tc>
        <w:tc>
          <w:tcPr>
            <w:tcW w:w="1103" w:type="dxa"/>
            <w:tcBorders>
              <w:top w:val="nil"/>
              <w:left w:val="nil"/>
              <w:bottom w:val="nil"/>
              <w:right w:val="nil"/>
            </w:tcBorders>
            <w:vAlign w:val="bottom"/>
          </w:tcPr>
          <w:p w14:paraId="59701AB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0.104059</w:t>
            </w:r>
          </w:p>
        </w:tc>
        <w:tc>
          <w:tcPr>
            <w:tcW w:w="2415" w:type="dxa"/>
            <w:gridSpan w:val="2"/>
            <w:tcBorders>
              <w:top w:val="nil"/>
              <w:left w:val="nil"/>
              <w:bottom w:val="nil"/>
              <w:right w:val="nil"/>
            </w:tcBorders>
            <w:vAlign w:val="bottom"/>
          </w:tcPr>
          <w:p w14:paraId="3CBDD518"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Mean dependent var</w:t>
            </w:r>
          </w:p>
        </w:tc>
        <w:tc>
          <w:tcPr>
            <w:tcW w:w="997" w:type="dxa"/>
            <w:tcBorders>
              <w:top w:val="nil"/>
              <w:left w:val="nil"/>
              <w:bottom w:val="nil"/>
              <w:right w:val="nil"/>
            </w:tcBorders>
            <w:vAlign w:val="bottom"/>
          </w:tcPr>
          <w:p w14:paraId="59A4C1C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0.204872</w:t>
            </w:r>
          </w:p>
        </w:tc>
      </w:tr>
      <w:tr w:rsidR="009B786C" w14:paraId="322B667F" w14:textId="77777777" w:rsidTr="009B786C">
        <w:trPr>
          <w:trHeight w:val="225"/>
        </w:trPr>
        <w:tc>
          <w:tcPr>
            <w:tcW w:w="2017" w:type="dxa"/>
            <w:tcBorders>
              <w:top w:val="nil"/>
              <w:left w:val="nil"/>
              <w:bottom w:val="nil"/>
              <w:right w:val="nil"/>
            </w:tcBorders>
            <w:vAlign w:val="bottom"/>
          </w:tcPr>
          <w:p w14:paraId="73F03310"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Adjusted R-squared</w:t>
            </w:r>
          </w:p>
        </w:tc>
        <w:tc>
          <w:tcPr>
            <w:tcW w:w="1103" w:type="dxa"/>
            <w:tcBorders>
              <w:top w:val="nil"/>
              <w:left w:val="nil"/>
              <w:bottom w:val="nil"/>
              <w:right w:val="nil"/>
            </w:tcBorders>
            <w:vAlign w:val="bottom"/>
          </w:tcPr>
          <w:p w14:paraId="60E3D556"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0.048063</w:t>
            </w:r>
          </w:p>
        </w:tc>
        <w:tc>
          <w:tcPr>
            <w:tcW w:w="2415" w:type="dxa"/>
            <w:gridSpan w:val="2"/>
            <w:tcBorders>
              <w:top w:val="nil"/>
              <w:left w:val="nil"/>
              <w:bottom w:val="nil"/>
              <w:right w:val="nil"/>
            </w:tcBorders>
            <w:vAlign w:val="bottom"/>
          </w:tcPr>
          <w:p w14:paraId="1F7C2D12"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S.D. dependent var</w:t>
            </w:r>
          </w:p>
        </w:tc>
        <w:tc>
          <w:tcPr>
            <w:tcW w:w="997" w:type="dxa"/>
            <w:tcBorders>
              <w:top w:val="nil"/>
              <w:left w:val="nil"/>
              <w:bottom w:val="nil"/>
              <w:right w:val="nil"/>
            </w:tcBorders>
            <w:vAlign w:val="bottom"/>
          </w:tcPr>
          <w:p w14:paraId="79D9C36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0.184946</w:t>
            </w:r>
          </w:p>
        </w:tc>
      </w:tr>
      <w:tr w:rsidR="009B786C" w14:paraId="4EC71044" w14:textId="77777777" w:rsidTr="009B786C">
        <w:trPr>
          <w:trHeight w:val="225"/>
        </w:trPr>
        <w:tc>
          <w:tcPr>
            <w:tcW w:w="2017" w:type="dxa"/>
            <w:tcBorders>
              <w:top w:val="nil"/>
              <w:left w:val="nil"/>
              <w:bottom w:val="nil"/>
              <w:right w:val="nil"/>
            </w:tcBorders>
            <w:vAlign w:val="bottom"/>
          </w:tcPr>
          <w:p w14:paraId="4607E2A3"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S.E. of regression</w:t>
            </w:r>
          </w:p>
        </w:tc>
        <w:tc>
          <w:tcPr>
            <w:tcW w:w="1103" w:type="dxa"/>
            <w:tcBorders>
              <w:top w:val="nil"/>
              <w:left w:val="nil"/>
              <w:bottom w:val="nil"/>
              <w:right w:val="nil"/>
            </w:tcBorders>
            <w:vAlign w:val="bottom"/>
          </w:tcPr>
          <w:p w14:paraId="378E728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0.180446</w:t>
            </w:r>
          </w:p>
        </w:tc>
        <w:tc>
          <w:tcPr>
            <w:tcW w:w="2415" w:type="dxa"/>
            <w:gridSpan w:val="2"/>
            <w:tcBorders>
              <w:top w:val="nil"/>
              <w:left w:val="nil"/>
              <w:bottom w:val="nil"/>
              <w:right w:val="nil"/>
            </w:tcBorders>
            <w:vAlign w:val="bottom"/>
          </w:tcPr>
          <w:p w14:paraId="6ECBE99F"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Akaike info criterion</w:t>
            </w:r>
          </w:p>
        </w:tc>
        <w:tc>
          <w:tcPr>
            <w:tcW w:w="997" w:type="dxa"/>
            <w:tcBorders>
              <w:top w:val="nil"/>
              <w:left w:val="nil"/>
              <w:bottom w:val="nil"/>
              <w:right w:val="nil"/>
            </w:tcBorders>
            <w:vAlign w:val="bottom"/>
          </w:tcPr>
          <w:p w14:paraId="1FCE7765"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-0.512963</w:t>
            </w:r>
          </w:p>
        </w:tc>
      </w:tr>
      <w:tr w:rsidR="009B786C" w14:paraId="2DB14AF0" w14:textId="77777777" w:rsidTr="009B786C">
        <w:trPr>
          <w:trHeight w:val="225"/>
        </w:trPr>
        <w:tc>
          <w:tcPr>
            <w:tcW w:w="2017" w:type="dxa"/>
            <w:tcBorders>
              <w:top w:val="nil"/>
              <w:left w:val="nil"/>
              <w:bottom w:val="nil"/>
              <w:right w:val="nil"/>
            </w:tcBorders>
            <w:vAlign w:val="bottom"/>
          </w:tcPr>
          <w:p w14:paraId="45C7F1D8"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xml:space="preserve">Sum squared </w:t>
            </w:r>
            <w:proofErr w:type="spellStart"/>
            <w:r>
              <w:rPr>
                <w:rFonts w:ascii="Arial" w:hAnsi="Arial" w:cs="Arial"/>
                <w:color w:val="000000"/>
                <w:sz w:val="18"/>
                <w:szCs w:val="18"/>
                <w:lang w:val="en-US"/>
              </w:rPr>
              <w:t>resid</w:t>
            </w:r>
            <w:proofErr w:type="spellEnd"/>
          </w:p>
        </w:tc>
        <w:tc>
          <w:tcPr>
            <w:tcW w:w="1103" w:type="dxa"/>
            <w:tcBorders>
              <w:top w:val="nil"/>
              <w:left w:val="nil"/>
              <w:bottom w:val="nil"/>
              <w:right w:val="nil"/>
            </w:tcBorders>
            <w:vAlign w:val="bottom"/>
          </w:tcPr>
          <w:p w14:paraId="2295CFF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1.562923</w:t>
            </w:r>
          </w:p>
        </w:tc>
        <w:tc>
          <w:tcPr>
            <w:tcW w:w="2415" w:type="dxa"/>
            <w:gridSpan w:val="2"/>
            <w:tcBorders>
              <w:top w:val="nil"/>
              <w:left w:val="nil"/>
              <w:bottom w:val="nil"/>
              <w:right w:val="nil"/>
            </w:tcBorders>
            <w:vAlign w:val="bottom"/>
          </w:tcPr>
          <w:p w14:paraId="68576701"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Schwarz criterion</w:t>
            </w:r>
          </w:p>
        </w:tc>
        <w:tc>
          <w:tcPr>
            <w:tcW w:w="997" w:type="dxa"/>
            <w:tcBorders>
              <w:top w:val="nil"/>
              <w:left w:val="nil"/>
              <w:bottom w:val="nil"/>
              <w:right w:val="nil"/>
            </w:tcBorders>
            <w:vAlign w:val="bottom"/>
          </w:tcPr>
          <w:p w14:paraId="7C17875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-0.362867</w:t>
            </w:r>
          </w:p>
        </w:tc>
      </w:tr>
      <w:tr w:rsidR="009B786C" w14:paraId="46F6A923" w14:textId="77777777" w:rsidTr="009B786C">
        <w:trPr>
          <w:trHeight w:val="225"/>
        </w:trPr>
        <w:tc>
          <w:tcPr>
            <w:tcW w:w="2017" w:type="dxa"/>
            <w:tcBorders>
              <w:top w:val="nil"/>
              <w:left w:val="nil"/>
              <w:bottom w:val="nil"/>
              <w:right w:val="nil"/>
            </w:tcBorders>
            <w:vAlign w:val="bottom"/>
          </w:tcPr>
          <w:p w14:paraId="0594A3BF"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Log likelihood</w:t>
            </w:r>
          </w:p>
        </w:tc>
        <w:tc>
          <w:tcPr>
            <w:tcW w:w="1103" w:type="dxa"/>
            <w:tcBorders>
              <w:top w:val="nil"/>
              <w:left w:val="nil"/>
              <w:bottom w:val="nil"/>
              <w:right w:val="nil"/>
            </w:tcBorders>
            <w:vAlign w:val="bottom"/>
          </w:tcPr>
          <w:p w14:paraId="325A7F99"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17.33703</w:t>
            </w:r>
          </w:p>
        </w:tc>
        <w:tc>
          <w:tcPr>
            <w:tcW w:w="2415" w:type="dxa"/>
            <w:gridSpan w:val="2"/>
            <w:tcBorders>
              <w:top w:val="nil"/>
              <w:left w:val="nil"/>
              <w:bottom w:val="nil"/>
              <w:right w:val="nil"/>
            </w:tcBorders>
            <w:vAlign w:val="bottom"/>
          </w:tcPr>
          <w:p w14:paraId="54DDE6AC"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xml:space="preserve">    Hannan-Quinn </w:t>
            </w:r>
            <w:proofErr w:type="spellStart"/>
            <w:r>
              <w:rPr>
                <w:rFonts w:ascii="Arial" w:hAnsi="Arial" w:cs="Arial"/>
                <w:color w:val="000000"/>
                <w:sz w:val="18"/>
                <w:szCs w:val="18"/>
                <w:lang w:val="en-US"/>
              </w:rPr>
              <w:t>criter</w:t>
            </w:r>
            <w:proofErr w:type="spellEnd"/>
            <w:r>
              <w:rPr>
                <w:rFonts w:ascii="Arial" w:hAnsi="Arial" w:cs="Arial"/>
                <w:color w:val="000000"/>
                <w:sz w:val="18"/>
                <w:szCs w:val="18"/>
                <w:lang w:val="en-US"/>
              </w:rPr>
              <w:t>.</w:t>
            </w:r>
          </w:p>
        </w:tc>
        <w:tc>
          <w:tcPr>
            <w:tcW w:w="997" w:type="dxa"/>
            <w:tcBorders>
              <w:top w:val="nil"/>
              <w:left w:val="nil"/>
              <w:bottom w:val="nil"/>
              <w:right w:val="nil"/>
            </w:tcBorders>
            <w:vAlign w:val="bottom"/>
          </w:tcPr>
          <w:p w14:paraId="5FE7495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-0.455419</w:t>
            </w:r>
          </w:p>
        </w:tc>
      </w:tr>
      <w:tr w:rsidR="009B786C" w14:paraId="12B26001" w14:textId="77777777" w:rsidTr="009B786C">
        <w:trPr>
          <w:trHeight w:val="225"/>
        </w:trPr>
        <w:tc>
          <w:tcPr>
            <w:tcW w:w="2017" w:type="dxa"/>
            <w:tcBorders>
              <w:top w:val="nil"/>
              <w:left w:val="nil"/>
              <w:bottom w:val="nil"/>
              <w:right w:val="nil"/>
            </w:tcBorders>
            <w:vAlign w:val="bottom"/>
          </w:tcPr>
          <w:p w14:paraId="7FC38591"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F-statistic</w:t>
            </w:r>
          </w:p>
        </w:tc>
        <w:tc>
          <w:tcPr>
            <w:tcW w:w="1103" w:type="dxa"/>
            <w:tcBorders>
              <w:top w:val="nil"/>
              <w:left w:val="nil"/>
              <w:bottom w:val="nil"/>
              <w:right w:val="nil"/>
            </w:tcBorders>
            <w:vAlign w:val="bottom"/>
          </w:tcPr>
          <w:p w14:paraId="0AE8146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1.858321</w:t>
            </w:r>
          </w:p>
        </w:tc>
        <w:tc>
          <w:tcPr>
            <w:tcW w:w="2415" w:type="dxa"/>
            <w:gridSpan w:val="2"/>
            <w:tcBorders>
              <w:top w:val="nil"/>
              <w:left w:val="nil"/>
              <w:bottom w:val="nil"/>
              <w:right w:val="nil"/>
            </w:tcBorders>
            <w:vAlign w:val="bottom"/>
          </w:tcPr>
          <w:p w14:paraId="046439BF"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Durbin-Watson stat</w:t>
            </w:r>
          </w:p>
        </w:tc>
        <w:tc>
          <w:tcPr>
            <w:tcW w:w="997" w:type="dxa"/>
            <w:tcBorders>
              <w:top w:val="nil"/>
              <w:left w:val="nil"/>
              <w:bottom w:val="nil"/>
              <w:right w:val="nil"/>
            </w:tcBorders>
            <w:vAlign w:val="bottom"/>
          </w:tcPr>
          <w:p w14:paraId="140804F1"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1.645615</w:t>
            </w:r>
          </w:p>
        </w:tc>
      </w:tr>
      <w:tr w:rsidR="009B786C" w14:paraId="5D22AD88" w14:textId="77777777">
        <w:trPr>
          <w:trHeight w:val="225"/>
        </w:trPr>
        <w:tc>
          <w:tcPr>
            <w:tcW w:w="2017" w:type="dxa"/>
            <w:tcBorders>
              <w:top w:val="nil"/>
              <w:left w:val="nil"/>
              <w:bottom w:val="nil"/>
              <w:right w:val="nil"/>
            </w:tcBorders>
            <w:vAlign w:val="bottom"/>
          </w:tcPr>
          <w:p w14:paraId="6019C0A8"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Prob(F-statistic)</w:t>
            </w:r>
          </w:p>
        </w:tc>
        <w:tc>
          <w:tcPr>
            <w:tcW w:w="1103" w:type="dxa"/>
            <w:tcBorders>
              <w:top w:val="nil"/>
              <w:left w:val="nil"/>
              <w:bottom w:val="nil"/>
              <w:right w:val="nil"/>
            </w:tcBorders>
            <w:vAlign w:val="bottom"/>
          </w:tcPr>
          <w:p w14:paraId="5700D302"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0.149280</w:t>
            </w:r>
          </w:p>
        </w:tc>
        <w:tc>
          <w:tcPr>
            <w:tcW w:w="1207" w:type="dxa"/>
            <w:tcBorders>
              <w:top w:val="nil"/>
              <w:left w:val="nil"/>
              <w:bottom w:val="nil"/>
              <w:right w:val="nil"/>
            </w:tcBorders>
            <w:vAlign w:val="bottom"/>
          </w:tcPr>
          <w:p w14:paraId="55ABD5BB" w14:textId="77777777" w:rsidR="009B786C" w:rsidRDefault="009B786C">
            <w:pPr>
              <w:autoSpaceDE w:val="0"/>
              <w:autoSpaceDN w:val="0"/>
              <w:adjustRightInd w:val="0"/>
              <w:ind w:right="1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C335740" w14:textId="77777777" w:rsidR="009B786C" w:rsidRDefault="009B786C">
            <w:pPr>
              <w:autoSpaceDE w:val="0"/>
              <w:autoSpaceDN w:val="0"/>
              <w:adjustRightInd w:val="0"/>
              <w:ind w:right="1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18A716CE" w14:textId="77777777" w:rsidR="009B786C" w:rsidRDefault="009B786C">
            <w:pPr>
              <w:autoSpaceDE w:val="0"/>
              <w:autoSpaceDN w:val="0"/>
              <w:adjustRightInd w:val="0"/>
              <w:ind w:right="10"/>
              <w:jc w:val="center"/>
              <w:rPr>
                <w:rFonts w:ascii="Arial" w:hAnsi="Arial" w:cs="Arial"/>
                <w:color w:val="000000"/>
                <w:sz w:val="18"/>
                <w:szCs w:val="18"/>
                <w:lang w:val="en-US"/>
              </w:rPr>
            </w:pPr>
          </w:p>
        </w:tc>
      </w:tr>
      <w:tr w:rsidR="009B786C" w14:paraId="14A0DC4D" w14:textId="77777777">
        <w:trPr>
          <w:trHeight w:hRule="exact" w:val="90"/>
        </w:trPr>
        <w:tc>
          <w:tcPr>
            <w:tcW w:w="2017" w:type="dxa"/>
            <w:tcBorders>
              <w:top w:val="nil"/>
              <w:left w:val="nil"/>
              <w:bottom w:val="double" w:sz="6" w:space="0" w:color="auto"/>
              <w:right w:val="nil"/>
            </w:tcBorders>
            <w:vAlign w:val="bottom"/>
          </w:tcPr>
          <w:p w14:paraId="16682C4D"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0" w:color="auto"/>
              <w:right w:val="nil"/>
            </w:tcBorders>
            <w:vAlign w:val="bottom"/>
          </w:tcPr>
          <w:p w14:paraId="35783D0C"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0" w:color="auto"/>
              <w:right w:val="nil"/>
            </w:tcBorders>
            <w:vAlign w:val="bottom"/>
          </w:tcPr>
          <w:p w14:paraId="60CABC3D"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0" w:color="auto"/>
              <w:right w:val="nil"/>
            </w:tcBorders>
            <w:vAlign w:val="bottom"/>
          </w:tcPr>
          <w:p w14:paraId="5CA469EB"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0" w:color="auto"/>
              <w:right w:val="nil"/>
            </w:tcBorders>
            <w:vAlign w:val="bottom"/>
          </w:tcPr>
          <w:p w14:paraId="2A803C95"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7B00494" w14:textId="77777777">
        <w:trPr>
          <w:trHeight w:hRule="exact" w:val="135"/>
        </w:trPr>
        <w:tc>
          <w:tcPr>
            <w:tcW w:w="2017" w:type="dxa"/>
            <w:tcBorders>
              <w:top w:val="nil"/>
              <w:left w:val="nil"/>
              <w:bottom w:val="nil"/>
              <w:right w:val="nil"/>
            </w:tcBorders>
            <w:vAlign w:val="bottom"/>
          </w:tcPr>
          <w:p w14:paraId="7A3023FA"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23E11BE4"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0DF7CD3A"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7688E3E9"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C9C6A89" w14:textId="77777777" w:rsidR="009B786C" w:rsidRDefault="009B786C">
            <w:pPr>
              <w:autoSpaceDE w:val="0"/>
              <w:autoSpaceDN w:val="0"/>
              <w:adjustRightInd w:val="0"/>
              <w:jc w:val="center"/>
              <w:rPr>
                <w:rFonts w:ascii="Arial" w:hAnsi="Arial" w:cs="Arial"/>
                <w:color w:val="000000"/>
                <w:sz w:val="18"/>
                <w:szCs w:val="18"/>
                <w:lang w:val="en-US"/>
              </w:rPr>
            </w:pPr>
          </w:p>
        </w:tc>
      </w:tr>
    </w:tbl>
    <w:p w14:paraId="56AC7084" w14:textId="77777777" w:rsidR="009B786C" w:rsidRPr="009B786C" w:rsidRDefault="009B786C" w:rsidP="009B786C">
      <w:pPr>
        <w:jc w:val="both"/>
        <w:rPr>
          <w:rFonts w:ascii="Times New Roman" w:hAnsi="Times New Roman" w:cs="Times New Roman"/>
          <w:b/>
          <w:sz w:val="24"/>
          <w:szCs w:val="24"/>
        </w:rPr>
      </w:pPr>
      <w:r>
        <w:rPr>
          <w:rFonts w:ascii="Arial" w:hAnsi="Arial" w:cs="Arial"/>
          <w:sz w:val="18"/>
          <w:szCs w:val="18"/>
          <w:lang w:val="en-US"/>
        </w:rPr>
        <w:br/>
      </w:r>
    </w:p>
    <w:p w14:paraId="30654E1F" w14:textId="77777777" w:rsidR="00396E5A" w:rsidRDefault="009B786C" w:rsidP="00E326E1">
      <w:pPr>
        <w:jc w:val="both"/>
        <w:rPr>
          <w:rFonts w:ascii="Times New Roman" w:hAnsi="Times New Roman" w:cs="Times New Roman"/>
          <w:b/>
          <w:sz w:val="24"/>
          <w:szCs w:val="24"/>
        </w:rPr>
      </w:pPr>
      <w:r>
        <w:rPr>
          <w:rFonts w:ascii="Times New Roman" w:hAnsi="Times New Roman" w:cs="Times New Roman"/>
          <w:b/>
          <w:sz w:val="24"/>
          <w:szCs w:val="24"/>
        </w:rPr>
        <w:lastRenderedPageBreak/>
        <w:t>Regresi Data Panel</w:t>
      </w:r>
    </w:p>
    <w:p w14:paraId="3972D0C1" w14:textId="77777777" w:rsidR="009B786C" w:rsidRDefault="009B786C" w:rsidP="00E326E1">
      <w:pPr>
        <w:jc w:val="both"/>
        <w:rPr>
          <w:rFonts w:ascii="Times New Roman" w:hAnsi="Times New Roman" w:cs="Times New Roman"/>
          <w:b/>
          <w:sz w:val="24"/>
          <w:szCs w:val="24"/>
        </w:rPr>
      </w:pPr>
    </w:p>
    <w:p w14:paraId="04BF5F9F" w14:textId="77777777" w:rsidR="009B786C" w:rsidRDefault="009B786C" w:rsidP="009B786C">
      <w:pPr>
        <w:autoSpaceDE w:val="0"/>
        <w:autoSpaceDN w:val="0"/>
        <w:adjustRightInd w:val="0"/>
        <w:rPr>
          <w:rFonts w:ascii="Arial" w:hAnsi="Arial" w:cs="Arial"/>
          <w:sz w:val="18"/>
          <w:szCs w:val="18"/>
          <w:lang w:val="en-US"/>
        </w:rPr>
      </w:pPr>
    </w:p>
    <w:tbl>
      <w:tblPr>
        <w:tblW w:w="0" w:type="auto"/>
        <w:tblInd w:w="30" w:type="dxa"/>
        <w:tblLayout w:type="fixed"/>
        <w:tblCellMar>
          <w:left w:w="0" w:type="dxa"/>
          <w:right w:w="0" w:type="dxa"/>
        </w:tblCellMar>
        <w:tblLook w:val="0000" w:firstRow="0" w:lastRow="0" w:firstColumn="0" w:lastColumn="0" w:noHBand="0" w:noVBand="0"/>
      </w:tblPr>
      <w:tblGrid>
        <w:gridCol w:w="2017"/>
        <w:gridCol w:w="1103"/>
        <w:gridCol w:w="1207"/>
        <w:gridCol w:w="1208"/>
        <w:gridCol w:w="997"/>
      </w:tblGrid>
      <w:tr w:rsidR="009B786C" w14:paraId="5AA0F385" w14:textId="77777777" w:rsidTr="009B786C">
        <w:trPr>
          <w:trHeight w:val="225"/>
        </w:trPr>
        <w:tc>
          <w:tcPr>
            <w:tcW w:w="5535" w:type="dxa"/>
            <w:gridSpan w:val="4"/>
            <w:tcBorders>
              <w:top w:val="nil"/>
              <w:left w:val="nil"/>
              <w:bottom w:val="nil"/>
              <w:right w:val="nil"/>
            </w:tcBorders>
            <w:vAlign w:val="bottom"/>
          </w:tcPr>
          <w:p w14:paraId="3CC412A1"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Dependent Variable: KEBIJAKAN_DIVIDEN</w:t>
            </w:r>
          </w:p>
        </w:tc>
        <w:tc>
          <w:tcPr>
            <w:tcW w:w="997" w:type="dxa"/>
            <w:tcBorders>
              <w:top w:val="nil"/>
              <w:left w:val="nil"/>
              <w:bottom w:val="nil"/>
              <w:right w:val="nil"/>
            </w:tcBorders>
            <w:vAlign w:val="bottom"/>
          </w:tcPr>
          <w:p w14:paraId="490B8959"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A118960" w14:textId="77777777" w:rsidTr="009B786C">
        <w:trPr>
          <w:trHeight w:val="225"/>
        </w:trPr>
        <w:tc>
          <w:tcPr>
            <w:tcW w:w="4327" w:type="dxa"/>
            <w:gridSpan w:val="3"/>
            <w:tcBorders>
              <w:top w:val="nil"/>
              <w:left w:val="nil"/>
              <w:bottom w:val="nil"/>
              <w:right w:val="nil"/>
            </w:tcBorders>
            <w:vAlign w:val="bottom"/>
          </w:tcPr>
          <w:p w14:paraId="6BAB2D80"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Method: Panel Least Squares</w:t>
            </w:r>
          </w:p>
        </w:tc>
        <w:tc>
          <w:tcPr>
            <w:tcW w:w="1208" w:type="dxa"/>
            <w:tcBorders>
              <w:top w:val="nil"/>
              <w:left w:val="nil"/>
              <w:bottom w:val="nil"/>
              <w:right w:val="nil"/>
            </w:tcBorders>
            <w:vAlign w:val="bottom"/>
          </w:tcPr>
          <w:p w14:paraId="20FD6ED4"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35918113"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CD89872" w14:textId="77777777" w:rsidTr="009B786C">
        <w:trPr>
          <w:trHeight w:val="225"/>
        </w:trPr>
        <w:tc>
          <w:tcPr>
            <w:tcW w:w="4327" w:type="dxa"/>
            <w:gridSpan w:val="3"/>
            <w:tcBorders>
              <w:top w:val="nil"/>
              <w:left w:val="nil"/>
              <w:bottom w:val="nil"/>
              <w:right w:val="nil"/>
            </w:tcBorders>
            <w:vAlign w:val="bottom"/>
          </w:tcPr>
          <w:p w14:paraId="7DCFE8AF"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Date: 05/19/21   Time: 21:23</w:t>
            </w:r>
          </w:p>
        </w:tc>
        <w:tc>
          <w:tcPr>
            <w:tcW w:w="1208" w:type="dxa"/>
            <w:tcBorders>
              <w:top w:val="nil"/>
              <w:left w:val="nil"/>
              <w:bottom w:val="nil"/>
              <w:right w:val="nil"/>
            </w:tcBorders>
            <w:vAlign w:val="bottom"/>
          </w:tcPr>
          <w:p w14:paraId="2C1E8659"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2A14D914"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6DA97FF" w14:textId="77777777" w:rsidTr="009B786C">
        <w:trPr>
          <w:trHeight w:val="225"/>
        </w:trPr>
        <w:tc>
          <w:tcPr>
            <w:tcW w:w="4327" w:type="dxa"/>
            <w:gridSpan w:val="3"/>
            <w:tcBorders>
              <w:top w:val="nil"/>
              <w:left w:val="nil"/>
              <w:bottom w:val="nil"/>
              <w:right w:val="nil"/>
            </w:tcBorders>
            <w:vAlign w:val="bottom"/>
          </w:tcPr>
          <w:p w14:paraId="1C5D58DC"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Sample: 2016 2019</w:t>
            </w:r>
          </w:p>
        </w:tc>
        <w:tc>
          <w:tcPr>
            <w:tcW w:w="1208" w:type="dxa"/>
            <w:tcBorders>
              <w:top w:val="nil"/>
              <w:left w:val="nil"/>
              <w:bottom w:val="nil"/>
              <w:right w:val="nil"/>
            </w:tcBorders>
            <w:vAlign w:val="bottom"/>
          </w:tcPr>
          <w:p w14:paraId="4426A4BF"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198B0F6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BCF5FFE" w14:textId="77777777" w:rsidTr="009B786C">
        <w:trPr>
          <w:trHeight w:val="225"/>
        </w:trPr>
        <w:tc>
          <w:tcPr>
            <w:tcW w:w="4327" w:type="dxa"/>
            <w:gridSpan w:val="3"/>
            <w:tcBorders>
              <w:top w:val="nil"/>
              <w:left w:val="nil"/>
              <w:bottom w:val="nil"/>
              <w:right w:val="nil"/>
            </w:tcBorders>
            <w:vAlign w:val="bottom"/>
          </w:tcPr>
          <w:p w14:paraId="0B05C03F"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Periods included: 4</w:t>
            </w:r>
          </w:p>
        </w:tc>
        <w:tc>
          <w:tcPr>
            <w:tcW w:w="1208" w:type="dxa"/>
            <w:tcBorders>
              <w:top w:val="nil"/>
              <w:left w:val="nil"/>
              <w:bottom w:val="nil"/>
              <w:right w:val="nil"/>
            </w:tcBorders>
            <w:vAlign w:val="bottom"/>
          </w:tcPr>
          <w:p w14:paraId="76ACE39C"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61A4D6C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DC263C9" w14:textId="77777777" w:rsidTr="009B786C">
        <w:trPr>
          <w:trHeight w:val="225"/>
        </w:trPr>
        <w:tc>
          <w:tcPr>
            <w:tcW w:w="4327" w:type="dxa"/>
            <w:gridSpan w:val="3"/>
            <w:tcBorders>
              <w:top w:val="nil"/>
              <w:left w:val="nil"/>
              <w:bottom w:val="nil"/>
              <w:right w:val="nil"/>
            </w:tcBorders>
            <w:vAlign w:val="bottom"/>
          </w:tcPr>
          <w:p w14:paraId="2DA23764"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Cross-sections included: 13</w:t>
            </w:r>
          </w:p>
        </w:tc>
        <w:tc>
          <w:tcPr>
            <w:tcW w:w="1208" w:type="dxa"/>
            <w:tcBorders>
              <w:top w:val="nil"/>
              <w:left w:val="nil"/>
              <w:bottom w:val="nil"/>
              <w:right w:val="nil"/>
            </w:tcBorders>
            <w:vAlign w:val="bottom"/>
          </w:tcPr>
          <w:p w14:paraId="4333BFEF"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33570E0A"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C4A1155" w14:textId="77777777" w:rsidTr="009B786C">
        <w:trPr>
          <w:trHeight w:val="225"/>
        </w:trPr>
        <w:tc>
          <w:tcPr>
            <w:tcW w:w="5535" w:type="dxa"/>
            <w:gridSpan w:val="4"/>
            <w:tcBorders>
              <w:top w:val="nil"/>
              <w:left w:val="nil"/>
              <w:bottom w:val="nil"/>
              <w:right w:val="nil"/>
            </w:tcBorders>
            <w:vAlign w:val="bottom"/>
          </w:tcPr>
          <w:p w14:paraId="157ADACE"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Total panel (balanced) observations: 52</w:t>
            </w:r>
          </w:p>
        </w:tc>
        <w:tc>
          <w:tcPr>
            <w:tcW w:w="997" w:type="dxa"/>
            <w:tcBorders>
              <w:top w:val="nil"/>
              <w:left w:val="nil"/>
              <w:bottom w:val="nil"/>
              <w:right w:val="nil"/>
            </w:tcBorders>
            <w:vAlign w:val="bottom"/>
          </w:tcPr>
          <w:p w14:paraId="2528E0F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44100AA" w14:textId="77777777">
        <w:trPr>
          <w:trHeight w:hRule="exact" w:val="90"/>
        </w:trPr>
        <w:tc>
          <w:tcPr>
            <w:tcW w:w="2017" w:type="dxa"/>
            <w:tcBorders>
              <w:top w:val="nil"/>
              <w:left w:val="nil"/>
              <w:bottom w:val="double" w:sz="6" w:space="2" w:color="auto"/>
              <w:right w:val="nil"/>
            </w:tcBorders>
            <w:vAlign w:val="bottom"/>
          </w:tcPr>
          <w:p w14:paraId="3087C1EC"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63273E9E"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739A22F7"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7B3C4953"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52D5EF0F"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4578CE51" w14:textId="77777777">
        <w:trPr>
          <w:trHeight w:hRule="exact" w:val="135"/>
        </w:trPr>
        <w:tc>
          <w:tcPr>
            <w:tcW w:w="2017" w:type="dxa"/>
            <w:tcBorders>
              <w:top w:val="nil"/>
              <w:left w:val="nil"/>
              <w:bottom w:val="nil"/>
              <w:right w:val="nil"/>
            </w:tcBorders>
            <w:vAlign w:val="bottom"/>
          </w:tcPr>
          <w:p w14:paraId="7CC38160"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73473762"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0E24A004"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2E1B8535"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0D20E3B"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5FEA2F95" w14:textId="77777777">
        <w:trPr>
          <w:trHeight w:val="225"/>
        </w:trPr>
        <w:tc>
          <w:tcPr>
            <w:tcW w:w="2017" w:type="dxa"/>
            <w:tcBorders>
              <w:top w:val="nil"/>
              <w:left w:val="nil"/>
              <w:bottom w:val="nil"/>
              <w:right w:val="nil"/>
            </w:tcBorders>
            <w:vAlign w:val="bottom"/>
          </w:tcPr>
          <w:p w14:paraId="468FCE05"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Variable</w:t>
            </w:r>
          </w:p>
        </w:tc>
        <w:tc>
          <w:tcPr>
            <w:tcW w:w="1103" w:type="dxa"/>
            <w:tcBorders>
              <w:top w:val="nil"/>
              <w:left w:val="nil"/>
              <w:bottom w:val="nil"/>
              <w:right w:val="nil"/>
            </w:tcBorders>
            <w:vAlign w:val="bottom"/>
          </w:tcPr>
          <w:p w14:paraId="15DF726E"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Coefficient</w:t>
            </w:r>
          </w:p>
        </w:tc>
        <w:tc>
          <w:tcPr>
            <w:tcW w:w="1207" w:type="dxa"/>
            <w:tcBorders>
              <w:top w:val="nil"/>
              <w:left w:val="nil"/>
              <w:bottom w:val="nil"/>
              <w:right w:val="nil"/>
            </w:tcBorders>
            <w:vAlign w:val="bottom"/>
          </w:tcPr>
          <w:p w14:paraId="3835ACEB"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Std. Error</w:t>
            </w:r>
          </w:p>
        </w:tc>
        <w:tc>
          <w:tcPr>
            <w:tcW w:w="1208" w:type="dxa"/>
            <w:tcBorders>
              <w:top w:val="nil"/>
              <w:left w:val="nil"/>
              <w:bottom w:val="nil"/>
              <w:right w:val="nil"/>
            </w:tcBorders>
            <w:vAlign w:val="bottom"/>
          </w:tcPr>
          <w:p w14:paraId="7E378DBB"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t-Statistic</w:t>
            </w:r>
          </w:p>
        </w:tc>
        <w:tc>
          <w:tcPr>
            <w:tcW w:w="997" w:type="dxa"/>
            <w:tcBorders>
              <w:top w:val="nil"/>
              <w:left w:val="nil"/>
              <w:bottom w:val="nil"/>
              <w:right w:val="nil"/>
            </w:tcBorders>
            <w:vAlign w:val="bottom"/>
          </w:tcPr>
          <w:p w14:paraId="3445416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Prob.  </w:t>
            </w:r>
          </w:p>
        </w:tc>
      </w:tr>
      <w:tr w:rsidR="009B786C" w14:paraId="5212000E" w14:textId="77777777">
        <w:trPr>
          <w:trHeight w:hRule="exact" w:val="90"/>
        </w:trPr>
        <w:tc>
          <w:tcPr>
            <w:tcW w:w="2017" w:type="dxa"/>
            <w:tcBorders>
              <w:top w:val="nil"/>
              <w:left w:val="nil"/>
              <w:bottom w:val="double" w:sz="6" w:space="2" w:color="auto"/>
              <w:right w:val="nil"/>
            </w:tcBorders>
            <w:vAlign w:val="bottom"/>
          </w:tcPr>
          <w:p w14:paraId="36303EF2"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73EB9F41"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31497C8C"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6B3BCB1E"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6FEC29F1"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5925A71" w14:textId="77777777">
        <w:trPr>
          <w:trHeight w:hRule="exact" w:val="135"/>
        </w:trPr>
        <w:tc>
          <w:tcPr>
            <w:tcW w:w="2017" w:type="dxa"/>
            <w:tcBorders>
              <w:top w:val="nil"/>
              <w:left w:val="nil"/>
              <w:bottom w:val="nil"/>
              <w:right w:val="nil"/>
            </w:tcBorders>
            <w:vAlign w:val="bottom"/>
          </w:tcPr>
          <w:p w14:paraId="1798FC85"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631C2F37"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4B4C33F6"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45723C2F"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4A7BAC6B"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747C91B" w14:textId="77777777">
        <w:trPr>
          <w:trHeight w:val="225"/>
        </w:trPr>
        <w:tc>
          <w:tcPr>
            <w:tcW w:w="2017" w:type="dxa"/>
            <w:tcBorders>
              <w:top w:val="nil"/>
              <w:left w:val="nil"/>
              <w:bottom w:val="nil"/>
              <w:right w:val="nil"/>
            </w:tcBorders>
            <w:vAlign w:val="bottom"/>
          </w:tcPr>
          <w:p w14:paraId="5AA46529"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w:t>
            </w:r>
          </w:p>
        </w:tc>
        <w:tc>
          <w:tcPr>
            <w:tcW w:w="1103" w:type="dxa"/>
            <w:tcBorders>
              <w:top w:val="nil"/>
              <w:left w:val="nil"/>
              <w:bottom w:val="nil"/>
              <w:right w:val="nil"/>
            </w:tcBorders>
            <w:vAlign w:val="bottom"/>
          </w:tcPr>
          <w:p w14:paraId="6FC9B400"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0.998811</w:t>
            </w:r>
          </w:p>
        </w:tc>
        <w:tc>
          <w:tcPr>
            <w:tcW w:w="1207" w:type="dxa"/>
            <w:tcBorders>
              <w:top w:val="nil"/>
              <w:left w:val="nil"/>
              <w:bottom w:val="nil"/>
              <w:right w:val="nil"/>
            </w:tcBorders>
            <w:vAlign w:val="bottom"/>
          </w:tcPr>
          <w:p w14:paraId="280B6999"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0.178152</w:t>
            </w:r>
          </w:p>
        </w:tc>
        <w:tc>
          <w:tcPr>
            <w:tcW w:w="1208" w:type="dxa"/>
            <w:tcBorders>
              <w:top w:val="nil"/>
              <w:left w:val="nil"/>
              <w:bottom w:val="nil"/>
              <w:right w:val="nil"/>
            </w:tcBorders>
            <w:vAlign w:val="bottom"/>
          </w:tcPr>
          <w:p w14:paraId="58DEE75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5.606504</w:t>
            </w:r>
          </w:p>
        </w:tc>
        <w:tc>
          <w:tcPr>
            <w:tcW w:w="997" w:type="dxa"/>
            <w:tcBorders>
              <w:top w:val="nil"/>
              <w:left w:val="nil"/>
              <w:bottom w:val="nil"/>
              <w:right w:val="nil"/>
            </w:tcBorders>
            <w:vAlign w:val="bottom"/>
          </w:tcPr>
          <w:p w14:paraId="7A5D45B2"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0.0000</w:t>
            </w:r>
          </w:p>
        </w:tc>
      </w:tr>
      <w:tr w:rsidR="009B786C" w14:paraId="0125B42D" w14:textId="77777777">
        <w:trPr>
          <w:trHeight w:val="225"/>
        </w:trPr>
        <w:tc>
          <w:tcPr>
            <w:tcW w:w="2017" w:type="dxa"/>
            <w:tcBorders>
              <w:top w:val="nil"/>
              <w:left w:val="nil"/>
              <w:bottom w:val="nil"/>
              <w:right w:val="nil"/>
            </w:tcBorders>
            <w:vAlign w:val="bottom"/>
          </w:tcPr>
          <w:p w14:paraId="47FAEBF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EPS</w:t>
            </w:r>
          </w:p>
        </w:tc>
        <w:tc>
          <w:tcPr>
            <w:tcW w:w="1103" w:type="dxa"/>
            <w:tcBorders>
              <w:top w:val="nil"/>
              <w:left w:val="nil"/>
              <w:bottom w:val="nil"/>
              <w:right w:val="nil"/>
            </w:tcBorders>
            <w:vAlign w:val="bottom"/>
          </w:tcPr>
          <w:p w14:paraId="003C71A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-0.000945</w:t>
            </w:r>
          </w:p>
        </w:tc>
        <w:tc>
          <w:tcPr>
            <w:tcW w:w="1207" w:type="dxa"/>
            <w:tcBorders>
              <w:top w:val="nil"/>
              <w:left w:val="nil"/>
              <w:bottom w:val="nil"/>
              <w:right w:val="nil"/>
            </w:tcBorders>
            <w:vAlign w:val="bottom"/>
          </w:tcPr>
          <w:p w14:paraId="29E0C93E"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0.000722</w:t>
            </w:r>
          </w:p>
        </w:tc>
        <w:tc>
          <w:tcPr>
            <w:tcW w:w="1208" w:type="dxa"/>
            <w:tcBorders>
              <w:top w:val="nil"/>
              <w:left w:val="nil"/>
              <w:bottom w:val="nil"/>
              <w:right w:val="nil"/>
            </w:tcBorders>
            <w:vAlign w:val="bottom"/>
          </w:tcPr>
          <w:p w14:paraId="2F95247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-1.308872</w:t>
            </w:r>
          </w:p>
        </w:tc>
        <w:tc>
          <w:tcPr>
            <w:tcW w:w="997" w:type="dxa"/>
            <w:tcBorders>
              <w:top w:val="nil"/>
              <w:left w:val="nil"/>
              <w:bottom w:val="nil"/>
              <w:right w:val="nil"/>
            </w:tcBorders>
            <w:vAlign w:val="bottom"/>
          </w:tcPr>
          <w:p w14:paraId="07A5DD41"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0.1989</w:t>
            </w:r>
          </w:p>
        </w:tc>
      </w:tr>
      <w:tr w:rsidR="009B786C" w14:paraId="67A5E45C" w14:textId="77777777">
        <w:trPr>
          <w:trHeight w:val="225"/>
        </w:trPr>
        <w:tc>
          <w:tcPr>
            <w:tcW w:w="2017" w:type="dxa"/>
            <w:tcBorders>
              <w:top w:val="nil"/>
              <w:left w:val="nil"/>
              <w:bottom w:val="nil"/>
              <w:right w:val="nil"/>
            </w:tcBorders>
            <w:vAlign w:val="bottom"/>
          </w:tcPr>
          <w:p w14:paraId="1E7DC03F"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GROWTH</w:t>
            </w:r>
          </w:p>
        </w:tc>
        <w:tc>
          <w:tcPr>
            <w:tcW w:w="1103" w:type="dxa"/>
            <w:tcBorders>
              <w:top w:val="nil"/>
              <w:left w:val="nil"/>
              <w:bottom w:val="nil"/>
              <w:right w:val="nil"/>
            </w:tcBorders>
            <w:vAlign w:val="bottom"/>
          </w:tcPr>
          <w:p w14:paraId="5944F692"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-0.318670</w:t>
            </w:r>
          </w:p>
        </w:tc>
        <w:tc>
          <w:tcPr>
            <w:tcW w:w="1207" w:type="dxa"/>
            <w:tcBorders>
              <w:top w:val="nil"/>
              <w:left w:val="nil"/>
              <w:bottom w:val="nil"/>
              <w:right w:val="nil"/>
            </w:tcBorders>
            <w:vAlign w:val="bottom"/>
          </w:tcPr>
          <w:p w14:paraId="45B42188"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0.173433</w:t>
            </w:r>
          </w:p>
        </w:tc>
        <w:tc>
          <w:tcPr>
            <w:tcW w:w="1208" w:type="dxa"/>
            <w:tcBorders>
              <w:top w:val="nil"/>
              <w:left w:val="nil"/>
              <w:bottom w:val="nil"/>
              <w:right w:val="nil"/>
            </w:tcBorders>
            <w:vAlign w:val="bottom"/>
          </w:tcPr>
          <w:p w14:paraId="2A77428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-1.837427</w:t>
            </w:r>
          </w:p>
        </w:tc>
        <w:tc>
          <w:tcPr>
            <w:tcW w:w="997" w:type="dxa"/>
            <w:tcBorders>
              <w:top w:val="nil"/>
              <w:left w:val="nil"/>
              <w:bottom w:val="nil"/>
              <w:right w:val="nil"/>
            </w:tcBorders>
            <w:vAlign w:val="bottom"/>
          </w:tcPr>
          <w:p w14:paraId="3C3F68D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0.0744</w:t>
            </w:r>
          </w:p>
        </w:tc>
      </w:tr>
      <w:tr w:rsidR="009B786C" w14:paraId="7318466C" w14:textId="77777777">
        <w:trPr>
          <w:trHeight w:val="225"/>
        </w:trPr>
        <w:tc>
          <w:tcPr>
            <w:tcW w:w="2017" w:type="dxa"/>
            <w:tcBorders>
              <w:top w:val="nil"/>
              <w:left w:val="nil"/>
              <w:bottom w:val="nil"/>
              <w:right w:val="nil"/>
            </w:tcBorders>
            <w:vAlign w:val="bottom"/>
          </w:tcPr>
          <w:p w14:paraId="6236789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CR</w:t>
            </w:r>
          </w:p>
        </w:tc>
        <w:tc>
          <w:tcPr>
            <w:tcW w:w="1103" w:type="dxa"/>
            <w:tcBorders>
              <w:top w:val="nil"/>
              <w:left w:val="nil"/>
              <w:bottom w:val="nil"/>
              <w:right w:val="nil"/>
            </w:tcBorders>
            <w:vAlign w:val="bottom"/>
          </w:tcPr>
          <w:p w14:paraId="5EBDD4AF"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-0.191829</w:t>
            </w:r>
          </w:p>
        </w:tc>
        <w:tc>
          <w:tcPr>
            <w:tcW w:w="1207" w:type="dxa"/>
            <w:tcBorders>
              <w:top w:val="nil"/>
              <w:left w:val="nil"/>
              <w:bottom w:val="nil"/>
              <w:right w:val="nil"/>
            </w:tcBorders>
            <w:vAlign w:val="bottom"/>
          </w:tcPr>
          <w:p w14:paraId="3395198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0.067050</w:t>
            </w:r>
          </w:p>
        </w:tc>
        <w:tc>
          <w:tcPr>
            <w:tcW w:w="1208" w:type="dxa"/>
            <w:tcBorders>
              <w:top w:val="nil"/>
              <w:left w:val="nil"/>
              <w:bottom w:val="nil"/>
              <w:right w:val="nil"/>
            </w:tcBorders>
            <w:vAlign w:val="bottom"/>
          </w:tcPr>
          <w:p w14:paraId="7A008B8E"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-2.860968</w:t>
            </w:r>
          </w:p>
        </w:tc>
        <w:tc>
          <w:tcPr>
            <w:tcW w:w="997" w:type="dxa"/>
            <w:tcBorders>
              <w:top w:val="nil"/>
              <w:left w:val="nil"/>
              <w:bottom w:val="nil"/>
              <w:right w:val="nil"/>
            </w:tcBorders>
            <w:vAlign w:val="bottom"/>
          </w:tcPr>
          <w:p w14:paraId="01F6C60B"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0.0070</w:t>
            </w:r>
          </w:p>
        </w:tc>
      </w:tr>
      <w:tr w:rsidR="009B786C" w14:paraId="6F84CE6B" w14:textId="77777777">
        <w:trPr>
          <w:trHeight w:hRule="exact" w:val="90"/>
        </w:trPr>
        <w:tc>
          <w:tcPr>
            <w:tcW w:w="2017" w:type="dxa"/>
            <w:tcBorders>
              <w:top w:val="nil"/>
              <w:left w:val="nil"/>
              <w:bottom w:val="double" w:sz="6" w:space="2" w:color="auto"/>
              <w:right w:val="nil"/>
            </w:tcBorders>
            <w:vAlign w:val="bottom"/>
          </w:tcPr>
          <w:p w14:paraId="05528072"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49164C7C"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77811E4A"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2F73F6A5"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0EC9D1DD"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CA8D0F0" w14:textId="77777777">
        <w:trPr>
          <w:trHeight w:hRule="exact" w:val="135"/>
        </w:trPr>
        <w:tc>
          <w:tcPr>
            <w:tcW w:w="2017" w:type="dxa"/>
            <w:tcBorders>
              <w:top w:val="nil"/>
              <w:left w:val="nil"/>
              <w:bottom w:val="nil"/>
              <w:right w:val="nil"/>
            </w:tcBorders>
            <w:vAlign w:val="bottom"/>
          </w:tcPr>
          <w:p w14:paraId="54EFD57B"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0FDDBE35"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48D6A7A8"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6DEABEE8"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61AAB32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7CD4BEB9" w14:textId="77777777" w:rsidTr="009B786C">
        <w:trPr>
          <w:trHeight w:val="225"/>
        </w:trPr>
        <w:tc>
          <w:tcPr>
            <w:tcW w:w="2017" w:type="dxa"/>
            <w:tcBorders>
              <w:top w:val="nil"/>
              <w:left w:val="nil"/>
              <w:bottom w:val="nil"/>
              <w:right w:val="nil"/>
            </w:tcBorders>
            <w:vAlign w:val="bottom"/>
          </w:tcPr>
          <w:p w14:paraId="2364703D" w14:textId="77777777" w:rsidR="009B786C" w:rsidRDefault="009B786C">
            <w:pPr>
              <w:autoSpaceDE w:val="0"/>
              <w:autoSpaceDN w:val="0"/>
              <w:adjustRightInd w:val="0"/>
              <w:jc w:val="center"/>
              <w:rPr>
                <w:rFonts w:ascii="Arial" w:hAnsi="Arial" w:cs="Arial"/>
                <w:color w:val="000000"/>
                <w:sz w:val="18"/>
                <w:szCs w:val="18"/>
                <w:lang w:val="en-US"/>
              </w:rPr>
            </w:pPr>
          </w:p>
        </w:tc>
        <w:tc>
          <w:tcPr>
            <w:tcW w:w="2310" w:type="dxa"/>
            <w:gridSpan w:val="2"/>
            <w:tcBorders>
              <w:top w:val="nil"/>
              <w:left w:val="nil"/>
              <w:bottom w:val="nil"/>
              <w:right w:val="nil"/>
            </w:tcBorders>
            <w:vAlign w:val="bottom"/>
          </w:tcPr>
          <w:p w14:paraId="5F32A11C" w14:textId="77777777" w:rsidR="009B786C" w:rsidRDefault="009B786C">
            <w:pPr>
              <w:autoSpaceDE w:val="0"/>
              <w:autoSpaceDN w:val="0"/>
              <w:adjustRightInd w:val="0"/>
              <w:jc w:val="center"/>
              <w:rPr>
                <w:rFonts w:ascii="Arial" w:hAnsi="Arial" w:cs="Arial"/>
                <w:color w:val="000000"/>
                <w:sz w:val="18"/>
                <w:szCs w:val="18"/>
                <w:lang w:val="en-US"/>
              </w:rPr>
            </w:pPr>
            <w:r>
              <w:rPr>
                <w:rFonts w:ascii="Arial" w:hAnsi="Arial" w:cs="Arial"/>
                <w:color w:val="000000"/>
                <w:sz w:val="18"/>
                <w:szCs w:val="18"/>
                <w:lang w:val="en-US"/>
              </w:rPr>
              <w:t>Effects Specification</w:t>
            </w:r>
          </w:p>
        </w:tc>
        <w:tc>
          <w:tcPr>
            <w:tcW w:w="1208" w:type="dxa"/>
            <w:tcBorders>
              <w:top w:val="nil"/>
              <w:left w:val="nil"/>
              <w:bottom w:val="nil"/>
              <w:right w:val="nil"/>
            </w:tcBorders>
            <w:vAlign w:val="bottom"/>
          </w:tcPr>
          <w:p w14:paraId="345B9DEB"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39C605AE"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2A20C047" w14:textId="77777777">
        <w:trPr>
          <w:trHeight w:hRule="exact" w:val="90"/>
        </w:trPr>
        <w:tc>
          <w:tcPr>
            <w:tcW w:w="2017" w:type="dxa"/>
            <w:tcBorders>
              <w:top w:val="nil"/>
              <w:left w:val="nil"/>
              <w:bottom w:val="double" w:sz="6" w:space="2" w:color="auto"/>
              <w:right w:val="nil"/>
            </w:tcBorders>
            <w:vAlign w:val="bottom"/>
          </w:tcPr>
          <w:p w14:paraId="08A5A93C"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565A172C"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5937CB8C"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4C88AE86"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329C1D67"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64B30B9F" w14:textId="77777777">
        <w:trPr>
          <w:trHeight w:hRule="exact" w:val="135"/>
        </w:trPr>
        <w:tc>
          <w:tcPr>
            <w:tcW w:w="2017" w:type="dxa"/>
            <w:tcBorders>
              <w:top w:val="nil"/>
              <w:left w:val="nil"/>
              <w:bottom w:val="nil"/>
              <w:right w:val="nil"/>
            </w:tcBorders>
            <w:vAlign w:val="bottom"/>
          </w:tcPr>
          <w:p w14:paraId="457D1EB0"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6C0F16EF"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19EFB63A"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1C2E9C06"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43245A90"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B427CCF" w14:textId="77777777" w:rsidTr="009B786C">
        <w:trPr>
          <w:trHeight w:val="225"/>
        </w:trPr>
        <w:tc>
          <w:tcPr>
            <w:tcW w:w="5535" w:type="dxa"/>
            <w:gridSpan w:val="4"/>
            <w:tcBorders>
              <w:top w:val="nil"/>
              <w:left w:val="nil"/>
              <w:bottom w:val="nil"/>
              <w:right w:val="nil"/>
            </w:tcBorders>
            <w:vAlign w:val="bottom"/>
          </w:tcPr>
          <w:p w14:paraId="43D1AD46"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Cross-section fixed (dummy variables)</w:t>
            </w:r>
          </w:p>
        </w:tc>
        <w:tc>
          <w:tcPr>
            <w:tcW w:w="997" w:type="dxa"/>
            <w:tcBorders>
              <w:top w:val="nil"/>
              <w:left w:val="nil"/>
              <w:bottom w:val="nil"/>
              <w:right w:val="nil"/>
            </w:tcBorders>
            <w:vAlign w:val="bottom"/>
          </w:tcPr>
          <w:p w14:paraId="5DF14074"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01585576" w14:textId="77777777">
        <w:trPr>
          <w:trHeight w:hRule="exact" w:val="90"/>
        </w:trPr>
        <w:tc>
          <w:tcPr>
            <w:tcW w:w="2017" w:type="dxa"/>
            <w:tcBorders>
              <w:top w:val="nil"/>
              <w:left w:val="nil"/>
              <w:bottom w:val="double" w:sz="6" w:space="2" w:color="auto"/>
              <w:right w:val="nil"/>
            </w:tcBorders>
            <w:vAlign w:val="bottom"/>
          </w:tcPr>
          <w:p w14:paraId="10BABC70"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2" w:color="auto"/>
              <w:right w:val="nil"/>
            </w:tcBorders>
            <w:vAlign w:val="bottom"/>
          </w:tcPr>
          <w:p w14:paraId="66DBC0BE"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2" w:color="auto"/>
              <w:right w:val="nil"/>
            </w:tcBorders>
            <w:vAlign w:val="bottom"/>
          </w:tcPr>
          <w:p w14:paraId="177E31BC"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2" w:color="auto"/>
              <w:right w:val="nil"/>
            </w:tcBorders>
            <w:vAlign w:val="bottom"/>
          </w:tcPr>
          <w:p w14:paraId="5F46C4AC"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2" w:color="auto"/>
              <w:right w:val="nil"/>
            </w:tcBorders>
            <w:vAlign w:val="bottom"/>
          </w:tcPr>
          <w:p w14:paraId="38F3F059"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C1D7DA6" w14:textId="77777777">
        <w:trPr>
          <w:trHeight w:hRule="exact" w:val="135"/>
        </w:trPr>
        <w:tc>
          <w:tcPr>
            <w:tcW w:w="2017" w:type="dxa"/>
            <w:tcBorders>
              <w:top w:val="nil"/>
              <w:left w:val="nil"/>
              <w:bottom w:val="nil"/>
              <w:right w:val="nil"/>
            </w:tcBorders>
            <w:vAlign w:val="bottom"/>
          </w:tcPr>
          <w:p w14:paraId="34D33C27"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26B7650F"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64ACBAF7"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518D7500"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3ACE6C4C"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1F5E7B3C" w14:textId="77777777" w:rsidTr="009B786C">
        <w:trPr>
          <w:trHeight w:val="225"/>
        </w:trPr>
        <w:tc>
          <w:tcPr>
            <w:tcW w:w="2017" w:type="dxa"/>
            <w:tcBorders>
              <w:top w:val="nil"/>
              <w:left w:val="nil"/>
              <w:bottom w:val="nil"/>
              <w:right w:val="nil"/>
            </w:tcBorders>
            <w:vAlign w:val="bottom"/>
          </w:tcPr>
          <w:p w14:paraId="3269FB35"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R-squared</w:t>
            </w:r>
          </w:p>
        </w:tc>
        <w:tc>
          <w:tcPr>
            <w:tcW w:w="1103" w:type="dxa"/>
            <w:tcBorders>
              <w:top w:val="nil"/>
              <w:left w:val="nil"/>
              <w:bottom w:val="nil"/>
              <w:right w:val="nil"/>
            </w:tcBorders>
            <w:vAlign w:val="bottom"/>
          </w:tcPr>
          <w:p w14:paraId="26D6F90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0.503811</w:t>
            </w:r>
          </w:p>
        </w:tc>
        <w:tc>
          <w:tcPr>
            <w:tcW w:w="2415" w:type="dxa"/>
            <w:gridSpan w:val="2"/>
            <w:tcBorders>
              <w:top w:val="nil"/>
              <w:left w:val="nil"/>
              <w:bottom w:val="nil"/>
              <w:right w:val="nil"/>
            </w:tcBorders>
            <w:vAlign w:val="bottom"/>
          </w:tcPr>
          <w:p w14:paraId="201CFE34"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Mean dependent var</w:t>
            </w:r>
          </w:p>
        </w:tc>
        <w:tc>
          <w:tcPr>
            <w:tcW w:w="997" w:type="dxa"/>
            <w:tcBorders>
              <w:top w:val="nil"/>
              <w:left w:val="nil"/>
              <w:bottom w:val="nil"/>
              <w:right w:val="nil"/>
            </w:tcBorders>
            <w:vAlign w:val="bottom"/>
          </w:tcPr>
          <w:p w14:paraId="1350D740"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0.457668</w:t>
            </w:r>
          </w:p>
        </w:tc>
      </w:tr>
      <w:tr w:rsidR="009B786C" w14:paraId="4385BC80" w14:textId="77777777" w:rsidTr="009B786C">
        <w:trPr>
          <w:trHeight w:val="225"/>
        </w:trPr>
        <w:tc>
          <w:tcPr>
            <w:tcW w:w="2017" w:type="dxa"/>
            <w:tcBorders>
              <w:top w:val="nil"/>
              <w:left w:val="nil"/>
              <w:bottom w:val="nil"/>
              <w:right w:val="nil"/>
            </w:tcBorders>
            <w:vAlign w:val="bottom"/>
          </w:tcPr>
          <w:p w14:paraId="06AA5D21"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Adjusted R-squared</w:t>
            </w:r>
          </w:p>
        </w:tc>
        <w:tc>
          <w:tcPr>
            <w:tcW w:w="1103" w:type="dxa"/>
            <w:tcBorders>
              <w:top w:val="nil"/>
              <w:left w:val="nil"/>
              <w:bottom w:val="nil"/>
              <w:right w:val="nil"/>
            </w:tcBorders>
            <w:vAlign w:val="bottom"/>
          </w:tcPr>
          <w:p w14:paraId="50C37488"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0.297066</w:t>
            </w:r>
          </w:p>
        </w:tc>
        <w:tc>
          <w:tcPr>
            <w:tcW w:w="2415" w:type="dxa"/>
            <w:gridSpan w:val="2"/>
            <w:tcBorders>
              <w:top w:val="nil"/>
              <w:left w:val="nil"/>
              <w:bottom w:val="nil"/>
              <w:right w:val="nil"/>
            </w:tcBorders>
            <w:vAlign w:val="bottom"/>
          </w:tcPr>
          <w:p w14:paraId="755A726D"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S.D. dependent var</w:t>
            </w:r>
          </w:p>
        </w:tc>
        <w:tc>
          <w:tcPr>
            <w:tcW w:w="997" w:type="dxa"/>
            <w:tcBorders>
              <w:top w:val="nil"/>
              <w:left w:val="nil"/>
              <w:bottom w:val="nil"/>
              <w:right w:val="nil"/>
            </w:tcBorders>
            <w:vAlign w:val="bottom"/>
          </w:tcPr>
          <w:p w14:paraId="29E4A474"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0.393933</w:t>
            </w:r>
          </w:p>
        </w:tc>
      </w:tr>
      <w:tr w:rsidR="009B786C" w14:paraId="22FE4A98" w14:textId="77777777" w:rsidTr="009B786C">
        <w:trPr>
          <w:trHeight w:val="225"/>
        </w:trPr>
        <w:tc>
          <w:tcPr>
            <w:tcW w:w="2017" w:type="dxa"/>
            <w:tcBorders>
              <w:top w:val="nil"/>
              <w:left w:val="nil"/>
              <w:bottom w:val="nil"/>
              <w:right w:val="nil"/>
            </w:tcBorders>
            <w:vAlign w:val="bottom"/>
          </w:tcPr>
          <w:p w14:paraId="7C9D437A"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S.E. of regression</w:t>
            </w:r>
          </w:p>
        </w:tc>
        <w:tc>
          <w:tcPr>
            <w:tcW w:w="1103" w:type="dxa"/>
            <w:tcBorders>
              <w:top w:val="nil"/>
              <w:left w:val="nil"/>
              <w:bottom w:val="nil"/>
              <w:right w:val="nil"/>
            </w:tcBorders>
            <w:vAlign w:val="bottom"/>
          </w:tcPr>
          <w:p w14:paraId="38329C60"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0.330278</w:t>
            </w:r>
          </w:p>
        </w:tc>
        <w:tc>
          <w:tcPr>
            <w:tcW w:w="2415" w:type="dxa"/>
            <w:gridSpan w:val="2"/>
            <w:tcBorders>
              <w:top w:val="nil"/>
              <w:left w:val="nil"/>
              <w:bottom w:val="nil"/>
              <w:right w:val="nil"/>
            </w:tcBorders>
            <w:vAlign w:val="bottom"/>
          </w:tcPr>
          <w:p w14:paraId="08A5EEDD"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Akaike info criterion</w:t>
            </w:r>
          </w:p>
        </w:tc>
        <w:tc>
          <w:tcPr>
            <w:tcW w:w="997" w:type="dxa"/>
            <w:tcBorders>
              <w:top w:val="nil"/>
              <w:left w:val="nil"/>
              <w:bottom w:val="nil"/>
              <w:right w:val="nil"/>
            </w:tcBorders>
            <w:vAlign w:val="bottom"/>
          </w:tcPr>
          <w:p w14:paraId="60C93B8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0.869897</w:t>
            </w:r>
          </w:p>
        </w:tc>
      </w:tr>
      <w:tr w:rsidR="009B786C" w14:paraId="77E2211C" w14:textId="77777777" w:rsidTr="009B786C">
        <w:trPr>
          <w:trHeight w:val="225"/>
        </w:trPr>
        <w:tc>
          <w:tcPr>
            <w:tcW w:w="2017" w:type="dxa"/>
            <w:tcBorders>
              <w:top w:val="nil"/>
              <w:left w:val="nil"/>
              <w:bottom w:val="nil"/>
              <w:right w:val="nil"/>
            </w:tcBorders>
            <w:vAlign w:val="bottom"/>
          </w:tcPr>
          <w:p w14:paraId="10806FCE"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 xml:space="preserve">Sum squared </w:t>
            </w:r>
            <w:proofErr w:type="spellStart"/>
            <w:r>
              <w:rPr>
                <w:rFonts w:ascii="Arial" w:hAnsi="Arial" w:cs="Arial"/>
                <w:color w:val="000000"/>
                <w:sz w:val="18"/>
                <w:szCs w:val="18"/>
                <w:lang w:val="en-US"/>
              </w:rPr>
              <w:t>resid</w:t>
            </w:r>
            <w:proofErr w:type="spellEnd"/>
          </w:p>
        </w:tc>
        <w:tc>
          <w:tcPr>
            <w:tcW w:w="1103" w:type="dxa"/>
            <w:tcBorders>
              <w:top w:val="nil"/>
              <w:left w:val="nil"/>
              <w:bottom w:val="nil"/>
              <w:right w:val="nil"/>
            </w:tcBorders>
            <w:vAlign w:val="bottom"/>
          </w:tcPr>
          <w:p w14:paraId="2A4DE95C"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3.927012</w:t>
            </w:r>
          </w:p>
        </w:tc>
        <w:tc>
          <w:tcPr>
            <w:tcW w:w="2415" w:type="dxa"/>
            <w:gridSpan w:val="2"/>
            <w:tcBorders>
              <w:top w:val="nil"/>
              <w:left w:val="nil"/>
              <w:bottom w:val="nil"/>
              <w:right w:val="nil"/>
            </w:tcBorders>
            <w:vAlign w:val="bottom"/>
          </w:tcPr>
          <w:p w14:paraId="09FE38C1"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Schwarz criterion</w:t>
            </w:r>
          </w:p>
        </w:tc>
        <w:tc>
          <w:tcPr>
            <w:tcW w:w="997" w:type="dxa"/>
            <w:tcBorders>
              <w:top w:val="nil"/>
              <w:left w:val="nil"/>
              <w:bottom w:val="nil"/>
              <w:right w:val="nil"/>
            </w:tcBorders>
            <w:vAlign w:val="bottom"/>
          </w:tcPr>
          <w:p w14:paraId="78D3FEC7"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1.470279</w:t>
            </w:r>
          </w:p>
        </w:tc>
      </w:tr>
      <w:tr w:rsidR="009B786C" w14:paraId="5F79F3C2" w14:textId="77777777" w:rsidTr="009B786C">
        <w:trPr>
          <w:trHeight w:val="225"/>
        </w:trPr>
        <w:tc>
          <w:tcPr>
            <w:tcW w:w="2017" w:type="dxa"/>
            <w:tcBorders>
              <w:top w:val="nil"/>
              <w:left w:val="nil"/>
              <w:bottom w:val="nil"/>
              <w:right w:val="nil"/>
            </w:tcBorders>
            <w:vAlign w:val="bottom"/>
          </w:tcPr>
          <w:p w14:paraId="391D2316"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Log likelihood</w:t>
            </w:r>
          </w:p>
        </w:tc>
        <w:tc>
          <w:tcPr>
            <w:tcW w:w="1103" w:type="dxa"/>
            <w:tcBorders>
              <w:top w:val="nil"/>
              <w:left w:val="nil"/>
              <w:bottom w:val="nil"/>
              <w:right w:val="nil"/>
            </w:tcBorders>
            <w:vAlign w:val="bottom"/>
          </w:tcPr>
          <w:p w14:paraId="2DD7DCD5"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-6.617315</w:t>
            </w:r>
          </w:p>
        </w:tc>
        <w:tc>
          <w:tcPr>
            <w:tcW w:w="2415" w:type="dxa"/>
            <w:gridSpan w:val="2"/>
            <w:tcBorders>
              <w:top w:val="nil"/>
              <w:left w:val="nil"/>
              <w:bottom w:val="nil"/>
              <w:right w:val="nil"/>
            </w:tcBorders>
            <w:vAlign w:val="bottom"/>
          </w:tcPr>
          <w:p w14:paraId="4D3FA90D"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xml:space="preserve">    Hannan-Quinn </w:t>
            </w:r>
            <w:proofErr w:type="spellStart"/>
            <w:r>
              <w:rPr>
                <w:rFonts w:ascii="Arial" w:hAnsi="Arial" w:cs="Arial"/>
                <w:color w:val="000000"/>
                <w:sz w:val="18"/>
                <w:szCs w:val="18"/>
                <w:lang w:val="en-US"/>
              </w:rPr>
              <w:t>criter</w:t>
            </w:r>
            <w:proofErr w:type="spellEnd"/>
            <w:r>
              <w:rPr>
                <w:rFonts w:ascii="Arial" w:hAnsi="Arial" w:cs="Arial"/>
                <w:color w:val="000000"/>
                <w:sz w:val="18"/>
                <w:szCs w:val="18"/>
                <w:lang w:val="en-US"/>
              </w:rPr>
              <w:t>.</w:t>
            </w:r>
          </w:p>
        </w:tc>
        <w:tc>
          <w:tcPr>
            <w:tcW w:w="997" w:type="dxa"/>
            <w:tcBorders>
              <w:top w:val="nil"/>
              <w:left w:val="nil"/>
              <w:bottom w:val="nil"/>
              <w:right w:val="nil"/>
            </w:tcBorders>
            <w:vAlign w:val="bottom"/>
          </w:tcPr>
          <w:p w14:paraId="1E45311D"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1.100069</w:t>
            </w:r>
          </w:p>
        </w:tc>
      </w:tr>
      <w:tr w:rsidR="009B786C" w14:paraId="762D7575" w14:textId="77777777" w:rsidTr="009B786C">
        <w:trPr>
          <w:trHeight w:val="225"/>
        </w:trPr>
        <w:tc>
          <w:tcPr>
            <w:tcW w:w="2017" w:type="dxa"/>
            <w:tcBorders>
              <w:top w:val="nil"/>
              <w:left w:val="nil"/>
              <w:bottom w:val="nil"/>
              <w:right w:val="nil"/>
            </w:tcBorders>
            <w:vAlign w:val="bottom"/>
          </w:tcPr>
          <w:p w14:paraId="64894B97"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F-statistic</w:t>
            </w:r>
          </w:p>
        </w:tc>
        <w:tc>
          <w:tcPr>
            <w:tcW w:w="1103" w:type="dxa"/>
            <w:tcBorders>
              <w:top w:val="nil"/>
              <w:left w:val="nil"/>
              <w:bottom w:val="nil"/>
              <w:right w:val="nil"/>
            </w:tcBorders>
            <w:vAlign w:val="bottom"/>
          </w:tcPr>
          <w:p w14:paraId="0225D233"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2.436866</w:t>
            </w:r>
          </w:p>
        </w:tc>
        <w:tc>
          <w:tcPr>
            <w:tcW w:w="2415" w:type="dxa"/>
            <w:gridSpan w:val="2"/>
            <w:tcBorders>
              <w:top w:val="nil"/>
              <w:left w:val="nil"/>
              <w:bottom w:val="nil"/>
              <w:right w:val="nil"/>
            </w:tcBorders>
            <w:vAlign w:val="bottom"/>
          </w:tcPr>
          <w:p w14:paraId="7FFDA90B" w14:textId="77777777" w:rsidR="009B786C" w:rsidRDefault="009B786C">
            <w:pPr>
              <w:autoSpaceDE w:val="0"/>
              <w:autoSpaceDN w:val="0"/>
              <w:adjustRightInd w:val="0"/>
              <w:ind w:right="10"/>
              <w:rPr>
                <w:rFonts w:ascii="Arial" w:hAnsi="Arial" w:cs="Arial"/>
                <w:color w:val="000000"/>
                <w:sz w:val="18"/>
                <w:szCs w:val="18"/>
                <w:lang w:val="en-US"/>
              </w:rPr>
            </w:pPr>
            <w:r>
              <w:rPr>
                <w:rFonts w:ascii="Arial" w:hAnsi="Arial" w:cs="Arial"/>
                <w:color w:val="000000"/>
                <w:sz w:val="18"/>
                <w:szCs w:val="18"/>
                <w:lang w:val="en-US"/>
              </w:rPr>
              <w:t>    Durbin-Watson stat</w:t>
            </w:r>
          </w:p>
        </w:tc>
        <w:tc>
          <w:tcPr>
            <w:tcW w:w="997" w:type="dxa"/>
            <w:tcBorders>
              <w:top w:val="nil"/>
              <w:left w:val="nil"/>
              <w:bottom w:val="nil"/>
              <w:right w:val="nil"/>
            </w:tcBorders>
            <w:vAlign w:val="bottom"/>
          </w:tcPr>
          <w:p w14:paraId="414B05E2"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2.197743</w:t>
            </w:r>
          </w:p>
        </w:tc>
      </w:tr>
      <w:tr w:rsidR="009B786C" w14:paraId="72ECBE5B" w14:textId="77777777">
        <w:trPr>
          <w:trHeight w:val="225"/>
        </w:trPr>
        <w:tc>
          <w:tcPr>
            <w:tcW w:w="2017" w:type="dxa"/>
            <w:tcBorders>
              <w:top w:val="nil"/>
              <w:left w:val="nil"/>
              <w:bottom w:val="nil"/>
              <w:right w:val="nil"/>
            </w:tcBorders>
            <w:vAlign w:val="bottom"/>
          </w:tcPr>
          <w:p w14:paraId="48FFF8D9" w14:textId="77777777" w:rsidR="009B786C" w:rsidRDefault="009B786C">
            <w:pPr>
              <w:autoSpaceDE w:val="0"/>
              <w:autoSpaceDN w:val="0"/>
              <w:adjustRightInd w:val="0"/>
              <w:rPr>
                <w:rFonts w:ascii="Arial" w:hAnsi="Arial" w:cs="Arial"/>
                <w:color w:val="000000"/>
                <w:sz w:val="18"/>
                <w:szCs w:val="18"/>
                <w:lang w:val="en-US"/>
              </w:rPr>
            </w:pPr>
            <w:r>
              <w:rPr>
                <w:rFonts w:ascii="Arial" w:hAnsi="Arial" w:cs="Arial"/>
                <w:color w:val="000000"/>
                <w:sz w:val="18"/>
                <w:szCs w:val="18"/>
                <w:lang w:val="en-US"/>
              </w:rPr>
              <w:t>Prob(F-statistic)</w:t>
            </w:r>
          </w:p>
        </w:tc>
        <w:tc>
          <w:tcPr>
            <w:tcW w:w="1103" w:type="dxa"/>
            <w:tcBorders>
              <w:top w:val="nil"/>
              <w:left w:val="nil"/>
              <w:bottom w:val="nil"/>
              <w:right w:val="nil"/>
            </w:tcBorders>
            <w:vAlign w:val="bottom"/>
          </w:tcPr>
          <w:p w14:paraId="1EFA73AD" w14:textId="77777777" w:rsidR="009B786C" w:rsidRDefault="009B786C">
            <w:pPr>
              <w:autoSpaceDE w:val="0"/>
              <w:autoSpaceDN w:val="0"/>
              <w:adjustRightInd w:val="0"/>
              <w:ind w:right="10"/>
              <w:jc w:val="right"/>
              <w:rPr>
                <w:rFonts w:ascii="Arial" w:hAnsi="Arial" w:cs="Arial"/>
                <w:color w:val="000000"/>
                <w:sz w:val="18"/>
                <w:szCs w:val="18"/>
                <w:lang w:val="en-US"/>
              </w:rPr>
            </w:pPr>
            <w:r>
              <w:rPr>
                <w:rFonts w:ascii="Arial" w:hAnsi="Arial" w:cs="Arial"/>
                <w:color w:val="000000"/>
                <w:sz w:val="18"/>
                <w:szCs w:val="18"/>
                <w:lang w:val="en-US"/>
              </w:rPr>
              <w:t>0.014422</w:t>
            </w:r>
          </w:p>
        </w:tc>
        <w:tc>
          <w:tcPr>
            <w:tcW w:w="1207" w:type="dxa"/>
            <w:tcBorders>
              <w:top w:val="nil"/>
              <w:left w:val="nil"/>
              <w:bottom w:val="nil"/>
              <w:right w:val="nil"/>
            </w:tcBorders>
            <w:vAlign w:val="bottom"/>
          </w:tcPr>
          <w:p w14:paraId="09347B55" w14:textId="77777777" w:rsidR="009B786C" w:rsidRDefault="009B786C">
            <w:pPr>
              <w:autoSpaceDE w:val="0"/>
              <w:autoSpaceDN w:val="0"/>
              <w:adjustRightInd w:val="0"/>
              <w:ind w:right="1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3D6C2A4B" w14:textId="77777777" w:rsidR="009B786C" w:rsidRDefault="009B786C">
            <w:pPr>
              <w:autoSpaceDE w:val="0"/>
              <w:autoSpaceDN w:val="0"/>
              <w:adjustRightInd w:val="0"/>
              <w:ind w:right="1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799F64D8" w14:textId="77777777" w:rsidR="009B786C" w:rsidRDefault="009B786C">
            <w:pPr>
              <w:autoSpaceDE w:val="0"/>
              <w:autoSpaceDN w:val="0"/>
              <w:adjustRightInd w:val="0"/>
              <w:ind w:right="10"/>
              <w:jc w:val="center"/>
              <w:rPr>
                <w:rFonts w:ascii="Arial" w:hAnsi="Arial" w:cs="Arial"/>
                <w:color w:val="000000"/>
                <w:sz w:val="18"/>
                <w:szCs w:val="18"/>
                <w:lang w:val="en-US"/>
              </w:rPr>
            </w:pPr>
          </w:p>
        </w:tc>
      </w:tr>
      <w:tr w:rsidR="009B786C" w14:paraId="6C70BDB0" w14:textId="77777777">
        <w:trPr>
          <w:trHeight w:hRule="exact" w:val="90"/>
        </w:trPr>
        <w:tc>
          <w:tcPr>
            <w:tcW w:w="2017" w:type="dxa"/>
            <w:tcBorders>
              <w:top w:val="nil"/>
              <w:left w:val="nil"/>
              <w:bottom w:val="double" w:sz="6" w:space="0" w:color="auto"/>
              <w:right w:val="nil"/>
            </w:tcBorders>
            <w:vAlign w:val="bottom"/>
          </w:tcPr>
          <w:p w14:paraId="7F4FAE0E"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double" w:sz="6" w:space="0" w:color="auto"/>
              <w:right w:val="nil"/>
            </w:tcBorders>
            <w:vAlign w:val="bottom"/>
          </w:tcPr>
          <w:p w14:paraId="2ED538D0"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double" w:sz="6" w:space="0" w:color="auto"/>
              <w:right w:val="nil"/>
            </w:tcBorders>
            <w:vAlign w:val="bottom"/>
          </w:tcPr>
          <w:p w14:paraId="44F1426D"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double" w:sz="6" w:space="0" w:color="auto"/>
              <w:right w:val="nil"/>
            </w:tcBorders>
            <w:vAlign w:val="bottom"/>
          </w:tcPr>
          <w:p w14:paraId="768E38A5"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double" w:sz="6" w:space="0" w:color="auto"/>
              <w:right w:val="nil"/>
            </w:tcBorders>
            <w:vAlign w:val="bottom"/>
          </w:tcPr>
          <w:p w14:paraId="4920051B" w14:textId="77777777" w:rsidR="009B786C" w:rsidRDefault="009B786C">
            <w:pPr>
              <w:autoSpaceDE w:val="0"/>
              <w:autoSpaceDN w:val="0"/>
              <w:adjustRightInd w:val="0"/>
              <w:jc w:val="center"/>
              <w:rPr>
                <w:rFonts w:ascii="Arial" w:hAnsi="Arial" w:cs="Arial"/>
                <w:color w:val="000000"/>
                <w:sz w:val="18"/>
                <w:szCs w:val="18"/>
                <w:lang w:val="en-US"/>
              </w:rPr>
            </w:pPr>
          </w:p>
        </w:tc>
      </w:tr>
      <w:tr w:rsidR="009B786C" w14:paraId="35184CFA" w14:textId="77777777">
        <w:trPr>
          <w:trHeight w:hRule="exact" w:val="135"/>
        </w:trPr>
        <w:tc>
          <w:tcPr>
            <w:tcW w:w="2017" w:type="dxa"/>
            <w:tcBorders>
              <w:top w:val="nil"/>
              <w:left w:val="nil"/>
              <w:bottom w:val="nil"/>
              <w:right w:val="nil"/>
            </w:tcBorders>
            <w:vAlign w:val="bottom"/>
          </w:tcPr>
          <w:p w14:paraId="3C2A03D2" w14:textId="77777777" w:rsidR="009B786C" w:rsidRDefault="009B786C">
            <w:pPr>
              <w:autoSpaceDE w:val="0"/>
              <w:autoSpaceDN w:val="0"/>
              <w:adjustRightInd w:val="0"/>
              <w:jc w:val="center"/>
              <w:rPr>
                <w:rFonts w:ascii="Arial" w:hAnsi="Arial" w:cs="Arial"/>
                <w:color w:val="000000"/>
                <w:sz w:val="18"/>
                <w:szCs w:val="18"/>
                <w:lang w:val="en-US"/>
              </w:rPr>
            </w:pPr>
          </w:p>
        </w:tc>
        <w:tc>
          <w:tcPr>
            <w:tcW w:w="1103" w:type="dxa"/>
            <w:tcBorders>
              <w:top w:val="nil"/>
              <w:left w:val="nil"/>
              <w:bottom w:val="nil"/>
              <w:right w:val="nil"/>
            </w:tcBorders>
            <w:vAlign w:val="bottom"/>
          </w:tcPr>
          <w:p w14:paraId="32E164EF" w14:textId="77777777" w:rsidR="009B786C" w:rsidRDefault="009B786C">
            <w:pPr>
              <w:autoSpaceDE w:val="0"/>
              <w:autoSpaceDN w:val="0"/>
              <w:adjustRightInd w:val="0"/>
              <w:jc w:val="center"/>
              <w:rPr>
                <w:rFonts w:ascii="Arial" w:hAnsi="Arial" w:cs="Arial"/>
                <w:color w:val="000000"/>
                <w:sz w:val="18"/>
                <w:szCs w:val="18"/>
                <w:lang w:val="en-US"/>
              </w:rPr>
            </w:pPr>
          </w:p>
        </w:tc>
        <w:tc>
          <w:tcPr>
            <w:tcW w:w="1207" w:type="dxa"/>
            <w:tcBorders>
              <w:top w:val="nil"/>
              <w:left w:val="nil"/>
              <w:bottom w:val="nil"/>
              <w:right w:val="nil"/>
            </w:tcBorders>
            <w:vAlign w:val="bottom"/>
          </w:tcPr>
          <w:p w14:paraId="0BE9EFE8" w14:textId="77777777" w:rsidR="009B786C" w:rsidRDefault="009B786C">
            <w:pPr>
              <w:autoSpaceDE w:val="0"/>
              <w:autoSpaceDN w:val="0"/>
              <w:adjustRightInd w:val="0"/>
              <w:jc w:val="center"/>
              <w:rPr>
                <w:rFonts w:ascii="Arial" w:hAnsi="Arial" w:cs="Arial"/>
                <w:color w:val="000000"/>
                <w:sz w:val="18"/>
                <w:szCs w:val="18"/>
                <w:lang w:val="en-US"/>
              </w:rPr>
            </w:pPr>
          </w:p>
        </w:tc>
        <w:tc>
          <w:tcPr>
            <w:tcW w:w="1208" w:type="dxa"/>
            <w:tcBorders>
              <w:top w:val="nil"/>
              <w:left w:val="nil"/>
              <w:bottom w:val="nil"/>
              <w:right w:val="nil"/>
            </w:tcBorders>
            <w:vAlign w:val="bottom"/>
          </w:tcPr>
          <w:p w14:paraId="28A54AE9" w14:textId="77777777" w:rsidR="009B786C" w:rsidRDefault="009B786C">
            <w:pPr>
              <w:autoSpaceDE w:val="0"/>
              <w:autoSpaceDN w:val="0"/>
              <w:adjustRightInd w:val="0"/>
              <w:jc w:val="center"/>
              <w:rPr>
                <w:rFonts w:ascii="Arial" w:hAnsi="Arial" w:cs="Arial"/>
                <w:color w:val="000000"/>
                <w:sz w:val="18"/>
                <w:szCs w:val="18"/>
                <w:lang w:val="en-US"/>
              </w:rPr>
            </w:pPr>
          </w:p>
        </w:tc>
        <w:tc>
          <w:tcPr>
            <w:tcW w:w="997" w:type="dxa"/>
            <w:tcBorders>
              <w:top w:val="nil"/>
              <w:left w:val="nil"/>
              <w:bottom w:val="nil"/>
              <w:right w:val="nil"/>
            </w:tcBorders>
            <w:vAlign w:val="bottom"/>
          </w:tcPr>
          <w:p w14:paraId="683785E3" w14:textId="77777777" w:rsidR="009B786C" w:rsidRDefault="009B786C">
            <w:pPr>
              <w:autoSpaceDE w:val="0"/>
              <w:autoSpaceDN w:val="0"/>
              <w:adjustRightInd w:val="0"/>
              <w:jc w:val="center"/>
              <w:rPr>
                <w:rFonts w:ascii="Arial" w:hAnsi="Arial" w:cs="Arial"/>
                <w:color w:val="000000"/>
                <w:sz w:val="18"/>
                <w:szCs w:val="18"/>
                <w:lang w:val="en-US"/>
              </w:rPr>
            </w:pPr>
          </w:p>
        </w:tc>
      </w:tr>
    </w:tbl>
    <w:p w14:paraId="004DE1CD" w14:textId="77777777" w:rsidR="009B786C" w:rsidRPr="00E326E1" w:rsidRDefault="009B786C" w:rsidP="00E326E1">
      <w:pPr>
        <w:jc w:val="both"/>
        <w:rPr>
          <w:rFonts w:ascii="Times New Roman" w:hAnsi="Times New Roman" w:cs="Times New Roman"/>
          <w:b/>
          <w:sz w:val="24"/>
          <w:szCs w:val="24"/>
        </w:rPr>
      </w:pPr>
      <w:r>
        <w:rPr>
          <w:rFonts w:ascii="Arial" w:hAnsi="Arial" w:cs="Arial"/>
          <w:sz w:val="18"/>
          <w:szCs w:val="18"/>
          <w:lang w:val="en-US"/>
        </w:rPr>
        <w:br/>
      </w:r>
    </w:p>
    <w:sectPr w:rsidR="009B786C" w:rsidRPr="00E326E1" w:rsidSect="007376A8">
      <w:headerReference w:type="first" r:id="rId40"/>
      <w:footerReference w:type="first" r:id="rId41"/>
      <w:pgSz w:w="11906" w:h="16838" w:code="9"/>
      <w:pgMar w:top="2268" w:right="1701" w:bottom="1701" w:left="2268" w:header="709"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16EC6" w14:textId="77777777" w:rsidR="001E5C89" w:rsidRDefault="001E5C89" w:rsidP="002A3605">
      <w:r>
        <w:separator/>
      </w:r>
    </w:p>
  </w:endnote>
  <w:endnote w:type="continuationSeparator" w:id="0">
    <w:p w14:paraId="3A4A7C69" w14:textId="77777777" w:rsidR="001E5C89" w:rsidRDefault="001E5C89" w:rsidP="002A36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IDFont+F3">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3B15A" w14:textId="77777777" w:rsidR="00596BCA" w:rsidRDefault="00596BCA">
    <w:pPr>
      <w:pStyle w:val="Footer"/>
      <w:jc w:val="center"/>
    </w:pPr>
  </w:p>
  <w:p w14:paraId="7097A1CF" w14:textId="77777777" w:rsidR="00596BCA" w:rsidRDefault="00596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39507" w14:textId="77777777" w:rsidR="00596BCA" w:rsidRDefault="00596BCA">
    <w:pPr>
      <w:pStyle w:val="Footer"/>
      <w:jc w:val="center"/>
    </w:pPr>
  </w:p>
  <w:p w14:paraId="6AF9207B" w14:textId="77777777" w:rsidR="00596BCA" w:rsidRDefault="00596B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790472"/>
      <w:docPartObj>
        <w:docPartGallery w:val="Page Numbers (Bottom of Page)"/>
        <w:docPartUnique/>
      </w:docPartObj>
    </w:sdtPr>
    <w:sdtEndPr>
      <w:rPr>
        <w:noProof/>
      </w:rPr>
    </w:sdtEndPr>
    <w:sdtContent>
      <w:p w14:paraId="1637827D" w14:textId="77777777" w:rsidR="00596BCA" w:rsidRDefault="00596BCA">
        <w:pPr>
          <w:pStyle w:val="Footer"/>
          <w:jc w:val="center"/>
        </w:pPr>
        <w:r>
          <w:fldChar w:fldCharType="begin"/>
        </w:r>
        <w:r>
          <w:instrText xml:space="preserve"> PAGE   \* MERGEFORMAT </w:instrText>
        </w:r>
        <w:r>
          <w:fldChar w:fldCharType="separate"/>
        </w:r>
        <w:r w:rsidR="00B47B69">
          <w:rPr>
            <w:noProof/>
          </w:rPr>
          <w:t>ii</w:t>
        </w:r>
        <w:r>
          <w:rPr>
            <w:noProof/>
          </w:rPr>
          <w:fldChar w:fldCharType="end"/>
        </w:r>
      </w:p>
    </w:sdtContent>
  </w:sdt>
  <w:p w14:paraId="6A95B938" w14:textId="77777777" w:rsidR="00596BCA" w:rsidRDefault="00596BC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144161"/>
      <w:docPartObj>
        <w:docPartGallery w:val="Page Numbers (Bottom of Page)"/>
        <w:docPartUnique/>
      </w:docPartObj>
    </w:sdtPr>
    <w:sdtEndPr>
      <w:rPr>
        <w:rFonts w:ascii="Times New Roman" w:hAnsi="Times New Roman" w:cs="Times New Roman"/>
        <w:noProof/>
        <w:sz w:val="24"/>
        <w:szCs w:val="24"/>
      </w:rPr>
    </w:sdtEndPr>
    <w:sdtContent>
      <w:p w14:paraId="064EFCD7"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xiii</w:t>
        </w:r>
        <w:r w:rsidRPr="00A67B23">
          <w:rPr>
            <w:rFonts w:ascii="Times New Roman" w:hAnsi="Times New Roman" w:cs="Times New Roman"/>
            <w:noProof/>
            <w:sz w:val="24"/>
            <w:szCs w:val="24"/>
          </w:rPr>
          <w:fldChar w:fldCharType="end"/>
        </w:r>
      </w:p>
    </w:sdtContent>
  </w:sdt>
  <w:p w14:paraId="1F4677F5" w14:textId="77777777" w:rsidR="00596BCA" w:rsidRPr="00A67B23" w:rsidRDefault="00596BCA">
    <w:pPr>
      <w:pStyle w:val="Foo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4194749"/>
      <w:docPartObj>
        <w:docPartGallery w:val="Page Numbers (Bottom of Page)"/>
        <w:docPartUnique/>
      </w:docPartObj>
    </w:sdtPr>
    <w:sdtEndPr>
      <w:rPr>
        <w:noProof/>
      </w:rPr>
    </w:sdtEndPr>
    <w:sdtContent>
      <w:p w14:paraId="743C3842" w14:textId="77777777" w:rsidR="00596BCA" w:rsidRDefault="00596BCA">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454726F9" w14:textId="77777777" w:rsidR="00596BCA" w:rsidRDefault="00596B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87D11" w14:textId="77777777" w:rsidR="00596BCA" w:rsidRDefault="00596BCA">
    <w:pPr>
      <w:pStyle w:val="Footer"/>
      <w:jc w:val="center"/>
    </w:pPr>
  </w:p>
  <w:p w14:paraId="2CA2DD1A" w14:textId="77777777" w:rsidR="00596BCA" w:rsidRDefault="00596BC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609620723"/>
      <w:docPartObj>
        <w:docPartGallery w:val="Page Numbers (Bottom of Page)"/>
        <w:docPartUnique/>
      </w:docPartObj>
    </w:sdtPr>
    <w:sdtEndPr>
      <w:rPr>
        <w:noProof/>
      </w:rPr>
    </w:sdtEndPr>
    <w:sdtContent>
      <w:p w14:paraId="1830CE76"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1</w:t>
        </w:r>
        <w:r w:rsidRPr="00A67B23">
          <w:rPr>
            <w:rFonts w:ascii="Times New Roman" w:hAnsi="Times New Roman" w:cs="Times New Roman"/>
            <w:noProof/>
            <w:sz w:val="24"/>
            <w:szCs w:val="24"/>
          </w:rPr>
          <w:fldChar w:fldCharType="end"/>
        </w:r>
      </w:p>
    </w:sdtContent>
  </w:sdt>
  <w:p w14:paraId="236D4CE0" w14:textId="77777777" w:rsidR="00596BCA" w:rsidRDefault="00596B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179620"/>
      <w:docPartObj>
        <w:docPartGallery w:val="Page Numbers (Bottom of Page)"/>
        <w:docPartUnique/>
      </w:docPartObj>
    </w:sdtPr>
    <w:sdtEndPr>
      <w:rPr>
        <w:rFonts w:ascii="Times New Roman" w:hAnsi="Times New Roman" w:cs="Times New Roman"/>
        <w:noProof/>
        <w:sz w:val="24"/>
        <w:szCs w:val="24"/>
      </w:rPr>
    </w:sdtEndPr>
    <w:sdtContent>
      <w:p w14:paraId="001D5AEB"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8</w:t>
        </w:r>
        <w:r w:rsidRPr="00A67B23">
          <w:rPr>
            <w:rFonts w:ascii="Times New Roman" w:hAnsi="Times New Roman" w:cs="Times New Roman"/>
            <w:noProof/>
            <w:sz w:val="24"/>
            <w:szCs w:val="24"/>
          </w:rPr>
          <w:fldChar w:fldCharType="end"/>
        </w:r>
      </w:p>
    </w:sdtContent>
  </w:sdt>
  <w:p w14:paraId="01359309" w14:textId="77777777" w:rsidR="00596BCA" w:rsidRDefault="00596BCA" w:rsidP="00B8247B">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244217"/>
      <w:docPartObj>
        <w:docPartGallery w:val="Page Numbers (Bottom of Page)"/>
        <w:docPartUnique/>
      </w:docPartObj>
    </w:sdtPr>
    <w:sdtEndPr>
      <w:rPr>
        <w:rFonts w:ascii="Times New Roman" w:hAnsi="Times New Roman" w:cs="Times New Roman"/>
        <w:noProof/>
        <w:sz w:val="24"/>
        <w:szCs w:val="24"/>
      </w:rPr>
    </w:sdtEndPr>
    <w:sdtContent>
      <w:p w14:paraId="38D60C6E"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24</w:t>
        </w:r>
        <w:r w:rsidRPr="00A67B23">
          <w:rPr>
            <w:rFonts w:ascii="Times New Roman" w:hAnsi="Times New Roman" w:cs="Times New Roman"/>
            <w:noProof/>
            <w:sz w:val="24"/>
            <w:szCs w:val="24"/>
          </w:rPr>
          <w:fldChar w:fldCharType="end"/>
        </w:r>
      </w:p>
    </w:sdtContent>
  </w:sdt>
  <w:p w14:paraId="06A7A631" w14:textId="77777777" w:rsidR="00596BCA" w:rsidRDefault="00596BCA" w:rsidP="00B8247B">
    <w:pPr>
      <w:pStyle w:val="Footer"/>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165917"/>
      <w:docPartObj>
        <w:docPartGallery w:val="Page Numbers (Bottom of Page)"/>
        <w:docPartUnique/>
      </w:docPartObj>
    </w:sdtPr>
    <w:sdtEndPr>
      <w:rPr>
        <w:rFonts w:ascii="Times New Roman" w:hAnsi="Times New Roman" w:cs="Times New Roman"/>
        <w:noProof/>
        <w:sz w:val="24"/>
        <w:szCs w:val="24"/>
      </w:rPr>
    </w:sdtEndPr>
    <w:sdtContent>
      <w:p w14:paraId="3D99994B"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36</w:t>
        </w:r>
        <w:r w:rsidRPr="00A67B23">
          <w:rPr>
            <w:rFonts w:ascii="Times New Roman" w:hAnsi="Times New Roman" w:cs="Times New Roman"/>
            <w:noProof/>
            <w:sz w:val="24"/>
            <w:szCs w:val="24"/>
          </w:rPr>
          <w:fldChar w:fldCharType="end"/>
        </w:r>
      </w:p>
    </w:sdtContent>
  </w:sdt>
  <w:p w14:paraId="489A9D53" w14:textId="77777777" w:rsidR="00596BCA" w:rsidRDefault="00596BCA" w:rsidP="00B8247B">
    <w:pPr>
      <w:pStyle w:val="Footer"/>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872490"/>
      <w:docPartObj>
        <w:docPartGallery w:val="Page Numbers (Bottom of Page)"/>
        <w:docPartUnique/>
      </w:docPartObj>
    </w:sdtPr>
    <w:sdtEndPr>
      <w:rPr>
        <w:rFonts w:ascii="Times New Roman" w:hAnsi="Times New Roman" w:cs="Times New Roman"/>
        <w:noProof/>
        <w:sz w:val="24"/>
        <w:szCs w:val="24"/>
      </w:rPr>
    </w:sdtEndPr>
    <w:sdtContent>
      <w:p w14:paraId="0132D0C1"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55</w:t>
        </w:r>
        <w:r w:rsidRPr="00A67B23">
          <w:rPr>
            <w:rFonts w:ascii="Times New Roman" w:hAnsi="Times New Roman" w:cs="Times New Roman"/>
            <w:noProof/>
            <w:sz w:val="24"/>
            <w:szCs w:val="24"/>
          </w:rPr>
          <w:fldChar w:fldCharType="end"/>
        </w:r>
      </w:p>
    </w:sdtContent>
  </w:sdt>
  <w:p w14:paraId="157F21BB" w14:textId="77777777" w:rsidR="00596BCA" w:rsidRDefault="00596BCA" w:rsidP="00B8247B">
    <w:pPr>
      <w:pStyle w:val="Footer"/>
      <w:jc w:val="cen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821346"/>
      <w:docPartObj>
        <w:docPartGallery w:val="Page Numbers (Bottom of Page)"/>
        <w:docPartUnique/>
      </w:docPartObj>
    </w:sdtPr>
    <w:sdtEndPr>
      <w:rPr>
        <w:rFonts w:ascii="Times New Roman" w:hAnsi="Times New Roman" w:cs="Times New Roman"/>
        <w:noProof/>
        <w:sz w:val="24"/>
        <w:szCs w:val="24"/>
      </w:rPr>
    </w:sdtEndPr>
    <w:sdtContent>
      <w:p w14:paraId="0BE8704A"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57</w:t>
        </w:r>
        <w:r w:rsidRPr="00A67B23">
          <w:rPr>
            <w:rFonts w:ascii="Times New Roman" w:hAnsi="Times New Roman" w:cs="Times New Roman"/>
            <w:noProof/>
            <w:sz w:val="24"/>
            <w:szCs w:val="24"/>
          </w:rPr>
          <w:fldChar w:fldCharType="end"/>
        </w:r>
      </w:p>
    </w:sdtContent>
  </w:sdt>
  <w:p w14:paraId="6F287C74" w14:textId="77777777" w:rsidR="00596BCA" w:rsidRPr="00A67B23" w:rsidRDefault="00596BCA" w:rsidP="00B8247B">
    <w:pPr>
      <w:pStyle w:val="Footer"/>
      <w:jc w:val="center"/>
      <w:rPr>
        <w:rFonts w:ascii="Times New Roman" w:hAnsi="Times New Roman" w:cs="Times New Roman"/>
        <w:sz w:val="24"/>
        <w:szCs w:val="24"/>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131140"/>
      <w:docPartObj>
        <w:docPartGallery w:val="Page Numbers (Bottom of Page)"/>
        <w:docPartUnique/>
      </w:docPartObj>
    </w:sdtPr>
    <w:sdtEndPr>
      <w:rPr>
        <w:rFonts w:ascii="Times New Roman" w:hAnsi="Times New Roman" w:cs="Times New Roman"/>
        <w:noProof/>
        <w:sz w:val="24"/>
        <w:szCs w:val="24"/>
      </w:rPr>
    </w:sdtEndPr>
    <w:sdtContent>
      <w:p w14:paraId="664727DA" w14:textId="77777777" w:rsidR="00596BCA" w:rsidRPr="00A67B23" w:rsidRDefault="00596BCA">
        <w:pPr>
          <w:pStyle w:val="Footer"/>
          <w:jc w:val="center"/>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61</w:t>
        </w:r>
        <w:r w:rsidRPr="00A67B23">
          <w:rPr>
            <w:rFonts w:ascii="Times New Roman" w:hAnsi="Times New Roman" w:cs="Times New Roman"/>
            <w:noProof/>
            <w:sz w:val="24"/>
            <w:szCs w:val="24"/>
          </w:rPr>
          <w:fldChar w:fldCharType="end"/>
        </w:r>
      </w:p>
    </w:sdtContent>
  </w:sdt>
  <w:p w14:paraId="52D0BE7F" w14:textId="77777777" w:rsidR="00596BCA" w:rsidRPr="00A67B23" w:rsidRDefault="00596BCA" w:rsidP="00B8247B">
    <w:pPr>
      <w:pStyle w:val="Footer"/>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2CA10" w14:textId="77777777" w:rsidR="001E5C89" w:rsidRDefault="001E5C89" w:rsidP="002A3605">
      <w:r>
        <w:separator/>
      </w:r>
    </w:p>
  </w:footnote>
  <w:footnote w:type="continuationSeparator" w:id="0">
    <w:p w14:paraId="5F677366" w14:textId="77777777" w:rsidR="001E5C89" w:rsidRDefault="001E5C89" w:rsidP="002A36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7B5B1" w14:textId="77777777" w:rsidR="00596BCA" w:rsidRPr="00EF35F8" w:rsidRDefault="00596BCA" w:rsidP="00933F4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70401" w14:textId="77777777" w:rsidR="00596BCA" w:rsidRDefault="00596B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EA44" w14:textId="77777777" w:rsidR="00596BCA" w:rsidRDefault="00596BCA">
    <w:pPr>
      <w:pStyle w:val="Header"/>
      <w:jc w:val="right"/>
    </w:pPr>
  </w:p>
  <w:p w14:paraId="7D202C3C" w14:textId="77777777" w:rsidR="00596BCA" w:rsidRPr="00EF35F8" w:rsidRDefault="00596BCA" w:rsidP="00933F4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8351" w14:textId="77777777" w:rsidR="00596BCA" w:rsidRDefault="00596BCA">
    <w:pPr>
      <w:pStyle w:val="Header"/>
      <w:jc w:val="center"/>
    </w:pPr>
  </w:p>
  <w:p w14:paraId="1C468AAD" w14:textId="77777777" w:rsidR="00596BCA" w:rsidRDefault="00596BCA" w:rsidP="005C24C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2512839"/>
      <w:docPartObj>
        <w:docPartGallery w:val="Page Numbers (Top of Page)"/>
        <w:docPartUnique/>
      </w:docPartObj>
    </w:sdtPr>
    <w:sdtEndPr>
      <w:rPr>
        <w:rFonts w:ascii="Times New Roman" w:hAnsi="Times New Roman" w:cs="Times New Roman"/>
        <w:noProof/>
        <w:sz w:val="24"/>
        <w:szCs w:val="24"/>
      </w:rPr>
    </w:sdtEndPr>
    <w:sdtContent>
      <w:p w14:paraId="36ABB3EF" w14:textId="77777777" w:rsidR="00596BCA" w:rsidRPr="00A67B23" w:rsidRDefault="00596BCA">
        <w:pPr>
          <w:pStyle w:val="Header"/>
          <w:jc w:val="right"/>
          <w:rPr>
            <w:rFonts w:ascii="Times New Roman" w:hAnsi="Times New Roman" w:cs="Times New Roman"/>
            <w:sz w:val="24"/>
            <w:szCs w:val="24"/>
          </w:rPr>
        </w:pPr>
        <w:r w:rsidRPr="00A67B23">
          <w:rPr>
            <w:rFonts w:ascii="Times New Roman" w:hAnsi="Times New Roman" w:cs="Times New Roman"/>
            <w:sz w:val="24"/>
            <w:szCs w:val="24"/>
          </w:rPr>
          <w:fldChar w:fldCharType="begin"/>
        </w:r>
        <w:r w:rsidRPr="00A67B23">
          <w:rPr>
            <w:rFonts w:ascii="Times New Roman" w:hAnsi="Times New Roman" w:cs="Times New Roman"/>
            <w:sz w:val="24"/>
            <w:szCs w:val="24"/>
          </w:rPr>
          <w:instrText xml:space="preserve"> PAGE   \* MERGEFORMAT </w:instrText>
        </w:r>
        <w:r w:rsidRPr="00A67B23">
          <w:rPr>
            <w:rFonts w:ascii="Times New Roman" w:hAnsi="Times New Roman" w:cs="Times New Roman"/>
            <w:sz w:val="24"/>
            <w:szCs w:val="24"/>
          </w:rPr>
          <w:fldChar w:fldCharType="separate"/>
        </w:r>
        <w:r w:rsidR="00B47B69">
          <w:rPr>
            <w:rFonts w:ascii="Times New Roman" w:hAnsi="Times New Roman" w:cs="Times New Roman"/>
            <w:noProof/>
            <w:sz w:val="24"/>
            <w:szCs w:val="24"/>
          </w:rPr>
          <w:t>53</w:t>
        </w:r>
        <w:r w:rsidRPr="00A67B23">
          <w:rPr>
            <w:rFonts w:ascii="Times New Roman" w:hAnsi="Times New Roman" w:cs="Times New Roman"/>
            <w:noProof/>
            <w:sz w:val="24"/>
            <w:szCs w:val="24"/>
          </w:rPr>
          <w:fldChar w:fldCharType="end"/>
        </w:r>
      </w:p>
    </w:sdtContent>
  </w:sdt>
  <w:p w14:paraId="7422AF1D" w14:textId="77777777" w:rsidR="00596BCA" w:rsidRPr="00EF35F8" w:rsidRDefault="00596BCA" w:rsidP="00933F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41803" w14:textId="77777777" w:rsidR="00596BCA" w:rsidRDefault="00596BCA">
    <w:pPr>
      <w:pStyle w:val="Header"/>
      <w:jc w:val="center"/>
    </w:pPr>
  </w:p>
  <w:p w14:paraId="7389ECE0" w14:textId="77777777" w:rsidR="00596BCA" w:rsidRDefault="00596BCA" w:rsidP="005C24C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7C6F3" w14:textId="77777777" w:rsidR="00596BCA" w:rsidRDefault="00596BCA">
    <w:pPr>
      <w:pStyle w:val="Header"/>
      <w:jc w:val="center"/>
    </w:pPr>
  </w:p>
  <w:p w14:paraId="03B8321F" w14:textId="77777777" w:rsidR="00596BCA" w:rsidRDefault="00596BCA" w:rsidP="005C24C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62C7" w14:textId="77777777" w:rsidR="00596BCA" w:rsidRDefault="00596BCA">
    <w:pPr>
      <w:pStyle w:val="Header"/>
      <w:jc w:val="center"/>
    </w:pPr>
  </w:p>
  <w:p w14:paraId="231E4D2D" w14:textId="77777777" w:rsidR="00596BCA" w:rsidRDefault="00596BCA" w:rsidP="005C24C3">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C6BAF" w14:textId="77777777" w:rsidR="00596BCA" w:rsidRDefault="00596BCA">
    <w:pPr>
      <w:pStyle w:val="Header"/>
      <w:jc w:val="center"/>
    </w:pPr>
  </w:p>
  <w:p w14:paraId="6C0C1015" w14:textId="77777777" w:rsidR="00596BCA" w:rsidRDefault="00596BCA" w:rsidP="005C24C3">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EB29" w14:textId="77777777" w:rsidR="00596BCA" w:rsidRDefault="00596BCA">
    <w:pPr>
      <w:pStyle w:val="Header"/>
      <w:jc w:val="center"/>
    </w:pPr>
  </w:p>
  <w:p w14:paraId="0BDF6827" w14:textId="77777777" w:rsidR="00596BCA" w:rsidRDefault="00596BCA" w:rsidP="005C24C3">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A2033" w14:textId="77777777" w:rsidR="00596BCA" w:rsidRDefault="00596BCA">
    <w:pPr>
      <w:pStyle w:val="Header"/>
      <w:jc w:val="center"/>
    </w:pPr>
  </w:p>
  <w:p w14:paraId="27C204E4" w14:textId="77777777" w:rsidR="00596BCA" w:rsidRDefault="00596BCA" w:rsidP="005C24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4155F"/>
    <w:multiLevelType w:val="hybridMultilevel"/>
    <w:tmpl w:val="492CAB1E"/>
    <w:lvl w:ilvl="0" w:tplc="F53212F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BE50258"/>
    <w:multiLevelType w:val="multilevel"/>
    <w:tmpl w:val="9222981A"/>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1B3806"/>
    <w:multiLevelType w:val="hybridMultilevel"/>
    <w:tmpl w:val="DBC4953C"/>
    <w:lvl w:ilvl="0" w:tplc="5996305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24B0828"/>
    <w:multiLevelType w:val="hybridMultilevel"/>
    <w:tmpl w:val="7FBAA8B8"/>
    <w:lvl w:ilvl="0" w:tplc="1DCC96F4">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946973"/>
    <w:multiLevelType w:val="hybridMultilevel"/>
    <w:tmpl w:val="684ED680"/>
    <w:lvl w:ilvl="0" w:tplc="08003A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5B583F"/>
    <w:multiLevelType w:val="hybridMultilevel"/>
    <w:tmpl w:val="536E37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2E6E84"/>
    <w:multiLevelType w:val="multilevel"/>
    <w:tmpl w:val="21A6487C"/>
    <w:lvl w:ilvl="0">
      <w:start w:val="1"/>
      <w:numFmt w:val="decimal"/>
      <w:lvlText w:val="%1)"/>
      <w:lvlJc w:val="left"/>
      <w:pPr>
        <w:ind w:left="480" w:hanging="480"/>
      </w:pPr>
      <w:rPr>
        <w:rFonts w:ascii="Times New Roman" w:eastAsiaTheme="minorHAnsi" w:hAnsi="Times New Roman" w:cs="Times New Roman"/>
      </w:rPr>
    </w:lvl>
    <w:lvl w:ilvl="1">
      <w:start w:val="5"/>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42411C"/>
    <w:multiLevelType w:val="hybridMultilevel"/>
    <w:tmpl w:val="E90044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B2052"/>
    <w:multiLevelType w:val="hybridMultilevel"/>
    <w:tmpl w:val="413E3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301CC3"/>
    <w:multiLevelType w:val="multilevel"/>
    <w:tmpl w:val="72DAA4B2"/>
    <w:lvl w:ilvl="0">
      <w:start w:val="1"/>
      <w:numFmt w:val="decimal"/>
      <w:lvlText w:val="%1."/>
      <w:lvlJc w:val="left"/>
      <w:pPr>
        <w:ind w:left="786" w:hanging="360"/>
      </w:pPr>
      <w:rPr>
        <w:rFonts w:hint="default"/>
      </w:rPr>
    </w:lvl>
    <w:lvl w:ilvl="1">
      <w:start w:val="5"/>
      <w:numFmt w:val="decimal"/>
      <w:isLgl/>
      <w:lvlText w:val="%1.%2"/>
      <w:lvlJc w:val="left"/>
      <w:pPr>
        <w:ind w:left="966" w:hanging="54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0" w15:restartNumberingAfterBreak="0">
    <w:nsid w:val="30892A6A"/>
    <w:multiLevelType w:val="multilevel"/>
    <w:tmpl w:val="DD6400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C81346"/>
    <w:multiLevelType w:val="hybridMultilevel"/>
    <w:tmpl w:val="74EE62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D34F47"/>
    <w:multiLevelType w:val="multilevel"/>
    <w:tmpl w:val="0506108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84D32AF"/>
    <w:multiLevelType w:val="hybridMultilevel"/>
    <w:tmpl w:val="1DC0B5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DF29C4"/>
    <w:multiLevelType w:val="hybridMultilevel"/>
    <w:tmpl w:val="17D245E0"/>
    <w:lvl w:ilvl="0" w:tplc="0E1814D6">
      <w:start w:val="1"/>
      <w:numFmt w:val="decimal"/>
      <w:lvlText w:val="%1)"/>
      <w:lvlJc w:val="left"/>
      <w:pPr>
        <w:ind w:left="1024" w:hanging="360"/>
      </w:pPr>
      <w:rPr>
        <w:rFonts w:ascii="Times New Roman" w:eastAsiaTheme="minorHAnsi" w:hAnsi="Times New Roman" w:cs="Times New Roman"/>
      </w:rPr>
    </w:lvl>
    <w:lvl w:ilvl="1" w:tplc="04090019">
      <w:start w:val="1"/>
      <w:numFmt w:val="lowerLetter"/>
      <w:lvlText w:val="%2."/>
      <w:lvlJc w:val="left"/>
      <w:pPr>
        <w:ind w:left="1744" w:hanging="360"/>
      </w:pPr>
    </w:lvl>
    <w:lvl w:ilvl="2" w:tplc="0409001B">
      <w:start w:val="1"/>
      <w:numFmt w:val="lowerRoman"/>
      <w:lvlText w:val="%3."/>
      <w:lvlJc w:val="right"/>
      <w:pPr>
        <w:ind w:left="2464" w:hanging="180"/>
      </w:pPr>
    </w:lvl>
    <w:lvl w:ilvl="3" w:tplc="0409000F">
      <w:start w:val="1"/>
      <w:numFmt w:val="decimal"/>
      <w:lvlText w:val="%4."/>
      <w:lvlJc w:val="left"/>
      <w:pPr>
        <w:ind w:left="3184" w:hanging="360"/>
      </w:pPr>
    </w:lvl>
    <w:lvl w:ilvl="4" w:tplc="04090019">
      <w:start w:val="1"/>
      <w:numFmt w:val="lowerLetter"/>
      <w:lvlText w:val="%5."/>
      <w:lvlJc w:val="left"/>
      <w:pPr>
        <w:ind w:left="3904" w:hanging="360"/>
      </w:pPr>
    </w:lvl>
    <w:lvl w:ilvl="5" w:tplc="0409001B" w:tentative="1">
      <w:start w:val="1"/>
      <w:numFmt w:val="lowerRoman"/>
      <w:lvlText w:val="%6."/>
      <w:lvlJc w:val="right"/>
      <w:pPr>
        <w:ind w:left="4624" w:hanging="180"/>
      </w:pPr>
    </w:lvl>
    <w:lvl w:ilvl="6" w:tplc="0409000F" w:tentative="1">
      <w:start w:val="1"/>
      <w:numFmt w:val="decimal"/>
      <w:lvlText w:val="%7."/>
      <w:lvlJc w:val="left"/>
      <w:pPr>
        <w:ind w:left="5344" w:hanging="360"/>
      </w:pPr>
    </w:lvl>
    <w:lvl w:ilvl="7" w:tplc="04090019" w:tentative="1">
      <w:start w:val="1"/>
      <w:numFmt w:val="lowerLetter"/>
      <w:lvlText w:val="%8."/>
      <w:lvlJc w:val="left"/>
      <w:pPr>
        <w:ind w:left="6064" w:hanging="360"/>
      </w:pPr>
    </w:lvl>
    <w:lvl w:ilvl="8" w:tplc="0409001B" w:tentative="1">
      <w:start w:val="1"/>
      <w:numFmt w:val="lowerRoman"/>
      <w:lvlText w:val="%9."/>
      <w:lvlJc w:val="right"/>
      <w:pPr>
        <w:ind w:left="6784" w:hanging="180"/>
      </w:pPr>
    </w:lvl>
  </w:abstractNum>
  <w:abstractNum w:abstractNumId="15" w15:restartNumberingAfterBreak="0">
    <w:nsid w:val="3C542B64"/>
    <w:multiLevelType w:val="hybridMultilevel"/>
    <w:tmpl w:val="5D1C5ADA"/>
    <w:lvl w:ilvl="0" w:tplc="F52AFCA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DC9061B"/>
    <w:multiLevelType w:val="hybridMultilevel"/>
    <w:tmpl w:val="C136D1CA"/>
    <w:lvl w:ilvl="0" w:tplc="C3869FC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FC3272"/>
    <w:multiLevelType w:val="multilevel"/>
    <w:tmpl w:val="96720512"/>
    <w:lvl w:ilvl="0">
      <w:start w:val="3"/>
      <w:numFmt w:val="decimal"/>
      <w:lvlText w:val="%1"/>
      <w:lvlJc w:val="left"/>
      <w:pPr>
        <w:ind w:left="480" w:hanging="480"/>
      </w:pPr>
      <w:rPr>
        <w:rFonts w:hint="default"/>
        <w:i/>
      </w:rPr>
    </w:lvl>
    <w:lvl w:ilvl="1">
      <w:start w:val="1"/>
      <w:numFmt w:val="decimal"/>
      <w:lvlText w:val="%1.%2"/>
      <w:lvlJc w:val="left"/>
      <w:pPr>
        <w:ind w:left="480" w:hanging="480"/>
      </w:pPr>
      <w:rPr>
        <w:rFonts w:hint="default"/>
        <w:i/>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416C1646"/>
    <w:multiLevelType w:val="hybridMultilevel"/>
    <w:tmpl w:val="75C6C254"/>
    <w:lvl w:ilvl="0" w:tplc="B3B2473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4316CD"/>
    <w:multiLevelType w:val="multilevel"/>
    <w:tmpl w:val="FC76DEA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143878"/>
    <w:multiLevelType w:val="multilevel"/>
    <w:tmpl w:val="2B4AFBDE"/>
    <w:lvl w:ilvl="0">
      <w:start w:val="1"/>
      <w:numFmt w:val="decimal"/>
      <w:lvlText w:val="%1"/>
      <w:lvlJc w:val="left"/>
      <w:pPr>
        <w:ind w:left="1275" w:hanging="1275"/>
      </w:pPr>
      <w:rPr>
        <w:rFonts w:hint="default"/>
      </w:rPr>
    </w:lvl>
    <w:lvl w:ilvl="1">
      <w:start w:val="1"/>
      <w:numFmt w:val="decimal"/>
      <w:lvlText w:val="%1.%2"/>
      <w:lvlJc w:val="left"/>
      <w:pPr>
        <w:ind w:left="1275" w:hanging="1275"/>
      </w:pPr>
      <w:rPr>
        <w:rFonts w:hint="default"/>
      </w:rPr>
    </w:lvl>
    <w:lvl w:ilvl="2">
      <w:start w:val="1"/>
      <w:numFmt w:val="decimal"/>
      <w:lvlText w:val="%1.%2.%3"/>
      <w:lvlJc w:val="left"/>
      <w:pPr>
        <w:ind w:left="1275" w:hanging="1275"/>
      </w:pPr>
      <w:rPr>
        <w:rFonts w:hint="default"/>
      </w:rPr>
    </w:lvl>
    <w:lvl w:ilvl="3">
      <w:start w:val="1"/>
      <w:numFmt w:val="decimal"/>
      <w:lvlText w:val="%1.%2.%3.%4"/>
      <w:lvlJc w:val="left"/>
      <w:pPr>
        <w:ind w:left="1275" w:hanging="1275"/>
      </w:pPr>
      <w:rPr>
        <w:rFonts w:hint="default"/>
      </w:rPr>
    </w:lvl>
    <w:lvl w:ilvl="4">
      <w:start w:val="1"/>
      <w:numFmt w:val="decimal"/>
      <w:lvlText w:val="%1.%2.%3.%4.%5"/>
      <w:lvlJc w:val="left"/>
      <w:pPr>
        <w:ind w:left="1275" w:hanging="1275"/>
      </w:pPr>
      <w:rPr>
        <w:rFonts w:hint="default"/>
      </w:rPr>
    </w:lvl>
    <w:lvl w:ilvl="5">
      <w:start w:val="1"/>
      <w:numFmt w:val="decimal"/>
      <w:lvlText w:val="%1.%2.%3.%4.%5.%6"/>
      <w:lvlJc w:val="left"/>
      <w:pPr>
        <w:ind w:left="1275" w:hanging="127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55A7EB4"/>
    <w:multiLevelType w:val="hybridMultilevel"/>
    <w:tmpl w:val="AC3AB9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992445"/>
    <w:multiLevelType w:val="multilevel"/>
    <w:tmpl w:val="6C6CE08C"/>
    <w:lvl w:ilvl="0">
      <w:start w:val="3"/>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C0E3694"/>
    <w:multiLevelType w:val="hybridMultilevel"/>
    <w:tmpl w:val="D19E4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E5615CD"/>
    <w:multiLevelType w:val="multilevel"/>
    <w:tmpl w:val="1AD48E2E"/>
    <w:lvl w:ilvl="0">
      <w:start w:val="1"/>
      <w:numFmt w:val="decimal"/>
      <w:lvlText w:val="%1."/>
      <w:lvlJc w:val="left"/>
      <w:pPr>
        <w:ind w:left="1146" w:hanging="360"/>
      </w:pPr>
      <w:rPr>
        <w:rFonts w:hint="default"/>
      </w:rPr>
    </w:lvl>
    <w:lvl w:ilvl="1">
      <w:start w:val="1"/>
      <w:numFmt w:val="decimal"/>
      <w:isLgl/>
      <w:lvlText w:val="%1.%2"/>
      <w:lvlJc w:val="left"/>
      <w:pPr>
        <w:ind w:left="1326" w:hanging="540"/>
      </w:pPr>
      <w:rPr>
        <w:rFonts w:hint="default"/>
        <w:i w:val="0"/>
      </w:rPr>
    </w:lvl>
    <w:lvl w:ilvl="2">
      <w:start w:val="4"/>
      <w:numFmt w:val="decimal"/>
      <w:isLgl/>
      <w:lvlText w:val="%1.%2.%3"/>
      <w:lvlJc w:val="left"/>
      <w:pPr>
        <w:ind w:left="1506" w:hanging="720"/>
      </w:pPr>
      <w:rPr>
        <w:rFonts w:hint="default"/>
        <w:i w:val="0"/>
      </w:rPr>
    </w:lvl>
    <w:lvl w:ilvl="3">
      <w:start w:val="1"/>
      <w:numFmt w:val="decimal"/>
      <w:isLgl/>
      <w:lvlText w:val="%1.%2.%3.%4"/>
      <w:lvlJc w:val="left"/>
      <w:pPr>
        <w:ind w:left="1506" w:hanging="720"/>
      </w:pPr>
      <w:rPr>
        <w:rFonts w:hint="default"/>
        <w:i w:val="0"/>
      </w:rPr>
    </w:lvl>
    <w:lvl w:ilvl="4">
      <w:start w:val="1"/>
      <w:numFmt w:val="decimal"/>
      <w:isLgl/>
      <w:lvlText w:val="%1.%2.%3.%4.%5"/>
      <w:lvlJc w:val="left"/>
      <w:pPr>
        <w:ind w:left="1866" w:hanging="1080"/>
      </w:pPr>
      <w:rPr>
        <w:rFonts w:hint="default"/>
        <w:i w:val="0"/>
      </w:rPr>
    </w:lvl>
    <w:lvl w:ilvl="5">
      <w:start w:val="1"/>
      <w:numFmt w:val="decimal"/>
      <w:isLgl/>
      <w:lvlText w:val="%1.%2.%3.%4.%5.%6"/>
      <w:lvlJc w:val="left"/>
      <w:pPr>
        <w:ind w:left="1866" w:hanging="1080"/>
      </w:pPr>
      <w:rPr>
        <w:rFonts w:hint="default"/>
        <w:i w:val="0"/>
      </w:rPr>
    </w:lvl>
    <w:lvl w:ilvl="6">
      <w:start w:val="1"/>
      <w:numFmt w:val="decimal"/>
      <w:isLgl/>
      <w:lvlText w:val="%1.%2.%3.%4.%5.%6.%7"/>
      <w:lvlJc w:val="left"/>
      <w:pPr>
        <w:ind w:left="2226" w:hanging="1440"/>
      </w:pPr>
      <w:rPr>
        <w:rFonts w:hint="default"/>
        <w:i w:val="0"/>
      </w:rPr>
    </w:lvl>
    <w:lvl w:ilvl="7">
      <w:start w:val="1"/>
      <w:numFmt w:val="decimal"/>
      <w:isLgl/>
      <w:lvlText w:val="%1.%2.%3.%4.%5.%6.%7.%8"/>
      <w:lvlJc w:val="left"/>
      <w:pPr>
        <w:ind w:left="2226" w:hanging="1440"/>
      </w:pPr>
      <w:rPr>
        <w:rFonts w:hint="default"/>
        <w:i w:val="0"/>
      </w:rPr>
    </w:lvl>
    <w:lvl w:ilvl="8">
      <w:start w:val="1"/>
      <w:numFmt w:val="decimal"/>
      <w:isLgl/>
      <w:lvlText w:val="%1.%2.%3.%4.%5.%6.%7.%8.%9"/>
      <w:lvlJc w:val="left"/>
      <w:pPr>
        <w:ind w:left="2586" w:hanging="1800"/>
      </w:pPr>
      <w:rPr>
        <w:rFonts w:hint="default"/>
        <w:i w:val="0"/>
      </w:rPr>
    </w:lvl>
  </w:abstractNum>
  <w:abstractNum w:abstractNumId="25" w15:restartNumberingAfterBreak="0">
    <w:nsid w:val="708E4918"/>
    <w:multiLevelType w:val="hybridMultilevel"/>
    <w:tmpl w:val="AC42045E"/>
    <w:lvl w:ilvl="0" w:tplc="C204AB00">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78176883"/>
    <w:multiLevelType w:val="hybridMultilevel"/>
    <w:tmpl w:val="786C557C"/>
    <w:lvl w:ilvl="0" w:tplc="FD402A0E">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966034846">
    <w:abstractNumId w:val="12"/>
  </w:num>
  <w:num w:numId="2" w16cid:durableId="1586574008">
    <w:abstractNumId w:val="1"/>
  </w:num>
  <w:num w:numId="3" w16cid:durableId="705838547">
    <w:abstractNumId w:val="7"/>
  </w:num>
  <w:num w:numId="4" w16cid:durableId="786780048">
    <w:abstractNumId w:val="6"/>
  </w:num>
  <w:num w:numId="5" w16cid:durableId="320282578">
    <w:abstractNumId w:val="22"/>
  </w:num>
  <w:num w:numId="6" w16cid:durableId="547110890">
    <w:abstractNumId w:val="15"/>
  </w:num>
  <w:num w:numId="7" w16cid:durableId="1110856192">
    <w:abstractNumId w:val="9"/>
  </w:num>
  <w:num w:numId="8" w16cid:durableId="1368145243">
    <w:abstractNumId w:val="24"/>
  </w:num>
  <w:num w:numId="9" w16cid:durableId="580675265">
    <w:abstractNumId w:val="20"/>
  </w:num>
  <w:num w:numId="10" w16cid:durableId="13002729">
    <w:abstractNumId w:val="26"/>
  </w:num>
  <w:num w:numId="11" w16cid:durableId="363753081">
    <w:abstractNumId w:val="5"/>
  </w:num>
  <w:num w:numId="12" w16cid:durableId="1165512231">
    <w:abstractNumId w:val="11"/>
  </w:num>
  <w:num w:numId="13" w16cid:durableId="788664033">
    <w:abstractNumId w:val="0"/>
  </w:num>
  <w:num w:numId="14" w16cid:durableId="1711687944">
    <w:abstractNumId w:val="14"/>
  </w:num>
  <w:num w:numId="15" w16cid:durableId="1039891577">
    <w:abstractNumId w:val="21"/>
  </w:num>
  <w:num w:numId="16" w16cid:durableId="1380469226">
    <w:abstractNumId w:val="16"/>
  </w:num>
  <w:num w:numId="17" w16cid:durableId="457381684">
    <w:abstractNumId w:val="18"/>
  </w:num>
  <w:num w:numId="18" w16cid:durableId="286861746">
    <w:abstractNumId w:val="17"/>
  </w:num>
  <w:num w:numId="19" w16cid:durableId="1856264898">
    <w:abstractNumId w:val="3"/>
  </w:num>
  <w:num w:numId="20" w16cid:durableId="1469938870">
    <w:abstractNumId w:val="10"/>
  </w:num>
  <w:num w:numId="21" w16cid:durableId="1087461128">
    <w:abstractNumId w:val="23"/>
  </w:num>
  <w:num w:numId="22" w16cid:durableId="502935534">
    <w:abstractNumId w:val="8"/>
  </w:num>
  <w:num w:numId="23" w16cid:durableId="1994986287">
    <w:abstractNumId w:val="4"/>
  </w:num>
  <w:num w:numId="24" w16cid:durableId="1767964993">
    <w:abstractNumId w:val="19"/>
  </w:num>
  <w:num w:numId="25" w16cid:durableId="756170331">
    <w:abstractNumId w:val="2"/>
  </w:num>
  <w:num w:numId="26" w16cid:durableId="867567783">
    <w:abstractNumId w:val="25"/>
  </w:num>
  <w:num w:numId="27" w16cid:durableId="53239388">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8"/>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3605"/>
    <w:rsid w:val="0000096C"/>
    <w:rsid w:val="0000103C"/>
    <w:rsid w:val="00001BB2"/>
    <w:rsid w:val="00001FBC"/>
    <w:rsid w:val="000021F9"/>
    <w:rsid w:val="0000268C"/>
    <w:rsid w:val="00004E6E"/>
    <w:rsid w:val="000066A2"/>
    <w:rsid w:val="00006D07"/>
    <w:rsid w:val="00007FBA"/>
    <w:rsid w:val="0001096C"/>
    <w:rsid w:val="000113FF"/>
    <w:rsid w:val="00011F0B"/>
    <w:rsid w:val="000142FC"/>
    <w:rsid w:val="00016304"/>
    <w:rsid w:val="00016E5E"/>
    <w:rsid w:val="000176CC"/>
    <w:rsid w:val="00021107"/>
    <w:rsid w:val="000217A3"/>
    <w:rsid w:val="000224D5"/>
    <w:rsid w:val="00022F81"/>
    <w:rsid w:val="000237D2"/>
    <w:rsid w:val="00023952"/>
    <w:rsid w:val="00024168"/>
    <w:rsid w:val="0002640F"/>
    <w:rsid w:val="0002671E"/>
    <w:rsid w:val="00030937"/>
    <w:rsid w:val="00030B63"/>
    <w:rsid w:val="000310FB"/>
    <w:rsid w:val="00031604"/>
    <w:rsid w:val="00031EB5"/>
    <w:rsid w:val="00032F62"/>
    <w:rsid w:val="00033949"/>
    <w:rsid w:val="00034552"/>
    <w:rsid w:val="00035ABA"/>
    <w:rsid w:val="00035F57"/>
    <w:rsid w:val="0003764B"/>
    <w:rsid w:val="000376DF"/>
    <w:rsid w:val="00040423"/>
    <w:rsid w:val="00040833"/>
    <w:rsid w:val="00040ADC"/>
    <w:rsid w:val="00040D57"/>
    <w:rsid w:val="0004197A"/>
    <w:rsid w:val="00042C65"/>
    <w:rsid w:val="00043DE6"/>
    <w:rsid w:val="00043E6E"/>
    <w:rsid w:val="0004408C"/>
    <w:rsid w:val="000467CA"/>
    <w:rsid w:val="00046A3C"/>
    <w:rsid w:val="000507F0"/>
    <w:rsid w:val="0005082C"/>
    <w:rsid w:val="00051560"/>
    <w:rsid w:val="0005199A"/>
    <w:rsid w:val="00051F67"/>
    <w:rsid w:val="0005207C"/>
    <w:rsid w:val="00052376"/>
    <w:rsid w:val="00053712"/>
    <w:rsid w:val="00053D46"/>
    <w:rsid w:val="00055278"/>
    <w:rsid w:val="00055839"/>
    <w:rsid w:val="00055DE1"/>
    <w:rsid w:val="00055F1F"/>
    <w:rsid w:val="000564AF"/>
    <w:rsid w:val="00056744"/>
    <w:rsid w:val="000568C0"/>
    <w:rsid w:val="00057DCE"/>
    <w:rsid w:val="000614D3"/>
    <w:rsid w:val="0006165D"/>
    <w:rsid w:val="000629DB"/>
    <w:rsid w:val="0006317A"/>
    <w:rsid w:val="000647D8"/>
    <w:rsid w:val="00071A93"/>
    <w:rsid w:val="0007219D"/>
    <w:rsid w:val="0007273B"/>
    <w:rsid w:val="00072B49"/>
    <w:rsid w:val="00072B86"/>
    <w:rsid w:val="00072EE1"/>
    <w:rsid w:val="000730CF"/>
    <w:rsid w:val="0007375B"/>
    <w:rsid w:val="000739B6"/>
    <w:rsid w:val="0007466C"/>
    <w:rsid w:val="00074875"/>
    <w:rsid w:val="0007557D"/>
    <w:rsid w:val="00075E28"/>
    <w:rsid w:val="000764EA"/>
    <w:rsid w:val="00076D67"/>
    <w:rsid w:val="0008073B"/>
    <w:rsid w:val="00081EFB"/>
    <w:rsid w:val="00081FF3"/>
    <w:rsid w:val="00082535"/>
    <w:rsid w:val="00082A73"/>
    <w:rsid w:val="00083317"/>
    <w:rsid w:val="00083B66"/>
    <w:rsid w:val="00083DB8"/>
    <w:rsid w:val="00083E16"/>
    <w:rsid w:val="00085D4D"/>
    <w:rsid w:val="00085E96"/>
    <w:rsid w:val="00092383"/>
    <w:rsid w:val="00093A20"/>
    <w:rsid w:val="0009513A"/>
    <w:rsid w:val="000956E5"/>
    <w:rsid w:val="000961DE"/>
    <w:rsid w:val="00096A2F"/>
    <w:rsid w:val="00096B1B"/>
    <w:rsid w:val="00097945"/>
    <w:rsid w:val="00097B37"/>
    <w:rsid w:val="000A06CE"/>
    <w:rsid w:val="000A0B0E"/>
    <w:rsid w:val="000A12F6"/>
    <w:rsid w:val="000A27CA"/>
    <w:rsid w:val="000A347A"/>
    <w:rsid w:val="000A44B0"/>
    <w:rsid w:val="000A6F63"/>
    <w:rsid w:val="000A7138"/>
    <w:rsid w:val="000A77A4"/>
    <w:rsid w:val="000A77B5"/>
    <w:rsid w:val="000A7A2D"/>
    <w:rsid w:val="000B1AD0"/>
    <w:rsid w:val="000B2C3A"/>
    <w:rsid w:val="000B4279"/>
    <w:rsid w:val="000B4DF7"/>
    <w:rsid w:val="000B4E94"/>
    <w:rsid w:val="000B5531"/>
    <w:rsid w:val="000B6768"/>
    <w:rsid w:val="000C00C0"/>
    <w:rsid w:val="000C118B"/>
    <w:rsid w:val="000C2F5A"/>
    <w:rsid w:val="000C3552"/>
    <w:rsid w:val="000C356D"/>
    <w:rsid w:val="000C39A6"/>
    <w:rsid w:val="000C40BC"/>
    <w:rsid w:val="000C45B8"/>
    <w:rsid w:val="000C4AF0"/>
    <w:rsid w:val="000C5343"/>
    <w:rsid w:val="000C5787"/>
    <w:rsid w:val="000D0149"/>
    <w:rsid w:val="000D1853"/>
    <w:rsid w:val="000D192F"/>
    <w:rsid w:val="000D2B94"/>
    <w:rsid w:val="000D3869"/>
    <w:rsid w:val="000D420E"/>
    <w:rsid w:val="000D46C8"/>
    <w:rsid w:val="000D530F"/>
    <w:rsid w:val="000D59AE"/>
    <w:rsid w:val="000D5C6F"/>
    <w:rsid w:val="000D6317"/>
    <w:rsid w:val="000D7AD7"/>
    <w:rsid w:val="000E05B0"/>
    <w:rsid w:val="000E08DB"/>
    <w:rsid w:val="000E0EE5"/>
    <w:rsid w:val="000E1577"/>
    <w:rsid w:val="000E1720"/>
    <w:rsid w:val="000E1A76"/>
    <w:rsid w:val="000E1ED6"/>
    <w:rsid w:val="000E3115"/>
    <w:rsid w:val="000E316A"/>
    <w:rsid w:val="000E3987"/>
    <w:rsid w:val="000E3EE2"/>
    <w:rsid w:val="000E4F4D"/>
    <w:rsid w:val="000E527A"/>
    <w:rsid w:val="000E5C00"/>
    <w:rsid w:val="000E628A"/>
    <w:rsid w:val="000E706A"/>
    <w:rsid w:val="000E797C"/>
    <w:rsid w:val="000F0506"/>
    <w:rsid w:val="000F0B16"/>
    <w:rsid w:val="000F1658"/>
    <w:rsid w:val="000F261B"/>
    <w:rsid w:val="000F2E16"/>
    <w:rsid w:val="000F3CBF"/>
    <w:rsid w:val="000F3D0C"/>
    <w:rsid w:val="000F4195"/>
    <w:rsid w:val="000F700D"/>
    <w:rsid w:val="000F73DB"/>
    <w:rsid w:val="00104159"/>
    <w:rsid w:val="0010618E"/>
    <w:rsid w:val="00106379"/>
    <w:rsid w:val="00106E46"/>
    <w:rsid w:val="00106F8E"/>
    <w:rsid w:val="001102FD"/>
    <w:rsid w:val="0011037B"/>
    <w:rsid w:val="001107D9"/>
    <w:rsid w:val="001122AF"/>
    <w:rsid w:val="00112EEE"/>
    <w:rsid w:val="00113037"/>
    <w:rsid w:val="00113D18"/>
    <w:rsid w:val="001142EF"/>
    <w:rsid w:val="001149ED"/>
    <w:rsid w:val="0011520E"/>
    <w:rsid w:val="00115889"/>
    <w:rsid w:val="00115944"/>
    <w:rsid w:val="00117461"/>
    <w:rsid w:val="001179D4"/>
    <w:rsid w:val="00120EE3"/>
    <w:rsid w:val="00121168"/>
    <w:rsid w:val="00121883"/>
    <w:rsid w:val="0012201B"/>
    <w:rsid w:val="001221D6"/>
    <w:rsid w:val="001226CF"/>
    <w:rsid w:val="00124E79"/>
    <w:rsid w:val="00125657"/>
    <w:rsid w:val="0012681A"/>
    <w:rsid w:val="00126AB4"/>
    <w:rsid w:val="001274C5"/>
    <w:rsid w:val="00127BE6"/>
    <w:rsid w:val="00127F35"/>
    <w:rsid w:val="00130391"/>
    <w:rsid w:val="00130986"/>
    <w:rsid w:val="00130E4B"/>
    <w:rsid w:val="001319A8"/>
    <w:rsid w:val="00131C74"/>
    <w:rsid w:val="00133602"/>
    <w:rsid w:val="00134312"/>
    <w:rsid w:val="00134D66"/>
    <w:rsid w:val="001362AD"/>
    <w:rsid w:val="00140336"/>
    <w:rsid w:val="001406EB"/>
    <w:rsid w:val="0014287F"/>
    <w:rsid w:val="00142B4A"/>
    <w:rsid w:val="00143CE7"/>
    <w:rsid w:val="001459BB"/>
    <w:rsid w:val="00146557"/>
    <w:rsid w:val="0014720D"/>
    <w:rsid w:val="00147417"/>
    <w:rsid w:val="00151E23"/>
    <w:rsid w:val="00152234"/>
    <w:rsid w:val="001529EA"/>
    <w:rsid w:val="001530DA"/>
    <w:rsid w:val="001531C2"/>
    <w:rsid w:val="00154D4E"/>
    <w:rsid w:val="00155C10"/>
    <w:rsid w:val="00156CB6"/>
    <w:rsid w:val="00157BCD"/>
    <w:rsid w:val="00157EDD"/>
    <w:rsid w:val="0016057A"/>
    <w:rsid w:val="00162EDD"/>
    <w:rsid w:val="00163143"/>
    <w:rsid w:val="00163EC5"/>
    <w:rsid w:val="00164689"/>
    <w:rsid w:val="00166AFF"/>
    <w:rsid w:val="00166F81"/>
    <w:rsid w:val="00166FFF"/>
    <w:rsid w:val="00170183"/>
    <w:rsid w:val="001701FD"/>
    <w:rsid w:val="0017093D"/>
    <w:rsid w:val="00171049"/>
    <w:rsid w:val="0017184A"/>
    <w:rsid w:val="00171E44"/>
    <w:rsid w:val="0017258F"/>
    <w:rsid w:val="00172F16"/>
    <w:rsid w:val="00173325"/>
    <w:rsid w:val="00175076"/>
    <w:rsid w:val="00177CCE"/>
    <w:rsid w:val="00180CDB"/>
    <w:rsid w:val="00180E1D"/>
    <w:rsid w:val="001817AC"/>
    <w:rsid w:val="00182A09"/>
    <w:rsid w:val="00182A1A"/>
    <w:rsid w:val="00182BC9"/>
    <w:rsid w:val="00182F1F"/>
    <w:rsid w:val="001837C5"/>
    <w:rsid w:val="00183C78"/>
    <w:rsid w:val="001849F3"/>
    <w:rsid w:val="00185332"/>
    <w:rsid w:val="001858EF"/>
    <w:rsid w:val="00185A60"/>
    <w:rsid w:val="00185F34"/>
    <w:rsid w:val="00185F53"/>
    <w:rsid w:val="0018604B"/>
    <w:rsid w:val="00187316"/>
    <w:rsid w:val="00191736"/>
    <w:rsid w:val="00192084"/>
    <w:rsid w:val="0019255A"/>
    <w:rsid w:val="00192DAF"/>
    <w:rsid w:val="00193E14"/>
    <w:rsid w:val="00195AB6"/>
    <w:rsid w:val="00195CBC"/>
    <w:rsid w:val="001966A1"/>
    <w:rsid w:val="00196D4D"/>
    <w:rsid w:val="00197442"/>
    <w:rsid w:val="00197539"/>
    <w:rsid w:val="00197BA6"/>
    <w:rsid w:val="001A026A"/>
    <w:rsid w:val="001A0A39"/>
    <w:rsid w:val="001A0F86"/>
    <w:rsid w:val="001A10D9"/>
    <w:rsid w:val="001A1617"/>
    <w:rsid w:val="001A2589"/>
    <w:rsid w:val="001A27C0"/>
    <w:rsid w:val="001A310E"/>
    <w:rsid w:val="001A32D0"/>
    <w:rsid w:val="001A37E3"/>
    <w:rsid w:val="001A3B35"/>
    <w:rsid w:val="001A68CA"/>
    <w:rsid w:val="001A6E4D"/>
    <w:rsid w:val="001A6EEF"/>
    <w:rsid w:val="001B0FBE"/>
    <w:rsid w:val="001B11CB"/>
    <w:rsid w:val="001B32C6"/>
    <w:rsid w:val="001B3393"/>
    <w:rsid w:val="001B362E"/>
    <w:rsid w:val="001B3832"/>
    <w:rsid w:val="001B3B59"/>
    <w:rsid w:val="001B49E9"/>
    <w:rsid w:val="001B74E4"/>
    <w:rsid w:val="001B75FA"/>
    <w:rsid w:val="001C1641"/>
    <w:rsid w:val="001C1AA3"/>
    <w:rsid w:val="001C1EA6"/>
    <w:rsid w:val="001C37A7"/>
    <w:rsid w:val="001C397D"/>
    <w:rsid w:val="001C51D3"/>
    <w:rsid w:val="001C5FFE"/>
    <w:rsid w:val="001C6794"/>
    <w:rsid w:val="001C6DE1"/>
    <w:rsid w:val="001C6F75"/>
    <w:rsid w:val="001C6FC2"/>
    <w:rsid w:val="001D11A2"/>
    <w:rsid w:val="001D1B80"/>
    <w:rsid w:val="001D1EF1"/>
    <w:rsid w:val="001D263A"/>
    <w:rsid w:val="001D2CB5"/>
    <w:rsid w:val="001D2F8F"/>
    <w:rsid w:val="001D3EEA"/>
    <w:rsid w:val="001D42CB"/>
    <w:rsid w:val="001D50A5"/>
    <w:rsid w:val="001D6B46"/>
    <w:rsid w:val="001D7542"/>
    <w:rsid w:val="001E0017"/>
    <w:rsid w:val="001E0C92"/>
    <w:rsid w:val="001E1003"/>
    <w:rsid w:val="001E248D"/>
    <w:rsid w:val="001E27CC"/>
    <w:rsid w:val="001E34BD"/>
    <w:rsid w:val="001E3549"/>
    <w:rsid w:val="001E3902"/>
    <w:rsid w:val="001E4E06"/>
    <w:rsid w:val="001E4F38"/>
    <w:rsid w:val="001E5478"/>
    <w:rsid w:val="001E5C89"/>
    <w:rsid w:val="001E68B9"/>
    <w:rsid w:val="001E725F"/>
    <w:rsid w:val="001E7D25"/>
    <w:rsid w:val="001F1048"/>
    <w:rsid w:val="001F1283"/>
    <w:rsid w:val="001F1CA9"/>
    <w:rsid w:val="001F2232"/>
    <w:rsid w:val="001F455B"/>
    <w:rsid w:val="001F47BD"/>
    <w:rsid w:val="001F56C3"/>
    <w:rsid w:val="001F5F02"/>
    <w:rsid w:val="001F6A4E"/>
    <w:rsid w:val="001F6C62"/>
    <w:rsid w:val="0020056D"/>
    <w:rsid w:val="00200C55"/>
    <w:rsid w:val="00200CFE"/>
    <w:rsid w:val="00201349"/>
    <w:rsid w:val="00201781"/>
    <w:rsid w:val="0020184F"/>
    <w:rsid w:val="002036F8"/>
    <w:rsid w:val="002039F7"/>
    <w:rsid w:val="00205082"/>
    <w:rsid w:val="00205242"/>
    <w:rsid w:val="00205730"/>
    <w:rsid w:val="00207DC7"/>
    <w:rsid w:val="00210B55"/>
    <w:rsid w:val="00211716"/>
    <w:rsid w:val="0021184B"/>
    <w:rsid w:val="00211D1B"/>
    <w:rsid w:val="00212364"/>
    <w:rsid w:val="002129B1"/>
    <w:rsid w:val="00212F26"/>
    <w:rsid w:val="002139CD"/>
    <w:rsid w:val="002147AE"/>
    <w:rsid w:val="00214E8A"/>
    <w:rsid w:val="00216CBC"/>
    <w:rsid w:val="00216CF3"/>
    <w:rsid w:val="002171C2"/>
    <w:rsid w:val="002177D1"/>
    <w:rsid w:val="00217A54"/>
    <w:rsid w:val="002204A7"/>
    <w:rsid w:val="0022260B"/>
    <w:rsid w:val="00223579"/>
    <w:rsid w:val="00224C26"/>
    <w:rsid w:val="002255B6"/>
    <w:rsid w:val="00226408"/>
    <w:rsid w:val="0022701B"/>
    <w:rsid w:val="002273F2"/>
    <w:rsid w:val="00227721"/>
    <w:rsid w:val="00233DCB"/>
    <w:rsid w:val="002352DC"/>
    <w:rsid w:val="00236CA0"/>
    <w:rsid w:val="002371A3"/>
    <w:rsid w:val="00242A54"/>
    <w:rsid w:val="00245520"/>
    <w:rsid w:val="00245B33"/>
    <w:rsid w:val="00245D6A"/>
    <w:rsid w:val="002460B9"/>
    <w:rsid w:val="002473EA"/>
    <w:rsid w:val="0024774F"/>
    <w:rsid w:val="00250958"/>
    <w:rsid w:val="00251E06"/>
    <w:rsid w:val="002527F2"/>
    <w:rsid w:val="00252B08"/>
    <w:rsid w:val="00252B43"/>
    <w:rsid w:val="0025324A"/>
    <w:rsid w:val="00254453"/>
    <w:rsid w:val="00254FCF"/>
    <w:rsid w:val="002555B8"/>
    <w:rsid w:val="00257585"/>
    <w:rsid w:val="00257B47"/>
    <w:rsid w:val="00260535"/>
    <w:rsid w:val="0026176C"/>
    <w:rsid w:val="00261AFB"/>
    <w:rsid w:val="002626E6"/>
    <w:rsid w:val="002631BC"/>
    <w:rsid w:val="0026407E"/>
    <w:rsid w:val="002645B6"/>
    <w:rsid w:val="00264D14"/>
    <w:rsid w:val="002650A1"/>
    <w:rsid w:val="00265D2B"/>
    <w:rsid w:val="00266A3D"/>
    <w:rsid w:val="00266F0B"/>
    <w:rsid w:val="00270093"/>
    <w:rsid w:val="002708ED"/>
    <w:rsid w:val="00270F1A"/>
    <w:rsid w:val="00271415"/>
    <w:rsid w:val="00271A66"/>
    <w:rsid w:val="00271DAC"/>
    <w:rsid w:val="00271E1C"/>
    <w:rsid w:val="00271E96"/>
    <w:rsid w:val="00271FC9"/>
    <w:rsid w:val="0027277B"/>
    <w:rsid w:val="00272A26"/>
    <w:rsid w:val="00274199"/>
    <w:rsid w:val="00274395"/>
    <w:rsid w:val="00274430"/>
    <w:rsid w:val="0027488E"/>
    <w:rsid w:val="002750FB"/>
    <w:rsid w:val="0027629D"/>
    <w:rsid w:val="0028001E"/>
    <w:rsid w:val="002802D6"/>
    <w:rsid w:val="002811C0"/>
    <w:rsid w:val="002816EB"/>
    <w:rsid w:val="00281B7B"/>
    <w:rsid w:val="00281CE9"/>
    <w:rsid w:val="00282452"/>
    <w:rsid w:val="002824B9"/>
    <w:rsid w:val="00283203"/>
    <w:rsid w:val="002839F7"/>
    <w:rsid w:val="00283B73"/>
    <w:rsid w:val="00284481"/>
    <w:rsid w:val="00285E02"/>
    <w:rsid w:val="002865B4"/>
    <w:rsid w:val="00287BA4"/>
    <w:rsid w:val="00290EFB"/>
    <w:rsid w:val="00291B43"/>
    <w:rsid w:val="0029285A"/>
    <w:rsid w:val="00292D51"/>
    <w:rsid w:val="00293C31"/>
    <w:rsid w:val="00293C8D"/>
    <w:rsid w:val="00294397"/>
    <w:rsid w:val="00294A7A"/>
    <w:rsid w:val="00294B01"/>
    <w:rsid w:val="00296E97"/>
    <w:rsid w:val="002A00BC"/>
    <w:rsid w:val="002A27BF"/>
    <w:rsid w:val="002A3605"/>
    <w:rsid w:val="002A530E"/>
    <w:rsid w:val="002A5CC6"/>
    <w:rsid w:val="002A6C55"/>
    <w:rsid w:val="002A6FB8"/>
    <w:rsid w:val="002A7A2F"/>
    <w:rsid w:val="002A7A6C"/>
    <w:rsid w:val="002A7BDE"/>
    <w:rsid w:val="002B045B"/>
    <w:rsid w:val="002B0FFC"/>
    <w:rsid w:val="002B1038"/>
    <w:rsid w:val="002B1AB1"/>
    <w:rsid w:val="002B1ACF"/>
    <w:rsid w:val="002B301A"/>
    <w:rsid w:val="002B4888"/>
    <w:rsid w:val="002B48A3"/>
    <w:rsid w:val="002B4B27"/>
    <w:rsid w:val="002B56E7"/>
    <w:rsid w:val="002B6AE0"/>
    <w:rsid w:val="002B6CA4"/>
    <w:rsid w:val="002B7AD4"/>
    <w:rsid w:val="002C0031"/>
    <w:rsid w:val="002C02DC"/>
    <w:rsid w:val="002C266B"/>
    <w:rsid w:val="002C3F65"/>
    <w:rsid w:val="002C41B8"/>
    <w:rsid w:val="002C4D18"/>
    <w:rsid w:val="002C5115"/>
    <w:rsid w:val="002C5157"/>
    <w:rsid w:val="002C5A3E"/>
    <w:rsid w:val="002C7204"/>
    <w:rsid w:val="002C75F6"/>
    <w:rsid w:val="002D048E"/>
    <w:rsid w:val="002D066D"/>
    <w:rsid w:val="002D3359"/>
    <w:rsid w:val="002D3707"/>
    <w:rsid w:val="002D3A07"/>
    <w:rsid w:val="002D5C0C"/>
    <w:rsid w:val="002D5ED8"/>
    <w:rsid w:val="002D6482"/>
    <w:rsid w:val="002D69ED"/>
    <w:rsid w:val="002D74B4"/>
    <w:rsid w:val="002D7773"/>
    <w:rsid w:val="002D7B6A"/>
    <w:rsid w:val="002E042B"/>
    <w:rsid w:val="002E0610"/>
    <w:rsid w:val="002E1CA0"/>
    <w:rsid w:val="002E20FB"/>
    <w:rsid w:val="002E37C6"/>
    <w:rsid w:val="002E3DBE"/>
    <w:rsid w:val="002E47F3"/>
    <w:rsid w:val="002E5D85"/>
    <w:rsid w:val="002E64B8"/>
    <w:rsid w:val="002E7294"/>
    <w:rsid w:val="002E7A93"/>
    <w:rsid w:val="002F06E0"/>
    <w:rsid w:val="002F120F"/>
    <w:rsid w:val="002F1D6B"/>
    <w:rsid w:val="002F2A73"/>
    <w:rsid w:val="002F2DE6"/>
    <w:rsid w:val="002F42B7"/>
    <w:rsid w:val="002F5B68"/>
    <w:rsid w:val="002F60BA"/>
    <w:rsid w:val="002F797E"/>
    <w:rsid w:val="002F7DFB"/>
    <w:rsid w:val="003015C1"/>
    <w:rsid w:val="00302D05"/>
    <w:rsid w:val="0030330F"/>
    <w:rsid w:val="00304E46"/>
    <w:rsid w:val="003053F1"/>
    <w:rsid w:val="003055D4"/>
    <w:rsid w:val="003058F2"/>
    <w:rsid w:val="0030675F"/>
    <w:rsid w:val="00306A7A"/>
    <w:rsid w:val="00307802"/>
    <w:rsid w:val="003106B0"/>
    <w:rsid w:val="0031116F"/>
    <w:rsid w:val="003117C7"/>
    <w:rsid w:val="00312751"/>
    <w:rsid w:val="00313660"/>
    <w:rsid w:val="00314BAD"/>
    <w:rsid w:val="003157EB"/>
    <w:rsid w:val="003160A9"/>
    <w:rsid w:val="00316FB3"/>
    <w:rsid w:val="00322AAD"/>
    <w:rsid w:val="0032314D"/>
    <w:rsid w:val="00323633"/>
    <w:rsid w:val="00323B7B"/>
    <w:rsid w:val="00323B9D"/>
    <w:rsid w:val="00324043"/>
    <w:rsid w:val="00324324"/>
    <w:rsid w:val="00324B6D"/>
    <w:rsid w:val="00325B19"/>
    <w:rsid w:val="0032629E"/>
    <w:rsid w:val="003266C1"/>
    <w:rsid w:val="003315CA"/>
    <w:rsid w:val="00331C6C"/>
    <w:rsid w:val="00331E5A"/>
    <w:rsid w:val="003326FB"/>
    <w:rsid w:val="00332A63"/>
    <w:rsid w:val="00332DA8"/>
    <w:rsid w:val="003350BF"/>
    <w:rsid w:val="0033602C"/>
    <w:rsid w:val="0034054A"/>
    <w:rsid w:val="00340DD1"/>
    <w:rsid w:val="00341D5E"/>
    <w:rsid w:val="00342E09"/>
    <w:rsid w:val="00344907"/>
    <w:rsid w:val="00344B10"/>
    <w:rsid w:val="00345B41"/>
    <w:rsid w:val="00345DFB"/>
    <w:rsid w:val="003470C7"/>
    <w:rsid w:val="00350646"/>
    <w:rsid w:val="00350B2E"/>
    <w:rsid w:val="003523EA"/>
    <w:rsid w:val="00354930"/>
    <w:rsid w:val="00355A91"/>
    <w:rsid w:val="003566F6"/>
    <w:rsid w:val="0036015A"/>
    <w:rsid w:val="00360D78"/>
    <w:rsid w:val="0036123A"/>
    <w:rsid w:val="00361C83"/>
    <w:rsid w:val="003627E7"/>
    <w:rsid w:val="00364A83"/>
    <w:rsid w:val="003652D8"/>
    <w:rsid w:val="00365347"/>
    <w:rsid w:val="003654FA"/>
    <w:rsid w:val="00366702"/>
    <w:rsid w:val="0037170A"/>
    <w:rsid w:val="00373549"/>
    <w:rsid w:val="00376F1B"/>
    <w:rsid w:val="003773BE"/>
    <w:rsid w:val="0038012D"/>
    <w:rsid w:val="003803E2"/>
    <w:rsid w:val="00380950"/>
    <w:rsid w:val="00382707"/>
    <w:rsid w:val="00383BA6"/>
    <w:rsid w:val="00384317"/>
    <w:rsid w:val="00385037"/>
    <w:rsid w:val="0038507B"/>
    <w:rsid w:val="00385C73"/>
    <w:rsid w:val="00390A65"/>
    <w:rsid w:val="00391417"/>
    <w:rsid w:val="00391B5C"/>
    <w:rsid w:val="00393113"/>
    <w:rsid w:val="003936D7"/>
    <w:rsid w:val="00393D84"/>
    <w:rsid w:val="00394003"/>
    <w:rsid w:val="003942B7"/>
    <w:rsid w:val="003942D4"/>
    <w:rsid w:val="00394A64"/>
    <w:rsid w:val="00395A7A"/>
    <w:rsid w:val="00396E5A"/>
    <w:rsid w:val="0039704A"/>
    <w:rsid w:val="00397610"/>
    <w:rsid w:val="00397C73"/>
    <w:rsid w:val="00397DF1"/>
    <w:rsid w:val="00397E6D"/>
    <w:rsid w:val="003A17ED"/>
    <w:rsid w:val="003A301C"/>
    <w:rsid w:val="003A3CF0"/>
    <w:rsid w:val="003A48AE"/>
    <w:rsid w:val="003A5635"/>
    <w:rsid w:val="003A5E64"/>
    <w:rsid w:val="003A6108"/>
    <w:rsid w:val="003A6CD3"/>
    <w:rsid w:val="003A78C4"/>
    <w:rsid w:val="003B0B59"/>
    <w:rsid w:val="003B1AD6"/>
    <w:rsid w:val="003B20B2"/>
    <w:rsid w:val="003B2C62"/>
    <w:rsid w:val="003B3BBA"/>
    <w:rsid w:val="003B3DFC"/>
    <w:rsid w:val="003B53A8"/>
    <w:rsid w:val="003B5FD2"/>
    <w:rsid w:val="003B6EE0"/>
    <w:rsid w:val="003B7C6A"/>
    <w:rsid w:val="003B7CCE"/>
    <w:rsid w:val="003C0343"/>
    <w:rsid w:val="003C17B2"/>
    <w:rsid w:val="003C1B56"/>
    <w:rsid w:val="003C1D50"/>
    <w:rsid w:val="003C3B60"/>
    <w:rsid w:val="003C3D24"/>
    <w:rsid w:val="003C439C"/>
    <w:rsid w:val="003C46FC"/>
    <w:rsid w:val="003C4CFD"/>
    <w:rsid w:val="003C5B71"/>
    <w:rsid w:val="003C5C6C"/>
    <w:rsid w:val="003C5DDC"/>
    <w:rsid w:val="003C5DEE"/>
    <w:rsid w:val="003C655C"/>
    <w:rsid w:val="003C6768"/>
    <w:rsid w:val="003C6D17"/>
    <w:rsid w:val="003D059F"/>
    <w:rsid w:val="003D0F41"/>
    <w:rsid w:val="003D14E0"/>
    <w:rsid w:val="003D1858"/>
    <w:rsid w:val="003D1B16"/>
    <w:rsid w:val="003D258E"/>
    <w:rsid w:val="003D2AE1"/>
    <w:rsid w:val="003D3019"/>
    <w:rsid w:val="003D3AC7"/>
    <w:rsid w:val="003D4281"/>
    <w:rsid w:val="003D51D7"/>
    <w:rsid w:val="003D5321"/>
    <w:rsid w:val="003D5815"/>
    <w:rsid w:val="003D6C08"/>
    <w:rsid w:val="003D799B"/>
    <w:rsid w:val="003E0CC9"/>
    <w:rsid w:val="003E0D35"/>
    <w:rsid w:val="003E1194"/>
    <w:rsid w:val="003E1B02"/>
    <w:rsid w:val="003E1C29"/>
    <w:rsid w:val="003E1E89"/>
    <w:rsid w:val="003E2D58"/>
    <w:rsid w:val="003E2EB1"/>
    <w:rsid w:val="003E3297"/>
    <w:rsid w:val="003E3662"/>
    <w:rsid w:val="003E43F0"/>
    <w:rsid w:val="003E488C"/>
    <w:rsid w:val="003E6121"/>
    <w:rsid w:val="003E6D1A"/>
    <w:rsid w:val="003E758A"/>
    <w:rsid w:val="003E77F9"/>
    <w:rsid w:val="003E787A"/>
    <w:rsid w:val="003E7A8F"/>
    <w:rsid w:val="003E7DAC"/>
    <w:rsid w:val="003F0273"/>
    <w:rsid w:val="003F05DD"/>
    <w:rsid w:val="003F0A44"/>
    <w:rsid w:val="003F1A8C"/>
    <w:rsid w:val="003F223A"/>
    <w:rsid w:val="003F3423"/>
    <w:rsid w:val="003F4A3D"/>
    <w:rsid w:val="003F59C4"/>
    <w:rsid w:val="003F6700"/>
    <w:rsid w:val="003F777A"/>
    <w:rsid w:val="00402855"/>
    <w:rsid w:val="00402E16"/>
    <w:rsid w:val="004030FE"/>
    <w:rsid w:val="00405649"/>
    <w:rsid w:val="00406916"/>
    <w:rsid w:val="0040771F"/>
    <w:rsid w:val="0041041F"/>
    <w:rsid w:val="00410F67"/>
    <w:rsid w:val="0041136A"/>
    <w:rsid w:val="004115DD"/>
    <w:rsid w:val="00411B8A"/>
    <w:rsid w:val="0041223C"/>
    <w:rsid w:val="004127CA"/>
    <w:rsid w:val="00412DB5"/>
    <w:rsid w:val="00413751"/>
    <w:rsid w:val="00415FF6"/>
    <w:rsid w:val="00416EBF"/>
    <w:rsid w:val="00416F79"/>
    <w:rsid w:val="00420509"/>
    <w:rsid w:val="00420CF5"/>
    <w:rsid w:val="00420FE2"/>
    <w:rsid w:val="00420FE7"/>
    <w:rsid w:val="004220B5"/>
    <w:rsid w:val="004225E5"/>
    <w:rsid w:val="00422618"/>
    <w:rsid w:val="00422C00"/>
    <w:rsid w:val="00422F58"/>
    <w:rsid w:val="00425717"/>
    <w:rsid w:val="00425D21"/>
    <w:rsid w:val="00426473"/>
    <w:rsid w:val="00426ED9"/>
    <w:rsid w:val="004302CB"/>
    <w:rsid w:val="00430397"/>
    <w:rsid w:val="004323E6"/>
    <w:rsid w:val="00432BE6"/>
    <w:rsid w:val="00432E7E"/>
    <w:rsid w:val="00433D46"/>
    <w:rsid w:val="00434D11"/>
    <w:rsid w:val="004352E5"/>
    <w:rsid w:val="004362D7"/>
    <w:rsid w:val="00437294"/>
    <w:rsid w:val="00440DC4"/>
    <w:rsid w:val="004410C5"/>
    <w:rsid w:val="0044132A"/>
    <w:rsid w:val="00442778"/>
    <w:rsid w:val="00442D1B"/>
    <w:rsid w:val="0044336A"/>
    <w:rsid w:val="004443F9"/>
    <w:rsid w:val="0044469D"/>
    <w:rsid w:val="004446AF"/>
    <w:rsid w:val="00444814"/>
    <w:rsid w:val="004452F2"/>
    <w:rsid w:val="00446309"/>
    <w:rsid w:val="00446E59"/>
    <w:rsid w:val="004471CD"/>
    <w:rsid w:val="00447F1F"/>
    <w:rsid w:val="00450CA3"/>
    <w:rsid w:val="0045147B"/>
    <w:rsid w:val="00451B4B"/>
    <w:rsid w:val="00451EC4"/>
    <w:rsid w:val="004523C1"/>
    <w:rsid w:val="004528EC"/>
    <w:rsid w:val="00453D95"/>
    <w:rsid w:val="004545A2"/>
    <w:rsid w:val="00454637"/>
    <w:rsid w:val="00454C64"/>
    <w:rsid w:val="00455543"/>
    <w:rsid w:val="00455703"/>
    <w:rsid w:val="0045628B"/>
    <w:rsid w:val="004611F2"/>
    <w:rsid w:val="00461502"/>
    <w:rsid w:val="00461746"/>
    <w:rsid w:val="00462E92"/>
    <w:rsid w:val="0046355C"/>
    <w:rsid w:val="004648C6"/>
    <w:rsid w:val="00464D5A"/>
    <w:rsid w:val="00465164"/>
    <w:rsid w:val="004656B1"/>
    <w:rsid w:val="004657E7"/>
    <w:rsid w:val="004667AE"/>
    <w:rsid w:val="0046696A"/>
    <w:rsid w:val="00467A04"/>
    <w:rsid w:val="00471242"/>
    <w:rsid w:val="00471634"/>
    <w:rsid w:val="00472CED"/>
    <w:rsid w:val="00473F14"/>
    <w:rsid w:val="00474A2B"/>
    <w:rsid w:val="00475DCA"/>
    <w:rsid w:val="00475DCF"/>
    <w:rsid w:val="0047601C"/>
    <w:rsid w:val="00480FDF"/>
    <w:rsid w:val="00481C1B"/>
    <w:rsid w:val="004821C5"/>
    <w:rsid w:val="004822DB"/>
    <w:rsid w:val="00482BCE"/>
    <w:rsid w:val="0048345A"/>
    <w:rsid w:val="00484559"/>
    <w:rsid w:val="004846FA"/>
    <w:rsid w:val="0048481D"/>
    <w:rsid w:val="0048712D"/>
    <w:rsid w:val="00490BF3"/>
    <w:rsid w:val="00491FEE"/>
    <w:rsid w:val="004927EE"/>
    <w:rsid w:val="00494F56"/>
    <w:rsid w:val="004953EE"/>
    <w:rsid w:val="00496111"/>
    <w:rsid w:val="00497FF4"/>
    <w:rsid w:val="004A075B"/>
    <w:rsid w:val="004A1400"/>
    <w:rsid w:val="004A1702"/>
    <w:rsid w:val="004A2C13"/>
    <w:rsid w:val="004A312E"/>
    <w:rsid w:val="004A5A9E"/>
    <w:rsid w:val="004A5E5E"/>
    <w:rsid w:val="004B0B5B"/>
    <w:rsid w:val="004B0EA1"/>
    <w:rsid w:val="004B135B"/>
    <w:rsid w:val="004B208C"/>
    <w:rsid w:val="004B322D"/>
    <w:rsid w:val="004B47E4"/>
    <w:rsid w:val="004B6914"/>
    <w:rsid w:val="004B71FA"/>
    <w:rsid w:val="004B7578"/>
    <w:rsid w:val="004B780C"/>
    <w:rsid w:val="004B788A"/>
    <w:rsid w:val="004C00BE"/>
    <w:rsid w:val="004C1957"/>
    <w:rsid w:val="004C1E3C"/>
    <w:rsid w:val="004C2168"/>
    <w:rsid w:val="004C25EF"/>
    <w:rsid w:val="004C27AF"/>
    <w:rsid w:val="004C53B4"/>
    <w:rsid w:val="004C53BE"/>
    <w:rsid w:val="004C5F0C"/>
    <w:rsid w:val="004D0BEF"/>
    <w:rsid w:val="004D1EFD"/>
    <w:rsid w:val="004D25D9"/>
    <w:rsid w:val="004D295C"/>
    <w:rsid w:val="004D5492"/>
    <w:rsid w:val="004E18DF"/>
    <w:rsid w:val="004E2887"/>
    <w:rsid w:val="004E2965"/>
    <w:rsid w:val="004E2A9A"/>
    <w:rsid w:val="004E3180"/>
    <w:rsid w:val="004E46B4"/>
    <w:rsid w:val="004E4B53"/>
    <w:rsid w:val="004E5B85"/>
    <w:rsid w:val="004E6EA7"/>
    <w:rsid w:val="004F205D"/>
    <w:rsid w:val="004F2B30"/>
    <w:rsid w:val="004F3341"/>
    <w:rsid w:val="004F369A"/>
    <w:rsid w:val="004F3A66"/>
    <w:rsid w:val="004F5550"/>
    <w:rsid w:val="004F5914"/>
    <w:rsid w:val="004F7533"/>
    <w:rsid w:val="004F7F71"/>
    <w:rsid w:val="00500CDA"/>
    <w:rsid w:val="005018DE"/>
    <w:rsid w:val="00501C37"/>
    <w:rsid w:val="00501CB3"/>
    <w:rsid w:val="00502067"/>
    <w:rsid w:val="0050352B"/>
    <w:rsid w:val="005037E7"/>
    <w:rsid w:val="00503D03"/>
    <w:rsid w:val="00505928"/>
    <w:rsid w:val="00505D4A"/>
    <w:rsid w:val="0050700A"/>
    <w:rsid w:val="0051151D"/>
    <w:rsid w:val="005117FF"/>
    <w:rsid w:val="005122DD"/>
    <w:rsid w:val="005122E0"/>
    <w:rsid w:val="005123E7"/>
    <w:rsid w:val="00512BAA"/>
    <w:rsid w:val="00515744"/>
    <w:rsid w:val="00517382"/>
    <w:rsid w:val="005173E9"/>
    <w:rsid w:val="00520A2C"/>
    <w:rsid w:val="00520B40"/>
    <w:rsid w:val="0052304E"/>
    <w:rsid w:val="00523CD5"/>
    <w:rsid w:val="0052455D"/>
    <w:rsid w:val="00524942"/>
    <w:rsid w:val="00526331"/>
    <w:rsid w:val="00526D52"/>
    <w:rsid w:val="0052725A"/>
    <w:rsid w:val="00527C01"/>
    <w:rsid w:val="00527EEA"/>
    <w:rsid w:val="00530622"/>
    <w:rsid w:val="00531CF6"/>
    <w:rsid w:val="005322B0"/>
    <w:rsid w:val="00533071"/>
    <w:rsid w:val="0053391C"/>
    <w:rsid w:val="0053442E"/>
    <w:rsid w:val="005348AB"/>
    <w:rsid w:val="00534F63"/>
    <w:rsid w:val="00534FF0"/>
    <w:rsid w:val="00537387"/>
    <w:rsid w:val="005407E4"/>
    <w:rsid w:val="00541B62"/>
    <w:rsid w:val="00542977"/>
    <w:rsid w:val="0054358A"/>
    <w:rsid w:val="0054371D"/>
    <w:rsid w:val="005444AB"/>
    <w:rsid w:val="005455DA"/>
    <w:rsid w:val="00545F50"/>
    <w:rsid w:val="00546642"/>
    <w:rsid w:val="00546F09"/>
    <w:rsid w:val="005478B6"/>
    <w:rsid w:val="00550A4C"/>
    <w:rsid w:val="00550BC9"/>
    <w:rsid w:val="00551163"/>
    <w:rsid w:val="00551C52"/>
    <w:rsid w:val="00551D40"/>
    <w:rsid w:val="00552FAD"/>
    <w:rsid w:val="005536EE"/>
    <w:rsid w:val="00553C19"/>
    <w:rsid w:val="00553D55"/>
    <w:rsid w:val="00556E9A"/>
    <w:rsid w:val="0056025E"/>
    <w:rsid w:val="0056255B"/>
    <w:rsid w:val="00562B71"/>
    <w:rsid w:val="00562BCF"/>
    <w:rsid w:val="0056300F"/>
    <w:rsid w:val="005644CB"/>
    <w:rsid w:val="005656C0"/>
    <w:rsid w:val="00566F98"/>
    <w:rsid w:val="0056780A"/>
    <w:rsid w:val="00567CA5"/>
    <w:rsid w:val="00572762"/>
    <w:rsid w:val="00572A49"/>
    <w:rsid w:val="00572B92"/>
    <w:rsid w:val="00572F73"/>
    <w:rsid w:val="00573CD5"/>
    <w:rsid w:val="00574653"/>
    <w:rsid w:val="00575019"/>
    <w:rsid w:val="0057763D"/>
    <w:rsid w:val="00581F3D"/>
    <w:rsid w:val="005825E8"/>
    <w:rsid w:val="00582C42"/>
    <w:rsid w:val="0058353B"/>
    <w:rsid w:val="0058443A"/>
    <w:rsid w:val="005850FB"/>
    <w:rsid w:val="0058511D"/>
    <w:rsid w:val="00585A64"/>
    <w:rsid w:val="0058600E"/>
    <w:rsid w:val="00586076"/>
    <w:rsid w:val="005870F6"/>
    <w:rsid w:val="00587399"/>
    <w:rsid w:val="005873A7"/>
    <w:rsid w:val="0058785E"/>
    <w:rsid w:val="00587ADF"/>
    <w:rsid w:val="00587FA3"/>
    <w:rsid w:val="00590444"/>
    <w:rsid w:val="00591074"/>
    <w:rsid w:val="00591425"/>
    <w:rsid w:val="00592535"/>
    <w:rsid w:val="00592833"/>
    <w:rsid w:val="00592BBB"/>
    <w:rsid w:val="0059351A"/>
    <w:rsid w:val="005944CF"/>
    <w:rsid w:val="0059521A"/>
    <w:rsid w:val="00595C56"/>
    <w:rsid w:val="00596BCA"/>
    <w:rsid w:val="00596CC7"/>
    <w:rsid w:val="00597B4F"/>
    <w:rsid w:val="005A1890"/>
    <w:rsid w:val="005A1C70"/>
    <w:rsid w:val="005A2AB2"/>
    <w:rsid w:val="005A4444"/>
    <w:rsid w:val="005A44A5"/>
    <w:rsid w:val="005A4E0F"/>
    <w:rsid w:val="005A4F53"/>
    <w:rsid w:val="005A53A9"/>
    <w:rsid w:val="005A5AD5"/>
    <w:rsid w:val="005A621A"/>
    <w:rsid w:val="005A6F17"/>
    <w:rsid w:val="005A72A4"/>
    <w:rsid w:val="005A7448"/>
    <w:rsid w:val="005A7556"/>
    <w:rsid w:val="005A7C7D"/>
    <w:rsid w:val="005B01F6"/>
    <w:rsid w:val="005B025C"/>
    <w:rsid w:val="005B0BF6"/>
    <w:rsid w:val="005B1B76"/>
    <w:rsid w:val="005B2CEE"/>
    <w:rsid w:val="005B2D5B"/>
    <w:rsid w:val="005B3EE5"/>
    <w:rsid w:val="005B5BE9"/>
    <w:rsid w:val="005B6CC4"/>
    <w:rsid w:val="005B71C6"/>
    <w:rsid w:val="005B7266"/>
    <w:rsid w:val="005B7357"/>
    <w:rsid w:val="005B790A"/>
    <w:rsid w:val="005B7D2F"/>
    <w:rsid w:val="005C064D"/>
    <w:rsid w:val="005C0FCF"/>
    <w:rsid w:val="005C183A"/>
    <w:rsid w:val="005C1AB7"/>
    <w:rsid w:val="005C1AF1"/>
    <w:rsid w:val="005C24C3"/>
    <w:rsid w:val="005C2E12"/>
    <w:rsid w:val="005C4219"/>
    <w:rsid w:val="005C4E71"/>
    <w:rsid w:val="005C6601"/>
    <w:rsid w:val="005C705B"/>
    <w:rsid w:val="005D04C6"/>
    <w:rsid w:val="005D0527"/>
    <w:rsid w:val="005D216A"/>
    <w:rsid w:val="005D2A0C"/>
    <w:rsid w:val="005D4517"/>
    <w:rsid w:val="005D4F14"/>
    <w:rsid w:val="005D54BF"/>
    <w:rsid w:val="005D5E74"/>
    <w:rsid w:val="005E1B23"/>
    <w:rsid w:val="005E3323"/>
    <w:rsid w:val="005E3823"/>
    <w:rsid w:val="005E3D02"/>
    <w:rsid w:val="005E4148"/>
    <w:rsid w:val="005E5862"/>
    <w:rsid w:val="005E599B"/>
    <w:rsid w:val="005E66F5"/>
    <w:rsid w:val="005E716C"/>
    <w:rsid w:val="005F0E8D"/>
    <w:rsid w:val="005F1C6D"/>
    <w:rsid w:val="005F261A"/>
    <w:rsid w:val="005F2C73"/>
    <w:rsid w:val="005F3873"/>
    <w:rsid w:val="005F4630"/>
    <w:rsid w:val="005F4A3C"/>
    <w:rsid w:val="005F52B9"/>
    <w:rsid w:val="005F595E"/>
    <w:rsid w:val="005F6A31"/>
    <w:rsid w:val="005F6B91"/>
    <w:rsid w:val="0060433F"/>
    <w:rsid w:val="00604D98"/>
    <w:rsid w:val="00604DE6"/>
    <w:rsid w:val="00605DEF"/>
    <w:rsid w:val="00606B34"/>
    <w:rsid w:val="006070CE"/>
    <w:rsid w:val="0060778C"/>
    <w:rsid w:val="00607F59"/>
    <w:rsid w:val="00612915"/>
    <w:rsid w:val="006130C5"/>
    <w:rsid w:val="006138FC"/>
    <w:rsid w:val="00613977"/>
    <w:rsid w:val="006153A3"/>
    <w:rsid w:val="00616B6E"/>
    <w:rsid w:val="0061776E"/>
    <w:rsid w:val="0062020E"/>
    <w:rsid w:val="006204EC"/>
    <w:rsid w:val="006205F3"/>
    <w:rsid w:val="00621466"/>
    <w:rsid w:val="00622217"/>
    <w:rsid w:val="006222C2"/>
    <w:rsid w:val="00622569"/>
    <w:rsid w:val="006242DB"/>
    <w:rsid w:val="00625DBA"/>
    <w:rsid w:val="00627901"/>
    <w:rsid w:val="006279EB"/>
    <w:rsid w:val="00627DD8"/>
    <w:rsid w:val="00630448"/>
    <w:rsid w:val="006304CF"/>
    <w:rsid w:val="00630896"/>
    <w:rsid w:val="00630BB2"/>
    <w:rsid w:val="00631E56"/>
    <w:rsid w:val="006320BF"/>
    <w:rsid w:val="006328DA"/>
    <w:rsid w:val="00632E56"/>
    <w:rsid w:val="0063334B"/>
    <w:rsid w:val="00633C3E"/>
    <w:rsid w:val="00635899"/>
    <w:rsid w:val="0063683F"/>
    <w:rsid w:val="0063716D"/>
    <w:rsid w:val="00637328"/>
    <w:rsid w:val="006378FE"/>
    <w:rsid w:val="00640957"/>
    <w:rsid w:val="00640FAF"/>
    <w:rsid w:val="00641D80"/>
    <w:rsid w:val="006428B7"/>
    <w:rsid w:val="006436CE"/>
    <w:rsid w:val="006447D4"/>
    <w:rsid w:val="006459AE"/>
    <w:rsid w:val="00645B4A"/>
    <w:rsid w:val="00645CDE"/>
    <w:rsid w:val="006460BC"/>
    <w:rsid w:val="0064757D"/>
    <w:rsid w:val="00647D2A"/>
    <w:rsid w:val="006516AE"/>
    <w:rsid w:val="0065294E"/>
    <w:rsid w:val="00653519"/>
    <w:rsid w:val="00653589"/>
    <w:rsid w:val="006535C2"/>
    <w:rsid w:val="00654DB7"/>
    <w:rsid w:val="006562AB"/>
    <w:rsid w:val="0065674C"/>
    <w:rsid w:val="006601C9"/>
    <w:rsid w:val="0066163C"/>
    <w:rsid w:val="006642F0"/>
    <w:rsid w:val="00664B1E"/>
    <w:rsid w:val="00664E74"/>
    <w:rsid w:val="006666DD"/>
    <w:rsid w:val="00667239"/>
    <w:rsid w:val="00667E4B"/>
    <w:rsid w:val="00670337"/>
    <w:rsid w:val="006703A3"/>
    <w:rsid w:val="00671A94"/>
    <w:rsid w:val="0067300F"/>
    <w:rsid w:val="0067408E"/>
    <w:rsid w:val="006740A2"/>
    <w:rsid w:val="00674CF5"/>
    <w:rsid w:val="0067530F"/>
    <w:rsid w:val="00675391"/>
    <w:rsid w:val="0067637C"/>
    <w:rsid w:val="006768E1"/>
    <w:rsid w:val="006803C3"/>
    <w:rsid w:val="00680DA5"/>
    <w:rsid w:val="00681624"/>
    <w:rsid w:val="00682E9E"/>
    <w:rsid w:val="00684017"/>
    <w:rsid w:val="0068690C"/>
    <w:rsid w:val="00686B23"/>
    <w:rsid w:val="00687DAC"/>
    <w:rsid w:val="006902EC"/>
    <w:rsid w:val="00690587"/>
    <w:rsid w:val="00690AA1"/>
    <w:rsid w:val="006926AB"/>
    <w:rsid w:val="00693321"/>
    <w:rsid w:val="00693E2D"/>
    <w:rsid w:val="0069516F"/>
    <w:rsid w:val="00695EB3"/>
    <w:rsid w:val="006963C4"/>
    <w:rsid w:val="0069688A"/>
    <w:rsid w:val="00696F88"/>
    <w:rsid w:val="006A2302"/>
    <w:rsid w:val="006A3220"/>
    <w:rsid w:val="006A338B"/>
    <w:rsid w:val="006A3C6C"/>
    <w:rsid w:val="006A4604"/>
    <w:rsid w:val="006A5FBB"/>
    <w:rsid w:val="006A6B8A"/>
    <w:rsid w:val="006B017A"/>
    <w:rsid w:val="006B067C"/>
    <w:rsid w:val="006B29F1"/>
    <w:rsid w:val="006B2BE2"/>
    <w:rsid w:val="006B3678"/>
    <w:rsid w:val="006B3F0C"/>
    <w:rsid w:val="006B4C50"/>
    <w:rsid w:val="006B5238"/>
    <w:rsid w:val="006B5689"/>
    <w:rsid w:val="006B5BDF"/>
    <w:rsid w:val="006B62F3"/>
    <w:rsid w:val="006B6BD1"/>
    <w:rsid w:val="006B6ED0"/>
    <w:rsid w:val="006C1B50"/>
    <w:rsid w:val="006C286B"/>
    <w:rsid w:val="006C378F"/>
    <w:rsid w:val="006C553A"/>
    <w:rsid w:val="006C6FB5"/>
    <w:rsid w:val="006C7179"/>
    <w:rsid w:val="006C7968"/>
    <w:rsid w:val="006D0A96"/>
    <w:rsid w:val="006D0BAF"/>
    <w:rsid w:val="006D0CFB"/>
    <w:rsid w:val="006D0E2C"/>
    <w:rsid w:val="006D11E3"/>
    <w:rsid w:val="006D2140"/>
    <w:rsid w:val="006D2A07"/>
    <w:rsid w:val="006D308D"/>
    <w:rsid w:val="006D3219"/>
    <w:rsid w:val="006D3C5A"/>
    <w:rsid w:val="006D43EC"/>
    <w:rsid w:val="006D4D60"/>
    <w:rsid w:val="006D4E7F"/>
    <w:rsid w:val="006D511A"/>
    <w:rsid w:val="006D6C5D"/>
    <w:rsid w:val="006E079B"/>
    <w:rsid w:val="006E190F"/>
    <w:rsid w:val="006E1C0D"/>
    <w:rsid w:val="006E1DDE"/>
    <w:rsid w:val="006E3B35"/>
    <w:rsid w:val="006E4EB3"/>
    <w:rsid w:val="006E4F85"/>
    <w:rsid w:val="006E53A7"/>
    <w:rsid w:val="006E5B46"/>
    <w:rsid w:val="006E63EA"/>
    <w:rsid w:val="006E69EA"/>
    <w:rsid w:val="006F2A9F"/>
    <w:rsid w:val="006F2EF7"/>
    <w:rsid w:val="006F356A"/>
    <w:rsid w:val="006F4136"/>
    <w:rsid w:val="006F7168"/>
    <w:rsid w:val="00701716"/>
    <w:rsid w:val="00702067"/>
    <w:rsid w:val="00703A24"/>
    <w:rsid w:val="00703D80"/>
    <w:rsid w:val="007043C5"/>
    <w:rsid w:val="00704804"/>
    <w:rsid w:val="00704F7E"/>
    <w:rsid w:val="00706930"/>
    <w:rsid w:val="00706FE8"/>
    <w:rsid w:val="00707316"/>
    <w:rsid w:val="0070784F"/>
    <w:rsid w:val="00707C4E"/>
    <w:rsid w:val="00711193"/>
    <w:rsid w:val="0071160A"/>
    <w:rsid w:val="00711BF1"/>
    <w:rsid w:val="00712059"/>
    <w:rsid w:val="00712839"/>
    <w:rsid w:val="007141A1"/>
    <w:rsid w:val="0071454F"/>
    <w:rsid w:val="00714C93"/>
    <w:rsid w:val="007167E0"/>
    <w:rsid w:val="0072086F"/>
    <w:rsid w:val="00720DEB"/>
    <w:rsid w:val="0072106B"/>
    <w:rsid w:val="007210E5"/>
    <w:rsid w:val="00722006"/>
    <w:rsid w:val="007228F0"/>
    <w:rsid w:val="0072392C"/>
    <w:rsid w:val="00724544"/>
    <w:rsid w:val="00724CC7"/>
    <w:rsid w:val="00726C45"/>
    <w:rsid w:val="00726D39"/>
    <w:rsid w:val="00726EB9"/>
    <w:rsid w:val="00727027"/>
    <w:rsid w:val="0072702F"/>
    <w:rsid w:val="00727197"/>
    <w:rsid w:val="0073193D"/>
    <w:rsid w:val="00731C9A"/>
    <w:rsid w:val="00731CD0"/>
    <w:rsid w:val="00733F00"/>
    <w:rsid w:val="007341C4"/>
    <w:rsid w:val="00735B17"/>
    <w:rsid w:val="007376A8"/>
    <w:rsid w:val="00737C64"/>
    <w:rsid w:val="007421C3"/>
    <w:rsid w:val="0074252A"/>
    <w:rsid w:val="0074299E"/>
    <w:rsid w:val="007429E7"/>
    <w:rsid w:val="00743824"/>
    <w:rsid w:val="00745794"/>
    <w:rsid w:val="0074584F"/>
    <w:rsid w:val="00745B7B"/>
    <w:rsid w:val="00747165"/>
    <w:rsid w:val="007471F2"/>
    <w:rsid w:val="0075124F"/>
    <w:rsid w:val="00752A8F"/>
    <w:rsid w:val="00752F63"/>
    <w:rsid w:val="00753688"/>
    <w:rsid w:val="00753B4A"/>
    <w:rsid w:val="00754546"/>
    <w:rsid w:val="0075618E"/>
    <w:rsid w:val="00757B20"/>
    <w:rsid w:val="00760612"/>
    <w:rsid w:val="0076062A"/>
    <w:rsid w:val="00763909"/>
    <w:rsid w:val="00763D71"/>
    <w:rsid w:val="007646DB"/>
    <w:rsid w:val="0076515E"/>
    <w:rsid w:val="007703AD"/>
    <w:rsid w:val="007709C5"/>
    <w:rsid w:val="00771EA0"/>
    <w:rsid w:val="00772480"/>
    <w:rsid w:val="007728EC"/>
    <w:rsid w:val="007729B0"/>
    <w:rsid w:val="00773734"/>
    <w:rsid w:val="00773D20"/>
    <w:rsid w:val="00773ED4"/>
    <w:rsid w:val="00775986"/>
    <w:rsid w:val="00776515"/>
    <w:rsid w:val="007771E4"/>
    <w:rsid w:val="00777D74"/>
    <w:rsid w:val="00777E31"/>
    <w:rsid w:val="0078189D"/>
    <w:rsid w:val="007829F9"/>
    <w:rsid w:val="00782BC7"/>
    <w:rsid w:val="00782F04"/>
    <w:rsid w:val="007839B1"/>
    <w:rsid w:val="00783A10"/>
    <w:rsid w:val="00783E10"/>
    <w:rsid w:val="0078438B"/>
    <w:rsid w:val="0078457B"/>
    <w:rsid w:val="00784BDD"/>
    <w:rsid w:val="00784DD1"/>
    <w:rsid w:val="00785479"/>
    <w:rsid w:val="00787E5C"/>
    <w:rsid w:val="00790A12"/>
    <w:rsid w:val="00790B1A"/>
    <w:rsid w:val="007914B5"/>
    <w:rsid w:val="00791F66"/>
    <w:rsid w:val="007927BC"/>
    <w:rsid w:val="0079285C"/>
    <w:rsid w:val="007938C0"/>
    <w:rsid w:val="007945FF"/>
    <w:rsid w:val="00797F26"/>
    <w:rsid w:val="007A0388"/>
    <w:rsid w:val="007A0966"/>
    <w:rsid w:val="007A0EDF"/>
    <w:rsid w:val="007A418F"/>
    <w:rsid w:val="007A45AA"/>
    <w:rsid w:val="007A584F"/>
    <w:rsid w:val="007A6143"/>
    <w:rsid w:val="007A6527"/>
    <w:rsid w:val="007A7ACE"/>
    <w:rsid w:val="007B06E8"/>
    <w:rsid w:val="007B1312"/>
    <w:rsid w:val="007B19F1"/>
    <w:rsid w:val="007B2397"/>
    <w:rsid w:val="007B3282"/>
    <w:rsid w:val="007B3BC5"/>
    <w:rsid w:val="007B5A77"/>
    <w:rsid w:val="007B6476"/>
    <w:rsid w:val="007B6BD7"/>
    <w:rsid w:val="007B6CA0"/>
    <w:rsid w:val="007B782E"/>
    <w:rsid w:val="007C06AB"/>
    <w:rsid w:val="007C0976"/>
    <w:rsid w:val="007C0A5B"/>
    <w:rsid w:val="007C0E18"/>
    <w:rsid w:val="007C0E24"/>
    <w:rsid w:val="007C0EC5"/>
    <w:rsid w:val="007C2C1B"/>
    <w:rsid w:val="007C3485"/>
    <w:rsid w:val="007C3521"/>
    <w:rsid w:val="007C4B48"/>
    <w:rsid w:val="007C63E6"/>
    <w:rsid w:val="007C709F"/>
    <w:rsid w:val="007C7360"/>
    <w:rsid w:val="007D0E69"/>
    <w:rsid w:val="007D140C"/>
    <w:rsid w:val="007D1EEB"/>
    <w:rsid w:val="007D2D62"/>
    <w:rsid w:val="007D2EFE"/>
    <w:rsid w:val="007D336E"/>
    <w:rsid w:val="007D3FA7"/>
    <w:rsid w:val="007D4035"/>
    <w:rsid w:val="007D4A47"/>
    <w:rsid w:val="007D4FC0"/>
    <w:rsid w:val="007D5A13"/>
    <w:rsid w:val="007D5C26"/>
    <w:rsid w:val="007D661A"/>
    <w:rsid w:val="007D668E"/>
    <w:rsid w:val="007D6858"/>
    <w:rsid w:val="007E19DD"/>
    <w:rsid w:val="007E1CC4"/>
    <w:rsid w:val="007E21F7"/>
    <w:rsid w:val="007E2E20"/>
    <w:rsid w:val="007E3CD1"/>
    <w:rsid w:val="007E4A46"/>
    <w:rsid w:val="007E4A9D"/>
    <w:rsid w:val="007E50B8"/>
    <w:rsid w:val="007E54BA"/>
    <w:rsid w:val="007E667D"/>
    <w:rsid w:val="007E6E0F"/>
    <w:rsid w:val="007E7775"/>
    <w:rsid w:val="007E7BF3"/>
    <w:rsid w:val="007F0056"/>
    <w:rsid w:val="007F17FF"/>
    <w:rsid w:val="007F39CB"/>
    <w:rsid w:val="007F41E0"/>
    <w:rsid w:val="007F50F4"/>
    <w:rsid w:val="007F55E0"/>
    <w:rsid w:val="007F5B0C"/>
    <w:rsid w:val="007F64C7"/>
    <w:rsid w:val="007F6E5A"/>
    <w:rsid w:val="007F75D4"/>
    <w:rsid w:val="007F79A3"/>
    <w:rsid w:val="008002D6"/>
    <w:rsid w:val="00800336"/>
    <w:rsid w:val="008008DC"/>
    <w:rsid w:val="00800FF4"/>
    <w:rsid w:val="00801D54"/>
    <w:rsid w:val="008035A9"/>
    <w:rsid w:val="008038CC"/>
    <w:rsid w:val="008043D6"/>
    <w:rsid w:val="00804821"/>
    <w:rsid w:val="008055C7"/>
    <w:rsid w:val="00805AC1"/>
    <w:rsid w:val="0080665F"/>
    <w:rsid w:val="00806B84"/>
    <w:rsid w:val="008100C6"/>
    <w:rsid w:val="008104CE"/>
    <w:rsid w:val="008110BE"/>
    <w:rsid w:val="00812A94"/>
    <w:rsid w:val="00813D9C"/>
    <w:rsid w:val="008144C9"/>
    <w:rsid w:val="00814E54"/>
    <w:rsid w:val="00814FAF"/>
    <w:rsid w:val="0081522D"/>
    <w:rsid w:val="00815256"/>
    <w:rsid w:val="00817B4D"/>
    <w:rsid w:val="00822FCC"/>
    <w:rsid w:val="00823515"/>
    <w:rsid w:val="00824BDB"/>
    <w:rsid w:val="00824D0D"/>
    <w:rsid w:val="00824D49"/>
    <w:rsid w:val="008258D3"/>
    <w:rsid w:val="00825F23"/>
    <w:rsid w:val="00825F4F"/>
    <w:rsid w:val="00826807"/>
    <w:rsid w:val="00826855"/>
    <w:rsid w:val="00826B5F"/>
    <w:rsid w:val="00826E6D"/>
    <w:rsid w:val="008277ED"/>
    <w:rsid w:val="00827C3E"/>
    <w:rsid w:val="00830DFD"/>
    <w:rsid w:val="00831338"/>
    <w:rsid w:val="00831457"/>
    <w:rsid w:val="00831C8B"/>
    <w:rsid w:val="00833E72"/>
    <w:rsid w:val="00833ED0"/>
    <w:rsid w:val="0083457D"/>
    <w:rsid w:val="00834BA1"/>
    <w:rsid w:val="00835C2F"/>
    <w:rsid w:val="00835D4C"/>
    <w:rsid w:val="008366CB"/>
    <w:rsid w:val="008369E4"/>
    <w:rsid w:val="00837803"/>
    <w:rsid w:val="008378D4"/>
    <w:rsid w:val="00837A51"/>
    <w:rsid w:val="008400CC"/>
    <w:rsid w:val="00840117"/>
    <w:rsid w:val="0084057B"/>
    <w:rsid w:val="008405B1"/>
    <w:rsid w:val="008409D1"/>
    <w:rsid w:val="00842645"/>
    <w:rsid w:val="00845C3B"/>
    <w:rsid w:val="00846598"/>
    <w:rsid w:val="00846FEB"/>
    <w:rsid w:val="00847B90"/>
    <w:rsid w:val="00847C66"/>
    <w:rsid w:val="00847F4C"/>
    <w:rsid w:val="008507ED"/>
    <w:rsid w:val="00850F80"/>
    <w:rsid w:val="008512DA"/>
    <w:rsid w:val="00851EDE"/>
    <w:rsid w:val="00852484"/>
    <w:rsid w:val="00852615"/>
    <w:rsid w:val="00853147"/>
    <w:rsid w:val="00854CD6"/>
    <w:rsid w:val="008558DF"/>
    <w:rsid w:val="00856006"/>
    <w:rsid w:val="0086130B"/>
    <w:rsid w:val="00862E80"/>
    <w:rsid w:val="00864E94"/>
    <w:rsid w:val="0086615D"/>
    <w:rsid w:val="00867FD8"/>
    <w:rsid w:val="00873786"/>
    <w:rsid w:val="008739AA"/>
    <w:rsid w:val="00874413"/>
    <w:rsid w:val="00874D60"/>
    <w:rsid w:val="00874F09"/>
    <w:rsid w:val="008761D2"/>
    <w:rsid w:val="00876350"/>
    <w:rsid w:val="008776B2"/>
    <w:rsid w:val="00877BFD"/>
    <w:rsid w:val="008820C6"/>
    <w:rsid w:val="00884184"/>
    <w:rsid w:val="00887E69"/>
    <w:rsid w:val="00890212"/>
    <w:rsid w:val="008902C5"/>
    <w:rsid w:val="008902D0"/>
    <w:rsid w:val="0089048D"/>
    <w:rsid w:val="0089081C"/>
    <w:rsid w:val="0089215A"/>
    <w:rsid w:val="0089395C"/>
    <w:rsid w:val="00893AC9"/>
    <w:rsid w:val="00893BD9"/>
    <w:rsid w:val="00894EB6"/>
    <w:rsid w:val="00894FAA"/>
    <w:rsid w:val="00895D78"/>
    <w:rsid w:val="008964A8"/>
    <w:rsid w:val="0089665B"/>
    <w:rsid w:val="008975B9"/>
    <w:rsid w:val="00897A22"/>
    <w:rsid w:val="008A04DB"/>
    <w:rsid w:val="008A1BD6"/>
    <w:rsid w:val="008A1F2A"/>
    <w:rsid w:val="008A35A9"/>
    <w:rsid w:val="008A3F62"/>
    <w:rsid w:val="008A5273"/>
    <w:rsid w:val="008B0004"/>
    <w:rsid w:val="008B00ED"/>
    <w:rsid w:val="008B11F4"/>
    <w:rsid w:val="008B1DCF"/>
    <w:rsid w:val="008B20AB"/>
    <w:rsid w:val="008B486A"/>
    <w:rsid w:val="008B5BB9"/>
    <w:rsid w:val="008B5D8A"/>
    <w:rsid w:val="008B5F23"/>
    <w:rsid w:val="008B62F3"/>
    <w:rsid w:val="008B6911"/>
    <w:rsid w:val="008C1167"/>
    <w:rsid w:val="008C2F68"/>
    <w:rsid w:val="008C3726"/>
    <w:rsid w:val="008C383F"/>
    <w:rsid w:val="008C43AA"/>
    <w:rsid w:val="008C5D57"/>
    <w:rsid w:val="008C61AF"/>
    <w:rsid w:val="008C6AA6"/>
    <w:rsid w:val="008D4703"/>
    <w:rsid w:val="008D483D"/>
    <w:rsid w:val="008D753F"/>
    <w:rsid w:val="008E1E57"/>
    <w:rsid w:val="008E3592"/>
    <w:rsid w:val="008E369B"/>
    <w:rsid w:val="008E4C5B"/>
    <w:rsid w:val="008E50AA"/>
    <w:rsid w:val="008E658C"/>
    <w:rsid w:val="008E67B6"/>
    <w:rsid w:val="008E7566"/>
    <w:rsid w:val="008F4053"/>
    <w:rsid w:val="008F4727"/>
    <w:rsid w:val="008F54A9"/>
    <w:rsid w:val="008F5A0B"/>
    <w:rsid w:val="008F6595"/>
    <w:rsid w:val="008F684B"/>
    <w:rsid w:val="008F6B48"/>
    <w:rsid w:val="00900291"/>
    <w:rsid w:val="00900A50"/>
    <w:rsid w:val="00901821"/>
    <w:rsid w:val="00901A90"/>
    <w:rsid w:val="00902083"/>
    <w:rsid w:val="00902281"/>
    <w:rsid w:val="009033BD"/>
    <w:rsid w:val="00903ADE"/>
    <w:rsid w:val="00903B99"/>
    <w:rsid w:val="009047C0"/>
    <w:rsid w:val="009059C7"/>
    <w:rsid w:val="0090701D"/>
    <w:rsid w:val="009077A1"/>
    <w:rsid w:val="009078F9"/>
    <w:rsid w:val="00907B6D"/>
    <w:rsid w:val="009104E5"/>
    <w:rsid w:val="0091133F"/>
    <w:rsid w:val="00912136"/>
    <w:rsid w:val="009122B8"/>
    <w:rsid w:val="00912582"/>
    <w:rsid w:val="00912AB1"/>
    <w:rsid w:val="00913AAF"/>
    <w:rsid w:val="00913EAA"/>
    <w:rsid w:val="00914E88"/>
    <w:rsid w:val="009167B0"/>
    <w:rsid w:val="00917948"/>
    <w:rsid w:val="00917C5E"/>
    <w:rsid w:val="0092053A"/>
    <w:rsid w:val="009229C7"/>
    <w:rsid w:val="00923EE9"/>
    <w:rsid w:val="009240B5"/>
    <w:rsid w:val="009240C5"/>
    <w:rsid w:val="00924B20"/>
    <w:rsid w:val="00925255"/>
    <w:rsid w:val="009262B2"/>
    <w:rsid w:val="00926570"/>
    <w:rsid w:val="00926CA2"/>
    <w:rsid w:val="00927468"/>
    <w:rsid w:val="009277DC"/>
    <w:rsid w:val="00927D8A"/>
    <w:rsid w:val="00930551"/>
    <w:rsid w:val="00930BCD"/>
    <w:rsid w:val="009318B3"/>
    <w:rsid w:val="00932EC6"/>
    <w:rsid w:val="0093301D"/>
    <w:rsid w:val="0093326C"/>
    <w:rsid w:val="009336E5"/>
    <w:rsid w:val="00933F4A"/>
    <w:rsid w:val="00934DDE"/>
    <w:rsid w:val="00934EE4"/>
    <w:rsid w:val="009354C2"/>
    <w:rsid w:val="00941C3E"/>
    <w:rsid w:val="00943396"/>
    <w:rsid w:val="009433FE"/>
    <w:rsid w:val="00943B2A"/>
    <w:rsid w:val="009440EC"/>
    <w:rsid w:val="00952FBE"/>
    <w:rsid w:val="0095319A"/>
    <w:rsid w:val="009532C6"/>
    <w:rsid w:val="0095481B"/>
    <w:rsid w:val="009551FF"/>
    <w:rsid w:val="00955884"/>
    <w:rsid w:val="00955C63"/>
    <w:rsid w:val="00955DE2"/>
    <w:rsid w:val="0095693F"/>
    <w:rsid w:val="00957877"/>
    <w:rsid w:val="00960551"/>
    <w:rsid w:val="009608C3"/>
    <w:rsid w:val="00960AB7"/>
    <w:rsid w:val="009614F6"/>
    <w:rsid w:val="009629BA"/>
    <w:rsid w:val="00962BCA"/>
    <w:rsid w:val="00962CFF"/>
    <w:rsid w:val="00965212"/>
    <w:rsid w:val="00965256"/>
    <w:rsid w:val="009653FF"/>
    <w:rsid w:val="0096566E"/>
    <w:rsid w:val="009666E0"/>
    <w:rsid w:val="00966D52"/>
    <w:rsid w:val="00967C83"/>
    <w:rsid w:val="00967F6D"/>
    <w:rsid w:val="00974D49"/>
    <w:rsid w:val="00974E52"/>
    <w:rsid w:val="00975419"/>
    <w:rsid w:val="009756DD"/>
    <w:rsid w:val="00975BC7"/>
    <w:rsid w:val="00976456"/>
    <w:rsid w:val="00976CBF"/>
    <w:rsid w:val="0098077B"/>
    <w:rsid w:val="00981187"/>
    <w:rsid w:val="009816C8"/>
    <w:rsid w:val="0098218C"/>
    <w:rsid w:val="00982231"/>
    <w:rsid w:val="009836AC"/>
    <w:rsid w:val="00983918"/>
    <w:rsid w:val="00983A7B"/>
    <w:rsid w:val="00984A6A"/>
    <w:rsid w:val="00984B12"/>
    <w:rsid w:val="00984F44"/>
    <w:rsid w:val="00984FB1"/>
    <w:rsid w:val="009858FF"/>
    <w:rsid w:val="00986387"/>
    <w:rsid w:val="00986A17"/>
    <w:rsid w:val="009876D3"/>
    <w:rsid w:val="0098787A"/>
    <w:rsid w:val="00990B31"/>
    <w:rsid w:val="00991058"/>
    <w:rsid w:val="00991A0A"/>
    <w:rsid w:val="00991A89"/>
    <w:rsid w:val="00991F44"/>
    <w:rsid w:val="00992970"/>
    <w:rsid w:val="00992BF8"/>
    <w:rsid w:val="0099338E"/>
    <w:rsid w:val="00993FAF"/>
    <w:rsid w:val="00994059"/>
    <w:rsid w:val="009940F4"/>
    <w:rsid w:val="00995137"/>
    <w:rsid w:val="00995DCE"/>
    <w:rsid w:val="00995F75"/>
    <w:rsid w:val="00996352"/>
    <w:rsid w:val="00997354"/>
    <w:rsid w:val="009A001A"/>
    <w:rsid w:val="009A03C5"/>
    <w:rsid w:val="009A08AE"/>
    <w:rsid w:val="009A0F80"/>
    <w:rsid w:val="009A1983"/>
    <w:rsid w:val="009A26F2"/>
    <w:rsid w:val="009A3B4F"/>
    <w:rsid w:val="009A710D"/>
    <w:rsid w:val="009B014F"/>
    <w:rsid w:val="009B1262"/>
    <w:rsid w:val="009B1C1B"/>
    <w:rsid w:val="009B30B9"/>
    <w:rsid w:val="009B3A9A"/>
    <w:rsid w:val="009B3F79"/>
    <w:rsid w:val="009B4313"/>
    <w:rsid w:val="009B44A5"/>
    <w:rsid w:val="009B4C0B"/>
    <w:rsid w:val="009B532A"/>
    <w:rsid w:val="009B549C"/>
    <w:rsid w:val="009B67BB"/>
    <w:rsid w:val="009B69F0"/>
    <w:rsid w:val="009B70AD"/>
    <w:rsid w:val="009B786C"/>
    <w:rsid w:val="009C07FF"/>
    <w:rsid w:val="009C0D76"/>
    <w:rsid w:val="009C263F"/>
    <w:rsid w:val="009C3A38"/>
    <w:rsid w:val="009C4830"/>
    <w:rsid w:val="009C4E72"/>
    <w:rsid w:val="009C4F45"/>
    <w:rsid w:val="009C526F"/>
    <w:rsid w:val="009C55B9"/>
    <w:rsid w:val="009C613C"/>
    <w:rsid w:val="009C673F"/>
    <w:rsid w:val="009C6E57"/>
    <w:rsid w:val="009C7181"/>
    <w:rsid w:val="009C768C"/>
    <w:rsid w:val="009C7E89"/>
    <w:rsid w:val="009D0482"/>
    <w:rsid w:val="009D15D3"/>
    <w:rsid w:val="009D294C"/>
    <w:rsid w:val="009D3666"/>
    <w:rsid w:val="009D3F14"/>
    <w:rsid w:val="009D4303"/>
    <w:rsid w:val="009D5297"/>
    <w:rsid w:val="009D5BEC"/>
    <w:rsid w:val="009D5E18"/>
    <w:rsid w:val="009D60FE"/>
    <w:rsid w:val="009D74B2"/>
    <w:rsid w:val="009D76F7"/>
    <w:rsid w:val="009D77A5"/>
    <w:rsid w:val="009D7A92"/>
    <w:rsid w:val="009E0207"/>
    <w:rsid w:val="009E0A1C"/>
    <w:rsid w:val="009E1161"/>
    <w:rsid w:val="009E1322"/>
    <w:rsid w:val="009E16C2"/>
    <w:rsid w:val="009E229D"/>
    <w:rsid w:val="009E262A"/>
    <w:rsid w:val="009E2EE7"/>
    <w:rsid w:val="009E2FD3"/>
    <w:rsid w:val="009E3169"/>
    <w:rsid w:val="009E4F2A"/>
    <w:rsid w:val="009E63CE"/>
    <w:rsid w:val="009E65F5"/>
    <w:rsid w:val="009E669C"/>
    <w:rsid w:val="009E6E4D"/>
    <w:rsid w:val="009E70AA"/>
    <w:rsid w:val="009E7B46"/>
    <w:rsid w:val="009E7F7A"/>
    <w:rsid w:val="009F0AA6"/>
    <w:rsid w:val="009F0BE7"/>
    <w:rsid w:val="009F1096"/>
    <w:rsid w:val="009F1367"/>
    <w:rsid w:val="009F16FD"/>
    <w:rsid w:val="009F4658"/>
    <w:rsid w:val="009F55AA"/>
    <w:rsid w:val="009F5FB9"/>
    <w:rsid w:val="009F6154"/>
    <w:rsid w:val="009F6840"/>
    <w:rsid w:val="009F7F31"/>
    <w:rsid w:val="00A0096E"/>
    <w:rsid w:val="00A016AA"/>
    <w:rsid w:val="00A01813"/>
    <w:rsid w:val="00A01870"/>
    <w:rsid w:val="00A028AA"/>
    <w:rsid w:val="00A02F01"/>
    <w:rsid w:val="00A03960"/>
    <w:rsid w:val="00A03E85"/>
    <w:rsid w:val="00A0429F"/>
    <w:rsid w:val="00A04B60"/>
    <w:rsid w:val="00A061CD"/>
    <w:rsid w:val="00A061EE"/>
    <w:rsid w:val="00A0786C"/>
    <w:rsid w:val="00A11D74"/>
    <w:rsid w:val="00A12A84"/>
    <w:rsid w:val="00A13424"/>
    <w:rsid w:val="00A135BA"/>
    <w:rsid w:val="00A13E93"/>
    <w:rsid w:val="00A14B37"/>
    <w:rsid w:val="00A15AAA"/>
    <w:rsid w:val="00A15AD2"/>
    <w:rsid w:val="00A175E6"/>
    <w:rsid w:val="00A20261"/>
    <w:rsid w:val="00A20618"/>
    <w:rsid w:val="00A207AD"/>
    <w:rsid w:val="00A214AF"/>
    <w:rsid w:val="00A215AE"/>
    <w:rsid w:val="00A22D09"/>
    <w:rsid w:val="00A24553"/>
    <w:rsid w:val="00A24E71"/>
    <w:rsid w:val="00A24E81"/>
    <w:rsid w:val="00A2544E"/>
    <w:rsid w:val="00A25B88"/>
    <w:rsid w:val="00A25E61"/>
    <w:rsid w:val="00A26292"/>
    <w:rsid w:val="00A26DE4"/>
    <w:rsid w:val="00A2758B"/>
    <w:rsid w:val="00A301D6"/>
    <w:rsid w:val="00A30CF9"/>
    <w:rsid w:val="00A33A1B"/>
    <w:rsid w:val="00A33F24"/>
    <w:rsid w:val="00A34898"/>
    <w:rsid w:val="00A34B84"/>
    <w:rsid w:val="00A35188"/>
    <w:rsid w:val="00A3572F"/>
    <w:rsid w:val="00A370C1"/>
    <w:rsid w:val="00A41995"/>
    <w:rsid w:val="00A42198"/>
    <w:rsid w:val="00A427F4"/>
    <w:rsid w:val="00A43A6D"/>
    <w:rsid w:val="00A4567D"/>
    <w:rsid w:val="00A4633F"/>
    <w:rsid w:val="00A47424"/>
    <w:rsid w:val="00A47BD4"/>
    <w:rsid w:val="00A50D36"/>
    <w:rsid w:val="00A513A5"/>
    <w:rsid w:val="00A51C1D"/>
    <w:rsid w:val="00A52A38"/>
    <w:rsid w:val="00A52CB8"/>
    <w:rsid w:val="00A54E77"/>
    <w:rsid w:val="00A55E7E"/>
    <w:rsid w:val="00A56745"/>
    <w:rsid w:val="00A5713C"/>
    <w:rsid w:val="00A60C5C"/>
    <w:rsid w:val="00A61363"/>
    <w:rsid w:val="00A6277E"/>
    <w:rsid w:val="00A63DD0"/>
    <w:rsid w:val="00A64047"/>
    <w:rsid w:val="00A6504B"/>
    <w:rsid w:val="00A6602B"/>
    <w:rsid w:val="00A66E3B"/>
    <w:rsid w:val="00A67B23"/>
    <w:rsid w:val="00A70976"/>
    <w:rsid w:val="00A70AA8"/>
    <w:rsid w:val="00A711ED"/>
    <w:rsid w:val="00A71892"/>
    <w:rsid w:val="00A71E0B"/>
    <w:rsid w:val="00A71F81"/>
    <w:rsid w:val="00A73B11"/>
    <w:rsid w:val="00A7457F"/>
    <w:rsid w:val="00A745DF"/>
    <w:rsid w:val="00A76142"/>
    <w:rsid w:val="00A76D9D"/>
    <w:rsid w:val="00A76F14"/>
    <w:rsid w:val="00A8015B"/>
    <w:rsid w:val="00A802D3"/>
    <w:rsid w:val="00A80425"/>
    <w:rsid w:val="00A81109"/>
    <w:rsid w:val="00A811EC"/>
    <w:rsid w:val="00A81FA4"/>
    <w:rsid w:val="00A82179"/>
    <w:rsid w:val="00A832A6"/>
    <w:rsid w:val="00A834C4"/>
    <w:rsid w:val="00A83D09"/>
    <w:rsid w:val="00A841AF"/>
    <w:rsid w:val="00A850D6"/>
    <w:rsid w:val="00A85303"/>
    <w:rsid w:val="00A858C9"/>
    <w:rsid w:val="00A859CE"/>
    <w:rsid w:val="00A85D3A"/>
    <w:rsid w:val="00A9073C"/>
    <w:rsid w:val="00A91297"/>
    <w:rsid w:val="00A912E6"/>
    <w:rsid w:val="00A9420F"/>
    <w:rsid w:val="00A94E59"/>
    <w:rsid w:val="00A951AD"/>
    <w:rsid w:val="00A95A7F"/>
    <w:rsid w:val="00A962E4"/>
    <w:rsid w:val="00A96CB3"/>
    <w:rsid w:val="00A97470"/>
    <w:rsid w:val="00A976FE"/>
    <w:rsid w:val="00A97761"/>
    <w:rsid w:val="00A978A7"/>
    <w:rsid w:val="00AA0E3D"/>
    <w:rsid w:val="00AA2B71"/>
    <w:rsid w:val="00AA2F0C"/>
    <w:rsid w:val="00AA4092"/>
    <w:rsid w:val="00AA4A3C"/>
    <w:rsid w:val="00AA52D6"/>
    <w:rsid w:val="00AA5E1B"/>
    <w:rsid w:val="00AA6AF0"/>
    <w:rsid w:val="00AA70DA"/>
    <w:rsid w:val="00AB0171"/>
    <w:rsid w:val="00AB225A"/>
    <w:rsid w:val="00AB3125"/>
    <w:rsid w:val="00AB37F6"/>
    <w:rsid w:val="00AB3CF3"/>
    <w:rsid w:val="00AB550F"/>
    <w:rsid w:val="00AB594E"/>
    <w:rsid w:val="00AB5E2C"/>
    <w:rsid w:val="00AB65B0"/>
    <w:rsid w:val="00AB6B3C"/>
    <w:rsid w:val="00AB742C"/>
    <w:rsid w:val="00AB7F4B"/>
    <w:rsid w:val="00AB7F90"/>
    <w:rsid w:val="00AC1784"/>
    <w:rsid w:val="00AC23B6"/>
    <w:rsid w:val="00AC27E9"/>
    <w:rsid w:val="00AC3835"/>
    <w:rsid w:val="00AC4D9D"/>
    <w:rsid w:val="00AC4DEF"/>
    <w:rsid w:val="00AC6348"/>
    <w:rsid w:val="00AD0452"/>
    <w:rsid w:val="00AD06BE"/>
    <w:rsid w:val="00AD1193"/>
    <w:rsid w:val="00AD11F8"/>
    <w:rsid w:val="00AD3069"/>
    <w:rsid w:val="00AD481C"/>
    <w:rsid w:val="00AD502D"/>
    <w:rsid w:val="00AD50C8"/>
    <w:rsid w:val="00AD5AFC"/>
    <w:rsid w:val="00AE1148"/>
    <w:rsid w:val="00AE228C"/>
    <w:rsid w:val="00AE24E2"/>
    <w:rsid w:val="00AE2965"/>
    <w:rsid w:val="00AE36BF"/>
    <w:rsid w:val="00AE4207"/>
    <w:rsid w:val="00AE42B6"/>
    <w:rsid w:val="00AE47E6"/>
    <w:rsid w:val="00AE4D43"/>
    <w:rsid w:val="00AE6059"/>
    <w:rsid w:val="00AE6D7B"/>
    <w:rsid w:val="00AE73C0"/>
    <w:rsid w:val="00AF05B6"/>
    <w:rsid w:val="00AF05E5"/>
    <w:rsid w:val="00AF21B8"/>
    <w:rsid w:val="00AF3C98"/>
    <w:rsid w:val="00AF407A"/>
    <w:rsid w:val="00AF40A1"/>
    <w:rsid w:val="00AF659E"/>
    <w:rsid w:val="00AF69FC"/>
    <w:rsid w:val="00AF723A"/>
    <w:rsid w:val="00B01C42"/>
    <w:rsid w:val="00B021B3"/>
    <w:rsid w:val="00B02BC1"/>
    <w:rsid w:val="00B04018"/>
    <w:rsid w:val="00B04A66"/>
    <w:rsid w:val="00B052B5"/>
    <w:rsid w:val="00B06273"/>
    <w:rsid w:val="00B102E6"/>
    <w:rsid w:val="00B115CA"/>
    <w:rsid w:val="00B11762"/>
    <w:rsid w:val="00B118ED"/>
    <w:rsid w:val="00B12D1E"/>
    <w:rsid w:val="00B13C9D"/>
    <w:rsid w:val="00B1578B"/>
    <w:rsid w:val="00B15DB7"/>
    <w:rsid w:val="00B16036"/>
    <w:rsid w:val="00B17373"/>
    <w:rsid w:val="00B176E9"/>
    <w:rsid w:val="00B17716"/>
    <w:rsid w:val="00B17FCF"/>
    <w:rsid w:val="00B21524"/>
    <w:rsid w:val="00B2296B"/>
    <w:rsid w:val="00B2309E"/>
    <w:rsid w:val="00B240C5"/>
    <w:rsid w:val="00B24A0C"/>
    <w:rsid w:val="00B26878"/>
    <w:rsid w:val="00B2751C"/>
    <w:rsid w:val="00B30ACB"/>
    <w:rsid w:val="00B30D69"/>
    <w:rsid w:val="00B31EA3"/>
    <w:rsid w:val="00B32083"/>
    <w:rsid w:val="00B3226C"/>
    <w:rsid w:val="00B32559"/>
    <w:rsid w:val="00B32AF0"/>
    <w:rsid w:val="00B32FE2"/>
    <w:rsid w:val="00B33CD4"/>
    <w:rsid w:val="00B34237"/>
    <w:rsid w:val="00B34C5A"/>
    <w:rsid w:val="00B34E93"/>
    <w:rsid w:val="00B3708D"/>
    <w:rsid w:val="00B374EF"/>
    <w:rsid w:val="00B37D2E"/>
    <w:rsid w:val="00B4047B"/>
    <w:rsid w:val="00B40845"/>
    <w:rsid w:val="00B40902"/>
    <w:rsid w:val="00B43055"/>
    <w:rsid w:val="00B4630B"/>
    <w:rsid w:val="00B46E3A"/>
    <w:rsid w:val="00B47232"/>
    <w:rsid w:val="00B47B69"/>
    <w:rsid w:val="00B52D2D"/>
    <w:rsid w:val="00B53297"/>
    <w:rsid w:val="00B54828"/>
    <w:rsid w:val="00B54B1E"/>
    <w:rsid w:val="00B555D7"/>
    <w:rsid w:val="00B5597D"/>
    <w:rsid w:val="00B55A6C"/>
    <w:rsid w:val="00B56772"/>
    <w:rsid w:val="00B570B5"/>
    <w:rsid w:val="00B57346"/>
    <w:rsid w:val="00B57FF2"/>
    <w:rsid w:val="00B606F2"/>
    <w:rsid w:val="00B61A1B"/>
    <w:rsid w:val="00B62B11"/>
    <w:rsid w:val="00B632FD"/>
    <w:rsid w:val="00B64280"/>
    <w:rsid w:val="00B6443E"/>
    <w:rsid w:val="00B64FC5"/>
    <w:rsid w:val="00B66534"/>
    <w:rsid w:val="00B66AC1"/>
    <w:rsid w:val="00B70727"/>
    <w:rsid w:val="00B70F36"/>
    <w:rsid w:val="00B7123D"/>
    <w:rsid w:val="00B71265"/>
    <w:rsid w:val="00B730A2"/>
    <w:rsid w:val="00B74C17"/>
    <w:rsid w:val="00B75F81"/>
    <w:rsid w:val="00B760C8"/>
    <w:rsid w:val="00B76797"/>
    <w:rsid w:val="00B768CE"/>
    <w:rsid w:val="00B7748F"/>
    <w:rsid w:val="00B774F1"/>
    <w:rsid w:val="00B800B6"/>
    <w:rsid w:val="00B80B33"/>
    <w:rsid w:val="00B81B7F"/>
    <w:rsid w:val="00B81D32"/>
    <w:rsid w:val="00B82391"/>
    <w:rsid w:val="00B8247B"/>
    <w:rsid w:val="00B8276C"/>
    <w:rsid w:val="00B83BD2"/>
    <w:rsid w:val="00B851B0"/>
    <w:rsid w:val="00B8621B"/>
    <w:rsid w:val="00B8636A"/>
    <w:rsid w:val="00B86928"/>
    <w:rsid w:val="00B86CD2"/>
    <w:rsid w:val="00B90724"/>
    <w:rsid w:val="00B919EF"/>
    <w:rsid w:val="00B9304E"/>
    <w:rsid w:val="00B931B4"/>
    <w:rsid w:val="00B9326D"/>
    <w:rsid w:val="00B933B7"/>
    <w:rsid w:val="00B97924"/>
    <w:rsid w:val="00BA037B"/>
    <w:rsid w:val="00BA051A"/>
    <w:rsid w:val="00BA0C98"/>
    <w:rsid w:val="00BA0C9A"/>
    <w:rsid w:val="00BA10BF"/>
    <w:rsid w:val="00BA28CF"/>
    <w:rsid w:val="00BA4354"/>
    <w:rsid w:val="00BA4973"/>
    <w:rsid w:val="00BA53FA"/>
    <w:rsid w:val="00BA6256"/>
    <w:rsid w:val="00BA6F4D"/>
    <w:rsid w:val="00BA73BF"/>
    <w:rsid w:val="00BA7C86"/>
    <w:rsid w:val="00BA7D27"/>
    <w:rsid w:val="00BB06C6"/>
    <w:rsid w:val="00BB1202"/>
    <w:rsid w:val="00BB1207"/>
    <w:rsid w:val="00BB1B9B"/>
    <w:rsid w:val="00BB1E09"/>
    <w:rsid w:val="00BB2CE1"/>
    <w:rsid w:val="00BB3EF9"/>
    <w:rsid w:val="00BB5F3A"/>
    <w:rsid w:val="00BB78E9"/>
    <w:rsid w:val="00BC1550"/>
    <w:rsid w:val="00BC1717"/>
    <w:rsid w:val="00BC1C39"/>
    <w:rsid w:val="00BC1D5C"/>
    <w:rsid w:val="00BC2367"/>
    <w:rsid w:val="00BC23BC"/>
    <w:rsid w:val="00BC280B"/>
    <w:rsid w:val="00BC2A4B"/>
    <w:rsid w:val="00BC2D75"/>
    <w:rsid w:val="00BC2E84"/>
    <w:rsid w:val="00BC3127"/>
    <w:rsid w:val="00BC3DAF"/>
    <w:rsid w:val="00BC4256"/>
    <w:rsid w:val="00BC5408"/>
    <w:rsid w:val="00BC5B4D"/>
    <w:rsid w:val="00BC5E3B"/>
    <w:rsid w:val="00BC6C64"/>
    <w:rsid w:val="00BC764D"/>
    <w:rsid w:val="00BC766F"/>
    <w:rsid w:val="00BC7759"/>
    <w:rsid w:val="00BC7903"/>
    <w:rsid w:val="00BD0DFC"/>
    <w:rsid w:val="00BD1668"/>
    <w:rsid w:val="00BD1878"/>
    <w:rsid w:val="00BD5630"/>
    <w:rsid w:val="00BD5C81"/>
    <w:rsid w:val="00BD660F"/>
    <w:rsid w:val="00BD6E3C"/>
    <w:rsid w:val="00BD716A"/>
    <w:rsid w:val="00BD74F2"/>
    <w:rsid w:val="00BE00CF"/>
    <w:rsid w:val="00BE02AA"/>
    <w:rsid w:val="00BE09A5"/>
    <w:rsid w:val="00BE09CF"/>
    <w:rsid w:val="00BE1728"/>
    <w:rsid w:val="00BE184C"/>
    <w:rsid w:val="00BE2034"/>
    <w:rsid w:val="00BE2076"/>
    <w:rsid w:val="00BE2349"/>
    <w:rsid w:val="00BE35D6"/>
    <w:rsid w:val="00BE3756"/>
    <w:rsid w:val="00BE4820"/>
    <w:rsid w:val="00BE4C07"/>
    <w:rsid w:val="00BE666C"/>
    <w:rsid w:val="00BE778B"/>
    <w:rsid w:val="00BF02AE"/>
    <w:rsid w:val="00BF0528"/>
    <w:rsid w:val="00BF1033"/>
    <w:rsid w:val="00BF36E6"/>
    <w:rsid w:val="00BF5119"/>
    <w:rsid w:val="00BF52C0"/>
    <w:rsid w:val="00BF5803"/>
    <w:rsid w:val="00BF68FB"/>
    <w:rsid w:val="00BF7F54"/>
    <w:rsid w:val="00C00CF6"/>
    <w:rsid w:val="00C00DD9"/>
    <w:rsid w:val="00C01046"/>
    <w:rsid w:val="00C02869"/>
    <w:rsid w:val="00C02A83"/>
    <w:rsid w:val="00C03518"/>
    <w:rsid w:val="00C04897"/>
    <w:rsid w:val="00C04E40"/>
    <w:rsid w:val="00C04F59"/>
    <w:rsid w:val="00C056EF"/>
    <w:rsid w:val="00C05848"/>
    <w:rsid w:val="00C063B6"/>
    <w:rsid w:val="00C0791A"/>
    <w:rsid w:val="00C07B14"/>
    <w:rsid w:val="00C07DF8"/>
    <w:rsid w:val="00C10775"/>
    <w:rsid w:val="00C11F49"/>
    <w:rsid w:val="00C12034"/>
    <w:rsid w:val="00C1269C"/>
    <w:rsid w:val="00C12EFB"/>
    <w:rsid w:val="00C13156"/>
    <w:rsid w:val="00C13243"/>
    <w:rsid w:val="00C13607"/>
    <w:rsid w:val="00C13804"/>
    <w:rsid w:val="00C14104"/>
    <w:rsid w:val="00C148E9"/>
    <w:rsid w:val="00C153CE"/>
    <w:rsid w:val="00C20ABC"/>
    <w:rsid w:val="00C212AD"/>
    <w:rsid w:val="00C2228A"/>
    <w:rsid w:val="00C22DED"/>
    <w:rsid w:val="00C22E96"/>
    <w:rsid w:val="00C23703"/>
    <w:rsid w:val="00C23D92"/>
    <w:rsid w:val="00C243EF"/>
    <w:rsid w:val="00C24533"/>
    <w:rsid w:val="00C26FB9"/>
    <w:rsid w:val="00C2769E"/>
    <w:rsid w:val="00C27F96"/>
    <w:rsid w:val="00C30051"/>
    <w:rsid w:val="00C304AE"/>
    <w:rsid w:val="00C30709"/>
    <w:rsid w:val="00C31CFB"/>
    <w:rsid w:val="00C3294D"/>
    <w:rsid w:val="00C32BAD"/>
    <w:rsid w:val="00C32E0B"/>
    <w:rsid w:val="00C330C3"/>
    <w:rsid w:val="00C34DB7"/>
    <w:rsid w:val="00C37AD2"/>
    <w:rsid w:val="00C37DC0"/>
    <w:rsid w:val="00C40AEF"/>
    <w:rsid w:val="00C40D59"/>
    <w:rsid w:val="00C422BE"/>
    <w:rsid w:val="00C42FEB"/>
    <w:rsid w:val="00C43467"/>
    <w:rsid w:val="00C438B4"/>
    <w:rsid w:val="00C43F2F"/>
    <w:rsid w:val="00C45A42"/>
    <w:rsid w:val="00C46095"/>
    <w:rsid w:val="00C461DF"/>
    <w:rsid w:val="00C461FF"/>
    <w:rsid w:val="00C46344"/>
    <w:rsid w:val="00C5052B"/>
    <w:rsid w:val="00C512C0"/>
    <w:rsid w:val="00C51B84"/>
    <w:rsid w:val="00C51B8B"/>
    <w:rsid w:val="00C51CD4"/>
    <w:rsid w:val="00C52C53"/>
    <w:rsid w:val="00C54310"/>
    <w:rsid w:val="00C5542E"/>
    <w:rsid w:val="00C5799E"/>
    <w:rsid w:val="00C57A7B"/>
    <w:rsid w:val="00C57F6A"/>
    <w:rsid w:val="00C605E3"/>
    <w:rsid w:val="00C60E8D"/>
    <w:rsid w:val="00C61721"/>
    <w:rsid w:val="00C61726"/>
    <w:rsid w:val="00C61A2D"/>
    <w:rsid w:val="00C61B79"/>
    <w:rsid w:val="00C6307B"/>
    <w:rsid w:val="00C63127"/>
    <w:rsid w:val="00C63CB7"/>
    <w:rsid w:val="00C64785"/>
    <w:rsid w:val="00C67FE7"/>
    <w:rsid w:val="00C70858"/>
    <w:rsid w:val="00C70B67"/>
    <w:rsid w:val="00C71BD4"/>
    <w:rsid w:val="00C720C4"/>
    <w:rsid w:val="00C72DD1"/>
    <w:rsid w:val="00C732A3"/>
    <w:rsid w:val="00C73562"/>
    <w:rsid w:val="00C73D91"/>
    <w:rsid w:val="00C76037"/>
    <w:rsid w:val="00C762B0"/>
    <w:rsid w:val="00C8037F"/>
    <w:rsid w:val="00C8047F"/>
    <w:rsid w:val="00C80C38"/>
    <w:rsid w:val="00C80E6B"/>
    <w:rsid w:val="00C8140C"/>
    <w:rsid w:val="00C81712"/>
    <w:rsid w:val="00C8179A"/>
    <w:rsid w:val="00C81AAC"/>
    <w:rsid w:val="00C81ABF"/>
    <w:rsid w:val="00C81D8F"/>
    <w:rsid w:val="00C82B9F"/>
    <w:rsid w:val="00C84A96"/>
    <w:rsid w:val="00C84AB6"/>
    <w:rsid w:val="00C8618A"/>
    <w:rsid w:val="00C87338"/>
    <w:rsid w:val="00C87625"/>
    <w:rsid w:val="00C87E6D"/>
    <w:rsid w:val="00C90812"/>
    <w:rsid w:val="00C91682"/>
    <w:rsid w:val="00C91EB7"/>
    <w:rsid w:val="00C921BC"/>
    <w:rsid w:val="00C95A18"/>
    <w:rsid w:val="00C975B9"/>
    <w:rsid w:val="00CA07EC"/>
    <w:rsid w:val="00CA1055"/>
    <w:rsid w:val="00CA3D90"/>
    <w:rsid w:val="00CA3EAD"/>
    <w:rsid w:val="00CA7949"/>
    <w:rsid w:val="00CA7D21"/>
    <w:rsid w:val="00CB0D2B"/>
    <w:rsid w:val="00CB1C87"/>
    <w:rsid w:val="00CB2A02"/>
    <w:rsid w:val="00CB3351"/>
    <w:rsid w:val="00CB3525"/>
    <w:rsid w:val="00CB55AE"/>
    <w:rsid w:val="00CB6C38"/>
    <w:rsid w:val="00CB7F91"/>
    <w:rsid w:val="00CC1215"/>
    <w:rsid w:val="00CC20F6"/>
    <w:rsid w:val="00CC243B"/>
    <w:rsid w:val="00CC24B1"/>
    <w:rsid w:val="00CC2D73"/>
    <w:rsid w:val="00CC3866"/>
    <w:rsid w:val="00CC3BED"/>
    <w:rsid w:val="00CC4890"/>
    <w:rsid w:val="00CC5A71"/>
    <w:rsid w:val="00CC7687"/>
    <w:rsid w:val="00CD00A5"/>
    <w:rsid w:val="00CD1042"/>
    <w:rsid w:val="00CD1BE0"/>
    <w:rsid w:val="00CD28ED"/>
    <w:rsid w:val="00CD37F4"/>
    <w:rsid w:val="00CD380F"/>
    <w:rsid w:val="00CD3E00"/>
    <w:rsid w:val="00CD4711"/>
    <w:rsid w:val="00CD4729"/>
    <w:rsid w:val="00CD4D97"/>
    <w:rsid w:val="00CD5A00"/>
    <w:rsid w:val="00CD6F8B"/>
    <w:rsid w:val="00CD73F7"/>
    <w:rsid w:val="00CD7A85"/>
    <w:rsid w:val="00CE0AF3"/>
    <w:rsid w:val="00CE0B87"/>
    <w:rsid w:val="00CE2EC5"/>
    <w:rsid w:val="00CE311C"/>
    <w:rsid w:val="00CE3FAD"/>
    <w:rsid w:val="00CE5414"/>
    <w:rsid w:val="00CE6228"/>
    <w:rsid w:val="00CE6C5B"/>
    <w:rsid w:val="00CE6FAF"/>
    <w:rsid w:val="00CE6FE9"/>
    <w:rsid w:val="00CE7353"/>
    <w:rsid w:val="00CE7DC5"/>
    <w:rsid w:val="00CE7E6F"/>
    <w:rsid w:val="00CF10A3"/>
    <w:rsid w:val="00CF223A"/>
    <w:rsid w:val="00CF2BF3"/>
    <w:rsid w:val="00CF42AF"/>
    <w:rsid w:val="00CF42E6"/>
    <w:rsid w:val="00CF494B"/>
    <w:rsid w:val="00CF625C"/>
    <w:rsid w:val="00D0071A"/>
    <w:rsid w:val="00D01D19"/>
    <w:rsid w:val="00D024E3"/>
    <w:rsid w:val="00D03448"/>
    <w:rsid w:val="00D04B09"/>
    <w:rsid w:val="00D059BC"/>
    <w:rsid w:val="00D05D8A"/>
    <w:rsid w:val="00D05F6E"/>
    <w:rsid w:val="00D06011"/>
    <w:rsid w:val="00D068E8"/>
    <w:rsid w:val="00D073C3"/>
    <w:rsid w:val="00D10370"/>
    <w:rsid w:val="00D125C7"/>
    <w:rsid w:val="00D13285"/>
    <w:rsid w:val="00D13F48"/>
    <w:rsid w:val="00D14746"/>
    <w:rsid w:val="00D15DAC"/>
    <w:rsid w:val="00D17782"/>
    <w:rsid w:val="00D214A5"/>
    <w:rsid w:val="00D220E1"/>
    <w:rsid w:val="00D229CF"/>
    <w:rsid w:val="00D2382E"/>
    <w:rsid w:val="00D2408A"/>
    <w:rsid w:val="00D2449A"/>
    <w:rsid w:val="00D24E3B"/>
    <w:rsid w:val="00D265EE"/>
    <w:rsid w:val="00D26AC7"/>
    <w:rsid w:val="00D26C85"/>
    <w:rsid w:val="00D275C6"/>
    <w:rsid w:val="00D27CC9"/>
    <w:rsid w:val="00D30361"/>
    <w:rsid w:val="00D3036B"/>
    <w:rsid w:val="00D3167C"/>
    <w:rsid w:val="00D32907"/>
    <w:rsid w:val="00D36475"/>
    <w:rsid w:val="00D37570"/>
    <w:rsid w:val="00D37E7C"/>
    <w:rsid w:val="00D42F22"/>
    <w:rsid w:val="00D43222"/>
    <w:rsid w:val="00D43F25"/>
    <w:rsid w:val="00D449A1"/>
    <w:rsid w:val="00D44B27"/>
    <w:rsid w:val="00D466A1"/>
    <w:rsid w:val="00D46E46"/>
    <w:rsid w:val="00D47D12"/>
    <w:rsid w:val="00D50AE3"/>
    <w:rsid w:val="00D519D6"/>
    <w:rsid w:val="00D5241C"/>
    <w:rsid w:val="00D5375E"/>
    <w:rsid w:val="00D547A8"/>
    <w:rsid w:val="00D54994"/>
    <w:rsid w:val="00D55DD5"/>
    <w:rsid w:val="00D56C91"/>
    <w:rsid w:val="00D56FB6"/>
    <w:rsid w:val="00D574F1"/>
    <w:rsid w:val="00D6009A"/>
    <w:rsid w:val="00D62535"/>
    <w:rsid w:val="00D62EBB"/>
    <w:rsid w:val="00D65E00"/>
    <w:rsid w:val="00D67148"/>
    <w:rsid w:val="00D67844"/>
    <w:rsid w:val="00D72304"/>
    <w:rsid w:val="00D744D8"/>
    <w:rsid w:val="00D746B3"/>
    <w:rsid w:val="00D75308"/>
    <w:rsid w:val="00D7576E"/>
    <w:rsid w:val="00D765C9"/>
    <w:rsid w:val="00D76AA5"/>
    <w:rsid w:val="00D77513"/>
    <w:rsid w:val="00D77927"/>
    <w:rsid w:val="00D800F6"/>
    <w:rsid w:val="00D8071F"/>
    <w:rsid w:val="00D81519"/>
    <w:rsid w:val="00D82532"/>
    <w:rsid w:val="00D8295C"/>
    <w:rsid w:val="00D83B59"/>
    <w:rsid w:val="00D8426D"/>
    <w:rsid w:val="00D84763"/>
    <w:rsid w:val="00D86A3E"/>
    <w:rsid w:val="00D86BB3"/>
    <w:rsid w:val="00D86DAC"/>
    <w:rsid w:val="00D9098D"/>
    <w:rsid w:val="00D9166A"/>
    <w:rsid w:val="00D917BB"/>
    <w:rsid w:val="00D91B8A"/>
    <w:rsid w:val="00D92B1C"/>
    <w:rsid w:val="00D936BF"/>
    <w:rsid w:val="00D943F4"/>
    <w:rsid w:val="00D946A3"/>
    <w:rsid w:val="00D94A3E"/>
    <w:rsid w:val="00D973CF"/>
    <w:rsid w:val="00DA1B57"/>
    <w:rsid w:val="00DA3146"/>
    <w:rsid w:val="00DA3ECD"/>
    <w:rsid w:val="00DA4094"/>
    <w:rsid w:val="00DA41FA"/>
    <w:rsid w:val="00DA4A5B"/>
    <w:rsid w:val="00DA587F"/>
    <w:rsid w:val="00DA5A51"/>
    <w:rsid w:val="00DA695D"/>
    <w:rsid w:val="00DA7433"/>
    <w:rsid w:val="00DB027E"/>
    <w:rsid w:val="00DB0DD0"/>
    <w:rsid w:val="00DB14A3"/>
    <w:rsid w:val="00DB1FB5"/>
    <w:rsid w:val="00DB2FB1"/>
    <w:rsid w:val="00DB34AD"/>
    <w:rsid w:val="00DB3F71"/>
    <w:rsid w:val="00DB471C"/>
    <w:rsid w:val="00DB4810"/>
    <w:rsid w:val="00DB58F6"/>
    <w:rsid w:val="00DB7F47"/>
    <w:rsid w:val="00DC05AF"/>
    <w:rsid w:val="00DC1062"/>
    <w:rsid w:val="00DC2AA4"/>
    <w:rsid w:val="00DC2DDC"/>
    <w:rsid w:val="00DC34BD"/>
    <w:rsid w:val="00DC7596"/>
    <w:rsid w:val="00DC7A02"/>
    <w:rsid w:val="00DD090D"/>
    <w:rsid w:val="00DD0F62"/>
    <w:rsid w:val="00DD1429"/>
    <w:rsid w:val="00DD1FA9"/>
    <w:rsid w:val="00DD2847"/>
    <w:rsid w:val="00DD3B2A"/>
    <w:rsid w:val="00DD47B6"/>
    <w:rsid w:val="00DD5308"/>
    <w:rsid w:val="00DD56C9"/>
    <w:rsid w:val="00DD651F"/>
    <w:rsid w:val="00DD7CE8"/>
    <w:rsid w:val="00DE0067"/>
    <w:rsid w:val="00DE1578"/>
    <w:rsid w:val="00DE1595"/>
    <w:rsid w:val="00DE1D84"/>
    <w:rsid w:val="00DE1F3F"/>
    <w:rsid w:val="00DE3AC7"/>
    <w:rsid w:val="00DE5DDA"/>
    <w:rsid w:val="00DE6BDA"/>
    <w:rsid w:val="00DE7C95"/>
    <w:rsid w:val="00DE7DDF"/>
    <w:rsid w:val="00DF1F75"/>
    <w:rsid w:val="00DF23DA"/>
    <w:rsid w:val="00DF36B0"/>
    <w:rsid w:val="00DF418C"/>
    <w:rsid w:val="00DF4381"/>
    <w:rsid w:val="00DF465F"/>
    <w:rsid w:val="00DF4F4D"/>
    <w:rsid w:val="00DF56A5"/>
    <w:rsid w:val="00DF5BBF"/>
    <w:rsid w:val="00DF6543"/>
    <w:rsid w:val="00DF786B"/>
    <w:rsid w:val="00E002B6"/>
    <w:rsid w:val="00E0111B"/>
    <w:rsid w:val="00E01560"/>
    <w:rsid w:val="00E030EC"/>
    <w:rsid w:val="00E037CC"/>
    <w:rsid w:val="00E05540"/>
    <w:rsid w:val="00E055EB"/>
    <w:rsid w:val="00E057E1"/>
    <w:rsid w:val="00E05D04"/>
    <w:rsid w:val="00E05E35"/>
    <w:rsid w:val="00E104DD"/>
    <w:rsid w:val="00E1109F"/>
    <w:rsid w:val="00E11315"/>
    <w:rsid w:val="00E115A5"/>
    <w:rsid w:val="00E11E71"/>
    <w:rsid w:val="00E1257F"/>
    <w:rsid w:val="00E125E1"/>
    <w:rsid w:val="00E129E6"/>
    <w:rsid w:val="00E12C27"/>
    <w:rsid w:val="00E12F4C"/>
    <w:rsid w:val="00E16AE1"/>
    <w:rsid w:val="00E16FBD"/>
    <w:rsid w:val="00E174DA"/>
    <w:rsid w:val="00E1757D"/>
    <w:rsid w:val="00E177DC"/>
    <w:rsid w:val="00E20F4B"/>
    <w:rsid w:val="00E223DE"/>
    <w:rsid w:val="00E22C00"/>
    <w:rsid w:val="00E2534D"/>
    <w:rsid w:val="00E26111"/>
    <w:rsid w:val="00E26B10"/>
    <w:rsid w:val="00E26C9A"/>
    <w:rsid w:val="00E30A20"/>
    <w:rsid w:val="00E30C6A"/>
    <w:rsid w:val="00E31C88"/>
    <w:rsid w:val="00E31E30"/>
    <w:rsid w:val="00E326E1"/>
    <w:rsid w:val="00E32D14"/>
    <w:rsid w:val="00E33738"/>
    <w:rsid w:val="00E351FB"/>
    <w:rsid w:val="00E35AB4"/>
    <w:rsid w:val="00E361A1"/>
    <w:rsid w:val="00E36B66"/>
    <w:rsid w:val="00E36FB1"/>
    <w:rsid w:val="00E3741E"/>
    <w:rsid w:val="00E3795D"/>
    <w:rsid w:val="00E37BB7"/>
    <w:rsid w:val="00E40406"/>
    <w:rsid w:val="00E40779"/>
    <w:rsid w:val="00E41194"/>
    <w:rsid w:val="00E41735"/>
    <w:rsid w:val="00E42B4B"/>
    <w:rsid w:val="00E42E4E"/>
    <w:rsid w:val="00E445B6"/>
    <w:rsid w:val="00E44A13"/>
    <w:rsid w:val="00E45121"/>
    <w:rsid w:val="00E458E5"/>
    <w:rsid w:val="00E45A02"/>
    <w:rsid w:val="00E461E9"/>
    <w:rsid w:val="00E4678A"/>
    <w:rsid w:val="00E501DB"/>
    <w:rsid w:val="00E50CA0"/>
    <w:rsid w:val="00E50EFA"/>
    <w:rsid w:val="00E5187D"/>
    <w:rsid w:val="00E51B8B"/>
    <w:rsid w:val="00E5278D"/>
    <w:rsid w:val="00E527F2"/>
    <w:rsid w:val="00E528BA"/>
    <w:rsid w:val="00E52DE2"/>
    <w:rsid w:val="00E53B94"/>
    <w:rsid w:val="00E53FB7"/>
    <w:rsid w:val="00E5447E"/>
    <w:rsid w:val="00E55F08"/>
    <w:rsid w:val="00E577D4"/>
    <w:rsid w:val="00E57D53"/>
    <w:rsid w:val="00E6042F"/>
    <w:rsid w:val="00E608EC"/>
    <w:rsid w:val="00E6139F"/>
    <w:rsid w:val="00E61E9D"/>
    <w:rsid w:val="00E627AC"/>
    <w:rsid w:val="00E63304"/>
    <w:rsid w:val="00E63F1A"/>
    <w:rsid w:val="00E64300"/>
    <w:rsid w:val="00E64BF8"/>
    <w:rsid w:val="00E661A4"/>
    <w:rsid w:val="00E66EC3"/>
    <w:rsid w:val="00E705DC"/>
    <w:rsid w:val="00E714EE"/>
    <w:rsid w:val="00E71926"/>
    <w:rsid w:val="00E727E5"/>
    <w:rsid w:val="00E7282B"/>
    <w:rsid w:val="00E73DFE"/>
    <w:rsid w:val="00E74A42"/>
    <w:rsid w:val="00E753CA"/>
    <w:rsid w:val="00E75AE1"/>
    <w:rsid w:val="00E765E8"/>
    <w:rsid w:val="00E76ED6"/>
    <w:rsid w:val="00E80125"/>
    <w:rsid w:val="00E80709"/>
    <w:rsid w:val="00E80D34"/>
    <w:rsid w:val="00E8372D"/>
    <w:rsid w:val="00E83D5E"/>
    <w:rsid w:val="00E84031"/>
    <w:rsid w:val="00E84A3A"/>
    <w:rsid w:val="00E84DAE"/>
    <w:rsid w:val="00E85228"/>
    <w:rsid w:val="00E90F40"/>
    <w:rsid w:val="00E9180B"/>
    <w:rsid w:val="00E918A9"/>
    <w:rsid w:val="00E92D3F"/>
    <w:rsid w:val="00E9371A"/>
    <w:rsid w:val="00E9385C"/>
    <w:rsid w:val="00E93B99"/>
    <w:rsid w:val="00E95B57"/>
    <w:rsid w:val="00E95B8B"/>
    <w:rsid w:val="00E95CF2"/>
    <w:rsid w:val="00E95DEF"/>
    <w:rsid w:val="00E96320"/>
    <w:rsid w:val="00E96AB6"/>
    <w:rsid w:val="00E97145"/>
    <w:rsid w:val="00E973B9"/>
    <w:rsid w:val="00EA0203"/>
    <w:rsid w:val="00EA1CBE"/>
    <w:rsid w:val="00EA2009"/>
    <w:rsid w:val="00EA363E"/>
    <w:rsid w:val="00EA3F3D"/>
    <w:rsid w:val="00EA43E9"/>
    <w:rsid w:val="00EA43FC"/>
    <w:rsid w:val="00EA4A34"/>
    <w:rsid w:val="00EA59B2"/>
    <w:rsid w:val="00EA6EA7"/>
    <w:rsid w:val="00EA7B56"/>
    <w:rsid w:val="00EB01B3"/>
    <w:rsid w:val="00EB29C6"/>
    <w:rsid w:val="00EB2C52"/>
    <w:rsid w:val="00EB4396"/>
    <w:rsid w:val="00EB4C6D"/>
    <w:rsid w:val="00EB4E55"/>
    <w:rsid w:val="00EB5004"/>
    <w:rsid w:val="00EB5376"/>
    <w:rsid w:val="00EB5541"/>
    <w:rsid w:val="00EB5578"/>
    <w:rsid w:val="00EB57F3"/>
    <w:rsid w:val="00EB6275"/>
    <w:rsid w:val="00EB676F"/>
    <w:rsid w:val="00EB7161"/>
    <w:rsid w:val="00EC035C"/>
    <w:rsid w:val="00EC1390"/>
    <w:rsid w:val="00EC2572"/>
    <w:rsid w:val="00EC2D13"/>
    <w:rsid w:val="00EC3505"/>
    <w:rsid w:val="00EC3632"/>
    <w:rsid w:val="00EC396C"/>
    <w:rsid w:val="00EC435B"/>
    <w:rsid w:val="00EC4B6C"/>
    <w:rsid w:val="00EC524D"/>
    <w:rsid w:val="00EC7823"/>
    <w:rsid w:val="00EC7C61"/>
    <w:rsid w:val="00ED0253"/>
    <w:rsid w:val="00ED0D5E"/>
    <w:rsid w:val="00ED0D9F"/>
    <w:rsid w:val="00ED13F0"/>
    <w:rsid w:val="00ED1DAF"/>
    <w:rsid w:val="00ED2063"/>
    <w:rsid w:val="00ED486C"/>
    <w:rsid w:val="00ED627E"/>
    <w:rsid w:val="00EE0C6F"/>
    <w:rsid w:val="00EE0F09"/>
    <w:rsid w:val="00EE2F2D"/>
    <w:rsid w:val="00EE4137"/>
    <w:rsid w:val="00EE4C24"/>
    <w:rsid w:val="00EE4C69"/>
    <w:rsid w:val="00EE4C6A"/>
    <w:rsid w:val="00EE4D07"/>
    <w:rsid w:val="00EE4E91"/>
    <w:rsid w:val="00EE5425"/>
    <w:rsid w:val="00EE66FD"/>
    <w:rsid w:val="00EE6D35"/>
    <w:rsid w:val="00EE6E7B"/>
    <w:rsid w:val="00EE7432"/>
    <w:rsid w:val="00EE753E"/>
    <w:rsid w:val="00EE790A"/>
    <w:rsid w:val="00EF0927"/>
    <w:rsid w:val="00EF2AA9"/>
    <w:rsid w:val="00EF35F8"/>
    <w:rsid w:val="00EF5F71"/>
    <w:rsid w:val="00EF62C5"/>
    <w:rsid w:val="00EF6472"/>
    <w:rsid w:val="00EF67A2"/>
    <w:rsid w:val="00EF7687"/>
    <w:rsid w:val="00EF78E4"/>
    <w:rsid w:val="00EF7BFE"/>
    <w:rsid w:val="00F00CEA"/>
    <w:rsid w:val="00F01328"/>
    <w:rsid w:val="00F013D5"/>
    <w:rsid w:val="00F01CC2"/>
    <w:rsid w:val="00F023C8"/>
    <w:rsid w:val="00F043F1"/>
    <w:rsid w:val="00F053FC"/>
    <w:rsid w:val="00F05474"/>
    <w:rsid w:val="00F0569A"/>
    <w:rsid w:val="00F0601E"/>
    <w:rsid w:val="00F07AD7"/>
    <w:rsid w:val="00F10556"/>
    <w:rsid w:val="00F11C98"/>
    <w:rsid w:val="00F13599"/>
    <w:rsid w:val="00F13AEC"/>
    <w:rsid w:val="00F13D40"/>
    <w:rsid w:val="00F14DF1"/>
    <w:rsid w:val="00F14ED2"/>
    <w:rsid w:val="00F15486"/>
    <w:rsid w:val="00F15C37"/>
    <w:rsid w:val="00F20015"/>
    <w:rsid w:val="00F21C06"/>
    <w:rsid w:val="00F2211B"/>
    <w:rsid w:val="00F24564"/>
    <w:rsid w:val="00F24755"/>
    <w:rsid w:val="00F2475E"/>
    <w:rsid w:val="00F24D29"/>
    <w:rsid w:val="00F24ED6"/>
    <w:rsid w:val="00F2648F"/>
    <w:rsid w:val="00F271A5"/>
    <w:rsid w:val="00F27565"/>
    <w:rsid w:val="00F30018"/>
    <w:rsid w:val="00F3024C"/>
    <w:rsid w:val="00F305CE"/>
    <w:rsid w:val="00F30DC5"/>
    <w:rsid w:val="00F31194"/>
    <w:rsid w:val="00F3280A"/>
    <w:rsid w:val="00F32A8F"/>
    <w:rsid w:val="00F32CBB"/>
    <w:rsid w:val="00F340F4"/>
    <w:rsid w:val="00F34699"/>
    <w:rsid w:val="00F3526D"/>
    <w:rsid w:val="00F35380"/>
    <w:rsid w:val="00F35AD6"/>
    <w:rsid w:val="00F40073"/>
    <w:rsid w:val="00F40650"/>
    <w:rsid w:val="00F4070C"/>
    <w:rsid w:val="00F41265"/>
    <w:rsid w:val="00F41707"/>
    <w:rsid w:val="00F4281B"/>
    <w:rsid w:val="00F43683"/>
    <w:rsid w:val="00F43E07"/>
    <w:rsid w:val="00F446ED"/>
    <w:rsid w:val="00F44B28"/>
    <w:rsid w:val="00F46F5D"/>
    <w:rsid w:val="00F471AC"/>
    <w:rsid w:val="00F47AAA"/>
    <w:rsid w:val="00F51445"/>
    <w:rsid w:val="00F51991"/>
    <w:rsid w:val="00F52A1F"/>
    <w:rsid w:val="00F5322A"/>
    <w:rsid w:val="00F53506"/>
    <w:rsid w:val="00F54A76"/>
    <w:rsid w:val="00F54E32"/>
    <w:rsid w:val="00F57C6A"/>
    <w:rsid w:val="00F611E8"/>
    <w:rsid w:val="00F615F0"/>
    <w:rsid w:val="00F63B9D"/>
    <w:rsid w:val="00F66E19"/>
    <w:rsid w:val="00F66F8C"/>
    <w:rsid w:val="00F70E51"/>
    <w:rsid w:val="00F732C6"/>
    <w:rsid w:val="00F76512"/>
    <w:rsid w:val="00F818C8"/>
    <w:rsid w:val="00F82159"/>
    <w:rsid w:val="00F8415E"/>
    <w:rsid w:val="00F84D85"/>
    <w:rsid w:val="00F85FCD"/>
    <w:rsid w:val="00F869D3"/>
    <w:rsid w:val="00F92DF4"/>
    <w:rsid w:val="00F9310F"/>
    <w:rsid w:val="00F93D4B"/>
    <w:rsid w:val="00F94B66"/>
    <w:rsid w:val="00F966AC"/>
    <w:rsid w:val="00F971D3"/>
    <w:rsid w:val="00FA0AC0"/>
    <w:rsid w:val="00FA0B19"/>
    <w:rsid w:val="00FA0C2E"/>
    <w:rsid w:val="00FA0EB6"/>
    <w:rsid w:val="00FA23BC"/>
    <w:rsid w:val="00FA260E"/>
    <w:rsid w:val="00FA4EBC"/>
    <w:rsid w:val="00FA6A19"/>
    <w:rsid w:val="00FA7077"/>
    <w:rsid w:val="00FA7E96"/>
    <w:rsid w:val="00FB1971"/>
    <w:rsid w:val="00FB1F75"/>
    <w:rsid w:val="00FB27A7"/>
    <w:rsid w:val="00FB3202"/>
    <w:rsid w:val="00FB46A5"/>
    <w:rsid w:val="00FB57B9"/>
    <w:rsid w:val="00FB6C43"/>
    <w:rsid w:val="00FB74E9"/>
    <w:rsid w:val="00FC0D7A"/>
    <w:rsid w:val="00FC148E"/>
    <w:rsid w:val="00FC1A5B"/>
    <w:rsid w:val="00FC24C7"/>
    <w:rsid w:val="00FC48A1"/>
    <w:rsid w:val="00FC5CDE"/>
    <w:rsid w:val="00FD178A"/>
    <w:rsid w:val="00FD3345"/>
    <w:rsid w:val="00FD3D76"/>
    <w:rsid w:val="00FD3F42"/>
    <w:rsid w:val="00FD4EB7"/>
    <w:rsid w:val="00FD5B5E"/>
    <w:rsid w:val="00FD67F1"/>
    <w:rsid w:val="00FD7BB1"/>
    <w:rsid w:val="00FE0216"/>
    <w:rsid w:val="00FE152E"/>
    <w:rsid w:val="00FE1B60"/>
    <w:rsid w:val="00FE2F01"/>
    <w:rsid w:val="00FE2F92"/>
    <w:rsid w:val="00FE33BB"/>
    <w:rsid w:val="00FE3A7E"/>
    <w:rsid w:val="00FE5190"/>
    <w:rsid w:val="00FE6E05"/>
    <w:rsid w:val="00FE6FDA"/>
    <w:rsid w:val="00FE70D3"/>
    <w:rsid w:val="00FE7A25"/>
    <w:rsid w:val="00FE7E75"/>
    <w:rsid w:val="00FF076B"/>
    <w:rsid w:val="00FF1931"/>
    <w:rsid w:val="00FF1D3C"/>
    <w:rsid w:val="00FF2623"/>
    <w:rsid w:val="00FF27C3"/>
    <w:rsid w:val="00FF49F7"/>
    <w:rsid w:val="00FF5913"/>
    <w:rsid w:val="00FF5BBD"/>
    <w:rsid w:val="00FF695D"/>
    <w:rsid w:val="00FF79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257EC"/>
  <w15:docId w15:val="{442ACE35-0A79-47B8-90E9-30C455A0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before="100" w:beforeAutospacing="1" w:after="100" w:afterAutospacing="1"/>
        <w:ind w:left="73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3605"/>
    <w:pPr>
      <w:spacing w:before="0" w:beforeAutospacing="0" w:after="0" w:afterAutospacing="0"/>
      <w:ind w:left="0"/>
    </w:pPr>
  </w:style>
  <w:style w:type="paragraph" w:styleId="Heading1">
    <w:name w:val="heading 1"/>
    <w:basedOn w:val="Normal"/>
    <w:next w:val="Normal"/>
    <w:link w:val="Heading1Char"/>
    <w:uiPriority w:val="9"/>
    <w:qFormat/>
    <w:rsid w:val="0010618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A0C2E"/>
  </w:style>
  <w:style w:type="paragraph" w:styleId="ListParagraph">
    <w:name w:val="List Paragraph"/>
    <w:basedOn w:val="Normal"/>
    <w:uiPriority w:val="34"/>
    <w:qFormat/>
    <w:rsid w:val="00FA0C2E"/>
    <w:pPr>
      <w:ind w:left="720"/>
      <w:contextualSpacing/>
    </w:pPr>
  </w:style>
  <w:style w:type="character" w:styleId="PlaceholderText">
    <w:name w:val="Placeholder Text"/>
    <w:basedOn w:val="DefaultParagraphFont"/>
    <w:uiPriority w:val="99"/>
    <w:semiHidden/>
    <w:rsid w:val="002A3605"/>
    <w:rPr>
      <w:color w:val="808080"/>
    </w:rPr>
  </w:style>
  <w:style w:type="paragraph" w:styleId="BalloonText">
    <w:name w:val="Balloon Text"/>
    <w:basedOn w:val="Normal"/>
    <w:link w:val="BalloonTextChar"/>
    <w:uiPriority w:val="99"/>
    <w:semiHidden/>
    <w:unhideWhenUsed/>
    <w:rsid w:val="002A3605"/>
    <w:rPr>
      <w:rFonts w:ascii="Tahoma" w:hAnsi="Tahoma" w:cs="Tahoma"/>
      <w:sz w:val="16"/>
      <w:szCs w:val="16"/>
    </w:rPr>
  </w:style>
  <w:style w:type="character" w:customStyle="1" w:styleId="BalloonTextChar">
    <w:name w:val="Balloon Text Char"/>
    <w:basedOn w:val="DefaultParagraphFont"/>
    <w:link w:val="BalloonText"/>
    <w:uiPriority w:val="99"/>
    <w:semiHidden/>
    <w:rsid w:val="002A3605"/>
    <w:rPr>
      <w:rFonts w:ascii="Tahoma" w:hAnsi="Tahoma" w:cs="Tahoma"/>
      <w:sz w:val="16"/>
      <w:szCs w:val="16"/>
    </w:rPr>
  </w:style>
  <w:style w:type="table" w:styleId="TableGrid">
    <w:name w:val="Table Grid"/>
    <w:basedOn w:val="TableNormal"/>
    <w:uiPriority w:val="59"/>
    <w:rsid w:val="002A3605"/>
    <w:pPr>
      <w:spacing w:before="0" w:after="0"/>
      <w:ind w:left="720"/>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2A3605"/>
    <w:pPr>
      <w:tabs>
        <w:tab w:val="center" w:pos="4513"/>
        <w:tab w:val="right" w:pos="9026"/>
      </w:tabs>
    </w:pPr>
  </w:style>
  <w:style w:type="character" w:customStyle="1" w:styleId="HeaderChar">
    <w:name w:val="Header Char"/>
    <w:basedOn w:val="DefaultParagraphFont"/>
    <w:link w:val="Header"/>
    <w:uiPriority w:val="99"/>
    <w:rsid w:val="002A3605"/>
  </w:style>
  <w:style w:type="paragraph" w:styleId="Footer">
    <w:name w:val="footer"/>
    <w:basedOn w:val="Normal"/>
    <w:link w:val="FooterChar"/>
    <w:uiPriority w:val="99"/>
    <w:unhideWhenUsed/>
    <w:rsid w:val="002A3605"/>
    <w:pPr>
      <w:tabs>
        <w:tab w:val="center" w:pos="4513"/>
        <w:tab w:val="right" w:pos="9026"/>
      </w:tabs>
    </w:pPr>
  </w:style>
  <w:style w:type="character" w:customStyle="1" w:styleId="FooterChar">
    <w:name w:val="Footer Char"/>
    <w:basedOn w:val="DefaultParagraphFont"/>
    <w:link w:val="Footer"/>
    <w:uiPriority w:val="99"/>
    <w:rsid w:val="002A3605"/>
  </w:style>
  <w:style w:type="character" w:customStyle="1" w:styleId="Heading1Char">
    <w:name w:val="Heading 1 Char"/>
    <w:basedOn w:val="DefaultParagraphFont"/>
    <w:link w:val="Heading1"/>
    <w:uiPriority w:val="9"/>
    <w:rsid w:val="0010618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0618E"/>
    <w:pPr>
      <w:spacing w:line="276" w:lineRule="auto"/>
      <w:outlineLvl w:val="9"/>
    </w:pPr>
    <w:rPr>
      <w:lang w:val="en-US"/>
    </w:rPr>
  </w:style>
  <w:style w:type="paragraph" w:styleId="TOC2">
    <w:name w:val="toc 2"/>
    <w:basedOn w:val="Normal"/>
    <w:next w:val="Normal"/>
    <w:autoRedefine/>
    <w:uiPriority w:val="39"/>
    <w:unhideWhenUsed/>
    <w:qFormat/>
    <w:rsid w:val="00542977"/>
    <w:pPr>
      <w:tabs>
        <w:tab w:val="left" w:pos="1134"/>
      </w:tabs>
      <w:spacing w:after="100" w:line="480" w:lineRule="auto"/>
      <w:ind w:left="1134" w:hanging="567"/>
      <w:jc w:val="both"/>
    </w:pPr>
    <w:rPr>
      <w:rFonts w:ascii="Arial" w:eastAsiaTheme="minorEastAsia" w:hAnsi="Arial" w:cs="Arial"/>
    </w:rPr>
  </w:style>
  <w:style w:type="paragraph" w:styleId="TOC1">
    <w:name w:val="toc 1"/>
    <w:basedOn w:val="Normal"/>
    <w:next w:val="Normal"/>
    <w:autoRedefine/>
    <w:uiPriority w:val="39"/>
    <w:unhideWhenUsed/>
    <w:qFormat/>
    <w:rsid w:val="00FF5BBD"/>
    <w:pPr>
      <w:spacing w:after="100" w:line="480" w:lineRule="auto"/>
      <w:ind w:left="1418" w:hanging="1418"/>
      <w:jc w:val="both"/>
    </w:pPr>
    <w:rPr>
      <w:rFonts w:eastAsiaTheme="minorEastAsia"/>
      <w:lang w:val="en-US"/>
    </w:rPr>
  </w:style>
  <w:style w:type="paragraph" w:styleId="TOC3">
    <w:name w:val="toc 3"/>
    <w:basedOn w:val="Normal"/>
    <w:next w:val="Normal"/>
    <w:autoRedefine/>
    <w:uiPriority w:val="39"/>
    <w:unhideWhenUsed/>
    <w:qFormat/>
    <w:rsid w:val="00877BFD"/>
    <w:pPr>
      <w:tabs>
        <w:tab w:val="left" w:pos="-426"/>
        <w:tab w:val="left" w:pos="1843"/>
        <w:tab w:val="left" w:pos="2694"/>
      </w:tabs>
      <w:spacing w:after="100" w:line="480" w:lineRule="auto"/>
      <w:ind w:left="1276"/>
    </w:pPr>
    <w:rPr>
      <w:rFonts w:ascii="Arial" w:eastAsiaTheme="minorEastAsia" w:hAnsi="Arial" w:cs="Arial"/>
      <w:lang w:val="en-US"/>
    </w:rPr>
  </w:style>
  <w:style w:type="character" w:customStyle="1" w:styleId="apple-converted-space">
    <w:name w:val="apple-converted-space"/>
    <w:basedOn w:val="DefaultParagraphFont"/>
    <w:rsid w:val="00902083"/>
  </w:style>
  <w:style w:type="paragraph" w:styleId="DocumentMap">
    <w:name w:val="Document Map"/>
    <w:basedOn w:val="Normal"/>
    <w:link w:val="DocumentMapChar"/>
    <w:uiPriority w:val="99"/>
    <w:semiHidden/>
    <w:unhideWhenUsed/>
    <w:rsid w:val="005F6A31"/>
    <w:rPr>
      <w:rFonts w:ascii="Tahoma" w:hAnsi="Tahoma" w:cs="Tahoma"/>
      <w:sz w:val="16"/>
      <w:szCs w:val="16"/>
    </w:rPr>
  </w:style>
  <w:style w:type="character" w:customStyle="1" w:styleId="DocumentMapChar">
    <w:name w:val="Document Map Char"/>
    <w:basedOn w:val="DefaultParagraphFont"/>
    <w:link w:val="DocumentMap"/>
    <w:uiPriority w:val="99"/>
    <w:semiHidden/>
    <w:rsid w:val="005F6A31"/>
    <w:rPr>
      <w:rFonts w:ascii="Tahoma" w:hAnsi="Tahoma" w:cs="Tahoma"/>
      <w:sz w:val="16"/>
      <w:szCs w:val="16"/>
    </w:rPr>
  </w:style>
  <w:style w:type="paragraph" w:customStyle="1" w:styleId="Default">
    <w:name w:val="Default"/>
    <w:rsid w:val="00EA7B56"/>
    <w:pPr>
      <w:autoSpaceDE w:val="0"/>
      <w:autoSpaceDN w:val="0"/>
      <w:adjustRightInd w:val="0"/>
      <w:spacing w:before="0" w:beforeAutospacing="0" w:after="0" w:afterAutospacing="0"/>
      <w:ind w:left="0"/>
    </w:pPr>
    <w:rPr>
      <w:rFonts w:ascii="Times New Roman" w:hAnsi="Times New Roman" w:cs="Times New Roman"/>
      <w:color w:val="000000"/>
      <w:sz w:val="24"/>
      <w:szCs w:val="24"/>
    </w:rPr>
  </w:style>
  <w:style w:type="character" w:styleId="Hyperlink">
    <w:name w:val="Hyperlink"/>
    <w:basedOn w:val="DefaultParagraphFont"/>
    <w:uiPriority w:val="99"/>
    <w:unhideWhenUsed/>
    <w:rsid w:val="00BA4973"/>
    <w:rPr>
      <w:color w:val="0000FF" w:themeColor="hyperlink"/>
      <w:u w:val="single"/>
    </w:rPr>
  </w:style>
  <w:style w:type="paragraph" w:styleId="BodyText">
    <w:name w:val="Body Text"/>
    <w:basedOn w:val="Normal"/>
    <w:link w:val="BodyTextChar"/>
    <w:uiPriority w:val="99"/>
    <w:rsid w:val="00DD0F62"/>
    <w:pPr>
      <w:spacing w:line="36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rsid w:val="00DD0F62"/>
    <w:rPr>
      <w:rFonts w:ascii="Times New Roman" w:eastAsia="Times New Roman" w:hAnsi="Times New Roman" w:cs="Times New Roman"/>
      <w:sz w:val="24"/>
      <w:szCs w:val="24"/>
      <w:lang w:val="en-US"/>
    </w:rPr>
  </w:style>
  <w:style w:type="character" w:styleId="FootnoteReference">
    <w:name w:val="footnote reference"/>
    <w:basedOn w:val="DefaultParagraphFont"/>
    <w:uiPriority w:val="99"/>
    <w:semiHidden/>
    <w:unhideWhenUsed/>
    <w:rsid w:val="008B1DCF"/>
    <w:rPr>
      <w:vertAlign w:val="superscript"/>
    </w:rPr>
  </w:style>
  <w:style w:type="paragraph" w:styleId="NormalWeb">
    <w:name w:val="Normal (Web)"/>
    <w:basedOn w:val="Normal"/>
    <w:uiPriority w:val="99"/>
    <w:unhideWhenUsed/>
    <w:rsid w:val="005D4F14"/>
    <w:pPr>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2096">
      <w:bodyDiv w:val="1"/>
      <w:marLeft w:val="0"/>
      <w:marRight w:val="0"/>
      <w:marTop w:val="0"/>
      <w:marBottom w:val="0"/>
      <w:divBdr>
        <w:top w:val="none" w:sz="0" w:space="0" w:color="auto"/>
        <w:left w:val="none" w:sz="0" w:space="0" w:color="auto"/>
        <w:bottom w:val="none" w:sz="0" w:space="0" w:color="auto"/>
        <w:right w:val="none" w:sz="0" w:space="0" w:color="auto"/>
      </w:divBdr>
    </w:div>
    <w:div w:id="21590466">
      <w:bodyDiv w:val="1"/>
      <w:marLeft w:val="0"/>
      <w:marRight w:val="0"/>
      <w:marTop w:val="0"/>
      <w:marBottom w:val="0"/>
      <w:divBdr>
        <w:top w:val="none" w:sz="0" w:space="0" w:color="auto"/>
        <w:left w:val="none" w:sz="0" w:space="0" w:color="auto"/>
        <w:bottom w:val="none" w:sz="0" w:space="0" w:color="auto"/>
        <w:right w:val="none" w:sz="0" w:space="0" w:color="auto"/>
      </w:divBdr>
    </w:div>
    <w:div w:id="24645925">
      <w:bodyDiv w:val="1"/>
      <w:marLeft w:val="0"/>
      <w:marRight w:val="0"/>
      <w:marTop w:val="0"/>
      <w:marBottom w:val="0"/>
      <w:divBdr>
        <w:top w:val="none" w:sz="0" w:space="0" w:color="auto"/>
        <w:left w:val="none" w:sz="0" w:space="0" w:color="auto"/>
        <w:bottom w:val="none" w:sz="0" w:space="0" w:color="auto"/>
        <w:right w:val="none" w:sz="0" w:space="0" w:color="auto"/>
      </w:divBdr>
    </w:div>
    <w:div w:id="26418814">
      <w:bodyDiv w:val="1"/>
      <w:marLeft w:val="0"/>
      <w:marRight w:val="0"/>
      <w:marTop w:val="0"/>
      <w:marBottom w:val="0"/>
      <w:divBdr>
        <w:top w:val="none" w:sz="0" w:space="0" w:color="auto"/>
        <w:left w:val="none" w:sz="0" w:space="0" w:color="auto"/>
        <w:bottom w:val="none" w:sz="0" w:space="0" w:color="auto"/>
        <w:right w:val="none" w:sz="0" w:space="0" w:color="auto"/>
      </w:divBdr>
    </w:div>
    <w:div w:id="42675752">
      <w:bodyDiv w:val="1"/>
      <w:marLeft w:val="0"/>
      <w:marRight w:val="0"/>
      <w:marTop w:val="0"/>
      <w:marBottom w:val="0"/>
      <w:divBdr>
        <w:top w:val="none" w:sz="0" w:space="0" w:color="auto"/>
        <w:left w:val="none" w:sz="0" w:space="0" w:color="auto"/>
        <w:bottom w:val="none" w:sz="0" w:space="0" w:color="auto"/>
        <w:right w:val="none" w:sz="0" w:space="0" w:color="auto"/>
      </w:divBdr>
    </w:div>
    <w:div w:id="51587248">
      <w:bodyDiv w:val="1"/>
      <w:marLeft w:val="0"/>
      <w:marRight w:val="0"/>
      <w:marTop w:val="0"/>
      <w:marBottom w:val="0"/>
      <w:divBdr>
        <w:top w:val="none" w:sz="0" w:space="0" w:color="auto"/>
        <w:left w:val="none" w:sz="0" w:space="0" w:color="auto"/>
        <w:bottom w:val="none" w:sz="0" w:space="0" w:color="auto"/>
        <w:right w:val="none" w:sz="0" w:space="0" w:color="auto"/>
      </w:divBdr>
    </w:div>
    <w:div w:id="56244848">
      <w:bodyDiv w:val="1"/>
      <w:marLeft w:val="0"/>
      <w:marRight w:val="0"/>
      <w:marTop w:val="0"/>
      <w:marBottom w:val="0"/>
      <w:divBdr>
        <w:top w:val="none" w:sz="0" w:space="0" w:color="auto"/>
        <w:left w:val="none" w:sz="0" w:space="0" w:color="auto"/>
        <w:bottom w:val="none" w:sz="0" w:space="0" w:color="auto"/>
        <w:right w:val="none" w:sz="0" w:space="0" w:color="auto"/>
      </w:divBdr>
    </w:div>
    <w:div w:id="62217155">
      <w:bodyDiv w:val="1"/>
      <w:marLeft w:val="0"/>
      <w:marRight w:val="0"/>
      <w:marTop w:val="0"/>
      <w:marBottom w:val="0"/>
      <w:divBdr>
        <w:top w:val="none" w:sz="0" w:space="0" w:color="auto"/>
        <w:left w:val="none" w:sz="0" w:space="0" w:color="auto"/>
        <w:bottom w:val="none" w:sz="0" w:space="0" w:color="auto"/>
        <w:right w:val="none" w:sz="0" w:space="0" w:color="auto"/>
      </w:divBdr>
    </w:div>
    <w:div w:id="106504581">
      <w:bodyDiv w:val="1"/>
      <w:marLeft w:val="0"/>
      <w:marRight w:val="0"/>
      <w:marTop w:val="0"/>
      <w:marBottom w:val="0"/>
      <w:divBdr>
        <w:top w:val="none" w:sz="0" w:space="0" w:color="auto"/>
        <w:left w:val="none" w:sz="0" w:space="0" w:color="auto"/>
        <w:bottom w:val="none" w:sz="0" w:space="0" w:color="auto"/>
        <w:right w:val="none" w:sz="0" w:space="0" w:color="auto"/>
      </w:divBdr>
    </w:div>
    <w:div w:id="127867403">
      <w:bodyDiv w:val="1"/>
      <w:marLeft w:val="0"/>
      <w:marRight w:val="0"/>
      <w:marTop w:val="0"/>
      <w:marBottom w:val="0"/>
      <w:divBdr>
        <w:top w:val="none" w:sz="0" w:space="0" w:color="auto"/>
        <w:left w:val="none" w:sz="0" w:space="0" w:color="auto"/>
        <w:bottom w:val="none" w:sz="0" w:space="0" w:color="auto"/>
        <w:right w:val="none" w:sz="0" w:space="0" w:color="auto"/>
      </w:divBdr>
    </w:div>
    <w:div w:id="187841026">
      <w:bodyDiv w:val="1"/>
      <w:marLeft w:val="0"/>
      <w:marRight w:val="0"/>
      <w:marTop w:val="0"/>
      <w:marBottom w:val="0"/>
      <w:divBdr>
        <w:top w:val="none" w:sz="0" w:space="0" w:color="auto"/>
        <w:left w:val="none" w:sz="0" w:space="0" w:color="auto"/>
        <w:bottom w:val="none" w:sz="0" w:space="0" w:color="auto"/>
        <w:right w:val="none" w:sz="0" w:space="0" w:color="auto"/>
      </w:divBdr>
    </w:div>
    <w:div w:id="273513649">
      <w:bodyDiv w:val="1"/>
      <w:marLeft w:val="0"/>
      <w:marRight w:val="0"/>
      <w:marTop w:val="0"/>
      <w:marBottom w:val="0"/>
      <w:divBdr>
        <w:top w:val="none" w:sz="0" w:space="0" w:color="auto"/>
        <w:left w:val="none" w:sz="0" w:space="0" w:color="auto"/>
        <w:bottom w:val="none" w:sz="0" w:space="0" w:color="auto"/>
        <w:right w:val="none" w:sz="0" w:space="0" w:color="auto"/>
      </w:divBdr>
    </w:div>
    <w:div w:id="320427482">
      <w:bodyDiv w:val="1"/>
      <w:marLeft w:val="0"/>
      <w:marRight w:val="0"/>
      <w:marTop w:val="0"/>
      <w:marBottom w:val="0"/>
      <w:divBdr>
        <w:top w:val="none" w:sz="0" w:space="0" w:color="auto"/>
        <w:left w:val="none" w:sz="0" w:space="0" w:color="auto"/>
        <w:bottom w:val="none" w:sz="0" w:space="0" w:color="auto"/>
        <w:right w:val="none" w:sz="0" w:space="0" w:color="auto"/>
      </w:divBdr>
    </w:div>
    <w:div w:id="366758356">
      <w:bodyDiv w:val="1"/>
      <w:marLeft w:val="0"/>
      <w:marRight w:val="0"/>
      <w:marTop w:val="0"/>
      <w:marBottom w:val="0"/>
      <w:divBdr>
        <w:top w:val="none" w:sz="0" w:space="0" w:color="auto"/>
        <w:left w:val="none" w:sz="0" w:space="0" w:color="auto"/>
        <w:bottom w:val="none" w:sz="0" w:space="0" w:color="auto"/>
        <w:right w:val="none" w:sz="0" w:space="0" w:color="auto"/>
      </w:divBdr>
    </w:div>
    <w:div w:id="386682481">
      <w:bodyDiv w:val="1"/>
      <w:marLeft w:val="0"/>
      <w:marRight w:val="0"/>
      <w:marTop w:val="0"/>
      <w:marBottom w:val="0"/>
      <w:divBdr>
        <w:top w:val="none" w:sz="0" w:space="0" w:color="auto"/>
        <w:left w:val="none" w:sz="0" w:space="0" w:color="auto"/>
        <w:bottom w:val="none" w:sz="0" w:space="0" w:color="auto"/>
        <w:right w:val="none" w:sz="0" w:space="0" w:color="auto"/>
      </w:divBdr>
    </w:div>
    <w:div w:id="396822440">
      <w:bodyDiv w:val="1"/>
      <w:marLeft w:val="0"/>
      <w:marRight w:val="0"/>
      <w:marTop w:val="0"/>
      <w:marBottom w:val="0"/>
      <w:divBdr>
        <w:top w:val="none" w:sz="0" w:space="0" w:color="auto"/>
        <w:left w:val="none" w:sz="0" w:space="0" w:color="auto"/>
        <w:bottom w:val="none" w:sz="0" w:space="0" w:color="auto"/>
        <w:right w:val="none" w:sz="0" w:space="0" w:color="auto"/>
      </w:divBdr>
    </w:div>
    <w:div w:id="404452442">
      <w:bodyDiv w:val="1"/>
      <w:marLeft w:val="0"/>
      <w:marRight w:val="0"/>
      <w:marTop w:val="0"/>
      <w:marBottom w:val="0"/>
      <w:divBdr>
        <w:top w:val="none" w:sz="0" w:space="0" w:color="auto"/>
        <w:left w:val="none" w:sz="0" w:space="0" w:color="auto"/>
        <w:bottom w:val="none" w:sz="0" w:space="0" w:color="auto"/>
        <w:right w:val="none" w:sz="0" w:space="0" w:color="auto"/>
      </w:divBdr>
    </w:div>
    <w:div w:id="428702521">
      <w:bodyDiv w:val="1"/>
      <w:marLeft w:val="0"/>
      <w:marRight w:val="0"/>
      <w:marTop w:val="0"/>
      <w:marBottom w:val="0"/>
      <w:divBdr>
        <w:top w:val="none" w:sz="0" w:space="0" w:color="auto"/>
        <w:left w:val="none" w:sz="0" w:space="0" w:color="auto"/>
        <w:bottom w:val="none" w:sz="0" w:space="0" w:color="auto"/>
        <w:right w:val="none" w:sz="0" w:space="0" w:color="auto"/>
      </w:divBdr>
    </w:div>
    <w:div w:id="467163587">
      <w:bodyDiv w:val="1"/>
      <w:marLeft w:val="0"/>
      <w:marRight w:val="0"/>
      <w:marTop w:val="0"/>
      <w:marBottom w:val="0"/>
      <w:divBdr>
        <w:top w:val="none" w:sz="0" w:space="0" w:color="auto"/>
        <w:left w:val="none" w:sz="0" w:space="0" w:color="auto"/>
        <w:bottom w:val="none" w:sz="0" w:space="0" w:color="auto"/>
        <w:right w:val="none" w:sz="0" w:space="0" w:color="auto"/>
      </w:divBdr>
    </w:div>
    <w:div w:id="473907809">
      <w:bodyDiv w:val="1"/>
      <w:marLeft w:val="0"/>
      <w:marRight w:val="0"/>
      <w:marTop w:val="0"/>
      <w:marBottom w:val="0"/>
      <w:divBdr>
        <w:top w:val="none" w:sz="0" w:space="0" w:color="auto"/>
        <w:left w:val="none" w:sz="0" w:space="0" w:color="auto"/>
        <w:bottom w:val="none" w:sz="0" w:space="0" w:color="auto"/>
        <w:right w:val="none" w:sz="0" w:space="0" w:color="auto"/>
      </w:divBdr>
    </w:div>
    <w:div w:id="477385639">
      <w:bodyDiv w:val="1"/>
      <w:marLeft w:val="0"/>
      <w:marRight w:val="0"/>
      <w:marTop w:val="0"/>
      <w:marBottom w:val="0"/>
      <w:divBdr>
        <w:top w:val="none" w:sz="0" w:space="0" w:color="auto"/>
        <w:left w:val="none" w:sz="0" w:space="0" w:color="auto"/>
        <w:bottom w:val="none" w:sz="0" w:space="0" w:color="auto"/>
        <w:right w:val="none" w:sz="0" w:space="0" w:color="auto"/>
      </w:divBdr>
    </w:div>
    <w:div w:id="504978834">
      <w:bodyDiv w:val="1"/>
      <w:marLeft w:val="0"/>
      <w:marRight w:val="0"/>
      <w:marTop w:val="0"/>
      <w:marBottom w:val="0"/>
      <w:divBdr>
        <w:top w:val="none" w:sz="0" w:space="0" w:color="auto"/>
        <w:left w:val="none" w:sz="0" w:space="0" w:color="auto"/>
        <w:bottom w:val="none" w:sz="0" w:space="0" w:color="auto"/>
        <w:right w:val="none" w:sz="0" w:space="0" w:color="auto"/>
      </w:divBdr>
    </w:div>
    <w:div w:id="505443135">
      <w:bodyDiv w:val="1"/>
      <w:marLeft w:val="0"/>
      <w:marRight w:val="0"/>
      <w:marTop w:val="0"/>
      <w:marBottom w:val="0"/>
      <w:divBdr>
        <w:top w:val="none" w:sz="0" w:space="0" w:color="auto"/>
        <w:left w:val="none" w:sz="0" w:space="0" w:color="auto"/>
        <w:bottom w:val="none" w:sz="0" w:space="0" w:color="auto"/>
        <w:right w:val="none" w:sz="0" w:space="0" w:color="auto"/>
      </w:divBdr>
    </w:div>
    <w:div w:id="527642324">
      <w:bodyDiv w:val="1"/>
      <w:marLeft w:val="0"/>
      <w:marRight w:val="0"/>
      <w:marTop w:val="0"/>
      <w:marBottom w:val="0"/>
      <w:divBdr>
        <w:top w:val="none" w:sz="0" w:space="0" w:color="auto"/>
        <w:left w:val="none" w:sz="0" w:space="0" w:color="auto"/>
        <w:bottom w:val="none" w:sz="0" w:space="0" w:color="auto"/>
        <w:right w:val="none" w:sz="0" w:space="0" w:color="auto"/>
      </w:divBdr>
    </w:div>
    <w:div w:id="548346363">
      <w:bodyDiv w:val="1"/>
      <w:marLeft w:val="0"/>
      <w:marRight w:val="0"/>
      <w:marTop w:val="0"/>
      <w:marBottom w:val="0"/>
      <w:divBdr>
        <w:top w:val="none" w:sz="0" w:space="0" w:color="auto"/>
        <w:left w:val="none" w:sz="0" w:space="0" w:color="auto"/>
        <w:bottom w:val="none" w:sz="0" w:space="0" w:color="auto"/>
        <w:right w:val="none" w:sz="0" w:space="0" w:color="auto"/>
      </w:divBdr>
    </w:div>
    <w:div w:id="549922662">
      <w:bodyDiv w:val="1"/>
      <w:marLeft w:val="0"/>
      <w:marRight w:val="0"/>
      <w:marTop w:val="0"/>
      <w:marBottom w:val="0"/>
      <w:divBdr>
        <w:top w:val="none" w:sz="0" w:space="0" w:color="auto"/>
        <w:left w:val="none" w:sz="0" w:space="0" w:color="auto"/>
        <w:bottom w:val="none" w:sz="0" w:space="0" w:color="auto"/>
        <w:right w:val="none" w:sz="0" w:space="0" w:color="auto"/>
      </w:divBdr>
    </w:div>
    <w:div w:id="557858414">
      <w:bodyDiv w:val="1"/>
      <w:marLeft w:val="0"/>
      <w:marRight w:val="0"/>
      <w:marTop w:val="0"/>
      <w:marBottom w:val="0"/>
      <w:divBdr>
        <w:top w:val="none" w:sz="0" w:space="0" w:color="auto"/>
        <w:left w:val="none" w:sz="0" w:space="0" w:color="auto"/>
        <w:bottom w:val="none" w:sz="0" w:space="0" w:color="auto"/>
        <w:right w:val="none" w:sz="0" w:space="0" w:color="auto"/>
      </w:divBdr>
    </w:div>
    <w:div w:id="602764524">
      <w:bodyDiv w:val="1"/>
      <w:marLeft w:val="0"/>
      <w:marRight w:val="0"/>
      <w:marTop w:val="0"/>
      <w:marBottom w:val="0"/>
      <w:divBdr>
        <w:top w:val="none" w:sz="0" w:space="0" w:color="auto"/>
        <w:left w:val="none" w:sz="0" w:space="0" w:color="auto"/>
        <w:bottom w:val="none" w:sz="0" w:space="0" w:color="auto"/>
        <w:right w:val="none" w:sz="0" w:space="0" w:color="auto"/>
      </w:divBdr>
    </w:div>
    <w:div w:id="621617923">
      <w:bodyDiv w:val="1"/>
      <w:marLeft w:val="0"/>
      <w:marRight w:val="0"/>
      <w:marTop w:val="0"/>
      <w:marBottom w:val="0"/>
      <w:divBdr>
        <w:top w:val="none" w:sz="0" w:space="0" w:color="auto"/>
        <w:left w:val="none" w:sz="0" w:space="0" w:color="auto"/>
        <w:bottom w:val="none" w:sz="0" w:space="0" w:color="auto"/>
        <w:right w:val="none" w:sz="0" w:space="0" w:color="auto"/>
      </w:divBdr>
    </w:div>
    <w:div w:id="703364257">
      <w:bodyDiv w:val="1"/>
      <w:marLeft w:val="0"/>
      <w:marRight w:val="0"/>
      <w:marTop w:val="0"/>
      <w:marBottom w:val="0"/>
      <w:divBdr>
        <w:top w:val="none" w:sz="0" w:space="0" w:color="auto"/>
        <w:left w:val="none" w:sz="0" w:space="0" w:color="auto"/>
        <w:bottom w:val="none" w:sz="0" w:space="0" w:color="auto"/>
        <w:right w:val="none" w:sz="0" w:space="0" w:color="auto"/>
      </w:divBdr>
    </w:div>
    <w:div w:id="729380688">
      <w:bodyDiv w:val="1"/>
      <w:marLeft w:val="0"/>
      <w:marRight w:val="0"/>
      <w:marTop w:val="0"/>
      <w:marBottom w:val="0"/>
      <w:divBdr>
        <w:top w:val="none" w:sz="0" w:space="0" w:color="auto"/>
        <w:left w:val="none" w:sz="0" w:space="0" w:color="auto"/>
        <w:bottom w:val="none" w:sz="0" w:space="0" w:color="auto"/>
        <w:right w:val="none" w:sz="0" w:space="0" w:color="auto"/>
      </w:divBdr>
    </w:div>
    <w:div w:id="738938504">
      <w:bodyDiv w:val="1"/>
      <w:marLeft w:val="0"/>
      <w:marRight w:val="0"/>
      <w:marTop w:val="0"/>
      <w:marBottom w:val="0"/>
      <w:divBdr>
        <w:top w:val="none" w:sz="0" w:space="0" w:color="auto"/>
        <w:left w:val="none" w:sz="0" w:space="0" w:color="auto"/>
        <w:bottom w:val="none" w:sz="0" w:space="0" w:color="auto"/>
        <w:right w:val="none" w:sz="0" w:space="0" w:color="auto"/>
      </w:divBdr>
    </w:div>
    <w:div w:id="740298644">
      <w:bodyDiv w:val="1"/>
      <w:marLeft w:val="0"/>
      <w:marRight w:val="0"/>
      <w:marTop w:val="0"/>
      <w:marBottom w:val="0"/>
      <w:divBdr>
        <w:top w:val="none" w:sz="0" w:space="0" w:color="auto"/>
        <w:left w:val="none" w:sz="0" w:space="0" w:color="auto"/>
        <w:bottom w:val="none" w:sz="0" w:space="0" w:color="auto"/>
        <w:right w:val="none" w:sz="0" w:space="0" w:color="auto"/>
      </w:divBdr>
    </w:div>
    <w:div w:id="764224356">
      <w:bodyDiv w:val="1"/>
      <w:marLeft w:val="0"/>
      <w:marRight w:val="0"/>
      <w:marTop w:val="0"/>
      <w:marBottom w:val="0"/>
      <w:divBdr>
        <w:top w:val="none" w:sz="0" w:space="0" w:color="auto"/>
        <w:left w:val="none" w:sz="0" w:space="0" w:color="auto"/>
        <w:bottom w:val="none" w:sz="0" w:space="0" w:color="auto"/>
        <w:right w:val="none" w:sz="0" w:space="0" w:color="auto"/>
      </w:divBdr>
    </w:div>
    <w:div w:id="767388018">
      <w:bodyDiv w:val="1"/>
      <w:marLeft w:val="0"/>
      <w:marRight w:val="0"/>
      <w:marTop w:val="0"/>
      <w:marBottom w:val="0"/>
      <w:divBdr>
        <w:top w:val="none" w:sz="0" w:space="0" w:color="auto"/>
        <w:left w:val="none" w:sz="0" w:space="0" w:color="auto"/>
        <w:bottom w:val="none" w:sz="0" w:space="0" w:color="auto"/>
        <w:right w:val="none" w:sz="0" w:space="0" w:color="auto"/>
      </w:divBdr>
    </w:div>
    <w:div w:id="776675969">
      <w:bodyDiv w:val="1"/>
      <w:marLeft w:val="0"/>
      <w:marRight w:val="0"/>
      <w:marTop w:val="0"/>
      <w:marBottom w:val="0"/>
      <w:divBdr>
        <w:top w:val="none" w:sz="0" w:space="0" w:color="auto"/>
        <w:left w:val="none" w:sz="0" w:space="0" w:color="auto"/>
        <w:bottom w:val="none" w:sz="0" w:space="0" w:color="auto"/>
        <w:right w:val="none" w:sz="0" w:space="0" w:color="auto"/>
      </w:divBdr>
    </w:div>
    <w:div w:id="852887669">
      <w:bodyDiv w:val="1"/>
      <w:marLeft w:val="0"/>
      <w:marRight w:val="0"/>
      <w:marTop w:val="0"/>
      <w:marBottom w:val="0"/>
      <w:divBdr>
        <w:top w:val="none" w:sz="0" w:space="0" w:color="auto"/>
        <w:left w:val="none" w:sz="0" w:space="0" w:color="auto"/>
        <w:bottom w:val="none" w:sz="0" w:space="0" w:color="auto"/>
        <w:right w:val="none" w:sz="0" w:space="0" w:color="auto"/>
      </w:divBdr>
    </w:div>
    <w:div w:id="873805127">
      <w:bodyDiv w:val="1"/>
      <w:marLeft w:val="0"/>
      <w:marRight w:val="0"/>
      <w:marTop w:val="0"/>
      <w:marBottom w:val="0"/>
      <w:divBdr>
        <w:top w:val="none" w:sz="0" w:space="0" w:color="auto"/>
        <w:left w:val="none" w:sz="0" w:space="0" w:color="auto"/>
        <w:bottom w:val="none" w:sz="0" w:space="0" w:color="auto"/>
        <w:right w:val="none" w:sz="0" w:space="0" w:color="auto"/>
      </w:divBdr>
    </w:div>
    <w:div w:id="955402595">
      <w:bodyDiv w:val="1"/>
      <w:marLeft w:val="0"/>
      <w:marRight w:val="0"/>
      <w:marTop w:val="0"/>
      <w:marBottom w:val="0"/>
      <w:divBdr>
        <w:top w:val="none" w:sz="0" w:space="0" w:color="auto"/>
        <w:left w:val="none" w:sz="0" w:space="0" w:color="auto"/>
        <w:bottom w:val="none" w:sz="0" w:space="0" w:color="auto"/>
        <w:right w:val="none" w:sz="0" w:space="0" w:color="auto"/>
      </w:divBdr>
    </w:div>
    <w:div w:id="974749673">
      <w:bodyDiv w:val="1"/>
      <w:marLeft w:val="0"/>
      <w:marRight w:val="0"/>
      <w:marTop w:val="0"/>
      <w:marBottom w:val="0"/>
      <w:divBdr>
        <w:top w:val="none" w:sz="0" w:space="0" w:color="auto"/>
        <w:left w:val="none" w:sz="0" w:space="0" w:color="auto"/>
        <w:bottom w:val="none" w:sz="0" w:space="0" w:color="auto"/>
        <w:right w:val="none" w:sz="0" w:space="0" w:color="auto"/>
      </w:divBdr>
    </w:div>
    <w:div w:id="996038428">
      <w:bodyDiv w:val="1"/>
      <w:marLeft w:val="0"/>
      <w:marRight w:val="0"/>
      <w:marTop w:val="0"/>
      <w:marBottom w:val="0"/>
      <w:divBdr>
        <w:top w:val="none" w:sz="0" w:space="0" w:color="auto"/>
        <w:left w:val="none" w:sz="0" w:space="0" w:color="auto"/>
        <w:bottom w:val="none" w:sz="0" w:space="0" w:color="auto"/>
        <w:right w:val="none" w:sz="0" w:space="0" w:color="auto"/>
      </w:divBdr>
    </w:div>
    <w:div w:id="1029405793">
      <w:bodyDiv w:val="1"/>
      <w:marLeft w:val="0"/>
      <w:marRight w:val="0"/>
      <w:marTop w:val="0"/>
      <w:marBottom w:val="0"/>
      <w:divBdr>
        <w:top w:val="none" w:sz="0" w:space="0" w:color="auto"/>
        <w:left w:val="none" w:sz="0" w:space="0" w:color="auto"/>
        <w:bottom w:val="none" w:sz="0" w:space="0" w:color="auto"/>
        <w:right w:val="none" w:sz="0" w:space="0" w:color="auto"/>
      </w:divBdr>
    </w:div>
    <w:div w:id="1050113117">
      <w:bodyDiv w:val="1"/>
      <w:marLeft w:val="0"/>
      <w:marRight w:val="0"/>
      <w:marTop w:val="0"/>
      <w:marBottom w:val="0"/>
      <w:divBdr>
        <w:top w:val="none" w:sz="0" w:space="0" w:color="auto"/>
        <w:left w:val="none" w:sz="0" w:space="0" w:color="auto"/>
        <w:bottom w:val="none" w:sz="0" w:space="0" w:color="auto"/>
        <w:right w:val="none" w:sz="0" w:space="0" w:color="auto"/>
      </w:divBdr>
    </w:div>
    <w:div w:id="1055472857">
      <w:bodyDiv w:val="1"/>
      <w:marLeft w:val="0"/>
      <w:marRight w:val="0"/>
      <w:marTop w:val="0"/>
      <w:marBottom w:val="0"/>
      <w:divBdr>
        <w:top w:val="none" w:sz="0" w:space="0" w:color="auto"/>
        <w:left w:val="none" w:sz="0" w:space="0" w:color="auto"/>
        <w:bottom w:val="none" w:sz="0" w:space="0" w:color="auto"/>
        <w:right w:val="none" w:sz="0" w:space="0" w:color="auto"/>
      </w:divBdr>
    </w:div>
    <w:div w:id="1105736824">
      <w:bodyDiv w:val="1"/>
      <w:marLeft w:val="0"/>
      <w:marRight w:val="0"/>
      <w:marTop w:val="0"/>
      <w:marBottom w:val="0"/>
      <w:divBdr>
        <w:top w:val="none" w:sz="0" w:space="0" w:color="auto"/>
        <w:left w:val="none" w:sz="0" w:space="0" w:color="auto"/>
        <w:bottom w:val="none" w:sz="0" w:space="0" w:color="auto"/>
        <w:right w:val="none" w:sz="0" w:space="0" w:color="auto"/>
      </w:divBdr>
    </w:div>
    <w:div w:id="1109815287">
      <w:bodyDiv w:val="1"/>
      <w:marLeft w:val="0"/>
      <w:marRight w:val="0"/>
      <w:marTop w:val="0"/>
      <w:marBottom w:val="0"/>
      <w:divBdr>
        <w:top w:val="none" w:sz="0" w:space="0" w:color="auto"/>
        <w:left w:val="none" w:sz="0" w:space="0" w:color="auto"/>
        <w:bottom w:val="none" w:sz="0" w:space="0" w:color="auto"/>
        <w:right w:val="none" w:sz="0" w:space="0" w:color="auto"/>
      </w:divBdr>
    </w:div>
    <w:div w:id="1114903176">
      <w:bodyDiv w:val="1"/>
      <w:marLeft w:val="0"/>
      <w:marRight w:val="0"/>
      <w:marTop w:val="0"/>
      <w:marBottom w:val="0"/>
      <w:divBdr>
        <w:top w:val="none" w:sz="0" w:space="0" w:color="auto"/>
        <w:left w:val="none" w:sz="0" w:space="0" w:color="auto"/>
        <w:bottom w:val="none" w:sz="0" w:space="0" w:color="auto"/>
        <w:right w:val="none" w:sz="0" w:space="0" w:color="auto"/>
      </w:divBdr>
    </w:div>
    <w:div w:id="1172719230">
      <w:bodyDiv w:val="1"/>
      <w:marLeft w:val="0"/>
      <w:marRight w:val="0"/>
      <w:marTop w:val="0"/>
      <w:marBottom w:val="0"/>
      <w:divBdr>
        <w:top w:val="none" w:sz="0" w:space="0" w:color="auto"/>
        <w:left w:val="none" w:sz="0" w:space="0" w:color="auto"/>
        <w:bottom w:val="none" w:sz="0" w:space="0" w:color="auto"/>
        <w:right w:val="none" w:sz="0" w:space="0" w:color="auto"/>
      </w:divBdr>
    </w:div>
    <w:div w:id="1210804877">
      <w:bodyDiv w:val="1"/>
      <w:marLeft w:val="0"/>
      <w:marRight w:val="0"/>
      <w:marTop w:val="0"/>
      <w:marBottom w:val="0"/>
      <w:divBdr>
        <w:top w:val="none" w:sz="0" w:space="0" w:color="auto"/>
        <w:left w:val="none" w:sz="0" w:space="0" w:color="auto"/>
        <w:bottom w:val="none" w:sz="0" w:space="0" w:color="auto"/>
        <w:right w:val="none" w:sz="0" w:space="0" w:color="auto"/>
      </w:divBdr>
    </w:div>
    <w:div w:id="1272782606">
      <w:bodyDiv w:val="1"/>
      <w:marLeft w:val="0"/>
      <w:marRight w:val="0"/>
      <w:marTop w:val="0"/>
      <w:marBottom w:val="0"/>
      <w:divBdr>
        <w:top w:val="none" w:sz="0" w:space="0" w:color="auto"/>
        <w:left w:val="none" w:sz="0" w:space="0" w:color="auto"/>
        <w:bottom w:val="none" w:sz="0" w:space="0" w:color="auto"/>
        <w:right w:val="none" w:sz="0" w:space="0" w:color="auto"/>
      </w:divBdr>
    </w:div>
    <w:div w:id="1280792500">
      <w:bodyDiv w:val="1"/>
      <w:marLeft w:val="0"/>
      <w:marRight w:val="0"/>
      <w:marTop w:val="0"/>
      <w:marBottom w:val="0"/>
      <w:divBdr>
        <w:top w:val="none" w:sz="0" w:space="0" w:color="auto"/>
        <w:left w:val="none" w:sz="0" w:space="0" w:color="auto"/>
        <w:bottom w:val="none" w:sz="0" w:space="0" w:color="auto"/>
        <w:right w:val="none" w:sz="0" w:space="0" w:color="auto"/>
      </w:divBdr>
    </w:div>
    <w:div w:id="1302425262">
      <w:bodyDiv w:val="1"/>
      <w:marLeft w:val="0"/>
      <w:marRight w:val="0"/>
      <w:marTop w:val="0"/>
      <w:marBottom w:val="0"/>
      <w:divBdr>
        <w:top w:val="none" w:sz="0" w:space="0" w:color="auto"/>
        <w:left w:val="none" w:sz="0" w:space="0" w:color="auto"/>
        <w:bottom w:val="none" w:sz="0" w:space="0" w:color="auto"/>
        <w:right w:val="none" w:sz="0" w:space="0" w:color="auto"/>
      </w:divBdr>
    </w:div>
    <w:div w:id="1322192971">
      <w:bodyDiv w:val="1"/>
      <w:marLeft w:val="0"/>
      <w:marRight w:val="0"/>
      <w:marTop w:val="0"/>
      <w:marBottom w:val="0"/>
      <w:divBdr>
        <w:top w:val="none" w:sz="0" w:space="0" w:color="auto"/>
        <w:left w:val="none" w:sz="0" w:space="0" w:color="auto"/>
        <w:bottom w:val="none" w:sz="0" w:space="0" w:color="auto"/>
        <w:right w:val="none" w:sz="0" w:space="0" w:color="auto"/>
      </w:divBdr>
    </w:div>
    <w:div w:id="1361205008">
      <w:bodyDiv w:val="1"/>
      <w:marLeft w:val="0"/>
      <w:marRight w:val="0"/>
      <w:marTop w:val="0"/>
      <w:marBottom w:val="0"/>
      <w:divBdr>
        <w:top w:val="none" w:sz="0" w:space="0" w:color="auto"/>
        <w:left w:val="none" w:sz="0" w:space="0" w:color="auto"/>
        <w:bottom w:val="none" w:sz="0" w:space="0" w:color="auto"/>
        <w:right w:val="none" w:sz="0" w:space="0" w:color="auto"/>
      </w:divBdr>
    </w:div>
    <w:div w:id="1371032105">
      <w:bodyDiv w:val="1"/>
      <w:marLeft w:val="0"/>
      <w:marRight w:val="0"/>
      <w:marTop w:val="0"/>
      <w:marBottom w:val="0"/>
      <w:divBdr>
        <w:top w:val="none" w:sz="0" w:space="0" w:color="auto"/>
        <w:left w:val="none" w:sz="0" w:space="0" w:color="auto"/>
        <w:bottom w:val="none" w:sz="0" w:space="0" w:color="auto"/>
        <w:right w:val="none" w:sz="0" w:space="0" w:color="auto"/>
      </w:divBdr>
    </w:div>
    <w:div w:id="1397046699">
      <w:bodyDiv w:val="1"/>
      <w:marLeft w:val="0"/>
      <w:marRight w:val="0"/>
      <w:marTop w:val="0"/>
      <w:marBottom w:val="0"/>
      <w:divBdr>
        <w:top w:val="none" w:sz="0" w:space="0" w:color="auto"/>
        <w:left w:val="none" w:sz="0" w:space="0" w:color="auto"/>
        <w:bottom w:val="none" w:sz="0" w:space="0" w:color="auto"/>
        <w:right w:val="none" w:sz="0" w:space="0" w:color="auto"/>
      </w:divBdr>
    </w:div>
    <w:div w:id="1408305304">
      <w:bodyDiv w:val="1"/>
      <w:marLeft w:val="0"/>
      <w:marRight w:val="0"/>
      <w:marTop w:val="0"/>
      <w:marBottom w:val="0"/>
      <w:divBdr>
        <w:top w:val="none" w:sz="0" w:space="0" w:color="auto"/>
        <w:left w:val="none" w:sz="0" w:space="0" w:color="auto"/>
        <w:bottom w:val="none" w:sz="0" w:space="0" w:color="auto"/>
        <w:right w:val="none" w:sz="0" w:space="0" w:color="auto"/>
      </w:divBdr>
    </w:div>
    <w:div w:id="1433357277">
      <w:bodyDiv w:val="1"/>
      <w:marLeft w:val="0"/>
      <w:marRight w:val="0"/>
      <w:marTop w:val="0"/>
      <w:marBottom w:val="0"/>
      <w:divBdr>
        <w:top w:val="none" w:sz="0" w:space="0" w:color="auto"/>
        <w:left w:val="none" w:sz="0" w:space="0" w:color="auto"/>
        <w:bottom w:val="none" w:sz="0" w:space="0" w:color="auto"/>
        <w:right w:val="none" w:sz="0" w:space="0" w:color="auto"/>
      </w:divBdr>
    </w:div>
    <w:div w:id="1443500890">
      <w:bodyDiv w:val="1"/>
      <w:marLeft w:val="0"/>
      <w:marRight w:val="0"/>
      <w:marTop w:val="0"/>
      <w:marBottom w:val="0"/>
      <w:divBdr>
        <w:top w:val="none" w:sz="0" w:space="0" w:color="auto"/>
        <w:left w:val="none" w:sz="0" w:space="0" w:color="auto"/>
        <w:bottom w:val="none" w:sz="0" w:space="0" w:color="auto"/>
        <w:right w:val="none" w:sz="0" w:space="0" w:color="auto"/>
      </w:divBdr>
    </w:div>
    <w:div w:id="1488282607">
      <w:bodyDiv w:val="1"/>
      <w:marLeft w:val="0"/>
      <w:marRight w:val="0"/>
      <w:marTop w:val="0"/>
      <w:marBottom w:val="0"/>
      <w:divBdr>
        <w:top w:val="none" w:sz="0" w:space="0" w:color="auto"/>
        <w:left w:val="none" w:sz="0" w:space="0" w:color="auto"/>
        <w:bottom w:val="none" w:sz="0" w:space="0" w:color="auto"/>
        <w:right w:val="none" w:sz="0" w:space="0" w:color="auto"/>
      </w:divBdr>
    </w:div>
    <w:div w:id="1505704871">
      <w:bodyDiv w:val="1"/>
      <w:marLeft w:val="0"/>
      <w:marRight w:val="0"/>
      <w:marTop w:val="0"/>
      <w:marBottom w:val="0"/>
      <w:divBdr>
        <w:top w:val="none" w:sz="0" w:space="0" w:color="auto"/>
        <w:left w:val="none" w:sz="0" w:space="0" w:color="auto"/>
        <w:bottom w:val="none" w:sz="0" w:space="0" w:color="auto"/>
        <w:right w:val="none" w:sz="0" w:space="0" w:color="auto"/>
      </w:divBdr>
    </w:div>
    <w:div w:id="1519613086">
      <w:bodyDiv w:val="1"/>
      <w:marLeft w:val="0"/>
      <w:marRight w:val="0"/>
      <w:marTop w:val="0"/>
      <w:marBottom w:val="0"/>
      <w:divBdr>
        <w:top w:val="none" w:sz="0" w:space="0" w:color="auto"/>
        <w:left w:val="none" w:sz="0" w:space="0" w:color="auto"/>
        <w:bottom w:val="none" w:sz="0" w:space="0" w:color="auto"/>
        <w:right w:val="none" w:sz="0" w:space="0" w:color="auto"/>
      </w:divBdr>
    </w:div>
    <w:div w:id="1522744345">
      <w:bodyDiv w:val="1"/>
      <w:marLeft w:val="0"/>
      <w:marRight w:val="0"/>
      <w:marTop w:val="0"/>
      <w:marBottom w:val="0"/>
      <w:divBdr>
        <w:top w:val="none" w:sz="0" w:space="0" w:color="auto"/>
        <w:left w:val="none" w:sz="0" w:space="0" w:color="auto"/>
        <w:bottom w:val="none" w:sz="0" w:space="0" w:color="auto"/>
        <w:right w:val="none" w:sz="0" w:space="0" w:color="auto"/>
      </w:divBdr>
    </w:div>
    <w:div w:id="1550415732">
      <w:bodyDiv w:val="1"/>
      <w:marLeft w:val="0"/>
      <w:marRight w:val="0"/>
      <w:marTop w:val="0"/>
      <w:marBottom w:val="0"/>
      <w:divBdr>
        <w:top w:val="none" w:sz="0" w:space="0" w:color="auto"/>
        <w:left w:val="none" w:sz="0" w:space="0" w:color="auto"/>
        <w:bottom w:val="none" w:sz="0" w:space="0" w:color="auto"/>
        <w:right w:val="none" w:sz="0" w:space="0" w:color="auto"/>
      </w:divBdr>
    </w:div>
    <w:div w:id="1578243847">
      <w:bodyDiv w:val="1"/>
      <w:marLeft w:val="0"/>
      <w:marRight w:val="0"/>
      <w:marTop w:val="0"/>
      <w:marBottom w:val="0"/>
      <w:divBdr>
        <w:top w:val="none" w:sz="0" w:space="0" w:color="auto"/>
        <w:left w:val="none" w:sz="0" w:space="0" w:color="auto"/>
        <w:bottom w:val="none" w:sz="0" w:space="0" w:color="auto"/>
        <w:right w:val="none" w:sz="0" w:space="0" w:color="auto"/>
      </w:divBdr>
    </w:div>
    <w:div w:id="1624264214">
      <w:bodyDiv w:val="1"/>
      <w:marLeft w:val="0"/>
      <w:marRight w:val="0"/>
      <w:marTop w:val="0"/>
      <w:marBottom w:val="0"/>
      <w:divBdr>
        <w:top w:val="none" w:sz="0" w:space="0" w:color="auto"/>
        <w:left w:val="none" w:sz="0" w:space="0" w:color="auto"/>
        <w:bottom w:val="none" w:sz="0" w:space="0" w:color="auto"/>
        <w:right w:val="none" w:sz="0" w:space="0" w:color="auto"/>
      </w:divBdr>
    </w:div>
    <w:div w:id="1636176928">
      <w:bodyDiv w:val="1"/>
      <w:marLeft w:val="0"/>
      <w:marRight w:val="0"/>
      <w:marTop w:val="0"/>
      <w:marBottom w:val="0"/>
      <w:divBdr>
        <w:top w:val="none" w:sz="0" w:space="0" w:color="auto"/>
        <w:left w:val="none" w:sz="0" w:space="0" w:color="auto"/>
        <w:bottom w:val="none" w:sz="0" w:space="0" w:color="auto"/>
        <w:right w:val="none" w:sz="0" w:space="0" w:color="auto"/>
      </w:divBdr>
    </w:div>
    <w:div w:id="1658915620">
      <w:bodyDiv w:val="1"/>
      <w:marLeft w:val="0"/>
      <w:marRight w:val="0"/>
      <w:marTop w:val="0"/>
      <w:marBottom w:val="0"/>
      <w:divBdr>
        <w:top w:val="none" w:sz="0" w:space="0" w:color="auto"/>
        <w:left w:val="none" w:sz="0" w:space="0" w:color="auto"/>
        <w:bottom w:val="none" w:sz="0" w:space="0" w:color="auto"/>
        <w:right w:val="none" w:sz="0" w:space="0" w:color="auto"/>
      </w:divBdr>
    </w:div>
    <w:div w:id="1661734241">
      <w:bodyDiv w:val="1"/>
      <w:marLeft w:val="0"/>
      <w:marRight w:val="0"/>
      <w:marTop w:val="0"/>
      <w:marBottom w:val="0"/>
      <w:divBdr>
        <w:top w:val="none" w:sz="0" w:space="0" w:color="auto"/>
        <w:left w:val="none" w:sz="0" w:space="0" w:color="auto"/>
        <w:bottom w:val="none" w:sz="0" w:space="0" w:color="auto"/>
        <w:right w:val="none" w:sz="0" w:space="0" w:color="auto"/>
      </w:divBdr>
    </w:div>
    <w:div w:id="1680815322">
      <w:bodyDiv w:val="1"/>
      <w:marLeft w:val="0"/>
      <w:marRight w:val="0"/>
      <w:marTop w:val="0"/>
      <w:marBottom w:val="0"/>
      <w:divBdr>
        <w:top w:val="none" w:sz="0" w:space="0" w:color="auto"/>
        <w:left w:val="none" w:sz="0" w:space="0" w:color="auto"/>
        <w:bottom w:val="none" w:sz="0" w:space="0" w:color="auto"/>
        <w:right w:val="none" w:sz="0" w:space="0" w:color="auto"/>
      </w:divBdr>
    </w:div>
    <w:div w:id="1734963013">
      <w:bodyDiv w:val="1"/>
      <w:marLeft w:val="0"/>
      <w:marRight w:val="0"/>
      <w:marTop w:val="0"/>
      <w:marBottom w:val="0"/>
      <w:divBdr>
        <w:top w:val="none" w:sz="0" w:space="0" w:color="auto"/>
        <w:left w:val="none" w:sz="0" w:space="0" w:color="auto"/>
        <w:bottom w:val="none" w:sz="0" w:space="0" w:color="auto"/>
        <w:right w:val="none" w:sz="0" w:space="0" w:color="auto"/>
      </w:divBdr>
    </w:div>
    <w:div w:id="1754206126">
      <w:bodyDiv w:val="1"/>
      <w:marLeft w:val="0"/>
      <w:marRight w:val="0"/>
      <w:marTop w:val="0"/>
      <w:marBottom w:val="0"/>
      <w:divBdr>
        <w:top w:val="none" w:sz="0" w:space="0" w:color="auto"/>
        <w:left w:val="none" w:sz="0" w:space="0" w:color="auto"/>
        <w:bottom w:val="none" w:sz="0" w:space="0" w:color="auto"/>
        <w:right w:val="none" w:sz="0" w:space="0" w:color="auto"/>
      </w:divBdr>
    </w:div>
    <w:div w:id="1777166180">
      <w:bodyDiv w:val="1"/>
      <w:marLeft w:val="0"/>
      <w:marRight w:val="0"/>
      <w:marTop w:val="0"/>
      <w:marBottom w:val="0"/>
      <w:divBdr>
        <w:top w:val="none" w:sz="0" w:space="0" w:color="auto"/>
        <w:left w:val="none" w:sz="0" w:space="0" w:color="auto"/>
        <w:bottom w:val="none" w:sz="0" w:space="0" w:color="auto"/>
        <w:right w:val="none" w:sz="0" w:space="0" w:color="auto"/>
      </w:divBdr>
    </w:div>
    <w:div w:id="1785687394">
      <w:bodyDiv w:val="1"/>
      <w:marLeft w:val="0"/>
      <w:marRight w:val="0"/>
      <w:marTop w:val="0"/>
      <w:marBottom w:val="0"/>
      <w:divBdr>
        <w:top w:val="none" w:sz="0" w:space="0" w:color="auto"/>
        <w:left w:val="none" w:sz="0" w:space="0" w:color="auto"/>
        <w:bottom w:val="none" w:sz="0" w:space="0" w:color="auto"/>
        <w:right w:val="none" w:sz="0" w:space="0" w:color="auto"/>
      </w:divBdr>
    </w:div>
    <w:div w:id="1786536202">
      <w:bodyDiv w:val="1"/>
      <w:marLeft w:val="0"/>
      <w:marRight w:val="0"/>
      <w:marTop w:val="0"/>
      <w:marBottom w:val="0"/>
      <w:divBdr>
        <w:top w:val="none" w:sz="0" w:space="0" w:color="auto"/>
        <w:left w:val="none" w:sz="0" w:space="0" w:color="auto"/>
        <w:bottom w:val="none" w:sz="0" w:space="0" w:color="auto"/>
        <w:right w:val="none" w:sz="0" w:space="0" w:color="auto"/>
      </w:divBdr>
    </w:div>
    <w:div w:id="1894074875">
      <w:bodyDiv w:val="1"/>
      <w:marLeft w:val="0"/>
      <w:marRight w:val="0"/>
      <w:marTop w:val="0"/>
      <w:marBottom w:val="0"/>
      <w:divBdr>
        <w:top w:val="none" w:sz="0" w:space="0" w:color="auto"/>
        <w:left w:val="none" w:sz="0" w:space="0" w:color="auto"/>
        <w:bottom w:val="none" w:sz="0" w:space="0" w:color="auto"/>
        <w:right w:val="none" w:sz="0" w:space="0" w:color="auto"/>
      </w:divBdr>
    </w:div>
    <w:div w:id="1901593777">
      <w:bodyDiv w:val="1"/>
      <w:marLeft w:val="0"/>
      <w:marRight w:val="0"/>
      <w:marTop w:val="0"/>
      <w:marBottom w:val="0"/>
      <w:divBdr>
        <w:top w:val="none" w:sz="0" w:space="0" w:color="auto"/>
        <w:left w:val="none" w:sz="0" w:space="0" w:color="auto"/>
        <w:bottom w:val="none" w:sz="0" w:space="0" w:color="auto"/>
        <w:right w:val="none" w:sz="0" w:space="0" w:color="auto"/>
      </w:divBdr>
    </w:div>
    <w:div w:id="1930574826">
      <w:bodyDiv w:val="1"/>
      <w:marLeft w:val="0"/>
      <w:marRight w:val="0"/>
      <w:marTop w:val="0"/>
      <w:marBottom w:val="0"/>
      <w:divBdr>
        <w:top w:val="none" w:sz="0" w:space="0" w:color="auto"/>
        <w:left w:val="none" w:sz="0" w:space="0" w:color="auto"/>
        <w:bottom w:val="none" w:sz="0" w:space="0" w:color="auto"/>
        <w:right w:val="none" w:sz="0" w:space="0" w:color="auto"/>
      </w:divBdr>
    </w:div>
    <w:div w:id="1951471721">
      <w:bodyDiv w:val="1"/>
      <w:marLeft w:val="0"/>
      <w:marRight w:val="0"/>
      <w:marTop w:val="0"/>
      <w:marBottom w:val="0"/>
      <w:divBdr>
        <w:top w:val="none" w:sz="0" w:space="0" w:color="auto"/>
        <w:left w:val="none" w:sz="0" w:space="0" w:color="auto"/>
        <w:bottom w:val="none" w:sz="0" w:space="0" w:color="auto"/>
        <w:right w:val="none" w:sz="0" w:space="0" w:color="auto"/>
      </w:divBdr>
    </w:div>
    <w:div w:id="1957133638">
      <w:bodyDiv w:val="1"/>
      <w:marLeft w:val="0"/>
      <w:marRight w:val="0"/>
      <w:marTop w:val="0"/>
      <w:marBottom w:val="0"/>
      <w:divBdr>
        <w:top w:val="none" w:sz="0" w:space="0" w:color="auto"/>
        <w:left w:val="none" w:sz="0" w:space="0" w:color="auto"/>
        <w:bottom w:val="none" w:sz="0" w:space="0" w:color="auto"/>
        <w:right w:val="none" w:sz="0" w:space="0" w:color="auto"/>
      </w:divBdr>
    </w:div>
    <w:div w:id="2051875347">
      <w:bodyDiv w:val="1"/>
      <w:marLeft w:val="0"/>
      <w:marRight w:val="0"/>
      <w:marTop w:val="0"/>
      <w:marBottom w:val="0"/>
      <w:divBdr>
        <w:top w:val="none" w:sz="0" w:space="0" w:color="auto"/>
        <w:left w:val="none" w:sz="0" w:space="0" w:color="auto"/>
        <w:bottom w:val="none" w:sz="0" w:space="0" w:color="auto"/>
        <w:right w:val="none" w:sz="0" w:space="0" w:color="auto"/>
      </w:divBdr>
    </w:div>
    <w:div w:id="2055737144">
      <w:bodyDiv w:val="1"/>
      <w:marLeft w:val="0"/>
      <w:marRight w:val="0"/>
      <w:marTop w:val="0"/>
      <w:marBottom w:val="0"/>
      <w:divBdr>
        <w:top w:val="none" w:sz="0" w:space="0" w:color="auto"/>
        <w:left w:val="none" w:sz="0" w:space="0" w:color="auto"/>
        <w:bottom w:val="none" w:sz="0" w:space="0" w:color="auto"/>
        <w:right w:val="none" w:sz="0" w:space="0" w:color="auto"/>
      </w:divBdr>
    </w:div>
    <w:div w:id="2071220635">
      <w:bodyDiv w:val="1"/>
      <w:marLeft w:val="0"/>
      <w:marRight w:val="0"/>
      <w:marTop w:val="0"/>
      <w:marBottom w:val="0"/>
      <w:divBdr>
        <w:top w:val="none" w:sz="0" w:space="0" w:color="auto"/>
        <w:left w:val="none" w:sz="0" w:space="0" w:color="auto"/>
        <w:bottom w:val="none" w:sz="0" w:space="0" w:color="auto"/>
        <w:right w:val="none" w:sz="0" w:space="0" w:color="auto"/>
      </w:divBdr>
    </w:div>
    <w:div w:id="210117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footer" Target="footer7.xml"/><Relationship Id="rId39"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image" Target="media/image8.em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3.xml"/><Relationship Id="rId29" Type="http://schemas.openxmlformats.org/officeDocument/2006/relationships/hyperlink" Target="http://www.idx.co.id" TargetMode="Externa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8.xml"/><Relationship Id="rId37" Type="http://schemas.openxmlformats.org/officeDocument/2006/relationships/footer" Target="footer12.xm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footer" Target="foot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FFFFFF"/>
        </a:solidFill>
        <a:ln w="9525">
          <a:solidFill>
            <a:schemeClr val="bg1">
              <a:lumMod val="100000"/>
              <a:lumOff val="0"/>
            </a:schemeClr>
          </a:solidFill>
          <a:miter lim="800000"/>
          <a:headEnd/>
          <a:tailEnd/>
        </a:ln>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1789A-372D-4B9E-9F7A-88D41DDFC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82</Pages>
  <Words>26713</Words>
  <Characters>152270</Characters>
  <Application>Microsoft Office Word</Application>
  <DocSecurity>0</DocSecurity>
  <Lines>1268</Lines>
  <Paragraphs>357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MATCOM</dc:creator>
  <cp:lastModifiedBy>User</cp:lastModifiedBy>
  <cp:revision>4</cp:revision>
  <cp:lastPrinted>2021-06-02T22:35:00Z</cp:lastPrinted>
  <dcterms:created xsi:type="dcterms:W3CDTF">2022-04-12T14:01:00Z</dcterms:created>
  <dcterms:modified xsi:type="dcterms:W3CDTF">2022-08-04T02:33:00Z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107f0a18-0058-35f3-85e2-3622a16ca2f6</vt:lpwstr>
  </property>
  <property fmtid="{D5CDD505-2E9C-101B-9397-08002B2CF9AE}" pid="24" name="Mendeley Citation Style_1">
    <vt:lpwstr>http://www.zotero.org/styles/apa</vt:lpwstr>
  </property>
</Properties>
</file>