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22" w:rsidRPr="00BE43D9" w:rsidRDefault="00966322" w:rsidP="00966322">
      <w:pPr>
        <w:jc w:val="center"/>
        <w:rPr>
          <w:b/>
          <w:lang w:val="sv-SE"/>
        </w:rPr>
      </w:pPr>
      <w:r w:rsidRPr="00BE43D9">
        <w:rPr>
          <w:b/>
          <w:u w:val="single"/>
          <w:lang w:val="sv-SE"/>
        </w:rPr>
        <w:t>ANALISIS KOMPETENSI</w:t>
      </w:r>
    </w:p>
    <w:p w:rsidR="00966322" w:rsidRPr="00BE43D9" w:rsidRDefault="00966322" w:rsidP="00966322">
      <w:pPr>
        <w:jc w:val="center"/>
        <w:rPr>
          <w:b/>
          <w:lang w:val="sv-SE"/>
        </w:rPr>
      </w:pPr>
    </w:p>
    <w:p w:rsidR="00966322" w:rsidRPr="00BE43D9" w:rsidRDefault="00966322" w:rsidP="00966322">
      <w:pPr>
        <w:jc w:val="center"/>
        <w:rPr>
          <w:b/>
          <w:lang w:val="sv-SE"/>
        </w:rPr>
      </w:pPr>
      <w:r w:rsidRPr="00BE43D9">
        <w:rPr>
          <w:b/>
          <w:lang w:val="sv-SE"/>
        </w:rPr>
        <w:t xml:space="preserve">MATA KULIAH:  </w:t>
      </w:r>
      <w:r w:rsidR="009F3A37">
        <w:rPr>
          <w:b/>
          <w:lang w:val="sv-SE"/>
        </w:rPr>
        <w:t>SISTEM TEKNOLOGI AKUAKULTUR</w:t>
      </w:r>
      <w:r w:rsidRPr="00BE43D9">
        <w:rPr>
          <w:b/>
          <w:lang w:val="sv-SE"/>
        </w:rPr>
        <w:t xml:space="preserve"> (3 SKS: 2-1)</w:t>
      </w:r>
    </w:p>
    <w:p w:rsidR="00966322" w:rsidRPr="00BE43D9" w:rsidRDefault="00966322" w:rsidP="00966322">
      <w:pPr>
        <w:jc w:val="center"/>
        <w:rPr>
          <w:b/>
          <w:lang w:val="sv-SE"/>
        </w:rPr>
      </w:pPr>
      <w:r w:rsidRPr="00BE43D9">
        <w:rPr>
          <w:b/>
          <w:lang w:val="sv-SE"/>
        </w:rPr>
        <w:t>SEM</w:t>
      </w:r>
      <w:r>
        <w:rPr>
          <w:b/>
          <w:lang w:val="sv-SE"/>
        </w:rPr>
        <w:t>ES</w:t>
      </w:r>
      <w:r w:rsidRPr="00BE43D9">
        <w:rPr>
          <w:b/>
          <w:lang w:val="sv-SE"/>
        </w:rPr>
        <w:t xml:space="preserve">TER </w:t>
      </w:r>
      <w:r>
        <w:rPr>
          <w:b/>
          <w:lang w:val="sv-SE"/>
        </w:rPr>
        <w:t>VII</w:t>
      </w:r>
    </w:p>
    <w:p w:rsidR="00966322" w:rsidRPr="00BE43D9" w:rsidRDefault="007C4155" w:rsidP="00966322">
      <w:pPr>
        <w:jc w:val="center"/>
        <w:rPr>
          <w:b/>
          <w:lang w:val="sv-SE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2pt;margin-top:12.6pt;width:340.5pt;height:83.15pt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011214" w:rsidRPr="004A79B1" w:rsidRDefault="00011214" w:rsidP="004A79B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79B1">
                    <w:rPr>
                      <w:b/>
                      <w:sz w:val="22"/>
                      <w:szCs w:val="22"/>
                    </w:rPr>
                    <w:t>STANDAR KOMPETENSI</w:t>
                  </w:r>
                </w:p>
                <w:p w:rsidR="00011214" w:rsidRPr="004A79B1" w:rsidRDefault="00011214" w:rsidP="004A79B1">
                  <w:pPr>
                    <w:jc w:val="center"/>
                    <w:rPr>
                      <w:sz w:val="22"/>
                      <w:szCs w:val="22"/>
                    </w:rPr>
                  </w:pPr>
                  <w:r w:rsidRPr="004A79B1">
                    <w:rPr>
                      <w:sz w:val="22"/>
                      <w:szCs w:val="22"/>
                    </w:rPr>
                    <w:t xml:space="preserve">Setelah selesai mengikuti mata kuliah ini  selama satu semester, maka diharapkan mahasiswa semester VII Program Studi Budidaya perairan mampu </w:t>
                  </w:r>
                  <w:r w:rsidR="004A79B1">
                    <w:rPr>
                      <w:sz w:val="22"/>
                      <w:szCs w:val="22"/>
                    </w:rPr>
                    <w:t>mendesain</w:t>
                  </w:r>
                  <w:r w:rsidR="004A79B1" w:rsidRPr="004A79B1">
                    <w:rPr>
                      <w:sz w:val="22"/>
                      <w:szCs w:val="22"/>
                    </w:rPr>
                    <w:t xml:space="preserve"> </w:t>
                  </w:r>
                  <w:r w:rsidR="009F3A37">
                    <w:rPr>
                      <w:sz w:val="22"/>
                      <w:szCs w:val="22"/>
                    </w:rPr>
                    <w:t>wadah produksi biota perairan beserta komponen dan teknologi yang diterapkan pada wadah tersebut</w:t>
                  </w:r>
                  <w:r w:rsidR="004A79B1" w:rsidRPr="004A79B1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966322" w:rsidRPr="00BE43D9" w:rsidRDefault="00966322" w:rsidP="00966322">
      <w:pPr>
        <w:jc w:val="center"/>
        <w:rPr>
          <w:b/>
          <w:lang w:val="sv-SE"/>
        </w:rPr>
      </w:pPr>
    </w:p>
    <w:p w:rsidR="00966322" w:rsidRPr="00BE43D9" w:rsidRDefault="00966322" w:rsidP="00966322">
      <w:pPr>
        <w:jc w:val="center"/>
        <w:rPr>
          <w:b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54" style="position:absolute;left:0;text-align:left;flip:x y;z-index:251688960" from="383.7pt,4.15pt" to="384.35pt,45.15pt">
            <v:stroke endarrow="block"/>
          </v:line>
        </w:pict>
      </w: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 id="_x0000_s1046" type="#_x0000_t202" style="position:absolute;left:0;text-align:left;margin-left:414.25pt;margin-top:9.6pt;width:178.65pt;height:45pt;z-index:251680768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  <v:textbox style="mso-next-textbox:#_x0000_s1046">
              <w:txbxContent>
                <w:p w:rsidR="00011214" w:rsidRPr="00C0687B" w:rsidRDefault="00C0687B" w:rsidP="00E51811">
                  <w:pPr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10. </w:t>
                  </w:r>
                  <w:r w:rsidRPr="00E63F45">
                    <w:rPr>
                      <w:sz w:val="22"/>
                      <w:szCs w:val="22"/>
                      <w:lang w:val="sv-SE"/>
                    </w:rPr>
                    <w:t xml:space="preserve">Mahasiswa dapat </w:t>
                  </w:r>
                  <w:r>
                    <w:rPr>
                      <w:sz w:val="22"/>
                      <w:szCs w:val="22"/>
                      <w:lang w:val="sv-SE"/>
                    </w:rPr>
                    <w:t>merancang sistem teknologi produksi akuakultur terpadu berbasis ekologi</w:t>
                  </w:r>
                </w:p>
              </w:txbxContent>
            </v:textbox>
          </v:shape>
        </w:pict>
      </w:r>
      <w:r>
        <w:rPr>
          <w:b/>
          <w:noProof/>
          <w:u w:val="single"/>
        </w:rPr>
        <w:pict>
          <v:shape id="_x0000_s1059" type="#_x0000_t202" style="position:absolute;left:0;text-align:left;margin-left:179.35pt;margin-top:6.3pt;width:169.45pt;height:45pt;z-index:251694080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  <v:textbox>
              <w:txbxContent>
                <w:p w:rsidR="00011214" w:rsidRPr="0059324E" w:rsidRDefault="00C0687B" w:rsidP="00196692">
                  <w:pPr>
                    <w:jc w:val="center"/>
                    <w:rPr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>9</w:t>
                  </w:r>
                  <w:r w:rsidR="00520975">
                    <w:rPr>
                      <w:sz w:val="22"/>
                      <w:szCs w:val="22"/>
                      <w:lang w:val="sv-SE"/>
                    </w:rPr>
                    <w:t xml:space="preserve">. </w:t>
                  </w:r>
                  <w:r w:rsidR="00011214" w:rsidRPr="005E0707">
                    <w:rPr>
                      <w:sz w:val="22"/>
                      <w:szCs w:val="22"/>
                      <w:lang w:val="sv-SE"/>
                    </w:rPr>
                    <w:t>Mahasiswa mampu me</w:t>
                  </w:r>
                  <w:r w:rsidR="002C7DD8">
                    <w:rPr>
                      <w:sz w:val="22"/>
                      <w:szCs w:val="22"/>
                      <w:lang w:val="sv-SE"/>
                    </w:rPr>
                    <w:t>r</w:t>
                  </w:r>
                  <w:r w:rsidR="00776DC1">
                    <w:rPr>
                      <w:sz w:val="22"/>
                      <w:szCs w:val="22"/>
                      <w:lang w:val="sv-SE"/>
                    </w:rPr>
                    <w:t>ancang</w:t>
                  </w:r>
                  <w:r w:rsidR="002C7DD8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  <w:r w:rsidR="003E392B">
                    <w:rPr>
                      <w:sz w:val="22"/>
                      <w:szCs w:val="22"/>
                      <w:lang w:val="sv-SE"/>
                    </w:rPr>
                    <w:t>wadah</w:t>
                  </w:r>
                  <w:r w:rsidR="00196692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  <w:r w:rsidR="003E392B">
                    <w:rPr>
                      <w:sz w:val="22"/>
                      <w:szCs w:val="22"/>
                      <w:lang w:val="sv-SE"/>
                    </w:rPr>
                    <w:t xml:space="preserve">akuakultur </w:t>
                  </w:r>
                  <w:r w:rsidR="00196692">
                    <w:rPr>
                      <w:sz w:val="22"/>
                      <w:szCs w:val="22"/>
                      <w:lang w:val="sv-SE"/>
                    </w:rPr>
                    <w:t xml:space="preserve">yang </w:t>
                  </w:r>
                  <w:r w:rsidR="003E392B">
                    <w:rPr>
                      <w:sz w:val="22"/>
                      <w:szCs w:val="22"/>
                      <w:lang w:val="sv-SE"/>
                    </w:rPr>
                    <w:t xml:space="preserve">efisien </w:t>
                  </w:r>
                  <w:r w:rsidR="00196692">
                    <w:rPr>
                      <w:sz w:val="22"/>
                      <w:szCs w:val="22"/>
                      <w:lang w:val="sv-SE"/>
                    </w:rPr>
                    <w:t>untuk setiap skala produksi</w:t>
                  </w:r>
                </w:p>
              </w:txbxContent>
            </v:textbox>
          </v:shape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349.3pt;margin-top:3.75pt;width:64.95pt;height:0;flip:x;z-index:251704320" o:connectortype="straight"/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53" style="position:absolute;left:0;text-align:left;flip:x y;z-index:251687936" from="497.35pt,-.6pt" to="497.35pt,18.85pt">
            <v:stroke endarrow="block"/>
          </v:line>
        </w:pict>
      </w:r>
      <w:r>
        <w:rPr>
          <w:b/>
          <w:noProof/>
          <w:u w:val="single"/>
        </w:rPr>
        <w:pict>
          <v:line id="_x0000_s1049" style="position:absolute;left:0;text-align:left;flip:y;z-index:251683840" from="279pt,-.6pt" to="279pt,18.85pt">
            <v:stroke endarrow="block"/>
          </v:line>
        </w:pict>
      </w: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 id="_x0000_s1073" type="#_x0000_t32" style="position:absolute;left:0;text-align:left;margin-left:153pt;margin-top:5.05pt;width:0;height:12.35pt;z-index:251701248" o:connectortype="straight"/>
        </w:pict>
      </w:r>
      <w:r>
        <w:rPr>
          <w:b/>
          <w:noProof/>
          <w:u w:val="single"/>
        </w:rPr>
        <w:pict>
          <v:shape id="_x0000_s1072" type="#_x0000_t32" style="position:absolute;left:0;text-align:left;margin-left:630pt;margin-top:5.05pt;width:0;height:12.35pt;z-index:251700224" o:connectortype="straight"/>
        </w:pict>
      </w:r>
      <w:r>
        <w:rPr>
          <w:b/>
          <w:noProof/>
          <w:u w:val="single"/>
        </w:rPr>
        <w:pict>
          <v:shape id="_x0000_s1071" type="#_x0000_t32" style="position:absolute;left:0;text-align:left;margin-left:153pt;margin-top:5.05pt;width:477pt;height:0;z-index:251699200" o:connectortype="straight"/>
        </w:pict>
      </w: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 id="_x0000_s1057" type="#_x0000_t202" style="position:absolute;left:0;text-align:left;margin-left:195.65pt;margin-top:3.6pt;width:173.55pt;height:45pt;z-index:2516920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11214" w:rsidRPr="00A37F3B" w:rsidRDefault="00520975" w:rsidP="00A37F3B">
                  <w:pPr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6. </w:t>
                  </w:r>
                  <w:r w:rsidR="00C0687B" w:rsidRPr="00336D77">
                    <w:rPr>
                      <w:sz w:val="22"/>
                      <w:szCs w:val="22"/>
                      <w:lang w:val="sv-SE"/>
                    </w:rPr>
                    <w:t>Mahasiswa mampu membangun sistem aerasi pada berbagai skala produksi</w:t>
                  </w:r>
                </w:p>
                <w:p w:rsidR="00C0687B" w:rsidRDefault="00C0687B"/>
              </w:txbxContent>
            </v:textbox>
          </v:shape>
        </w:pict>
      </w:r>
      <w:r>
        <w:rPr>
          <w:b/>
          <w:noProof/>
          <w:u w:val="single"/>
        </w:rPr>
        <w:pict>
          <v:shape id="_x0000_s1045" type="#_x0000_t202" style="position:absolute;left:0;text-align:left;margin-left:380.7pt;margin-top:3.6pt;width:176.65pt;height:45pt;z-index:2516797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5">
              <w:txbxContent>
                <w:p w:rsidR="00011214" w:rsidRPr="0077414F" w:rsidRDefault="003E392B" w:rsidP="00966322">
                  <w:pPr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>9</w:t>
                  </w:r>
                  <w:r w:rsidR="00520975">
                    <w:rPr>
                      <w:sz w:val="22"/>
                      <w:szCs w:val="22"/>
                      <w:lang w:val="sv-SE"/>
                    </w:rPr>
                    <w:t xml:space="preserve">. </w:t>
                  </w:r>
                  <w:r w:rsidR="00011214">
                    <w:rPr>
                      <w:sz w:val="22"/>
                      <w:szCs w:val="22"/>
                      <w:lang w:val="sv-SE"/>
                    </w:rPr>
                    <w:t xml:space="preserve">Mahasiswa mampu </w:t>
                  </w:r>
                  <w:r w:rsidR="00274093">
                    <w:rPr>
                      <w:sz w:val="22"/>
                      <w:szCs w:val="22"/>
                      <w:lang w:val="sv-SE"/>
                    </w:rPr>
                    <w:t>mendesain</w:t>
                  </w:r>
                  <w:r w:rsidR="00011214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  <w:r w:rsidR="00A572B5">
                    <w:rPr>
                      <w:sz w:val="22"/>
                      <w:szCs w:val="22"/>
                      <w:lang w:val="sv-SE"/>
                    </w:rPr>
                    <w:t xml:space="preserve">berbagai fasilitas </w:t>
                  </w:r>
                  <w:r w:rsidR="00233E70">
                    <w:rPr>
                      <w:sz w:val="22"/>
                      <w:szCs w:val="22"/>
                      <w:lang w:val="sv-SE"/>
                    </w:rPr>
                    <w:t>transportasi bagi organisme akuakultur</w:t>
                  </w:r>
                </w:p>
              </w:txbxContent>
            </v:textbox>
          </v:shape>
        </w:pict>
      </w:r>
      <w:r>
        <w:rPr>
          <w:b/>
          <w:noProof/>
          <w:u w:val="single"/>
        </w:rPr>
        <w:pict>
          <v:shape id="_x0000_s1058" type="#_x0000_t202" style="position:absolute;left:0;text-align:left;margin-left:572.4pt;margin-top:3.6pt;width:180pt;height:45pt;z-index:2516930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11214" w:rsidRPr="003E3F98" w:rsidRDefault="003E392B" w:rsidP="00196692">
                  <w:pPr>
                    <w:jc w:val="center"/>
                    <w:rPr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>10</w:t>
                  </w:r>
                  <w:r w:rsidR="00520975">
                    <w:rPr>
                      <w:sz w:val="22"/>
                      <w:szCs w:val="22"/>
                      <w:lang w:val="sv-SE"/>
                    </w:rPr>
                    <w:t xml:space="preserve">. </w:t>
                  </w:r>
                  <w:r w:rsidR="002C7DD8">
                    <w:rPr>
                      <w:sz w:val="22"/>
                      <w:szCs w:val="22"/>
                      <w:lang w:val="sv-SE"/>
                    </w:rPr>
                    <w:t xml:space="preserve">Mahasiswa mampu </w:t>
                  </w:r>
                  <w:r w:rsidR="00233E70">
                    <w:rPr>
                      <w:sz w:val="22"/>
                      <w:szCs w:val="22"/>
                      <w:lang w:val="sv-SE"/>
                    </w:rPr>
                    <w:t>merancang sistem disinfeksi dalam setiap sistem produksi akuakultur</w:t>
                  </w:r>
                </w:p>
              </w:txbxContent>
            </v:textbox>
          </v:shape>
        </w:pict>
      </w:r>
      <w:r>
        <w:rPr>
          <w:b/>
          <w:noProof/>
          <w:u w:val="single"/>
        </w:rPr>
        <w:pict>
          <v:shape id="_x0000_s1033" type="#_x0000_t202" style="position:absolute;left:0;text-align:left;margin-left:4.75pt;margin-top:3.6pt;width:176.65pt;height:45pt;z-index:251667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3">
              <w:txbxContent>
                <w:p w:rsidR="00011214" w:rsidRPr="00303891" w:rsidRDefault="00520975" w:rsidP="005F2E61">
                  <w:pPr>
                    <w:jc w:val="center"/>
                    <w:rPr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5. </w:t>
                  </w:r>
                  <w:r w:rsidR="00011214" w:rsidRPr="00BE43D9">
                    <w:rPr>
                      <w:sz w:val="22"/>
                      <w:szCs w:val="22"/>
                      <w:lang w:val="sv-SE"/>
                    </w:rPr>
                    <w:t xml:space="preserve">Mahasiswa </w:t>
                  </w:r>
                  <w:r w:rsidR="00011214">
                    <w:rPr>
                      <w:sz w:val="22"/>
                      <w:szCs w:val="22"/>
                      <w:lang w:val="sv-SE"/>
                    </w:rPr>
                    <w:t xml:space="preserve">mampu </w:t>
                  </w:r>
                  <w:r w:rsidR="00A572B5">
                    <w:rPr>
                      <w:sz w:val="22"/>
                      <w:szCs w:val="22"/>
                      <w:lang w:val="sv-SE"/>
                    </w:rPr>
                    <w:t xml:space="preserve">menjelaskan berbagai </w:t>
                  </w:r>
                  <w:r w:rsidR="002A7A8B">
                    <w:rPr>
                      <w:sz w:val="22"/>
                      <w:szCs w:val="22"/>
                      <w:lang w:val="sv-SE"/>
                    </w:rPr>
                    <w:t xml:space="preserve">fasilitas </w:t>
                  </w:r>
                  <w:r w:rsidR="00C0687B">
                    <w:rPr>
                      <w:sz w:val="22"/>
                      <w:szCs w:val="22"/>
                      <w:lang w:val="sv-SE"/>
                    </w:rPr>
                    <w:t xml:space="preserve">utama </w:t>
                  </w:r>
                  <w:r w:rsidR="002A7A8B">
                    <w:rPr>
                      <w:sz w:val="22"/>
                      <w:szCs w:val="22"/>
                      <w:lang w:val="sv-SE"/>
                    </w:rPr>
                    <w:t>dalam setiap sistem akuakultur</w:t>
                  </w:r>
                </w:p>
              </w:txbxContent>
            </v:textbox>
          </v:shape>
        </w:pict>
      </w: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36" style="position:absolute;left:0;text-align:left;z-index:251670528" from="561.95pt,12.65pt" to="578.65pt,12.65pt"/>
        </w:pict>
      </w:r>
      <w:r>
        <w:rPr>
          <w:b/>
          <w:noProof/>
          <w:u w:val="single"/>
        </w:rPr>
        <w:pict>
          <v:line id="_x0000_s1035" style="position:absolute;left:0;text-align:left;z-index:251669504" from="367.95pt,12.65pt" to="384.35pt,12.65pt"/>
        </w:pict>
      </w:r>
      <w:r>
        <w:rPr>
          <w:b/>
          <w:noProof/>
          <w:u w:val="single"/>
        </w:rPr>
        <w:pict>
          <v:line id="_x0000_s1032" style="position:absolute;left:0;text-align:left;flip:x;z-index:251666432" from="176.4pt,12.65pt" to="194.4pt,12.65pt"/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50" style="position:absolute;left:0;text-align:left;flip:y;z-index:251684864" from="85.55pt,7.2pt" to="85.55pt,47pt">
            <v:stroke endarrow="block"/>
          </v:line>
        </w:pict>
      </w: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 id="_x0000_s1055" type="#_x0000_t202" style="position:absolute;left:0;text-align:left;margin-left:213.05pt;margin-top:9.55pt;width:2in;height:63pt;z-index:251689984" fillcolor="white [3201]" strokecolor="#4bacc6 [3208]" strokeweight="5pt">
            <v:stroke linestyle="thickThin"/>
            <v:shadow color="#868686"/>
            <v:textbox style="mso-next-textbox:#_x0000_s1055">
              <w:txbxContent>
                <w:p w:rsidR="00011214" w:rsidRDefault="00520975" w:rsidP="005F2E61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4. </w:t>
                  </w:r>
                  <w:r w:rsidR="00011214" w:rsidRPr="001320B1">
                    <w:rPr>
                      <w:sz w:val="22"/>
                      <w:szCs w:val="22"/>
                    </w:rPr>
                    <w:t xml:space="preserve">Mahasiswa mampu </w:t>
                  </w:r>
                  <w:r w:rsidR="00A572B5">
                    <w:rPr>
                      <w:sz w:val="22"/>
                      <w:szCs w:val="22"/>
                      <w:lang w:val="sv-SE"/>
                    </w:rPr>
                    <w:t xml:space="preserve">menjelaskan berbagai wadah akuakultur pada sistem </w:t>
                  </w:r>
                  <w:r w:rsidR="00F104E0" w:rsidRPr="00F104E0">
                    <w:rPr>
                      <w:i/>
                      <w:sz w:val="22"/>
                      <w:szCs w:val="22"/>
                      <w:lang w:val="sv-SE"/>
                    </w:rPr>
                    <w:t>water-based</w:t>
                  </w:r>
                  <w:r w:rsidR="00F104E0">
                    <w:rPr>
                      <w:i/>
                      <w:sz w:val="22"/>
                      <w:szCs w:val="22"/>
                      <w:lang w:val="sv-SE"/>
                    </w:rPr>
                    <w:t xml:space="preserve"> Aquaculture</w:t>
                  </w:r>
                </w:p>
              </w:txbxContent>
            </v:textbox>
          </v:shape>
        </w:pict>
      </w:r>
      <w:r>
        <w:rPr>
          <w:b/>
          <w:noProof/>
          <w:u w:val="single"/>
        </w:rPr>
        <w:pict>
          <v:shape id="_x0000_s1056" type="#_x0000_t202" style="position:absolute;left:0;text-align:left;margin-left:414.25pt;margin-top:10.8pt;width:156.85pt;height:63pt;z-index:251691008" fillcolor="white [3201]" strokecolor="#4bacc6 [3208]" strokeweight="5pt">
            <v:stroke linestyle="thickThin"/>
            <v:shadow color="#868686"/>
            <v:textbox style="mso-next-textbox:#_x0000_s1056">
              <w:txbxContent>
                <w:p w:rsidR="00011214" w:rsidRPr="004B42A8" w:rsidRDefault="00520975" w:rsidP="005F2E61">
                  <w:pPr>
                    <w:tabs>
                      <w:tab w:val="left" w:pos="0"/>
                    </w:tabs>
                    <w:ind w:left="-108"/>
                    <w:jc w:val="center"/>
                    <w:rPr>
                      <w:sz w:val="22"/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3. </w:t>
                  </w:r>
                  <w:r w:rsidR="00011214">
                    <w:rPr>
                      <w:sz w:val="22"/>
                      <w:szCs w:val="22"/>
                      <w:lang w:val="sv-SE"/>
                    </w:rPr>
                    <w:t xml:space="preserve">Mahasiswa mampu </w:t>
                  </w:r>
                  <w:r w:rsidR="00A572B5">
                    <w:rPr>
                      <w:sz w:val="22"/>
                      <w:szCs w:val="22"/>
                      <w:lang w:val="sv-SE"/>
                    </w:rPr>
                    <w:t xml:space="preserve">menjelaskan berbagai wadah akuakultur pada </w:t>
                  </w:r>
                  <w:r>
                    <w:rPr>
                      <w:sz w:val="22"/>
                      <w:szCs w:val="22"/>
                      <w:lang w:val="sv-SE"/>
                    </w:rPr>
                    <w:t xml:space="preserve">sistem </w:t>
                  </w:r>
                  <w:r w:rsidR="00F104E0">
                    <w:rPr>
                      <w:i/>
                      <w:sz w:val="22"/>
                      <w:szCs w:val="22"/>
                      <w:lang w:val="sv-SE"/>
                    </w:rPr>
                    <w:t>Land-Based Aquaculture</w:t>
                  </w:r>
                </w:p>
                <w:p w:rsidR="00011214" w:rsidRPr="00520EDC" w:rsidRDefault="00011214" w:rsidP="00966322">
                  <w:pPr>
                    <w:rPr>
                      <w:lang w:val="sv-SE"/>
                    </w:rPr>
                  </w:pPr>
                </w:p>
              </w:txbxContent>
            </v:textbox>
          </v:shape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jc w:val="center"/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80" style="position:absolute;left:0;text-align:left;flip:y;z-index:251707392" from="384.55pt,10.2pt" to="384.55pt,63.15pt"/>
        </w:pict>
      </w:r>
      <w:r>
        <w:rPr>
          <w:b/>
          <w:noProof/>
          <w:u w:val="single"/>
        </w:rPr>
        <w:pict>
          <v:shape id="_x0000_s1078" type="#_x0000_t32" style="position:absolute;left:0;text-align:left;margin-left:85.1pt;margin-top:5.65pt;width:127.95pt;height:.05pt;flip:x;z-index:251705344" o:connectortype="straight"/>
        </w:pict>
      </w:r>
      <w:r>
        <w:rPr>
          <w:b/>
          <w:noProof/>
          <w:u w:val="single"/>
        </w:rPr>
        <w:pict>
          <v:line id="_x0000_s1079" style="position:absolute;left:0;text-align:left;z-index:251706368" from="357.05pt,10.65pt" to="414.65pt,10.65pt">
            <v:stroke startarrow="block" endarrow="block"/>
          </v:line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A572B5">
      <w:pPr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shape id="_x0000_s1031" type="#_x0000_t202" style="position:absolute;margin-left:265.75pt;margin-top:7.1pt;width:234pt;height:46.7pt;z-index:251665408" fillcolor="white [3201]" strokecolor="#4bacc6 [3208]" strokeweight="2.5pt">
            <v:shadow color="#868686"/>
            <v:textbox style="mso-next-textbox:#_x0000_s1031">
              <w:txbxContent>
                <w:p w:rsidR="00011214" w:rsidRPr="00303891" w:rsidRDefault="00520975" w:rsidP="00274093">
                  <w:pPr>
                    <w:jc w:val="center"/>
                    <w:rPr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2. </w:t>
                  </w:r>
                  <w:r w:rsidR="00011214" w:rsidRPr="00BE43D9">
                    <w:rPr>
                      <w:sz w:val="22"/>
                      <w:szCs w:val="22"/>
                      <w:lang w:val="sv-SE"/>
                    </w:rPr>
                    <w:t xml:space="preserve">Mahasiswa  </w:t>
                  </w:r>
                  <w:r w:rsidR="009F3A37">
                    <w:rPr>
                      <w:sz w:val="22"/>
                      <w:szCs w:val="22"/>
                      <w:lang w:val="sv-SE"/>
                    </w:rPr>
                    <w:t>mampu  mengelompokkan sistem akuakultur berdasarkan lokasi, tingkat teknologinya, dan sifatnya</w:t>
                  </w:r>
                </w:p>
              </w:txbxContent>
            </v:textbox>
          </v:shape>
        </w:pict>
      </w: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966322" w:rsidP="00966322">
      <w:pPr>
        <w:jc w:val="center"/>
        <w:rPr>
          <w:b/>
          <w:u w:val="single"/>
          <w:lang w:val="sv-SE"/>
        </w:rPr>
      </w:pPr>
    </w:p>
    <w:p w:rsidR="00966322" w:rsidRPr="00BE43D9" w:rsidRDefault="007C4155" w:rsidP="00966322">
      <w:pPr>
        <w:rPr>
          <w:b/>
          <w:u w:val="single"/>
          <w:lang w:val="sv-SE"/>
        </w:rPr>
      </w:pPr>
      <w:r>
        <w:rPr>
          <w:b/>
          <w:noProof/>
          <w:u w:val="single"/>
        </w:rPr>
        <w:pict>
          <v:line id="_x0000_s1028" style="position:absolute;flip:y;z-index:251662336" from="383.7pt,12.4pt" to="383.7pt,31.25pt">
            <v:stroke endarrow="block"/>
          </v:line>
        </w:pict>
      </w:r>
    </w:p>
    <w:p w:rsidR="00C0687B" w:rsidRDefault="00C0687B" w:rsidP="00C0687B">
      <w:pPr>
        <w:rPr>
          <w:sz w:val="22"/>
          <w:szCs w:val="22"/>
          <w:lang w:val="sv-SE"/>
        </w:rPr>
      </w:pPr>
    </w:p>
    <w:p w:rsidR="00C0687B" w:rsidRDefault="007C4155" w:rsidP="00C0687B">
      <w:pPr>
        <w:rPr>
          <w:sz w:val="22"/>
          <w:szCs w:val="22"/>
          <w:lang w:val="sv-SE"/>
        </w:rPr>
      </w:pPr>
      <w:r w:rsidRPr="007C4155">
        <w:rPr>
          <w:b/>
          <w:noProof/>
          <w:u w:val="single"/>
        </w:rPr>
        <w:pict>
          <v:shape id="_x0000_s1027" type="#_x0000_t202" style="position:absolute;margin-left:271.35pt;margin-top:4.8pt;width:218.35pt;height:36pt;z-index:251661312" fillcolor="white [3201]" strokecolor="#4bacc6 [3208]" strokeweight="1pt">
            <v:stroke dashstyle="dash"/>
            <v:shadow color="#868686"/>
            <v:textbox style="mso-next-textbox:#_x0000_s1027">
              <w:txbxContent>
                <w:p w:rsidR="00011214" w:rsidRPr="00520975" w:rsidRDefault="00011214" w:rsidP="00520975">
                  <w:pPr>
                    <w:pStyle w:val="ListParagraph"/>
                    <w:numPr>
                      <w:ilvl w:val="0"/>
                      <w:numId w:val="37"/>
                    </w:numPr>
                    <w:ind w:left="284" w:hanging="284"/>
                    <w:rPr>
                      <w:szCs w:val="22"/>
                      <w:lang w:val="sv-SE"/>
                    </w:rPr>
                  </w:pPr>
                  <w:r w:rsidRPr="00520975">
                    <w:rPr>
                      <w:sz w:val="22"/>
                      <w:szCs w:val="22"/>
                      <w:lang w:val="sv-SE"/>
                    </w:rPr>
                    <w:t xml:space="preserve">Mahasiswa  mampu  menjelaskan tentang  </w:t>
                  </w:r>
                  <w:r w:rsidR="009F3A37" w:rsidRPr="00520975">
                    <w:rPr>
                      <w:sz w:val="22"/>
                      <w:szCs w:val="22"/>
                      <w:lang w:val="sv-SE"/>
                    </w:rPr>
                    <w:t xml:space="preserve">ruang lingkup sistem teknologi akuakultur </w:t>
                  </w:r>
                  <w:r w:rsidR="004C577F" w:rsidRPr="00520975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</w:p>
              </w:txbxContent>
            </v:textbox>
          </v:shape>
        </w:pict>
      </w:r>
    </w:p>
    <w:p w:rsidR="00C0687B" w:rsidRDefault="00C0687B" w:rsidP="00C0687B">
      <w:pPr>
        <w:rPr>
          <w:sz w:val="22"/>
          <w:szCs w:val="22"/>
          <w:lang w:val="sv-SE"/>
        </w:rPr>
      </w:pPr>
    </w:p>
    <w:p w:rsidR="00051D7B" w:rsidRPr="00F332DA" w:rsidRDefault="00051D7B" w:rsidP="00051D7B">
      <w:pPr>
        <w:jc w:val="center"/>
        <w:rPr>
          <w:rFonts w:ascii="Tahoma" w:hAnsi="Tahoma" w:cs="Tahoma"/>
          <w:b/>
          <w:sz w:val="21"/>
          <w:szCs w:val="21"/>
        </w:rPr>
      </w:pPr>
      <w:r w:rsidRPr="00F332DA">
        <w:rPr>
          <w:rFonts w:ascii="Tahoma" w:hAnsi="Tahoma" w:cs="Tahoma"/>
          <w:b/>
          <w:sz w:val="21"/>
          <w:szCs w:val="21"/>
        </w:rPr>
        <w:lastRenderedPageBreak/>
        <w:t>RENCANA PEMBELAJARAN SEMESTER (RPS)</w:t>
      </w:r>
    </w:p>
    <w:p w:rsidR="00C10324" w:rsidRPr="003E392B" w:rsidRDefault="00C10324" w:rsidP="00966322">
      <w:pPr>
        <w:jc w:val="center"/>
        <w:rPr>
          <w:rFonts w:ascii="Tahoma" w:hAnsi="Tahoma" w:cs="Tahoma"/>
          <w:b/>
          <w:sz w:val="22"/>
          <w:szCs w:val="22"/>
          <w:u w:val="single"/>
          <w:lang w:val="sv-S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8"/>
        <w:gridCol w:w="377"/>
        <w:gridCol w:w="12083"/>
      </w:tblGrid>
      <w:tr w:rsidR="00051D7B" w:rsidRPr="003E392B" w:rsidTr="00776DC1">
        <w:tc>
          <w:tcPr>
            <w:tcW w:w="2708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Program Studi</w:t>
            </w:r>
          </w:p>
        </w:tc>
        <w:tc>
          <w:tcPr>
            <w:tcW w:w="377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Budidaya Perairan</w:t>
            </w:r>
          </w:p>
        </w:tc>
      </w:tr>
      <w:tr w:rsidR="00C10324" w:rsidRPr="003E392B" w:rsidTr="00776DC1">
        <w:tc>
          <w:tcPr>
            <w:tcW w:w="2708" w:type="dxa"/>
          </w:tcPr>
          <w:p w:rsidR="00C10324" w:rsidRPr="003E392B" w:rsidRDefault="00C10324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Mata Kuliah</w:t>
            </w:r>
          </w:p>
        </w:tc>
        <w:tc>
          <w:tcPr>
            <w:tcW w:w="377" w:type="dxa"/>
          </w:tcPr>
          <w:p w:rsidR="00C10324" w:rsidRPr="003E392B" w:rsidRDefault="00C10324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C10324" w:rsidRPr="003E392B" w:rsidRDefault="004570B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Sistem </w:t>
            </w:r>
            <w:r w:rsidR="00051D7B">
              <w:rPr>
                <w:rFonts w:ascii="Tahoma" w:hAnsi="Tahoma" w:cs="Tahoma"/>
                <w:sz w:val="22"/>
                <w:szCs w:val="22"/>
                <w:lang w:val="sv-SE"/>
              </w:rPr>
              <w:t xml:space="preserve">dan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Teknologi Akuakultur</w:t>
            </w:r>
          </w:p>
        </w:tc>
      </w:tr>
      <w:tr w:rsidR="00C10324" w:rsidRPr="003E392B" w:rsidTr="00776DC1">
        <w:tc>
          <w:tcPr>
            <w:tcW w:w="2708" w:type="dxa"/>
          </w:tcPr>
          <w:p w:rsidR="00C10324" w:rsidRPr="003E392B" w:rsidRDefault="00C10324" w:rsidP="00051D7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Kode</w:t>
            </w:r>
          </w:p>
        </w:tc>
        <w:tc>
          <w:tcPr>
            <w:tcW w:w="377" w:type="dxa"/>
          </w:tcPr>
          <w:p w:rsidR="00C10324" w:rsidRPr="003E392B" w:rsidRDefault="00C10324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C10324" w:rsidRPr="003E392B" w:rsidRDefault="00051D7B" w:rsidP="00051D7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373A3C"/>
                <w:sz w:val="22"/>
                <w:szCs w:val="22"/>
              </w:rPr>
              <w:t>06015340</w:t>
            </w:r>
          </w:p>
        </w:tc>
      </w:tr>
      <w:tr w:rsidR="00051D7B" w:rsidRPr="003E392B" w:rsidTr="00776DC1">
        <w:tc>
          <w:tcPr>
            <w:tcW w:w="2708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SKS</w:t>
            </w:r>
          </w:p>
        </w:tc>
        <w:tc>
          <w:tcPr>
            <w:tcW w:w="377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051D7B" w:rsidRPr="003E392B" w:rsidRDefault="00051D7B" w:rsidP="00776DC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3 SKS (2-1)</w:t>
            </w:r>
          </w:p>
        </w:tc>
      </w:tr>
      <w:tr w:rsidR="00051D7B" w:rsidRPr="003E392B" w:rsidTr="00776DC1">
        <w:tc>
          <w:tcPr>
            <w:tcW w:w="2708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377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051D7B" w:rsidRPr="003E392B" w:rsidRDefault="00051D7B" w:rsidP="00776DC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VII (Tujuh)</w:t>
            </w:r>
          </w:p>
        </w:tc>
      </w:tr>
      <w:tr w:rsidR="00051D7B" w:rsidRPr="003E392B" w:rsidTr="00776DC1">
        <w:tc>
          <w:tcPr>
            <w:tcW w:w="2708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F332DA">
              <w:rPr>
                <w:rFonts w:ascii="Tahoma" w:hAnsi="Tahoma" w:cs="Tahoma"/>
                <w:sz w:val="21"/>
                <w:szCs w:val="21"/>
              </w:rPr>
              <w:t>Dosen Pengampu</w:t>
            </w:r>
          </w:p>
        </w:tc>
        <w:tc>
          <w:tcPr>
            <w:tcW w:w="377" w:type="dxa"/>
          </w:tcPr>
          <w:p w:rsidR="00051D7B" w:rsidRPr="003E392B" w:rsidRDefault="00051D7B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051D7B" w:rsidRDefault="00051D7B" w:rsidP="00051D7B">
            <w:pPr>
              <w:tabs>
                <w:tab w:val="left" w:pos="2268"/>
              </w:tabs>
              <w:rPr>
                <w:rFonts w:ascii="Tahoma" w:hAnsi="Tahoma" w:cs="Tahoma"/>
                <w:sz w:val="21"/>
                <w:szCs w:val="21"/>
              </w:rPr>
            </w:pPr>
            <w:r w:rsidRPr="00F332DA">
              <w:rPr>
                <w:rFonts w:ascii="Tahoma" w:hAnsi="Tahoma" w:cs="Tahoma"/>
                <w:sz w:val="21"/>
                <w:szCs w:val="21"/>
              </w:rPr>
              <w:t>Prof. Dr. Ir. A. Syafei Sidik</w:t>
            </w:r>
            <w:r>
              <w:rPr>
                <w:rFonts w:ascii="Tahoma" w:hAnsi="Tahoma" w:cs="Tahoma"/>
                <w:sz w:val="21"/>
                <w:szCs w:val="21"/>
              </w:rPr>
              <w:t>, M.Sc.</w:t>
            </w:r>
          </w:p>
          <w:p w:rsidR="00051D7B" w:rsidRPr="00051D7B" w:rsidRDefault="00051D7B" w:rsidP="00051D7B">
            <w:pPr>
              <w:tabs>
                <w:tab w:val="left" w:pos="2268"/>
              </w:tabs>
              <w:rPr>
                <w:rFonts w:ascii="Tahoma" w:hAnsi="Tahoma" w:cs="Tahoma"/>
                <w:sz w:val="21"/>
                <w:szCs w:val="21"/>
              </w:rPr>
            </w:pPr>
            <w:r w:rsidRPr="00F332DA">
              <w:rPr>
                <w:rFonts w:ascii="Tahoma" w:hAnsi="Tahoma" w:cs="Tahoma"/>
                <w:sz w:val="21"/>
                <w:szCs w:val="21"/>
              </w:rPr>
              <w:t>Sumoharjo, S.Pi.,M.Si</w:t>
            </w:r>
          </w:p>
        </w:tc>
      </w:tr>
      <w:tr w:rsidR="00C10324" w:rsidRPr="003E392B" w:rsidTr="00776DC1">
        <w:tc>
          <w:tcPr>
            <w:tcW w:w="2708" w:type="dxa"/>
          </w:tcPr>
          <w:p w:rsidR="00C10324" w:rsidRPr="003E392B" w:rsidRDefault="00C10324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Deskripsi</w:t>
            </w:r>
          </w:p>
        </w:tc>
        <w:tc>
          <w:tcPr>
            <w:tcW w:w="377" w:type="dxa"/>
          </w:tcPr>
          <w:p w:rsidR="00C10324" w:rsidRPr="003E392B" w:rsidRDefault="00C10324" w:rsidP="00776DC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C10324" w:rsidRPr="003E392B" w:rsidRDefault="00C10324" w:rsidP="005B7916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 xml:space="preserve">Materi bahasan meliputi 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>semua k</w:t>
            </w:r>
            <w:r w:rsidR="00051D7B">
              <w:rPr>
                <w:rFonts w:ascii="Tahoma" w:hAnsi="Tahoma" w:cs="Tahoma"/>
                <w:sz w:val="22"/>
                <w:szCs w:val="22"/>
              </w:rPr>
              <w:t>omponen teknologi yang diinstal di dalam suatu unit akuakultur</w:t>
            </w:r>
            <w:r w:rsidR="00AF5D51">
              <w:rPr>
                <w:rFonts w:ascii="Tahoma" w:hAnsi="Tahoma" w:cs="Tahoma"/>
                <w:sz w:val="22"/>
                <w:szCs w:val="22"/>
              </w:rPr>
              <w:t>, baik sistem terbuka, semi tertutup, maupun tertutup.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5D51">
              <w:rPr>
                <w:rFonts w:ascii="Tahoma" w:hAnsi="Tahoma" w:cs="Tahoma"/>
                <w:sz w:val="22"/>
                <w:szCs w:val="22"/>
              </w:rPr>
              <w:t>M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 xml:space="preserve">ulai dari </w:t>
            </w:r>
            <w:r w:rsidR="00051D7B">
              <w:rPr>
                <w:rFonts w:ascii="Tahoma" w:hAnsi="Tahoma" w:cs="Tahoma"/>
                <w:sz w:val="22"/>
                <w:szCs w:val="22"/>
              </w:rPr>
              <w:t xml:space="preserve">unit </w:t>
            </w:r>
            <w:r w:rsidR="00AF5D51">
              <w:rPr>
                <w:rFonts w:ascii="Tahoma" w:hAnsi="Tahoma" w:cs="Tahoma"/>
                <w:sz w:val="22"/>
                <w:szCs w:val="22"/>
              </w:rPr>
              <w:t>perbenihan dan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 xml:space="preserve"> pembesaran, </w:t>
            </w:r>
            <w:r w:rsidR="00051D7B">
              <w:rPr>
                <w:rFonts w:ascii="Tahoma" w:hAnsi="Tahoma" w:cs="Tahoma"/>
                <w:sz w:val="22"/>
                <w:szCs w:val="22"/>
              </w:rPr>
              <w:t xml:space="preserve">sistem 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 xml:space="preserve">filtrasi untuk </w:t>
            </w:r>
            <w:r w:rsidR="00051D7B">
              <w:rPr>
                <w:rFonts w:ascii="Tahoma" w:hAnsi="Tahoma" w:cs="Tahoma"/>
                <w:sz w:val="22"/>
                <w:szCs w:val="22"/>
              </w:rPr>
              <w:t>pengolahan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 xml:space="preserve"> kualitas air, komponen pompa dan aerator, hingga </w:t>
            </w:r>
            <w:r w:rsidR="00F52657">
              <w:rPr>
                <w:rFonts w:ascii="Tahoma" w:hAnsi="Tahoma" w:cs="Tahoma"/>
                <w:sz w:val="22"/>
                <w:szCs w:val="22"/>
              </w:rPr>
              <w:t>teknis</w:t>
            </w:r>
            <w:r w:rsidR="00AF5D51">
              <w:rPr>
                <w:rFonts w:ascii="Tahoma" w:hAnsi="Tahoma" w:cs="Tahoma"/>
                <w:sz w:val="22"/>
                <w:szCs w:val="22"/>
              </w:rPr>
              <w:t xml:space="preserve"> bio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>teknologi</w:t>
            </w:r>
            <w:r w:rsidR="00AF5D51">
              <w:rPr>
                <w:rFonts w:ascii="Tahoma" w:hAnsi="Tahoma" w:cs="Tahoma"/>
                <w:sz w:val="22"/>
                <w:szCs w:val="22"/>
              </w:rPr>
              <w:t xml:space="preserve"> untuk efisiensi produksi dan ramah lingkungan</w:t>
            </w:r>
            <w:r w:rsidR="004570BB" w:rsidRPr="003E392B">
              <w:rPr>
                <w:rFonts w:ascii="Tahoma" w:hAnsi="Tahoma" w:cs="Tahoma"/>
                <w:sz w:val="22"/>
                <w:szCs w:val="22"/>
              </w:rPr>
              <w:t>. Semua pembahasan ini ditinjau secara komprehensif dari pendekatan secara fisik, kimia, dan biologi</w:t>
            </w:r>
            <w:r w:rsidR="00AF5D5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C10324" w:rsidRPr="003E392B" w:rsidTr="00776DC1">
        <w:tc>
          <w:tcPr>
            <w:tcW w:w="2708" w:type="dxa"/>
          </w:tcPr>
          <w:p w:rsidR="00C10324" w:rsidRPr="003E392B" w:rsidRDefault="00AF5D51" w:rsidP="00776DC1">
            <w:pPr>
              <w:spacing w:before="120"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Capaian Pembelajaran</w:t>
            </w:r>
          </w:p>
        </w:tc>
        <w:tc>
          <w:tcPr>
            <w:tcW w:w="377" w:type="dxa"/>
          </w:tcPr>
          <w:p w:rsidR="00C10324" w:rsidRPr="003E392B" w:rsidRDefault="00C10324" w:rsidP="00776DC1">
            <w:pPr>
              <w:spacing w:before="120"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C10324" w:rsidRPr="003E392B" w:rsidRDefault="00E55693" w:rsidP="00E55693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1D4576">
              <w:rPr>
                <w:rFonts w:ascii="Tahoma" w:hAnsi="Tahoma" w:cs="Tahoma"/>
                <w:color w:val="000000"/>
                <w:sz w:val="21"/>
                <w:szCs w:val="21"/>
              </w:rPr>
              <w:t xml:space="preserve">Setelah mengikuti mata kuliah ini mahasiswa mampu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menilai kriteria</w:t>
            </w:r>
            <w:r>
              <w:rPr>
                <w:rFonts w:ascii="Tahoma" w:hAnsi="Tahoma" w:cs="Tahoma"/>
                <w:sz w:val="21"/>
                <w:szCs w:val="21"/>
              </w:rPr>
              <w:t xml:space="preserve"> sistem akuakultur dan </w:t>
            </w:r>
            <w:r w:rsidRPr="001D4576">
              <w:rPr>
                <w:rFonts w:ascii="Tahoma" w:hAnsi="Tahoma" w:cs="Tahoma"/>
                <w:sz w:val="21"/>
                <w:szCs w:val="21"/>
              </w:rPr>
              <w:t>memodifikasi input-input produksi melalui inovasi teknologi untuk meningkatkan produksi akuakultur berdasarkan pada fungsi interaksi antara organisme air dan lingkungannya.</w:t>
            </w:r>
          </w:p>
        </w:tc>
      </w:tr>
      <w:tr w:rsidR="00AF5D51" w:rsidRPr="003E392B" w:rsidTr="00776DC1">
        <w:tc>
          <w:tcPr>
            <w:tcW w:w="2708" w:type="dxa"/>
          </w:tcPr>
          <w:p w:rsidR="00AF5D51" w:rsidRDefault="00AF5D51" w:rsidP="00776DC1">
            <w:pPr>
              <w:spacing w:before="120"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Referensi</w:t>
            </w:r>
          </w:p>
        </w:tc>
        <w:tc>
          <w:tcPr>
            <w:tcW w:w="377" w:type="dxa"/>
          </w:tcPr>
          <w:p w:rsidR="00AF5D51" w:rsidRPr="003E392B" w:rsidRDefault="00AF5D51" w:rsidP="00776DC1">
            <w:pPr>
              <w:spacing w:before="120"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12083" w:type="dxa"/>
          </w:tcPr>
          <w:p w:rsidR="00AF5D51" w:rsidRPr="003E392B" w:rsidRDefault="00AF5D51" w:rsidP="00AF5D5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Wheaton F. 1977. </w:t>
            </w:r>
            <w:r w:rsidRPr="003E392B">
              <w:rPr>
                <w:rFonts w:ascii="Tahoma" w:hAnsi="Tahoma" w:cs="Tahoma"/>
                <w:i/>
                <w:sz w:val="22"/>
                <w:szCs w:val="22"/>
                <w:lang w:val="sv-SE"/>
              </w:rPr>
              <w:t>Aquacultural Engineering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.</w:t>
            </w:r>
          </w:p>
          <w:p w:rsidR="00AF5D51" w:rsidRDefault="00AF5D51" w:rsidP="00AF5D51">
            <w:pPr>
              <w:pStyle w:val="ListParagraph"/>
              <w:numPr>
                <w:ilvl w:val="0"/>
                <w:numId w:val="12"/>
              </w:num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F5D51">
              <w:rPr>
                <w:rFonts w:ascii="Tahoma" w:hAnsi="Tahoma" w:cs="Tahoma"/>
                <w:sz w:val="22"/>
                <w:szCs w:val="22"/>
              </w:rPr>
              <w:t>FAO. 2010.</w:t>
            </w:r>
            <w:r w:rsidRPr="00AF5D51">
              <w:rPr>
                <w:rFonts w:ascii="Tahoma" w:hAnsi="Tahoma" w:cs="Tahoma"/>
                <w:i/>
                <w:sz w:val="22"/>
                <w:szCs w:val="22"/>
              </w:rPr>
              <w:t xml:space="preserve">Aquaculture Technology. </w:t>
            </w:r>
            <w:r w:rsidRPr="00AF5D51">
              <w:rPr>
                <w:rFonts w:ascii="Tahoma" w:hAnsi="Tahoma" w:cs="Tahoma"/>
                <w:sz w:val="22"/>
                <w:szCs w:val="22"/>
              </w:rPr>
              <w:t>Fisheries and Aquaculture Department.</w:t>
            </w:r>
          </w:p>
          <w:p w:rsidR="00AF5D51" w:rsidRPr="00AF5D51" w:rsidRDefault="00AF5D51" w:rsidP="00AF5D51">
            <w:pPr>
              <w:pStyle w:val="ListParagraph"/>
              <w:numPr>
                <w:ilvl w:val="0"/>
                <w:numId w:val="12"/>
              </w:num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Effendi, I. 2003. Dasar-Dasar Akuakultur. IPB Press</w:t>
            </w:r>
          </w:p>
        </w:tc>
      </w:tr>
    </w:tbl>
    <w:p w:rsidR="00966322" w:rsidRPr="003E392B" w:rsidRDefault="00966322" w:rsidP="00C10324">
      <w:pPr>
        <w:jc w:val="both"/>
        <w:rPr>
          <w:rFonts w:ascii="Tahoma" w:hAnsi="Tahoma" w:cs="Tahoma"/>
          <w:sz w:val="22"/>
          <w:szCs w:val="22"/>
          <w:lang w:val="sv-SE"/>
        </w:rPr>
      </w:pPr>
    </w:p>
    <w:p w:rsidR="00966322" w:rsidRPr="003E392B" w:rsidRDefault="00966322" w:rsidP="00966322">
      <w:pPr>
        <w:ind w:left="2880" w:hanging="2880"/>
        <w:jc w:val="both"/>
        <w:rPr>
          <w:rFonts w:ascii="Tahoma" w:hAnsi="Tahoma" w:cs="Tahoma"/>
          <w:sz w:val="22"/>
          <w:szCs w:val="22"/>
          <w:lang w:val="sv-SE"/>
        </w:rPr>
      </w:pPr>
      <w:r w:rsidRPr="003E392B">
        <w:rPr>
          <w:rFonts w:ascii="Tahoma" w:hAnsi="Tahoma" w:cs="Tahoma"/>
          <w:sz w:val="22"/>
          <w:szCs w:val="22"/>
          <w:lang w:val="sv-SE"/>
        </w:rPr>
        <w:t xml:space="preserve">                                                   </w:t>
      </w:r>
    </w:p>
    <w:tbl>
      <w:tblPr>
        <w:tblStyle w:val="TableGrid"/>
        <w:tblW w:w="15083" w:type="dxa"/>
        <w:tblLayout w:type="fixed"/>
        <w:tblLook w:val="01E0"/>
      </w:tblPr>
      <w:tblGrid>
        <w:gridCol w:w="959"/>
        <w:gridCol w:w="1326"/>
        <w:gridCol w:w="233"/>
        <w:gridCol w:w="1893"/>
        <w:gridCol w:w="1985"/>
        <w:gridCol w:w="1985"/>
        <w:gridCol w:w="1792"/>
        <w:gridCol w:w="1417"/>
        <w:gridCol w:w="1559"/>
        <w:gridCol w:w="993"/>
        <w:gridCol w:w="941"/>
      </w:tblGrid>
      <w:tr w:rsidR="007D0F56" w:rsidRPr="003E392B" w:rsidTr="007102AE">
        <w:trPr>
          <w:trHeight w:val="553"/>
        </w:trPr>
        <w:tc>
          <w:tcPr>
            <w:tcW w:w="959" w:type="dxa"/>
            <w:vMerge w:val="restart"/>
            <w:vAlign w:val="center"/>
          </w:tcPr>
          <w:p w:rsidR="00D21313" w:rsidRPr="00B40B3A" w:rsidRDefault="00D21313" w:rsidP="00D21313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Pertemuan</w:t>
            </w:r>
          </w:p>
          <w:p w:rsidR="007D0F56" w:rsidRPr="003E392B" w:rsidRDefault="00D21313" w:rsidP="00D2131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Ke-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D0F56" w:rsidRPr="00B40B3A" w:rsidRDefault="007D0F56" w:rsidP="00AF5D51">
            <w:pPr>
              <w:jc w:val="center"/>
              <w:rPr>
                <w:rFonts w:ascii="Tahoma" w:hAnsi="Tahoma" w:cs="Tahoma"/>
                <w:b/>
                <w:sz w:val="21"/>
                <w:szCs w:val="21"/>
                <w:lang w:val="id-ID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Kemampuan Akhir yang Diharapkan</w:t>
            </w:r>
          </w:p>
          <w:p w:rsidR="007D0F56" w:rsidRPr="003E392B" w:rsidRDefault="007D0F56" w:rsidP="00AF5D51">
            <w:pPr>
              <w:ind w:hanging="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  <w:lang w:val="id-ID"/>
              </w:rPr>
              <w:t>(SUB -CPMK)</w:t>
            </w:r>
          </w:p>
        </w:tc>
        <w:tc>
          <w:tcPr>
            <w:tcW w:w="1893" w:type="dxa"/>
            <w:vMerge w:val="restart"/>
            <w:vAlign w:val="center"/>
          </w:tcPr>
          <w:p w:rsidR="007D0F56" w:rsidRPr="003E392B" w:rsidRDefault="007D0F56" w:rsidP="00C57FC1">
            <w:pPr>
              <w:ind w:lef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Indikator</w:t>
            </w:r>
          </w:p>
        </w:tc>
        <w:tc>
          <w:tcPr>
            <w:tcW w:w="1985" w:type="dxa"/>
            <w:vMerge w:val="restart"/>
            <w:vAlign w:val="center"/>
          </w:tcPr>
          <w:p w:rsidR="007D0F56" w:rsidRPr="00B40B3A" w:rsidRDefault="007D0F56" w:rsidP="007D0F5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Materi Pokok</w:t>
            </w:r>
          </w:p>
          <w:p w:rsidR="007D0F56" w:rsidRPr="003E392B" w:rsidRDefault="007D0F56" w:rsidP="007D0F56">
            <w:pPr>
              <w:ind w:left="-126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(Bahan Kajian)</w:t>
            </w:r>
          </w:p>
        </w:tc>
        <w:tc>
          <w:tcPr>
            <w:tcW w:w="1985" w:type="dxa"/>
            <w:vMerge w:val="restart"/>
            <w:vAlign w:val="center"/>
          </w:tcPr>
          <w:p w:rsidR="007D0F56" w:rsidRPr="00B40B3A" w:rsidRDefault="007D0F56" w:rsidP="007F3645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Metode</w:t>
            </w:r>
          </w:p>
          <w:p w:rsidR="007D0F56" w:rsidRPr="003E392B" w:rsidRDefault="007D0F56" w:rsidP="007F3645">
            <w:pPr>
              <w:ind w:left="-7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Pembelajaran</w:t>
            </w:r>
          </w:p>
        </w:tc>
        <w:tc>
          <w:tcPr>
            <w:tcW w:w="1792" w:type="dxa"/>
            <w:vMerge w:val="restart"/>
            <w:vAlign w:val="center"/>
          </w:tcPr>
          <w:p w:rsidR="007D0F56" w:rsidRPr="00B40B3A" w:rsidRDefault="007D0F56" w:rsidP="007D0F5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Pengalaman</w:t>
            </w:r>
          </w:p>
          <w:p w:rsidR="007D0F56" w:rsidRPr="003E392B" w:rsidRDefault="007D0F56" w:rsidP="007D0F56">
            <w:pPr>
              <w:ind w:lef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Belajar</w:t>
            </w:r>
          </w:p>
        </w:tc>
        <w:tc>
          <w:tcPr>
            <w:tcW w:w="3969" w:type="dxa"/>
            <w:gridSpan w:val="3"/>
            <w:vAlign w:val="center"/>
          </w:tcPr>
          <w:p w:rsidR="007D0F56" w:rsidRPr="003E392B" w:rsidRDefault="007D0F56" w:rsidP="00C57FC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Penilaian</w:t>
            </w:r>
          </w:p>
        </w:tc>
        <w:tc>
          <w:tcPr>
            <w:tcW w:w="941" w:type="dxa"/>
            <w:vMerge w:val="restart"/>
            <w:vAlign w:val="center"/>
          </w:tcPr>
          <w:p w:rsidR="007D0F56" w:rsidRPr="00B40B3A" w:rsidRDefault="007D0F56" w:rsidP="00310CB9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Refe-</w:t>
            </w:r>
          </w:p>
          <w:p w:rsidR="007D0F56" w:rsidRPr="003E392B" w:rsidRDefault="007D0F56" w:rsidP="00310CB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rensi</w:t>
            </w:r>
          </w:p>
        </w:tc>
      </w:tr>
      <w:tr w:rsidR="007D0F56" w:rsidRPr="003E392B" w:rsidTr="007102AE">
        <w:trPr>
          <w:trHeight w:val="452"/>
        </w:trPr>
        <w:tc>
          <w:tcPr>
            <w:tcW w:w="959" w:type="dxa"/>
            <w:vMerge/>
            <w:vAlign w:val="center"/>
          </w:tcPr>
          <w:p w:rsidR="007D0F56" w:rsidRPr="003E392B" w:rsidRDefault="007D0F56" w:rsidP="00C57FC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D0F56" w:rsidRPr="00B40B3A" w:rsidRDefault="007D0F56" w:rsidP="00AF5D5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7D0F56" w:rsidRDefault="007D0F56" w:rsidP="00C57FC1">
            <w:pPr>
              <w:ind w:lef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D0F56" w:rsidRPr="00B40B3A" w:rsidRDefault="007D0F56" w:rsidP="007D0F5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7D0F56" w:rsidRPr="00B40B3A" w:rsidRDefault="007D0F56" w:rsidP="007D0F5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7D0F56" w:rsidRPr="00B40B3A" w:rsidRDefault="007D0F56" w:rsidP="007D0F5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D0F56" w:rsidRPr="00B40B3A" w:rsidRDefault="007D0F56" w:rsidP="002D1DE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Jenis</w:t>
            </w:r>
          </w:p>
        </w:tc>
        <w:tc>
          <w:tcPr>
            <w:tcW w:w="1559" w:type="dxa"/>
            <w:vAlign w:val="center"/>
          </w:tcPr>
          <w:p w:rsidR="007D0F56" w:rsidRPr="00B40B3A" w:rsidRDefault="007D0F56" w:rsidP="002D1DE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Kri</w:t>
            </w:r>
            <w:r w:rsidRPr="00B40B3A">
              <w:rPr>
                <w:rFonts w:ascii="Tahoma" w:hAnsi="Tahoma" w:cs="Tahoma"/>
                <w:b/>
                <w:sz w:val="21"/>
                <w:szCs w:val="21"/>
              </w:rPr>
              <w:t>teria</w:t>
            </w:r>
          </w:p>
        </w:tc>
        <w:tc>
          <w:tcPr>
            <w:tcW w:w="993" w:type="dxa"/>
            <w:vAlign w:val="center"/>
          </w:tcPr>
          <w:p w:rsidR="007D0F56" w:rsidRPr="00B40B3A" w:rsidRDefault="007D0F56" w:rsidP="002D1DE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40B3A">
              <w:rPr>
                <w:rFonts w:ascii="Tahoma" w:hAnsi="Tahoma" w:cs="Tahoma"/>
                <w:b/>
                <w:sz w:val="21"/>
                <w:szCs w:val="21"/>
              </w:rPr>
              <w:t>Bobot</w:t>
            </w:r>
          </w:p>
        </w:tc>
        <w:tc>
          <w:tcPr>
            <w:tcW w:w="941" w:type="dxa"/>
            <w:vMerge/>
            <w:vAlign w:val="center"/>
          </w:tcPr>
          <w:p w:rsidR="007D0F56" w:rsidRPr="003E392B" w:rsidRDefault="007D0F56" w:rsidP="00310CB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F24F7D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C23853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Mahasiswa  mampu menjelaskan tentang ruang lingkup sistem teknologi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 xml:space="preserve">akuakultur </w:t>
            </w:r>
          </w:p>
        </w:tc>
        <w:tc>
          <w:tcPr>
            <w:tcW w:w="1893" w:type="dxa"/>
          </w:tcPr>
          <w:p w:rsidR="007D0F56" w:rsidRPr="003E392B" w:rsidRDefault="007D0F56" w:rsidP="0001317E">
            <w:pPr>
              <w:pStyle w:val="ListParagraph"/>
              <w:numPr>
                <w:ilvl w:val="0"/>
                <w:numId w:val="1"/>
              </w:numPr>
              <w:ind w:left="288" w:hanging="254"/>
              <w:jc w:val="both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 xml:space="preserve">Menjelaskan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Definisi sistek akuakultur</w:t>
            </w:r>
          </w:p>
          <w:p w:rsidR="007D0F56" w:rsidRPr="003E392B" w:rsidRDefault="007D0F56" w:rsidP="0001317E">
            <w:pPr>
              <w:pStyle w:val="ListParagraph"/>
              <w:numPr>
                <w:ilvl w:val="0"/>
                <w:numId w:val="1"/>
              </w:numPr>
              <w:ind w:left="288" w:hanging="254"/>
              <w:jc w:val="both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Menjelaskan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Ruang lingkup sistek akuakultur</w:t>
            </w:r>
          </w:p>
          <w:p w:rsidR="007D0F56" w:rsidRPr="003E392B" w:rsidRDefault="007D0F56" w:rsidP="007D0F56">
            <w:pPr>
              <w:pStyle w:val="ListParagraph"/>
              <w:numPr>
                <w:ilvl w:val="0"/>
                <w:numId w:val="1"/>
              </w:numPr>
              <w:ind w:left="288" w:hanging="254"/>
              <w:jc w:val="both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>Menjelaskan p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erkembangan teknologi akuakultur</w:t>
            </w:r>
          </w:p>
        </w:tc>
        <w:tc>
          <w:tcPr>
            <w:tcW w:w="1985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  <w:lang w:val="sv-SE"/>
              </w:rPr>
            </w:pPr>
            <w:r w:rsidRPr="00B40B3A">
              <w:rPr>
                <w:rFonts w:ascii="Tahoma" w:hAnsi="Tahoma" w:cs="Tahoma"/>
                <w:i/>
                <w:sz w:val="21"/>
                <w:szCs w:val="21"/>
                <w:lang w:val="sv-SE"/>
              </w:rPr>
              <w:lastRenderedPageBreak/>
              <w:t>Membahas Perkuliahan</w:t>
            </w:r>
            <w:r w:rsidRPr="00B40B3A">
              <w:rPr>
                <w:rFonts w:ascii="Tahoma" w:hAnsi="Tahoma" w:cs="Tahoma"/>
                <w:sz w:val="21"/>
                <w:szCs w:val="21"/>
                <w:lang w:val="sv-SE"/>
              </w:rPr>
              <w:t xml:space="preserve"> :</w:t>
            </w:r>
          </w:p>
          <w:p w:rsidR="007D0F56" w:rsidRDefault="007F3645" w:rsidP="007F3645">
            <w:pPr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Pada pertemuan pertama ini dijelaskan tentang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>Pengertian Sistem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>Teknologi Akuakultur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dan ruang lingkupnya.</w:t>
            </w:r>
          </w:p>
          <w:p w:rsidR="007F3645" w:rsidRPr="003E392B" w:rsidRDefault="007F3645" w:rsidP="007F36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1"/>
                <w:szCs w:val="21"/>
              </w:rPr>
              <w:t>P</w:t>
            </w:r>
            <w:r w:rsidRPr="00B40B3A">
              <w:rPr>
                <w:rFonts w:ascii="Tahoma" w:hAnsi="Tahoma" w:cs="Tahoma"/>
                <w:sz w:val="21"/>
                <w:szCs w:val="21"/>
              </w:rPr>
              <w:t>embahasan, prosedur  perkuliahan, penjelasan tentang tugas dan persentase penilaian akhir perkuliahan.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7D0F5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lastRenderedPageBreak/>
              <w:t>Perkenalan dan penjelasan secara garis besar materi dan cara mhs mencari data, penjelasan penilaian.</w:t>
            </w:r>
          </w:p>
        </w:tc>
        <w:tc>
          <w:tcPr>
            <w:tcW w:w="1792" w:type="dxa"/>
            <w:vAlign w:val="center"/>
          </w:tcPr>
          <w:p w:rsidR="007D0F56" w:rsidRPr="003E392B" w:rsidRDefault="007D0F56" w:rsidP="00F24F7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Menyimak penjelasan dosen untuk memahami tugas dan tanggung jawab dalam proses pembelajaran</w:t>
            </w:r>
          </w:p>
        </w:tc>
        <w:tc>
          <w:tcPr>
            <w:tcW w:w="1417" w:type="dxa"/>
            <w:vAlign w:val="center"/>
          </w:tcPr>
          <w:p w:rsidR="007D0F56" w:rsidRPr="003E392B" w:rsidRDefault="007D0F56" w:rsidP="00F24F7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7D0F56" w:rsidP="00F24F7D">
            <w:pPr>
              <w:ind w:left="-1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D0F56" w:rsidRPr="00570110" w:rsidRDefault="00D21313" w:rsidP="007D0F56">
            <w:pPr>
              <w:pStyle w:val="ListParagraph"/>
              <w:ind w:left="312"/>
              <w:rPr>
                <w:rFonts w:ascii="Tahoma" w:hAnsi="Tahoma" w:cs="Tahoma"/>
                <w:b/>
                <w:sz w:val="22"/>
                <w:szCs w:val="22"/>
                <w:lang w:val="sv-SE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  <w:lang w:val="sv-SE"/>
              </w:rPr>
              <w:t>5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2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F24F7D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7D0F5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Mahasiswa  mampu  mengelompokkan sistem akuakultur berdasarkan sifat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dan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tingkat teknologinya</w:t>
            </w:r>
          </w:p>
        </w:tc>
        <w:tc>
          <w:tcPr>
            <w:tcW w:w="1893" w:type="dxa"/>
            <w:vAlign w:val="center"/>
          </w:tcPr>
          <w:p w:rsidR="007D0F56" w:rsidRDefault="00D21313" w:rsidP="007D0F56">
            <w:pPr>
              <w:numPr>
                <w:ilvl w:val="0"/>
                <w:numId w:val="32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Menguraikan ciri-ciri s</w:t>
            </w:r>
            <w:r w:rsidR="007D0F56" w:rsidRPr="003E392B">
              <w:rPr>
                <w:rFonts w:ascii="Tahoma" w:hAnsi="Tahoma" w:cs="Tahoma"/>
                <w:sz w:val="22"/>
                <w:szCs w:val="22"/>
              </w:rPr>
              <w:t xml:space="preserve">istem </w:t>
            </w:r>
            <w:r>
              <w:rPr>
                <w:rFonts w:ascii="Tahoma" w:hAnsi="Tahoma" w:cs="Tahoma"/>
                <w:sz w:val="22"/>
                <w:szCs w:val="22"/>
              </w:rPr>
              <w:t>akuakultur t</w:t>
            </w:r>
            <w:r w:rsidR="007D0F56">
              <w:rPr>
                <w:rFonts w:ascii="Tahoma" w:hAnsi="Tahoma" w:cs="Tahoma"/>
                <w:sz w:val="22"/>
                <w:szCs w:val="22"/>
              </w:rPr>
              <w:t>radisional</w:t>
            </w:r>
          </w:p>
          <w:p w:rsidR="007D0F56" w:rsidRDefault="00D21313" w:rsidP="007D0F56">
            <w:pPr>
              <w:numPr>
                <w:ilvl w:val="0"/>
                <w:numId w:val="32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Menguraikan input produksi yang ditambahkan s</w:t>
            </w:r>
            <w:r w:rsidR="007D0F56">
              <w:rPr>
                <w:rFonts w:ascii="Tahoma" w:hAnsi="Tahoma" w:cs="Tahoma"/>
                <w:sz w:val="22"/>
                <w:szCs w:val="22"/>
              </w:rPr>
              <w:t>istem semi intensif</w:t>
            </w:r>
          </w:p>
          <w:p w:rsidR="007D0F56" w:rsidRPr="003E392B" w:rsidRDefault="00D21313" w:rsidP="00D21313">
            <w:pPr>
              <w:numPr>
                <w:ilvl w:val="0"/>
                <w:numId w:val="32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Menguraikan tentang input-input produksi dan teknologi dalam s</w:t>
            </w:r>
            <w:r w:rsidR="007D0F56">
              <w:rPr>
                <w:rFonts w:ascii="Tahoma" w:hAnsi="Tahoma" w:cs="Tahoma"/>
                <w:sz w:val="22"/>
                <w:szCs w:val="22"/>
              </w:rPr>
              <w:t>istem intensif</w:t>
            </w:r>
          </w:p>
        </w:tc>
        <w:tc>
          <w:tcPr>
            <w:tcW w:w="1985" w:type="dxa"/>
            <w:vAlign w:val="center"/>
          </w:tcPr>
          <w:p w:rsidR="007D0F56" w:rsidRPr="003E392B" w:rsidRDefault="00D21313" w:rsidP="002D1D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Level teknologi pada </w:t>
            </w:r>
            <w:r w:rsidR="007D0F56" w:rsidRPr="003E392B">
              <w:rPr>
                <w:rFonts w:ascii="Tahoma" w:hAnsi="Tahoma" w:cs="Tahoma"/>
                <w:sz w:val="22"/>
                <w:szCs w:val="22"/>
              </w:rPr>
              <w:t>Sistem Akuakualtur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D2131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Ceramah Interaktif</w:t>
            </w:r>
          </w:p>
        </w:tc>
        <w:tc>
          <w:tcPr>
            <w:tcW w:w="1792" w:type="dxa"/>
            <w:vAlign w:val="center"/>
          </w:tcPr>
          <w:p w:rsidR="007D0F56" w:rsidRPr="003E392B" w:rsidRDefault="007D0F56" w:rsidP="007D0F5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 xml:space="preserve">Mahasiswa mendiskusikan </w:t>
            </w:r>
            <w:r>
              <w:rPr>
                <w:rFonts w:ascii="Tahoma" w:hAnsi="Tahoma" w:cs="Tahoma"/>
                <w:sz w:val="21"/>
                <w:szCs w:val="21"/>
              </w:rPr>
              <w:t>hubungan level teknologi dan produktifitasnya</w:t>
            </w:r>
            <w:r w:rsidRPr="00B40B3A">
              <w:rPr>
                <w:rFonts w:ascii="Tahoma" w:hAnsi="Tahoma" w:cs="Tahoma"/>
                <w:sz w:val="21"/>
                <w:szCs w:val="21"/>
              </w:rPr>
              <w:t xml:space="preserve"> dari buku ajar dan penjelasan dosen, sehingga dapat memahami prosedur </w:t>
            </w:r>
            <w:r>
              <w:rPr>
                <w:rFonts w:ascii="Tahoma" w:hAnsi="Tahoma" w:cs="Tahoma"/>
                <w:sz w:val="21"/>
                <w:szCs w:val="21"/>
              </w:rPr>
              <w:t>intensifikasi akuakultur</w:t>
            </w:r>
          </w:p>
        </w:tc>
        <w:tc>
          <w:tcPr>
            <w:tcW w:w="1417" w:type="dxa"/>
            <w:vAlign w:val="center"/>
          </w:tcPr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D2131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A47ED" w:rsidRPr="00B40B3A" w:rsidRDefault="00BA47ED" w:rsidP="00BA47ED">
            <w:pPr>
              <w:autoSpaceDE w:val="0"/>
              <w:autoSpaceDN w:val="0"/>
              <w:jc w:val="center"/>
              <w:rPr>
                <w:rFonts w:ascii="Tahoma" w:hAnsi="Tahoma" w:cs="Tahoma"/>
                <w:bCs/>
                <w:sz w:val="21"/>
                <w:szCs w:val="21"/>
                <w:lang w:eastAsia="id-ID"/>
              </w:rPr>
            </w:pPr>
            <w:r w:rsidRPr="00B40B3A">
              <w:rPr>
                <w:rFonts w:ascii="Tahoma" w:hAnsi="Tahoma" w:cs="Tahoma"/>
                <w:bCs/>
                <w:sz w:val="21"/>
                <w:szCs w:val="21"/>
                <w:lang w:eastAsia="id-ID"/>
              </w:rPr>
              <w:t>Ketepatan menjelas</w:t>
            </w:r>
            <w:r>
              <w:rPr>
                <w:rFonts w:ascii="Tahoma" w:hAnsi="Tahoma" w:cs="Tahoma"/>
                <w:bCs/>
                <w:sz w:val="21"/>
                <w:szCs w:val="21"/>
                <w:lang w:eastAsia="id-ID"/>
              </w:rPr>
              <w:t>kan perbedaan level teknologi untuk setiap tingkat sistem akuakultur</w:t>
            </w:r>
          </w:p>
          <w:p w:rsidR="007D0F56" w:rsidRPr="003E392B" w:rsidRDefault="007D0F56" w:rsidP="00F24F7D">
            <w:pPr>
              <w:ind w:left="-1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2"/>
              <w:rPr>
                <w:rFonts w:ascii="Tahoma" w:hAnsi="Tahoma" w:cs="Tahoma"/>
                <w:b/>
                <w:sz w:val="22"/>
                <w:szCs w:val="22"/>
                <w:lang w:val="sv-SE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  <w:lang w:val="sv-SE"/>
              </w:rPr>
              <w:t>5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2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F24F7D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 xml:space="preserve">3. 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520975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Mahasiswa mampu menjelaskan berbagai wadah akuakultur pada sistem semi tertutup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>dan sistem terbuka</w:t>
            </w:r>
          </w:p>
        </w:tc>
        <w:tc>
          <w:tcPr>
            <w:tcW w:w="1893" w:type="dxa"/>
            <w:vAlign w:val="center"/>
          </w:tcPr>
          <w:p w:rsidR="007D0F56" w:rsidRPr="003E392B" w:rsidRDefault="00D21313" w:rsidP="0001317E">
            <w:pPr>
              <w:pStyle w:val="ListParagraph"/>
              <w:numPr>
                <w:ilvl w:val="0"/>
                <w:numId w:val="3"/>
              </w:numPr>
              <w:ind w:left="288" w:hanging="25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Menjelaskan h</w:t>
            </w:r>
            <w:r w:rsidR="007D0F56" w:rsidRPr="003E392B">
              <w:rPr>
                <w:rFonts w:ascii="Tahoma" w:hAnsi="Tahoma" w:cs="Tahoma"/>
                <w:sz w:val="22"/>
                <w:szCs w:val="22"/>
              </w:rPr>
              <w:t>abitat dan produktifitas alami</w:t>
            </w:r>
          </w:p>
          <w:p w:rsidR="007D0F56" w:rsidRPr="003E392B" w:rsidRDefault="00D21313" w:rsidP="0001317E">
            <w:pPr>
              <w:pStyle w:val="ListParagraph"/>
              <w:numPr>
                <w:ilvl w:val="0"/>
                <w:numId w:val="3"/>
              </w:numPr>
              <w:ind w:left="288" w:hanging="25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Menguraiakan teknologi pada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Sistem </w:t>
            </w:r>
            <w:r w:rsidR="00790079">
              <w:rPr>
                <w:rFonts w:ascii="Tahoma" w:hAnsi="Tahoma" w:cs="Tahoma"/>
                <w:sz w:val="22"/>
                <w:szCs w:val="22"/>
                <w:lang w:val="sv-SE"/>
              </w:rPr>
              <w:t>kolam/tambak</w:t>
            </w:r>
          </w:p>
          <w:p w:rsidR="007D0F56" w:rsidRPr="003E392B" w:rsidRDefault="00D21313" w:rsidP="0001317E">
            <w:pPr>
              <w:pStyle w:val="ListParagraph"/>
              <w:numPr>
                <w:ilvl w:val="0"/>
                <w:numId w:val="3"/>
              </w:numPr>
              <w:ind w:left="288" w:hanging="25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 xml:space="preserve">Menguraikan teknologi pada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 karamba/kombongan</w:t>
            </w:r>
          </w:p>
          <w:p w:rsidR="007D0F56" w:rsidRPr="003E392B" w:rsidRDefault="00D21313" w:rsidP="0001317E">
            <w:pPr>
              <w:pStyle w:val="ListParagraph"/>
              <w:numPr>
                <w:ilvl w:val="0"/>
                <w:numId w:val="3"/>
              </w:numPr>
              <w:ind w:left="288" w:hanging="25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teknologi pada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ranching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2D1DE2">
            <w:pPr>
              <w:ind w:left="-18" w:right="-79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 xml:space="preserve">Sistem </w:t>
            </w:r>
            <w:r w:rsidR="00D21313">
              <w:rPr>
                <w:rFonts w:ascii="Tahoma" w:hAnsi="Tahoma" w:cs="Tahoma"/>
                <w:sz w:val="22"/>
                <w:szCs w:val="22"/>
                <w:lang w:val="sv-SE"/>
              </w:rPr>
              <w:t xml:space="preserve">Teknologi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akuakultur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berbasis badan air/water-based (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semi tertutup dan terbuka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)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8E3357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  <w:p w:rsidR="007D0F56" w:rsidRPr="003E392B" w:rsidRDefault="007D0F56" w:rsidP="008E335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D0F56" w:rsidRPr="003E392B" w:rsidRDefault="007D0F56" w:rsidP="008E3357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1792" w:type="dxa"/>
            <w:vAlign w:val="center"/>
          </w:tcPr>
          <w:p w:rsidR="007D0F56" w:rsidRPr="003E392B" w:rsidRDefault="00D21313" w:rsidP="00D21313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 xml:space="preserve">Mahasiswa mendiskusikan </w:t>
            </w:r>
            <w:r>
              <w:rPr>
                <w:rFonts w:ascii="Tahoma" w:hAnsi="Tahoma" w:cs="Tahoma"/>
                <w:sz w:val="21"/>
                <w:szCs w:val="21"/>
              </w:rPr>
              <w:t>input teknologi untuk sistem akuakultur terbuka</w:t>
            </w:r>
            <w:r w:rsidRPr="00B40B3A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 xml:space="preserve">(berbasis badan air) </w:t>
            </w:r>
            <w:r w:rsidRPr="00B40B3A">
              <w:rPr>
                <w:rFonts w:ascii="Tahoma" w:hAnsi="Tahoma" w:cs="Tahoma"/>
                <w:sz w:val="21"/>
                <w:szCs w:val="21"/>
              </w:rPr>
              <w:t xml:space="preserve">dari buku ajar dan </w:t>
            </w:r>
            <w:r w:rsidRPr="00B40B3A">
              <w:rPr>
                <w:rFonts w:ascii="Tahoma" w:hAnsi="Tahoma" w:cs="Tahoma"/>
                <w:sz w:val="21"/>
                <w:szCs w:val="21"/>
              </w:rPr>
              <w:lastRenderedPageBreak/>
              <w:t>penjelasan dosen</w:t>
            </w:r>
          </w:p>
        </w:tc>
        <w:tc>
          <w:tcPr>
            <w:tcW w:w="1417" w:type="dxa"/>
            <w:vAlign w:val="center"/>
          </w:tcPr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lastRenderedPageBreak/>
              <w:t>Tes dan non tes</w:t>
            </w:r>
          </w:p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313" w:rsidRPr="00B40B3A" w:rsidRDefault="00D21313" w:rsidP="00D2131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D21313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ind w:left="34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Ketepatan dalam menjelaskan dan memberikan contoh dari setiap jenis teknologi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pada sistem akuakultur terbuka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2"/>
              <w:rPr>
                <w:rFonts w:ascii="Tahoma" w:hAnsi="Tahoma" w:cs="Tahoma"/>
                <w:b/>
                <w:sz w:val="22"/>
                <w:szCs w:val="22"/>
                <w:lang w:val="sv-SE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  <w:lang w:val="sv-SE"/>
              </w:rPr>
              <w:lastRenderedPageBreak/>
              <w:t>10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2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F24F7D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520975">
            <w:pPr>
              <w:ind w:right="-90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 xml:space="preserve">Mahasiswa mampu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menjelaskan berbagai wadah akuakultur pada sistem tertutup</w:t>
            </w:r>
          </w:p>
        </w:tc>
        <w:tc>
          <w:tcPr>
            <w:tcW w:w="1893" w:type="dxa"/>
            <w:vAlign w:val="center"/>
          </w:tcPr>
          <w:p w:rsidR="007D0F56" w:rsidRPr="003E392B" w:rsidRDefault="007D0F56" w:rsidP="00541C73">
            <w:pPr>
              <w:pStyle w:val="ListParagraph"/>
              <w:numPr>
                <w:ilvl w:val="0"/>
                <w:numId w:val="2"/>
              </w:numPr>
              <w:ind w:left="288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resirkulasi</w:t>
            </w:r>
          </w:p>
          <w:p w:rsidR="007D0F56" w:rsidRPr="003E392B" w:rsidRDefault="007D0F56" w:rsidP="00541C73">
            <w:pPr>
              <w:pStyle w:val="ListParagraph"/>
              <w:numPr>
                <w:ilvl w:val="0"/>
                <w:numId w:val="2"/>
              </w:numPr>
              <w:ind w:left="288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Bak air tenang</w:t>
            </w:r>
          </w:p>
          <w:p w:rsidR="007D0F56" w:rsidRPr="003E392B" w:rsidRDefault="007D0F56" w:rsidP="00541C73">
            <w:pPr>
              <w:pStyle w:val="ListParagraph"/>
              <w:numPr>
                <w:ilvl w:val="0"/>
                <w:numId w:val="2"/>
              </w:numPr>
              <w:ind w:left="288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hatchery</w:t>
            </w:r>
          </w:p>
        </w:tc>
        <w:tc>
          <w:tcPr>
            <w:tcW w:w="1985" w:type="dxa"/>
            <w:vAlign w:val="center"/>
          </w:tcPr>
          <w:p w:rsidR="007D0F56" w:rsidRPr="003E392B" w:rsidRDefault="00D21313" w:rsidP="00D21313">
            <w:pPr>
              <w:ind w:left="-126" w:right="-79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Sistem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Teknologi untuk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 </w:t>
            </w:r>
            <w:r w:rsidR="007D0F56" w:rsidRPr="00F104E0">
              <w:rPr>
                <w:rFonts w:ascii="Tahoma" w:hAnsi="Tahoma" w:cs="Tahoma"/>
                <w:i/>
                <w:sz w:val="22"/>
                <w:szCs w:val="22"/>
                <w:lang w:val="sv-SE"/>
              </w:rPr>
              <w:t>land-based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akuakultur </w:t>
            </w:r>
            <w:r w:rsidR="007D0F56">
              <w:rPr>
                <w:rFonts w:ascii="Tahoma" w:hAnsi="Tahoma" w:cs="Tahoma"/>
                <w:sz w:val="22"/>
                <w:szCs w:val="22"/>
                <w:lang w:val="sv-SE"/>
              </w:rPr>
              <w:t>(</w:t>
            </w:r>
            <w:r w:rsidR="007D0F56" w:rsidRPr="003E392B">
              <w:rPr>
                <w:rFonts w:ascii="Tahoma" w:hAnsi="Tahoma" w:cs="Tahoma"/>
                <w:sz w:val="22"/>
                <w:szCs w:val="22"/>
                <w:lang w:val="sv-SE"/>
              </w:rPr>
              <w:t>tertutup</w:t>
            </w:r>
            <w:r w:rsidR="007D0F56">
              <w:rPr>
                <w:rFonts w:ascii="Tahoma" w:hAnsi="Tahoma" w:cs="Tahoma"/>
                <w:sz w:val="22"/>
                <w:szCs w:val="22"/>
                <w:lang w:val="sv-SE"/>
              </w:rPr>
              <w:t>)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8E3357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  <w:p w:rsidR="007D0F56" w:rsidRPr="003E392B" w:rsidRDefault="007D0F56" w:rsidP="008E3357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1792" w:type="dxa"/>
            <w:vAlign w:val="center"/>
          </w:tcPr>
          <w:p w:rsidR="007D0F56" w:rsidRPr="003E392B" w:rsidRDefault="00570110" w:rsidP="00570110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 xml:space="preserve">Mahasiswa mendiskusikan </w:t>
            </w:r>
            <w:r>
              <w:rPr>
                <w:rFonts w:ascii="Tahoma" w:hAnsi="Tahoma" w:cs="Tahoma"/>
                <w:sz w:val="21"/>
                <w:szCs w:val="21"/>
              </w:rPr>
              <w:t>input teknologi untuk sistem akuakultur tertutup</w:t>
            </w:r>
            <w:r w:rsidRPr="00B40B3A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(</w:t>
            </w:r>
            <w:r>
              <w:rPr>
                <w:rFonts w:ascii="Tahoma" w:hAnsi="Tahoma" w:cs="Tahoma"/>
                <w:i/>
                <w:sz w:val="21"/>
                <w:szCs w:val="21"/>
              </w:rPr>
              <w:t>land base</w:t>
            </w:r>
            <w:r>
              <w:rPr>
                <w:rFonts w:ascii="Tahoma" w:hAnsi="Tahoma" w:cs="Tahoma"/>
                <w:sz w:val="21"/>
                <w:szCs w:val="21"/>
              </w:rPr>
              <w:t xml:space="preserve">) </w:t>
            </w:r>
            <w:r w:rsidRPr="00B40B3A">
              <w:rPr>
                <w:rFonts w:ascii="Tahoma" w:hAnsi="Tahoma" w:cs="Tahoma"/>
                <w:sz w:val="21"/>
                <w:szCs w:val="21"/>
              </w:rPr>
              <w:t>dari buku ajar dan penjelasan dosen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F24F7D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ind w:left="34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Ketepatan dalam menjelaskan dan memberikan contoh dari setiap jenis teknologi pada sistem akuakultur tertutup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2"/>
              <w:jc w:val="center"/>
              <w:rPr>
                <w:rFonts w:ascii="Tahoma" w:hAnsi="Tahoma" w:cs="Tahoma"/>
                <w:b/>
                <w:sz w:val="22"/>
                <w:szCs w:val="22"/>
                <w:lang w:val="sv-SE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  <w:lang w:val="sv-SE"/>
              </w:rPr>
              <w:t>10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2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5</w:t>
            </w:r>
            <w:r w:rsidR="00BA47ED">
              <w:rPr>
                <w:rFonts w:ascii="Tahoma" w:hAnsi="Tahoma" w:cs="Tahoma"/>
                <w:sz w:val="22"/>
                <w:szCs w:val="22"/>
              </w:rPr>
              <w:t xml:space="preserve"> &amp; 6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994540">
            <w:pPr>
              <w:ind w:right="-90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Mahasiswa mampu menjelaskan berbagai fasilitas dalam setiap sistem akuakultur</w:t>
            </w:r>
          </w:p>
        </w:tc>
        <w:tc>
          <w:tcPr>
            <w:tcW w:w="1893" w:type="dxa"/>
            <w:vAlign w:val="center"/>
          </w:tcPr>
          <w:p w:rsidR="007D0F56" w:rsidRPr="003E392B" w:rsidRDefault="007D0F56" w:rsidP="0001317E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i/>
                <w:sz w:val="22"/>
                <w:szCs w:val="22"/>
              </w:rPr>
              <w:t>Feeding systems</w:t>
            </w:r>
          </w:p>
          <w:p w:rsidR="007D0F56" w:rsidRPr="003E392B" w:rsidRDefault="007D0F56" w:rsidP="0001317E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aerasi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pompa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7F3645">
            <w:pPr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Fasilitas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8E3357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</w:tc>
        <w:tc>
          <w:tcPr>
            <w:tcW w:w="1792" w:type="dxa"/>
            <w:vAlign w:val="center"/>
          </w:tcPr>
          <w:p w:rsidR="007D0F56" w:rsidRPr="003E392B" w:rsidRDefault="007F3645" w:rsidP="00F24F7D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Mahasiswa menguraikan sistem dan prinsip kerja dari alat pemberi pakan otomatis, cara kerja aerator dan berbagai jenis pompa air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F24F7D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Ketepatan dalam menguraikan mekanisme kerja dari sistem </w:t>
            </w:r>
            <w:r w:rsidRPr="00BA47ED">
              <w:rPr>
                <w:rFonts w:ascii="Tahoma" w:hAnsi="Tahoma" w:cs="Tahoma"/>
                <w:i/>
                <w:sz w:val="22"/>
                <w:szCs w:val="22"/>
              </w:rPr>
              <w:t>feeding</w:t>
            </w:r>
            <w:r>
              <w:rPr>
                <w:rFonts w:ascii="Tahoma" w:hAnsi="Tahoma" w:cs="Tahoma"/>
                <w:sz w:val="22"/>
                <w:szCs w:val="22"/>
              </w:rPr>
              <w:t>, aerator, dan pompa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45"/>
              <w:rPr>
                <w:rFonts w:ascii="Tahoma" w:hAnsi="Tahoma" w:cs="Tahoma"/>
                <w:b/>
                <w:sz w:val="22"/>
                <w:szCs w:val="22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4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3B04B0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3B04B0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Mahasiswa mampu membangun sistem filtrasi pada berbagai skala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>produksi</w:t>
            </w:r>
          </w:p>
          <w:p w:rsidR="007D0F56" w:rsidRPr="003E392B" w:rsidRDefault="007D0F56" w:rsidP="003B04B0">
            <w:pPr>
              <w:tabs>
                <w:tab w:val="left" w:pos="147"/>
              </w:tabs>
              <w:rPr>
                <w:rFonts w:ascii="Tahoma" w:hAnsi="Tahoma" w:cs="Tahoma"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1893" w:type="dxa"/>
            <w:vAlign w:val="center"/>
          </w:tcPr>
          <w:p w:rsidR="007D0F56" w:rsidRPr="003E392B" w:rsidRDefault="007D0F56" w:rsidP="004D50CC">
            <w:pPr>
              <w:pStyle w:val="ListParagraph"/>
              <w:numPr>
                <w:ilvl w:val="0"/>
                <w:numId w:val="23"/>
              </w:numPr>
              <w:tabs>
                <w:tab w:val="left" w:pos="-108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Filter fisik</w:t>
            </w:r>
          </w:p>
          <w:p w:rsidR="007D0F56" w:rsidRPr="003E392B" w:rsidRDefault="007D0F56" w:rsidP="004D50CC">
            <w:pPr>
              <w:pStyle w:val="ListParagraph"/>
              <w:numPr>
                <w:ilvl w:val="0"/>
                <w:numId w:val="23"/>
              </w:numPr>
              <w:tabs>
                <w:tab w:val="left" w:pos="-108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Filter kimia</w:t>
            </w:r>
          </w:p>
          <w:p w:rsidR="007D0F56" w:rsidRPr="003E392B" w:rsidRDefault="007D0F56" w:rsidP="004D50CC">
            <w:pPr>
              <w:pStyle w:val="ListParagraph"/>
              <w:numPr>
                <w:ilvl w:val="0"/>
                <w:numId w:val="23"/>
              </w:numPr>
              <w:tabs>
                <w:tab w:val="left" w:pos="-108"/>
              </w:tabs>
              <w:ind w:left="317" w:hanging="317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Filter biologi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2D1DE2">
            <w:pPr>
              <w:ind w:left="-12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Filtrasi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3B04B0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  <w:p w:rsidR="007D0F56" w:rsidRPr="003E392B" w:rsidRDefault="007D0F56" w:rsidP="003B04B0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1792" w:type="dxa"/>
            <w:vAlign w:val="center"/>
          </w:tcPr>
          <w:p w:rsidR="007D0F56" w:rsidRPr="003E392B" w:rsidRDefault="007F3645" w:rsidP="003B04B0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Mahasiswa memahami dan menganalisis cara kerja dari setiap komponen filtrasi baik fisikal, kimiawi,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maupun biologis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lastRenderedPageBreak/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3B04B0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Ketepatan dalam menjelaskan perbedaan filter mekanis, absorpsi,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adsorpsi, fototrofik, heterotrofik, dan autotrofik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7"/>
              <w:rPr>
                <w:rFonts w:ascii="Tahoma" w:hAnsi="Tahoma" w:cs="Tahoma"/>
                <w:b/>
                <w:sz w:val="22"/>
                <w:szCs w:val="22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7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7102AE">
        <w:tc>
          <w:tcPr>
            <w:tcW w:w="959" w:type="dxa"/>
            <w:vAlign w:val="center"/>
          </w:tcPr>
          <w:p w:rsidR="007D0F56" w:rsidRPr="003E392B" w:rsidRDefault="007D0F56" w:rsidP="00F24F7D">
            <w:p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59" w:type="dxa"/>
            <w:gridSpan w:val="2"/>
            <w:vAlign w:val="center"/>
          </w:tcPr>
          <w:p w:rsidR="007D0F56" w:rsidRPr="003E392B" w:rsidRDefault="007D0F56" w:rsidP="00315121">
            <w:pPr>
              <w:ind w:right="-90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Mahasiswa mampu mendesain berbagai fasilitas transportasi bagi organisme akuakultur</w:t>
            </w:r>
          </w:p>
        </w:tc>
        <w:tc>
          <w:tcPr>
            <w:tcW w:w="1893" w:type="dxa"/>
            <w:vAlign w:val="center"/>
          </w:tcPr>
          <w:p w:rsidR="007D0F56" w:rsidRPr="003E392B" w:rsidRDefault="007D0F56" w:rsidP="00315121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Preparasi transportasi organisme akuakultur</w:t>
            </w:r>
          </w:p>
          <w:p w:rsidR="007D0F56" w:rsidRPr="003E392B" w:rsidRDefault="007D0F56" w:rsidP="00315121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Teknologi transportasi</w:t>
            </w:r>
            <w:r w:rsidR="00BA47ED">
              <w:rPr>
                <w:rFonts w:ascii="Tahoma" w:hAnsi="Tahoma" w:cs="Tahoma"/>
                <w:sz w:val="22"/>
                <w:szCs w:val="22"/>
              </w:rPr>
              <w:t xml:space="preserve"> ikan melaui</w:t>
            </w:r>
            <w:r w:rsidRPr="003E392B">
              <w:rPr>
                <w:rFonts w:ascii="Tahoma" w:hAnsi="Tahoma" w:cs="Tahoma"/>
                <w:sz w:val="22"/>
                <w:szCs w:val="22"/>
              </w:rPr>
              <w:t xml:space="preserve">  darat, air, dan udara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2D1DE2">
            <w:pPr>
              <w:ind w:left="-126" w:right="-79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Teknologi transportasi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31512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D0F56" w:rsidRPr="003E392B" w:rsidRDefault="007D0F56" w:rsidP="00315121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315121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315121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  <w:p w:rsidR="007D0F56" w:rsidRPr="003E392B" w:rsidRDefault="007D0F56" w:rsidP="00315121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1792" w:type="dxa"/>
            <w:vAlign w:val="center"/>
          </w:tcPr>
          <w:p w:rsidR="007D0F56" w:rsidRPr="003E392B" w:rsidRDefault="007F3645" w:rsidP="007F3645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Mahasiswa dapat memahami prinsip kerja dari setiap teknologi transportasi ikan hidup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315121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Ketepatan dalam menjelaskan dan menguraikan rasio air, udara, dan ikan dalam suatu sistem transportasi tertutup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7"/>
              <w:rPr>
                <w:rFonts w:ascii="Tahoma" w:hAnsi="Tahoma" w:cs="Tahoma"/>
                <w:b/>
                <w:sz w:val="22"/>
                <w:szCs w:val="22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BA47ED" w:rsidRPr="003E392B" w:rsidTr="00310CB9">
        <w:tc>
          <w:tcPr>
            <w:tcW w:w="959" w:type="dxa"/>
            <w:vAlign w:val="center"/>
          </w:tcPr>
          <w:p w:rsidR="00BA47ED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9214" w:type="dxa"/>
            <w:gridSpan w:val="6"/>
            <w:vAlign w:val="center"/>
          </w:tcPr>
          <w:p w:rsidR="00BA47ED" w:rsidRDefault="00BA47ED" w:rsidP="007F3645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KUIS</w:t>
            </w:r>
          </w:p>
        </w:tc>
        <w:tc>
          <w:tcPr>
            <w:tcW w:w="1417" w:type="dxa"/>
            <w:vAlign w:val="center"/>
          </w:tcPr>
          <w:p w:rsidR="00BA47ED" w:rsidRPr="00B40B3A" w:rsidRDefault="00BA47ED" w:rsidP="00BA47E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BA47ED" w:rsidRPr="00B40B3A" w:rsidRDefault="00BA47ED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47ED" w:rsidRPr="003E392B" w:rsidRDefault="00BA47ED" w:rsidP="0031512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47ED" w:rsidRPr="00570110" w:rsidRDefault="00BA47ED" w:rsidP="00D21313">
            <w:pPr>
              <w:pStyle w:val="ListParagraph"/>
              <w:ind w:left="317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BA47ED" w:rsidRPr="003E392B" w:rsidRDefault="00BA47ED" w:rsidP="00310CB9">
            <w:pPr>
              <w:pStyle w:val="ListParagraph"/>
              <w:ind w:left="31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D0F56" w:rsidRPr="003E392B" w:rsidTr="00310CB9">
        <w:tc>
          <w:tcPr>
            <w:tcW w:w="9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326" w:type="dxa"/>
            <w:vAlign w:val="center"/>
          </w:tcPr>
          <w:p w:rsidR="007D0F56" w:rsidRPr="003E392B" w:rsidRDefault="007D0F56" w:rsidP="00372E0A">
            <w:pPr>
              <w:tabs>
                <w:tab w:val="left" w:pos="147"/>
              </w:tabs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Mahasiswa mampu merancang sistem disinfeksi dalam setiap sistem produksi akuakultur</w:t>
            </w:r>
          </w:p>
        </w:tc>
        <w:tc>
          <w:tcPr>
            <w:tcW w:w="2126" w:type="dxa"/>
            <w:gridSpan w:val="2"/>
            <w:vAlign w:val="center"/>
          </w:tcPr>
          <w:p w:rsidR="007D0F56" w:rsidRPr="003E392B" w:rsidRDefault="007D0F56" w:rsidP="002A7A8B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Jenis-jenis teknologi disinfeksi.</w:t>
            </w:r>
          </w:p>
          <w:p w:rsidR="007D0F56" w:rsidRPr="003E392B" w:rsidRDefault="007D0F56" w:rsidP="002A7A8B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Metode disinfeksi yang aman dalam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2D1D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Disinfeksi dan biosekuritas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8E3357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8E3357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</w:tc>
        <w:tc>
          <w:tcPr>
            <w:tcW w:w="1792" w:type="dxa"/>
            <w:vAlign w:val="center"/>
          </w:tcPr>
          <w:p w:rsidR="007D0F56" w:rsidRPr="003E392B" w:rsidRDefault="007F3645" w:rsidP="00F24F7D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Mahasiswa dapat mengetahui dan </w:t>
            </w:r>
            <w:r w:rsidR="006A6B5E">
              <w:rPr>
                <w:rFonts w:ascii="Tahoma" w:hAnsi="Tahoma" w:cs="Tahoma"/>
                <w:sz w:val="22"/>
                <w:szCs w:val="22"/>
              </w:rPr>
              <w:t xml:space="preserve">memodifikasi setiap bahan dan peralatan disinfeksi dalam akuakultur 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F24F7D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Ketepatan menjelaskan disinfeksi kimiawi dan fisikal (UV system) untuk biosekuritas pusat perbenihan ikan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7"/>
              <w:rPr>
                <w:rFonts w:ascii="Tahoma" w:hAnsi="Tahoma" w:cs="Tahoma"/>
                <w:b/>
                <w:sz w:val="22"/>
                <w:szCs w:val="22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</w:rPr>
              <w:t>15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7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310CB9">
        <w:tc>
          <w:tcPr>
            <w:tcW w:w="959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10 -12</w:t>
            </w:r>
          </w:p>
        </w:tc>
        <w:tc>
          <w:tcPr>
            <w:tcW w:w="1326" w:type="dxa"/>
            <w:vAlign w:val="center"/>
          </w:tcPr>
          <w:p w:rsidR="007D0F56" w:rsidRPr="003E392B" w:rsidRDefault="007D0F56" w:rsidP="003B04B0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 xml:space="preserve">Mahasiswa mampu merancang Sistem teknologi yang tepat untuk setiap </w:t>
            </w: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lastRenderedPageBreak/>
              <w:t>skala produksi</w:t>
            </w:r>
          </w:p>
        </w:tc>
        <w:tc>
          <w:tcPr>
            <w:tcW w:w="2126" w:type="dxa"/>
            <w:gridSpan w:val="2"/>
            <w:vAlign w:val="center"/>
          </w:tcPr>
          <w:p w:rsidR="007D0F56" w:rsidRPr="003E392B" w:rsidRDefault="007D0F56" w:rsidP="003B04B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Pemodelan kapasitas produksi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Analisa volume komponen penyusun sistem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lastRenderedPageBreak/>
              <w:t>Membangun model sistem produksi</w:t>
            </w:r>
          </w:p>
        </w:tc>
        <w:tc>
          <w:tcPr>
            <w:tcW w:w="1985" w:type="dxa"/>
            <w:vAlign w:val="center"/>
          </w:tcPr>
          <w:p w:rsidR="007D0F56" w:rsidRPr="003E392B" w:rsidRDefault="00BA47ED" w:rsidP="00BA47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Membuat gambar/</w:t>
            </w:r>
            <w:r w:rsidR="006A6B5E">
              <w:rPr>
                <w:rFonts w:ascii="Tahoma" w:hAnsi="Tahoma" w:cs="Tahoma"/>
                <w:sz w:val="22"/>
                <w:szCs w:val="22"/>
              </w:rPr>
              <w:t>Model Virtual 3D Unit Akuakultur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3B04B0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</w:tc>
        <w:tc>
          <w:tcPr>
            <w:tcW w:w="1792" w:type="dxa"/>
            <w:vAlign w:val="center"/>
          </w:tcPr>
          <w:p w:rsidR="007D0F56" w:rsidRPr="003E392B" w:rsidRDefault="006A6B5E" w:rsidP="006A6B5E">
            <w:pPr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Mahasiswa membuat lembar kerja analisis kapasitas produksi dan menghitung volume material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yang dibutuhkan untuk setiap unit akuakultur yang dirancang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lastRenderedPageBreak/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3B04B0">
            <w:pPr>
              <w:ind w:left="-108" w:right="-10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BA47ED" w:rsidP="001564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Ketepatan dalam </w:t>
            </w:r>
            <w:r w:rsidR="001564D5">
              <w:rPr>
                <w:rFonts w:ascii="Tahoma" w:hAnsi="Tahoma" w:cs="Tahoma"/>
                <w:sz w:val="22"/>
                <w:szCs w:val="22"/>
              </w:rPr>
              <w:t xml:space="preserve">membuat komponen, geometri, dan skala dari sebuah </w:t>
            </w:r>
            <w:r w:rsidR="001564D5">
              <w:rPr>
                <w:rFonts w:ascii="Tahoma" w:hAnsi="Tahoma" w:cs="Tahoma"/>
                <w:sz w:val="22"/>
                <w:szCs w:val="22"/>
              </w:rPr>
              <w:lastRenderedPageBreak/>
              <w:t>rancangan bangunan akuakultur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17"/>
              <w:rPr>
                <w:rFonts w:ascii="Tahoma" w:hAnsi="Tahoma" w:cs="Tahoma"/>
                <w:b/>
                <w:sz w:val="22"/>
                <w:szCs w:val="22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1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310CB9">
        <w:tc>
          <w:tcPr>
            <w:tcW w:w="959" w:type="dxa"/>
            <w:vAlign w:val="center"/>
          </w:tcPr>
          <w:p w:rsidR="007D0F56" w:rsidRPr="003E392B" w:rsidRDefault="00BA47ED" w:rsidP="00BA47ED">
            <w:pPr>
              <w:pStyle w:val="ListParagraph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13-15</w:t>
            </w:r>
          </w:p>
        </w:tc>
        <w:tc>
          <w:tcPr>
            <w:tcW w:w="1326" w:type="dxa"/>
          </w:tcPr>
          <w:p w:rsidR="007D0F56" w:rsidRPr="003E392B" w:rsidRDefault="007D0F56" w:rsidP="003B04B0">
            <w:pPr>
              <w:tabs>
                <w:tab w:val="left" w:pos="147"/>
              </w:tabs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Mahasiswa dapat memberi pertimbangan pada dalam setiap rancangan sistem akuakultur terpadu berbasis ekologi</w:t>
            </w:r>
          </w:p>
        </w:tc>
        <w:tc>
          <w:tcPr>
            <w:tcW w:w="2126" w:type="dxa"/>
            <w:gridSpan w:val="2"/>
            <w:vAlign w:val="center"/>
          </w:tcPr>
          <w:p w:rsidR="007D0F56" w:rsidRPr="003E392B" w:rsidRDefault="007D0F56" w:rsidP="003B04B0">
            <w:pPr>
              <w:pStyle w:val="ListParagraph"/>
              <w:numPr>
                <w:ilvl w:val="0"/>
                <w:numId w:val="9"/>
              </w:numPr>
              <w:tabs>
                <w:tab w:val="left" w:pos="-108"/>
              </w:tabs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akuaponik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9"/>
              </w:numPr>
              <w:tabs>
                <w:tab w:val="left" w:pos="-108"/>
              </w:tabs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silvofishery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9"/>
              </w:numPr>
              <w:tabs>
                <w:tab w:val="left" w:pos="-108"/>
              </w:tabs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minapadi</w:t>
            </w:r>
          </w:p>
          <w:p w:rsidR="007D0F56" w:rsidRDefault="007D0F56" w:rsidP="00D3021B">
            <w:pPr>
              <w:pStyle w:val="ListParagraph"/>
              <w:numPr>
                <w:ilvl w:val="0"/>
                <w:numId w:val="9"/>
              </w:numPr>
              <w:tabs>
                <w:tab w:val="left" w:pos="-108"/>
              </w:tabs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</w:rPr>
              <w:t>Sistem longyam</w:t>
            </w:r>
          </w:p>
          <w:p w:rsidR="007D0F56" w:rsidRPr="00D3021B" w:rsidRDefault="007D0F56" w:rsidP="004B3C28">
            <w:pPr>
              <w:pStyle w:val="ListParagraph"/>
              <w:numPr>
                <w:ilvl w:val="0"/>
                <w:numId w:val="9"/>
              </w:numPr>
              <w:tabs>
                <w:tab w:val="left" w:pos="-10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Sistem Multitrofik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2D1DE2">
            <w:pPr>
              <w:ind w:left="-1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Sistem akuakultur terpadu dan ramah lingkungan</w:t>
            </w:r>
          </w:p>
        </w:tc>
        <w:tc>
          <w:tcPr>
            <w:tcW w:w="1985" w:type="dxa"/>
            <w:vAlign w:val="center"/>
          </w:tcPr>
          <w:p w:rsidR="007D0F56" w:rsidRPr="003E392B" w:rsidRDefault="007D0F56" w:rsidP="003B04B0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Ceramah Interaktif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Penugasan</w:t>
            </w:r>
          </w:p>
          <w:p w:rsidR="007D0F56" w:rsidRPr="003E392B" w:rsidRDefault="007D0F56" w:rsidP="003B04B0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3E392B">
              <w:rPr>
                <w:rFonts w:ascii="Tahoma" w:hAnsi="Tahoma" w:cs="Tahoma"/>
                <w:sz w:val="22"/>
                <w:szCs w:val="22"/>
                <w:lang w:val="sv-SE"/>
              </w:rPr>
              <w:t>Praktikum</w:t>
            </w:r>
          </w:p>
        </w:tc>
        <w:tc>
          <w:tcPr>
            <w:tcW w:w="1792" w:type="dxa"/>
            <w:vAlign w:val="center"/>
          </w:tcPr>
          <w:p w:rsidR="007D0F56" w:rsidRPr="003E392B" w:rsidRDefault="006A6B5E" w:rsidP="003B04B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Mahasiswa dapat merancang dan membangun sistem akuakultur terpadu pada semua skala</w:t>
            </w:r>
          </w:p>
        </w:tc>
        <w:tc>
          <w:tcPr>
            <w:tcW w:w="1417" w:type="dxa"/>
            <w:vAlign w:val="center"/>
          </w:tcPr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Tes dan non tes</w:t>
            </w: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F3645" w:rsidRPr="00B40B3A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  <w:p w:rsidR="007D0F56" w:rsidRPr="003E392B" w:rsidRDefault="007D0F56" w:rsidP="003B0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0F56" w:rsidRPr="003E392B" w:rsidRDefault="001564D5" w:rsidP="001564D5">
            <w:pPr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Ketepatan dalam merancang dan menentukan komponen rasio dari sebuah sistem akuaponik, rancangan silvofishery, dan desain dari akuakultur multitrofik sistem terbuka dan tertutup</w:t>
            </w:r>
          </w:p>
        </w:tc>
        <w:tc>
          <w:tcPr>
            <w:tcW w:w="993" w:type="dxa"/>
            <w:vAlign w:val="center"/>
          </w:tcPr>
          <w:p w:rsidR="007D0F56" w:rsidRPr="00570110" w:rsidRDefault="00D21313" w:rsidP="00D21313">
            <w:pPr>
              <w:pStyle w:val="ListParagraph"/>
              <w:ind w:left="360"/>
              <w:rPr>
                <w:rFonts w:ascii="Tahoma" w:hAnsi="Tahoma" w:cs="Tahoma"/>
                <w:b/>
                <w:sz w:val="22"/>
                <w:szCs w:val="22"/>
                <w:lang w:val="sv-SE"/>
              </w:rPr>
            </w:pPr>
            <w:r w:rsidRPr="00570110">
              <w:rPr>
                <w:rFonts w:ascii="Tahoma" w:hAnsi="Tahoma" w:cs="Tahoma"/>
                <w:b/>
                <w:sz w:val="22"/>
                <w:szCs w:val="22"/>
                <w:lang w:val="sv-SE"/>
              </w:rPr>
              <w:t>15</w:t>
            </w:r>
          </w:p>
        </w:tc>
        <w:tc>
          <w:tcPr>
            <w:tcW w:w="941" w:type="dxa"/>
            <w:vAlign w:val="center"/>
          </w:tcPr>
          <w:p w:rsidR="007D0F56" w:rsidRPr="003E392B" w:rsidRDefault="00310CB9" w:rsidP="00310CB9">
            <w:pPr>
              <w:pStyle w:val="ListParagraph"/>
              <w:ind w:left="360"/>
              <w:jc w:val="center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1,2,3</w:t>
            </w:r>
          </w:p>
        </w:tc>
      </w:tr>
      <w:tr w:rsidR="007D0F56" w:rsidRPr="003E392B" w:rsidTr="00310CB9">
        <w:tc>
          <w:tcPr>
            <w:tcW w:w="959" w:type="dxa"/>
          </w:tcPr>
          <w:p w:rsidR="007D0F56" w:rsidRPr="003E392B" w:rsidRDefault="00BA47ED" w:rsidP="007F3645">
            <w:pPr>
              <w:jc w:val="both"/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16</w:t>
            </w:r>
          </w:p>
        </w:tc>
        <w:tc>
          <w:tcPr>
            <w:tcW w:w="1326" w:type="dxa"/>
          </w:tcPr>
          <w:p w:rsidR="007D0F56" w:rsidRPr="00BA47ED" w:rsidRDefault="00BA47ED" w:rsidP="00272AEA">
            <w:pPr>
              <w:ind w:hanging="108"/>
              <w:jc w:val="center"/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 w:rsidRPr="00BA47ED">
              <w:rPr>
                <w:rFonts w:ascii="Tahoma" w:hAnsi="Tahoma" w:cs="Tahoma"/>
                <w:b/>
                <w:sz w:val="22"/>
                <w:szCs w:val="22"/>
                <w:lang w:val="it-IT"/>
              </w:rPr>
              <w:t>UAS</w:t>
            </w:r>
          </w:p>
        </w:tc>
        <w:tc>
          <w:tcPr>
            <w:tcW w:w="2126" w:type="dxa"/>
            <w:gridSpan w:val="2"/>
          </w:tcPr>
          <w:p w:rsidR="007D0F56" w:rsidRPr="003E392B" w:rsidRDefault="007D0F56" w:rsidP="00272AEA">
            <w:pPr>
              <w:ind w:left="7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:rsidR="007D0F56" w:rsidRPr="003E392B" w:rsidRDefault="007D0F56" w:rsidP="002D1DE2">
            <w:pPr>
              <w:ind w:left="-126"/>
              <w:jc w:val="center"/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vAlign w:val="center"/>
          </w:tcPr>
          <w:p w:rsidR="007D0F56" w:rsidRPr="003E392B" w:rsidRDefault="007D0F56" w:rsidP="008E3357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1792" w:type="dxa"/>
            <w:vAlign w:val="center"/>
          </w:tcPr>
          <w:p w:rsidR="007D0F56" w:rsidRPr="003E392B" w:rsidRDefault="007D0F56" w:rsidP="00F24F7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:rsidR="007D0F56" w:rsidRPr="007F3645" w:rsidRDefault="007F3645" w:rsidP="007F364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40B3A">
              <w:rPr>
                <w:rFonts w:ascii="Tahoma" w:hAnsi="Tahoma" w:cs="Tahoma"/>
                <w:sz w:val="21"/>
                <w:szCs w:val="21"/>
              </w:rPr>
              <w:t>Tertulis</w:t>
            </w:r>
          </w:p>
        </w:tc>
        <w:tc>
          <w:tcPr>
            <w:tcW w:w="1559" w:type="dxa"/>
          </w:tcPr>
          <w:p w:rsidR="007D0F56" w:rsidRPr="003E392B" w:rsidRDefault="007D0F56" w:rsidP="00272AEA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</w:tcPr>
          <w:p w:rsidR="007D0F56" w:rsidRPr="003E392B" w:rsidRDefault="007D0F56" w:rsidP="00272AE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7D0F56" w:rsidRPr="003E392B" w:rsidRDefault="007D0F56" w:rsidP="00310CB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B1CF5" w:rsidRDefault="003B1CF5" w:rsidP="003B1CF5">
      <w:pPr>
        <w:rPr>
          <w:rFonts w:ascii="Tahoma" w:hAnsi="Tahoma" w:cs="Tahoma"/>
          <w:bCs/>
          <w:sz w:val="21"/>
          <w:szCs w:val="21"/>
        </w:rPr>
      </w:pP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 w:rsidRPr="00F332DA">
        <w:rPr>
          <w:rFonts w:ascii="Tahoma" w:hAnsi="Tahoma" w:cs="Tahoma"/>
          <w:bCs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ab/>
      </w:r>
    </w:p>
    <w:p w:rsidR="003B1CF5" w:rsidRPr="00F332DA" w:rsidRDefault="003B1CF5" w:rsidP="003B1CF5">
      <w:pPr>
        <w:jc w:val="center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Samarinda</w:t>
      </w:r>
      <w:r w:rsidRPr="00F332DA">
        <w:rPr>
          <w:rFonts w:ascii="Tahoma" w:hAnsi="Tahoma" w:cs="Tahoma"/>
          <w:bCs/>
          <w:sz w:val="21"/>
          <w:szCs w:val="21"/>
        </w:rPr>
        <w:t xml:space="preserve">, </w:t>
      </w:r>
      <w:r>
        <w:rPr>
          <w:rFonts w:ascii="Tahoma" w:hAnsi="Tahoma" w:cs="Tahoma"/>
          <w:bCs/>
          <w:sz w:val="21"/>
          <w:szCs w:val="21"/>
        </w:rPr>
        <w:t xml:space="preserve"> 25 Agustus 2018</w:t>
      </w:r>
    </w:p>
    <w:p w:rsidR="003B1CF5" w:rsidRPr="00F332DA" w:rsidRDefault="003B1CF5" w:rsidP="003B1CF5">
      <w:pPr>
        <w:tabs>
          <w:tab w:val="left" w:pos="8647"/>
        </w:tabs>
        <w:ind w:left="709"/>
        <w:rPr>
          <w:rFonts w:ascii="Tahoma" w:hAnsi="Tahoma" w:cs="Tahoma"/>
          <w:bCs/>
          <w:sz w:val="21"/>
          <w:szCs w:val="21"/>
        </w:rPr>
      </w:pPr>
      <w:r w:rsidRPr="00F332DA">
        <w:rPr>
          <w:rFonts w:ascii="Tahoma" w:hAnsi="Tahoma" w:cs="Tahoma"/>
          <w:bCs/>
          <w:sz w:val="21"/>
          <w:szCs w:val="21"/>
        </w:rPr>
        <w:t>Mengetahui Ketua Pro</w:t>
      </w:r>
      <w:r>
        <w:rPr>
          <w:rFonts w:ascii="Tahoma" w:hAnsi="Tahoma" w:cs="Tahoma"/>
          <w:bCs/>
          <w:sz w:val="21"/>
          <w:szCs w:val="21"/>
        </w:rPr>
        <w:t>gram Studi</w:t>
      </w:r>
      <w:r>
        <w:rPr>
          <w:rFonts w:ascii="Tahoma" w:hAnsi="Tahoma" w:cs="Tahoma"/>
          <w:bCs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ab/>
        <w:t xml:space="preserve">Koordinator </w:t>
      </w:r>
      <w:r w:rsidRPr="00F332DA">
        <w:rPr>
          <w:rFonts w:ascii="Tahoma" w:hAnsi="Tahoma" w:cs="Tahoma"/>
          <w:bCs/>
          <w:sz w:val="21"/>
          <w:szCs w:val="21"/>
        </w:rPr>
        <w:t>Dosen Pengampu</w:t>
      </w:r>
      <w:r>
        <w:rPr>
          <w:rFonts w:ascii="Tahoma" w:hAnsi="Tahoma" w:cs="Tahoma"/>
          <w:bCs/>
          <w:sz w:val="21"/>
          <w:szCs w:val="21"/>
        </w:rPr>
        <w:t xml:space="preserve"> Mata Kuliah</w:t>
      </w:r>
    </w:p>
    <w:p w:rsidR="003B1CF5" w:rsidRPr="00F332DA" w:rsidRDefault="003B1CF5" w:rsidP="003B1CF5">
      <w:pPr>
        <w:rPr>
          <w:rFonts w:ascii="Tahoma" w:hAnsi="Tahoma" w:cs="Tahoma"/>
          <w:bCs/>
          <w:sz w:val="21"/>
          <w:szCs w:val="21"/>
        </w:rPr>
      </w:pPr>
    </w:p>
    <w:p w:rsidR="003B1CF5" w:rsidRPr="00F332DA" w:rsidRDefault="003B1CF5" w:rsidP="003B1CF5">
      <w:pPr>
        <w:rPr>
          <w:rFonts w:ascii="Tahoma" w:hAnsi="Tahoma" w:cs="Tahoma"/>
          <w:bCs/>
          <w:sz w:val="21"/>
          <w:szCs w:val="21"/>
        </w:rPr>
      </w:pPr>
    </w:p>
    <w:p w:rsidR="003B1CF5" w:rsidRPr="00F332DA" w:rsidRDefault="003B1CF5" w:rsidP="003B1CF5">
      <w:pPr>
        <w:rPr>
          <w:rFonts w:ascii="Tahoma" w:hAnsi="Tahoma" w:cs="Tahoma"/>
          <w:bCs/>
          <w:sz w:val="21"/>
          <w:szCs w:val="21"/>
          <w:lang w:val="id-ID"/>
        </w:rPr>
      </w:pPr>
    </w:p>
    <w:p w:rsidR="003B1CF5" w:rsidRPr="003E392B" w:rsidRDefault="003B1CF5" w:rsidP="003B1CF5">
      <w:pPr>
        <w:tabs>
          <w:tab w:val="left" w:pos="709"/>
          <w:tab w:val="left" w:pos="1077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1"/>
          <w:szCs w:val="21"/>
        </w:rPr>
        <w:tab/>
        <w:t>Dr. Ir. Henny Pagoray, M.Si</w:t>
      </w:r>
      <w:r>
        <w:rPr>
          <w:rFonts w:ascii="Tahoma" w:hAnsi="Tahoma" w:cs="Tahoma"/>
          <w:bCs/>
          <w:sz w:val="21"/>
          <w:szCs w:val="21"/>
        </w:rPr>
        <w:tab/>
        <w:t>Prof</w:t>
      </w:r>
      <w:r w:rsidRPr="00F332DA">
        <w:rPr>
          <w:rFonts w:ascii="Tahoma" w:hAnsi="Tahoma" w:cs="Tahoma"/>
          <w:bCs/>
          <w:sz w:val="21"/>
          <w:szCs w:val="21"/>
        </w:rPr>
        <w:t>.</w:t>
      </w:r>
      <w:r>
        <w:rPr>
          <w:rFonts w:ascii="Tahoma" w:hAnsi="Tahoma" w:cs="Tahoma"/>
          <w:bCs/>
          <w:sz w:val="21"/>
          <w:szCs w:val="21"/>
        </w:rPr>
        <w:t xml:space="preserve"> Dr. Ir. A. Syafei Sidik, M.Sc</w:t>
      </w:r>
    </w:p>
    <w:sectPr w:rsidR="003B1CF5" w:rsidRPr="003E392B" w:rsidSect="00272AEA">
      <w:footerReference w:type="even" r:id="rId7"/>
      <w:footerReference w:type="default" r:id="rId8"/>
      <w:pgSz w:w="16840" w:h="11907" w:orient="landscape" w:code="9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DA" w:rsidRDefault="00342DDA" w:rsidP="00E365BF">
      <w:r>
        <w:separator/>
      </w:r>
    </w:p>
  </w:endnote>
  <w:endnote w:type="continuationSeparator" w:id="1">
    <w:p w:rsidR="00342DDA" w:rsidRDefault="00342DDA" w:rsidP="00E36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14" w:rsidRDefault="007C4155" w:rsidP="00272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2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214" w:rsidRDefault="00011214" w:rsidP="00272A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14" w:rsidRDefault="007C4155" w:rsidP="00272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2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693">
      <w:rPr>
        <w:rStyle w:val="PageNumber"/>
        <w:noProof/>
      </w:rPr>
      <w:t>2</w:t>
    </w:r>
    <w:r>
      <w:rPr>
        <w:rStyle w:val="PageNumber"/>
      </w:rPr>
      <w:fldChar w:fldCharType="end"/>
    </w:r>
  </w:p>
  <w:p w:rsidR="00011214" w:rsidRDefault="00011214" w:rsidP="00272A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DA" w:rsidRDefault="00342DDA" w:rsidP="00E365BF">
      <w:r>
        <w:separator/>
      </w:r>
    </w:p>
  </w:footnote>
  <w:footnote w:type="continuationSeparator" w:id="1">
    <w:p w:rsidR="00342DDA" w:rsidRDefault="00342DDA" w:rsidP="00E36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AE5"/>
    <w:multiLevelType w:val="hybridMultilevel"/>
    <w:tmpl w:val="9928F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834"/>
    <w:multiLevelType w:val="hybridMultilevel"/>
    <w:tmpl w:val="957AEC16"/>
    <w:lvl w:ilvl="0" w:tplc="8F8C77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327AE"/>
    <w:multiLevelType w:val="hybridMultilevel"/>
    <w:tmpl w:val="B490928C"/>
    <w:lvl w:ilvl="0" w:tplc="3DA44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4EC6"/>
    <w:multiLevelType w:val="hybridMultilevel"/>
    <w:tmpl w:val="7F08DA76"/>
    <w:lvl w:ilvl="0" w:tplc="1E60916E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B9D3740"/>
    <w:multiLevelType w:val="hybridMultilevel"/>
    <w:tmpl w:val="9EFC91AC"/>
    <w:lvl w:ilvl="0" w:tplc="D8363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272FD"/>
    <w:multiLevelType w:val="hybridMultilevel"/>
    <w:tmpl w:val="47FC1DD4"/>
    <w:lvl w:ilvl="0" w:tplc="1E6091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7104D"/>
    <w:multiLevelType w:val="hybridMultilevel"/>
    <w:tmpl w:val="628E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7768F"/>
    <w:multiLevelType w:val="hybridMultilevel"/>
    <w:tmpl w:val="CED4229C"/>
    <w:lvl w:ilvl="0" w:tplc="51D4A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4287A"/>
    <w:multiLevelType w:val="hybridMultilevel"/>
    <w:tmpl w:val="0B32CD04"/>
    <w:lvl w:ilvl="0" w:tplc="0409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9">
    <w:nsid w:val="1EB65203"/>
    <w:multiLevelType w:val="hybridMultilevel"/>
    <w:tmpl w:val="1216119E"/>
    <w:lvl w:ilvl="0" w:tplc="A44098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45A47"/>
    <w:multiLevelType w:val="hybridMultilevel"/>
    <w:tmpl w:val="23DE6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0536E"/>
    <w:multiLevelType w:val="hybridMultilevel"/>
    <w:tmpl w:val="CC1CE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A7729"/>
    <w:multiLevelType w:val="hybridMultilevel"/>
    <w:tmpl w:val="26B8D6EE"/>
    <w:lvl w:ilvl="0" w:tplc="0518B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A1FC7"/>
    <w:multiLevelType w:val="hybridMultilevel"/>
    <w:tmpl w:val="824AEF64"/>
    <w:lvl w:ilvl="0" w:tplc="0409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4">
    <w:nsid w:val="28167BA1"/>
    <w:multiLevelType w:val="hybridMultilevel"/>
    <w:tmpl w:val="DB724264"/>
    <w:lvl w:ilvl="0" w:tplc="3258A91A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5">
    <w:nsid w:val="2C706DC4"/>
    <w:multiLevelType w:val="hybridMultilevel"/>
    <w:tmpl w:val="A54A7E2A"/>
    <w:lvl w:ilvl="0" w:tplc="ABC05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F62B2"/>
    <w:multiLevelType w:val="hybridMultilevel"/>
    <w:tmpl w:val="0BA4F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23DAA"/>
    <w:multiLevelType w:val="hybridMultilevel"/>
    <w:tmpl w:val="14A45210"/>
    <w:lvl w:ilvl="0" w:tplc="F9666DA0">
      <w:start w:val="1"/>
      <w:numFmt w:val="decimal"/>
      <w:lvlText w:val="%1."/>
      <w:lvlJc w:val="left"/>
      <w:pPr>
        <w:ind w:left="6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3B350FAC"/>
    <w:multiLevelType w:val="hybridMultilevel"/>
    <w:tmpl w:val="DA186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F2854"/>
    <w:multiLevelType w:val="hybridMultilevel"/>
    <w:tmpl w:val="8F90FF58"/>
    <w:lvl w:ilvl="0" w:tplc="6406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55B9A"/>
    <w:multiLevelType w:val="hybridMultilevel"/>
    <w:tmpl w:val="5A864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2669D3"/>
    <w:multiLevelType w:val="hybridMultilevel"/>
    <w:tmpl w:val="11A66668"/>
    <w:lvl w:ilvl="0" w:tplc="3258A91A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>
    <w:nsid w:val="534B32D4"/>
    <w:multiLevelType w:val="hybridMultilevel"/>
    <w:tmpl w:val="F51A82A8"/>
    <w:lvl w:ilvl="0" w:tplc="DF4E5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F4722"/>
    <w:multiLevelType w:val="hybridMultilevel"/>
    <w:tmpl w:val="541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74583"/>
    <w:multiLevelType w:val="hybridMultilevel"/>
    <w:tmpl w:val="6C90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0455D"/>
    <w:multiLevelType w:val="hybridMultilevel"/>
    <w:tmpl w:val="71F09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62672F"/>
    <w:multiLevelType w:val="hybridMultilevel"/>
    <w:tmpl w:val="3A6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0745"/>
    <w:multiLevelType w:val="hybridMultilevel"/>
    <w:tmpl w:val="B7EEB6AE"/>
    <w:lvl w:ilvl="0" w:tplc="1E6091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>
    <w:nsid w:val="5EF234F8"/>
    <w:multiLevelType w:val="hybridMultilevel"/>
    <w:tmpl w:val="BA5E3F4C"/>
    <w:lvl w:ilvl="0" w:tplc="3DA44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1363A"/>
    <w:multiLevelType w:val="hybridMultilevel"/>
    <w:tmpl w:val="33521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B7A88"/>
    <w:multiLevelType w:val="hybridMultilevel"/>
    <w:tmpl w:val="EBCA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B6A77"/>
    <w:multiLevelType w:val="hybridMultilevel"/>
    <w:tmpl w:val="271CCB50"/>
    <w:lvl w:ilvl="0" w:tplc="416AD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E7BE4"/>
    <w:multiLevelType w:val="hybridMultilevel"/>
    <w:tmpl w:val="7E8A0C4A"/>
    <w:lvl w:ilvl="0" w:tplc="ABC05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434A7"/>
    <w:multiLevelType w:val="hybridMultilevel"/>
    <w:tmpl w:val="2E1E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24B56"/>
    <w:multiLevelType w:val="hybridMultilevel"/>
    <w:tmpl w:val="CED4229C"/>
    <w:lvl w:ilvl="0" w:tplc="51D4A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A521B"/>
    <w:multiLevelType w:val="hybridMultilevel"/>
    <w:tmpl w:val="A3C0950E"/>
    <w:lvl w:ilvl="0" w:tplc="C3644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A0781"/>
    <w:multiLevelType w:val="hybridMultilevel"/>
    <w:tmpl w:val="162A9B6A"/>
    <w:lvl w:ilvl="0" w:tplc="46F0B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724F0"/>
    <w:multiLevelType w:val="hybridMultilevel"/>
    <w:tmpl w:val="74D8F0A0"/>
    <w:lvl w:ilvl="0" w:tplc="E6CCD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66F18"/>
    <w:multiLevelType w:val="hybridMultilevel"/>
    <w:tmpl w:val="5A864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82302"/>
    <w:multiLevelType w:val="hybridMultilevel"/>
    <w:tmpl w:val="44AE2C2A"/>
    <w:lvl w:ilvl="0" w:tplc="90163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8"/>
  </w:num>
  <w:num w:numId="4">
    <w:abstractNumId w:val="1"/>
  </w:num>
  <w:num w:numId="5">
    <w:abstractNumId w:val="20"/>
  </w:num>
  <w:num w:numId="6">
    <w:abstractNumId w:val="25"/>
  </w:num>
  <w:num w:numId="7">
    <w:abstractNumId w:val="29"/>
  </w:num>
  <w:num w:numId="8">
    <w:abstractNumId w:val="24"/>
  </w:num>
  <w:num w:numId="9">
    <w:abstractNumId w:val="27"/>
  </w:num>
  <w:num w:numId="10">
    <w:abstractNumId w:val="5"/>
  </w:num>
  <w:num w:numId="11">
    <w:abstractNumId w:val="3"/>
  </w:num>
  <w:num w:numId="12">
    <w:abstractNumId w:val="21"/>
  </w:num>
  <w:num w:numId="13">
    <w:abstractNumId w:val="14"/>
  </w:num>
  <w:num w:numId="14">
    <w:abstractNumId w:val="17"/>
  </w:num>
  <w:num w:numId="15">
    <w:abstractNumId w:val="11"/>
  </w:num>
  <w:num w:numId="16">
    <w:abstractNumId w:val="6"/>
  </w:num>
  <w:num w:numId="17">
    <w:abstractNumId w:val="22"/>
  </w:num>
  <w:num w:numId="18">
    <w:abstractNumId w:val="39"/>
  </w:num>
  <w:num w:numId="19">
    <w:abstractNumId w:val="12"/>
  </w:num>
  <w:num w:numId="20">
    <w:abstractNumId w:val="35"/>
  </w:num>
  <w:num w:numId="21">
    <w:abstractNumId w:val="34"/>
  </w:num>
  <w:num w:numId="22">
    <w:abstractNumId w:val="7"/>
  </w:num>
  <w:num w:numId="23">
    <w:abstractNumId w:val="36"/>
  </w:num>
  <w:num w:numId="24">
    <w:abstractNumId w:val="31"/>
  </w:num>
  <w:num w:numId="25">
    <w:abstractNumId w:val="33"/>
  </w:num>
  <w:num w:numId="26">
    <w:abstractNumId w:val="4"/>
  </w:num>
  <w:num w:numId="27">
    <w:abstractNumId w:val="10"/>
  </w:num>
  <w:num w:numId="28">
    <w:abstractNumId w:val="23"/>
  </w:num>
  <w:num w:numId="29">
    <w:abstractNumId w:val="16"/>
  </w:num>
  <w:num w:numId="30">
    <w:abstractNumId w:val="8"/>
  </w:num>
  <w:num w:numId="31">
    <w:abstractNumId w:val="19"/>
  </w:num>
  <w:num w:numId="32">
    <w:abstractNumId w:val="30"/>
  </w:num>
  <w:num w:numId="33">
    <w:abstractNumId w:val="18"/>
  </w:num>
  <w:num w:numId="34">
    <w:abstractNumId w:val="13"/>
  </w:num>
  <w:num w:numId="35">
    <w:abstractNumId w:val="32"/>
  </w:num>
  <w:num w:numId="36">
    <w:abstractNumId w:val="15"/>
  </w:num>
  <w:num w:numId="37">
    <w:abstractNumId w:val="9"/>
  </w:num>
  <w:num w:numId="38">
    <w:abstractNumId w:val="28"/>
  </w:num>
  <w:num w:numId="39">
    <w:abstractNumId w:val="2"/>
  </w:num>
  <w:num w:numId="40">
    <w:abstractNumId w:val="3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322"/>
    <w:rsid w:val="00011214"/>
    <w:rsid w:val="0001317E"/>
    <w:rsid w:val="0003196F"/>
    <w:rsid w:val="00044AC4"/>
    <w:rsid w:val="00051D7B"/>
    <w:rsid w:val="00055D54"/>
    <w:rsid w:val="000C2FE9"/>
    <w:rsid w:val="000F7D80"/>
    <w:rsid w:val="00103C4A"/>
    <w:rsid w:val="001564D5"/>
    <w:rsid w:val="00196692"/>
    <w:rsid w:val="001A238D"/>
    <w:rsid w:val="001B6D10"/>
    <w:rsid w:val="00233E70"/>
    <w:rsid w:val="00244526"/>
    <w:rsid w:val="00272AEA"/>
    <w:rsid w:val="00274093"/>
    <w:rsid w:val="0028453C"/>
    <w:rsid w:val="002A1B08"/>
    <w:rsid w:val="002A7A8B"/>
    <w:rsid w:val="002C7DD8"/>
    <w:rsid w:val="002F1BCF"/>
    <w:rsid w:val="00306785"/>
    <w:rsid w:val="00310CB9"/>
    <w:rsid w:val="0033635E"/>
    <w:rsid w:val="00336D77"/>
    <w:rsid w:val="003410E2"/>
    <w:rsid w:val="00342DDA"/>
    <w:rsid w:val="00366800"/>
    <w:rsid w:val="0037226E"/>
    <w:rsid w:val="00372E0A"/>
    <w:rsid w:val="00387A47"/>
    <w:rsid w:val="003B1CF5"/>
    <w:rsid w:val="003E392B"/>
    <w:rsid w:val="004570BB"/>
    <w:rsid w:val="004571F8"/>
    <w:rsid w:val="004816FD"/>
    <w:rsid w:val="00492ACA"/>
    <w:rsid w:val="004A6E79"/>
    <w:rsid w:val="004A79B1"/>
    <w:rsid w:val="004B3C28"/>
    <w:rsid w:val="004C0F88"/>
    <w:rsid w:val="004C577F"/>
    <w:rsid w:val="004C6BC6"/>
    <w:rsid w:val="004D50CC"/>
    <w:rsid w:val="004E0B1E"/>
    <w:rsid w:val="005076B4"/>
    <w:rsid w:val="00515F53"/>
    <w:rsid w:val="00520975"/>
    <w:rsid w:val="00531BED"/>
    <w:rsid w:val="00541C73"/>
    <w:rsid w:val="005433CA"/>
    <w:rsid w:val="00570110"/>
    <w:rsid w:val="00574B68"/>
    <w:rsid w:val="0059163F"/>
    <w:rsid w:val="005B7916"/>
    <w:rsid w:val="005C1393"/>
    <w:rsid w:val="005D5AA3"/>
    <w:rsid w:val="005F0CD5"/>
    <w:rsid w:val="005F2E61"/>
    <w:rsid w:val="005F48F0"/>
    <w:rsid w:val="0060038B"/>
    <w:rsid w:val="00654E47"/>
    <w:rsid w:val="00670657"/>
    <w:rsid w:val="00675BB9"/>
    <w:rsid w:val="006903F4"/>
    <w:rsid w:val="006A6B5E"/>
    <w:rsid w:val="006C30F5"/>
    <w:rsid w:val="006F2CFB"/>
    <w:rsid w:val="007102AE"/>
    <w:rsid w:val="007377F1"/>
    <w:rsid w:val="00771D02"/>
    <w:rsid w:val="00776DC1"/>
    <w:rsid w:val="0078401B"/>
    <w:rsid w:val="0078564D"/>
    <w:rsid w:val="00790079"/>
    <w:rsid w:val="007B140D"/>
    <w:rsid w:val="007C4155"/>
    <w:rsid w:val="007D0F56"/>
    <w:rsid w:val="007F3645"/>
    <w:rsid w:val="007F75CB"/>
    <w:rsid w:val="008335A3"/>
    <w:rsid w:val="008431D7"/>
    <w:rsid w:val="008768FB"/>
    <w:rsid w:val="00885F3E"/>
    <w:rsid w:val="008A52CE"/>
    <w:rsid w:val="008A539D"/>
    <w:rsid w:val="008A6202"/>
    <w:rsid w:val="008C03E0"/>
    <w:rsid w:val="008C6542"/>
    <w:rsid w:val="008E3357"/>
    <w:rsid w:val="00917441"/>
    <w:rsid w:val="00966322"/>
    <w:rsid w:val="00976A63"/>
    <w:rsid w:val="00994540"/>
    <w:rsid w:val="00995A40"/>
    <w:rsid w:val="009E2C8A"/>
    <w:rsid w:val="009F3A37"/>
    <w:rsid w:val="00A37F3B"/>
    <w:rsid w:val="00A45FA9"/>
    <w:rsid w:val="00A50C21"/>
    <w:rsid w:val="00A572B5"/>
    <w:rsid w:val="00A629CD"/>
    <w:rsid w:val="00A66537"/>
    <w:rsid w:val="00A7676B"/>
    <w:rsid w:val="00A835B3"/>
    <w:rsid w:val="00A85319"/>
    <w:rsid w:val="00A869E1"/>
    <w:rsid w:val="00AF5D51"/>
    <w:rsid w:val="00B12348"/>
    <w:rsid w:val="00BA47ED"/>
    <w:rsid w:val="00BA4BBC"/>
    <w:rsid w:val="00BE429C"/>
    <w:rsid w:val="00C0687B"/>
    <w:rsid w:val="00C10324"/>
    <w:rsid w:val="00C23853"/>
    <w:rsid w:val="00C26EB5"/>
    <w:rsid w:val="00C468AB"/>
    <w:rsid w:val="00C57FC1"/>
    <w:rsid w:val="00CB18A3"/>
    <w:rsid w:val="00CB6266"/>
    <w:rsid w:val="00D21313"/>
    <w:rsid w:val="00D3021B"/>
    <w:rsid w:val="00D97F9D"/>
    <w:rsid w:val="00DA1686"/>
    <w:rsid w:val="00DA2E89"/>
    <w:rsid w:val="00DA7376"/>
    <w:rsid w:val="00DB4AAB"/>
    <w:rsid w:val="00DD2C7C"/>
    <w:rsid w:val="00DF2CDA"/>
    <w:rsid w:val="00E11DD4"/>
    <w:rsid w:val="00E365BF"/>
    <w:rsid w:val="00E4493D"/>
    <w:rsid w:val="00E51811"/>
    <w:rsid w:val="00E55693"/>
    <w:rsid w:val="00ED339C"/>
    <w:rsid w:val="00EE0A41"/>
    <w:rsid w:val="00EE2E93"/>
    <w:rsid w:val="00EF0213"/>
    <w:rsid w:val="00EF193A"/>
    <w:rsid w:val="00F104E0"/>
    <w:rsid w:val="00F216C3"/>
    <w:rsid w:val="00F24F7D"/>
    <w:rsid w:val="00F25DA3"/>
    <w:rsid w:val="00F52657"/>
    <w:rsid w:val="00F70071"/>
    <w:rsid w:val="00F965C2"/>
    <w:rsid w:val="00FF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6" type="connector" idref="#_x0000_s1076"/>
        <o:r id="V:Rule7" type="connector" idref="#_x0000_s1073"/>
        <o:r id="V:Rule8" type="connector" idref="#_x0000_s1071"/>
        <o:r id="V:Rule9" type="connector" idref="#_x0000_s1072"/>
        <o:r id="V:Rule10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22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322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66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32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6322"/>
  </w:style>
  <w:style w:type="paragraph" w:styleId="ListParagraph">
    <w:name w:val="List Paragraph"/>
    <w:basedOn w:val="Normal"/>
    <w:uiPriority w:val="34"/>
    <w:qFormat/>
    <w:rsid w:val="00C10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AKUAKULTUR-UNMUL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SUMOHARJO</dc:creator>
  <cp:keywords/>
  <dc:description/>
  <cp:lastModifiedBy>Sumoharjo La Mpaga</cp:lastModifiedBy>
  <cp:revision>82</cp:revision>
  <cp:lastPrinted>2012-09-26T04:44:00Z</cp:lastPrinted>
  <dcterms:created xsi:type="dcterms:W3CDTF">2011-10-22T00:58:00Z</dcterms:created>
  <dcterms:modified xsi:type="dcterms:W3CDTF">2018-12-07T16:18:00Z</dcterms:modified>
</cp:coreProperties>
</file>