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A2E" w:rsidRPr="00487694" w:rsidRDefault="008C6A2E" w:rsidP="008C6A2E">
      <w:pPr>
        <w:jc w:val="center"/>
        <w:rPr>
          <w:b/>
          <w:sz w:val="28"/>
          <w:szCs w:val="24"/>
        </w:rPr>
      </w:pPr>
      <w:r w:rsidRPr="00487694">
        <w:rPr>
          <w:b/>
          <w:sz w:val="28"/>
          <w:szCs w:val="24"/>
        </w:rPr>
        <w:t>L</w:t>
      </w:r>
      <w:r w:rsidRPr="00487694">
        <w:rPr>
          <w:b/>
          <w:spacing w:val="-1"/>
          <w:sz w:val="28"/>
          <w:szCs w:val="24"/>
        </w:rPr>
        <w:t>AP</w:t>
      </w:r>
      <w:r w:rsidRPr="00487694">
        <w:rPr>
          <w:b/>
          <w:sz w:val="28"/>
          <w:szCs w:val="24"/>
        </w:rPr>
        <w:t>O</w:t>
      </w:r>
      <w:r w:rsidRPr="00487694">
        <w:rPr>
          <w:b/>
          <w:spacing w:val="-1"/>
          <w:sz w:val="28"/>
          <w:szCs w:val="24"/>
        </w:rPr>
        <w:t>RA</w:t>
      </w:r>
      <w:r w:rsidRPr="00487694">
        <w:rPr>
          <w:b/>
          <w:sz w:val="28"/>
          <w:szCs w:val="24"/>
        </w:rPr>
        <w:t>N</w:t>
      </w:r>
      <w:r w:rsidRPr="00487694">
        <w:rPr>
          <w:b/>
          <w:spacing w:val="-1"/>
          <w:sz w:val="28"/>
          <w:szCs w:val="24"/>
        </w:rPr>
        <w:t xml:space="preserve"> </w:t>
      </w:r>
      <w:r w:rsidRPr="00487694">
        <w:rPr>
          <w:b/>
          <w:spacing w:val="-2"/>
          <w:sz w:val="28"/>
          <w:szCs w:val="24"/>
        </w:rPr>
        <w:t>A</w:t>
      </w:r>
      <w:r w:rsidRPr="00487694">
        <w:rPr>
          <w:b/>
          <w:sz w:val="28"/>
          <w:szCs w:val="24"/>
        </w:rPr>
        <w:t>KH</w:t>
      </w:r>
      <w:r w:rsidRPr="00487694">
        <w:rPr>
          <w:b/>
          <w:spacing w:val="1"/>
          <w:sz w:val="28"/>
          <w:szCs w:val="24"/>
        </w:rPr>
        <w:t>I</w:t>
      </w:r>
      <w:r w:rsidRPr="00487694">
        <w:rPr>
          <w:b/>
          <w:sz w:val="28"/>
          <w:szCs w:val="24"/>
        </w:rPr>
        <w:t>R</w:t>
      </w:r>
    </w:p>
    <w:p w:rsidR="008C6A2E" w:rsidRPr="00487694" w:rsidRDefault="008C6A2E" w:rsidP="008C6A2E">
      <w:pPr>
        <w:spacing w:before="24"/>
        <w:jc w:val="center"/>
        <w:rPr>
          <w:sz w:val="24"/>
          <w:szCs w:val="24"/>
        </w:rPr>
      </w:pPr>
    </w:p>
    <w:p w:rsidR="008C6A2E" w:rsidRPr="008C6A2E" w:rsidRDefault="008C6A2E" w:rsidP="008C6A2E">
      <w:pPr>
        <w:spacing w:before="2" w:line="320" w:lineRule="exact"/>
        <w:jc w:val="center"/>
        <w:rPr>
          <w:b/>
          <w:spacing w:val="-1"/>
          <w:sz w:val="28"/>
          <w:szCs w:val="24"/>
        </w:rPr>
      </w:pPr>
      <w:r w:rsidRPr="008C6A2E">
        <w:rPr>
          <w:b/>
          <w:sz w:val="28"/>
          <w:szCs w:val="24"/>
        </w:rPr>
        <w:t>K</w:t>
      </w:r>
      <w:r w:rsidRPr="008C6A2E">
        <w:rPr>
          <w:b/>
          <w:spacing w:val="-2"/>
          <w:sz w:val="28"/>
          <w:szCs w:val="24"/>
        </w:rPr>
        <w:t>U</w:t>
      </w:r>
      <w:r w:rsidRPr="008C6A2E">
        <w:rPr>
          <w:b/>
          <w:sz w:val="28"/>
          <w:szCs w:val="24"/>
        </w:rPr>
        <w:t>L</w:t>
      </w:r>
      <w:r w:rsidRPr="008C6A2E">
        <w:rPr>
          <w:b/>
          <w:spacing w:val="1"/>
          <w:sz w:val="28"/>
          <w:szCs w:val="24"/>
        </w:rPr>
        <w:t>I</w:t>
      </w:r>
      <w:r w:rsidRPr="008C6A2E">
        <w:rPr>
          <w:b/>
          <w:spacing w:val="-1"/>
          <w:sz w:val="28"/>
          <w:szCs w:val="24"/>
        </w:rPr>
        <w:t>A</w:t>
      </w:r>
      <w:r w:rsidRPr="008C6A2E">
        <w:rPr>
          <w:b/>
          <w:sz w:val="28"/>
          <w:szCs w:val="24"/>
        </w:rPr>
        <w:t>H KE</w:t>
      </w:r>
      <w:r w:rsidRPr="008C6A2E">
        <w:rPr>
          <w:b/>
          <w:spacing w:val="-2"/>
          <w:sz w:val="28"/>
          <w:szCs w:val="24"/>
        </w:rPr>
        <w:t>R</w:t>
      </w:r>
      <w:r w:rsidRPr="008C6A2E">
        <w:rPr>
          <w:b/>
          <w:spacing w:val="1"/>
          <w:sz w:val="28"/>
          <w:szCs w:val="24"/>
        </w:rPr>
        <w:t>J</w:t>
      </w:r>
      <w:r w:rsidRPr="008C6A2E">
        <w:rPr>
          <w:b/>
          <w:sz w:val="28"/>
          <w:szCs w:val="24"/>
        </w:rPr>
        <w:t>A</w:t>
      </w:r>
      <w:r w:rsidRPr="008C6A2E">
        <w:rPr>
          <w:b/>
          <w:spacing w:val="-1"/>
          <w:sz w:val="28"/>
          <w:szCs w:val="24"/>
        </w:rPr>
        <w:t xml:space="preserve"> </w:t>
      </w:r>
      <w:r w:rsidRPr="008C6A2E">
        <w:rPr>
          <w:b/>
          <w:spacing w:val="-2"/>
          <w:sz w:val="28"/>
          <w:szCs w:val="24"/>
        </w:rPr>
        <w:t>N</w:t>
      </w:r>
      <w:r w:rsidRPr="008C6A2E">
        <w:rPr>
          <w:b/>
          <w:spacing w:val="-1"/>
          <w:sz w:val="28"/>
          <w:szCs w:val="24"/>
        </w:rPr>
        <w:t>YA</w:t>
      </w:r>
      <w:r w:rsidRPr="008C6A2E">
        <w:rPr>
          <w:b/>
          <w:sz w:val="28"/>
          <w:szCs w:val="24"/>
        </w:rPr>
        <w:t>TA</w:t>
      </w:r>
      <w:r w:rsidRPr="008C6A2E">
        <w:rPr>
          <w:b/>
          <w:spacing w:val="-1"/>
          <w:sz w:val="28"/>
          <w:szCs w:val="24"/>
        </w:rPr>
        <w:t xml:space="preserve"> </w:t>
      </w:r>
    </w:p>
    <w:p w:rsidR="008C6A2E" w:rsidRPr="008C6A2E" w:rsidRDefault="008C6A2E" w:rsidP="008C6A2E">
      <w:pPr>
        <w:spacing w:before="2" w:line="320" w:lineRule="exact"/>
        <w:jc w:val="center"/>
        <w:rPr>
          <w:b/>
          <w:spacing w:val="-1"/>
          <w:sz w:val="28"/>
          <w:szCs w:val="24"/>
        </w:rPr>
      </w:pPr>
      <w:r w:rsidRPr="008C6A2E">
        <w:rPr>
          <w:b/>
          <w:spacing w:val="-1"/>
          <w:sz w:val="28"/>
          <w:szCs w:val="24"/>
        </w:rPr>
        <w:t>UNIVERSITAS MULAWARMAN</w:t>
      </w:r>
    </w:p>
    <w:p w:rsidR="008C6A2E" w:rsidRPr="008C6A2E" w:rsidRDefault="008C6A2E" w:rsidP="008C6A2E">
      <w:pPr>
        <w:spacing w:before="2" w:line="320" w:lineRule="exact"/>
        <w:jc w:val="center"/>
        <w:rPr>
          <w:b/>
          <w:spacing w:val="-1"/>
          <w:sz w:val="28"/>
          <w:szCs w:val="24"/>
        </w:rPr>
      </w:pPr>
      <w:r w:rsidRPr="008C6A2E">
        <w:rPr>
          <w:b/>
          <w:sz w:val="28"/>
          <w:szCs w:val="24"/>
        </w:rPr>
        <w:t>ANGKATAN 47 TAHUN 2021</w:t>
      </w:r>
    </w:p>
    <w:p w:rsidR="008C6A2E" w:rsidRPr="00487694" w:rsidRDefault="008C6A2E" w:rsidP="008C6A2E">
      <w:pPr>
        <w:spacing w:line="200" w:lineRule="exact"/>
        <w:jc w:val="center"/>
        <w:rPr>
          <w:sz w:val="24"/>
          <w:szCs w:val="24"/>
        </w:rPr>
      </w:pPr>
    </w:p>
    <w:p w:rsidR="008C6A2E" w:rsidRPr="00487694" w:rsidRDefault="008C6A2E" w:rsidP="008C6A2E">
      <w:pPr>
        <w:spacing w:line="200" w:lineRule="exact"/>
        <w:jc w:val="center"/>
        <w:rPr>
          <w:sz w:val="24"/>
          <w:szCs w:val="24"/>
        </w:rPr>
      </w:pPr>
    </w:p>
    <w:p w:rsidR="008C6A2E" w:rsidRDefault="008C6A2E" w:rsidP="008C6A2E">
      <w:pPr>
        <w:spacing w:line="200" w:lineRule="exact"/>
        <w:jc w:val="center"/>
        <w:rPr>
          <w:sz w:val="24"/>
          <w:szCs w:val="24"/>
        </w:rPr>
      </w:pPr>
    </w:p>
    <w:p w:rsidR="00EF06F0" w:rsidRPr="00487694" w:rsidRDefault="00EF06F0" w:rsidP="008C6A2E">
      <w:pPr>
        <w:spacing w:line="200" w:lineRule="exact"/>
        <w:jc w:val="center"/>
        <w:rPr>
          <w:sz w:val="24"/>
          <w:szCs w:val="24"/>
        </w:rPr>
      </w:pPr>
    </w:p>
    <w:p w:rsidR="008C6A2E" w:rsidRPr="009919DC" w:rsidRDefault="009919DC" w:rsidP="008C6A2E">
      <w:pPr>
        <w:jc w:val="center"/>
        <w:rPr>
          <w:b/>
          <w:color w:val="000000" w:themeColor="text1"/>
          <w:sz w:val="24"/>
          <w:szCs w:val="24"/>
        </w:rPr>
      </w:pPr>
      <w:r>
        <w:rPr>
          <w:b/>
          <w:color w:val="000000" w:themeColor="text1"/>
          <w:sz w:val="24"/>
          <w:szCs w:val="24"/>
        </w:rPr>
        <w:t>KELURAHAN KARANG ANYAR, KOTA SAMARINDA, KALIMANTAN TIMUR</w:t>
      </w:r>
    </w:p>
    <w:p w:rsidR="008C6A2E" w:rsidRPr="00487694" w:rsidRDefault="008C6A2E" w:rsidP="008C6A2E">
      <w:pPr>
        <w:jc w:val="center"/>
        <w:rPr>
          <w:sz w:val="24"/>
          <w:szCs w:val="24"/>
        </w:rPr>
      </w:pPr>
      <w:r>
        <w:rPr>
          <w:sz w:val="24"/>
          <w:szCs w:val="24"/>
        </w:rPr>
        <w:t>21 Juni – 14 Agustus 2021</w:t>
      </w:r>
    </w:p>
    <w:p w:rsidR="008C6A2E" w:rsidRPr="00487694" w:rsidRDefault="008C6A2E" w:rsidP="008C6A2E">
      <w:pPr>
        <w:spacing w:line="200" w:lineRule="exact"/>
        <w:jc w:val="center"/>
        <w:rPr>
          <w:sz w:val="24"/>
          <w:szCs w:val="24"/>
        </w:rPr>
      </w:pPr>
    </w:p>
    <w:p w:rsidR="008C6A2E" w:rsidRDefault="008C6A2E" w:rsidP="008C6A2E">
      <w:pPr>
        <w:spacing w:line="200" w:lineRule="exact"/>
        <w:jc w:val="center"/>
        <w:rPr>
          <w:sz w:val="24"/>
          <w:szCs w:val="24"/>
        </w:rPr>
      </w:pPr>
    </w:p>
    <w:p w:rsidR="00EF06F0" w:rsidRDefault="00EF06F0" w:rsidP="008C6A2E">
      <w:pPr>
        <w:spacing w:line="200" w:lineRule="exact"/>
        <w:jc w:val="center"/>
        <w:rPr>
          <w:sz w:val="24"/>
          <w:szCs w:val="24"/>
        </w:rPr>
      </w:pPr>
    </w:p>
    <w:p w:rsidR="00EF06F0" w:rsidRPr="00487694" w:rsidRDefault="00EF06F0" w:rsidP="008C6A2E">
      <w:pPr>
        <w:spacing w:line="200" w:lineRule="exact"/>
        <w:jc w:val="center"/>
        <w:rPr>
          <w:sz w:val="24"/>
          <w:szCs w:val="24"/>
        </w:rPr>
      </w:pPr>
    </w:p>
    <w:p w:rsidR="008C6A2E" w:rsidRPr="00487694" w:rsidRDefault="008C6A2E" w:rsidP="008C6A2E">
      <w:pPr>
        <w:spacing w:before="6" w:line="200" w:lineRule="exact"/>
        <w:jc w:val="center"/>
        <w:rPr>
          <w:sz w:val="24"/>
          <w:szCs w:val="24"/>
        </w:rPr>
      </w:pPr>
    </w:p>
    <w:p w:rsidR="008C6A2E" w:rsidRPr="00487694" w:rsidRDefault="008C6A2E" w:rsidP="008C6A2E">
      <w:pPr>
        <w:jc w:val="center"/>
        <w:rPr>
          <w:b/>
          <w:sz w:val="24"/>
          <w:szCs w:val="24"/>
        </w:rPr>
      </w:pPr>
    </w:p>
    <w:p w:rsidR="008C6A2E" w:rsidRDefault="008C6A2E" w:rsidP="008C6A2E">
      <w:pPr>
        <w:spacing w:line="200" w:lineRule="exact"/>
        <w:jc w:val="center"/>
        <w:rPr>
          <w:sz w:val="24"/>
          <w:szCs w:val="24"/>
        </w:rPr>
      </w:pPr>
      <w:r>
        <w:rPr>
          <w:sz w:val="24"/>
          <w:szCs w:val="24"/>
        </w:rPr>
        <w:t>Disusun oleh:</w:t>
      </w:r>
    </w:p>
    <w:p w:rsidR="008C6A2E" w:rsidRPr="00487694" w:rsidRDefault="008C6A2E" w:rsidP="008C6A2E">
      <w:pPr>
        <w:spacing w:line="200" w:lineRule="exact"/>
        <w:jc w:val="center"/>
        <w:rPr>
          <w:sz w:val="24"/>
          <w:szCs w:val="24"/>
        </w:rPr>
      </w:pPr>
    </w:p>
    <w:p w:rsidR="008C6A2E" w:rsidRPr="00487694" w:rsidRDefault="008C6A2E" w:rsidP="008C6A2E">
      <w:pPr>
        <w:spacing w:line="200" w:lineRule="exact"/>
        <w:jc w:val="center"/>
        <w:rPr>
          <w:sz w:val="24"/>
          <w:szCs w:val="24"/>
        </w:rPr>
      </w:pPr>
    </w:p>
    <w:tbl>
      <w:tblPr>
        <w:tblStyle w:val="TableGrid"/>
        <w:tblW w:w="0" w:type="auto"/>
        <w:tblLook w:val="04A0" w:firstRow="1" w:lastRow="0" w:firstColumn="1" w:lastColumn="0" w:noHBand="0" w:noVBand="1"/>
      </w:tblPr>
      <w:tblGrid>
        <w:gridCol w:w="630"/>
        <w:gridCol w:w="2616"/>
        <w:gridCol w:w="2265"/>
        <w:gridCol w:w="3243"/>
      </w:tblGrid>
      <w:tr w:rsidR="008C6A2E" w:rsidRPr="008C6A2E" w:rsidTr="008C6A2E">
        <w:tc>
          <w:tcPr>
            <w:tcW w:w="630" w:type="dxa"/>
          </w:tcPr>
          <w:p w:rsidR="008C6A2E" w:rsidRPr="008C6A2E" w:rsidRDefault="008C6A2E" w:rsidP="008C6A2E">
            <w:pPr>
              <w:jc w:val="center"/>
              <w:rPr>
                <w:b/>
                <w:sz w:val="24"/>
                <w:szCs w:val="24"/>
              </w:rPr>
            </w:pPr>
            <w:r w:rsidRPr="008C6A2E">
              <w:rPr>
                <w:b/>
                <w:sz w:val="24"/>
                <w:szCs w:val="24"/>
              </w:rPr>
              <w:t>No</w:t>
            </w:r>
          </w:p>
        </w:tc>
        <w:tc>
          <w:tcPr>
            <w:tcW w:w="2616" w:type="dxa"/>
          </w:tcPr>
          <w:p w:rsidR="008C6A2E" w:rsidRPr="008C6A2E" w:rsidRDefault="008C6A2E" w:rsidP="008C6A2E">
            <w:pPr>
              <w:jc w:val="center"/>
              <w:rPr>
                <w:b/>
                <w:sz w:val="24"/>
                <w:szCs w:val="24"/>
              </w:rPr>
            </w:pPr>
            <w:r w:rsidRPr="008C6A2E">
              <w:rPr>
                <w:b/>
                <w:sz w:val="24"/>
                <w:szCs w:val="24"/>
              </w:rPr>
              <w:t>Nama Lengkap</w:t>
            </w:r>
          </w:p>
        </w:tc>
        <w:tc>
          <w:tcPr>
            <w:tcW w:w="2265" w:type="dxa"/>
          </w:tcPr>
          <w:p w:rsidR="008C6A2E" w:rsidRPr="008C6A2E" w:rsidRDefault="008C6A2E" w:rsidP="008C6A2E">
            <w:pPr>
              <w:jc w:val="center"/>
              <w:rPr>
                <w:b/>
                <w:sz w:val="24"/>
                <w:szCs w:val="24"/>
              </w:rPr>
            </w:pPr>
            <w:r w:rsidRPr="008C6A2E">
              <w:rPr>
                <w:b/>
                <w:sz w:val="24"/>
                <w:szCs w:val="24"/>
              </w:rPr>
              <w:t>NIM</w:t>
            </w:r>
          </w:p>
        </w:tc>
        <w:tc>
          <w:tcPr>
            <w:tcW w:w="3243" w:type="dxa"/>
          </w:tcPr>
          <w:p w:rsidR="008C6A2E" w:rsidRPr="008C6A2E" w:rsidRDefault="008C6A2E" w:rsidP="008C6A2E">
            <w:pPr>
              <w:jc w:val="center"/>
              <w:rPr>
                <w:b/>
                <w:sz w:val="24"/>
                <w:szCs w:val="24"/>
              </w:rPr>
            </w:pPr>
            <w:r>
              <w:rPr>
                <w:b/>
                <w:sz w:val="24"/>
                <w:szCs w:val="24"/>
              </w:rPr>
              <w:t>Fakultas</w:t>
            </w:r>
          </w:p>
        </w:tc>
      </w:tr>
      <w:tr w:rsidR="008C6A2E" w:rsidTr="008C6A2E">
        <w:tc>
          <w:tcPr>
            <w:tcW w:w="630" w:type="dxa"/>
          </w:tcPr>
          <w:p w:rsidR="008C6A2E" w:rsidRDefault="008C6A2E" w:rsidP="008C6A2E">
            <w:pPr>
              <w:jc w:val="center"/>
              <w:rPr>
                <w:sz w:val="24"/>
                <w:szCs w:val="24"/>
              </w:rPr>
            </w:pPr>
            <w:r>
              <w:rPr>
                <w:sz w:val="24"/>
                <w:szCs w:val="24"/>
              </w:rPr>
              <w:t>1.</w:t>
            </w:r>
          </w:p>
        </w:tc>
        <w:tc>
          <w:tcPr>
            <w:tcW w:w="2616" w:type="dxa"/>
          </w:tcPr>
          <w:p w:rsidR="008C6A2E" w:rsidRDefault="00555D42" w:rsidP="008C6A2E">
            <w:pPr>
              <w:rPr>
                <w:sz w:val="24"/>
                <w:szCs w:val="24"/>
              </w:rPr>
            </w:pPr>
            <w:r>
              <w:rPr>
                <w:sz w:val="24"/>
                <w:szCs w:val="24"/>
              </w:rPr>
              <w:t>Muhammad Khasifal Ghami</w:t>
            </w:r>
          </w:p>
        </w:tc>
        <w:tc>
          <w:tcPr>
            <w:tcW w:w="2265" w:type="dxa"/>
          </w:tcPr>
          <w:p w:rsidR="008C6A2E" w:rsidRDefault="00555D42" w:rsidP="008C6A2E">
            <w:pPr>
              <w:rPr>
                <w:sz w:val="24"/>
                <w:szCs w:val="24"/>
              </w:rPr>
            </w:pPr>
            <w:r>
              <w:rPr>
                <w:sz w:val="24"/>
                <w:szCs w:val="28"/>
              </w:rPr>
              <w:t>1802055037</w:t>
            </w:r>
          </w:p>
        </w:tc>
        <w:tc>
          <w:tcPr>
            <w:tcW w:w="3243" w:type="dxa"/>
          </w:tcPr>
          <w:p w:rsidR="008C6A2E" w:rsidRDefault="00555D42" w:rsidP="008C6A2E">
            <w:pPr>
              <w:rPr>
                <w:sz w:val="24"/>
                <w:szCs w:val="24"/>
              </w:rPr>
            </w:pPr>
            <w:r>
              <w:rPr>
                <w:sz w:val="24"/>
                <w:szCs w:val="24"/>
              </w:rPr>
              <w:t>Ilmu Sosial dan Politik</w:t>
            </w:r>
          </w:p>
        </w:tc>
      </w:tr>
      <w:tr w:rsidR="008C6A2E" w:rsidTr="008C6A2E">
        <w:tc>
          <w:tcPr>
            <w:tcW w:w="630" w:type="dxa"/>
          </w:tcPr>
          <w:p w:rsidR="008C6A2E" w:rsidRDefault="008C6A2E" w:rsidP="008C6A2E">
            <w:pPr>
              <w:jc w:val="center"/>
              <w:rPr>
                <w:sz w:val="24"/>
                <w:szCs w:val="24"/>
              </w:rPr>
            </w:pPr>
            <w:r>
              <w:rPr>
                <w:sz w:val="24"/>
                <w:szCs w:val="24"/>
              </w:rPr>
              <w:t>2.</w:t>
            </w:r>
          </w:p>
        </w:tc>
        <w:tc>
          <w:tcPr>
            <w:tcW w:w="2616" w:type="dxa"/>
          </w:tcPr>
          <w:p w:rsidR="008C6A2E" w:rsidRDefault="00555D42" w:rsidP="008C6A2E">
            <w:pPr>
              <w:rPr>
                <w:sz w:val="24"/>
                <w:szCs w:val="24"/>
              </w:rPr>
            </w:pPr>
            <w:r>
              <w:rPr>
                <w:sz w:val="24"/>
                <w:szCs w:val="24"/>
              </w:rPr>
              <w:t>Adinda Nurhidayatun Nisha</w:t>
            </w:r>
          </w:p>
        </w:tc>
        <w:tc>
          <w:tcPr>
            <w:tcW w:w="2265" w:type="dxa"/>
          </w:tcPr>
          <w:p w:rsidR="008C6A2E" w:rsidRDefault="00555D42" w:rsidP="008C6A2E">
            <w:pPr>
              <w:rPr>
                <w:sz w:val="24"/>
                <w:szCs w:val="24"/>
              </w:rPr>
            </w:pPr>
            <w:r>
              <w:rPr>
                <w:sz w:val="24"/>
                <w:szCs w:val="28"/>
              </w:rPr>
              <w:t>1801025077</w:t>
            </w:r>
          </w:p>
        </w:tc>
        <w:tc>
          <w:tcPr>
            <w:tcW w:w="3243" w:type="dxa"/>
          </w:tcPr>
          <w:p w:rsidR="008C6A2E" w:rsidRDefault="00555D42" w:rsidP="008C6A2E">
            <w:pPr>
              <w:rPr>
                <w:sz w:val="24"/>
                <w:szCs w:val="24"/>
              </w:rPr>
            </w:pPr>
            <w:r>
              <w:rPr>
                <w:sz w:val="24"/>
                <w:szCs w:val="24"/>
              </w:rPr>
              <w:t>Ekonomi dan Bisnis</w:t>
            </w:r>
          </w:p>
        </w:tc>
      </w:tr>
      <w:tr w:rsidR="008C6A2E" w:rsidTr="008C6A2E">
        <w:tc>
          <w:tcPr>
            <w:tcW w:w="630" w:type="dxa"/>
          </w:tcPr>
          <w:p w:rsidR="008C6A2E" w:rsidRDefault="008C6A2E" w:rsidP="008C6A2E">
            <w:pPr>
              <w:jc w:val="center"/>
              <w:rPr>
                <w:sz w:val="24"/>
                <w:szCs w:val="24"/>
              </w:rPr>
            </w:pPr>
            <w:r>
              <w:rPr>
                <w:sz w:val="24"/>
                <w:szCs w:val="24"/>
              </w:rPr>
              <w:t>3.</w:t>
            </w:r>
          </w:p>
        </w:tc>
        <w:tc>
          <w:tcPr>
            <w:tcW w:w="2616" w:type="dxa"/>
          </w:tcPr>
          <w:p w:rsidR="008C6A2E" w:rsidRDefault="009919DC" w:rsidP="008C6A2E">
            <w:pPr>
              <w:rPr>
                <w:sz w:val="24"/>
                <w:szCs w:val="24"/>
              </w:rPr>
            </w:pPr>
            <w:r>
              <w:rPr>
                <w:sz w:val="24"/>
                <w:szCs w:val="24"/>
              </w:rPr>
              <w:t>Deby Adifa Putri</w:t>
            </w:r>
          </w:p>
        </w:tc>
        <w:tc>
          <w:tcPr>
            <w:tcW w:w="2265" w:type="dxa"/>
          </w:tcPr>
          <w:p w:rsidR="008C6A2E" w:rsidRDefault="009919DC" w:rsidP="008C6A2E">
            <w:pPr>
              <w:rPr>
                <w:sz w:val="24"/>
                <w:szCs w:val="24"/>
              </w:rPr>
            </w:pPr>
            <w:r>
              <w:rPr>
                <w:sz w:val="24"/>
                <w:szCs w:val="28"/>
              </w:rPr>
              <w:t>1810025030</w:t>
            </w:r>
          </w:p>
        </w:tc>
        <w:tc>
          <w:tcPr>
            <w:tcW w:w="3243" w:type="dxa"/>
          </w:tcPr>
          <w:p w:rsidR="008C6A2E" w:rsidRDefault="009919DC" w:rsidP="008C6A2E">
            <w:pPr>
              <w:rPr>
                <w:sz w:val="24"/>
                <w:szCs w:val="24"/>
              </w:rPr>
            </w:pPr>
            <w:r>
              <w:rPr>
                <w:sz w:val="24"/>
                <w:szCs w:val="24"/>
              </w:rPr>
              <w:t>Kedokteran</w:t>
            </w:r>
          </w:p>
        </w:tc>
      </w:tr>
      <w:tr w:rsidR="008C6A2E" w:rsidTr="008C6A2E">
        <w:tc>
          <w:tcPr>
            <w:tcW w:w="630" w:type="dxa"/>
          </w:tcPr>
          <w:p w:rsidR="008C6A2E" w:rsidRDefault="008C6A2E" w:rsidP="008C6A2E">
            <w:pPr>
              <w:jc w:val="center"/>
              <w:rPr>
                <w:sz w:val="24"/>
                <w:szCs w:val="24"/>
              </w:rPr>
            </w:pPr>
            <w:r>
              <w:rPr>
                <w:sz w:val="24"/>
                <w:szCs w:val="24"/>
              </w:rPr>
              <w:t>4.</w:t>
            </w:r>
          </w:p>
        </w:tc>
        <w:tc>
          <w:tcPr>
            <w:tcW w:w="2616" w:type="dxa"/>
          </w:tcPr>
          <w:p w:rsidR="008C6A2E" w:rsidRDefault="00D60F0B" w:rsidP="008C6A2E">
            <w:pPr>
              <w:rPr>
                <w:sz w:val="24"/>
                <w:szCs w:val="24"/>
              </w:rPr>
            </w:pPr>
            <w:r>
              <w:rPr>
                <w:sz w:val="24"/>
                <w:szCs w:val="24"/>
              </w:rPr>
              <w:t>Fadhilah Anggraini</w:t>
            </w:r>
          </w:p>
        </w:tc>
        <w:tc>
          <w:tcPr>
            <w:tcW w:w="2265" w:type="dxa"/>
          </w:tcPr>
          <w:p w:rsidR="008C6A2E" w:rsidRDefault="00D60F0B" w:rsidP="008C6A2E">
            <w:pPr>
              <w:rPr>
                <w:sz w:val="24"/>
                <w:szCs w:val="24"/>
              </w:rPr>
            </w:pPr>
            <w:r>
              <w:rPr>
                <w:sz w:val="24"/>
                <w:szCs w:val="28"/>
              </w:rPr>
              <w:t>1803025072</w:t>
            </w:r>
          </w:p>
        </w:tc>
        <w:tc>
          <w:tcPr>
            <w:tcW w:w="3243" w:type="dxa"/>
          </w:tcPr>
          <w:p w:rsidR="008C6A2E" w:rsidRDefault="00D60F0B" w:rsidP="008C6A2E">
            <w:pPr>
              <w:rPr>
                <w:sz w:val="24"/>
                <w:szCs w:val="24"/>
              </w:rPr>
            </w:pPr>
            <w:r>
              <w:rPr>
                <w:sz w:val="24"/>
                <w:szCs w:val="24"/>
              </w:rPr>
              <w:t>Pertanian</w:t>
            </w:r>
          </w:p>
        </w:tc>
      </w:tr>
      <w:tr w:rsidR="008C6A2E" w:rsidTr="008C6A2E">
        <w:tc>
          <w:tcPr>
            <w:tcW w:w="630" w:type="dxa"/>
          </w:tcPr>
          <w:p w:rsidR="008C6A2E" w:rsidRDefault="008C6A2E" w:rsidP="008C6A2E">
            <w:pPr>
              <w:jc w:val="center"/>
              <w:rPr>
                <w:sz w:val="24"/>
                <w:szCs w:val="24"/>
              </w:rPr>
            </w:pPr>
            <w:r>
              <w:rPr>
                <w:sz w:val="24"/>
                <w:szCs w:val="24"/>
              </w:rPr>
              <w:t>5.</w:t>
            </w:r>
          </w:p>
        </w:tc>
        <w:tc>
          <w:tcPr>
            <w:tcW w:w="2616" w:type="dxa"/>
          </w:tcPr>
          <w:p w:rsidR="008C6A2E" w:rsidRDefault="00D60F0B" w:rsidP="008C6A2E">
            <w:pPr>
              <w:rPr>
                <w:sz w:val="24"/>
                <w:szCs w:val="24"/>
              </w:rPr>
            </w:pPr>
            <w:r>
              <w:rPr>
                <w:sz w:val="24"/>
                <w:szCs w:val="24"/>
              </w:rPr>
              <w:t>Milen Aswad Ramadhan</w:t>
            </w:r>
          </w:p>
        </w:tc>
        <w:tc>
          <w:tcPr>
            <w:tcW w:w="2265" w:type="dxa"/>
          </w:tcPr>
          <w:p w:rsidR="008C6A2E" w:rsidRDefault="00D60F0B" w:rsidP="008C6A2E">
            <w:pPr>
              <w:rPr>
                <w:sz w:val="24"/>
                <w:szCs w:val="24"/>
              </w:rPr>
            </w:pPr>
            <w:r>
              <w:rPr>
                <w:sz w:val="24"/>
                <w:szCs w:val="28"/>
              </w:rPr>
              <w:t>1807035006</w:t>
            </w:r>
          </w:p>
        </w:tc>
        <w:tc>
          <w:tcPr>
            <w:tcW w:w="3243" w:type="dxa"/>
          </w:tcPr>
          <w:p w:rsidR="008C6A2E" w:rsidRDefault="00D60F0B" w:rsidP="008C6A2E">
            <w:pPr>
              <w:rPr>
                <w:sz w:val="24"/>
                <w:szCs w:val="24"/>
              </w:rPr>
            </w:pPr>
            <w:r>
              <w:rPr>
                <w:sz w:val="24"/>
                <w:szCs w:val="24"/>
              </w:rPr>
              <w:t>Matematika dan Ilmu Pengetahuan Alam</w:t>
            </w:r>
          </w:p>
        </w:tc>
      </w:tr>
    </w:tbl>
    <w:p w:rsidR="008C6A2E" w:rsidRPr="00487694" w:rsidRDefault="008C6A2E" w:rsidP="008C6A2E">
      <w:pPr>
        <w:spacing w:line="200" w:lineRule="exact"/>
        <w:jc w:val="center"/>
        <w:rPr>
          <w:sz w:val="24"/>
          <w:szCs w:val="24"/>
        </w:rPr>
      </w:pPr>
    </w:p>
    <w:p w:rsidR="008C6A2E" w:rsidRDefault="008C6A2E" w:rsidP="008C6A2E">
      <w:pPr>
        <w:spacing w:line="200" w:lineRule="exact"/>
        <w:jc w:val="center"/>
        <w:rPr>
          <w:sz w:val="24"/>
          <w:szCs w:val="24"/>
        </w:rPr>
      </w:pPr>
    </w:p>
    <w:p w:rsidR="008C6A2E" w:rsidRDefault="008C6A2E" w:rsidP="008C6A2E">
      <w:pPr>
        <w:spacing w:line="200" w:lineRule="exact"/>
        <w:jc w:val="center"/>
        <w:rPr>
          <w:sz w:val="24"/>
          <w:szCs w:val="24"/>
        </w:rPr>
      </w:pPr>
    </w:p>
    <w:p w:rsidR="008C6A2E" w:rsidRDefault="008C6A2E" w:rsidP="008C6A2E">
      <w:pPr>
        <w:spacing w:line="200" w:lineRule="exact"/>
        <w:jc w:val="center"/>
        <w:rPr>
          <w:sz w:val="24"/>
          <w:szCs w:val="24"/>
        </w:rPr>
      </w:pPr>
    </w:p>
    <w:p w:rsidR="00EF06F0" w:rsidRDefault="00EF06F0" w:rsidP="008C6A2E">
      <w:pPr>
        <w:spacing w:line="200" w:lineRule="exact"/>
        <w:jc w:val="center"/>
        <w:rPr>
          <w:sz w:val="24"/>
          <w:szCs w:val="24"/>
        </w:rPr>
      </w:pPr>
    </w:p>
    <w:p w:rsidR="008C6A2E" w:rsidRDefault="008C6A2E" w:rsidP="008C6A2E">
      <w:pPr>
        <w:spacing w:line="200" w:lineRule="exact"/>
        <w:jc w:val="center"/>
        <w:rPr>
          <w:sz w:val="24"/>
          <w:szCs w:val="24"/>
        </w:rPr>
      </w:pPr>
    </w:p>
    <w:p w:rsidR="008C6A2E" w:rsidRPr="00487694" w:rsidRDefault="008C6A2E" w:rsidP="008C6A2E">
      <w:pPr>
        <w:jc w:val="center"/>
        <w:rPr>
          <w:sz w:val="24"/>
          <w:szCs w:val="24"/>
        </w:rPr>
      </w:pPr>
    </w:p>
    <w:p w:rsidR="008C6A2E" w:rsidRDefault="008C6A2E" w:rsidP="008C6A2E">
      <w:pPr>
        <w:jc w:val="center"/>
        <w:rPr>
          <w:sz w:val="24"/>
          <w:szCs w:val="24"/>
        </w:rPr>
      </w:pPr>
      <w:r w:rsidRPr="00487694">
        <w:rPr>
          <w:b/>
          <w:noProof/>
          <w:sz w:val="24"/>
          <w:szCs w:val="24"/>
          <w:lang w:val="en-GB" w:eastAsia="en-GB"/>
        </w:rPr>
        <w:drawing>
          <wp:inline distT="0" distB="0" distL="0" distR="0" wp14:anchorId="488E2969" wp14:editId="10D7760B">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Unmul_logo_low.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F06F0" w:rsidRDefault="00EF06F0" w:rsidP="008C6A2E">
      <w:pPr>
        <w:jc w:val="center"/>
        <w:rPr>
          <w:sz w:val="24"/>
          <w:szCs w:val="24"/>
        </w:rPr>
      </w:pPr>
    </w:p>
    <w:p w:rsidR="00EF06F0" w:rsidRDefault="00EF06F0" w:rsidP="008C6A2E">
      <w:pPr>
        <w:jc w:val="center"/>
        <w:rPr>
          <w:sz w:val="24"/>
          <w:szCs w:val="24"/>
        </w:rPr>
      </w:pPr>
    </w:p>
    <w:p w:rsidR="00EF06F0" w:rsidRDefault="00EF06F0" w:rsidP="008C6A2E">
      <w:pPr>
        <w:jc w:val="center"/>
        <w:rPr>
          <w:sz w:val="24"/>
          <w:szCs w:val="24"/>
        </w:rPr>
      </w:pPr>
    </w:p>
    <w:p w:rsidR="00EF06F0" w:rsidRPr="00487694" w:rsidRDefault="00EF06F0" w:rsidP="008C6A2E">
      <w:pPr>
        <w:jc w:val="center"/>
        <w:rPr>
          <w:sz w:val="24"/>
          <w:szCs w:val="24"/>
        </w:rPr>
      </w:pPr>
    </w:p>
    <w:p w:rsidR="008C6A2E" w:rsidRPr="00487694" w:rsidRDefault="008C6A2E" w:rsidP="008C6A2E">
      <w:pPr>
        <w:spacing w:before="14" w:line="240" w:lineRule="exact"/>
        <w:jc w:val="center"/>
        <w:rPr>
          <w:sz w:val="24"/>
          <w:szCs w:val="24"/>
        </w:rPr>
      </w:pPr>
    </w:p>
    <w:p w:rsidR="008C6A2E" w:rsidRPr="00487694" w:rsidRDefault="008C6A2E" w:rsidP="008C6A2E">
      <w:pPr>
        <w:jc w:val="center"/>
        <w:rPr>
          <w:sz w:val="24"/>
          <w:szCs w:val="24"/>
        </w:rPr>
      </w:pPr>
      <w:r w:rsidRPr="00487694">
        <w:rPr>
          <w:b/>
          <w:sz w:val="24"/>
          <w:szCs w:val="24"/>
        </w:rPr>
        <w:t>LE</w:t>
      </w:r>
      <w:r w:rsidRPr="00487694">
        <w:rPr>
          <w:b/>
          <w:spacing w:val="-3"/>
          <w:sz w:val="24"/>
          <w:szCs w:val="24"/>
        </w:rPr>
        <w:t>M</w:t>
      </w:r>
      <w:r w:rsidRPr="00487694">
        <w:rPr>
          <w:b/>
          <w:sz w:val="24"/>
          <w:szCs w:val="24"/>
        </w:rPr>
        <w:t>B</w:t>
      </w:r>
      <w:r w:rsidRPr="00487694">
        <w:rPr>
          <w:b/>
          <w:spacing w:val="1"/>
          <w:sz w:val="24"/>
          <w:szCs w:val="24"/>
        </w:rPr>
        <w:t>AG</w:t>
      </w:r>
      <w:r w:rsidRPr="00487694">
        <w:rPr>
          <w:b/>
          <w:sz w:val="24"/>
          <w:szCs w:val="24"/>
        </w:rPr>
        <w:t>A</w:t>
      </w:r>
      <w:r w:rsidRPr="00487694">
        <w:rPr>
          <w:b/>
          <w:spacing w:val="2"/>
          <w:sz w:val="24"/>
          <w:szCs w:val="24"/>
        </w:rPr>
        <w:t xml:space="preserve"> </w:t>
      </w:r>
      <w:r w:rsidRPr="00487694">
        <w:rPr>
          <w:b/>
          <w:spacing w:val="-1"/>
          <w:sz w:val="24"/>
          <w:szCs w:val="24"/>
        </w:rPr>
        <w:t>P</w:t>
      </w:r>
      <w:r w:rsidRPr="00487694">
        <w:rPr>
          <w:b/>
          <w:sz w:val="24"/>
          <w:szCs w:val="24"/>
        </w:rPr>
        <w:t>EN</w:t>
      </w:r>
      <w:r w:rsidRPr="00487694">
        <w:rPr>
          <w:b/>
          <w:spacing w:val="-2"/>
          <w:sz w:val="24"/>
          <w:szCs w:val="24"/>
        </w:rPr>
        <w:t>E</w:t>
      </w:r>
      <w:r w:rsidRPr="00487694">
        <w:rPr>
          <w:b/>
          <w:spacing w:val="-1"/>
          <w:sz w:val="24"/>
          <w:szCs w:val="24"/>
        </w:rPr>
        <w:t>L</w:t>
      </w:r>
      <w:r w:rsidRPr="00487694">
        <w:rPr>
          <w:b/>
          <w:spacing w:val="1"/>
          <w:sz w:val="24"/>
          <w:szCs w:val="24"/>
        </w:rPr>
        <w:t>I</w:t>
      </w:r>
      <w:r w:rsidRPr="00487694">
        <w:rPr>
          <w:b/>
          <w:sz w:val="24"/>
          <w:szCs w:val="24"/>
        </w:rPr>
        <w:t>T</w:t>
      </w:r>
      <w:r w:rsidRPr="00487694">
        <w:rPr>
          <w:b/>
          <w:spacing w:val="-1"/>
          <w:sz w:val="24"/>
          <w:szCs w:val="24"/>
        </w:rPr>
        <w:t>I</w:t>
      </w:r>
      <w:r w:rsidRPr="00487694">
        <w:rPr>
          <w:b/>
          <w:spacing w:val="1"/>
          <w:sz w:val="24"/>
          <w:szCs w:val="24"/>
        </w:rPr>
        <w:t>A</w:t>
      </w:r>
      <w:r w:rsidRPr="00487694">
        <w:rPr>
          <w:b/>
          <w:sz w:val="24"/>
          <w:szCs w:val="24"/>
        </w:rPr>
        <w:t>N</w:t>
      </w:r>
      <w:r w:rsidRPr="00487694">
        <w:rPr>
          <w:b/>
          <w:spacing w:val="-2"/>
          <w:sz w:val="24"/>
          <w:szCs w:val="24"/>
        </w:rPr>
        <w:t xml:space="preserve"> </w:t>
      </w:r>
      <w:r w:rsidRPr="00487694">
        <w:rPr>
          <w:b/>
          <w:sz w:val="24"/>
          <w:szCs w:val="24"/>
        </w:rPr>
        <w:t xml:space="preserve">DAN </w:t>
      </w:r>
      <w:r w:rsidRPr="00487694">
        <w:rPr>
          <w:b/>
          <w:spacing w:val="-1"/>
          <w:sz w:val="24"/>
          <w:szCs w:val="24"/>
        </w:rPr>
        <w:t>P</w:t>
      </w:r>
      <w:r w:rsidRPr="00487694">
        <w:rPr>
          <w:b/>
          <w:sz w:val="24"/>
          <w:szCs w:val="24"/>
        </w:rPr>
        <w:t>EN</w:t>
      </w:r>
      <w:r w:rsidRPr="00487694">
        <w:rPr>
          <w:b/>
          <w:spacing w:val="-1"/>
          <w:sz w:val="24"/>
          <w:szCs w:val="24"/>
        </w:rPr>
        <w:t>G</w:t>
      </w:r>
      <w:r w:rsidRPr="00487694">
        <w:rPr>
          <w:b/>
          <w:spacing w:val="1"/>
          <w:sz w:val="24"/>
          <w:szCs w:val="24"/>
        </w:rPr>
        <w:t>A</w:t>
      </w:r>
      <w:r w:rsidRPr="00487694">
        <w:rPr>
          <w:b/>
          <w:sz w:val="24"/>
          <w:szCs w:val="24"/>
        </w:rPr>
        <w:t>B</w:t>
      </w:r>
      <w:r w:rsidRPr="00487694">
        <w:rPr>
          <w:b/>
          <w:spacing w:val="-3"/>
          <w:sz w:val="24"/>
          <w:szCs w:val="24"/>
        </w:rPr>
        <w:t>D</w:t>
      </w:r>
      <w:r w:rsidRPr="00487694">
        <w:rPr>
          <w:b/>
          <w:spacing w:val="1"/>
          <w:sz w:val="24"/>
          <w:szCs w:val="24"/>
        </w:rPr>
        <w:t>I</w:t>
      </w:r>
      <w:r w:rsidRPr="00487694">
        <w:rPr>
          <w:b/>
          <w:spacing w:val="-1"/>
          <w:sz w:val="24"/>
          <w:szCs w:val="24"/>
        </w:rPr>
        <w:t>A</w:t>
      </w:r>
      <w:r w:rsidRPr="00487694">
        <w:rPr>
          <w:b/>
          <w:sz w:val="24"/>
          <w:szCs w:val="24"/>
        </w:rPr>
        <w:t>N K</w:t>
      </w:r>
      <w:r w:rsidRPr="00487694">
        <w:rPr>
          <w:b/>
          <w:spacing w:val="-3"/>
          <w:sz w:val="24"/>
          <w:szCs w:val="24"/>
        </w:rPr>
        <w:t>E</w:t>
      </w:r>
      <w:r w:rsidRPr="00487694">
        <w:rPr>
          <w:b/>
          <w:sz w:val="24"/>
          <w:szCs w:val="24"/>
        </w:rPr>
        <w:t>P</w:t>
      </w:r>
      <w:r w:rsidRPr="00487694">
        <w:rPr>
          <w:b/>
          <w:spacing w:val="1"/>
          <w:sz w:val="24"/>
          <w:szCs w:val="24"/>
        </w:rPr>
        <w:t>A</w:t>
      </w:r>
      <w:r w:rsidRPr="00487694">
        <w:rPr>
          <w:b/>
          <w:spacing w:val="-3"/>
          <w:sz w:val="24"/>
          <w:szCs w:val="24"/>
        </w:rPr>
        <w:t>D</w:t>
      </w:r>
      <w:r w:rsidRPr="00487694">
        <w:rPr>
          <w:b/>
          <w:sz w:val="24"/>
          <w:szCs w:val="24"/>
        </w:rPr>
        <w:t>A</w:t>
      </w:r>
      <w:r w:rsidRPr="00487694">
        <w:rPr>
          <w:b/>
          <w:spacing w:val="1"/>
          <w:sz w:val="24"/>
          <w:szCs w:val="24"/>
        </w:rPr>
        <w:t xml:space="preserve"> </w:t>
      </w:r>
      <w:r w:rsidRPr="00487694">
        <w:rPr>
          <w:b/>
          <w:spacing w:val="-2"/>
          <w:sz w:val="24"/>
          <w:szCs w:val="24"/>
        </w:rPr>
        <w:t>M</w:t>
      </w:r>
      <w:r w:rsidRPr="00487694">
        <w:rPr>
          <w:b/>
          <w:spacing w:val="-1"/>
          <w:sz w:val="24"/>
          <w:szCs w:val="24"/>
        </w:rPr>
        <w:t>A</w:t>
      </w:r>
      <w:r w:rsidRPr="00487694">
        <w:rPr>
          <w:b/>
          <w:spacing w:val="1"/>
          <w:sz w:val="24"/>
          <w:szCs w:val="24"/>
        </w:rPr>
        <w:t>S</w:t>
      </w:r>
      <w:r w:rsidRPr="00487694">
        <w:rPr>
          <w:b/>
          <w:spacing w:val="-1"/>
          <w:sz w:val="24"/>
          <w:szCs w:val="24"/>
        </w:rPr>
        <w:t>Y</w:t>
      </w:r>
      <w:r w:rsidRPr="00487694">
        <w:rPr>
          <w:b/>
          <w:spacing w:val="1"/>
          <w:sz w:val="24"/>
          <w:szCs w:val="24"/>
        </w:rPr>
        <w:t>A</w:t>
      </w:r>
      <w:r w:rsidRPr="00487694">
        <w:rPr>
          <w:b/>
          <w:spacing w:val="-2"/>
          <w:sz w:val="24"/>
          <w:szCs w:val="24"/>
        </w:rPr>
        <w:t>R</w:t>
      </w:r>
      <w:r w:rsidRPr="00487694">
        <w:rPr>
          <w:b/>
          <w:spacing w:val="1"/>
          <w:sz w:val="24"/>
          <w:szCs w:val="24"/>
        </w:rPr>
        <w:t>A</w:t>
      </w:r>
      <w:r w:rsidRPr="00487694">
        <w:rPr>
          <w:b/>
          <w:spacing w:val="-5"/>
          <w:sz w:val="24"/>
          <w:szCs w:val="24"/>
        </w:rPr>
        <w:t>K</w:t>
      </w:r>
      <w:r w:rsidRPr="00487694">
        <w:rPr>
          <w:b/>
          <w:spacing w:val="1"/>
          <w:sz w:val="24"/>
          <w:szCs w:val="24"/>
        </w:rPr>
        <w:t>A</w:t>
      </w:r>
      <w:r w:rsidRPr="00487694">
        <w:rPr>
          <w:b/>
          <w:sz w:val="24"/>
          <w:szCs w:val="24"/>
        </w:rPr>
        <w:t>T</w:t>
      </w:r>
    </w:p>
    <w:p w:rsidR="008C6A2E" w:rsidRPr="00487694" w:rsidRDefault="008C6A2E" w:rsidP="008C6A2E">
      <w:pPr>
        <w:jc w:val="center"/>
        <w:rPr>
          <w:b/>
          <w:sz w:val="24"/>
          <w:szCs w:val="24"/>
        </w:rPr>
      </w:pPr>
      <w:r w:rsidRPr="00487694">
        <w:rPr>
          <w:b/>
          <w:spacing w:val="-1"/>
          <w:sz w:val="24"/>
          <w:szCs w:val="24"/>
        </w:rPr>
        <w:t>UN</w:t>
      </w:r>
      <w:r w:rsidRPr="00487694">
        <w:rPr>
          <w:b/>
          <w:spacing w:val="1"/>
          <w:sz w:val="24"/>
          <w:szCs w:val="24"/>
        </w:rPr>
        <w:t>I</w:t>
      </w:r>
      <w:r w:rsidRPr="00487694">
        <w:rPr>
          <w:b/>
          <w:spacing w:val="-1"/>
          <w:sz w:val="24"/>
          <w:szCs w:val="24"/>
        </w:rPr>
        <w:t>V</w:t>
      </w:r>
      <w:r w:rsidRPr="00487694">
        <w:rPr>
          <w:b/>
          <w:sz w:val="24"/>
          <w:szCs w:val="24"/>
        </w:rPr>
        <w:t>E</w:t>
      </w:r>
      <w:r w:rsidRPr="00487694">
        <w:rPr>
          <w:b/>
          <w:spacing w:val="-1"/>
          <w:sz w:val="24"/>
          <w:szCs w:val="24"/>
        </w:rPr>
        <w:t>R</w:t>
      </w:r>
      <w:r w:rsidRPr="00487694">
        <w:rPr>
          <w:b/>
          <w:sz w:val="24"/>
          <w:szCs w:val="24"/>
        </w:rPr>
        <w:t>S</w:t>
      </w:r>
      <w:r w:rsidRPr="00487694">
        <w:rPr>
          <w:b/>
          <w:spacing w:val="1"/>
          <w:sz w:val="24"/>
          <w:szCs w:val="24"/>
        </w:rPr>
        <w:t>I</w:t>
      </w:r>
      <w:r w:rsidRPr="00487694">
        <w:rPr>
          <w:b/>
          <w:sz w:val="24"/>
          <w:szCs w:val="24"/>
        </w:rPr>
        <w:t>T</w:t>
      </w:r>
      <w:r w:rsidRPr="00487694">
        <w:rPr>
          <w:b/>
          <w:spacing w:val="-1"/>
          <w:sz w:val="24"/>
          <w:szCs w:val="24"/>
        </w:rPr>
        <w:t>A</w:t>
      </w:r>
      <w:r w:rsidRPr="00487694">
        <w:rPr>
          <w:b/>
          <w:sz w:val="24"/>
          <w:szCs w:val="24"/>
        </w:rPr>
        <w:t xml:space="preserve">S </w:t>
      </w:r>
      <w:r w:rsidRPr="00487694">
        <w:rPr>
          <w:b/>
          <w:spacing w:val="-2"/>
          <w:sz w:val="24"/>
          <w:szCs w:val="24"/>
        </w:rPr>
        <w:t>M</w:t>
      </w:r>
      <w:r w:rsidRPr="00487694">
        <w:rPr>
          <w:b/>
          <w:spacing w:val="-1"/>
          <w:sz w:val="24"/>
          <w:szCs w:val="24"/>
        </w:rPr>
        <w:t>U</w:t>
      </w:r>
      <w:r w:rsidRPr="00487694">
        <w:rPr>
          <w:b/>
          <w:sz w:val="24"/>
          <w:szCs w:val="24"/>
        </w:rPr>
        <w:t>L</w:t>
      </w:r>
      <w:r w:rsidRPr="00487694">
        <w:rPr>
          <w:b/>
          <w:spacing w:val="-1"/>
          <w:sz w:val="24"/>
          <w:szCs w:val="24"/>
        </w:rPr>
        <w:t>A</w:t>
      </w:r>
      <w:r w:rsidRPr="00487694">
        <w:rPr>
          <w:b/>
          <w:sz w:val="24"/>
          <w:szCs w:val="24"/>
        </w:rPr>
        <w:t>W</w:t>
      </w:r>
      <w:r w:rsidRPr="00487694">
        <w:rPr>
          <w:b/>
          <w:spacing w:val="-1"/>
          <w:sz w:val="24"/>
          <w:szCs w:val="24"/>
        </w:rPr>
        <w:t>ARMA</w:t>
      </w:r>
      <w:r w:rsidRPr="00487694">
        <w:rPr>
          <w:b/>
          <w:sz w:val="24"/>
          <w:szCs w:val="24"/>
        </w:rPr>
        <w:t>N</w:t>
      </w:r>
    </w:p>
    <w:p w:rsidR="008C6A2E" w:rsidRPr="00487694" w:rsidRDefault="008C6A2E" w:rsidP="008C6A2E">
      <w:pPr>
        <w:jc w:val="center"/>
        <w:rPr>
          <w:b/>
          <w:sz w:val="24"/>
          <w:szCs w:val="24"/>
        </w:rPr>
      </w:pPr>
      <w:r w:rsidRPr="00487694">
        <w:rPr>
          <w:b/>
          <w:sz w:val="24"/>
          <w:szCs w:val="24"/>
        </w:rPr>
        <w:t>T</w:t>
      </w:r>
      <w:r w:rsidRPr="00487694">
        <w:rPr>
          <w:b/>
          <w:spacing w:val="-1"/>
          <w:sz w:val="24"/>
          <w:szCs w:val="24"/>
        </w:rPr>
        <w:t>A</w:t>
      </w:r>
      <w:r w:rsidRPr="00487694">
        <w:rPr>
          <w:b/>
          <w:sz w:val="24"/>
          <w:szCs w:val="24"/>
        </w:rPr>
        <w:t>H</w:t>
      </w:r>
      <w:r w:rsidRPr="00487694">
        <w:rPr>
          <w:b/>
          <w:spacing w:val="-1"/>
          <w:sz w:val="24"/>
          <w:szCs w:val="24"/>
        </w:rPr>
        <w:t>U</w:t>
      </w:r>
      <w:r w:rsidRPr="00487694">
        <w:rPr>
          <w:b/>
          <w:sz w:val="24"/>
          <w:szCs w:val="24"/>
        </w:rPr>
        <w:t>N</w:t>
      </w:r>
      <w:r w:rsidRPr="00487694">
        <w:rPr>
          <w:b/>
          <w:spacing w:val="-1"/>
          <w:sz w:val="24"/>
          <w:szCs w:val="24"/>
        </w:rPr>
        <w:t xml:space="preserve"> </w:t>
      </w:r>
      <w:r w:rsidRPr="00487694">
        <w:rPr>
          <w:b/>
          <w:sz w:val="24"/>
          <w:szCs w:val="24"/>
        </w:rPr>
        <w:t>2</w:t>
      </w:r>
      <w:r w:rsidRPr="00487694">
        <w:rPr>
          <w:b/>
          <w:spacing w:val="1"/>
          <w:sz w:val="24"/>
          <w:szCs w:val="24"/>
        </w:rPr>
        <w:t>0</w:t>
      </w:r>
      <w:r w:rsidRPr="00487694">
        <w:rPr>
          <w:b/>
          <w:spacing w:val="-1"/>
          <w:sz w:val="24"/>
          <w:szCs w:val="24"/>
        </w:rPr>
        <w:t>2</w:t>
      </w:r>
      <w:r w:rsidRPr="00487694">
        <w:rPr>
          <w:b/>
          <w:sz w:val="24"/>
          <w:szCs w:val="24"/>
        </w:rPr>
        <w:t>1</w:t>
      </w:r>
    </w:p>
    <w:p w:rsidR="008C6A2E" w:rsidRDefault="008C6A2E">
      <w:pPr>
        <w:rPr>
          <w:b/>
          <w:sz w:val="24"/>
          <w:szCs w:val="24"/>
        </w:rPr>
      </w:pPr>
      <w:r>
        <w:rPr>
          <w:b/>
          <w:sz w:val="24"/>
          <w:szCs w:val="24"/>
        </w:rPr>
        <w:br w:type="page"/>
      </w:r>
    </w:p>
    <w:p w:rsidR="008C6A2E" w:rsidRPr="007A6AB7" w:rsidRDefault="008C6A2E" w:rsidP="008C6A2E">
      <w:pPr>
        <w:jc w:val="center"/>
        <w:rPr>
          <w:b/>
          <w:sz w:val="24"/>
          <w:szCs w:val="24"/>
        </w:rPr>
      </w:pPr>
      <w:r w:rsidRPr="007A6AB7">
        <w:rPr>
          <w:b/>
          <w:sz w:val="24"/>
          <w:szCs w:val="24"/>
        </w:rPr>
        <w:lastRenderedPageBreak/>
        <w:t>HALAMAN PENGESAHAN</w:t>
      </w:r>
    </w:p>
    <w:p w:rsidR="008C6A2E" w:rsidRDefault="008C6A2E" w:rsidP="00330144">
      <w:pPr>
        <w:jc w:val="center"/>
        <w:rPr>
          <w:sz w:val="24"/>
          <w:szCs w:val="24"/>
        </w:rPr>
      </w:pPr>
    </w:p>
    <w:p w:rsidR="00EF06F0" w:rsidRDefault="00EF06F0" w:rsidP="00330144">
      <w:pPr>
        <w:jc w:val="center"/>
        <w:rPr>
          <w:sz w:val="24"/>
          <w:szCs w:val="24"/>
        </w:rPr>
      </w:pPr>
    </w:p>
    <w:tbl>
      <w:tblPr>
        <w:tblStyle w:val="TableGrid"/>
        <w:tblW w:w="9209" w:type="dxa"/>
        <w:jc w:val="center"/>
        <w:tblLayout w:type="fixed"/>
        <w:tblLook w:val="04A0" w:firstRow="1" w:lastRow="0" w:firstColumn="1" w:lastColumn="0" w:noHBand="0" w:noVBand="1"/>
      </w:tblPr>
      <w:tblGrid>
        <w:gridCol w:w="2397"/>
        <w:gridCol w:w="284"/>
        <w:gridCol w:w="4260"/>
        <w:gridCol w:w="2268"/>
      </w:tblGrid>
      <w:tr w:rsidR="00330144" w:rsidRPr="00EF06F0" w:rsidTr="00330144">
        <w:trPr>
          <w:jc w:val="center"/>
        </w:trPr>
        <w:tc>
          <w:tcPr>
            <w:tcW w:w="2397" w:type="dxa"/>
          </w:tcPr>
          <w:p w:rsidR="00EF06F0" w:rsidRPr="00EF06F0" w:rsidRDefault="00EF06F0" w:rsidP="004A1249">
            <w:pPr>
              <w:rPr>
                <w:b/>
                <w:bCs/>
                <w:sz w:val="24"/>
                <w:szCs w:val="24"/>
              </w:rPr>
            </w:pPr>
            <w:r>
              <w:rPr>
                <w:b/>
                <w:bCs/>
                <w:sz w:val="24"/>
                <w:szCs w:val="24"/>
              </w:rPr>
              <w:t>Judul Kegiatan</w:t>
            </w:r>
          </w:p>
        </w:tc>
        <w:tc>
          <w:tcPr>
            <w:tcW w:w="284" w:type="dxa"/>
          </w:tcPr>
          <w:p w:rsidR="00EF06F0" w:rsidRPr="00EF06F0" w:rsidRDefault="00EF06F0" w:rsidP="004A1249">
            <w:pPr>
              <w:rPr>
                <w:bCs/>
                <w:sz w:val="24"/>
                <w:szCs w:val="24"/>
              </w:rPr>
            </w:pPr>
            <w:r w:rsidRPr="00EF06F0">
              <w:rPr>
                <w:bCs/>
                <w:sz w:val="24"/>
                <w:szCs w:val="24"/>
              </w:rPr>
              <w:t>:</w:t>
            </w:r>
          </w:p>
        </w:tc>
        <w:tc>
          <w:tcPr>
            <w:tcW w:w="6528" w:type="dxa"/>
            <w:gridSpan w:val="2"/>
          </w:tcPr>
          <w:p w:rsidR="00EF06F0" w:rsidRDefault="00EF06F0" w:rsidP="004A1249">
            <w:pPr>
              <w:rPr>
                <w:sz w:val="24"/>
                <w:szCs w:val="24"/>
              </w:rPr>
            </w:pPr>
            <w:r>
              <w:rPr>
                <w:sz w:val="24"/>
                <w:szCs w:val="24"/>
              </w:rPr>
              <w:t>Kuliah Kerja Nyata (KKN) Universitas Mulawarman</w:t>
            </w:r>
          </w:p>
          <w:p w:rsidR="00EF06F0" w:rsidRPr="00EF06F0" w:rsidRDefault="00EF06F0" w:rsidP="004A1249">
            <w:pPr>
              <w:rPr>
                <w:sz w:val="24"/>
                <w:szCs w:val="24"/>
              </w:rPr>
            </w:pPr>
            <w:r>
              <w:rPr>
                <w:sz w:val="24"/>
                <w:szCs w:val="24"/>
              </w:rPr>
              <w:t>Angkatan 47 Tahun 2021</w:t>
            </w:r>
          </w:p>
        </w:tc>
      </w:tr>
      <w:tr w:rsidR="00330144" w:rsidRPr="00EF06F0" w:rsidTr="00330144">
        <w:trPr>
          <w:jc w:val="center"/>
        </w:trPr>
        <w:tc>
          <w:tcPr>
            <w:tcW w:w="2397" w:type="dxa"/>
          </w:tcPr>
          <w:p w:rsidR="00EF06F0" w:rsidRPr="00EF06F0" w:rsidRDefault="00EF06F0" w:rsidP="004A1249">
            <w:pPr>
              <w:rPr>
                <w:b/>
                <w:bCs/>
                <w:sz w:val="24"/>
                <w:szCs w:val="24"/>
              </w:rPr>
            </w:pPr>
            <w:r>
              <w:rPr>
                <w:b/>
                <w:bCs/>
                <w:sz w:val="24"/>
                <w:szCs w:val="24"/>
              </w:rPr>
              <w:t xml:space="preserve">Waktu </w:t>
            </w:r>
            <w:r w:rsidRPr="00EF06F0">
              <w:rPr>
                <w:b/>
                <w:bCs/>
                <w:sz w:val="24"/>
                <w:szCs w:val="24"/>
              </w:rPr>
              <w:t>Pelaksanaan</w:t>
            </w:r>
          </w:p>
        </w:tc>
        <w:tc>
          <w:tcPr>
            <w:tcW w:w="284" w:type="dxa"/>
          </w:tcPr>
          <w:p w:rsidR="00EF06F0" w:rsidRPr="00EF06F0" w:rsidRDefault="00EF06F0" w:rsidP="004A1249">
            <w:pPr>
              <w:rPr>
                <w:bCs/>
                <w:sz w:val="24"/>
                <w:szCs w:val="24"/>
              </w:rPr>
            </w:pPr>
            <w:r w:rsidRPr="00EF06F0">
              <w:rPr>
                <w:bCs/>
                <w:sz w:val="24"/>
                <w:szCs w:val="24"/>
              </w:rPr>
              <w:t>:</w:t>
            </w:r>
          </w:p>
        </w:tc>
        <w:tc>
          <w:tcPr>
            <w:tcW w:w="6528" w:type="dxa"/>
            <w:gridSpan w:val="2"/>
          </w:tcPr>
          <w:p w:rsidR="00EF06F0" w:rsidRPr="00EF06F0" w:rsidRDefault="00EF06F0" w:rsidP="00EF06F0">
            <w:pPr>
              <w:rPr>
                <w:sz w:val="24"/>
                <w:szCs w:val="24"/>
              </w:rPr>
            </w:pPr>
            <w:r>
              <w:rPr>
                <w:sz w:val="24"/>
                <w:szCs w:val="24"/>
              </w:rPr>
              <w:t xml:space="preserve">21 Juni </w:t>
            </w:r>
            <w:r w:rsidRPr="00EF06F0">
              <w:rPr>
                <w:sz w:val="24"/>
                <w:szCs w:val="24"/>
              </w:rPr>
              <w:t xml:space="preserve">– </w:t>
            </w:r>
            <w:r>
              <w:rPr>
                <w:sz w:val="24"/>
                <w:szCs w:val="24"/>
              </w:rPr>
              <w:t>14 Agustus 2021</w:t>
            </w:r>
          </w:p>
        </w:tc>
      </w:tr>
      <w:tr w:rsidR="00EF06F0" w:rsidRPr="00EF06F0" w:rsidTr="00330144">
        <w:trPr>
          <w:jc w:val="center"/>
        </w:trPr>
        <w:tc>
          <w:tcPr>
            <w:tcW w:w="2397" w:type="dxa"/>
          </w:tcPr>
          <w:p w:rsidR="00EF06F0" w:rsidRDefault="00EF06F0" w:rsidP="004A1249">
            <w:pPr>
              <w:rPr>
                <w:b/>
                <w:bCs/>
                <w:sz w:val="24"/>
                <w:szCs w:val="24"/>
              </w:rPr>
            </w:pPr>
            <w:r>
              <w:rPr>
                <w:b/>
                <w:bCs/>
                <w:sz w:val="24"/>
                <w:szCs w:val="24"/>
              </w:rPr>
              <w:t>Lokasi KKN</w:t>
            </w:r>
          </w:p>
        </w:tc>
        <w:tc>
          <w:tcPr>
            <w:tcW w:w="284" w:type="dxa"/>
          </w:tcPr>
          <w:p w:rsidR="00EF06F0" w:rsidRPr="00EF06F0" w:rsidRDefault="00EF06F0" w:rsidP="004A1249">
            <w:pPr>
              <w:rPr>
                <w:bCs/>
                <w:sz w:val="24"/>
                <w:szCs w:val="24"/>
              </w:rPr>
            </w:pPr>
            <w:r>
              <w:rPr>
                <w:bCs/>
                <w:sz w:val="24"/>
                <w:szCs w:val="24"/>
              </w:rPr>
              <w:t>:</w:t>
            </w:r>
          </w:p>
        </w:tc>
        <w:tc>
          <w:tcPr>
            <w:tcW w:w="6528" w:type="dxa"/>
            <w:gridSpan w:val="2"/>
          </w:tcPr>
          <w:p w:rsidR="00EF06F0" w:rsidRDefault="009919DC" w:rsidP="00EF06F0">
            <w:pPr>
              <w:rPr>
                <w:sz w:val="24"/>
                <w:szCs w:val="24"/>
              </w:rPr>
            </w:pPr>
            <w:r>
              <w:rPr>
                <w:sz w:val="24"/>
                <w:szCs w:val="24"/>
              </w:rPr>
              <w:t>Kelurahan Karang Anyar</w:t>
            </w:r>
          </w:p>
        </w:tc>
      </w:tr>
      <w:tr w:rsidR="00EF06F0" w:rsidRPr="00EF06F0" w:rsidTr="00330144">
        <w:trPr>
          <w:jc w:val="center"/>
        </w:trPr>
        <w:tc>
          <w:tcPr>
            <w:tcW w:w="2397" w:type="dxa"/>
          </w:tcPr>
          <w:p w:rsidR="00EF06F0" w:rsidRPr="00EF06F0" w:rsidRDefault="00EF06F0" w:rsidP="00EF06F0">
            <w:pPr>
              <w:rPr>
                <w:b/>
                <w:bCs/>
                <w:sz w:val="24"/>
                <w:szCs w:val="24"/>
              </w:rPr>
            </w:pPr>
            <w:r w:rsidRPr="00EF06F0">
              <w:rPr>
                <w:b/>
                <w:bCs/>
                <w:sz w:val="24"/>
                <w:szCs w:val="24"/>
              </w:rPr>
              <w:t>Ketua Kelompok</w:t>
            </w:r>
          </w:p>
        </w:tc>
        <w:tc>
          <w:tcPr>
            <w:tcW w:w="284" w:type="dxa"/>
          </w:tcPr>
          <w:p w:rsidR="00EF06F0" w:rsidRPr="00EF06F0" w:rsidRDefault="00EF06F0" w:rsidP="004A1249">
            <w:pPr>
              <w:rPr>
                <w:bCs/>
                <w:sz w:val="24"/>
                <w:szCs w:val="24"/>
              </w:rPr>
            </w:pPr>
            <w:r w:rsidRPr="00EF06F0">
              <w:rPr>
                <w:bCs/>
                <w:sz w:val="24"/>
                <w:szCs w:val="24"/>
              </w:rPr>
              <w:t>:</w:t>
            </w:r>
          </w:p>
        </w:tc>
        <w:tc>
          <w:tcPr>
            <w:tcW w:w="4260" w:type="dxa"/>
          </w:tcPr>
          <w:p w:rsidR="00EF06F0" w:rsidRPr="00EF06F0" w:rsidRDefault="009919DC" w:rsidP="004A1249">
            <w:pPr>
              <w:rPr>
                <w:sz w:val="24"/>
                <w:szCs w:val="24"/>
              </w:rPr>
            </w:pPr>
            <w:r>
              <w:rPr>
                <w:sz w:val="24"/>
                <w:szCs w:val="24"/>
              </w:rPr>
              <w:t>Muhammad Khasifal Ghami</w:t>
            </w:r>
          </w:p>
        </w:tc>
        <w:tc>
          <w:tcPr>
            <w:tcW w:w="2268" w:type="dxa"/>
          </w:tcPr>
          <w:p w:rsidR="00EF06F0" w:rsidRPr="00EF06F0" w:rsidRDefault="009919DC" w:rsidP="004A1249">
            <w:pPr>
              <w:rPr>
                <w:sz w:val="24"/>
                <w:szCs w:val="24"/>
              </w:rPr>
            </w:pPr>
            <w:r>
              <w:rPr>
                <w:sz w:val="24"/>
                <w:szCs w:val="28"/>
              </w:rPr>
              <w:t>1802055037</w:t>
            </w:r>
          </w:p>
        </w:tc>
      </w:tr>
      <w:tr w:rsidR="00EF06F0" w:rsidRPr="00EF06F0" w:rsidTr="00330144">
        <w:trPr>
          <w:jc w:val="center"/>
        </w:trPr>
        <w:tc>
          <w:tcPr>
            <w:tcW w:w="2397" w:type="dxa"/>
          </w:tcPr>
          <w:p w:rsidR="00EF06F0" w:rsidRPr="00EF06F0" w:rsidRDefault="00EF06F0" w:rsidP="004A1249">
            <w:pPr>
              <w:rPr>
                <w:b/>
                <w:bCs/>
                <w:sz w:val="24"/>
                <w:szCs w:val="24"/>
              </w:rPr>
            </w:pPr>
            <w:r w:rsidRPr="00EF06F0">
              <w:rPr>
                <w:b/>
                <w:bCs/>
                <w:sz w:val="24"/>
                <w:szCs w:val="24"/>
              </w:rPr>
              <w:t>Anggota Kelompok</w:t>
            </w:r>
          </w:p>
        </w:tc>
        <w:tc>
          <w:tcPr>
            <w:tcW w:w="284" w:type="dxa"/>
          </w:tcPr>
          <w:p w:rsidR="00EF06F0" w:rsidRPr="00EF06F0" w:rsidRDefault="00EF06F0" w:rsidP="004A1249">
            <w:pPr>
              <w:rPr>
                <w:bCs/>
                <w:sz w:val="24"/>
                <w:szCs w:val="24"/>
              </w:rPr>
            </w:pPr>
            <w:r w:rsidRPr="00EF06F0">
              <w:rPr>
                <w:bCs/>
                <w:sz w:val="24"/>
                <w:szCs w:val="24"/>
              </w:rPr>
              <w:t>:</w:t>
            </w:r>
          </w:p>
        </w:tc>
        <w:tc>
          <w:tcPr>
            <w:tcW w:w="4260" w:type="dxa"/>
          </w:tcPr>
          <w:p w:rsidR="00EF06F0" w:rsidRPr="00EF06F0" w:rsidRDefault="009919DC" w:rsidP="004A1249">
            <w:pPr>
              <w:rPr>
                <w:sz w:val="24"/>
                <w:szCs w:val="24"/>
              </w:rPr>
            </w:pPr>
            <w:r>
              <w:rPr>
                <w:sz w:val="24"/>
                <w:szCs w:val="24"/>
              </w:rPr>
              <w:t>Adinda Nurhidayatun Nisha</w:t>
            </w:r>
          </w:p>
          <w:p w:rsidR="00EF06F0" w:rsidRDefault="009919DC" w:rsidP="00EF06F0">
            <w:pPr>
              <w:rPr>
                <w:sz w:val="24"/>
                <w:szCs w:val="24"/>
              </w:rPr>
            </w:pPr>
            <w:r>
              <w:rPr>
                <w:sz w:val="24"/>
                <w:szCs w:val="24"/>
              </w:rPr>
              <w:t xml:space="preserve">Deby Adifa Putri </w:t>
            </w:r>
          </w:p>
          <w:p w:rsidR="00EF06F0" w:rsidRDefault="009919DC" w:rsidP="00EF06F0">
            <w:pPr>
              <w:rPr>
                <w:sz w:val="24"/>
                <w:szCs w:val="24"/>
              </w:rPr>
            </w:pPr>
            <w:r>
              <w:rPr>
                <w:sz w:val="24"/>
                <w:szCs w:val="24"/>
              </w:rPr>
              <w:t>Fadhil</w:t>
            </w:r>
            <w:r w:rsidR="00781AF8">
              <w:rPr>
                <w:sz w:val="24"/>
                <w:szCs w:val="24"/>
              </w:rPr>
              <w:t>ah Anggraini</w:t>
            </w:r>
          </w:p>
          <w:p w:rsidR="00EF06F0" w:rsidRDefault="00781AF8" w:rsidP="00EF06F0">
            <w:pPr>
              <w:rPr>
                <w:sz w:val="24"/>
                <w:szCs w:val="24"/>
              </w:rPr>
            </w:pPr>
            <w:r>
              <w:rPr>
                <w:sz w:val="24"/>
                <w:szCs w:val="24"/>
              </w:rPr>
              <w:t>Milen Aswad Ramadhan</w:t>
            </w:r>
          </w:p>
          <w:p w:rsidR="00EF06F0" w:rsidRPr="00EF06F0" w:rsidRDefault="00EF06F0" w:rsidP="00EF06F0">
            <w:pPr>
              <w:rPr>
                <w:sz w:val="24"/>
                <w:szCs w:val="24"/>
              </w:rPr>
            </w:pPr>
          </w:p>
        </w:tc>
        <w:tc>
          <w:tcPr>
            <w:tcW w:w="2268" w:type="dxa"/>
          </w:tcPr>
          <w:p w:rsidR="00EF06F0" w:rsidRDefault="009919DC" w:rsidP="004A1249">
            <w:pPr>
              <w:rPr>
                <w:sz w:val="24"/>
                <w:szCs w:val="24"/>
              </w:rPr>
            </w:pPr>
            <w:r>
              <w:rPr>
                <w:sz w:val="24"/>
                <w:szCs w:val="24"/>
              </w:rPr>
              <w:t>1801025077</w:t>
            </w:r>
          </w:p>
          <w:p w:rsidR="00EF06F0" w:rsidRDefault="009919DC" w:rsidP="004A1249">
            <w:pPr>
              <w:rPr>
                <w:sz w:val="24"/>
                <w:szCs w:val="24"/>
              </w:rPr>
            </w:pPr>
            <w:r>
              <w:rPr>
                <w:sz w:val="24"/>
                <w:szCs w:val="28"/>
              </w:rPr>
              <w:t>1810025030</w:t>
            </w:r>
          </w:p>
          <w:p w:rsidR="00EF06F0" w:rsidRDefault="00781AF8" w:rsidP="004A1249">
            <w:pPr>
              <w:rPr>
                <w:sz w:val="24"/>
                <w:szCs w:val="24"/>
              </w:rPr>
            </w:pPr>
            <w:r>
              <w:rPr>
                <w:sz w:val="24"/>
                <w:szCs w:val="28"/>
              </w:rPr>
              <w:t>1803025072</w:t>
            </w:r>
          </w:p>
          <w:p w:rsidR="00EF06F0" w:rsidRDefault="00781AF8" w:rsidP="004A1249">
            <w:pPr>
              <w:rPr>
                <w:sz w:val="24"/>
                <w:szCs w:val="24"/>
              </w:rPr>
            </w:pPr>
            <w:r>
              <w:rPr>
                <w:sz w:val="24"/>
                <w:szCs w:val="28"/>
              </w:rPr>
              <w:t>1807035006</w:t>
            </w:r>
          </w:p>
          <w:p w:rsidR="00EF06F0" w:rsidRDefault="00EF06F0" w:rsidP="004A1249">
            <w:pPr>
              <w:rPr>
                <w:sz w:val="24"/>
                <w:szCs w:val="24"/>
              </w:rPr>
            </w:pPr>
          </w:p>
          <w:p w:rsidR="00EF06F0" w:rsidRDefault="00EF06F0" w:rsidP="004A1249">
            <w:pPr>
              <w:rPr>
                <w:sz w:val="24"/>
                <w:szCs w:val="24"/>
              </w:rPr>
            </w:pPr>
          </w:p>
          <w:p w:rsidR="00EF06F0" w:rsidRPr="00EF06F0" w:rsidRDefault="00EF06F0" w:rsidP="004A1249">
            <w:pPr>
              <w:rPr>
                <w:sz w:val="24"/>
                <w:szCs w:val="24"/>
              </w:rPr>
            </w:pPr>
          </w:p>
        </w:tc>
      </w:tr>
    </w:tbl>
    <w:p w:rsidR="00EF06F0" w:rsidRDefault="00EF06F0" w:rsidP="008C6A2E">
      <w:pPr>
        <w:jc w:val="center"/>
        <w:rPr>
          <w:sz w:val="24"/>
          <w:szCs w:val="24"/>
        </w:rPr>
      </w:pPr>
    </w:p>
    <w:p w:rsidR="00EF06F0" w:rsidRDefault="00EF06F0" w:rsidP="008C6A2E">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8"/>
      </w:tblGrid>
      <w:tr w:rsidR="00EF06F0" w:rsidTr="00330144">
        <w:tc>
          <w:tcPr>
            <w:tcW w:w="5103" w:type="dxa"/>
          </w:tcPr>
          <w:p w:rsidR="00EF06F0" w:rsidRDefault="00EF06F0" w:rsidP="00EF06F0">
            <w:pPr>
              <w:spacing w:line="360" w:lineRule="auto"/>
              <w:rPr>
                <w:sz w:val="24"/>
                <w:szCs w:val="24"/>
              </w:rPr>
            </w:pPr>
            <w:r>
              <w:rPr>
                <w:sz w:val="24"/>
                <w:szCs w:val="24"/>
              </w:rPr>
              <w:t>Mengetahui,</w:t>
            </w:r>
          </w:p>
          <w:p w:rsidR="00EF06F0" w:rsidRDefault="00EF06F0" w:rsidP="00EF06F0">
            <w:pPr>
              <w:rPr>
                <w:sz w:val="24"/>
                <w:szCs w:val="24"/>
              </w:rPr>
            </w:pPr>
            <w:r>
              <w:rPr>
                <w:sz w:val="24"/>
                <w:szCs w:val="24"/>
              </w:rPr>
              <w:t>Pendamping Lapangan (PL),</w:t>
            </w:r>
          </w:p>
          <w:p w:rsidR="00EF06F0" w:rsidRDefault="00EF06F0" w:rsidP="00EF06F0">
            <w:pPr>
              <w:rPr>
                <w:sz w:val="24"/>
                <w:szCs w:val="24"/>
              </w:rPr>
            </w:pPr>
          </w:p>
          <w:p w:rsidR="00EF06F0" w:rsidRDefault="008A496E" w:rsidP="00EF06F0">
            <w:pPr>
              <w:rPr>
                <w:sz w:val="24"/>
                <w:szCs w:val="24"/>
              </w:rPr>
            </w:pPr>
            <w:r>
              <w:rPr>
                <w:noProof/>
                <w:sz w:val="24"/>
                <w:szCs w:val="24"/>
                <w:lang w:val="en-GB" w:eastAsia="en-GB"/>
              </w:rPr>
              <w:drawing>
                <wp:inline distT="0" distB="0" distL="0" distR="0">
                  <wp:extent cx="1564640" cy="98244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7 at 14.34.08.jpeg"/>
                          <pic:cNvPicPr/>
                        </pic:nvPicPr>
                        <pic:blipFill rotWithShape="1">
                          <a:blip r:embed="rId9" cstate="print">
                            <a:extLst>
                              <a:ext uri="{28A0092B-C50C-407E-A947-70E740481C1C}">
                                <a14:useLocalDpi xmlns:a14="http://schemas.microsoft.com/office/drawing/2010/main" val="0"/>
                              </a:ext>
                            </a:extLst>
                          </a:blip>
                          <a:srcRect t="33833" b="36426"/>
                          <a:stretch/>
                        </pic:blipFill>
                        <pic:spPr bwMode="auto">
                          <a:xfrm>
                            <a:off x="0" y="0"/>
                            <a:ext cx="1566013" cy="983310"/>
                          </a:xfrm>
                          <a:prstGeom prst="rect">
                            <a:avLst/>
                          </a:prstGeom>
                          <a:ln>
                            <a:noFill/>
                          </a:ln>
                          <a:extLst>
                            <a:ext uri="{53640926-AAD7-44D8-BBD7-CCE9431645EC}">
                              <a14:shadowObscured xmlns:a14="http://schemas.microsoft.com/office/drawing/2010/main"/>
                            </a:ext>
                          </a:extLst>
                        </pic:spPr>
                      </pic:pic>
                    </a:graphicData>
                  </a:graphic>
                </wp:inline>
              </w:drawing>
            </w:r>
          </w:p>
          <w:p w:rsidR="00EF06F0" w:rsidRDefault="00781AF8" w:rsidP="00EF06F0">
            <w:pPr>
              <w:rPr>
                <w:b/>
                <w:sz w:val="24"/>
                <w:szCs w:val="24"/>
              </w:rPr>
            </w:pPr>
            <w:r>
              <w:rPr>
                <w:b/>
                <w:sz w:val="24"/>
                <w:szCs w:val="24"/>
              </w:rPr>
              <w:t>Ismail</w:t>
            </w:r>
          </w:p>
          <w:p w:rsidR="008C5657" w:rsidRPr="00AA4671" w:rsidRDefault="008C5657" w:rsidP="00EF06F0">
            <w:pPr>
              <w:rPr>
                <w:sz w:val="24"/>
                <w:szCs w:val="24"/>
              </w:rPr>
            </w:pPr>
            <w:r w:rsidRPr="00AA4671">
              <w:rPr>
                <w:sz w:val="24"/>
                <w:szCs w:val="24"/>
              </w:rPr>
              <w:t>NIP. 19641123 199002 1 001</w:t>
            </w:r>
          </w:p>
          <w:p w:rsidR="00EF06F0" w:rsidRDefault="00EF06F0" w:rsidP="008C6A2E">
            <w:pPr>
              <w:jc w:val="center"/>
              <w:rPr>
                <w:sz w:val="24"/>
                <w:szCs w:val="24"/>
              </w:rPr>
            </w:pPr>
          </w:p>
        </w:tc>
        <w:tc>
          <w:tcPr>
            <w:tcW w:w="3958" w:type="dxa"/>
          </w:tcPr>
          <w:p w:rsidR="00EF06F0" w:rsidRDefault="00EF06F0" w:rsidP="00EF06F0">
            <w:pPr>
              <w:spacing w:line="360" w:lineRule="auto"/>
              <w:rPr>
                <w:sz w:val="24"/>
                <w:szCs w:val="24"/>
              </w:rPr>
            </w:pPr>
            <w:r>
              <w:rPr>
                <w:sz w:val="24"/>
                <w:szCs w:val="24"/>
              </w:rPr>
              <w:t>Samarinda, 31 Agustus 2021</w:t>
            </w:r>
          </w:p>
          <w:p w:rsidR="00EF06F0" w:rsidRDefault="00EF06F0" w:rsidP="00EF06F0">
            <w:pPr>
              <w:rPr>
                <w:sz w:val="24"/>
                <w:szCs w:val="24"/>
              </w:rPr>
            </w:pPr>
            <w:r>
              <w:rPr>
                <w:sz w:val="24"/>
                <w:szCs w:val="24"/>
              </w:rPr>
              <w:t>Ketua Kelompok,</w:t>
            </w:r>
          </w:p>
          <w:p w:rsidR="00EF06F0" w:rsidRDefault="00EF06F0" w:rsidP="00EF06F0">
            <w:pPr>
              <w:rPr>
                <w:sz w:val="24"/>
                <w:szCs w:val="24"/>
              </w:rPr>
            </w:pPr>
          </w:p>
          <w:p w:rsidR="00EF06F0" w:rsidRDefault="008A496E" w:rsidP="00EF06F0">
            <w:pPr>
              <w:rPr>
                <w:sz w:val="24"/>
                <w:szCs w:val="24"/>
              </w:rPr>
            </w:pPr>
            <w:r>
              <w:rPr>
                <w:noProof/>
                <w:sz w:val="24"/>
                <w:szCs w:val="24"/>
                <w:lang w:val="en-GB" w:eastAsia="en-GB"/>
              </w:rPr>
              <w:drawing>
                <wp:inline distT="0" distB="0" distL="0" distR="0">
                  <wp:extent cx="1435946" cy="94387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7 at 14.14.28.jpeg"/>
                          <pic:cNvPicPr/>
                        </pic:nvPicPr>
                        <pic:blipFill rotWithShape="1">
                          <a:blip r:embed="rId10" cstate="print">
                            <a:extLst>
                              <a:ext uri="{28A0092B-C50C-407E-A947-70E740481C1C}">
                                <a14:useLocalDpi xmlns:a14="http://schemas.microsoft.com/office/drawing/2010/main" val="0"/>
                              </a:ext>
                            </a:extLst>
                          </a:blip>
                          <a:srcRect t="36446" b="32420"/>
                          <a:stretch/>
                        </pic:blipFill>
                        <pic:spPr bwMode="auto">
                          <a:xfrm>
                            <a:off x="0" y="0"/>
                            <a:ext cx="1440070" cy="946588"/>
                          </a:xfrm>
                          <a:prstGeom prst="rect">
                            <a:avLst/>
                          </a:prstGeom>
                          <a:ln>
                            <a:noFill/>
                          </a:ln>
                          <a:extLst>
                            <a:ext uri="{53640926-AAD7-44D8-BBD7-CCE9431645EC}">
                              <a14:shadowObscured xmlns:a14="http://schemas.microsoft.com/office/drawing/2010/main"/>
                            </a:ext>
                          </a:extLst>
                        </pic:spPr>
                      </pic:pic>
                    </a:graphicData>
                  </a:graphic>
                </wp:inline>
              </w:drawing>
            </w:r>
          </w:p>
          <w:p w:rsidR="008A496E" w:rsidRDefault="008A496E" w:rsidP="00EF06F0">
            <w:pPr>
              <w:rPr>
                <w:sz w:val="24"/>
                <w:szCs w:val="24"/>
              </w:rPr>
            </w:pPr>
          </w:p>
          <w:p w:rsidR="00EF06F0" w:rsidRPr="00EF06F0" w:rsidRDefault="00781AF8" w:rsidP="00EF06F0">
            <w:pPr>
              <w:rPr>
                <w:b/>
                <w:sz w:val="24"/>
                <w:szCs w:val="24"/>
              </w:rPr>
            </w:pPr>
            <w:r>
              <w:rPr>
                <w:b/>
                <w:sz w:val="24"/>
                <w:szCs w:val="24"/>
              </w:rPr>
              <w:t>Muhammad Khasifal Ghami</w:t>
            </w:r>
          </w:p>
        </w:tc>
      </w:tr>
    </w:tbl>
    <w:p w:rsidR="00EF06F0" w:rsidRDefault="00EF06F0" w:rsidP="008C6A2E">
      <w:pPr>
        <w:jc w:val="center"/>
        <w:rPr>
          <w:sz w:val="24"/>
          <w:szCs w:val="24"/>
        </w:rPr>
      </w:pPr>
    </w:p>
    <w:p w:rsidR="00EF06F0" w:rsidRDefault="00EF06F0" w:rsidP="008C6A2E">
      <w:pPr>
        <w:jc w:val="center"/>
        <w:rPr>
          <w:sz w:val="24"/>
          <w:szCs w:val="24"/>
        </w:rPr>
      </w:pPr>
      <w:r>
        <w:rPr>
          <w:sz w:val="24"/>
          <w:szCs w:val="24"/>
        </w:rPr>
        <w:t>Menyetujui,</w:t>
      </w:r>
    </w:p>
    <w:p w:rsidR="00EF06F0" w:rsidRDefault="00C96030" w:rsidP="008C6A2E">
      <w:pPr>
        <w:jc w:val="center"/>
        <w:rPr>
          <w:sz w:val="24"/>
          <w:szCs w:val="24"/>
        </w:rPr>
      </w:pPr>
      <w:r>
        <w:rPr>
          <w:b/>
          <w:noProof/>
          <w:sz w:val="24"/>
          <w:szCs w:val="24"/>
        </w:rPr>
        <w:drawing>
          <wp:anchor distT="0" distB="0" distL="114300" distR="114300" simplePos="0" relativeHeight="251674624" behindDoc="0" locked="0" layoutInCell="1" allowOverlap="1">
            <wp:simplePos x="0" y="0"/>
            <wp:positionH relativeFrom="column">
              <wp:posOffset>2459297</wp:posOffset>
            </wp:positionH>
            <wp:positionV relativeFrom="paragraph">
              <wp:posOffset>176761</wp:posOffset>
            </wp:positionV>
            <wp:extent cx="692728" cy="886016"/>
            <wp:effectExtent l="0" t="0" r="635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nda tang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776" cy="889914"/>
                    </a:xfrm>
                    <a:prstGeom prst="rect">
                      <a:avLst/>
                    </a:prstGeom>
                  </pic:spPr>
                </pic:pic>
              </a:graphicData>
            </a:graphic>
            <wp14:sizeRelH relativeFrom="page">
              <wp14:pctWidth>0</wp14:pctWidth>
            </wp14:sizeRelH>
            <wp14:sizeRelV relativeFrom="page">
              <wp14:pctHeight>0</wp14:pctHeight>
            </wp14:sizeRelV>
          </wp:anchor>
        </w:drawing>
      </w:r>
      <w:r w:rsidR="00EF06F0">
        <w:rPr>
          <w:sz w:val="24"/>
          <w:szCs w:val="24"/>
        </w:rPr>
        <w:t>Dosen Pembimbing Lapangan (DPL),</w:t>
      </w:r>
    </w:p>
    <w:p w:rsidR="00EF06F0" w:rsidRDefault="00EF06F0" w:rsidP="008C6A2E">
      <w:pPr>
        <w:jc w:val="center"/>
        <w:rPr>
          <w:sz w:val="24"/>
          <w:szCs w:val="24"/>
        </w:rPr>
      </w:pPr>
    </w:p>
    <w:p w:rsidR="00EF06F0" w:rsidRDefault="00EF06F0" w:rsidP="008C6A2E">
      <w:pPr>
        <w:jc w:val="center"/>
        <w:rPr>
          <w:sz w:val="24"/>
          <w:szCs w:val="24"/>
        </w:rPr>
      </w:pPr>
    </w:p>
    <w:p w:rsidR="00781AF8" w:rsidRDefault="00781AF8" w:rsidP="008C6A2E">
      <w:pPr>
        <w:jc w:val="center"/>
        <w:rPr>
          <w:sz w:val="24"/>
          <w:szCs w:val="24"/>
        </w:rPr>
      </w:pPr>
    </w:p>
    <w:p w:rsidR="00781AF8" w:rsidRDefault="00781AF8" w:rsidP="008C6A2E">
      <w:pPr>
        <w:jc w:val="center"/>
        <w:rPr>
          <w:sz w:val="24"/>
          <w:szCs w:val="24"/>
        </w:rPr>
      </w:pPr>
    </w:p>
    <w:p w:rsidR="00EF06F0" w:rsidRDefault="00EF06F0" w:rsidP="008C6A2E">
      <w:pPr>
        <w:jc w:val="center"/>
        <w:rPr>
          <w:sz w:val="24"/>
          <w:szCs w:val="24"/>
        </w:rPr>
      </w:pPr>
    </w:p>
    <w:p w:rsidR="00EF06F0" w:rsidRPr="00EF06F0" w:rsidRDefault="00781AF8" w:rsidP="008C6A2E">
      <w:pPr>
        <w:jc w:val="center"/>
        <w:rPr>
          <w:b/>
          <w:sz w:val="24"/>
          <w:szCs w:val="24"/>
        </w:rPr>
      </w:pPr>
      <w:r>
        <w:rPr>
          <w:b/>
          <w:sz w:val="24"/>
          <w:szCs w:val="24"/>
        </w:rPr>
        <w:t>Burhanuddin, S</w:t>
      </w:r>
      <w:r w:rsidR="00C96030">
        <w:rPr>
          <w:b/>
          <w:sz w:val="24"/>
          <w:szCs w:val="24"/>
        </w:rPr>
        <w:t>.</w:t>
      </w:r>
      <w:r>
        <w:rPr>
          <w:b/>
          <w:sz w:val="24"/>
          <w:szCs w:val="24"/>
        </w:rPr>
        <w:t>E., M.Sc</w:t>
      </w:r>
      <w:r w:rsidR="00C96030">
        <w:rPr>
          <w:b/>
          <w:sz w:val="24"/>
          <w:szCs w:val="24"/>
        </w:rPr>
        <w:t>.</w:t>
      </w:r>
    </w:p>
    <w:p w:rsidR="00EF06F0" w:rsidRDefault="00781AF8" w:rsidP="008C6A2E">
      <w:pPr>
        <w:jc w:val="center"/>
        <w:rPr>
          <w:sz w:val="24"/>
          <w:szCs w:val="24"/>
        </w:rPr>
      </w:pPr>
      <w:r>
        <w:rPr>
          <w:sz w:val="24"/>
          <w:szCs w:val="24"/>
        </w:rPr>
        <w:t>NIP. 19901207201903 1 017</w:t>
      </w:r>
    </w:p>
    <w:p w:rsidR="008C6A2E" w:rsidRPr="004A0A53" w:rsidRDefault="008C6A2E" w:rsidP="008C6A2E">
      <w:pPr>
        <w:jc w:val="center"/>
        <w:rPr>
          <w:sz w:val="24"/>
          <w:szCs w:val="24"/>
        </w:rPr>
      </w:pPr>
    </w:p>
    <w:p w:rsidR="008C6A2E" w:rsidRDefault="008C6A2E" w:rsidP="008C6A2E">
      <w:pPr>
        <w:jc w:val="center"/>
        <w:rPr>
          <w:sz w:val="24"/>
          <w:szCs w:val="24"/>
        </w:rPr>
      </w:pPr>
    </w:p>
    <w:p w:rsidR="008C6A2E" w:rsidRPr="004A0A53" w:rsidRDefault="008C6A2E" w:rsidP="008C6A2E">
      <w:pPr>
        <w:jc w:val="center"/>
        <w:rPr>
          <w:sz w:val="24"/>
          <w:szCs w:val="24"/>
        </w:rPr>
      </w:pPr>
    </w:p>
    <w:p w:rsidR="008C6A2E" w:rsidRPr="00487694" w:rsidRDefault="008C6A2E" w:rsidP="008C6A2E">
      <w:pPr>
        <w:spacing w:line="200" w:lineRule="exact"/>
        <w:rPr>
          <w:sz w:val="24"/>
          <w:szCs w:val="24"/>
        </w:rPr>
      </w:pPr>
    </w:p>
    <w:p w:rsidR="008C6A2E" w:rsidRPr="00487694" w:rsidRDefault="008C6A2E" w:rsidP="008C6A2E">
      <w:pPr>
        <w:jc w:val="center"/>
      </w:pPr>
    </w:p>
    <w:p w:rsidR="008C6A2E" w:rsidRPr="00487694" w:rsidRDefault="008C6A2E" w:rsidP="008C6A2E">
      <w:pPr>
        <w:jc w:val="center"/>
      </w:pPr>
    </w:p>
    <w:p w:rsidR="008C6A2E" w:rsidRDefault="008C6A2E" w:rsidP="008C6A2E">
      <w:pPr>
        <w:rPr>
          <w:b/>
          <w:iCs/>
          <w:color w:val="000000" w:themeColor="text1"/>
          <w:szCs w:val="24"/>
          <w:lang w:val="en-ID"/>
        </w:rPr>
      </w:pPr>
      <w:r>
        <w:rPr>
          <w:b/>
          <w:iCs/>
          <w:color w:val="000000" w:themeColor="text1"/>
          <w:szCs w:val="24"/>
          <w:lang w:val="en-ID"/>
        </w:rPr>
        <w:br w:type="page"/>
      </w:r>
    </w:p>
    <w:p w:rsidR="008C6A2E" w:rsidRPr="00AA4671" w:rsidRDefault="00AA4671" w:rsidP="00AA4671">
      <w:pPr>
        <w:jc w:val="center"/>
        <w:rPr>
          <w:b/>
          <w:iCs/>
          <w:color w:val="000000" w:themeColor="text1"/>
          <w:sz w:val="24"/>
          <w:szCs w:val="22"/>
          <w:lang w:val="en-ID"/>
        </w:rPr>
      </w:pPr>
      <w:r>
        <w:rPr>
          <w:b/>
          <w:iCs/>
          <w:color w:val="000000" w:themeColor="text1"/>
          <w:sz w:val="24"/>
          <w:szCs w:val="22"/>
          <w:lang w:val="en-ID"/>
        </w:rPr>
        <w:lastRenderedPageBreak/>
        <w:t xml:space="preserve">KAMPUNG TANGGUH COVID-19 MELALUI PENINGKATAN KESEHATAN DAN KEBERSIHAN LINGKUNGAN </w:t>
      </w:r>
    </w:p>
    <w:p w:rsidR="008C6A2E" w:rsidRPr="00330144" w:rsidRDefault="00D60F0B" w:rsidP="00330144">
      <w:pPr>
        <w:spacing w:before="240"/>
        <w:jc w:val="center"/>
        <w:rPr>
          <w:b/>
          <w:sz w:val="22"/>
          <w:vertAlign w:val="superscript"/>
          <w:lang w:val="en-ID"/>
        </w:rPr>
      </w:pPr>
      <w:r>
        <w:rPr>
          <w:b/>
          <w:sz w:val="22"/>
          <w:lang w:val="en-ID"/>
        </w:rPr>
        <w:t>Burhanuddin</w:t>
      </w:r>
      <w:r w:rsidR="00330144">
        <w:rPr>
          <w:b/>
          <w:sz w:val="22"/>
          <w:vertAlign w:val="superscript"/>
          <w:lang w:val="en-ID"/>
        </w:rPr>
        <w:t>1,</w:t>
      </w:r>
      <w:r w:rsidR="00330144" w:rsidRPr="00330144">
        <w:rPr>
          <w:b/>
          <w:sz w:val="22"/>
          <w:lang w:val="en-ID"/>
        </w:rPr>
        <w:t>*</w:t>
      </w:r>
      <w:r>
        <w:rPr>
          <w:b/>
          <w:sz w:val="22"/>
          <w:lang w:val="en-ID"/>
        </w:rPr>
        <w:t>, M. Khasifal Ghami</w:t>
      </w:r>
      <w:r w:rsidR="00330144">
        <w:rPr>
          <w:b/>
          <w:sz w:val="22"/>
          <w:vertAlign w:val="superscript"/>
          <w:lang w:val="en-ID"/>
        </w:rPr>
        <w:t>2</w:t>
      </w:r>
      <w:r w:rsidR="00330144">
        <w:rPr>
          <w:b/>
          <w:sz w:val="22"/>
          <w:lang w:val="en-ID"/>
        </w:rPr>
        <w:t xml:space="preserve">, </w:t>
      </w:r>
      <w:r w:rsidR="008C6A2E" w:rsidRPr="007A6AB7">
        <w:rPr>
          <w:b/>
          <w:sz w:val="22"/>
          <w:lang w:val="en-ID"/>
        </w:rPr>
        <w:t xml:space="preserve"> </w:t>
      </w:r>
      <w:r>
        <w:rPr>
          <w:b/>
          <w:sz w:val="22"/>
          <w:lang w:val="en-ID"/>
        </w:rPr>
        <w:t>Adinda N. Nisha</w:t>
      </w:r>
      <w:r w:rsidR="00330144">
        <w:rPr>
          <w:b/>
          <w:sz w:val="22"/>
          <w:vertAlign w:val="superscript"/>
          <w:lang w:val="en-ID"/>
        </w:rPr>
        <w:t>3</w:t>
      </w:r>
      <w:r>
        <w:rPr>
          <w:b/>
          <w:sz w:val="22"/>
          <w:lang w:val="en-ID"/>
        </w:rPr>
        <w:t>, Deby Adifa Putri</w:t>
      </w:r>
      <w:r>
        <w:rPr>
          <w:b/>
          <w:sz w:val="22"/>
          <w:vertAlign w:val="superscript"/>
          <w:lang w:val="en-ID"/>
        </w:rPr>
        <w:t>4</w:t>
      </w:r>
      <w:r w:rsidR="00572AB8">
        <w:rPr>
          <w:b/>
          <w:sz w:val="22"/>
          <w:lang w:val="en-ID"/>
        </w:rPr>
        <w:t>, Fadhilah Anggraini</w:t>
      </w:r>
      <w:r w:rsidR="0096318B">
        <w:rPr>
          <w:b/>
          <w:sz w:val="22"/>
          <w:vertAlign w:val="superscript"/>
          <w:lang w:val="en-ID"/>
        </w:rPr>
        <w:t>5</w:t>
      </w:r>
      <w:r w:rsidR="0096318B">
        <w:rPr>
          <w:b/>
          <w:sz w:val="22"/>
          <w:lang w:val="en-ID"/>
        </w:rPr>
        <w:t xml:space="preserve">, </w:t>
      </w:r>
      <w:r w:rsidR="00572AB8">
        <w:rPr>
          <w:b/>
          <w:sz w:val="22"/>
          <w:lang w:val="en-ID"/>
        </w:rPr>
        <w:t>Milen Aswad Ramadhan</w:t>
      </w:r>
      <w:r w:rsidR="00572AB8">
        <w:rPr>
          <w:b/>
          <w:sz w:val="22"/>
          <w:vertAlign w:val="superscript"/>
          <w:lang w:val="en-ID"/>
        </w:rPr>
        <w:t>6</w:t>
      </w:r>
      <w:r w:rsidR="00330144">
        <w:rPr>
          <w:b/>
          <w:sz w:val="22"/>
          <w:vertAlign w:val="superscript"/>
          <w:lang w:val="en-ID"/>
        </w:rPr>
        <w:t xml:space="preserve">                                                                                               </w:t>
      </w:r>
    </w:p>
    <w:p w:rsidR="00330144" w:rsidRDefault="00330144" w:rsidP="008C6A2E">
      <w:pPr>
        <w:jc w:val="center"/>
        <w:rPr>
          <w:lang w:val="en-ID"/>
        </w:rPr>
      </w:pPr>
    </w:p>
    <w:p w:rsidR="008C6A2E" w:rsidRDefault="00330144" w:rsidP="008C6A2E">
      <w:pPr>
        <w:jc w:val="center"/>
        <w:rPr>
          <w:bCs/>
          <w:lang w:val="en-ID"/>
        </w:rPr>
      </w:pPr>
      <w:r>
        <w:rPr>
          <w:vertAlign w:val="superscript"/>
          <w:lang w:val="en-ID"/>
        </w:rPr>
        <w:t>1</w:t>
      </w:r>
      <w:r w:rsidR="00572AB8">
        <w:rPr>
          <w:lang w:val="en-ID"/>
        </w:rPr>
        <w:t>Fakultas Ekonomi dan Bisnis</w:t>
      </w:r>
      <w:r w:rsidR="008C6A2E" w:rsidRPr="00487694">
        <w:rPr>
          <w:lang w:val="en-ID"/>
        </w:rPr>
        <w:t xml:space="preserve">, </w:t>
      </w:r>
      <w:r w:rsidR="00457925">
        <w:rPr>
          <w:lang w:val="en-ID"/>
        </w:rPr>
        <w:t>Universitas Mulawarman</w:t>
      </w:r>
      <w:r w:rsidR="008C6A2E" w:rsidRPr="00487694">
        <w:rPr>
          <w:lang w:val="en-ID"/>
        </w:rPr>
        <w:t xml:space="preserve">, </w:t>
      </w:r>
      <w:r w:rsidR="00457925">
        <w:rPr>
          <w:lang w:val="en-ID"/>
        </w:rPr>
        <w:t xml:space="preserve">Samarinda </w:t>
      </w:r>
    </w:p>
    <w:p w:rsidR="00330144" w:rsidRDefault="00330144" w:rsidP="00330144">
      <w:pPr>
        <w:jc w:val="center"/>
        <w:rPr>
          <w:bCs/>
          <w:lang w:val="en-ID"/>
        </w:rPr>
      </w:pPr>
      <w:r>
        <w:rPr>
          <w:vertAlign w:val="superscript"/>
          <w:lang w:val="en-ID"/>
        </w:rPr>
        <w:t>2</w:t>
      </w:r>
      <w:r w:rsidR="00572AB8">
        <w:rPr>
          <w:lang w:val="en-ID"/>
        </w:rPr>
        <w:t>Fakultas Ilmu Sosial dan Politik</w:t>
      </w:r>
      <w:r w:rsidR="00457925" w:rsidRPr="00487694">
        <w:rPr>
          <w:lang w:val="en-ID"/>
        </w:rPr>
        <w:t xml:space="preserve">, </w:t>
      </w:r>
      <w:r w:rsidR="00457925">
        <w:rPr>
          <w:lang w:val="en-ID"/>
        </w:rPr>
        <w:t>Universitas Mulawarman</w:t>
      </w:r>
      <w:r w:rsidR="00457925" w:rsidRPr="00487694">
        <w:rPr>
          <w:lang w:val="en-ID"/>
        </w:rPr>
        <w:t xml:space="preserve">, </w:t>
      </w:r>
      <w:r w:rsidR="00457925">
        <w:rPr>
          <w:lang w:val="en-ID"/>
        </w:rPr>
        <w:t>Samarinda</w:t>
      </w:r>
      <w:r w:rsidRPr="00487694">
        <w:rPr>
          <w:lang w:val="en-ID"/>
        </w:rPr>
        <w:t xml:space="preserve"> </w:t>
      </w:r>
    </w:p>
    <w:p w:rsidR="00330144" w:rsidRDefault="00330144" w:rsidP="00330144">
      <w:pPr>
        <w:jc w:val="center"/>
        <w:rPr>
          <w:bCs/>
          <w:lang w:val="en-ID"/>
        </w:rPr>
      </w:pPr>
      <w:r>
        <w:rPr>
          <w:vertAlign w:val="superscript"/>
          <w:lang w:val="en-ID"/>
        </w:rPr>
        <w:t>3</w:t>
      </w:r>
      <w:r w:rsidR="00572AB8">
        <w:rPr>
          <w:lang w:val="en-ID"/>
        </w:rPr>
        <w:t>Fakultas Ekonomi dan Bisnis</w:t>
      </w:r>
      <w:r w:rsidR="00457925" w:rsidRPr="00487694">
        <w:rPr>
          <w:lang w:val="en-ID"/>
        </w:rPr>
        <w:t xml:space="preserve">, </w:t>
      </w:r>
      <w:r w:rsidR="00457925">
        <w:rPr>
          <w:lang w:val="en-ID"/>
        </w:rPr>
        <w:t>Universitas Mulawarman</w:t>
      </w:r>
      <w:r w:rsidR="00457925" w:rsidRPr="00487694">
        <w:rPr>
          <w:lang w:val="en-ID"/>
        </w:rPr>
        <w:t xml:space="preserve">, </w:t>
      </w:r>
      <w:r w:rsidR="00457925">
        <w:rPr>
          <w:lang w:val="en-ID"/>
        </w:rPr>
        <w:t>Samarinda</w:t>
      </w:r>
      <w:r w:rsidRPr="00487694">
        <w:rPr>
          <w:lang w:val="en-ID"/>
        </w:rPr>
        <w:t xml:space="preserve"> </w:t>
      </w:r>
    </w:p>
    <w:p w:rsidR="00457925" w:rsidRDefault="00457925" w:rsidP="00457925">
      <w:pPr>
        <w:jc w:val="center"/>
        <w:rPr>
          <w:bCs/>
          <w:lang w:val="en-ID"/>
        </w:rPr>
      </w:pPr>
      <w:r w:rsidRPr="00457925">
        <w:rPr>
          <w:vertAlign w:val="superscript"/>
          <w:lang w:val="en-ID"/>
        </w:rPr>
        <w:t>4</w:t>
      </w:r>
      <w:r w:rsidR="00572AB8">
        <w:rPr>
          <w:lang w:val="en-ID"/>
        </w:rPr>
        <w:t>Fakultas Kedokteran</w:t>
      </w:r>
      <w:r w:rsidRPr="00487694">
        <w:rPr>
          <w:lang w:val="en-ID"/>
        </w:rPr>
        <w:t xml:space="preserve">, </w:t>
      </w:r>
      <w:r>
        <w:rPr>
          <w:lang w:val="en-ID"/>
        </w:rPr>
        <w:t>Universitas Mulawarman</w:t>
      </w:r>
      <w:r w:rsidRPr="00487694">
        <w:rPr>
          <w:lang w:val="en-ID"/>
        </w:rPr>
        <w:t xml:space="preserve">, </w:t>
      </w:r>
      <w:r>
        <w:rPr>
          <w:lang w:val="en-ID"/>
        </w:rPr>
        <w:t>Samarinda</w:t>
      </w:r>
      <w:r w:rsidRPr="00487694">
        <w:rPr>
          <w:lang w:val="en-ID"/>
        </w:rPr>
        <w:t xml:space="preserve"> </w:t>
      </w:r>
    </w:p>
    <w:p w:rsidR="00572AB8" w:rsidRDefault="00572AB8" w:rsidP="00457925">
      <w:pPr>
        <w:jc w:val="center"/>
        <w:rPr>
          <w:bCs/>
          <w:lang w:val="en-ID"/>
        </w:rPr>
      </w:pPr>
      <w:r>
        <w:rPr>
          <w:bCs/>
          <w:vertAlign w:val="superscript"/>
          <w:lang w:val="en-ID"/>
        </w:rPr>
        <w:t>5</w:t>
      </w:r>
      <w:r>
        <w:rPr>
          <w:bCs/>
          <w:lang w:val="en-ID"/>
        </w:rPr>
        <w:t>Fakultas Pertanian, Universitas Mulawarman, Samarinda</w:t>
      </w:r>
    </w:p>
    <w:p w:rsidR="00572AB8" w:rsidRPr="00572AB8" w:rsidRDefault="00572AB8" w:rsidP="00457925">
      <w:pPr>
        <w:jc w:val="center"/>
        <w:rPr>
          <w:bCs/>
          <w:lang w:val="en-ID"/>
        </w:rPr>
      </w:pPr>
      <w:r>
        <w:rPr>
          <w:bCs/>
          <w:vertAlign w:val="superscript"/>
          <w:lang w:val="en-ID"/>
        </w:rPr>
        <w:t>6</w:t>
      </w:r>
      <w:r>
        <w:rPr>
          <w:bCs/>
          <w:lang w:val="en-ID"/>
        </w:rPr>
        <w:t>Fakultas Matematika dan Ilmu Pengetahuan Alam, Universitas Mulawarman, Samarinda</w:t>
      </w:r>
    </w:p>
    <w:p w:rsidR="00457925" w:rsidRDefault="00457925" w:rsidP="00330144">
      <w:pPr>
        <w:jc w:val="center"/>
        <w:rPr>
          <w:bCs/>
          <w:lang w:val="en-ID"/>
        </w:rPr>
      </w:pPr>
    </w:p>
    <w:p w:rsidR="00330144" w:rsidRPr="00487694" w:rsidRDefault="00330144" w:rsidP="008C6A2E">
      <w:pPr>
        <w:jc w:val="center"/>
        <w:rPr>
          <w:lang w:val="en-ID"/>
        </w:rPr>
      </w:pPr>
    </w:p>
    <w:p w:rsidR="008C6A2E" w:rsidRPr="007A6AB7" w:rsidRDefault="00330144" w:rsidP="008C6A2E">
      <w:pPr>
        <w:pStyle w:val="Address"/>
        <w:spacing w:before="0" w:after="0"/>
        <w:rPr>
          <w:i w:val="0"/>
          <w:szCs w:val="20"/>
          <w:lang w:val="en-US"/>
        </w:rPr>
      </w:pPr>
      <w:r>
        <w:rPr>
          <w:i w:val="0"/>
          <w:szCs w:val="20"/>
          <w:lang w:val="en-US"/>
        </w:rPr>
        <w:t>Korespondensi</w:t>
      </w:r>
      <w:r w:rsidR="008C6A2E" w:rsidRPr="007A6AB7">
        <w:rPr>
          <w:i w:val="0"/>
          <w:szCs w:val="20"/>
          <w:lang w:val="en-US"/>
        </w:rPr>
        <w:t>:</w:t>
      </w:r>
      <w:r>
        <w:rPr>
          <w:i w:val="0"/>
          <w:szCs w:val="20"/>
          <w:lang w:val="en-US"/>
        </w:rPr>
        <w:t xml:space="preserve"> </w:t>
      </w:r>
      <w:r w:rsidR="00572AB8">
        <w:rPr>
          <w:i w:val="0"/>
          <w:szCs w:val="20"/>
          <w:lang w:val="en-US"/>
        </w:rPr>
        <w:t>burhanuddin@feb.unmul.ac.id</w:t>
      </w:r>
      <w:r w:rsidR="008C6A2E" w:rsidRPr="007A6AB7">
        <w:rPr>
          <w:i w:val="0"/>
          <w:szCs w:val="20"/>
          <w:lang w:val="en-US"/>
        </w:rPr>
        <w:t xml:space="preserve"> </w:t>
      </w:r>
    </w:p>
    <w:p w:rsidR="008C6A2E" w:rsidRPr="004A0A53" w:rsidRDefault="008C6A2E" w:rsidP="008C6A2E">
      <w:pPr>
        <w:spacing w:line="360" w:lineRule="auto"/>
        <w:jc w:val="center"/>
        <w:rPr>
          <w:rStyle w:val="Hyperlink"/>
          <w:rFonts w:eastAsiaTheme="minorEastAsia"/>
          <w:iCs/>
          <w:color w:val="000000" w:themeColor="text1"/>
          <w:sz w:val="24"/>
          <w:szCs w:val="24"/>
        </w:rPr>
      </w:pPr>
    </w:p>
    <w:p w:rsidR="008C6A2E" w:rsidRPr="00873260" w:rsidRDefault="008C6A2E" w:rsidP="008C6A2E">
      <w:pPr>
        <w:pBdr>
          <w:top w:val="single" w:sz="4" w:space="1" w:color="auto"/>
        </w:pBdr>
        <w:ind w:left="284" w:right="425"/>
        <w:jc w:val="both"/>
        <w:rPr>
          <w:iCs/>
          <w:sz w:val="19"/>
          <w:szCs w:val="19"/>
          <w:lang w:val="en-ID"/>
        </w:rPr>
      </w:pPr>
      <w:r w:rsidRPr="00487694">
        <w:rPr>
          <w:b/>
          <w:iCs/>
          <w:color w:val="000000" w:themeColor="text1"/>
          <w:sz w:val="19"/>
          <w:szCs w:val="19"/>
          <w:lang w:val="en-ID"/>
        </w:rPr>
        <w:t>ABSTRAK:</w:t>
      </w:r>
      <w:r w:rsidR="00873260">
        <w:rPr>
          <w:iCs/>
          <w:color w:val="000000" w:themeColor="text1"/>
          <w:sz w:val="19"/>
          <w:szCs w:val="19"/>
          <w:lang w:val="en-ID"/>
        </w:rPr>
        <w:t xml:space="preserve"> Penyebaran virus COVID-19 di Indonesia khusunya Provinsi Kalimantan Timur kian meningkat dengan jumlah kurang lebih 2,18 juta kasus pada Juni 2021</w:t>
      </w:r>
      <w:r w:rsidR="00C96030">
        <w:rPr>
          <w:iCs/>
          <w:color w:val="000000" w:themeColor="text1"/>
          <w:sz w:val="19"/>
          <w:szCs w:val="19"/>
          <w:lang w:val="en-ID"/>
        </w:rPr>
        <w:t xml:space="preserve"> secara nasional</w:t>
      </w:r>
      <w:r w:rsidR="00873260">
        <w:rPr>
          <w:iCs/>
          <w:color w:val="000000" w:themeColor="text1"/>
          <w:sz w:val="19"/>
          <w:szCs w:val="19"/>
          <w:lang w:val="en-ID"/>
        </w:rPr>
        <w:t xml:space="preserve">. Kegiatan Kuliah Kerja Nyata (KKN) yang dilaksanakan oleh kelompok Samarinda 48 bertujuan untuk memberikan sosialisasi dan edukasi kepada masyarakat mengenai cara pencegahan COVID-19 serta meningkatkan kepedulian terhadap lingkungan hidup. Upaya tersebut dengan memberikan edukasi mengenai cara membuat disinfektan dan </w:t>
      </w:r>
      <w:r w:rsidR="00873260" w:rsidRPr="00873260">
        <w:rPr>
          <w:i/>
          <w:iCs/>
          <w:color w:val="000000" w:themeColor="text1"/>
          <w:sz w:val="19"/>
          <w:szCs w:val="19"/>
          <w:lang w:val="en-ID"/>
        </w:rPr>
        <w:t>hand sanitizer</w:t>
      </w:r>
      <w:r w:rsidR="00873260">
        <w:rPr>
          <w:i/>
          <w:iCs/>
          <w:color w:val="000000" w:themeColor="text1"/>
          <w:sz w:val="19"/>
          <w:szCs w:val="19"/>
          <w:lang w:val="en-ID"/>
        </w:rPr>
        <w:t xml:space="preserve"> </w:t>
      </w:r>
      <w:r w:rsidR="00873260">
        <w:rPr>
          <w:iCs/>
          <w:color w:val="000000" w:themeColor="text1"/>
          <w:sz w:val="19"/>
          <w:szCs w:val="19"/>
          <w:lang w:val="en-ID"/>
        </w:rPr>
        <w:t xml:space="preserve">berupa sampel dan booklet serta kegiatan penanaman tanaman obat keluarga (TOGA) di lingkungan kantor Kelurahan dan Posyandu agar dapat dimanfaatkan masyarakat untuk kehidupan sehari-hari, kesehatan tubuh, serta bisnis rumahan yang menguntungkan. </w:t>
      </w:r>
    </w:p>
    <w:p w:rsidR="008C6A2E" w:rsidRPr="00487694" w:rsidRDefault="008C6A2E" w:rsidP="009904D1">
      <w:pPr>
        <w:ind w:left="284" w:right="423"/>
        <w:jc w:val="center"/>
        <w:rPr>
          <w:sz w:val="19"/>
          <w:szCs w:val="19"/>
        </w:rPr>
      </w:pPr>
    </w:p>
    <w:p w:rsidR="008C6A2E" w:rsidRPr="007A6AB7" w:rsidRDefault="008C6A2E" w:rsidP="008C6A2E">
      <w:pPr>
        <w:pBdr>
          <w:bottom w:val="single" w:sz="4" w:space="1" w:color="auto"/>
        </w:pBdr>
        <w:ind w:left="284" w:right="423"/>
        <w:rPr>
          <w:i/>
          <w:sz w:val="19"/>
          <w:szCs w:val="19"/>
        </w:rPr>
      </w:pPr>
      <w:r w:rsidRPr="007A6AB7">
        <w:rPr>
          <w:b/>
          <w:i/>
          <w:sz w:val="19"/>
          <w:szCs w:val="19"/>
        </w:rPr>
        <w:t>Kata Kunci:</w:t>
      </w:r>
      <w:r w:rsidRPr="007A6AB7">
        <w:rPr>
          <w:i/>
          <w:color w:val="FF0000"/>
          <w:sz w:val="19"/>
          <w:szCs w:val="19"/>
          <w:lang w:val="en-ID"/>
        </w:rPr>
        <w:t xml:space="preserve"> </w:t>
      </w:r>
      <w:r w:rsidR="00DE79A9">
        <w:rPr>
          <w:i/>
          <w:iCs/>
          <w:sz w:val="19"/>
          <w:szCs w:val="19"/>
          <w:lang w:val="en-ID"/>
        </w:rPr>
        <w:t xml:space="preserve">Tangguh COVID-19; Kesehatan Masyarakat; </w:t>
      </w:r>
      <w:r w:rsidR="008A5A9C">
        <w:rPr>
          <w:i/>
          <w:iCs/>
          <w:sz w:val="19"/>
          <w:szCs w:val="19"/>
          <w:lang w:val="en-ID"/>
        </w:rPr>
        <w:t>Kebersihan Lingkungan</w:t>
      </w:r>
    </w:p>
    <w:p w:rsidR="008C6A2E" w:rsidRDefault="008C6A2E" w:rsidP="008C6A2E">
      <w:pPr>
        <w:ind w:firstLine="720"/>
        <w:rPr>
          <w:sz w:val="24"/>
          <w:szCs w:val="24"/>
          <w:lang w:val="en-ID"/>
        </w:rPr>
      </w:pPr>
    </w:p>
    <w:p w:rsidR="008C6A2E" w:rsidRPr="00487694" w:rsidRDefault="008C6A2E" w:rsidP="00645E33">
      <w:pPr>
        <w:ind w:firstLine="720"/>
        <w:jc w:val="both"/>
        <w:rPr>
          <w:sz w:val="24"/>
          <w:szCs w:val="24"/>
          <w:lang w:val="en-ID"/>
        </w:rPr>
      </w:pPr>
    </w:p>
    <w:p w:rsidR="008C6A2E" w:rsidRPr="007A6AB7" w:rsidRDefault="008C6A2E" w:rsidP="00645E33">
      <w:pPr>
        <w:spacing w:line="276" w:lineRule="auto"/>
        <w:jc w:val="both"/>
        <w:rPr>
          <w:b/>
          <w:sz w:val="32"/>
          <w:szCs w:val="24"/>
          <w:lang w:val="en-ID"/>
        </w:rPr>
      </w:pPr>
      <w:r w:rsidRPr="007A6AB7">
        <w:rPr>
          <w:b/>
          <w:sz w:val="22"/>
          <w:szCs w:val="21"/>
        </w:rPr>
        <w:t xml:space="preserve">PENDAHULUAN </w:t>
      </w:r>
    </w:p>
    <w:p w:rsidR="0001660D" w:rsidRDefault="004747DE" w:rsidP="00645E33">
      <w:pPr>
        <w:widowControl w:val="0"/>
        <w:autoSpaceDE w:val="0"/>
        <w:autoSpaceDN w:val="0"/>
        <w:adjustRightInd w:val="0"/>
        <w:spacing w:line="276" w:lineRule="auto"/>
        <w:ind w:firstLine="567"/>
        <w:jc w:val="both"/>
      </w:pPr>
      <w:r w:rsidRPr="0076778F">
        <w:rPr>
          <w:lang w:val="en-ID" w:eastAsia="id-ID"/>
        </w:rPr>
        <w:t>Penyebaran virus COVID-19 di Indonesia mulai mengalami peningkatan kembali dengan total kurang lebih 2,18 juta kasus, dengan tingkat rata-rata 20.693 kasus per minggu menurut data statistik Ti</w:t>
      </w:r>
      <w:r w:rsidR="00ED0C35" w:rsidRPr="0076778F">
        <w:rPr>
          <w:lang w:val="en-ID" w:eastAsia="id-ID"/>
        </w:rPr>
        <w:t xml:space="preserve">m Satgas </w:t>
      </w:r>
      <w:r w:rsidRPr="0076778F">
        <w:rPr>
          <w:lang w:val="en-ID" w:eastAsia="id-ID"/>
        </w:rPr>
        <w:t>COVID-19</w:t>
      </w:r>
      <w:r w:rsidR="00ED0C35" w:rsidRPr="0076778F">
        <w:rPr>
          <w:lang w:val="en-ID" w:eastAsia="id-ID"/>
        </w:rPr>
        <w:t xml:space="preserve"> pada</w:t>
      </w:r>
      <w:r w:rsidRPr="0076778F">
        <w:rPr>
          <w:lang w:val="en-ID" w:eastAsia="id-ID"/>
        </w:rPr>
        <w:t xml:space="preserve"> Juni 2021. Provinsi Kalimantan Timur </w:t>
      </w:r>
      <w:r w:rsidR="00ED0C35" w:rsidRPr="0076778F">
        <w:rPr>
          <w:lang w:val="en-ID" w:eastAsia="id-ID"/>
        </w:rPr>
        <w:t>khususnya Kota Samarinda m</w:t>
      </w:r>
      <w:r w:rsidR="00AA1887" w:rsidRPr="0076778F">
        <w:rPr>
          <w:lang w:val="en-ID" w:eastAsia="id-ID"/>
        </w:rPr>
        <w:t xml:space="preserve">erupakan wilayah zona merah </w:t>
      </w:r>
      <w:r w:rsidR="0096318B" w:rsidRPr="0076778F">
        <w:rPr>
          <w:lang w:val="en-ID" w:eastAsia="id-ID"/>
        </w:rPr>
        <w:t xml:space="preserve">dengan kurang lebih </w:t>
      </w:r>
      <w:r w:rsidR="00AA1887" w:rsidRPr="0076778F">
        <w:rPr>
          <w:lang w:val="en-ID" w:eastAsia="id-ID"/>
        </w:rPr>
        <w:t>13.</w:t>
      </w:r>
      <w:r w:rsidR="00ED0C35" w:rsidRPr="0076778F">
        <w:rPr>
          <w:lang w:val="en-ID" w:eastAsia="id-ID"/>
        </w:rPr>
        <w:t xml:space="preserve">987 kasus pada Juni 2021. </w:t>
      </w:r>
      <w:r w:rsidR="00FC2410" w:rsidRPr="0076778F">
        <w:rPr>
          <w:lang w:val="en-ID" w:eastAsia="id-ID"/>
        </w:rPr>
        <w:t>Fenomena ini mendorong masyarakat untuk meningkatkan kepedulian terhadap lingkungan serta perilaku hidup bersih dan sehat seb</w:t>
      </w:r>
      <w:r w:rsidR="006247D9">
        <w:rPr>
          <w:lang w:val="en-ID" w:eastAsia="id-ID"/>
        </w:rPr>
        <w:t xml:space="preserve">agai upaya pencegahan COVID-19 </w:t>
      </w:r>
      <w:r w:rsidR="006247D9" w:rsidRPr="00997143">
        <w:fldChar w:fldCharType="begin" w:fldLock="1"/>
      </w:r>
      <w:r w:rsidR="006247D9">
        <w:instrText>ADDIN CSL_CITATION {"citationItems":[{"id":"ITEM-1","itemData":{"abstract":"… daerah dimana masyarakatnya masih kurang pengetahuan dan informasi sehingga masalah perilaku hidup bersih dan sehat di masa pandemi menjadi masalah yang cukup besar, diantaranya banyak masyarakat yang masih belum menggunakan masker ketika keluar rumah …","author":[{"dropping-particle":"","family":"Jannah","given":"Sitti Hamsiyatul","non-dropping-particle":"","parse-names":false,"suffix":""}],"container-title":"Seminar Nasional Hasil Pengabdian Kepada Masyarakat (SENIAS) 2020 – Universitas Islam Madura 194","id":"ITEM-1","issued":{"date-parts":[["2020"]]},"page":"194-198","title":"Perilaku Hidup Bersih Dan Sehat (Phbs) Di Masa Pandemi","type":"article-journal"},"uris":["http://www.mendeley.com/documents/?uuid=2aeb66e4-1672-47d0-b768-9a2bbb89cf0d"]}],"mendeley":{"formattedCitation":"(Jannah, 2020)","plainTextFormattedCitation":"(Jannah, 2020)","previouslyFormattedCitation":"(Jannah 2020)"},"properties":{"noteIndex":0},"schema":"https://github.com/citation-style-language/schema/raw/master/csl-citation.json"}</w:instrText>
      </w:r>
      <w:r w:rsidR="006247D9" w:rsidRPr="00997143">
        <w:fldChar w:fldCharType="separate"/>
      </w:r>
      <w:r w:rsidR="006247D9" w:rsidRPr="00997143">
        <w:rPr>
          <w:noProof/>
        </w:rPr>
        <w:t>(Jannah, 2020)</w:t>
      </w:r>
      <w:r w:rsidR="006247D9" w:rsidRPr="00997143">
        <w:fldChar w:fldCharType="end"/>
      </w:r>
      <w:r w:rsidR="009904D1">
        <w:t xml:space="preserve">. </w:t>
      </w:r>
      <w:r w:rsidR="00146FE1">
        <w:t>Perilaku hidup bersih dan sehat</w:t>
      </w:r>
      <w:r w:rsidR="003A03EC">
        <w:t xml:space="preserve"> di masa pandemi</w:t>
      </w:r>
      <w:r w:rsidR="00146FE1">
        <w:t xml:space="preserve"> dapat dilakukan dengan menerapkan </w:t>
      </w:r>
      <w:r w:rsidR="003A03EC">
        <w:t xml:space="preserve">3M (Memakai masker, Mencuci tangan pakai sabun, Menjaga jarak) yang dijadikan sebagai kebiasan hidup baru atau </w:t>
      </w:r>
      <w:r w:rsidR="003A03EC" w:rsidRPr="003A03EC">
        <w:rPr>
          <w:i/>
        </w:rPr>
        <w:t>New Normal</w:t>
      </w:r>
      <w:r w:rsidR="003A03EC">
        <w:t xml:space="preserve"> </w:t>
      </w:r>
      <w:r w:rsidR="003A03EC">
        <w:fldChar w:fldCharType="begin" w:fldLock="1"/>
      </w:r>
      <w:r w:rsidR="003A03EC">
        <w:instrText>ADDIN CSL_CITATION {"citationItems":[{"id":"ITEM-1","itemData":{"DOI":"10.31004/abdidas.v1i5.82","ISSN":"2721-9224","abstract":"Lansia merupakan suatu kelompok penduduk yang cukup rentan dan terdampak dalam masalah esehatan dan psikologis di era pandemi covid 19 (new normal). Salah satu usaha dari pemerintah dalam menjaga lansia agar tidak terpapar waban ini adalah dengan promosi kesehatan di Posyandu lansia. Tujuan dari kegiatan adalah penyuluhan PHBS dan GESMAS (Gerakan Masyarakat Hidup Sehat) yang merupakan bagian dari promosi kesehatan dalam bidang kesehatan lingkungan dalam mendukung pemutusan rantai penyebaran covid 19 dan siap menghadapi masa new normal. Metode Kegiatan Pengadian Masyarakat bekerjasama dengan kader lansia dan dosen magister ilmu kesehatan masyarakat Stikes Hang Tuah pekanbaru di  Posyandu Lansia Sapta Tarunia di Kec. Bukit Raya - Kota Pekanbaru  pada tanggal 11 Juli 2020 dengan tema: “Lansia Aktif dan Sehat  Menghadapi Masa New Normal” dengan metode 3M (memakai masker, mencuci tangan dengan sabun, menjaga jarak). Rangkaian acara: pemeriksaan kesehatan, pembagian masker, peragaan cuci tangan pakai sabun, pemberian makanan sehat tambahan dan souvenir alat kebersihan, diskusi, observas dan evaluasi. Peserta yang hadir dalam keadaan sehat dan menerapkan protokol kesehatan covid 19 dengan 3M dengan mencuci tangan sampai bersih, tidak pulang kampung dan menjaga kebersihan masjid sebagai tempat beribadah setiap harinya. Program PHBS dan GERMAS disosialisasikan kepada lansia dengan memasang poster di posyandu lansia sehingga bisa dilihat setiap saat. Kehadiran lansia di posyandu perlu ditingkatkan dengan bantuan keluarga dan lingkungan serta  promosi kesehatan dimasa yang  menarik dan inovasi. ","author":[{"dropping-particle":"","family":"Herniwanti","given":"Herniwanti","non-dropping-particle":"","parse-names":false,"suffix":""},{"dropping-particle":"","family":"Dewi","given":"Octavia","non-dropping-particle":"","parse-names":false,"suffix":""},{"dropping-particle":"","family":"Yunita","given":"Jasrida","non-dropping-particle":"","parse-names":false,"suffix":""},{"dropping-particle":"","family":"Rahayu","given":"Endang Purnawati","non-dropping-particle":"","parse-names":false,"suffix":""}],"container-title":"Jurnal Abdidas","id":"ITEM-1","issue":"5","issued":{"date-parts":[["2020"]]},"page":"363-372","title":"Penyuluhan Perilaku Hidup Sehat Dan Bersih (PHBS) dan Gerakan Masyarakat Hidup Sehat (GERMAS) kepada Lanjut Usia (LANSIA) Menghadapi Masa Pandemi Covid 19 dan New Normal dengan Metode 3M","type":"article-journal","volume":"1"},"uris":["http://www.mendeley.com/documents/?uuid=d7a9a79f-9e02-494d-808e-3bb327a1cec8"]}],"mendeley":{"formattedCitation":"(Herniwanti et al., 2020)","plainTextFormattedCitation":"(Herniwanti et al., 2020)"},"properties":{"noteIndex":0},"schema":"https://github.com/citation-style-language/schema/raw/master/csl-citation.json"}</w:instrText>
      </w:r>
      <w:r w:rsidR="003A03EC">
        <w:fldChar w:fldCharType="separate"/>
      </w:r>
      <w:r w:rsidR="003A03EC" w:rsidRPr="003B3668">
        <w:rPr>
          <w:noProof/>
        </w:rPr>
        <w:t>(Herniwanti et al., 2020)</w:t>
      </w:r>
      <w:r w:rsidR="003A03EC">
        <w:fldChar w:fldCharType="end"/>
      </w:r>
      <w:r w:rsidR="003A03EC">
        <w:t xml:space="preserve">. Selain menerapkan 3M, masyarakat juga dianjurkan untuk menggunakan </w:t>
      </w:r>
      <w:r w:rsidR="003A03EC" w:rsidRPr="003A03EC">
        <w:rPr>
          <w:i/>
        </w:rPr>
        <w:t>hand sanitizer</w:t>
      </w:r>
      <w:r w:rsidR="003A03EC">
        <w:t xml:space="preserve"> </w:t>
      </w:r>
      <w:r w:rsidR="0001660D">
        <w:t xml:space="preserve">sebagai implementasi perilaku hidup sehat di masa pandemi </w:t>
      </w:r>
      <w:r w:rsidR="0001660D">
        <w:fldChar w:fldCharType="begin" w:fldLock="1"/>
      </w:r>
      <w:r w:rsidR="0001660D">
        <w:instrText>ADDIN CSL_CITATION {"citationItems":[{"id":"ITEM-1","itemData":{"DOI":"10.37905/.v1i1.7748","abstract":"COVID-19 merupakan penyakit yang disebabkan oleh jenis coronavirus baru (SARS-CoV-2), yang saat ini telah menjadi masalah kesehatan global seiring belum dirilisnya vaksin. Kasus COVID-19 di Provinsi Gorontalo khususnya di Kabupaten Gorontalo Utara belum mengalami penurunan, sehingga upaya terbaik yang dapat dilakukan saat ini adalah menerapkan Perilaku Hidup Bersih dan Sehat (PHBS). Kegiatan pengabdian ini dilaksanakan di Desa Tudi Kecamatan Monano Kabupaten Gorontalo Utara, dengan tujuan untuk memberdayakan masyarakat dalam mengembangkan potensi desanya melalui kegiatan pelatihan pembuatan hand sanitizer alami. Target yang hendak dicapai yakni meningkatnya pengetahuan dan partisipasi masyarakat dalam mengimplementasikan upaya PHBS di masa pandemi COVID-19. Kegiatan ini diawali dengan tahap persiapan dan pembekalan, dilanjutkan dengan pelaksanaannya di lapangan yang dilakukan secara offline. Hasil pelaksanaan kegiatan yaitu masyarakat telah memiliki keterampilan dalam membuat hand sanitizer alami, sehingga menjadi upaya dalam mengontrol penyebaran virus COVID-19. Disarankan agar kegiatan ini menjadi cikal bakal usaha kreatif masyarakat di Desa Tudi dalam menyikapi pandemi COVID-19, sehingga dapat meningkatkan ekonomi masyarakat akibat terdampak COVID-19.Kata Kunci : COVID-19, PHBS, Hand Sanitizer","author":[{"dropping-particle":"","family":"Maksum","given":"Tri Septian","non-dropping-particle":"","parse-names":false,"suffix":""}],"container-title":"JPKM : Jurnal Pengabdian Kesehatan Masyarakat","id":"ITEM-1","issue":"1","issued":{"date-parts":[["2020"]]},"page":"7-13","title":"Pelatihan Pembuatan Hand Sanitizer Alami Sebagai Implementasi Perilaku Hidup Bersih Dan Sehat Di Masa Pandemi Covid-19","type":"article-journal","volume":"1"},"uris":["http://www.mendeley.com/documents/?uuid=2ca2956e-6e88-4c5a-96e6-4dd09280c9ba"]}],"mendeley":{"formattedCitation":"(Maksum, 2020)","plainTextFormattedCitation":"(Maksum, 2020)"},"properties":{"noteIndex":0},"schema":"https://github.com/citation-style-language/schema/raw/master/csl-citation.json"}</w:instrText>
      </w:r>
      <w:r w:rsidR="0001660D">
        <w:fldChar w:fldCharType="separate"/>
      </w:r>
      <w:r w:rsidR="0001660D" w:rsidRPr="003B3668">
        <w:rPr>
          <w:noProof/>
        </w:rPr>
        <w:t>(Maksum, 2020)</w:t>
      </w:r>
      <w:r w:rsidR="0001660D">
        <w:fldChar w:fldCharType="end"/>
      </w:r>
      <w:r w:rsidR="0001660D">
        <w:t>.</w:t>
      </w:r>
    </w:p>
    <w:p w:rsidR="0076778F" w:rsidRPr="00146FE1" w:rsidRDefault="00FC2410" w:rsidP="00645E33">
      <w:pPr>
        <w:widowControl w:val="0"/>
        <w:autoSpaceDE w:val="0"/>
        <w:autoSpaceDN w:val="0"/>
        <w:adjustRightInd w:val="0"/>
        <w:spacing w:line="276" w:lineRule="auto"/>
        <w:ind w:firstLine="567"/>
        <w:jc w:val="both"/>
      </w:pPr>
      <w:r w:rsidRPr="0076778F">
        <w:rPr>
          <w:lang w:val="en-ID" w:eastAsia="id-ID"/>
        </w:rPr>
        <w:t>Kelurahan Karang Anyar merupakan salah satu kampung Tangguh COVID-19 di Kota Samarinda dengan jumlah 0 kasus COVID-19</w:t>
      </w:r>
      <w:r w:rsidR="00AA1887" w:rsidRPr="0076778F">
        <w:rPr>
          <w:lang w:val="en-ID" w:eastAsia="id-ID"/>
        </w:rPr>
        <w:t xml:space="preserve"> pada tahun 2020. </w:t>
      </w:r>
      <w:r w:rsidRPr="0076778F">
        <w:rPr>
          <w:lang w:val="en-ID" w:eastAsia="id-ID"/>
        </w:rPr>
        <w:t xml:space="preserve">Sebagian besar masyarakat kelurahan tersebut </w:t>
      </w:r>
      <w:r w:rsidR="00AA1887" w:rsidRPr="0076778F">
        <w:rPr>
          <w:lang w:val="en-ID" w:eastAsia="id-ID"/>
        </w:rPr>
        <w:t xml:space="preserve">bekerja dalam bidang jasa dan perdagangan sehingga terdapat banyak toko atau tempat usaha baik yang berskala kecil maupun besar. Berdasarkan observasi lapangan yang </w:t>
      </w:r>
      <w:r w:rsidR="00245578" w:rsidRPr="0076778F">
        <w:rPr>
          <w:lang w:val="en-ID" w:eastAsia="id-ID"/>
        </w:rPr>
        <w:t xml:space="preserve">kami </w:t>
      </w:r>
      <w:r w:rsidR="00AA1887" w:rsidRPr="0076778F">
        <w:rPr>
          <w:lang w:val="en-ID" w:eastAsia="id-ID"/>
        </w:rPr>
        <w:t xml:space="preserve">lakukan di lingkungan kelurahan tersebut, </w:t>
      </w:r>
      <w:r w:rsidR="00245578" w:rsidRPr="0076778F">
        <w:rPr>
          <w:lang w:val="en-ID" w:eastAsia="id-ID"/>
        </w:rPr>
        <w:t xml:space="preserve">pihak kelurahan bersama Lembaga Pemberdayaan Masyarakat (LPM) dan ketua RT sering melakukan kegiatan upaya pencegahan COVID-19 seperti razia masker di jalan raya, kegiatan vaksinasi warga serta penyemprotan disinfektan di lingkungan warga oleh ketua RT. Namun, kegiatan tersebut hanya melibatkan beberapa orang saja sehingga kurang di sosialisasikan kepada warga sekitar. Hal tersebut dapat dilihat dari kurangnya kesadaran para pemilik toko atau tempat usaha mengenai pencegahan COVID-19 dengan tidak menggunakan masker saat berjualan dan tidak menyediakan hand sanitizer atau pencuci tangan untuk para konsumen. </w:t>
      </w:r>
      <w:r w:rsidR="00A24602" w:rsidRPr="0076778F">
        <w:rPr>
          <w:lang w:val="en-ID" w:eastAsia="id-ID"/>
        </w:rPr>
        <w:t xml:space="preserve">Selain itu, </w:t>
      </w:r>
      <w:r w:rsidR="009840FD" w:rsidRPr="0076778F">
        <w:rPr>
          <w:lang w:val="en-ID" w:eastAsia="id-ID"/>
        </w:rPr>
        <w:t xml:space="preserve">sebagian besar </w:t>
      </w:r>
      <w:r w:rsidR="00A24602" w:rsidRPr="0076778F">
        <w:rPr>
          <w:lang w:val="en-ID" w:eastAsia="id-ID"/>
        </w:rPr>
        <w:t xml:space="preserve">masyarakat </w:t>
      </w:r>
      <w:r w:rsidR="00D47532" w:rsidRPr="0076778F">
        <w:rPr>
          <w:lang w:val="en-ID" w:eastAsia="id-ID"/>
        </w:rPr>
        <w:t>Kelurahan Karang Anyar juga</w:t>
      </w:r>
      <w:r w:rsidR="00A24602" w:rsidRPr="0076778F">
        <w:rPr>
          <w:lang w:val="en-ID" w:eastAsia="id-ID"/>
        </w:rPr>
        <w:t xml:space="preserve"> bercoco</w:t>
      </w:r>
      <w:r w:rsidR="009840FD" w:rsidRPr="0076778F">
        <w:rPr>
          <w:lang w:val="en-ID" w:eastAsia="id-ID"/>
        </w:rPr>
        <w:t xml:space="preserve">k tanam di halaman rumah mereka yang ditumbuhi oleh tanaman hias. </w:t>
      </w:r>
    </w:p>
    <w:p w:rsidR="008C6A2E" w:rsidRPr="00560B94" w:rsidRDefault="005C42F8" w:rsidP="00645E33">
      <w:pPr>
        <w:spacing w:line="276" w:lineRule="auto"/>
        <w:ind w:firstLine="567"/>
        <w:jc w:val="both"/>
      </w:pPr>
      <w:r>
        <w:rPr>
          <w:lang w:val="en-ID" w:eastAsia="id-ID"/>
        </w:rPr>
        <w:t xml:space="preserve">Pengabdian </w:t>
      </w:r>
      <w:r w:rsidR="008A5A9C">
        <w:rPr>
          <w:lang w:val="en-ID" w:eastAsia="id-ID"/>
        </w:rPr>
        <w:t>masyarakat</w:t>
      </w:r>
      <w:r w:rsidR="00D47532" w:rsidRPr="0076778F">
        <w:rPr>
          <w:lang w:val="en-ID" w:eastAsia="id-ID"/>
        </w:rPr>
        <w:t xml:space="preserve"> ini </w:t>
      </w:r>
      <w:r w:rsidR="008A5A9C">
        <w:rPr>
          <w:lang w:val="en-ID" w:eastAsia="id-ID"/>
        </w:rPr>
        <w:t>bertujuan untuk</w:t>
      </w:r>
      <w:r w:rsidR="009840FD" w:rsidRPr="0076778F">
        <w:rPr>
          <w:lang w:val="en-ID" w:eastAsia="id-ID"/>
        </w:rPr>
        <w:t xml:space="preserve"> </w:t>
      </w:r>
      <w:r w:rsidR="00D47532" w:rsidRPr="0076778F">
        <w:rPr>
          <w:lang w:val="en-ID" w:eastAsia="id-ID"/>
        </w:rPr>
        <w:t>memberikan sosialisas</w:t>
      </w:r>
      <w:r w:rsidR="009840FD" w:rsidRPr="0076778F">
        <w:rPr>
          <w:lang w:val="en-ID" w:eastAsia="id-ID"/>
        </w:rPr>
        <w:t xml:space="preserve">i kepada masyarakat </w:t>
      </w:r>
      <w:r w:rsidR="00D47532" w:rsidRPr="0076778F">
        <w:rPr>
          <w:lang w:val="en-ID" w:eastAsia="id-ID"/>
        </w:rPr>
        <w:t>khususnya para pelaku usaha untuk meningkatkan kesadaran dan upaya pencegahan COVID-19</w:t>
      </w:r>
      <w:r w:rsidR="009840FD" w:rsidRPr="0076778F">
        <w:rPr>
          <w:lang w:val="en-ID" w:eastAsia="id-ID"/>
        </w:rPr>
        <w:t xml:space="preserve"> serta meningkatkan kepedulian masyarakat terhadap lingkungan. Upaya dalam memberikan sosialisasi pencegahan COVID-19 diwujudkan </w:t>
      </w:r>
      <w:r w:rsidR="009840FD" w:rsidRPr="0076778F">
        <w:rPr>
          <w:lang w:val="en-ID" w:eastAsia="id-ID"/>
        </w:rPr>
        <w:lastRenderedPageBreak/>
        <w:t xml:space="preserve">melalui program kerja kelompok </w:t>
      </w:r>
      <w:r w:rsidR="00B6492D">
        <w:rPr>
          <w:lang w:val="en-ID" w:eastAsia="id-ID"/>
        </w:rPr>
        <w:t>yakni Edukasi cara membuat cairan disinfektan dan pemanfaatannya untuk m</w:t>
      </w:r>
      <w:r w:rsidR="004A1249" w:rsidRPr="0076778F">
        <w:rPr>
          <w:lang w:val="en-ID" w:eastAsia="id-ID"/>
        </w:rPr>
        <w:t xml:space="preserve">encegah COVID-19 </w:t>
      </w:r>
      <w:r w:rsidR="002832D1">
        <w:rPr>
          <w:lang w:val="en-ID" w:eastAsia="id-ID"/>
        </w:rPr>
        <w:t xml:space="preserve">yang sejalan dengan kegiatan Penganbdian Masyarakat oleh </w:t>
      </w:r>
      <w:r w:rsidR="002832D1">
        <w:fldChar w:fldCharType="begin" w:fldLock="1"/>
      </w:r>
      <w:r w:rsidR="002832D1">
        <w:instrText>ADDIN CSL_CITATION {"citationItems":[{"id":"ITEM-1","itemData":{"author":[{"dropping-particle":"","family":"Suchaina., Rofiah","given":"Atiatur","non-dropping-particle":"","parse-names":false,"suffix":""}],"container-title":"JAMAIKA: Jurnal Abdi Masyarakat Program Studi Teknik Informatika Universitas Pamulang","id":"ITEM-1","issue":"3","issued":{"date-parts":[["2020"]]},"page":"140-151","title":"Optimalisasi Pencegahan Penyebaran COVID-19 Melalui Pembuatan Handsanitizer dan Desinfektan di Kelurahan Rejosari Kecamatan Kraton Kabupaten Pasuruan","type":"article-journal","volume":"1"},"uris":["http://www.mendeley.com/documents/?uuid=9884d1b5-68c7-400e-ba40-f33416aa04a8"]}],"mendeley":{"formattedCitation":"(Suchaina., Rofiah, 2020)","manualFormatting":"(Suchaina &amp; Rofiah, 2020)","plainTextFormattedCitation":"(Suchaina., Rofiah, 2020)"},"properties":{"noteIndex":0},"schema":"https://github.com/citation-style-language/schema/raw/master/csl-citation.json"}</w:instrText>
      </w:r>
      <w:r w:rsidR="002832D1">
        <w:fldChar w:fldCharType="separate"/>
      </w:r>
      <w:r w:rsidR="002832D1">
        <w:rPr>
          <w:noProof/>
        </w:rPr>
        <w:t xml:space="preserve">(Suchaina &amp; </w:t>
      </w:r>
      <w:r w:rsidR="002832D1" w:rsidRPr="003E56C8">
        <w:rPr>
          <w:noProof/>
        </w:rPr>
        <w:t>Rofiah, 2020)</w:t>
      </w:r>
      <w:r w:rsidR="002832D1">
        <w:fldChar w:fldCharType="end"/>
      </w:r>
      <w:r w:rsidR="002832D1">
        <w:t xml:space="preserve"> </w:t>
      </w:r>
      <w:r w:rsidR="002832D1">
        <w:rPr>
          <w:lang w:val="en-ID" w:eastAsia="id-ID"/>
        </w:rPr>
        <w:t xml:space="preserve">serta </w:t>
      </w:r>
      <w:r w:rsidR="004A1249" w:rsidRPr="0076778F">
        <w:rPr>
          <w:lang w:val="en-ID" w:eastAsia="id-ID"/>
        </w:rPr>
        <w:t xml:space="preserve"> dua progr</w:t>
      </w:r>
      <w:r w:rsidR="00B6492D">
        <w:rPr>
          <w:lang w:val="en-ID" w:eastAsia="id-ID"/>
        </w:rPr>
        <w:t>am kerja individu antara lain, Sosialiasi menjaga kebersihka</w:t>
      </w:r>
      <w:r w:rsidR="00560B94">
        <w:rPr>
          <w:lang w:val="en-ID" w:eastAsia="id-ID"/>
        </w:rPr>
        <w:t xml:space="preserve">n gigi dan mulut yang harus diperhatikan oleh orang dewasa dan anak-anak di masa pandemi berdasarkan program pengabdian masyarakat  oleh </w:t>
      </w:r>
      <w:r w:rsidR="00560B94">
        <w:fldChar w:fldCharType="begin" w:fldLock="1"/>
      </w:r>
      <w:r w:rsidR="00560B94">
        <w:instrText>ADDIN CSL_CITATION {"citationItems":[{"id":"ITEM-1","itemData":{"DOI":"10.18196/ppm.34.274","ISSN":"2775-376X","abstract":" \r Minimnya pengetahuan masyarakat tentang kesehatan gigi dan mulut serta rendahnya kesadaran masyarakat untuk memeriksakan kesehatan gigi menjadi dasar pengabdian masyarakat ini dilakukan. Pelaksanaan kegiatan ini dilakukan di masjid Al-Barokah desa Piring dengan peserta adalah Ibu-ibu pengajian. Tujuan pengabdian masyarakat ini adalah untuk dapat meningkatkan pengetahuan dan kesadaran kesehatan gigi dan mulut masayarakat. Masa pandemi Covid-19 ini merubah cara pengabdian masyarakat dengan menerapkan protokol yang sesuai. Protokol seperti cek suhu tubuh, pemakaian hand sanitizer dan masker diterapkan dalam kegiatan ini. Pelaksaan penyuluhan dilakukan pada 30 Ibu-ibu pengajian dan dipilih 10 orang dengan beberapa kriteria yang ditetapkan untuk dilakukan penyuluhan dan pelatihan. Kegiatan ini dilakukan melalui tahap pretest, penyuluhan, pelatihan dan posttest yang dilakukan pada tanggal 19 Juli 2020 di desa Piring Srihardono Pundong Bantul yang bertempat di Masjid Al-Barokah. Materi kegiatan pengabdian ini tentang kesehatan gigi dan mulut. Jumlah ibu pengajian berjumlah 75 orang, kemudian dikarenakan pandemi covid-19 maka diambil 30 orang untuk penyuluhan dan 10 orang untuk dilakukan pelatihan. Data diambil melalui kegiatan pretest dan posttest menunjukkan bahwa terdapat peningkatan pengetahuan masyarakat tentang Kesehatan gigi dan mulut. Peserta diharapkan dapat menerapkan pengetahuan kesehatan gigi dan mulut dalam perilaku kehidupan sehari-hari. Penyuluhan dan pelatihan kesehatan gigi dan mulut merupakan upaya yang tepat untuk dapat memberikan pengetahuan tentang kesehatan gigi dan mulut pada masayarakat.","author":[{"dropping-particle":"","family":"Febria","given":"Nyka Dwi","non-dropping-particle":"","parse-names":false,"suffix":""},{"dropping-particle":"","family":"Arinawati","given":"Dian Yosi","non-dropping-particle":"","parse-names":false,"suffix":""}],"container-title":"Prosiding Seminar Nasional Program Pengabdian Masyarakat","id":"ITEM-1","issued":{"date-parts":[["2021"]]},"page":"659-665","title":"Penyuluhan dan Pelatihan Kesehatan Gigi dan Mulut pada Masa Pandemi Covid-19","type":"article-journal"},"uris":["http://www.mendeley.com/documents/?uuid=925afd87-2e94-487a-8992-27e60dce13de"]}],"mendeley":{"formattedCitation":"(Febria &amp; Arinawati, 2021)","plainTextFormattedCitation":"(Febria &amp; Arinawati, 2021)","previouslyFormattedCitation":"(Febria &amp; Arinawati, 2021)"},"properties":{"noteIndex":0},"schema":"https://github.com/citation-style-language/schema/raw/master/csl-citation.json"}</w:instrText>
      </w:r>
      <w:r w:rsidR="00560B94">
        <w:fldChar w:fldCharType="separate"/>
      </w:r>
      <w:r w:rsidR="00560B94" w:rsidRPr="00AA2093">
        <w:rPr>
          <w:noProof/>
        </w:rPr>
        <w:t>(Febria &amp; Arinawati, 2021)</w:t>
      </w:r>
      <w:r w:rsidR="00560B94">
        <w:fldChar w:fldCharType="end"/>
      </w:r>
      <w:r w:rsidR="00196D4D">
        <w:t xml:space="preserve"> dan </w:t>
      </w:r>
      <w:r w:rsidR="00196D4D">
        <w:rPr>
          <w:color w:val="000000" w:themeColor="text1"/>
        </w:rPr>
        <w:fldChar w:fldCharType="begin" w:fldLock="1"/>
      </w:r>
      <w:r w:rsidR="00196D4D">
        <w:rPr>
          <w:color w:val="000000" w:themeColor="text1"/>
        </w:rPr>
        <w:instrText>ADDIN CSL_CITATION {"citationItems":[{"id":"ITEM-1","itemData":{"DOI":"10.36911/pannmed.v16i1.1056","ISSN":"2623-0046","abstract":"ABSTRACT\r Oral cavity is one of the crucial parts of our body. Oral cavity represents our oral health because there are a lot of disease symptoms from our oral cavity. Systemic disease could cause poor oral and dental health. Online education is one way to improve someone’s oral and dental hygiene level. Online education is one of learning process with the internet as a media, so the users can connect with everybody, whenever and wherever they want. Purpose of this research is to determine the effect of online education towards students’ oral and dental hygiene behavior change in YPSA Senior High School Medan during COVID-19 pandemic. This research was conducted with an observational analytic method with cross sectional design with a total sample of 55 students. Sample was determined by accidental sampling technique. Data was analyzed using a statistics dependent t test. Results showed that there were any behavior changes before and after online education. Conclusion of this research showed there were any significant effect of online education towards students’ oral and dental hygiene behavior change in YPSA Senior High School Medan during COVID-19 pandemic.\r  \r  \r ABSTRAK\r Mulut merupakan bagian krusial bagi tubuh, selain ini dikatakan juga bahwa mulut merupakan cermin dari Kesehatan tubuh, karena dari mulut dapat dilihat gejala beberapa penyakit umum yang lainnya. Gangguan sistemik dapat disebabkan oleh kondisi gigi serta mulut yang kebersihannya buruk. Edukasi online dapat menjadi salah satu cara yang dapat dilakukan untuk meningkatkan tingkat kebersihan gigi serta mulut pada seseorang. Edukasi online adalah suatu proses belajar mengajar yang memakai jaringan internet yang dapat memudahkan penggunanya terhubung tanpa keterbatasan waktu dan tempat dengan siapa saja. Tujuan penelitian ini adalah untuk mengetahui pengaruh edukasi online terhadap perubahan perilaku menjaga kebersihan gigi pada mulut selama masa pandemi di SMA YPSA Medan. Jenis penelitian ini merupakan penelitian obeservasional analitikmenggunakan desain cross sectional. Jumlah sampel 55 orang. Penentuan sampel memakai Teknik Accidental sampling. Uji analisis yang dipakai yaitu dependent t test. Hasil penelitian menunjukkan terdapat perubahan perilaku menjaga kebersihan gigi pada mulut sebelum dan sesudah edukasi online. Kesimpulan penelitian ini yaitu ada pengaruh edukasi online terhadap perubahan perilaku menjaga kebersihan gigi pada selama masa pandemi pada di SMA YPSA Medan.\r  ","author":[{"dropping-particle":"","family":"Azizah","given":"Ajeng yumna","non-dropping-particle":"","parse-names":false,"suffix":""}],"container-title":"Jurnal Ilmiah PANNMED (Pharmacist, Analyst, Nurse, Nutrition, Midwivery, Environment, Dentist)","id":"ITEM-1","issue":"1","issued":{"date-parts":[["2021"]]},"page":"224-228","title":"Edukasi Online Terhadap Perubahan Perilaku Menjaga Kebersihan Gigi Pada Mulut Selama Masa Pandemi","type":"article-journal","volume":"16"},"uris":["http://www.mendeley.com/documents/?uuid=65b190ec-f236-4a7c-9b4e-0b682aa17e2c"]}],"mendeley":{"formattedCitation":"(Azizah, 2021)","manualFormatting":"(Azizah et al, 2021)","plainTextFormattedCitation":"(Azizah, 2021)","previouslyFormattedCitation":"(Azizah, 2021)"},"properties":{"noteIndex":0},"schema":"https://github.com/citation-style-language/schema/raw/master/csl-citation.json"}</w:instrText>
      </w:r>
      <w:r w:rsidR="00196D4D">
        <w:rPr>
          <w:color w:val="000000" w:themeColor="text1"/>
        </w:rPr>
        <w:fldChar w:fldCharType="separate"/>
      </w:r>
      <w:r w:rsidR="00196D4D" w:rsidRPr="003E3880">
        <w:rPr>
          <w:noProof/>
          <w:color w:val="000000" w:themeColor="text1"/>
        </w:rPr>
        <w:t>(Azizah</w:t>
      </w:r>
      <w:r w:rsidR="00196D4D">
        <w:rPr>
          <w:noProof/>
          <w:color w:val="000000" w:themeColor="text1"/>
        </w:rPr>
        <w:t xml:space="preserve"> et al,</w:t>
      </w:r>
      <w:r w:rsidR="00196D4D" w:rsidRPr="003E3880">
        <w:rPr>
          <w:noProof/>
          <w:color w:val="000000" w:themeColor="text1"/>
        </w:rPr>
        <w:t xml:space="preserve"> 2021)</w:t>
      </w:r>
      <w:r w:rsidR="00196D4D">
        <w:rPr>
          <w:color w:val="000000" w:themeColor="text1"/>
        </w:rPr>
        <w:fldChar w:fldCharType="end"/>
      </w:r>
      <w:r w:rsidR="00560B94">
        <w:rPr>
          <w:lang w:val="en-ID" w:eastAsia="id-ID"/>
        </w:rPr>
        <w:t xml:space="preserve"> </w:t>
      </w:r>
      <w:r w:rsidR="00196D4D">
        <w:rPr>
          <w:lang w:val="en-ID" w:eastAsia="id-ID"/>
        </w:rPr>
        <w:t xml:space="preserve">dan </w:t>
      </w:r>
      <w:r w:rsidR="00B6492D">
        <w:rPr>
          <w:lang w:val="en-ID" w:eastAsia="id-ID"/>
        </w:rPr>
        <w:t xml:space="preserve">serta Edukasi pembuatan </w:t>
      </w:r>
      <w:r w:rsidR="00B6492D" w:rsidRPr="00B6492D">
        <w:rPr>
          <w:i/>
          <w:lang w:val="en-ID" w:eastAsia="id-ID"/>
        </w:rPr>
        <w:t>h</w:t>
      </w:r>
      <w:r w:rsidR="004A1249" w:rsidRPr="00B6492D">
        <w:rPr>
          <w:i/>
          <w:lang w:val="en-ID" w:eastAsia="id-ID"/>
        </w:rPr>
        <w:t xml:space="preserve">and </w:t>
      </w:r>
      <w:r w:rsidR="00B6492D" w:rsidRPr="00B6492D">
        <w:rPr>
          <w:i/>
          <w:lang w:val="en-ID" w:eastAsia="id-ID"/>
        </w:rPr>
        <w:t>sanitizer</w:t>
      </w:r>
      <w:r w:rsidR="00B6492D">
        <w:rPr>
          <w:lang w:val="en-ID" w:eastAsia="id-ID"/>
        </w:rPr>
        <w:t xml:space="preserve"> untuk mencegah COVID-19 yang sejalan dengan kegiatan Pengabdian Masyarakat oleh</w:t>
      </w:r>
      <w:r>
        <w:rPr>
          <w:lang w:val="en-ID" w:eastAsia="id-ID"/>
        </w:rPr>
        <w:t xml:space="preserve"> </w:t>
      </w:r>
      <w:r w:rsidRPr="005C42F8">
        <w:fldChar w:fldCharType="begin" w:fldLock="1"/>
      </w:r>
      <w:r w:rsidRPr="005C42F8">
        <w:instrText>ADDIN CSL_CITATION {"citationItems":[{"id":"ITEM-1","itemData":{"author":[{"dropping-particle":"","family":"Sari","given":"Dewi Perwito","non-dropping-particle":"","parse-names":false,"suffix":""},{"dropping-particle":"","family":"Rahayu","given":"Asti","non-dropping-particle":"","parse-names":false,"suffix":""},{"dropping-particle":"","family":"Mukti","given":"Asri Wido","non-dropping-particle":"","parse-names":false,"suffix":""},{"dropping-particle":"","family":"Suwarso","given":"Laila M I","non-dropping-particle":"","parse-names":false,"suffix":""}],"container-title":"Jurnal Masyarakat Mandiri","id":"ITEM-1","issue":"3","issued":{"date-parts":[["2021"]]},"page":"828-835","title":"Sosialisasi Kepatuhan Protokol Kesehatan Sebagai Upaya Pencegahan COVID-19","type":"article-journal","volume":"5"},"uris":["http://www.mendeley.com/documents/?uuid=e2d4ece2-eded-4d06-8118-9b0aa792c390"]}],"mendeley":{"formattedCitation":"(Sari et al., 2021)","plainTextFormattedCitation":"(Sari et al., 2021)","previouslyFormattedCitation":"(Sari et al., 2021)"},"properties":{"noteIndex":0},"schema":"https://github.com/citation-style-language/schema/raw/master/csl-citation.json"}</w:instrText>
      </w:r>
      <w:r w:rsidRPr="005C42F8">
        <w:fldChar w:fldCharType="separate"/>
      </w:r>
      <w:r w:rsidRPr="005C42F8">
        <w:rPr>
          <w:noProof/>
        </w:rPr>
        <w:t>(Sari et al., 2021)</w:t>
      </w:r>
      <w:r w:rsidRPr="005C42F8">
        <w:fldChar w:fldCharType="end"/>
      </w:r>
      <w:r>
        <w:t xml:space="preserve"> </w:t>
      </w:r>
      <w:r>
        <w:rPr>
          <w:lang w:val="en-ID" w:eastAsia="id-ID"/>
        </w:rPr>
        <w:t xml:space="preserve">dan </w:t>
      </w:r>
      <w:r w:rsidRPr="00D75605">
        <w:fldChar w:fldCharType="begin" w:fldLock="1"/>
      </w:r>
      <w:r w:rsidRPr="00D75605">
        <w:instrText>ADDIN CSL_CITATION {"citationItems":[{"id":"ITEM-1","itemData":{"abstract":"Diabetes melitus (DM) merupakan penyakit yangditandai dengan kadar glukosa darah yang tinggi karena tubuh tidak dapat melepaskan atau menggunakan insulin secara adekuat. Tujuan dalam kegiatanini untuk melihat pengaruh pendidikan kesehatan terhadap tingkat pengetahuan pasien DM Tipe 2. Kegiatan ini dilakukan terhadap 20 orang pasien diabetes melitus tipe 2. Kegiatan ini menghasilkan peningkatan pengetahuan pasien diabetes melitus terhadap perawatan diabetes melitus tipe 2. Dengan peningkatan pengetahuan ini diharapkan pasien diabetes melitus memiliki perhatian khusus terhadap perawatan diabetes melitus, serta memiliki kepedulian yang tinggi terhadap perawatan dirinya serta anggota keluarga yang menderita diabetes melitus tipe 2","author":[{"dropping-particle":"","family":"Arman","given":"E","non-dropping-particle":"","parse-names":false,"suffix":""},{"dropping-particle":"","family":"Morika","given":"H.D","non-dropping-particle":"","parse-names":false,"suffix":""}],"container-title":"Jurnal Abdimas Saintika","id":"ITEM-1","issue":"1","issued":{"date-parts":[["2019"]]},"page":"91-95","title":"Lawan Covid-19:STIKes Syedza Saintika Salurkan Hand Sanitizer Sebagai Wujud Pengabdian Pada Masyarakat","type":"article-journal","volume":"2"},"uris":["http://www.mendeley.com/documents/?uuid=6d7944db-b0ff-4f73-8028-d6be95138790"]}],"mendeley":{"formattedCitation":"(Arman &amp; Morika, 2019)","plainTextFormattedCitation":"(Arman &amp; Morika, 2019)"},"properties":{"noteIndex":0},"schema":"https://github.com/citation-style-language/schema/raw/master/csl-citation.json"}</w:instrText>
      </w:r>
      <w:r w:rsidRPr="00D75605">
        <w:fldChar w:fldCharType="separate"/>
      </w:r>
      <w:r w:rsidRPr="00D75605">
        <w:rPr>
          <w:noProof/>
        </w:rPr>
        <w:t>(Arman &amp; Morika, 2019)</w:t>
      </w:r>
      <w:r w:rsidRPr="00D75605">
        <w:fldChar w:fldCharType="end"/>
      </w:r>
      <w:r>
        <w:t xml:space="preserve"> </w:t>
      </w:r>
      <w:r>
        <w:rPr>
          <w:lang w:val="en-ID" w:eastAsia="id-ID"/>
        </w:rPr>
        <w:t xml:space="preserve">melalui sosialisasi dan pembagian </w:t>
      </w:r>
      <w:r w:rsidRPr="005C42F8">
        <w:rPr>
          <w:i/>
          <w:lang w:val="en-ID" w:eastAsia="id-ID"/>
        </w:rPr>
        <w:t>hand sanitizer</w:t>
      </w:r>
      <w:r>
        <w:rPr>
          <w:lang w:val="en-ID" w:eastAsia="id-ID"/>
        </w:rPr>
        <w:t xml:space="preserve"> kepada masyarakat</w:t>
      </w:r>
      <w:r w:rsidR="004A1249" w:rsidRPr="0076778F">
        <w:rPr>
          <w:lang w:val="en-ID" w:eastAsia="id-ID"/>
        </w:rPr>
        <w:t xml:space="preserve">. Selanjutnya, upaya dalam peningkatan kepedulian masyarakat terhadap lingkungan dilakukan melalui program kelompok yaitu </w:t>
      </w:r>
      <w:r w:rsidR="005C09AB" w:rsidRPr="0076778F">
        <w:rPr>
          <w:lang w:val="en-ID" w:eastAsia="id-ID"/>
        </w:rPr>
        <w:t xml:space="preserve">Pembaharuan Pekarangan Posyandu dengan Penanaman TOGA (Tanaman Obat Keluarga) </w:t>
      </w:r>
      <w:r w:rsidR="00560B94">
        <w:rPr>
          <w:lang w:val="en-ID" w:eastAsia="id-ID"/>
        </w:rPr>
        <w:t xml:space="preserve">yang sesuai dengan program pengabdian masyarakat oleh </w:t>
      </w:r>
      <w:r w:rsidR="00560B94">
        <w:rPr>
          <w:color w:val="000000" w:themeColor="text1"/>
        </w:rPr>
        <w:fldChar w:fldCharType="begin" w:fldLock="1"/>
      </w:r>
      <w:r w:rsidR="00560B94">
        <w:rPr>
          <w:color w:val="000000" w:themeColor="text1"/>
        </w:rPr>
        <w:instrText>ADDIN CSL_CITATION {"citationItems":[{"id":"ITEM-1","itemData":{"DOI":"10.36456/abadimas.v1.i2.a960","ISSN":"2622-5700","abstract":"ABSTRACT\r  \r             Medicinal plants are a source of power that has existed since age-old. TOGA used by our ancestors in order to overcome health problems by making various ingredients of medicinal issues. Therefore the use of medicinal plant families or we called TOGA should be developed and circulated in the community, especially for all of households. But many people are still not aware of the utilization of family medicine. People often mistake them for the raw material too produce of traditional medicines and they do not understand yet how to process the material. It can cause side effects that are different for each person if given excessive doses of the drug. Health to our survival is very important, because without health we could not do any activities that can sustain our lifes. The method used observation and documentation. Medicinal plants are all kinds of plants that have their own uses as a medicine. Many parts of the plant can be used, such as the fruit, stems, leaves, and roots or tubers. Processing technology medicinal plants can be done by sorting, alteration, draining, and drying, storage, and so on. While herb processing can be done by grind, boil, and simmer.\r  \r Keywords: Medicinal plants, TOGA, Benefits, and Processing.","author":[{"dropping-particle":"","family":"Saktiawan","given":"Renny Agus","non-dropping-particle":"","parse-names":false,"suffix":""},{"dropping-particle":"","family":"Atmiasri","given":"Atmiasri","non-dropping-particle":"","parse-names":false,"suffix":""}],"container-title":"Jurnal Abadimas Adi Buana","id":"ITEM-1","issue":"2","issued":{"date-parts":[["2017"]]},"page":"57-64","title":"Pemanfaatan Tanaman Toga Bagi Kesehatan Keluarga Dan Masyarakat","type":"article-journal","volume":"1"},"uris":["http://www.mendeley.com/documents/?uuid=50b707ba-f7f6-411a-9939-24204be793db"]}],"mendeley":{"formattedCitation":"(Saktiawan &amp; Atmiasri, 2017)","plainTextFormattedCitation":"(Saktiawan &amp; Atmiasri, 2017)","previouslyFormattedCitation":"(Saktiawan &amp; Atmiasri, 2017)"},"properties":{"noteIndex":0},"schema":"https://github.com/citation-style-language/schema/raw/master/csl-citation.json"}</w:instrText>
      </w:r>
      <w:r w:rsidR="00560B94">
        <w:rPr>
          <w:color w:val="000000" w:themeColor="text1"/>
        </w:rPr>
        <w:fldChar w:fldCharType="separate"/>
      </w:r>
      <w:r w:rsidR="00560B94" w:rsidRPr="00184EDB">
        <w:rPr>
          <w:noProof/>
          <w:color w:val="000000" w:themeColor="text1"/>
        </w:rPr>
        <w:t>(Saktiawan &amp; Atmiasri, 2017)</w:t>
      </w:r>
      <w:r w:rsidR="00560B94">
        <w:rPr>
          <w:color w:val="000000" w:themeColor="text1"/>
        </w:rPr>
        <w:fldChar w:fldCharType="end"/>
      </w:r>
      <w:r w:rsidR="00560B94">
        <w:rPr>
          <w:color w:val="000000" w:themeColor="text1"/>
        </w:rPr>
        <w:t xml:space="preserve"> </w:t>
      </w:r>
      <w:r w:rsidR="005C09AB" w:rsidRPr="0076778F">
        <w:rPr>
          <w:lang w:val="en-ID" w:eastAsia="id-ID"/>
        </w:rPr>
        <w:t>dan tiga program kerja individu diantaranya, Booklet Pertanian Mengenai Tanaman Hias Aglaonema, Peningkatan Nilai Ekonomis Hasil Budidaya TOGA (Tanaman Obat Keluarg</w:t>
      </w:r>
      <w:r w:rsidR="00560B94">
        <w:rPr>
          <w:lang w:val="en-ID" w:eastAsia="id-ID"/>
        </w:rPr>
        <w:t xml:space="preserve">a) menjadi Bisnis Jamu Keluarga </w:t>
      </w:r>
      <w:r w:rsidR="005C09AB" w:rsidRPr="0076778F">
        <w:rPr>
          <w:lang w:val="en-ID" w:eastAsia="id-ID"/>
        </w:rPr>
        <w:t xml:space="preserve">dan Pengenalan Usaha Bank Sampah Kepada Warga Berbentuk Media Visual. </w:t>
      </w:r>
      <w:r w:rsidR="00560B94">
        <w:rPr>
          <w:lang w:val="en-ID" w:eastAsia="id-ID"/>
        </w:rPr>
        <w:t>Melalui p</w:t>
      </w:r>
      <w:r w:rsidR="005C09AB" w:rsidRPr="0076778F">
        <w:rPr>
          <w:lang w:val="en-ID" w:eastAsia="id-ID"/>
        </w:rPr>
        <w:t>rogram kerja ini diharapkan dapat membantu masyarakat Kelurahan Karang Anyar untuk mencegah penyebaran COVID-19 agar dapat bertahan sebagai Kampung Tangguh COVID-19 dan meningkatkan kepedulian serta kecintaan masyarakat terhadap lingkungan</w:t>
      </w:r>
      <w:r w:rsidR="00A371A6" w:rsidRPr="0076778F">
        <w:rPr>
          <w:lang w:val="en-ID" w:eastAsia="id-ID"/>
        </w:rPr>
        <w:t>.</w:t>
      </w:r>
    </w:p>
    <w:p w:rsidR="00A371A6" w:rsidRPr="00D47532" w:rsidRDefault="00A371A6" w:rsidP="00645E33">
      <w:pPr>
        <w:pStyle w:val="ListParagraph"/>
        <w:widowControl w:val="0"/>
        <w:autoSpaceDE w:val="0"/>
        <w:autoSpaceDN w:val="0"/>
        <w:adjustRightInd w:val="0"/>
        <w:spacing w:after="0"/>
        <w:ind w:left="0" w:firstLine="567"/>
        <w:contextualSpacing w:val="0"/>
        <w:jc w:val="both"/>
        <w:rPr>
          <w:rFonts w:ascii="Times New Roman" w:eastAsia="Times New Roman" w:hAnsi="Times New Roman"/>
          <w:sz w:val="21"/>
          <w:szCs w:val="21"/>
          <w:lang w:val="en-ID" w:eastAsia="id-ID"/>
        </w:rPr>
      </w:pPr>
    </w:p>
    <w:p w:rsidR="008C6A2E" w:rsidRDefault="008C6A2E" w:rsidP="00645E33">
      <w:pPr>
        <w:spacing w:line="276" w:lineRule="auto"/>
        <w:jc w:val="both"/>
        <w:rPr>
          <w:b/>
          <w:sz w:val="22"/>
          <w:szCs w:val="21"/>
          <w:lang w:val="en-ID"/>
        </w:rPr>
      </w:pPr>
      <w:r w:rsidRPr="007A6AB7">
        <w:rPr>
          <w:b/>
          <w:sz w:val="22"/>
          <w:szCs w:val="21"/>
        </w:rPr>
        <w:t>METODE</w:t>
      </w:r>
      <w:r w:rsidRPr="007A6AB7">
        <w:rPr>
          <w:b/>
          <w:sz w:val="22"/>
          <w:szCs w:val="21"/>
          <w:lang w:val="en-ID"/>
        </w:rPr>
        <w:t xml:space="preserve"> </w:t>
      </w:r>
    </w:p>
    <w:p w:rsidR="0001660D" w:rsidRDefault="0001660D" w:rsidP="00645E33">
      <w:pPr>
        <w:spacing w:line="276" w:lineRule="auto"/>
        <w:jc w:val="both"/>
        <w:rPr>
          <w:b/>
          <w:sz w:val="22"/>
          <w:szCs w:val="21"/>
          <w:lang w:val="en-ID"/>
        </w:rPr>
      </w:pPr>
    </w:p>
    <w:p w:rsidR="0001660D" w:rsidRDefault="0001660D" w:rsidP="00645E33">
      <w:pPr>
        <w:pStyle w:val="ListParagraph"/>
        <w:numPr>
          <w:ilvl w:val="0"/>
          <w:numId w:val="2"/>
        </w:numPr>
        <w:spacing w:after="0"/>
        <w:ind w:left="284" w:hanging="284"/>
        <w:jc w:val="both"/>
        <w:rPr>
          <w:rFonts w:ascii="Times New Roman" w:hAnsi="Times New Roman"/>
          <w:b/>
          <w:sz w:val="20"/>
          <w:szCs w:val="20"/>
          <w:lang w:val="en-ID"/>
        </w:rPr>
      </w:pPr>
      <w:r w:rsidRPr="0001660D">
        <w:rPr>
          <w:rFonts w:ascii="Times New Roman" w:hAnsi="Times New Roman"/>
          <w:b/>
          <w:sz w:val="20"/>
          <w:szCs w:val="20"/>
          <w:lang w:val="en-ID"/>
        </w:rPr>
        <w:t xml:space="preserve">Metode Pengabdian </w:t>
      </w:r>
    </w:p>
    <w:p w:rsidR="00114E14" w:rsidRDefault="00992DAD" w:rsidP="00645E33">
      <w:pPr>
        <w:spacing w:line="276" w:lineRule="auto"/>
        <w:ind w:firstLine="567"/>
        <w:jc w:val="both"/>
        <w:rPr>
          <w:szCs w:val="21"/>
          <w:lang w:val="en-ID"/>
        </w:rPr>
      </w:pPr>
      <w:r w:rsidRPr="0001660D">
        <w:rPr>
          <w:szCs w:val="21"/>
          <w:lang w:val="en-ID"/>
        </w:rPr>
        <w:t>Pe</w:t>
      </w:r>
      <w:r w:rsidR="0001660D">
        <w:rPr>
          <w:szCs w:val="21"/>
          <w:lang w:val="en-ID"/>
        </w:rPr>
        <w:t>laksanaan Kuliah Kerja Nyata (KKN) Universitas Mulawarman dalam upaya pencegahan COVID-19 dan peningkatan kesadaran tentang kebersihan dan kesehatan lingkungan masyarakat di Kelurahan Karang Anyar dilakukan</w:t>
      </w:r>
      <w:r w:rsidR="00114E14">
        <w:rPr>
          <w:szCs w:val="21"/>
          <w:lang w:val="en-ID"/>
        </w:rPr>
        <w:t xml:space="preserve"> dalam beberapa tahapan kegiatan atau program kerja, diantaranya : </w:t>
      </w:r>
    </w:p>
    <w:p w:rsidR="00114E14" w:rsidRDefault="00114E14" w:rsidP="00645E33">
      <w:pPr>
        <w:spacing w:line="276" w:lineRule="auto"/>
        <w:ind w:firstLine="567"/>
        <w:jc w:val="both"/>
        <w:rPr>
          <w:szCs w:val="21"/>
          <w:lang w:val="en-ID"/>
        </w:rPr>
      </w:pPr>
    </w:p>
    <w:p w:rsidR="00114E14" w:rsidRPr="00114E14" w:rsidRDefault="00114E14" w:rsidP="00645E33">
      <w:pPr>
        <w:pStyle w:val="ListParagraph"/>
        <w:numPr>
          <w:ilvl w:val="0"/>
          <w:numId w:val="3"/>
        </w:numPr>
        <w:spacing w:after="0"/>
        <w:ind w:left="284" w:hanging="284"/>
        <w:jc w:val="both"/>
        <w:rPr>
          <w:rFonts w:ascii="Times New Roman" w:hAnsi="Times New Roman"/>
          <w:b/>
          <w:szCs w:val="21"/>
          <w:lang w:val="en-ID"/>
        </w:rPr>
      </w:pPr>
      <w:r w:rsidRPr="00114E14">
        <w:rPr>
          <w:rFonts w:ascii="Times New Roman" w:hAnsi="Times New Roman"/>
          <w:b/>
          <w:sz w:val="20"/>
          <w:szCs w:val="21"/>
          <w:lang w:val="en-ID"/>
        </w:rPr>
        <w:t>Survei Lapangan Mengenai Perilaku Masyarakat Kelurahan Karang Anyar di Masa Pandemi COVID-19</w:t>
      </w:r>
    </w:p>
    <w:p w:rsidR="00114E14" w:rsidRDefault="00114E14" w:rsidP="00645E33">
      <w:pPr>
        <w:spacing w:line="276" w:lineRule="auto"/>
        <w:ind w:firstLine="567"/>
        <w:jc w:val="both"/>
        <w:rPr>
          <w:szCs w:val="21"/>
          <w:lang w:val="en-ID"/>
        </w:rPr>
      </w:pPr>
      <w:r>
        <w:rPr>
          <w:szCs w:val="21"/>
          <w:lang w:val="en-ID"/>
        </w:rPr>
        <w:t xml:space="preserve">Survei dilakukan terhadap masyarakat di Kelurahan Karang Anyar dengan mengamati perilaku atau usaha masyarakat dalam mencegah persebaran COVID-19. Survei dilakukan terhadap rumah-rumah warga, tempat usaha seperti warung, rumah makan, bengkel dan toko serta Posyandu. Selain itu, kami juga melakukan diskusi dengan Ketua RT dan Ketua LPM (Lembaga Pemberdayaan Masyarakat) Kelurahan Karang Anyar mengenai program kerja yang akan dilakukan serta implementasi terhadap masyarakat. </w:t>
      </w:r>
    </w:p>
    <w:p w:rsidR="00F372FA" w:rsidRDefault="00F372FA" w:rsidP="00645E33">
      <w:pPr>
        <w:spacing w:line="276" w:lineRule="auto"/>
        <w:ind w:firstLine="567"/>
        <w:jc w:val="both"/>
        <w:rPr>
          <w:szCs w:val="21"/>
          <w:lang w:val="en-ID"/>
        </w:rPr>
      </w:pPr>
    </w:p>
    <w:p w:rsidR="00F372FA" w:rsidRPr="00F372FA" w:rsidRDefault="00F372FA" w:rsidP="00645E33">
      <w:pPr>
        <w:pStyle w:val="ListParagraph"/>
        <w:numPr>
          <w:ilvl w:val="0"/>
          <w:numId w:val="3"/>
        </w:numPr>
        <w:spacing w:after="0"/>
        <w:ind w:left="284" w:hanging="284"/>
        <w:jc w:val="both"/>
        <w:rPr>
          <w:rFonts w:ascii="Times New Roman" w:hAnsi="Times New Roman"/>
          <w:b/>
          <w:sz w:val="20"/>
          <w:szCs w:val="21"/>
          <w:lang w:val="en-ID"/>
        </w:rPr>
      </w:pPr>
      <w:r w:rsidRPr="00F372FA">
        <w:rPr>
          <w:rFonts w:ascii="Times New Roman" w:hAnsi="Times New Roman"/>
          <w:b/>
          <w:sz w:val="20"/>
          <w:szCs w:val="21"/>
          <w:lang w:val="en-ID"/>
        </w:rPr>
        <w:t xml:space="preserve">Sosialisasi dan Edukasi kepada Masyarakat Kelurahan Karang Anyar mengenai Pencegahan COVID-19 dan Perilaku Hidup Bersih dan Sehat. </w:t>
      </w:r>
    </w:p>
    <w:p w:rsidR="00F372FA" w:rsidRDefault="00F372FA" w:rsidP="00645E33">
      <w:pPr>
        <w:spacing w:line="276" w:lineRule="auto"/>
        <w:ind w:firstLine="567"/>
        <w:jc w:val="both"/>
        <w:rPr>
          <w:szCs w:val="21"/>
          <w:lang w:val="en-ID"/>
        </w:rPr>
      </w:pPr>
      <w:r>
        <w:rPr>
          <w:szCs w:val="21"/>
          <w:lang w:val="en-ID"/>
        </w:rPr>
        <w:t>S</w:t>
      </w:r>
      <w:r w:rsidR="00992DAD" w:rsidRPr="0001660D">
        <w:rPr>
          <w:szCs w:val="21"/>
          <w:lang w:val="en-ID"/>
        </w:rPr>
        <w:t xml:space="preserve">osialisasi dan edukasi kepada masyarakat Kelurahan Karang Anyar terutama para pedagang mengenai cara pencegahan COVID-19 dengan menggunakan disinfektan dan </w:t>
      </w:r>
      <w:r w:rsidR="00992DAD" w:rsidRPr="0001660D">
        <w:rPr>
          <w:i/>
          <w:szCs w:val="21"/>
          <w:lang w:val="en-ID"/>
        </w:rPr>
        <w:t>hand sanitizer</w:t>
      </w:r>
      <w:r w:rsidR="00992DAD" w:rsidRPr="0001660D">
        <w:rPr>
          <w:szCs w:val="21"/>
          <w:lang w:val="en-ID"/>
        </w:rPr>
        <w:t xml:space="preserve"> serta cara menjaga kebersihan gigi dan mulut. Selain </w:t>
      </w:r>
      <w:r w:rsidR="00B33878" w:rsidRPr="0001660D">
        <w:rPr>
          <w:szCs w:val="21"/>
          <w:lang w:val="en-ID"/>
        </w:rPr>
        <w:t xml:space="preserve">itu, kami juga mengajak para ibu rumah tangga dan pengurus Posyandu Kelurahan Karang Anyar untuk menanam Tanaman Obat Keluarga (TOGA) di pekarangan rumah dan memanfaatkannya dalam kehidupan sehari-hari. </w:t>
      </w:r>
      <w:r>
        <w:rPr>
          <w:szCs w:val="21"/>
          <w:lang w:val="en-ID"/>
        </w:rPr>
        <w:t xml:space="preserve">Informasi mengenai edukasi disinfektan dan Tanaman Obat Keluarga (TOGA) dimuat dalam Booklet Panduan Disinfeksi dan Booklet Pertanian. </w:t>
      </w:r>
    </w:p>
    <w:p w:rsidR="00F372FA" w:rsidRDefault="00F372FA" w:rsidP="00645E33">
      <w:pPr>
        <w:spacing w:line="276" w:lineRule="auto"/>
        <w:ind w:firstLine="567"/>
        <w:jc w:val="both"/>
        <w:rPr>
          <w:szCs w:val="21"/>
          <w:lang w:val="en-ID"/>
        </w:rPr>
      </w:pPr>
    </w:p>
    <w:p w:rsidR="00F372FA" w:rsidRPr="00F372FA" w:rsidRDefault="00F372FA" w:rsidP="00645E33">
      <w:pPr>
        <w:pStyle w:val="ListParagraph"/>
        <w:numPr>
          <w:ilvl w:val="0"/>
          <w:numId w:val="2"/>
        </w:numPr>
        <w:spacing w:after="0"/>
        <w:ind w:left="284" w:hanging="284"/>
        <w:jc w:val="both"/>
        <w:rPr>
          <w:rFonts w:ascii="Times New Roman" w:hAnsi="Times New Roman"/>
          <w:b/>
          <w:sz w:val="20"/>
          <w:szCs w:val="21"/>
          <w:lang w:val="en-ID"/>
        </w:rPr>
      </w:pPr>
      <w:r w:rsidRPr="00F372FA">
        <w:rPr>
          <w:rFonts w:ascii="Times New Roman" w:hAnsi="Times New Roman"/>
          <w:b/>
          <w:sz w:val="20"/>
          <w:szCs w:val="21"/>
          <w:lang w:val="en-ID"/>
        </w:rPr>
        <w:t xml:space="preserve">Indikator Keberhasilan </w:t>
      </w:r>
    </w:p>
    <w:p w:rsidR="006F148D" w:rsidRDefault="00B33878" w:rsidP="00645E33">
      <w:pPr>
        <w:spacing w:line="276" w:lineRule="auto"/>
        <w:ind w:firstLine="567"/>
        <w:jc w:val="both"/>
        <w:rPr>
          <w:szCs w:val="21"/>
          <w:lang w:val="en-ID"/>
        </w:rPr>
      </w:pPr>
      <w:r w:rsidRPr="0001660D">
        <w:rPr>
          <w:szCs w:val="21"/>
          <w:lang w:val="en-ID"/>
        </w:rPr>
        <w:t>Indikator keberhasilan</w:t>
      </w:r>
      <w:r w:rsidR="00F372FA">
        <w:rPr>
          <w:szCs w:val="21"/>
          <w:lang w:val="en-ID"/>
        </w:rPr>
        <w:t xml:space="preserve"> pelaksanaan Kegiatan Kuliah Kerja Nyata (KKN) sebagai Kegiatan Pengabdian M</w:t>
      </w:r>
      <w:r w:rsidRPr="0001660D">
        <w:rPr>
          <w:szCs w:val="21"/>
          <w:lang w:val="en-ID"/>
        </w:rPr>
        <w:t xml:space="preserve">asyarakat </w:t>
      </w:r>
      <w:r w:rsidR="00F372FA">
        <w:rPr>
          <w:szCs w:val="21"/>
          <w:lang w:val="en-ID"/>
        </w:rPr>
        <w:t xml:space="preserve">di Kelurahan Karang Anyar </w:t>
      </w:r>
      <w:r w:rsidRPr="0001660D">
        <w:rPr>
          <w:szCs w:val="21"/>
          <w:lang w:val="en-ID"/>
        </w:rPr>
        <w:t xml:space="preserve">ini </w:t>
      </w:r>
      <w:r w:rsidR="00F372FA">
        <w:rPr>
          <w:szCs w:val="21"/>
          <w:lang w:val="en-ID"/>
        </w:rPr>
        <w:t xml:space="preserve">dapat diukur melalui luaran yang dihasilkan dari program kerja antara lain (1) Booklet Panduan Disinfeksi dan Booklet Pertanian mengenai Tanaman Obat Keluarga (TOGA) </w:t>
      </w:r>
      <w:r w:rsidR="004747AE">
        <w:rPr>
          <w:szCs w:val="21"/>
          <w:lang w:val="en-ID"/>
        </w:rPr>
        <w:t xml:space="preserve">(2) Pembagian cairan disinfektan dan </w:t>
      </w:r>
      <w:r w:rsidR="004747AE" w:rsidRPr="004747AE">
        <w:rPr>
          <w:i/>
          <w:szCs w:val="21"/>
          <w:lang w:val="en-ID"/>
        </w:rPr>
        <w:t>hand sanitizer</w:t>
      </w:r>
      <w:r w:rsidR="004747AE">
        <w:rPr>
          <w:szCs w:val="21"/>
          <w:lang w:val="en-ID"/>
        </w:rPr>
        <w:t xml:space="preserve"> kepada masyarakat dan (3) Penanaman Tanaman Obat Keluarga (TOGA) di Kelurahan Karang Anyar dan Posyandu. </w:t>
      </w:r>
    </w:p>
    <w:p w:rsidR="004747AE" w:rsidRDefault="004747AE" w:rsidP="00645E33">
      <w:pPr>
        <w:spacing w:line="276" w:lineRule="auto"/>
        <w:ind w:firstLine="567"/>
        <w:jc w:val="both"/>
        <w:rPr>
          <w:szCs w:val="21"/>
          <w:lang w:val="en-ID"/>
        </w:rPr>
      </w:pPr>
      <w:r>
        <w:rPr>
          <w:szCs w:val="21"/>
          <w:lang w:val="en-ID"/>
        </w:rPr>
        <w:t xml:space="preserve">Berikut merupakan gambaran singkat mengenai metode pelaksanaan dan indikator keberhasilan dari program kerja dalam upaya pencegahan COVID-19 dan peningkatan kesadaran tentang kebersihan dan kesehatan masyarakat pada Gambar 1. </w:t>
      </w: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r>
        <w:rPr>
          <w:noProof/>
          <w:szCs w:val="21"/>
          <w:lang w:val="en-GB" w:eastAsia="en-GB"/>
        </w:rPr>
        <mc:AlternateContent>
          <mc:Choice Requires="wps">
            <w:drawing>
              <wp:anchor distT="0" distB="0" distL="114300" distR="114300" simplePos="0" relativeHeight="251666432" behindDoc="0" locked="0" layoutInCell="1" allowOverlap="1" wp14:anchorId="3B0E8291" wp14:editId="36B3B963">
                <wp:simplePos x="0" y="0"/>
                <wp:positionH relativeFrom="column">
                  <wp:posOffset>3265170</wp:posOffset>
                </wp:positionH>
                <wp:positionV relativeFrom="paragraph">
                  <wp:posOffset>43815</wp:posOffset>
                </wp:positionV>
                <wp:extent cx="1803400" cy="304800"/>
                <wp:effectExtent l="0" t="0" r="25400" b="19050"/>
                <wp:wrapNone/>
                <wp:docPr id="5" name="Rounded Rectangle 5"/>
                <wp:cNvGraphicFramePr/>
                <a:graphic xmlns:a="http://schemas.openxmlformats.org/drawingml/2006/main">
                  <a:graphicData uri="http://schemas.microsoft.com/office/word/2010/wordprocessingShape">
                    <wps:wsp>
                      <wps:cNvSpPr/>
                      <wps:spPr>
                        <a:xfrm>
                          <a:off x="0" y="0"/>
                          <a:ext cx="1803400" cy="304800"/>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4747AE" w:rsidRPr="004747AE" w:rsidRDefault="004747AE" w:rsidP="004747AE">
                            <w:pPr>
                              <w:jc w:val="center"/>
                              <w:rPr>
                                <w:b/>
                                <w:color w:val="000000" w:themeColor="text1"/>
                                <w:sz w:val="24"/>
                                <w:lang w:val="en-GB"/>
                              </w:rPr>
                            </w:pPr>
                            <w:r>
                              <w:rPr>
                                <w:b/>
                                <w:color w:val="000000" w:themeColor="text1"/>
                                <w:sz w:val="24"/>
                                <w:lang w:val="en-GB"/>
                              </w:rPr>
                              <w:t>Indikator Keberhasilan</w:t>
                            </w:r>
                          </w:p>
                          <w:p w:rsidR="004747AE" w:rsidRDefault="004747AE" w:rsidP="00474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257.1pt;margin-top:3.45pt;width:142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" fillcolor="#ffc000 [3207]" strokecolor="white [3201]" strokeweight="1.5pt">
                <v:stroke joinstyle="miter"/>
                <v:textbox>
                  <w:txbxContent>
                    <w:p w:rsidR="004747AE" w:rsidRPr="004747AE" w:rsidRDefault="004747AE" w:rsidP="004747AE">
                      <w:pPr>
                        <w:jc w:val="center"/>
                        <w:rPr>
                          <w:b/>
                          <w:color w:val="000000" w:themeColor="text1"/>
                          <w:sz w:val="24"/>
                          <w:lang w:val="en-GB"/>
                        </w:rPr>
                      </w:pPr>
                      <w:r>
                        <w:rPr>
                          <w:b/>
                          <w:color w:val="000000" w:themeColor="text1"/>
                          <w:sz w:val="24"/>
                          <w:lang w:val="en-GB"/>
                        </w:rPr>
                        <w:t>Indikator Keberhasilan</w:t>
                      </w:r>
                    </w:p>
                    <w:p w:rsidR="004747AE" w:rsidRDefault="004747AE" w:rsidP="004747AE">
                      <w:pPr>
                        <w:jc w:val="center"/>
                      </w:pPr>
                    </w:p>
                  </w:txbxContent>
                </v:textbox>
              </v:roundrect>
            </w:pict>
          </mc:Fallback>
        </mc:AlternateContent>
      </w:r>
      <w:r>
        <w:rPr>
          <w:noProof/>
          <w:szCs w:val="21"/>
          <w:lang w:val="en-GB" w:eastAsia="en-GB"/>
        </w:rPr>
        <mc:AlternateContent>
          <mc:Choice Requires="wps">
            <w:drawing>
              <wp:anchor distT="0" distB="0" distL="114300" distR="114300" simplePos="0" relativeHeight="251663360" behindDoc="0" locked="0" layoutInCell="1" allowOverlap="1" wp14:anchorId="387B1F01" wp14:editId="66613A82">
                <wp:simplePos x="0" y="0"/>
                <wp:positionH relativeFrom="column">
                  <wp:posOffset>598170</wp:posOffset>
                </wp:positionH>
                <wp:positionV relativeFrom="paragraph">
                  <wp:posOffset>43815</wp:posOffset>
                </wp:positionV>
                <wp:extent cx="1803400" cy="30480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1803400" cy="304800"/>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4747AE" w:rsidRPr="004747AE" w:rsidRDefault="004747AE" w:rsidP="004747AE">
                            <w:pPr>
                              <w:jc w:val="center"/>
                              <w:rPr>
                                <w:b/>
                                <w:color w:val="000000" w:themeColor="text1"/>
                                <w:sz w:val="24"/>
                                <w:lang w:val="en-GB"/>
                              </w:rPr>
                            </w:pPr>
                            <w:r w:rsidRPr="004747AE">
                              <w:rPr>
                                <w:b/>
                                <w:color w:val="000000" w:themeColor="text1"/>
                                <w:sz w:val="24"/>
                                <w:lang w:val="en-GB"/>
                              </w:rPr>
                              <w:t xml:space="preserve">Metode Pelaksanaan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7" style="position:absolute;left:0;text-align:left;margin-left:47.1pt;margin-top:3.45pt;width:142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" fillcolor="#ffc000 [3207]" strokecolor="white [3201]" strokeweight="1.5pt">
                <v:stroke joinstyle="miter"/>
                <v:textbox>
                  <w:txbxContent>
                    <w:p w:rsidR="004747AE" w:rsidRPr="004747AE" w:rsidRDefault="004747AE" w:rsidP="004747AE">
                      <w:pPr>
                        <w:jc w:val="center"/>
                        <w:rPr>
                          <w:b/>
                          <w:color w:val="000000" w:themeColor="text1"/>
                          <w:sz w:val="24"/>
                          <w:lang w:val="en-GB"/>
                        </w:rPr>
                      </w:pPr>
                      <w:r w:rsidRPr="004747AE">
                        <w:rPr>
                          <w:b/>
                          <w:color w:val="000000" w:themeColor="text1"/>
                          <w:sz w:val="24"/>
                          <w:lang w:val="en-GB"/>
                        </w:rPr>
                        <w:t xml:space="preserve">Metode Pelaksanaan </w:t>
                      </w:r>
                    </w:p>
                  </w:txbxContent>
                </v:textbox>
              </v:roundrect>
            </w:pict>
          </mc:Fallback>
        </mc:AlternateContent>
      </w:r>
    </w:p>
    <w:p w:rsidR="004747AE" w:rsidRDefault="005B6B55" w:rsidP="00F372FA">
      <w:pPr>
        <w:spacing w:line="276" w:lineRule="auto"/>
        <w:ind w:firstLine="567"/>
        <w:jc w:val="both"/>
        <w:rPr>
          <w:szCs w:val="21"/>
          <w:lang w:val="en-ID"/>
        </w:rPr>
      </w:pPr>
      <w:r>
        <w:rPr>
          <w:noProof/>
          <w:szCs w:val="21"/>
          <w:lang w:val="en-GB" w:eastAsia="en-GB"/>
        </w:rPr>
        <mc:AlternateContent>
          <mc:Choice Requires="wps">
            <w:drawing>
              <wp:anchor distT="0" distB="0" distL="114300" distR="114300" simplePos="0" relativeHeight="251665408" behindDoc="0" locked="0" layoutInCell="1" allowOverlap="1" wp14:anchorId="7B7E3F26" wp14:editId="3549826D">
                <wp:simplePos x="0" y="0"/>
                <wp:positionH relativeFrom="column">
                  <wp:posOffset>3087370</wp:posOffset>
                </wp:positionH>
                <wp:positionV relativeFrom="paragraph">
                  <wp:posOffset>130175</wp:posOffset>
                </wp:positionV>
                <wp:extent cx="2190750" cy="15748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2190750" cy="15748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Booklet Panduan Disinfeksi</w:t>
                            </w:r>
                          </w:p>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 xml:space="preserve">Pembagian Disinfektan kepada Masyarakat di Kelurahan Karang Anyar.  </w:t>
                            </w:r>
                          </w:p>
                          <w:p w:rsidR="005B6B55" w:rsidRDefault="005B6B55" w:rsidP="005B6B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8" style="position:absolute;left:0;text-align:left;margin-left:243.1pt;margin-top:10.25pt;width:172.5pt;height:1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T4agIAACk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" fillcolor="#191200 [327]" strokecolor="#ffc000 [3207]" strokeweight=".5pt">
                <v:fill color2="#0c0900 [167]" rotate="t" colors="0 #ffdd9c;.5 #ffd78e;1 #ffd479" focus="100%" type="gradient">
                  <o:fill v:ext="view" type="gradientUnscaled"/>
                </v:fill>
                <v:textbox>
                  <w:txbxContent>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Booklet Panduan Disinfeksi</w:t>
                      </w:r>
                    </w:p>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 xml:space="preserve">Pembagian Disinfektan kepada Masyarakat di Kelurahan Karang Anyar. </w:t>
                      </w:r>
                      <w:r>
                        <w:rPr>
                          <w:rFonts w:ascii="Times New Roman" w:hAnsi="Times New Roman"/>
                          <w:b/>
                          <w:sz w:val="20"/>
                          <w:lang w:val="en-GB"/>
                        </w:rPr>
                        <w:t xml:space="preserve"> </w:t>
                      </w:r>
                    </w:p>
                    <w:p w:rsidR="005B6B55" w:rsidRDefault="005B6B55" w:rsidP="005B6B55">
                      <w:pPr>
                        <w:jc w:val="center"/>
                      </w:pPr>
                    </w:p>
                  </w:txbxContent>
                </v:textbox>
              </v:rect>
            </w:pict>
          </mc:Fallback>
        </mc:AlternateContent>
      </w:r>
      <w:r>
        <w:rPr>
          <w:noProof/>
          <w:szCs w:val="21"/>
          <w:lang w:val="en-GB" w:eastAsia="en-GB"/>
        </w:rPr>
        <mc:AlternateContent>
          <mc:Choice Requires="wps">
            <w:drawing>
              <wp:anchor distT="0" distB="0" distL="114300" distR="114300" simplePos="0" relativeHeight="251662336" behindDoc="0" locked="0" layoutInCell="1" allowOverlap="1" wp14:anchorId="601D5F8B" wp14:editId="61E7506E">
                <wp:simplePos x="0" y="0"/>
                <wp:positionH relativeFrom="column">
                  <wp:posOffset>426720</wp:posOffset>
                </wp:positionH>
                <wp:positionV relativeFrom="paragraph">
                  <wp:posOffset>130175</wp:posOffset>
                </wp:positionV>
                <wp:extent cx="2190750" cy="15748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2190750" cy="15748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747AE" w:rsidRPr="005B6B55" w:rsidRDefault="005B6B55" w:rsidP="005B6B55">
                            <w:pPr>
                              <w:pStyle w:val="ListParagraph"/>
                              <w:numPr>
                                <w:ilvl w:val="0"/>
                                <w:numId w:val="4"/>
                              </w:numPr>
                              <w:ind w:left="284" w:hanging="218"/>
                              <w:jc w:val="both"/>
                            </w:pPr>
                            <w:r>
                              <w:rPr>
                                <w:rFonts w:ascii="Times New Roman" w:hAnsi="Times New Roman"/>
                                <w:b/>
                                <w:sz w:val="20"/>
                                <w:lang w:val="en-GB"/>
                              </w:rPr>
                              <w:t xml:space="preserve">Survei Lapangan </w:t>
                            </w:r>
                          </w:p>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Diskusi bersama Ketua RT dan LPM Kel. Karang Anyar</w:t>
                            </w:r>
                          </w:p>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Pembuatan Booklet Panduan Disinfeksi</w:t>
                            </w:r>
                          </w:p>
                          <w:p w:rsidR="005B6B55" w:rsidRDefault="005B6B55" w:rsidP="005B6B55">
                            <w:pPr>
                              <w:pStyle w:val="ListParagraph"/>
                              <w:numPr>
                                <w:ilvl w:val="0"/>
                                <w:numId w:val="4"/>
                              </w:numPr>
                              <w:ind w:left="284" w:hanging="218"/>
                              <w:jc w:val="both"/>
                            </w:pPr>
                            <w:r>
                              <w:rPr>
                                <w:rFonts w:ascii="Times New Roman" w:hAnsi="Times New Roman"/>
                                <w:b/>
                                <w:sz w:val="20"/>
                                <w:lang w:val="en-GB"/>
                              </w:rPr>
                              <w:t xml:space="preserve">Pembuatan Disinfektan dari Wipol, Bayclin, Daun sirih dan Jeruk nipis.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9" style="position:absolute;left:0;text-align:left;margin-left:33.6pt;margin-top:10.25pt;width:172.5pt;height:1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" fillcolor="#191200 [327]" strokecolor="#ffc000 [3207]" strokeweight=".5pt">
                <v:fill color2="#0c0900 [167]" rotate="t" colors="0 #ffdd9c;.5 #ffd78e;1 #ffd479" focus="100%" type="gradient">
                  <o:fill v:ext="view" type="gradientUnscaled"/>
                </v:fill>
                <v:textbox>
                  <w:txbxContent>
                    <w:p w:rsidR="004747AE" w:rsidRPr="005B6B55" w:rsidRDefault="005B6B55" w:rsidP="005B6B55">
                      <w:pPr>
                        <w:pStyle w:val="ListParagraph"/>
                        <w:numPr>
                          <w:ilvl w:val="0"/>
                          <w:numId w:val="4"/>
                        </w:numPr>
                        <w:ind w:left="284" w:hanging="218"/>
                        <w:jc w:val="both"/>
                      </w:pPr>
                      <w:r>
                        <w:rPr>
                          <w:rFonts w:ascii="Times New Roman" w:hAnsi="Times New Roman"/>
                          <w:b/>
                          <w:sz w:val="20"/>
                          <w:lang w:val="en-GB"/>
                        </w:rPr>
                        <w:t xml:space="preserve">Survei Lapangan </w:t>
                      </w:r>
                    </w:p>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Diskusi bersama Ketua RT dan LPM Kel. Karang Anyar</w:t>
                      </w:r>
                    </w:p>
                    <w:p w:rsidR="005B6B55" w:rsidRPr="005B6B55" w:rsidRDefault="005B6B55" w:rsidP="005B6B55">
                      <w:pPr>
                        <w:pStyle w:val="ListParagraph"/>
                        <w:numPr>
                          <w:ilvl w:val="0"/>
                          <w:numId w:val="4"/>
                        </w:numPr>
                        <w:ind w:left="284" w:hanging="218"/>
                        <w:jc w:val="both"/>
                      </w:pPr>
                      <w:r>
                        <w:rPr>
                          <w:rFonts w:ascii="Times New Roman" w:hAnsi="Times New Roman"/>
                          <w:b/>
                          <w:sz w:val="20"/>
                          <w:lang w:val="en-GB"/>
                        </w:rPr>
                        <w:t>Pembuatan Booklet Panduan Disinfeksi</w:t>
                      </w:r>
                    </w:p>
                    <w:p w:rsidR="005B6B55" w:rsidRDefault="005B6B55" w:rsidP="005B6B55">
                      <w:pPr>
                        <w:pStyle w:val="ListParagraph"/>
                        <w:numPr>
                          <w:ilvl w:val="0"/>
                          <w:numId w:val="4"/>
                        </w:numPr>
                        <w:ind w:left="284" w:hanging="218"/>
                        <w:jc w:val="both"/>
                      </w:pPr>
                      <w:r>
                        <w:rPr>
                          <w:rFonts w:ascii="Times New Roman" w:hAnsi="Times New Roman"/>
                          <w:b/>
                          <w:sz w:val="20"/>
                          <w:lang w:val="en-GB"/>
                        </w:rPr>
                        <w:t xml:space="preserve">Pembuatan Disinfektan dari Wipol, Bayclin, Daun sirih dan Jeruk nipis. </w:t>
                      </w:r>
                    </w:p>
                  </w:txbxContent>
                </v:textbox>
              </v:rect>
            </w:pict>
          </mc:Fallback>
        </mc:AlternateContent>
      </w: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p>
    <w:p w:rsidR="004747AE" w:rsidRDefault="005B6B55" w:rsidP="00F372FA">
      <w:pPr>
        <w:spacing w:line="276" w:lineRule="auto"/>
        <w:ind w:firstLine="567"/>
        <w:jc w:val="both"/>
        <w:rPr>
          <w:szCs w:val="21"/>
          <w:lang w:val="en-ID"/>
        </w:rPr>
      </w:pPr>
      <w:r>
        <w:rPr>
          <w:noProof/>
          <w:szCs w:val="21"/>
          <w:lang w:val="en-GB" w:eastAsia="en-GB"/>
        </w:rPr>
        <mc:AlternateContent>
          <mc:Choice Requires="wps">
            <w:drawing>
              <wp:anchor distT="0" distB="0" distL="114300" distR="114300" simplePos="0" relativeHeight="251667456" behindDoc="0" locked="0" layoutInCell="1" allowOverlap="1" wp14:anchorId="02056C3F" wp14:editId="25167006">
                <wp:simplePos x="0" y="0"/>
                <wp:positionH relativeFrom="column">
                  <wp:posOffset>2515870</wp:posOffset>
                </wp:positionH>
                <wp:positionV relativeFrom="paragraph">
                  <wp:posOffset>39370</wp:posOffset>
                </wp:positionV>
                <wp:extent cx="609600" cy="133350"/>
                <wp:effectExtent l="19050" t="19050" r="19050" b="38100"/>
                <wp:wrapNone/>
                <wp:docPr id="10" name="Left-Right Arrow 10"/>
                <wp:cNvGraphicFramePr/>
                <a:graphic xmlns:a="http://schemas.openxmlformats.org/drawingml/2006/main">
                  <a:graphicData uri="http://schemas.microsoft.com/office/word/2010/wordprocessingShape">
                    <wps:wsp>
                      <wps:cNvSpPr/>
                      <wps:spPr>
                        <a:xfrm>
                          <a:off x="0" y="0"/>
                          <a:ext cx="609600" cy="133350"/>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 o:spid="_x0000_s1026" type="#_x0000_t69" style="position:absolute;margin-left:198.1pt;margin-top:3.1pt;width:48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" adj="2363" fillcolor="black [3200]" strokecolor="black [1600]" strokeweight="1pt"/>
            </w:pict>
          </mc:Fallback>
        </mc:AlternateContent>
      </w:r>
    </w:p>
    <w:p w:rsidR="004747AE" w:rsidRDefault="004747AE" w:rsidP="00F372FA">
      <w:pPr>
        <w:spacing w:line="276" w:lineRule="auto"/>
        <w:ind w:firstLine="567"/>
        <w:jc w:val="both"/>
        <w:rPr>
          <w:szCs w:val="21"/>
          <w:lang w:val="en-ID"/>
        </w:rPr>
      </w:pPr>
    </w:p>
    <w:p w:rsidR="004747AE" w:rsidRDefault="004747AE" w:rsidP="00F372FA">
      <w:pPr>
        <w:spacing w:line="276" w:lineRule="auto"/>
        <w:ind w:firstLine="567"/>
        <w:jc w:val="both"/>
        <w:rPr>
          <w:szCs w:val="21"/>
          <w:lang w:val="en-ID"/>
        </w:rPr>
      </w:pPr>
    </w:p>
    <w:p w:rsidR="00F372FA" w:rsidRDefault="00F372FA" w:rsidP="00F372FA">
      <w:pPr>
        <w:spacing w:line="276" w:lineRule="auto"/>
        <w:ind w:firstLine="567"/>
        <w:jc w:val="both"/>
        <w:rPr>
          <w:b/>
          <w:lang w:val="en-ID"/>
        </w:rPr>
      </w:pPr>
    </w:p>
    <w:p w:rsidR="004747AE" w:rsidRDefault="004747AE" w:rsidP="00F372FA">
      <w:pPr>
        <w:spacing w:line="276" w:lineRule="auto"/>
        <w:ind w:firstLine="567"/>
        <w:jc w:val="both"/>
        <w:rPr>
          <w:b/>
          <w:lang w:val="en-ID"/>
        </w:rPr>
      </w:pPr>
    </w:p>
    <w:p w:rsidR="004747AE" w:rsidRDefault="00026A19" w:rsidP="00F372FA">
      <w:pPr>
        <w:spacing w:line="276" w:lineRule="auto"/>
        <w:ind w:firstLine="567"/>
        <w:jc w:val="both"/>
        <w:rPr>
          <w:b/>
          <w:lang w:val="en-ID"/>
        </w:rPr>
      </w:pPr>
      <w:r>
        <w:rPr>
          <w:noProof/>
          <w:szCs w:val="21"/>
          <w:lang w:val="en-GB" w:eastAsia="en-GB"/>
        </w:rPr>
        <mc:AlternateContent>
          <mc:Choice Requires="wps">
            <w:drawing>
              <wp:anchor distT="0" distB="0" distL="114300" distR="114300" simplePos="0" relativeHeight="251671552" behindDoc="0" locked="0" layoutInCell="1" allowOverlap="1" wp14:anchorId="3D2F8B5D" wp14:editId="64023930">
                <wp:simplePos x="0" y="0"/>
                <wp:positionH relativeFrom="column">
                  <wp:posOffset>3087370</wp:posOffset>
                </wp:positionH>
                <wp:positionV relativeFrom="paragraph">
                  <wp:posOffset>82550</wp:posOffset>
                </wp:positionV>
                <wp:extent cx="2190750" cy="11557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2190750" cy="11557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Booklet Pertanian</w:t>
                            </w:r>
                          </w:p>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 xml:space="preserve">Pembagian Tanaman Obat Keluarga (TOGA) di Kelurahan Karang Anyar dan Posyandu. </w:t>
                            </w:r>
                          </w:p>
                          <w:p w:rsidR="008376F0" w:rsidRDefault="008376F0" w:rsidP="008376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0" style="position:absolute;left:0;text-align:left;margin-left:243.1pt;margin-top:6.5pt;width:172.5pt;height:9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" fillcolor="#191200 [327]" strokecolor="#ffc000 [3207]" strokeweight=".5pt">
                <v:fill color2="#0c0900 [167]" rotate="t" colors="0 #ffdd9c;.5 #ffd78e;1 #ffd479" focus="100%" type="gradient">
                  <o:fill v:ext="view" type="gradientUnscaled"/>
                </v:fill>
                <v:textbox>
                  <w:txbxContent>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Booklet Pertanian</w:t>
                      </w:r>
                    </w:p>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Pem</w:t>
                      </w:r>
                      <w:r>
                        <w:rPr>
                          <w:rFonts w:ascii="Times New Roman" w:hAnsi="Times New Roman"/>
                          <w:b/>
                          <w:sz w:val="20"/>
                          <w:lang w:val="en-GB"/>
                        </w:rPr>
                        <w:t xml:space="preserve">bagian Tanaman Obat Keluarga (TOGA) di Kelurahan Karang Anyar dan Posyandu. </w:t>
                      </w:r>
                    </w:p>
                    <w:p w:rsidR="008376F0" w:rsidRDefault="008376F0" w:rsidP="008376F0">
                      <w:pPr>
                        <w:jc w:val="center"/>
                      </w:pPr>
                    </w:p>
                  </w:txbxContent>
                </v:textbox>
              </v:rect>
            </w:pict>
          </mc:Fallback>
        </mc:AlternateContent>
      </w:r>
      <w:r>
        <w:rPr>
          <w:noProof/>
          <w:szCs w:val="21"/>
          <w:lang w:val="en-GB" w:eastAsia="en-GB"/>
        </w:rPr>
        <mc:AlternateContent>
          <mc:Choice Requires="wps">
            <w:drawing>
              <wp:anchor distT="0" distB="0" distL="114300" distR="114300" simplePos="0" relativeHeight="251669504" behindDoc="0" locked="0" layoutInCell="1" allowOverlap="1" wp14:anchorId="647A5686" wp14:editId="445648B1">
                <wp:simplePos x="0" y="0"/>
                <wp:positionH relativeFrom="column">
                  <wp:posOffset>426720</wp:posOffset>
                </wp:positionH>
                <wp:positionV relativeFrom="paragraph">
                  <wp:posOffset>82550</wp:posOffset>
                </wp:positionV>
                <wp:extent cx="2139950" cy="115570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2139950" cy="11557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 xml:space="preserve">Survei Lapangan </w:t>
                            </w:r>
                          </w:p>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Penanaman Tanaman Obat Keluarga (TOGA)</w:t>
                            </w:r>
                          </w:p>
                          <w:p w:rsidR="008376F0" w:rsidRDefault="008376F0" w:rsidP="008376F0">
                            <w:pPr>
                              <w:pStyle w:val="ListParagraph"/>
                              <w:numPr>
                                <w:ilvl w:val="0"/>
                                <w:numId w:val="4"/>
                              </w:numPr>
                              <w:ind w:left="284" w:hanging="218"/>
                              <w:jc w:val="both"/>
                            </w:pPr>
                            <w:r>
                              <w:rPr>
                                <w:rFonts w:ascii="Times New Roman" w:hAnsi="Times New Roman"/>
                                <w:b/>
                                <w:sz w:val="20"/>
                                <w:lang w:val="en-GB"/>
                              </w:rPr>
                              <w:t xml:space="preserve">Pembuatan Booklet Pertanian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left:0;text-align:left;margin-left:33.6pt;margin-top:6.5pt;width:168.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" fillcolor="#191200 [327]" strokecolor="#ffc000 [3207]" strokeweight=".5pt">
                <v:fill color2="#0c0900 [167]" rotate="t" colors="0 #ffdd9c;.5 #ffd78e;1 #ffd479" focus="100%" type="gradient">
                  <o:fill v:ext="view" type="gradientUnscaled"/>
                </v:fill>
                <v:textbox>
                  <w:txbxContent>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 xml:space="preserve">Survei Lapangan </w:t>
                      </w:r>
                    </w:p>
                    <w:p w:rsidR="008376F0" w:rsidRPr="005B6B55" w:rsidRDefault="008376F0" w:rsidP="008376F0">
                      <w:pPr>
                        <w:pStyle w:val="ListParagraph"/>
                        <w:numPr>
                          <w:ilvl w:val="0"/>
                          <w:numId w:val="4"/>
                        </w:numPr>
                        <w:ind w:left="284" w:hanging="218"/>
                        <w:jc w:val="both"/>
                      </w:pPr>
                      <w:r>
                        <w:rPr>
                          <w:rFonts w:ascii="Times New Roman" w:hAnsi="Times New Roman"/>
                          <w:b/>
                          <w:sz w:val="20"/>
                          <w:lang w:val="en-GB"/>
                        </w:rPr>
                        <w:t>Penanaman Tanaman Obat Keluarga (TOGA)</w:t>
                      </w:r>
                    </w:p>
                    <w:p w:rsidR="008376F0" w:rsidRDefault="008376F0" w:rsidP="008376F0">
                      <w:pPr>
                        <w:pStyle w:val="ListParagraph"/>
                        <w:numPr>
                          <w:ilvl w:val="0"/>
                          <w:numId w:val="4"/>
                        </w:numPr>
                        <w:ind w:left="284" w:hanging="218"/>
                        <w:jc w:val="both"/>
                      </w:pPr>
                      <w:r>
                        <w:rPr>
                          <w:rFonts w:ascii="Times New Roman" w:hAnsi="Times New Roman"/>
                          <w:b/>
                          <w:sz w:val="20"/>
                          <w:lang w:val="en-GB"/>
                        </w:rPr>
                        <w:t xml:space="preserve">Pembuatan Booklet Pertanian </w:t>
                      </w:r>
                    </w:p>
                  </w:txbxContent>
                </v:textbox>
              </v:rect>
            </w:pict>
          </mc:Fallback>
        </mc:AlternateContent>
      </w:r>
    </w:p>
    <w:p w:rsidR="005B6B55" w:rsidRPr="0001660D" w:rsidRDefault="005B6B55" w:rsidP="00F372FA">
      <w:pPr>
        <w:spacing w:line="276" w:lineRule="auto"/>
        <w:ind w:firstLine="567"/>
        <w:jc w:val="both"/>
        <w:rPr>
          <w:b/>
          <w:lang w:val="en-ID"/>
        </w:rPr>
      </w:pPr>
    </w:p>
    <w:p w:rsidR="008376F0" w:rsidRDefault="008376F0" w:rsidP="00992DAD">
      <w:pPr>
        <w:spacing w:line="276" w:lineRule="auto"/>
        <w:ind w:firstLine="567"/>
        <w:jc w:val="both"/>
        <w:rPr>
          <w:szCs w:val="21"/>
          <w:lang w:val="en-ID"/>
        </w:rPr>
      </w:pPr>
    </w:p>
    <w:p w:rsidR="008376F0" w:rsidRDefault="00026A19" w:rsidP="00992DAD">
      <w:pPr>
        <w:spacing w:line="276" w:lineRule="auto"/>
        <w:ind w:firstLine="567"/>
        <w:jc w:val="both"/>
        <w:rPr>
          <w:szCs w:val="21"/>
          <w:lang w:val="en-ID"/>
        </w:rPr>
      </w:pPr>
      <w:r>
        <w:rPr>
          <w:noProof/>
          <w:szCs w:val="21"/>
          <w:lang w:val="en-GB" w:eastAsia="en-GB"/>
        </w:rPr>
        <mc:AlternateContent>
          <mc:Choice Requires="wps">
            <w:drawing>
              <wp:anchor distT="0" distB="0" distL="114300" distR="114300" simplePos="0" relativeHeight="251673600" behindDoc="0" locked="0" layoutInCell="1" allowOverlap="1" wp14:anchorId="7581BB93" wp14:editId="0D05F137">
                <wp:simplePos x="0" y="0"/>
                <wp:positionH relativeFrom="column">
                  <wp:posOffset>2515870</wp:posOffset>
                </wp:positionH>
                <wp:positionV relativeFrom="paragraph">
                  <wp:posOffset>99060</wp:posOffset>
                </wp:positionV>
                <wp:extent cx="609600" cy="133350"/>
                <wp:effectExtent l="19050" t="19050" r="19050" b="38100"/>
                <wp:wrapNone/>
                <wp:docPr id="15" name="Left-Right Arrow 15"/>
                <wp:cNvGraphicFramePr/>
                <a:graphic xmlns:a="http://schemas.openxmlformats.org/drawingml/2006/main">
                  <a:graphicData uri="http://schemas.microsoft.com/office/word/2010/wordprocessingShape">
                    <wps:wsp>
                      <wps:cNvSpPr/>
                      <wps:spPr>
                        <a:xfrm>
                          <a:off x="0" y="0"/>
                          <a:ext cx="609600" cy="133350"/>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15" o:spid="_x0000_s1026" type="#_x0000_t69" style="position:absolute;margin-left:198.1pt;margin-top:7.8pt;width:48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" adj="2363" fillcolor="black [3200]" strokecolor="black [1600]" strokeweight="1pt"/>
            </w:pict>
          </mc:Fallback>
        </mc:AlternateContent>
      </w:r>
    </w:p>
    <w:p w:rsidR="008376F0" w:rsidRDefault="008376F0" w:rsidP="00992DAD">
      <w:pPr>
        <w:spacing w:line="276" w:lineRule="auto"/>
        <w:ind w:firstLine="567"/>
        <w:jc w:val="both"/>
        <w:rPr>
          <w:szCs w:val="21"/>
          <w:lang w:val="en-ID"/>
        </w:rPr>
      </w:pPr>
    </w:p>
    <w:p w:rsidR="008376F0" w:rsidRDefault="008376F0" w:rsidP="00992DAD">
      <w:pPr>
        <w:spacing w:line="276" w:lineRule="auto"/>
        <w:ind w:firstLine="567"/>
        <w:jc w:val="both"/>
        <w:rPr>
          <w:szCs w:val="21"/>
          <w:lang w:val="en-ID"/>
        </w:rPr>
      </w:pPr>
    </w:p>
    <w:p w:rsidR="008376F0" w:rsidRDefault="008376F0" w:rsidP="00992DAD">
      <w:pPr>
        <w:spacing w:line="276" w:lineRule="auto"/>
        <w:ind w:firstLine="567"/>
        <w:jc w:val="both"/>
        <w:rPr>
          <w:szCs w:val="21"/>
          <w:lang w:val="en-ID"/>
        </w:rPr>
      </w:pPr>
    </w:p>
    <w:p w:rsidR="008376F0" w:rsidRDefault="008376F0" w:rsidP="00026A19">
      <w:pPr>
        <w:spacing w:line="276" w:lineRule="auto"/>
        <w:jc w:val="both"/>
        <w:rPr>
          <w:szCs w:val="21"/>
          <w:lang w:val="en-ID"/>
        </w:rPr>
      </w:pPr>
    </w:p>
    <w:p w:rsidR="008376F0" w:rsidRPr="008376F0" w:rsidRDefault="008376F0" w:rsidP="008376F0">
      <w:pPr>
        <w:spacing w:line="276" w:lineRule="auto"/>
        <w:ind w:firstLine="567"/>
        <w:jc w:val="center"/>
        <w:rPr>
          <w:b/>
          <w:szCs w:val="21"/>
          <w:lang w:val="en-ID"/>
        </w:rPr>
      </w:pPr>
      <w:r>
        <w:rPr>
          <w:b/>
          <w:szCs w:val="21"/>
          <w:lang w:val="en-ID"/>
        </w:rPr>
        <w:t xml:space="preserve">Gambar 1. </w:t>
      </w:r>
      <w:r w:rsidRPr="008376F0">
        <w:rPr>
          <w:szCs w:val="21"/>
          <w:lang w:val="en-ID"/>
        </w:rPr>
        <w:t>Metode Pelaksanaan dan Indikator Keberhasilan Program Kerja</w:t>
      </w:r>
    </w:p>
    <w:p w:rsidR="008376F0" w:rsidRDefault="008376F0" w:rsidP="00992DAD">
      <w:pPr>
        <w:spacing w:line="276" w:lineRule="auto"/>
        <w:ind w:firstLine="567"/>
        <w:jc w:val="both"/>
        <w:rPr>
          <w:szCs w:val="21"/>
          <w:lang w:val="en-ID"/>
        </w:rPr>
      </w:pPr>
    </w:p>
    <w:p w:rsidR="008376F0" w:rsidRPr="008376F0" w:rsidRDefault="008376F0" w:rsidP="00ED17B6">
      <w:pPr>
        <w:pStyle w:val="ListParagraph"/>
        <w:numPr>
          <w:ilvl w:val="0"/>
          <w:numId w:val="2"/>
        </w:numPr>
        <w:spacing w:after="0"/>
        <w:ind w:left="284" w:hanging="284"/>
        <w:jc w:val="both"/>
        <w:rPr>
          <w:rFonts w:ascii="Times New Roman" w:hAnsi="Times New Roman"/>
          <w:b/>
          <w:sz w:val="20"/>
          <w:szCs w:val="21"/>
          <w:lang w:val="en-ID"/>
        </w:rPr>
      </w:pPr>
      <w:r w:rsidRPr="008376F0">
        <w:rPr>
          <w:rFonts w:ascii="Times New Roman" w:hAnsi="Times New Roman"/>
          <w:b/>
          <w:sz w:val="20"/>
          <w:szCs w:val="21"/>
          <w:lang w:val="en-ID"/>
        </w:rPr>
        <w:t xml:space="preserve">Lokasi dan Waktu Pelaksanaan </w:t>
      </w:r>
    </w:p>
    <w:p w:rsidR="00B33878" w:rsidRDefault="00B33878" w:rsidP="00ED17B6">
      <w:pPr>
        <w:spacing w:line="276" w:lineRule="auto"/>
        <w:ind w:firstLine="567"/>
        <w:jc w:val="both"/>
        <w:rPr>
          <w:lang w:val="en-ID"/>
        </w:rPr>
      </w:pPr>
      <w:r>
        <w:rPr>
          <w:szCs w:val="21"/>
          <w:lang w:val="en-ID"/>
        </w:rPr>
        <w:t>Lokasi pelaksanaan program kerja sebagian dilakukan di</w:t>
      </w:r>
      <w:r w:rsidR="008C36F1">
        <w:rPr>
          <w:szCs w:val="21"/>
          <w:lang w:val="en-ID"/>
        </w:rPr>
        <w:t xml:space="preserve"> lingkungan</w:t>
      </w:r>
      <w:r>
        <w:rPr>
          <w:szCs w:val="21"/>
          <w:lang w:val="en-ID"/>
        </w:rPr>
        <w:t xml:space="preserve"> Kelurahan Karang Anyar dan sisanya di daerah domisili mahasiswa/i </w:t>
      </w:r>
      <w:r>
        <w:rPr>
          <w:lang w:val="en-ID"/>
        </w:rPr>
        <w:t>yang disebabkan oleh Peraturan PPKM (Pemberlakuan Pembatasan Kegiatan Masyarakat) level IV di Kota Samarinda sehingga kami meminimalisir untuk bepergian ke tempat lain yang lebih jauh serta sebagai langkah dalam memutus persebaran virus COVID-19.</w:t>
      </w:r>
      <w:r w:rsidR="008C36F1">
        <w:rPr>
          <w:lang w:val="en-ID"/>
        </w:rPr>
        <w:t xml:space="preserve"> Program kerja kelompok berupa Edukasi pembuatan cairan disinfektan dan Penanaman Tanaman Obat Keluarga (TOGA) serta pembagian luarannya dilakukan di lingkungan Kelurahan Karang Anyar pada tanggal 9 dan 10 Agustus 2021. Program kerja Individu yang dilakukan di Kelurahan Karang Anyar yaitu </w:t>
      </w:r>
      <w:r w:rsidR="00F10EA0">
        <w:rPr>
          <w:lang w:val="en-ID"/>
        </w:rPr>
        <w:t xml:space="preserve">Edukasi cara menjaga kebersihan gigi dan mulut pada tanggal 11 Agustus 2021, Pembagian hand sanitizer untuk mencegah COVID-19 dan Sosialisasi Bank Sampah kepada masyarakat Kelurahan Karang Anyar pada tanggal 13 Agustus 2021. Selain itu, program kerja individu yang dilakukan di daerah domisili mahasiswa/i yaitu Peningkatan nilai ekonomis hasil budidaya TOGA (Tanaman Obat Keluarga) yang dilakukan pada tanggal 11 Agustus 2021 serta Edukasi mengenai tanaman hias Aglaonema pada tanggal 14 Agustus 2021. </w:t>
      </w:r>
    </w:p>
    <w:p w:rsidR="008376F0" w:rsidRDefault="008376F0" w:rsidP="00ED17B6">
      <w:pPr>
        <w:spacing w:line="276" w:lineRule="auto"/>
        <w:ind w:firstLine="567"/>
        <w:jc w:val="both"/>
        <w:rPr>
          <w:lang w:val="en-ID"/>
        </w:rPr>
      </w:pPr>
    </w:p>
    <w:p w:rsidR="008376F0" w:rsidRPr="008376F0" w:rsidRDefault="008376F0" w:rsidP="00ED17B6">
      <w:pPr>
        <w:pStyle w:val="ListParagraph"/>
        <w:numPr>
          <w:ilvl w:val="0"/>
          <w:numId w:val="2"/>
        </w:numPr>
        <w:spacing w:after="0"/>
        <w:ind w:left="284" w:hanging="284"/>
        <w:jc w:val="both"/>
        <w:rPr>
          <w:rFonts w:ascii="Times New Roman" w:hAnsi="Times New Roman"/>
          <w:b/>
          <w:sz w:val="20"/>
          <w:lang w:val="en-ID"/>
        </w:rPr>
      </w:pPr>
      <w:r w:rsidRPr="008376F0">
        <w:rPr>
          <w:rFonts w:ascii="Times New Roman" w:hAnsi="Times New Roman"/>
          <w:b/>
          <w:sz w:val="20"/>
          <w:lang w:val="en-ID"/>
        </w:rPr>
        <w:t>Subjek/ Sasaran Pengabdian</w:t>
      </w:r>
    </w:p>
    <w:p w:rsidR="008376F0" w:rsidRDefault="00F10EA0" w:rsidP="00ED17B6">
      <w:pPr>
        <w:spacing w:line="276" w:lineRule="auto"/>
        <w:ind w:firstLine="567"/>
        <w:jc w:val="both"/>
        <w:rPr>
          <w:lang w:val="en-ID"/>
        </w:rPr>
      </w:pPr>
      <w:r>
        <w:rPr>
          <w:lang w:val="en-ID"/>
        </w:rPr>
        <w:t xml:space="preserve">Subjek atau sasaran dalam pengabdian masyarakat ini adalah masyarakat khususnya yang berada di lingkungan Kelurahan Karang Anyar seperti pedagang, ibu rumah tangga dan anak-anak. </w:t>
      </w:r>
    </w:p>
    <w:p w:rsidR="008376F0" w:rsidRDefault="008376F0" w:rsidP="00ED17B6">
      <w:pPr>
        <w:spacing w:line="276" w:lineRule="auto"/>
        <w:ind w:firstLine="567"/>
        <w:jc w:val="both"/>
        <w:rPr>
          <w:lang w:val="en-ID"/>
        </w:rPr>
      </w:pPr>
    </w:p>
    <w:p w:rsidR="008376F0" w:rsidRPr="008376F0" w:rsidRDefault="008376F0" w:rsidP="00ED17B6">
      <w:pPr>
        <w:pStyle w:val="ListParagraph"/>
        <w:numPr>
          <w:ilvl w:val="0"/>
          <w:numId w:val="2"/>
        </w:numPr>
        <w:spacing w:after="0"/>
        <w:ind w:left="284" w:hanging="284"/>
        <w:jc w:val="both"/>
        <w:rPr>
          <w:rFonts w:ascii="Times New Roman" w:hAnsi="Times New Roman"/>
          <w:b/>
          <w:sz w:val="20"/>
          <w:szCs w:val="20"/>
          <w:lang w:val="en-ID"/>
        </w:rPr>
      </w:pPr>
      <w:r w:rsidRPr="008376F0">
        <w:rPr>
          <w:rFonts w:ascii="Times New Roman" w:hAnsi="Times New Roman"/>
          <w:b/>
          <w:sz w:val="20"/>
          <w:szCs w:val="20"/>
          <w:lang w:val="en-ID"/>
        </w:rPr>
        <w:t xml:space="preserve">Metode Evaluasi </w:t>
      </w:r>
    </w:p>
    <w:p w:rsidR="008C6A2E" w:rsidRDefault="00F10EA0" w:rsidP="00ED17B6">
      <w:pPr>
        <w:spacing w:line="276" w:lineRule="auto"/>
        <w:ind w:firstLine="567"/>
        <w:jc w:val="both"/>
        <w:rPr>
          <w:szCs w:val="21"/>
          <w:lang w:val="en-ID"/>
        </w:rPr>
      </w:pPr>
      <w:r>
        <w:rPr>
          <w:lang w:val="en-ID"/>
        </w:rPr>
        <w:t xml:space="preserve">Program kerja dalam pengabdian masyarakat ini </w:t>
      </w:r>
      <w:r w:rsidR="00D80DB3">
        <w:rPr>
          <w:lang w:val="en-ID"/>
        </w:rPr>
        <w:t>dievaluasi oleh Dosen Pembimbing Lapangan (DPL) dan Pembimbing Lapangan (PL) secara berkala mel</w:t>
      </w:r>
      <w:r w:rsidR="008376F0">
        <w:rPr>
          <w:lang w:val="en-ID"/>
        </w:rPr>
        <w:t xml:space="preserve">alui laporan kegiatan mingguan, dan diskusi secara daring melalui </w:t>
      </w:r>
      <w:r w:rsidR="008376F0" w:rsidRPr="008376F0">
        <w:rPr>
          <w:i/>
          <w:lang w:val="en-ID"/>
        </w:rPr>
        <w:t>zoom meeting</w:t>
      </w:r>
      <w:r w:rsidR="008376F0">
        <w:rPr>
          <w:lang w:val="en-ID"/>
        </w:rPr>
        <w:t xml:space="preserve"> dan WA Grup. </w:t>
      </w:r>
    </w:p>
    <w:p w:rsidR="00D80DB3" w:rsidRPr="00D80DB3" w:rsidRDefault="00D80DB3" w:rsidP="00ED17B6">
      <w:pPr>
        <w:spacing w:line="276" w:lineRule="auto"/>
        <w:ind w:firstLine="567"/>
        <w:jc w:val="both"/>
        <w:rPr>
          <w:szCs w:val="21"/>
          <w:lang w:val="en-ID"/>
        </w:rPr>
      </w:pPr>
    </w:p>
    <w:p w:rsidR="008C6A2E" w:rsidRPr="007A6AB7" w:rsidRDefault="008C6A2E" w:rsidP="00ED17B6">
      <w:pPr>
        <w:spacing w:line="276" w:lineRule="auto"/>
        <w:rPr>
          <w:b/>
          <w:sz w:val="22"/>
          <w:szCs w:val="21"/>
        </w:rPr>
      </w:pPr>
      <w:r w:rsidRPr="007A6AB7">
        <w:rPr>
          <w:b/>
          <w:sz w:val="22"/>
          <w:szCs w:val="21"/>
        </w:rPr>
        <w:t xml:space="preserve">HASIL </w:t>
      </w:r>
      <w:r w:rsidRPr="007A6AB7">
        <w:rPr>
          <w:b/>
          <w:sz w:val="22"/>
          <w:szCs w:val="21"/>
          <w:lang w:val="en-ID"/>
        </w:rPr>
        <w:t>D</w:t>
      </w:r>
      <w:r w:rsidRPr="007A6AB7">
        <w:rPr>
          <w:b/>
          <w:sz w:val="22"/>
          <w:szCs w:val="21"/>
        </w:rPr>
        <w:t xml:space="preserve">AN DISKUSI </w:t>
      </w:r>
    </w:p>
    <w:p w:rsidR="00563F18" w:rsidRDefault="00563F18" w:rsidP="00ED17B6">
      <w:pPr>
        <w:widowControl w:val="0"/>
        <w:autoSpaceDE w:val="0"/>
        <w:autoSpaceDN w:val="0"/>
        <w:adjustRightInd w:val="0"/>
        <w:spacing w:line="276" w:lineRule="auto"/>
        <w:ind w:firstLine="720"/>
        <w:jc w:val="both"/>
        <w:rPr>
          <w:lang w:val="en-ID"/>
        </w:rPr>
      </w:pPr>
      <w:r>
        <w:rPr>
          <w:lang w:val="en-ID"/>
        </w:rPr>
        <w:t>Program Unggulan dari Pengabdian Masyarakat ini adalah edukasi pencegahan COVID-19 dan Sosialiasasi mengenai kebersihan dan kesehatan lingkungan masyarakat. Hasil pencapaian dan luaran yang dihasilkan dari Program Kerja Kegiatan Kuliah Kerja Nyata (KKN) di Kelurahan Karang Anyar, diantaranya :</w:t>
      </w:r>
    </w:p>
    <w:p w:rsidR="00563F18" w:rsidRDefault="00563F18" w:rsidP="00ED17B6">
      <w:pPr>
        <w:widowControl w:val="0"/>
        <w:autoSpaceDE w:val="0"/>
        <w:autoSpaceDN w:val="0"/>
        <w:adjustRightInd w:val="0"/>
        <w:spacing w:line="276" w:lineRule="auto"/>
        <w:jc w:val="both"/>
        <w:rPr>
          <w:lang w:val="en-ID"/>
        </w:rPr>
      </w:pPr>
    </w:p>
    <w:p w:rsidR="00645E33" w:rsidRDefault="00645E33" w:rsidP="00ED17B6">
      <w:pPr>
        <w:widowControl w:val="0"/>
        <w:autoSpaceDE w:val="0"/>
        <w:autoSpaceDN w:val="0"/>
        <w:adjustRightInd w:val="0"/>
        <w:spacing w:line="276" w:lineRule="auto"/>
        <w:jc w:val="both"/>
        <w:rPr>
          <w:lang w:val="en-ID"/>
        </w:rPr>
      </w:pPr>
    </w:p>
    <w:p w:rsidR="00563F18" w:rsidRPr="00563F18" w:rsidRDefault="00563F18" w:rsidP="00ED17B6">
      <w:pPr>
        <w:pStyle w:val="ListParagraph"/>
        <w:widowControl w:val="0"/>
        <w:numPr>
          <w:ilvl w:val="0"/>
          <w:numId w:val="5"/>
        </w:numPr>
        <w:autoSpaceDE w:val="0"/>
        <w:autoSpaceDN w:val="0"/>
        <w:adjustRightInd w:val="0"/>
        <w:spacing w:after="0"/>
        <w:ind w:left="284" w:hanging="284"/>
        <w:jc w:val="both"/>
        <w:rPr>
          <w:rFonts w:ascii="Times New Roman" w:hAnsi="Times New Roman"/>
          <w:b/>
          <w:sz w:val="20"/>
          <w:lang w:val="en-ID"/>
        </w:rPr>
      </w:pPr>
      <w:r w:rsidRPr="00563F18">
        <w:rPr>
          <w:rFonts w:ascii="Times New Roman" w:hAnsi="Times New Roman"/>
          <w:b/>
          <w:sz w:val="20"/>
          <w:lang w:val="en-ID"/>
        </w:rPr>
        <w:lastRenderedPageBreak/>
        <w:t xml:space="preserve">Booklet Panduan Disinfeksi dan Pembagian Disinfektan kepada Masyarakat </w:t>
      </w:r>
    </w:p>
    <w:p w:rsidR="00563F18" w:rsidRDefault="00563F18" w:rsidP="00ED17B6">
      <w:pPr>
        <w:widowControl w:val="0"/>
        <w:autoSpaceDE w:val="0"/>
        <w:autoSpaceDN w:val="0"/>
        <w:adjustRightInd w:val="0"/>
        <w:spacing w:line="276" w:lineRule="auto"/>
        <w:ind w:firstLine="709"/>
        <w:jc w:val="both"/>
        <w:rPr>
          <w:lang w:val="en-ID"/>
        </w:rPr>
      </w:pPr>
      <w:r>
        <w:rPr>
          <w:lang w:val="en-ID"/>
        </w:rPr>
        <w:t>Booklet panduan disinfeksi berisi mengenai cara pencegahan COVID-19</w:t>
      </w:r>
      <w:r w:rsidR="00FE2B64">
        <w:rPr>
          <w:lang w:val="en-ID"/>
        </w:rPr>
        <w:t>, cara penggunaan disinfektan, manfaat penggunaan disinfektan serta</w:t>
      </w:r>
      <w:r>
        <w:rPr>
          <w:lang w:val="en-ID"/>
        </w:rPr>
        <w:t xml:space="preserve"> tata cara pembuatan cairan disinfekatan dari Wipol, Bayc</w:t>
      </w:r>
      <w:r w:rsidR="00FE2B64">
        <w:rPr>
          <w:lang w:val="en-ID"/>
        </w:rPr>
        <w:t xml:space="preserve">lin, Daun sirih dan jeruk nipis. Booklet dibuat dan dibagikan kepada masyarakat yang bertujuan agar masyarakat dapat membuat disinfektan sendiri dan menggunakannya dalam kegiatan sehari-hari dalam upaya pencegahan COVID-19. Cairan disinfektan yang dibuat dibagikan kepada masyarakat terutama para pedagang atau pelaku usaha di lingkungan Kelurahan Karang Anyar. </w:t>
      </w: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r>
        <w:rPr>
          <w:noProof/>
          <w:lang w:val="en-GB" w:eastAsia="en-GB"/>
        </w:rPr>
        <w:drawing>
          <wp:anchor distT="0" distB="0" distL="114300" distR="114300" simplePos="0" relativeHeight="251677696" behindDoc="0" locked="0" layoutInCell="1" allowOverlap="1" wp14:anchorId="21B94060">
            <wp:simplePos x="0" y="0"/>
            <wp:positionH relativeFrom="column">
              <wp:posOffset>1481339</wp:posOffset>
            </wp:positionH>
            <wp:positionV relativeFrom="paragraph">
              <wp:posOffset>49356</wp:posOffset>
            </wp:positionV>
            <wp:extent cx="1282700" cy="1710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31 at 12.41.04.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282700" cy="171005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0" locked="0" layoutInCell="1" allowOverlap="1" wp14:anchorId="78CBA226">
            <wp:simplePos x="0" y="0"/>
            <wp:positionH relativeFrom="column">
              <wp:posOffset>2763982</wp:posOffset>
            </wp:positionH>
            <wp:positionV relativeFrom="paragraph">
              <wp:posOffset>49357</wp:posOffset>
            </wp:positionV>
            <wp:extent cx="2277110" cy="17081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31 at 12.41.04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7110" cy="1708150"/>
                    </a:xfrm>
                    <a:prstGeom prst="rect">
                      <a:avLst/>
                    </a:prstGeom>
                  </pic:spPr>
                </pic:pic>
              </a:graphicData>
            </a:graphic>
            <wp14:sizeRelH relativeFrom="page">
              <wp14:pctWidth>0</wp14:pctWidth>
            </wp14:sizeRelH>
            <wp14:sizeRelV relativeFrom="page">
              <wp14:pctHeight>0</wp14:pctHeight>
            </wp14:sizeRelV>
          </wp:anchor>
        </w:drawing>
      </w: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p>
    <w:p w:rsidR="00C96030" w:rsidRDefault="00C96030" w:rsidP="00ED17B6">
      <w:pPr>
        <w:widowControl w:val="0"/>
        <w:autoSpaceDE w:val="0"/>
        <w:autoSpaceDN w:val="0"/>
        <w:adjustRightInd w:val="0"/>
        <w:spacing w:line="276" w:lineRule="auto"/>
        <w:ind w:firstLine="709"/>
        <w:jc w:val="both"/>
        <w:rPr>
          <w:lang w:val="en-ID"/>
        </w:rPr>
      </w:pPr>
      <w:r>
        <w:rPr>
          <w:noProof/>
          <w:lang w:val="en-GB" w:eastAsia="en-GB"/>
        </w:rPr>
        <w:drawing>
          <wp:anchor distT="0" distB="0" distL="114300" distR="114300" simplePos="0" relativeHeight="251675648" behindDoc="0" locked="0" layoutInCell="1" allowOverlap="1">
            <wp:simplePos x="0" y="0"/>
            <wp:positionH relativeFrom="column">
              <wp:posOffset>1482552</wp:posOffset>
            </wp:positionH>
            <wp:positionV relativeFrom="paragraph">
              <wp:posOffset>80703</wp:posOffset>
            </wp:positionV>
            <wp:extent cx="1790700" cy="145669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10 at 13.37.42.jpeg"/>
                    <pic:cNvPicPr/>
                  </pic:nvPicPr>
                  <pic:blipFill rotWithShape="1">
                    <a:blip r:embed="rId14" cstate="print">
                      <a:extLst>
                        <a:ext uri="{28A0092B-C50C-407E-A947-70E740481C1C}">
                          <a14:useLocalDpi xmlns:a14="http://schemas.microsoft.com/office/drawing/2010/main" val="0"/>
                        </a:ext>
                      </a:extLst>
                    </a:blip>
                    <a:srcRect l="7843"/>
                    <a:stretch/>
                  </pic:blipFill>
                  <pic:spPr bwMode="auto">
                    <a:xfrm>
                      <a:off x="0" y="0"/>
                      <a:ext cx="1790700" cy="1456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6672" behindDoc="0" locked="0" layoutInCell="1" allowOverlap="1">
            <wp:simplePos x="0" y="0"/>
            <wp:positionH relativeFrom="column">
              <wp:posOffset>3269442</wp:posOffset>
            </wp:positionH>
            <wp:positionV relativeFrom="paragraph">
              <wp:posOffset>78220</wp:posOffset>
            </wp:positionV>
            <wp:extent cx="1771015" cy="14535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10 at 13.36.23.jpeg"/>
                    <pic:cNvPicPr/>
                  </pic:nvPicPr>
                  <pic:blipFill rotWithShape="1">
                    <a:blip r:embed="rId15" cstate="print">
                      <a:extLst>
                        <a:ext uri="{28A0092B-C50C-407E-A947-70E740481C1C}">
                          <a14:useLocalDpi xmlns:a14="http://schemas.microsoft.com/office/drawing/2010/main" val="0"/>
                        </a:ext>
                      </a:extLst>
                    </a:blip>
                    <a:srcRect r="8599"/>
                    <a:stretch/>
                  </pic:blipFill>
                  <pic:spPr bwMode="auto">
                    <a:xfrm>
                      <a:off x="0" y="0"/>
                      <a:ext cx="1771015" cy="1453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6030" w:rsidRDefault="00C96030" w:rsidP="00ED17B6">
      <w:pPr>
        <w:widowControl w:val="0"/>
        <w:autoSpaceDE w:val="0"/>
        <w:autoSpaceDN w:val="0"/>
        <w:adjustRightInd w:val="0"/>
        <w:spacing w:line="276" w:lineRule="auto"/>
        <w:ind w:firstLine="709"/>
        <w:jc w:val="both"/>
        <w:rPr>
          <w:lang w:val="en-ID"/>
        </w:rPr>
      </w:pPr>
    </w:p>
    <w:p w:rsidR="00FE2B64" w:rsidRDefault="00FE2B64" w:rsidP="00563F18">
      <w:pPr>
        <w:widowControl w:val="0"/>
        <w:autoSpaceDE w:val="0"/>
        <w:autoSpaceDN w:val="0"/>
        <w:adjustRightInd w:val="0"/>
        <w:ind w:firstLine="709"/>
        <w:jc w:val="both"/>
        <w:rPr>
          <w:lang w:val="en-ID"/>
        </w:rPr>
      </w:pPr>
    </w:p>
    <w:p w:rsidR="00FE2B64" w:rsidRDefault="00FE2B64" w:rsidP="00FE2B64">
      <w:pPr>
        <w:widowControl w:val="0"/>
        <w:autoSpaceDE w:val="0"/>
        <w:autoSpaceDN w:val="0"/>
        <w:adjustRightInd w:val="0"/>
        <w:ind w:firstLine="709"/>
        <w:jc w:val="center"/>
        <w:rPr>
          <w:lang w:val="en-ID"/>
        </w:rPr>
      </w:pPr>
      <w:r>
        <w:rPr>
          <w:lang w:val="en-ID"/>
        </w:rPr>
        <w:t xml:space="preserve"> </w:t>
      </w:r>
    </w:p>
    <w:p w:rsidR="00C96030" w:rsidRDefault="00C96030" w:rsidP="00FE2B64">
      <w:pPr>
        <w:widowControl w:val="0"/>
        <w:autoSpaceDE w:val="0"/>
        <w:autoSpaceDN w:val="0"/>
        <w:adjustRightInd w:val="0"/>
        <w:ind w:firstLine="709"/>
        <w:jc w:val="center"/>
        <w:rPr>
          <w:lang w:val="en-ID"/>
        </w:rPr>
      </w:pPr>
    </w:p>
    <w:p w:rsidR="00C96030" w:rsidRDefault="00C96030" w:rsidP="00FE2B64">
      <w:pPr>
        <w:widowControl w:val="0"/>
        <w:autoSpaceDE w:val="0"/>
        <w:autoSpaceDN w:val="0"/>
        <w:adjustRightInd w:val="0"/>
        <w:ind w:firstLine="709"/>
        <w:jc w:val="center"/>
        <w:rPr>
          <w:lang w:val="en-ID"/>
        </w:rPr>
      </w:pPr>
    </w:p>
    <w:p w:rsidR="00C96030" w:rsidRDefault="00C96030" w:rsidP="00FE2B64">
      <w:pPr>
        <w:widowControl w:val="0"/>
        <w:autoSpaceDE w:val="0"/>
        <w:autoSpaceDN w:val="0"/>
        <w:adjustRightInd w:val="0"/>
        <w:ind w:firstLine="709"/>
        <w:jc w:val="center"/>
        <w:rPr>
          <w:lang w:val="en-ID"/>
        </w:rPr>
      </w:pPr>
    </w:p>
    <w:p w:rsidR="00C96030" w:rsidRDefault="00C96030" w:rsidP="00FE2B64">
      <w:pPr>
        <w:widowControl w:val="0"/>
        <w:autoSpaceDE w:val="0"/>
        <w:autoSpaceDN w:val="0"/>
        <w:adjustRightInd w:val="0"/>
        <w:ind w:firstLine="709"/>
        <w:jc w:val="center"/>
        <w:rPr>
          <w:lang w:val="en-ID"/>
        </w:rPr>
      </w:pPr>
    </w:p>
    <w:p w:rsidR="00C96030" w:rsidRDefault="00C96030" w:rsidP="00C96030">
      <w:pPr>
        <w:widowControl w:val="0"/>
        <w:autoSpaceDE w:val="0"/>
        <w:autoSpaceDN w:val="0"/>
        <w:adjustRightInd w:val="0"/>
        <w:rPr>
          <w:lang w:val="en-ID"/>
        </w:rPr>
      </w:pPr>
    </w:p>
    <w:p w:rsidR="00C96030" w:rsidRDefault="00C96030" w:rsidP="00FE2B64">
      <w:pPr>
        <w:widowControl w:val="0"/>
        <w:autoSpaceDE w:val="0"/>
        <w:autoSpaceDN w:val="0"/>
        <w:adjustRightInd w:val="0"/>
        <w:ind w:firstLine="709"/>
        <w:jc w:val="center"/>
        <w:rPr>
          <w:lang w:val="en-ID"/>
        </w:rPr>
      </w:pPr>
    </w:p>
    <w:p w:rsidR="00FE2B64" w:rsidRDefault="00FE2B64" w:rsidP="00FE2B64">
      <w:pPr>
        <w:widowControl w:val="0"/>
        <w:autoSpaceDE w:val="0"/>
        <w:autoSpaceDN w:val="0"/>
        <w:adjustRightInd w:val="0"/>
        <w:ind w:firstLine="709"/>
        <w:jc w:val="center"/>
        <w:rPr>
          <w:lang w:val="en-ID"/>
        </w:rPr>
      </w:pPr>
      <w:r>
        <w:rPr>
          <w:lang w:val="en-ID"/>
        </w:rPr>
        <w:t xml:space="preserve"> </w:t>
      </w:r>
    </w:p>
    <w:p w:rsidR="00FE2B64" w:rsidRDefault="00FE2B64" w:rsidP="00FE2B64">
      <w:pPr>
        <w:widowControl w:val="0"/>
        <w:autoSpaceDE w:val="0"/>
        <w:autoSpaceDN w:val="0"/>
        <w:adjustRightInd w:val="0"/>
        <w:ind w:firstLine="709"/>
        <w:jc w:val="center"/>
        <w:rPr>
          <w:lang w:val="en-ID"/>
        </w:rPr>
      </w:pPr>
      <w:r>
        <w:rPr>
          <w:b/>
          <w:lang w:val="en-ID"/>
        </w:rPr>
        <w:t xml:space="preserve">Gambar 2. </w:t>
      </w:r>
      <w:r>
        <w:rPr>
          <w:lang w:val="en-ID"/>
        </w:rPr>
        <w:t xml:space="preserve">Booklet Panduan Disinfeksi dan Pembagian Disinfektan kepada Masyarakat </w:t>
      </w:r>
    </w:p>
    <w:p w:rsidR="00653A58" w:rsidRDefault="00653A58" w:rsidP="00FE2B64">
      <w:pPr>
        <w:widowControl w:val="0"/>
        <w:autoSpaceDE w:val="0"/>
        <w:autoSpaceDN w:val="0"/>
        <w:adjustRightInd w:val="0"/>
        <w:ind w:firstLine="709"/>
        <w:jc w:val="center"/>
        <w:rPr>
          <w:lang w:val="en-ID"/>
        </w:rPr>
      </w:pPr>
    </w:p>
    <w:p w:rsidR="00653A58" w:rsidRDefault="00653A58" w:rsidP="00645E33">
      <w:pPr>
        <w:widowControl w:val="0"/>
        <w:autoSpaceDE w:val="0"/>
        <w:autoSpaceDN w:val="0"/>
        <w:adjustRightInd w:val="0"/>
        <w:spacing w:line="276" w:lineRule="auto"/>
        <w:ind w:firstLine="567"/>
        <w:jc w:val="both"/>
        <w:rPr>
          <w:lang w:val="en-ID"/>
        </w:rPr>
      </w:pPr>
      <w:r>
        <w:rPr>
          <w:lang w:val="en-ID"/>
        </w:rPr>
        <w:t xml:space="preserve">Melalui program kerja kegiatan pengabdian masyarakat dalam upaya pencegahan COVID-19 diharapkan masyarakat dapat menjaga kebersihan lingkungan dan kesehatan dengan cara rutin melakukan penyemprotan disinfektan di dalam maupun luar ruangan, menggunakan </w:t>
      </w:r>
      <w:r w:rsidRPr="00576150">
        <w:rPr>
          <w:i/>
          <w:lang w:val="en-ID"/>
        </w:rPr>
        <w:t>hand sanitizer</w:t>
      </w:r>
      <w:r>
        <w:rPr>
          <w:lang w:val="en-ID"/>
        </w:rPr>
        <w:t xml:space="preserve"> sebelum dan sesudah melakukan kegiatan dan menjaga kebersihan gigi dan mulut. Hal tersebut mampu mencegah COVID-19 berdasarkan penelitian yang dilakukan oleh </w:t>
      </w:r>
      <w:r>
        <w:rPr>
          <w:color w:val="000000" w:themeColor="text1"/>
        </w:rPr>
        <w:fldChar w:fldCharType="begin" w:fldLock="1"/>
      </w:r>
      <w:r>
        <w:rPr>
          <w:color w:val="000000" w:themeColor="text1"/>
        </w:rPr>
        <w:instrText>ADDIN CSL_CITATION {"citationItems":[{"id":"ITEM-1","itemData":{"DOI":"10.24198/mfarmasetika.v5i3.27066","abstract":"Covid-19 merupakan pandemi yang terjadi di berbagai belahan dunia dan menjadi salah satu bentuk kekhawatiran masyarakat. Penularan penyakit ini dapat dicegah dengan cara menjaga kebersihan salah satunya dapat menggunakan antiseptik dan desinfektan. Review ini bertujuan untuk menunjukkan efektivitas dari penggunaan antiseptik dan desinfektan untuk mencegah penularan Covid-19 di masyarakat. Dapat disimpulkan bahwa penggunaan antiseptik dan desinfektan untuk mencegah penularan Covid-19 efektif bila pemilihannya tepat serta digunakan sesuai dengan peruntukannya. Perlu adanya edukasi lebih lanjut oleh tenaga kesehatan kepada masyarakat guna menjadi tindakan pencegahan terhadap penyebaran lebih lanjut Covid-19 ini.Kata Kunci: virus corona, Covid-19, antiseptik, desinfektan","author":[{"dropping-particle":"","family":"Larasati","given":"Annisa Lazuardi","non-dropping-particle":"","parse-names":false,"suffix":""},{"dropping-particle":"","family":"Gozali","given":"Dolih","non-dropping-particle":"","parse-names":false,"suffix":""},{"dropping-particle":"","family":"Haribowo","given":"Chandra","non-dropping-particle":"","parse-names":false,"suffix":""}],"container-title":"Majalah Farmasetika","id":"ITEM-1","issue":"3","issued":{"date-parts":[["2020"]]},"page":"137-145","title":"Penggunaan Desinfektan dan Antiseptik Pada Pencegahan Penularan Covid-19 di Masyarakat","type":"article-journal","volume":"5"},"uris":["http://www.mendeley.com/documents/?uuid=f9b14ced-e54b-4fc8-b8ef-99f6960870a4"]}],"mendeley":{"formattedCitation":"(Larasati et al., 2020)","plainTextFormattedCitation":"(Larasati et al., 2020)","previouslyFormattedCitation":"(Larasati et al., 2020)"},"properties":{"noteIndex":0},"schema":"https://github.com/citation-style-language/schema/raw/master/csl-citation.json"}</w:instrText>
      </w:r>
      <w:r>
        <w:rPr>
          <w:color w:val="000000" w:themeColor="text1"/>
        </w:rPr>
        <w:fldChar w:fldCharType="separate"/>
      </w:r>
      <w:r w:rsidRPr="00184EDB">
        <w:rPr>
          <w:noProof/>
          <w:color w:val="000000" w:themeColor="text1"/>
        </w:rPr>
        <w:t>(Larasati et al., 2020)</w:t>
      </w:r>
      <w:r>
        <w:rPr>
          <w:color w:val="000000" w:themeColor="text1"/>
        </w:rPr>
        <w:fldChar w:fldCharType="end"/>
      </w:r>
      <w:r>
        <w:rPr>
          <w:color w:val="000000" w:themeColor="text1"/>
        </w:rPr>
        <w:t xml:space="preserve"> </w:t>
      </w:r>
      <w:r>
        <w:rPr>
          <w:lang w:val="en-ID"/>
        </w:rPr>
        <w:t xml:space="preserve">yang menyatakan bahwa penggunaan antiseptik seperti </w:t>
      </w:r>
      <w:r w:rsidRPr="003A32FD">
        <w:rPr>
          <w:i/>
          <w:lang w:val="en-ID"/>
        </w:rPr>
        <w:t>hand sanitizer</w:t>
      </w:r>
      <w:r>
        <w:rPr>
          <w:lang w:val="en-ID"/>
        </w:rPr>
        <w:t xml:space="preserve"> dan disinfektan efektik untuk mencegah penularan COVID-19 bila digunakan sesuai dengan peruntukannya. Selain itu, edukasi cara pembuatan disinfektan standar WHO dengan bahan yang mudah didapatkan sejalan dengan kegiatan KKN BMC UNNES 2020 di Demak yang melakukan penyemprotan disinfektan sebagai upaya pencegahan COVID-19.</w:t>
      </w:r>
    </w:p>
    <w:p w:rsidR="00653A58" w:rsidRDefault="00653A58" w:rsidP="00645E33">
      <w:pPr>
        <w:widowControl w:val="0"/>
        <w:autoSpaceDE w:val="0"/>
        <w:autoSpaceDN w:val="0"/>
        <w:adjustRightInd w:val="0"/>
        <w:spacing w:line="276" w:lineRule="auto"/>
        <w:jc w:val="both"/>
        <w:rPr>
          <w:lang w:val="en-ID"/>
        </w:rPr>
      </w:pPr>
    </w:p>
    <w:p w:rsidR="00653A58" w:rsidRPr="00653A58" w:rsidRDefault="00653A58" w:rsidP="00645E33">
      <w:pPr>
        <w:pStyle w:val="ListParagraph"/>
        <w:widowControl w:val="0"/>
        <w:numPr>
          <w:ilvl w:val="0"/>
          <w:numId w:val="5"/>
        </w:numPr>
        <w:autoSpaceDE w:val="0"/>
        <w:autoSpaceDN w:val="0"/>
        <w:adjustRightInd w:val="0"/>
        <w:spacing w:after="0"/>
        <w:ind w:left="284" w:hanging="284"/>
        <w:jc w:val="both"/>
        <w:rPr>
          <w:rFonts w:ascii="Times New Roman" w:hAnsi="Times New Roman"/>
          <w:b/>
          <w:sz w:val="20"/>
          <w:lang w:val="en-ID"/>
        </w:rPr>
      </w:pPr>
      <w:r w:rsidRPr="00653A58">
        <w:rPr>
          <w:rFonts w:ascii="Times New Roman" w:hAnsi="Times New Roman"/>
          <w:b/>
          <w:sz w:val="20"/>
          <w:lang w:val="en-ID"/>
        </w:rPr>
        <w:t>Booklet Pertanian dan Penanaman TOGA di Kelurahan Karang Anyar dan Posyandu</w:t>
      </w:r>
    </w:p>
    <w:p w:rsidR="00E07EDA" w:rsidRDefault="00653A58" w:rsidP="00645E33">
      <w:pPr>
        <w:widowControl w:val="0"/>
        <w:autoSpaceDE w:val="0"/>
        <w:autoSpaceDN w:val="0"/>
        <w:adjustRightInd w:val="0"/>
        <w:spacing w:line="276" w:lineRule="auto"/>
        <w:ind w:firstLine="567"/>
        <w:jc w:val="both"/>
        <w:rPr>
          <w:lang w:val="en-ID"/>
        </w:rPr>
      </w:pPr>
      <w:r>
        <w:rPr>
          <w:lang w:val="en-ID"/>
        </w:rPr>
        <w:t xml:space="preserve">Booklet Pertanian yang berisi informasi mengenai Tanaman Obat keluarga (TOGA), Manfaat TOGA, serta cara merawat tanaman tersebut. Pembagian booklet pertanian kepada ibu rumah tangga dan pengurus Posyandu di Kelurahan Karang Anyar diharapkan dapat menarik minat sekaligus mengajak untuk menanam Tanaman Obat Keluarga (TOGA) di pekarangan rumah atau Posyandu. </w:t>
      </w:r>
      <w:r w:rsidR="00E07EDA">
        <w:rPr>
          <w:lang w:val="en-ID"/>
        </w:rPr>
        <w:t xml:space="preserve">Tanaman Obat Keluarga merupakan tanaman apotek hidup yang dapat digunakan sebagai sarana peningkatan kesehatan keluarga dan pemebuhan kebutuhan hidup </w:t>
      </w:r>
      <w:r w:rsidR="00E07EDA">
        <w:rPr>
          <w:color w:val="000000" w:themeColor="text1"/>
        </w:rPr>
        <w:fldChar w:fldCharType="begin" w:fldLock="1"/>
      </w:r>
      <w:r w:rsidR="00E07EDA">
        <w:rPr>
          <w:color w:val="000000" w:themeColor="text1"/>
        </w:rPr>
        <w:instrText>ADDIN CSL_CITATION {"citationItems":[{"id":"ITEM-1","itemData":{"DOI":"10.36456/abadimas.v1.i2.a960","ISSN":"2622-5700","abstract":"ABSTRACT\r  \r             Medicinal plants are a source of power that has existed since age-old. TOGA used by our ancestors in order to overcome health problems by making various ingredients of medicinal issues. Therefore the use of medicinal plant families or we called TOGA should be developed and circulated in the community, especially for all of households. But many people are still not aware of the utilization of family medicine. People often mistake them for the raw material too produce of traditional medicines and they do not understand yet how to process the material. It can cause side effects that are different for each person if given excessive doses of the drug. Health to our survival is very important, because without health we could not do any activities that can sustain our lifes. The method used observation and documentation. Medicinal plants are all kinds of plants that have their own uses as a medicine. Many parts of the plant can be used, such as the fruit, stems, leaves, and roots or tubers. Processing technology medicinal plants can be done by sorting, alteration, draining, and drying, storage, and so on. While herb processing can be done by grind, boil, and simmer.\r  \r Keywords: Medicinal plants, TOGA, Benefits, and Processing.","author":[{"dropping-particle":"","family":"Saktiawan","given":"Renny Agus","non-dropping-particle":"","parse-names":false,"suffix":""},{"dropping-particle":"","family":"Atmiasri","given":"Atmiasri","non-dropping-particle":"","parse-names":false,"suffix":""}],"container-title":"Jurnal Abadimas Adi Buana","id":"ITEM-1","issue":"2","issued":{"date-parts":[["2017"]]},"page":"57-64","title":"Pemanfaatan Tanaman Toga Bagi Kesehatan Keluarga Dan Masyarakat","type":"article-journal","volume":"1"},"uris":["http://www.mendeley.com/documents/?uuid=50b707ba-f7f6-411a-9939-24204be793db"]}],"mendeley":{"formattedCitation":"(Saktiawan &amp; Atmiasri, 2017)","plainTextFormattedCitation":"(Saktiawan &amp; Atmiasri, 2017)","previouslyFormattedCitation":"(Saktiawan &amp; Atmiasri, 2017)"},"properties":{"noteIndex":0},"schema":"https://github.com/citation-style-language/schema/raw/master/csl-citation.json"}</w:instrText>
      </w:r>
      <w:r w:rsidR="00E07EDA">
        <w:rPr>
          <w:color w:val="000000" w:themeColor="text1"/>
        </w:rPr>
        <w:fldChar w:fldCharType="separate"/>
      </w:r>
      <w:r w:rsidR="00E07EDA" w:rsidRPr="00184EDB">
        <w:rPr>
          <w:noProof/>
          <w:color w:val="000000" w:themeColor="text1"/>
        </w:rPr>
        <w:t>(Saktiawan &amp; Atmiasri, 2017)</w:t>
      </w:r>
      <w:r w:rsidR="00E07EDA">
        <w:rPr>
          <w:color w:val="000000" w:themeColor="text1"/>
        </w:rPr>
        <w:fldChar w:fldCharType="end"/>
      </w:r>
      <w:r w:rsidR="00E07EDA">
        <w:rPr>
          <w:color w:val="000000" w:themeColor="text1"/>
        </w:rPr>
        <w:t>.</w:t>
      </w:r>
    </w:p>
    <w:p w:rsidR="00196D4D" w:rsidRDefault="00E07EDA" w:rsidP="00645E33">
      <w:pPr>
        <w:widowControl w:val="0"/>
        <w:autoSpaceDE w:val="0"/>
        <w:autoSpaceDN w:val="0"/>
        <w:adjustRightInd w:val="0"/>
        <w:spacing w:line="276" w:lineRule="auto"/>
        <w:ind w:firstLine="567"/>
        <w:jc w:val="both"/>
        <w:rPr>
          <w:color w:val="000000" w:themeColor="text1"/>
        </w:rPr>
      </w:pPr>
      <w:r>
        <w:rPr>
          <w:lang w:val="en-ID"/>
        </w:rPr>
        <w:t>Selain itu, p</w:t>
      </w:r>
      <w:r w:rsidR="00576150">
        <w:rPr>
          <w:lang w:val="en-ID"/>
        </w:rPr>
        <w:t>enanaman Tanaman Obat Keluarga (TOGA) serta Peningkatan nilai ekonomis melalui hasil budidaya TOGA menjadi jamu keluarga diharapkan dapat menarik minat masyarakat untuk menanam tanaman tersebut di pekarangan rumah mereka dan dapat memanfaatkannya sebagai bahan memasak, obat tradisional dan dijadikan bisnis rumahan untuk membantu meningkatkan perekonomian keluarga terutama di masa pandemi</w:t>
      </w:r>
      <w:r w:rsidR="00196D4D">
        <w:rPr>
          <w:lang w:val="en-ID"/>
        </w:rPr>
        <w:t xml:space="preserve"> yang sejalan dengan penelitian yang dilakukan oleh </w:t>
      </w:r>
      <w:r w:rsidR="00196D4D" w:rsidRPr="00D67819">
        <w:rPr>
          <w:color w:val="000000" w:themeColor="text1"/>
        </w:rPr>
        <w:fldChar w:fldCharType="begin" w:fldLock="1"/>
      </w:r>
      <w:r w:rsidR="00196D4D">
        <w:rPr>
          <w:color w:val="000000" w:themeColor="text1"/>
        </w:rPr>
        <w:instrText>ADDIN CSL_CITATION {"citationItems":[{"id":"ITEM-1","itemData":{"DOI":"10.23887/ijcsl.v3i1.17486","ISSN":"2579-7166","abstract":"Fokus program kegiatan adalah peningkatan penghasilan anggota Keluarga Mitra melalui program unggulan budidaya tanaman toga sebagai jamu kelurga. Pembentukan kluster dalam program kegiatan ini, meliputi: (1). Kluster budidaya tanaman toga sebagai bahan baku jamu, dan (2). Kluster diversifikasi produk dari limbah jamu. Kluster ini terdiri atas dosen, mahasiswa, pemerintah kabupaten, dan masyarakat / mitra kerja yang bekerja secara sinergis dan terpadu untuk menghasilkan budidaya tanaman toga dan olahan limbah jamu. Penjaminan berkelanjutan program dilakukan melalui pengembangan kerjasama dengan berbagai elemen masyarakat, akademisi, stake holder, dan industri. Pelaksanaan program didasarkan pada riset yang telah dilakukan oleh dosen, instansi terkait, dan mahasiswa TIM KKN-PPM Universitas PGRI Semarang yang terdiri atas berbagai disiplin ilmu. Hasil dari kegiatan KKN PPM ini adalah tersedianya bahan baku melalui budidaya tanaman toga di Kelurahan Wonolopo, diversifikasi produk dari limbah jamu berupa sabun rempah dan pupuk organik cair, dan pemasaran secara online produk jamu dan olahan dari limbah jamu. Kegiatan ini dapat menambah penghasilan masyarakat Kelurahan Wonolopo dan menciptakan 2 UMKM baru yaitu UMKM Sabun Rempah dan UMKM Pupuk Organik Cair yang berbahan baku limbah jamu","author":[{"dropping-particle":"","family":"Lestari","given":"Siti","non-dropping-particle":"","parse-names":false,"suffix":""},{"dropping-particle":"","family":"Roshayanti","given":"Fenny","non-dropping-particle":"","parse-names":false,"suffix":""},{"dropping-particle":"","family":"Purnamasari","given":"Veryliana","non-dropping-particle":"","parse-names":false,"suffix":""}],"container-title":"International Journal of Community Service Learning","id":"ITEM-1","issue":"1","issued":{"date-parts":[["2019"]]},"page":"22","title":"Peningkatan Ekonomi Keluarga Melalui Pemanfaatan Tanaman Toga Sebagai Jamu Keluarga","type":"article-journal","volume":"3"},"uris":["http://www.mendeley.com/documents/?uuid=db0bdd29-3082-4699-ba7e-b1a18ab86450"]}],"mendeley":{"formattedCitation":"(Lestari et al., 2019)","plainTextFormattedCitation":"(Lestari et al., 2019)","previouslyFormattedCitation":"(Lestari et al., 2019)"},"properties":{"noteIndex":0},"schema":"https://github.com/citation-style-language/schema/raw/master/csl-citation.json"}</w:instrText>
      </w:r>
      <w:r w:rsidR="00196D4D" w:rsidRPr="00D67819">
        <w:rPr>
          <w:color w:val="000000" w:themeColor="text1"/>
        </w:rPr>
        <w:fldChar w:fldCharType="separate"/>
      </w:r>
      <w:r w:rsidR="00196D4D" w:rsidRPr="00184EDB">
        <w:rPr>
          <w:noProof/>
          <w:color w:val="000000" w:themeColor="text1"/>
        </w:rPr>
        <w:t>(Lestari et al., 2019)</w:t>
      </w:r>
      <w:r w:rsidR="00196D4D" w:rsidRPr="00D67819">
        <w:rPr>
          <w:color w:val="000000" w:themeColor="text1"/>
        </w:rPr>
        <w:fldChar w:fldCharType="end"/>
      </w:r>
      <w:r w:rsidR="00196D4D">
        <w:rPr>
          <w:color w:val="000000" w:themeColor="text1"/>
        </w:rPr>
        <w:t>.</w:t>
      </w:r>
    </w:p>
    <w:p w:rsidR="00653A58" w:rsidRDefault="00653A58" w:rsidP="00645E33">
      <w:pPr>
        <w:widowControl w:val="0"/>
        <w:autoSpaceDE w:val="0"/>
        <w:autoSpaceDN w:val="0"/>
        <w:adjustRightInd w:val="0"/>
        <w:spacing w:line="276" w:lineRule="auto"/>
        <w:ind w:firstLine="567"/>
        <w:jc w:val="both"/>
        <w:rPr>
          <w:color w:val="000000" w:themeColor="text1"/>
        </w:rPr>
      </w:pPr>
    </w:p>
    <w:p w:rsidR="00653A58" w:rsidRDefault="00653A58" w:rsidP="00653A58">
      <w:pPr>
        <w:widowControl w:val="0"/>
        <w:autoSpaceDE w:val="0"/>
        <w:autoSpaceDN w:val="0"/>
        <w:adjustRightInd w:val="0"/>
        <w:ind w:firstLine="567"/>
        <w:jc w:val="center"/>
        <w:rPr>
          <w:color w:val="000000" w:themeColor="text1"/>
        </w:rPr>
      </w:pPr>
      <w:r>
        <w:rPr>
          <w:noProof/>
          <w:color w:val="000000" w:themeColor="text1"/>
          <w:lang w:val="en-GB" w:eastAsia="en-GB"/>
        </w:rPr>
        <w:drawing>
          <wp:inline distT="0" distB="0" distL="0" distR="0">
            <wp:extent cx="1471572" cy="1962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31 at 12.50.5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6843" cy="1969178"/>
                    </a:xfrm>
                    <a:prstGeom prst="rect">
                      <a:avLst/>
                    </a:prstGeom>
                  </pic:spPr>
                </pic:pic>
              </a:graphicData>
            </a:graphic>
          </wp:inline>
        </w:drawing>
      </w:r>
      <w:r w:rsidR="00E07EDA">
        <w:rPr>
          <w:color w:val="000000" w:themeColor="text1"/>
        </w:rPr>
        <w:t xml:space="preserve">  </w:t>
      </w:r>
      <w:r w:rsidR="00E07EDA">
        <w:rPr>
          <w:noProof/>
          <w:color w:val="000000" w:themeColor="text1"/>
          <w:lang w:val="en-GB" w:eastAsia="en-GB"/>
        </w:rPr>
        <w:drawing>
          <wp:inline distT="0" distB="0" distL="0" distR="0">
            <wp:extent cx="1473200" cy="19643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31 at 12.50.59.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4232" cy="1965697"/>
                    </a:xfrm>
                    <a:prstGeom prst="rect">
                      <a:avLst/>
                    </a:prstGeom>
                  </pic:spPr>
                </pic:pic>
              </a:graphicData>
            </a:graphic>
          </wp:inline>
        </w:drawing>
      </w:r>
      <w:r w:rsidR="00E07EDA">
        <w:rPr>
          <w:color w:val="000000" w:themeColor="text1"/>
        </w:rPr>
        <w:t xml:space="preserve">  </w:t>
      </w:r>
      <w:r w:rsidR="00E07EDA">
        <w:rPr>
          <w:noProof/>
          <w:color w:val="000000" w:themeColor="text1"/>
          <w:lang w:val="en-GB" w:eastAsia="en-GB"/>
        </w:rPr>
        <w:drawing>
          <wp:inline distT="0" distB="0" distL="0" distR="0">
            <wp:extent cx="1485900" cy="1981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31 at 12.50.59 (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6994" cy="1982713"/>
                    </a:xfrm>
                    <a:prstGeom prst="rect">
                      <a:avLst/>
                    </a:prstGeom>
                  </pic:spPr>
                </pic:pic>
              </a:graphicData>
            </a:graphic>
          </wp:inline>
        </w:drawing>
      </w:r>
    </w:p>
    <w:p w:rsidR="00EF0126" w:rsidRDefault="00E07EDA" w:rsidP="00E07EDA">
      <w:pPr>
        <w:widowControl w:val="0"/>
        <w:autoSpaceDE w:val="0"/>
        <w:autoSpaceDN w:val="0"/>
        <w:adjustRightInd w:val="0"/>
        <w:ind w:firstLine="567"/>
        <w:jc w:val="center"/>
        <w:rPr>
          <w:color w:val="000000" w:themeColor="text1"/>
        </w:rPr>
      </w:pPr>
      <w:bookmarkStart w:id="0" w:name="_GoBack"/>
      <w:r>
        <w:rPr>
          <w:noProof/>
          <w:color w:val="000000" w:themeColor="text1"/>
          <w:lang w:val="en-GB" w:eastAsia="en-GB"/>
        </w:rPr>
        <w:drawing>
          <wp:inline distT="0" distB="0" distL="0" distR="0" wp14:anchorId="3A58A537" wp14:editId="75C70838">
            <wp:extent cx="2311400" cy="1733486"/>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10 at 13.37.5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6781" cy="1737522"/>
                    </a:xfrm>
                    <a:prstGeom prst="rect">
                      <a:avLst/>
                    </a:prstGeom>
                  </pic:spPr>
                </pic:pic>
              </a:graphicData>
            </a:graphic>
          </wp:inline>
        </w:drawing>
      </w:r>
      <w:r>
        <w:rPr>
          <w:noProof/>
          <w:color w:val="000000" w:themeColor="text1"/>
          <w:lang w:val="en-GB" w:eastAsia="en-GB"/>
        </w:rPr>
        <w:drawing>
          <wp:inline distT="0" distB="0" distL="0" distR="0" wp14:anchorId="6F9332FE" wp14:editId="7D1834A1">
            <wp:extent cx="2282536" cy="1739679"/>
            <wp:effectExtent l="0" t="0" r="381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10 at 13.38.07.jpeg"/>
                    <pic:cNvPicPr/>
                  </pic:nvPicPr>
                  <pic:blipFill rotWithShape="1">
                    <a:blip r:embed="rId20" cstate="print">
                      <a:extLst>
                        <a:ext uri="{28A0092B-C50C-407E-A947-70E740481C1C}">
                          <a14:useLocalDpi xmlns:a14="http://schemas.microsoft.com/office/drawing/2010/main" val="0"/>
                        </a:ext>
                      </a:extLst>
                    </a:blip>
                    <a:srcRect r="1600"/>
                    <a:stretch/>
                  </pic:blipFill>
                  <pic:spPr bwMode="auto">
                    <a:xfrm>
                      <a:off x="0" y="0"/>
                      <a:ext cx="2302714" cy="1755058"/>
                    </a:xfrm>
                    <a:prstGeom prst="rect">
                      <a:avLst/>
                    </a:prstGeom>
                    <a:ln>
                      <a:noFill/>
                    </a:ln>
                    <a:extLst>
                      <a:ext uri="{53640926-AAD7-44D8-BBD7-CCE9431645EC}">
                        <a14:shadowObscured xmlns:a14="http://schemas.microsoft.com/office/drawing/2010/main"/>
                      </a:ext>
                    </a:extLst>
                  </pic:spPr>
                </pic:pic>
              </a:graphicData>
            </a:graphic>
          </wp:inline>
        </w:drawing>
      </w:r>
    </w:p>
    <w:bookmarkEnd w:id="0"/>
    <w:p w:rsidR="00E07EDA" w:rsidRPr="00E07EDA" w:rsidRDefault="00E07EDA" w:rsidP="00E07EDA">
      <w:pPr>
        <w:widowControl w:val="0"/>
        <w:autoSpaceDE w:val="0"/>
        <w:autoSpaceDN w:val="0"/>
        <w:adjustRightInd w:val="0"/>
        <w:ind w:firstLine="567"/>
        <w:jc w:val="center"/>
        <w:rPr>
          <w:color w:val="000000" w:themeColor="text1"/>
        </w:rPr>
      </w:pPr>
    </w:p>
    <w:p w:rsidR="008C6A2E" w:rsidRDefault="00E07EDA" w:rsidP="00E07EDA">
      <w:pPr>
        <w:widowControl w:val="0"/>
        <w:autoSpaceDE w:val="0"/>
        <w:autoSpaceDN w:val="0"/>
        <w:adjustRightInd w:val="0"/>
        <w:jc w:val="center"/>
        <w:rPr>
          <w:lang w:val="en-ID"/>
        </w:rPr>
      </w:pPr>
      <w:r>
        <w:rPr>
          <w:b/>
          <w:lang w:val="en-ID"/>
        </w:rPr>
        <w:t>Gambar 3</w:t>
      </w:r>
      <w:r w:rsidR="00EF0126">
        <w:rPr>
          <w:b/>
          <w:lang w:val="en-ID"/>
        </w:rPr>
        <w:t xml:space="preserve">. </w:t>
      </w:r>
      <w:r w:rsidR="00EF0126">
        <w:rPr>
          <w:lang w:val="en-ID"/>
        </w:rPr>
        <w:t xml:space="preserve">Pembagian Booklet dan </w:t>
      </w:r>
      <w:r>
        <w:rPr>
          <w:lang w:val="en-ID"/>
        </w:rPr>
        <w:t>Penanaman TOGA di Kelurahan Karang Anyar dan Posyandu</w:t>
      </w:r>
    </w:p>
    <w:p w:rsidR="00E07EDA" w:rsidRPr="00E07EDA" w:rsidRDefault="00E07EDA" w:rsidP="00E07EDA">
      <w:pPr>
        <w:widowControl w:val="0"/>
        <w:autoSpaceDE w:val="0"/>
        <w:autoSpaceDN w:val="0"/>
        <w:adjustRightInd w:val="0"/>
        <w:jc w:val="center"/>
        <w:rPr>
          <w:rStyle w:val="Hyperlink"/>
          <w:color w:val="auto"/>
          <w:u w:val="none"/>
          <w:lang w:val="en-ID"/>
        </w:rPr>
      </w:pPr>
    </w:p>
    <w:p w:rsidR="00196D4D" w:rsidRPr="00EF0126" w:rsidRDefault="00196D4D" w:rsidP="00D80DB3">
      <w:pPr>
        <w:jc w:val="both"/>
        <w:rPr>
          <w:b/>
          <w:szCs w:val="24"/>
          <w:lang w:val="en-GB"/>
        </w:rPr>
      </w:pPr>
    </w:p>
    <w:p w:rsidR="008C6A2E" w:rsidRPr="007A6AB7" w:rsidRDefault="008C6A2E" w:rsidP="00645E33">
      <w:pPr>
        <w:spacing w:line="276" w:lineRule="auto"/>
        <w:jc w:val="both"/>
        <w:rPr>
          <w:b/>
          <w:sz w:val="22"/>
          <w:szCs w:val="21"/>
        </w:rPr>
      </w:pPr>
      <w:r w:rsidRPr="007A6AB7">
        <w:rPr>
          <w:b/>
          <w:sz w:val="22"/>
          <w:szCs w:val="21"/>
        </w:rPr>
        <w:t xml:space="preserve">KESIMPULAN DAN REKOMENDASI </w:t>
      </w:r>
    </w:p>
    <w:p w:rsidR="00026A19" w:rsidRDefault="00026A19" w:rsidP="00645E33">
      <w:pPr>
        <w:pStyle w:val="ListParagraph"/>
        <w:widowControl w:val="0"/>
        <w:autoSpaceDE w:val="0"/>
        <w:autoSpaceDN w:val="0"/>
        <w:adjustRightInd w:val="0"/>
        <w:spacing w:after="0"/>
        <w:ind w:left="0" w:firstLine="567"/>
        <w:contextualSpacing w:val="0"/>
        <w:jc w:val="both"/>
        <w:rPr>
          <w:rFonts w:ascii="Times New Roman" w:hAnsi="Times New Roman"/>
          <w:sz w:val="20"/>
          <w:szCs w:val="20"/>
          <w:lang w:val="en-ID"/>
        </w:rPr>
      </w:pPr>
      <w:r>
        <w:rPr>
          <w:rFonts w:ascii="Times New Roman" w:hAnsi="Times New Roman"/>
          <w:sz w:val="20"/>
          <w:szCs w:val="20"/>
          <w:lang w:val="en-ID"/>
        </w:rPr>
        <w:t xml:space="preserve">Program Pengabdian Masyarakat di Kelurahan Karang Anyar melalui Kuliah Kerja Nyata (KKN) Universitas Mulawarman dengan program kerja unggulan berupa Edukasi Pembuatan Cairan Disinfektan Cegah COVID-19 dan Penanaman Tanaman Obat Keluarga (TOGA) di Kantor Kelurahan Karang Anyar dan Posyandu. Kegiatan ini menghasilkan luaran berupa Booklet mengenai panduan disinfeksi dan pertanian. Selain itu, juga dilakukan pembagian disinfektan kepada masyarakat kelurahan Karang Anyar dan penanaman Tanaman Obat Keluarga (TOGA) di Posyandu dan Kantor Kelurahan. Sosialisasi juga dilakukan mengenai pencegahan COVID-19 lainnya seperti </w:t>
      </w:r>
      <w:r w:rsidRPr="00026A19">
        <w:rPr>
          <w:rFonts w:ascii="Times New Roman" w:hAnsi="Times New Roman"/>
          <w:i/>
          <w:sz w:val="20"/>
          <w:szCs w:val="20"/>
          <w:lang w:val="en-ID"/>
        </w:rPr>
        <w:t>hand sanitizer</w:t>
      </w:r>
      <w:r>
        <w:rPr>
          <w:rFonts w:ascii="Times New Roman" w:hAnsi="Times New Roman"/>
          <w:sz w:val="20"/>
          <w:szCs w:val="20"/>
          <w:lang w:val="en-ID"/>
        </w:rPr>
        <w:t xml:space="preserve"> dan cara menjaga kebersihan gigi dan mulut bagi anak-anak dan orang dewasa serta edukasi mengenai pemanfaatan hasil budidaya Tanaman Obat Keluarga (TOGA) menjadi jamu keluarga. </w:t>
      </w:r>
    </w:p>
    <w:p w:rsidR="008C6A2E" w:rsidRPr="00487694" w:rsidRDefault="00026A19" w:rsidP="00645E33">
      <w:pPr>
        <w:pStyle w:val="ListParagraph"/>
        <w:widowControl w:val="0"/>
        <w:autoSpaceDE w:val="0"/>
        <w:autoSpaceDN w:val="0"/>
        <w:adjustRightInd w:val="0"/>
        <w:spacing w:after="0"/>
        <w:ind w:left="0" w:firstLine="567"/>
        <w:contextualSpacing w:val="0"/>
        <w:jc w:val="both"/>
        <w:rPr>
          <w:rFonts w:ascii="Times New Roman" w:hAnsi="Times New Roman"/>
          <w:sz w:val="20"/>
          <w:szCs w:val="20"/>
          <w:lang w:val="en-ID"/>
        </w:rPr>
      </w:pPr>
      <w:r>
        <w:rPr>
          <w:rFonts w:ascii="Times New Roman" w:hAnsi="Times New Roman"/>
          <w:sz w:val="20"/>
          <w:szCs w:val="20"/>
          <w:lang w:val="en-ID"/>
        </w:rPr>
        <w:t xml:space="preserve">Berdasarkan program kerja yang telah dilaksanakan, </w:t>
      </w:r>
      <w:r w:rsidR="0024514D">
        <w:rPr>
          <w:rFonts w:ascii="Times New Roman" w:hAnsi="Times New Roman"/>
          <w:sz w:val="20"/>
          <w:szCs w:val="20"/>
          <w:lang w:val="en-ID"/>
        </w:rPr>
        <w:t>diharapkan pihak kelurahan bersama Lembaga Pemberdayaan Masyarakat (LPM) dan para Ketua RT di Kelurahan Karang Anyar dapat</w:t>
      </w:r>
      <w:r w:rsidR="002804AF">
        <w:rPr>
          <w:rFonts w:ascii="Times New Roman" w:hAnsi="Times New Roman"/>
          <w:sz w:val="20"/>
          <w:szCs w:val="20"/>
          <w:lang w:val="en-ID"/>
        </w:rPr>
        <w:t xml:space="preserve"> mensosialisasikan dan menindak</w:t>
      </w:r>
      <w:r w:rsidR="0024514D">
        <w:rPr>
          <w:rFonts w:ascii="Times New Roman" w:hAnsi="Times New Roman"/>
          <w:sz w:val="20"/>
          <w:szCs w:val="20"/>
          <w:lang w:val="en-ID"/>
        </w:rPr>
        <w:t xml:space="preserve">lanjuti program kerja tersebut agar manfaatnya dapat dirasakan dalam jangka waktu yang panjang, sehingga Kelurahan Karang Anyar dapat menciptakan lingkungan yang asri, sehat dan bebas COVID-19. </w:t>
      </w:r>
    </w:p>
    <w:p w:rsidR="008C6A2E" w:rsidRPr="0003613F" w:rsidRDefault="008C6A2E" w:rsidP="00645E33">
      <w:pPr>
        <w:spacing w:line="276" w:lineRule="auto"/>
        <w:jc w:val="both"/>
        <w:rPr>
          <w:b/>
          <w:sz w:val="24"/>
          <w:szCs w:val="24"/>
        </w:rPr>
      </w:pPr>
    </w:p>
    <w:p w:rsidR="008C6A2E" w:rsidRPr="007A6AB7" w:rsidRDefault="008C6A2E" w:rsidP="00645E33">
      <w:pPr>
        <w:spacing w:line="276" w:lineRule="auto"/>
        <w:jc w:val="both"/>
        <w:rPr>
          <w:sz w:val="28"/>
          <w:szCs w:val="28"/>
        </w:rPr>
      </w:pPr>
      <w:r w:rsidRPr="007A6AB7">
        <w:rPr>
          <w:b/>
          <w:sz w:val="22"/>
          <w:szCs w:val="21"/>
        </w:rPr>
        <w:t>UCAPAN</w:t>
      </w:r>
      <w:r w:rsidRPr="007A6AB7">
        <w:rPr>
          <w:bCs/>
          <w:sz w:val="22"/>
          <w:szCs w:val="21"/>
        </w:rPr>
        <w:t xml:space="preserve"> </w:t>
      </w:r>
      <w:r w:rsidRPr="007A6AB7">
        <w:rPr>
          <w:b/>
          <w:sz w:val="22"/>
          <w:szCs w:val="21"/>
        </w:rPr>
        <w:t>TERIMA KASIH</w:t>
      </w:r>
      <w:r w:rsidRPr="007A6AB7">
        <w:rPr>
          <w:sz w:val="28"/>
        </w:rPr>
        <w:t xml:space="preserve"> </w:t>
      </w:r>
    </w:p>
    <w:p w:rsidR="008C6A2E" w:rsidRDefault="002804AF" w:rsidP="00645E33">
      <w:pPr>
        <w:pStyle w:val="ListParagraph"/>
        <w:widowControl w:val="0"/>
        <w:autoSpaceDE w:val="0"/>
        <w:autoSpaceDN w:val="0"/>
        <w:adjustRightInd w:val="0"/>
        <w:spacing w:after="0"/>
        <w:ind w:left="0" w:firstLine="567"/>
        <w:contextualSpacing w:val="0"/>
        <w:jc w:val="both"/>
        <w:rPr>
          <w:rFonts w:ascii="Times New Roman" w:hAnsi="Times New Roman"/>
          <w:sz w:val="20"/>
          <w:szCs w:val="20"/>
          <w:lang w:val="en-ID"/>
        </w:rPr>
      </w:pPr>
      <w:r>
        <w:rPr>
          <w:rFonts w:ascii="Times New Roman" w:hAnsi="Times New Roman"/>
          <w:sz w:val="20"/>
          <w:szCs w:val="20"/>
          <w:lang w:val="en-ID"/>
        </w:rPr>
        <w:t xml:space="preserve">KKN Universitas Mulawarman Angkatan ke- 47 Kelompok Samarinda 48 mengucapkan terima kasih yang sebesar-besarnya kepada Lurah dan Staf Kelurahan Karang Anyar, Lembaga Pemberdayaan Masyarakat (LPM) Kelurahan Karang Anyar, Pengurus Posyandu, Ketua RT serta masyarakat yang telah berpartisipasi dan membantu dalam kegiatan Kuliah Kerja Nyata (KKN) di wilayah tersebut. </w:t>
      </w:r>
      <w:r w:rsidR="00D314C9">
        <w:rPr>
          <w:rFonts w:ascii="Times New Roman" w:hAnsi="Times New Roman"/>
          <w:sz w:val="20"/>
          <w:szCs w:val="20"/>
          <w:lang w:val="en-ID"/>
        </w:rPr>
        <w:t>Tetap menjaga kesehatan tubuh dan terus semangat memulai kebiasaan hidup baru (new normal) di masa pandemi. Salam sehat.</w:t>
      </w:r>
    </w:p>
    <w:p w:rsidR="008A5A9C" w:rsidRPr="00857852" w:rsidRDefault="008A5A9C" w:rsidP="00857852">
      <w:pPr>
        <w:pStyle w:val="ListParagraph"/>
        <w:widowControl w:val="0"/>
        <w:autoSpaceDE w:val="0"/>
        <w:autoSpaceDN w:val="0"/>
        <w:adjustRightInd w:val="0"/>
        <w:spacing w:after="0"/>
        <w:ind w:left="0" w:firstLine="567"/>
        <w:contextualSpacing w:val="0"/>
        <w:jc w:val="both"/>
        <w:rPr>
          <w:rFonts w:ascii="Times New Roman" w:hAnsi="Times New Roman"/>
          <w:sz w:val="20"/>
          <w:szCs w:val="20"/>
          <w:lang w:val="en-ID"/>
        </w:rPr>
      </w:pPr>
    </w:p>
    <w:p w:rsidR="002832D1" w:rsidRPr="002832D1" w:rsidRDefault="008C6A2E" w:rsidP="00645E33">
      <w:pPr>
        <w:tabs>
          <w:tab w:val="left" w:pos="3390"/>
        </w:tabs>
        <w:spacing w:line="276" w:lineRule="auto"/>
        <w:rPr>
          <w:b/>
          <w:sz w:val="22"/>
          <w:szCs w:val="21"/>
          <w:lang w:val="en-ID"/>
        </w:rPr>
      </w:pPr>
      <w:r w:rsidRPr="007A6AB7">
        <w:rPr>
          <w:b/>
          <w:sz w:val="22"/>
          <w:szCs w:val="21"/>
        </w:rPr>
        <w:t>REFERENSI</w:t>
      </w:r>
      <w:r w:rsidRPr="007A6AB7">
        <w:rPr>
          <w:b/>
          <w:sz w:val="22"/>
          <w:szCs w:val="21"/>
          <w:lang w:val="en-ID"/>
        </w:rPr>
        <w:t xml:space="preserve"> </w:t>
      </w:r>
      <w:r w:rsidR="00645E33">
        <w:rPr>
          <w:b/>
          <w:sz w:val="22"/>
          <w:szCs w:val="21"/>
          <w:lang w:val="en-ID"/>
        </w:rPr>
        <w:tab/>
      </w:r>
    </w:p>
    <w:p w:rsidR="005C42F8" w:rsidRDefault="003E3880" w:rsidP="003A03EC">
      <w:pPr>
        <w:widowControl w:val="0"/>
        <w:autoSpaceDE w:val="0"/>
        <w:autoSpaceDN w:val="0"/>
        <w:adjustRightInd w:val="0"/>
        <w:ind w:left="480" w:hanging="480"/>
        <w:jc w:val="both"/>
        <w:rPr>
          <w:noProof/>
          <w:szCs w:val="24"/>
        </w:rPr>
      </w:pPr>
      <w:r>
        <w:rPr>
          <w:color w:val="000000" w:themeColor="text1"/>
        </w:rPr>
        <w:fldChar w:fldCharType="begin" w:fldLock="1"/>
      </w:r>
      <w:r>
        <w:rPr>
          <w:color w:val="000000" w:themeColor="text1"/>
        </w:rPr>
        <w:instrText xml:space="preserve">ADDIN Mendeley Bibliography CSL_BIBLIOGRAPHY </w:instrText>
      </w:r>
      <w:r>
        <w:rPr>
          <w:color w:val="000000" w:themeColor="text1"/>
        </w:rPr>
        <w:fldChar w:fldCharType="separate"/>
      </w:r>
      <w:r w:rsidR="005C42F8" w:rsidRPr="00D75605">
        <w:rPr>
          <w:noProof/>
          <w:szCs w:val="24"/>
        </w:rPr>
        <w:t xml:space="preserve">Arman, E., &amp; Morika, H. . (2019). Lawan Covid-19:STIKes Syedza Saintika Salurkan Hand Sanitizer Sebagai Wujud Pengabdian Pada Masyarakat. </w:t>
      </w:r>
      <w:r w:rsidR="005C42F8" w:rsidRPr="00D75605">
        <w:rPr>
          <w:i/>
          <w:iCs/>
          <w:noProof/>
          <w:szCs w:val="24"/>
        </w:rPr>
        <w:t>Jurnal Abdimas Saintika</w:t>
      </w:r>
      <w:r w:rsidR="005C42F8" w:rsidRPr="00D75605">
        <w:rPr>
          <w:noProof/>
          <w:szCs w:val="24"/>
        </w:rPr>
        <w:t xml:space="preserve">, </w:t>
      </w:r>
      <w:r w:rsidR="005C42F8" w:rsidRPr="00D75605">
        <w:rPr>
          <w:i/>
          <w:iCs/>
          <w:noProof/>
          <w:szCs w:val="24"/>
        </w:rPr>
        <w:t>2</w:t>
      </w:r>
      <w:r w:rsidR="005C42F8" w:rsidRPr="00D75605">
        <w:rPr>
          <w:noProof/>
          <w:szCs w:val="24"/>
        </w:rPr>
        <w:t>(1), 91–95</w:t>
      </w:r>
    </w:p>
    <w:p w:rsidR="002832D1" w:rsidRDefault="002832D1" w:rsidP="003A03EC">
      <w:pPr>
        <w:widowControl w:val="0"/>
        <w:autoSpaceDE w:val="0"/>
        <w:autoSpaceDN w:val="0"/>
        <w:adjustRightInd w:val="0"/>
        <w:ind w:left="480" w:hanging="480"/>
        <w:jc w:val="both"/>
        <w:rPr>
          <w:noProof/>
          <w:szCs w:val="24"/>
        </w:rPr>
      </w:pPr>
      <w:r w:rsidRPr="00184EDB">
        <w:rPr>
          <w:noProof/>
          <w:szCs w:val="24"/>
        </w:rPr>
        <w:lastRenderedPageBreak/>
        <w:t xml:space="preserve">Azizah, A. yumna. (2021). Edukasi Online Terhadap Perubahan Perilaku Menjaga Kebersihan Gigi Pada Mulut Selama Masa Pandemi. </w:t>
      </w:r>
      <w:r w:rsidRPr="00184EDB">
        <w:rPr>
          <w:i/>
          <w:iCs/>
          <w:noProof/>
          <w:szCs w:val="24"/>
        </w:rPr>
        <w:t>Jurnal Ilmiah PANNMED (Pharmacist, Analyst, Nurse, Nutrition, Midwivery, Environment, Dentist)</w:t>
      </w:r>
      <w:r w:rsidRPr="00184EDB">
        <w:rPr>
          <w:noProof/>
          <w:szCs w:val="24"/>
        </w:rPr>
        <w:t xml:space="preserve">, </w:t>
      </w:r>
      <w:r w:rsidRPr="00184EDB">
        <w:rPr>
          <w:i/>
          <w:iCs/>
          <w:noProof/>
          <w:szCs w:val="24"/>
        </w:rPr>
        <w:t>16</w:t>
      </w:r>
      <w:r w:rsidRPr="00184EDB">
        <w:rPr>
          <w:noProof/>
          <w:szCs w:val="24"/>
        </w:rPr>
        <w:t>(1), 224–228. https://doi.org/10.36911/pannmed.v16i1.1056</w:t>
      </w:r>
    </w:p>
    <w:p w:rsidR="00560B94" w:rsidRDefault="00560B94" w:rsidP="003A03EC">
      <w:pPr>
        <w:widowControl w:val="0"/>
        <w:autoSpaceDE w:val="0"/>
        <w:autoSpaceDN w:val="0"/>
        <w:adjustRightInd w:val="0"/>
        <w:ind w:left="480" w:hanging="480"/>
        <w:jc w:val="both"/>
        <w:rPr>
          <w:noProof/>
          <w:szCs w:val="24"/>
        </w:rPr>
      </w:pPr>
      <w:r w:rsidRPr="00AA2093">
        <w:rPr>
          <w:noProof/>
          <w:szCs w:val="24"/>
        </w:rPr>
        <w:t xml:space="preserve">Febria, N. D., &amp; Arinawati, D. Y. (2021). Penyuluhan dan Pelatihan Kesehatan Gigi dan Mulut pada Masa Pandemi Covid-19. </w:t>
      </w:r>
      <w:r w:rsidRPr="00AA2093">
        <w:rPr>
          <w:i/>
          <w:iCs/>
          <w:noProof/>
          <w:szCs w:val="24"/>
        </w:rPr>
        <w:t>Prosiding Seminar Nasional Program Pengabdian Masyarakat</w:t>
      </w:r>
      <w:r w:rsidRPr="00AA2093">
        <w:rPr>
          <w:noProof/>
          <w:szCs w:val="24"/>
        </w:rPr>
        <w:t>, 659–665. http</w:t>
      </w:r>
      <w:r>
        <w:rPr>
          <w:noProof/>
          <w:szCs w:val="24"/>
        </w:rPr>
        <w:t>s://doi.org/10.18196/ppm.34.274</w:t>
      </w:r>
    </w:p>
    <w:p w:rsidR="003A03EC" w:rsidRDefault="003A03EC" w:rsidP="003A03EC">
      <w:pPr>
        <w:widowControl w:val="0"/>
        <w:autoSpaceDE w:val="0"/>
        <w:autoSpaceDN w:val="0"/>
        <w:adjustRightInd w:val="0"/>
        <w:ind w:left="480" w:hanging="480"/>
        <w:jc w:val="both"/>
        <w:rPr>
          <w:noProof/>
          <w:szCs w:val="24"/>
        </w:rPr>
      </w:pPr>
      <w:r w:rsidRPr="003B3668">
        <w:rPr>
          <w:noProof/>
          <w:szCs w:val="24"/>
        </w:rPr>
        <w:t xml:space="preserve">Herniwanti, H., Dewi, O., Yunita, J., &amp; Rahayu, E. P. (2020). Penyuluhan Perilaku Hidup Sehat Dan Bersih (PHBS) dan Gerakan Masyarakat Hidup Sehat (GERMAS) kepada Lanjut Usia (LANSIA) Menghadapi Masa Pandemi Covid 19 dan New Normal dengan Metode 3M. </w:t>
      </w:r>
      <w:r w:rsidRPr="003B3668">
        <w:rPr>
          <w:i/>
          <w:iCs/>
          <w:noProof/>
          <w:szCs w:val="24"/>
        </w:rPr>
        <w:t>Jurnal Abdidas</w:t>
      </w:r>
      <w:r w:rsidRPr="003B3668">
        <w:rPr>
          <w:noProof/>
          <w:szCs w:val="24"/>
        </w:rPr>
        <w:t xml:space="preserve">, </w:t>
      </w:r>
      <w:r w:rsidRPr="003B3668">
        <w:rPr>
          <w:i/>
          <w:iCs/>
          <w:noProof/>
          <w:szCs w:val="24"/>
        </w:rPr>
        <w:t>1</w:t>
      </w:r>
      <w:r w:rsidRPr="003B3668">
        <w:rPr>
          <w:noProof/>
          <w:szCs w:val="24"/>
        </w:rPr>
        <w:t>(5), 363–372. https://d</w:t>
      </w:r>
      <w:r>
        <w:rPr>
          <w:noProof/>
          <w:szCs w:val="24"/>
        </w:rPr>
        <w:t>oi.org/10.31004/abdidas.v1i5.82</w:t>
      </w:r>
    </w:p>
    <w:p w:rsidR="00146FE1" w:rsidRPr="00146FE1" w:rsidRDefault="00146FE1" w:rsidP="003A03EC">
      <w:pPr>
        <w:widowControl w:val="0"/>
        <w:autoSpaceDE w:val="0"/>
        <w:autoSpaceDN w:val="0"/>
        <w:adjustRightInd w:val="0"/>
        <w:ind w:left="480" w:hanging="480"/>
        <w:jc w:val="both"/>
        <w:rPr>
          <w:noProof/>
        </w:rPr>
      </w:pPr>
      <w:r w:rsidRPr="00997143">
        <w:rPr>
          <w:noProof/>
          <w:szCs w:val="24"/>
        </w:rPr>
        <w:t xml:space="preserve">Jannah, S. H. (2020). Perilaku Hidup Bersih Dan Sehat (Phbs) Di Masa Pandemi. </w:t>
      </w:r>
      <w:r w:rsidRPr="00997143">
        <w:rPr>
          <w:i/>
          <w:iCs/>
          <w:noProof/>
          <w:szCs w:val="24"/>
        </w:rPr>
        <w:t>Seminar Nasional Hasil Pengabdian Kepada Masyarakat (SENIAS) 2020 – Universitas Islam Madura 194</w:t>
      </w:r>
      <w:r w:rsidRPr="00997143">
        <w:rPr>
          <w:noProof/>
          <w:szCs w:val="24"/>
        </w:rPr>
        <w:t>, 194–198. http://proceeding.uim.ac.id/index.php/senias/article/view/539</w:t>
      </w:r>
    </w:p>
    <w:p w:rsidR="00560B94" w:rsidRPr="00184EDB" w:rsidRDefault="00560B94" w:rsidP="003A03EC">
      <w:pPr>
        <w:widowControl w:val="0"/>
        <w:autoSpaceDE w:val="0"/>
        <w:autoSpaceDN w:val="0"/>
        <w:adjustRightInd w:val="0"/>
        <w:ind w:left="480" w:hanging="480"/>
        <w:jc w:val="both"/>
        <w:rPr>
          <w:noProof/>
          <w:szCs w:val="24"/>
        </w:rPr>
      </w:pPr>
      <w:r w:rsidRPr="00AA2093">
        <w:rPr>
          <w:noProof/>
          <w:szCs w:val="24"/>
        </w:rPr>
        <w:t xml:space="preserve">Koesoemawati, Ria, . (Kementerian PPPA, 2020). Perempuan. (2020). Peran Ibu Dan Remaja Dalam Pemeliharaan Kesehatan Gigi dan Mulut Pada Masa Pandemi Covid-19. </w:t>
      </w:r>
      <w:r w:rsidRPr="00AA2093">
        <w:rPr>
          <w:i/>
          <w:iCs/>
          <w:noProof/>
          <w:szCs w:val="24"/>
        </w:rPr>
        <w:t>Prosiding Webinar Nasional Peranan Perempuan/Ibu Dalam Pemberdayaan Remaja Di Masa Pandemi COVID-19, Universitas Mahasaraswati Denpasar</w:t>
      </w:r>
      <w:r w:rsidRPr="00AA2093">
        <w:rPr>
          <w:noProof/>
          <w:szCs w:val="24"/>
        </w:rPr>
        <w:t xml:space="preserve">, </w:t>
      </w:r>
      <w:r w:rsidRPr="00AA2093">
        <w:rPr>
          <w:i/>
          <w:iCs/>
          <w:noProof/>
          <w:szCs w:val="24"/>
        </w:rPr>
        <w:t>2019</w:t>
      </w:r>
      <w:r w:rsidRPr="00AA2093">
        <w:rPr>
          <w:noProof/>
          <w:szCs w:val="24"/>
        </w:rPr>
        <w:t>, 175–181. http://e-journal.unmas.ac.id/index.php/prosiding</w:t>
      </w:r>
      <w:r>
        <w:rPr>
          <w:noProof/>
          <w:szCs w:val="24"/>
        </w:rPr>
        <w:t>webinarwanita/article/view/1257</w:t>
      </w:r>
    </w:p>
    <w:p w:rsidR="00184EDB" w:rsidRPr="00184EDB" w:rsidRDefault="00184EDB" w:rsidP="003A03EC">
      <w:pPr>
        <w:widowControl w:val="0"/>
        <w:autoSpaceDE w:val="0"/>
        <w:autoSpaceDN w:val="0"/>
        <w:adjustRightInd w:val="0"/>
        <w:ind w:left="480" w:hanging="480"/>
        <w:jc w:val="both"/>
        <w:rPr>
          <w:noProof/>
          <w:szCs w:val="24"/>
        </w:rPr>
      </w:pPr>
      <w:r w:rsidRPr="00184EDB">
        <w:rPr>
          <w:noProof/>
          <w:szCs w:val="24"/>
        </w:rPr>
        <w:t xml:space="preserve">Larasati, A. L., Gozali, D., &amp; Haribowo, C. (2020). Penggunaan Desinfektan dan Antiseptik Pada Pencegahan Penularan Covid-19 di Masyarakat. </w:t>
      </w:r>
      <w:r w:rsidRPr="00184EDB">
        <w:rPr>
          <w:i/>
          <w:iCs/>
          <w:noProof/>
          <w:szCs w:val="24"/>
        </w:rPr>
        <w:t>Majalah Farmasetika</w:t>
      </w:r>
      <w:r w:rsidRPr="00184EDB">
        <w:rPr>
          <w:noProof/>
          <w:szCs w:val="24"/>
        </w:rPr>
        <w:t xml:space="preserve">, </w:t>
      </w:r>
      <w:r w:rsidRPr="00184EDB">
        <w:rPr>
          <w:i/>
          <w:iCs/>
          <w:noProof/>
          <w:szCs w:val="24"/>
        </w:rPr>
        <w:t>5</w:t>
      </w:r>
      <w:r w:rsidRPr="00184EDB">
        <w:rPr>
          <w:noProof/>
          <w:szCs w:val="24"/>
        </w:rPr>
        <w:t>(3), 137–145. https://doi.org/10.24198/mfarmasetika.v5i3.27066</w:t>
      </w:r>
    </w:p>
    <w:p w:rsidR="00184EDB" w:rsidRPr="00184EDB" w:rsidRDefault="00184EDB" w:rsidP="003A03EC">
      <w:pPr>
        <w:widowControl w:val="0"/>
        <w:autoSpaceDE w:val="0"/>
        <w:autoSpaceDN w:val="0"/>
        <w:adjustRightInd w:val="0"/>
        <w:ind w:left="480" w:hanging="480"/>
        <w:jc w:val="both"/>
        <w:rPr>
          <w:noProof/>
          <w:szCs w:val="24"/>
        </w:rPr>
      </w:pPr>
      <w:r w:rsidRPr="00184EDB">
        <w:rPr>
          <w:noProof/>
          <w:szCs w:val="24"/>
        </w:rPr>
        <w:t xml:space="preserve">Lestari, S., Roshayanti, F., &amp; Purnamasari, V. (2019). Peningkatan Ekonomi Keluarga Melalui Pemanfaatan Tanaman Toga Sebagai Jamu Keluarga. </w:t>
      </w:r>
      <w:r w:rsidRPr="00184EDB">
        <w:rPr>
          <w:i/>
          <w:iCs/>
          <w:noProof/>
          <w:szCs w:val="24"/>
        </w:rPr>
        <w:t>International Journal of Community Service Learning</w:t>
      </w:r>
      <w:r w:rsidRPr="00184EDB">
        <w:rPr>
          <w:noProof/>
          <w:szCs w:val="24"/>
        </w:rPr>
        <w:t xml:space="preserve">, </w:t>
      </w:r>
      <w:r w:rsidRPr="00184EDB">
        <w:rPr>
          <w:i/>
          <w:iCs/>
          <w:noProof/>
          <w:szCs w:val="24"/>
        </w:rPr>
        <w:t>3</w:t>
      </w:r>
      <w:r w:rsidRPr="00184EDB">
        <w:rPr>
          <w:noProof/>
          <w:szCs w:val="24"/>
        </w:rPr>
        <w:t>(1), 22. https://doi.org/10.23887/ijcsl.v3i1.17486</w:t>
      </w:r>
    </w:p>
    <w:p w:rsidR="00184EDB" w:rsidRDefault="00184EDB" w:rsidP="003A03EC">
      <w:pPr>
        <w:widowControl w:val="0"/>
        <w:autoSpaceDE w:val="0"/>
        <w:autoSpaceDN w:val="0"/>
        <w:adjustRightInd w:val="0"/>
        <w:ind w:left="480" w:hanging="480"/>
        <w:jc w:val="both"/>
        <w:rPr>
          <w:noProof/>
          <w:szCs w:val="24"/>
        </w:rPr>
      </w:pPr>
      <w:r w:rsidRPr="00184EDB">
        <w:rPr>
          <w:noProof/>
          <w:szCs w:val="24"/>
        </w:rPr>
        <w:t xml:space="preserve">Saktiawan, R. A., &amp; Atmiasri, A. (2017). Pemanfaatan Tanaman Toga Bagi Kesehatan Keluarga Dan Masyarakat. </w:t>
      </w:r>
      <w:r w:rsidRPr="00184EDB">
        <w:rPr>
          <w:i/>
          <w:iCs/>
          <w:noProof/>
          <w:szCs w:val="24"/>
        </w:rPr>
        <w:t>Jurnal Abadimas Adi Buana</w:t>
      </w:r>
      <w:r w:rsidRPr="00184EDB">
        <w:rPr>
          <w:noProof/>
          <w:szCs w:val="24"/>
        </w:rPr>
        <w:t xml:space="preserve">, </w:t>
      </w:r>
      <w:r w:rsidRPr="00184EDB">
        <w:rPr>
          <w:i/>
          <w:iCs/>
          <w:noProof/>
          <w:szCs w:val="24"/>
        </w:rPr>
        <w:t>1</w:t>
      </w:r>
      <w:r w:rsidRPr="00184EDB">
        <w:rPr>
          <w:noProof/>
          <w:szCs w:val="24"/>
        </w:rPr>
        <w:t>(2), 57–64. https://doi.org/10.36456/abadimas.v1.i2.a960</w:t>
      </w:r>
    </w:p>
    <w:p w:rsidR="002832D1" w:rsidRDefault="002832D1" w:rsidP="003A03EC">
      <w:pPr>
        <w:widowControl w:val="0"/>
        <w:autoSpaceDE w:val="0"/>
        <w:autoSpaceDN w:val="0"/>
        <w:adjustRightInd w:val="0"/>
        <w:ind w:left="480" w:hanging="480"/>
        <w:jc w:val="both"/>
        <w:rPr>
          <w:noProof/>
          <w:szCs w:val="24"/>
        </w:rPr>
      </w:pPr>
      <w:r w:rsidRPr="00D75605">
        <w:rPr>
          <w:noProof/>
          <w:szCs w:val="24"/>
        </w:rPr>
        <w:t xml:space="preserve">Sari, D. P., Rahayu, A., Mukti, A. W., &amp; Suwarso, L. M. I. (2021). Sosialisasi Kepatuhan Protokol Kesehatan Sebagai Upaya Pencegahan COVID-19. </w:t>
      </w:r>
      <w:r w:rsidRPr="00D75605">
        <w:rPr>
          <w:i/>
          <w:iCs/>
          <w:noProof/>
          <w:szCs w:val="24"/>
        </w:rPr>
        <w:t>Jurnal Masyarakat Mandiri</w:t>
      </w:r>
      <w:r w:rsidRPr="00D75605">
        <w:rPr>
          <w:noProof/>
          <w:szCs w:val="24"/>
        </w:rPr>
        <w:t xml:space="preserve">, </w:t>
      </w:r>
      <w:r w:rsidRPr="00D75605">
        <w:rPr>
          <w:i/>
          <w:iCs/>
          <w:noProof/>
          <w:szCs w:val="24"/>
        </w:rPr>
        <w:t>5</w:t>
      </w:r>
      <w:r w:rsidRPr="00D75605">
        <w:rPr>
          <w:noProof/>
          <w:szCs w:val="24"/>
        </w:rPr>
        <w:t>(3), 828–835.</w:t>
      </w:r>
    </w:p>
    <w:p w:rsidR="002832D1" w:rsidRDefault="002832D1" w:rsidP="003A03EC">
      <w:pPr>
        <w:widowControl w:val="0"/>
        <w:autoSpaceDE w:val="0"/>
        <w:autoSpaceDN w:val="0"/>
        <w:adjustRightInd w:val="0"/>
        <w:ind w:left="480" w:hanging="480"/>
        <w:jc w:val="both"/>
        <w:rPr>
          <w:noProof/>
        </w:rPr>
      </w:pPr>
      <w:r w:rsidRPr="003E56C8">
        <w:rPr>
          <w:noProof/>
          <w:szCs w:val="24"/>
        </w:rPr>
        <w:t xml:space="preserve">Suchaina., Rofiah, A. (2020). Optimalisasi Pencegahan Penyebaran COVID-19 Melalui Pembuatan Handsanitizer dan Desinfektan di Kelurahan Rejosari Kecamatan Kraton Kabupaten Pasuruan. </w:t>
      </w:r>
      <w:r w:rsidRPr="003E56C8">
        <w:rPr>
          <w:i/>
          <w:iCs/>
          <w:noProof/>
          <w:szCs w:val="24"/>
        </w:rPr>
        <w:t>JAMAIKA: Jurnal Abdi Masyarakat Program Studi Teknik Informatika Universitas Pamulang</w:t>
      </w:r>
      <w:r w:rsidRPr="003E56C8">
        <w:rPr>
          <w:noProof/>
          <w:szCs w:val="24"/>
        </w:rPr>
        <w:t xml:space="preserve">, </w:t>
      </w:r>
      <w:r w:rsidRPr="003E56C8">
        <w:rPr>
          <w:i/>
          <w:iCs/>
          <w:noProof/>
          <w:szCs w:val="24"/>
        </w:rPr>
        <w:t>1</w:t>
      </w:r>
      <w:r w:rsidRPr="003E56C8">
        <w:rPr>
          <w:noProof/>
          <w:szCs w:val="24"/>
        </w:rPr>
        <w:t>(3), 140–151</w:t>
      </w:r>
    </w:p>
    <w:p w:rsidR="00184EDB" w:rsidRPr="002832D1" w:rsidRDefault="00184EDB" w:rsidP="003A03EC">
      <w:pPr>
        <w:widowControl w:val="0"/>
        <w:autoSpaceDE w:val="0"/>
        <w:autoSpaceDN w:val="0"/>
        <w:adjustRightInd w:val="0"/>
        <w:ind w:left="480" w:hanging="480"/>
        <w:jc w:val="both"/>
        <w:rPr>
          <w:noProof/>
        </w:rPr>
      </w:pPr>
      <w:r>
        <w:rPr>
          <w:noProof/>
          <w:szCs w:val="24"/>
        </w:rPr>
        <w:t xml:space="preserve">Wafa, S., </w:t>
      </w:r>
      <w:r w:rsidRPr="00184EDB">
        <w:rPr>
          <w:noProof/>
          <w:szCs w:val="24"/>
        </w:rPr>
        <w:t>Ammar, Z.</w:t>
      </w:r>
      <w:r>
        <w:rPr>
          <w:noProof/>
          <w:szCs w:val="24"/>
        </w:rPr>
        <w:t>, &amp; dkk</w:t>
      </w:r>
      <w:r w:rsidRPr="00184EDB">
        <w:rPr>
          <w:noProof/>
          <w:szCs w:val="24"/>
        </w:rPr>
        <w:t xml:space="preserve"> (2020). Upaya Pencegahan Penularan COVID-19 Dengan Cara Penyemprotan Disinfektan : KKN BMC UNNES 2020 DI DESA KATONSARI, DEMAK. </w:t>
      </w:r>
      <w:r w:rsidRPr="00184EDB">
        <w:rPr>
          <w:i/>
          <w:iCs/>
          <w:noProof/>
          <w:szCs w:val="24"/>
        </w:rPr>
        <w:t>Jurnal Pengabdian</w:t>
      </w:r>
      <w:r w:rsidRPr="00184EDB">
        <w:rPr>
          <w:noProof/>
          <w:szCs w:val="24"/>
        </w:rPr>
        <w:t xml:space="preserve">, </w:t>
      </w:r>
      <w:r w:rsidRPr="00184EDB">
        <w:rPr>
          <w:i/>
          <w:iCs/>
          <w:noProof/>
          <w:szCs w:val="24"/>
        </w:rPr>
        <w:t>2</w:t>
      </w:r>
      <w:r w:rsidRPr="00184EDB">
        <w:rPr>
          <w:noProof/>
          <w:szCs w:val="24"/>
        </w:rPr>
        <w:t>(2).</w:t>
      </w:r>
    </w:p>
    <w:p w:rsidR="00D82408" w:rsidRPr="00D82408" w:rsidRDefault="00D82408" w:rsidP="003A03EC">
      <w:pPr>
        <w:jc w:val="both"/>
        <w:rPr>
          <w:szCs w:val="21"/>
          <w:lang w:val="en-ID"/>
        </w:rPr>
      </w:pPr>
      <w:r>
        <w:rPr>
          <w:i/>
          <w:szCs w:val="21"/>
          <w:lang w:val="en-ID"/>
        </w:rPr>
        <w:t xml:space="preserve">Covid19.go.id </w:t>
      </w:r>
      <w:r>
        <w:rPr>
          <w:szCs w:val="21"/>
          <w:lang w:val="en-ID"/>
        </w:rPr>
        <w:t xml:space="preserve">(2021, Juni 21). dikutip dari covid19.go.id : </w:t>
      </w:r>
      <w:r w:rsidRPr="00D82408">
        <w:rPr>
          <w:szCs w:val="21"/>
          <w:lang w:val="en-ID"/>
        </w:rPr>
        <w:t>https://covid19.go.id/</w:t>
      </w:r>
      <w:r>
        <w:rPr>
          <w:szCs w:val="21"/>
          <w:lang w:val="en-ID"/>
        </w:rPr>
        <w:t xml:space="preserve"> . Diakses tanggal 21 Juni 2021.</w:t>
      </w:r>
    </w:p>
    <w:p w:rsidR="00D82408" w:rsidRPr="00184EDB" w:rsidRDefault="00D82408" w:rsidP="003A03EC">
      <w:pPr>
        <w:widowControl w:val="0"/>
        <w:autoSpaceDE w:val="0"/>
        <w:autoSpaceDN w:val="0"/>
        <w:adjustRightInd w:val="0"/>
        <w:ind w:left="480" w:hanging="480"/>
        <w:jc w:val="both"/>
        <w:rPr>
          <w:noProof/>
        </w:rPr>
      </w:pPr>
    </w:p>
    <w:p w:rsidR="003E3880" w:rsidRDefault="003E3880" w:rsidP="003A03EC">
      <w:pPr>
        <w:widowControl w:val="0"/>
        <w:autoSpaceDE w:val="0"/>
        <w:autoSpaceDN w:val="0"/>
        <w:adjustRightInd w:val="0"/>
        <w:ind w:left="480" w:hanging="480"/>
        <w:jc w:val="both"/>
        <w:rPr>
          <w:color w:val="000000" w:themeColor="text1"/>
        </w:rPr>
      </w:pPr>
      <w:r>
        <w:rPr>
          <w:color w:val="000000" w:themeColor="text1"/>
        </w:rPr>
        <w:fldChar w:fldCharType="end"/>
      </w:r>
    </w:p>
    <w:p w:rsidR="003E3880" w:rsidRPr="00487694" w:rsidRDefault="003E3880" w:rsidP="00457925">
      <w:pPr>
        <w:pStyle w:val="FootnoteText"/>
        <w:ind w:left="425" w:hanging="425"/>
        <w:jc w:val="both"/>
        <w:rPr>
          <w:rFonts w:ascii="Times New Roman" w:hAnsi="Times New Roman" w:cs="Times New Roman"/>
          <w:color w:val="000000" w:themeColor="text1"/>
        </w:rPr>
      </w:pPr>
    </w:p>
    <w:p w:rsidR="00083868" w:rsidRDefault="00083868" w:rsidP="00457925">
      <w:pPr>
        <w:pStyle w:val="ListParagraph"/>
        <w:widowControl w:val="0"/>
        <w:autoSpaceDE w:val="0"/>
        <w:autoSpaceDN w:val="0"/>
        <w:adjustRightInd w:val="0"/>
        <w:spacing w:after="0"/>
        <w:ind w:left="425" w:right="-2" w:hanging="425"/>
        <w:contextualSpacing w:val="0"/>
        <w:jc w:val="both"/>
      </w:pPr>
    </w:p>
    <w:sectPr w:rsidR="00083868" w:rsidSect="004A1249">
      <w:footerReference w:type="default" r:id="rId21"/>
      <w:pgSz w:w="11907" w:h="16840" w:code="9"/>
      <w:pgMar w:top="1701"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875" w:rsidRDefault="00322875">
      <w:r>
        <w:separator/>
      </w:r>
    </w:p>
  </w:endnote>
  <w:endnote w:type="continuationSeparator" w:id="0">
    <w:p w:rsidR="00322875" w:rsidRDefault="0032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9D" w:rsidRDefault="0060639D">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875" w:rsidRDefault="00322875">
      <w:r>
        <w:separator/>
      </w:r>
    </w:p>
  </w:footnote>
  <w:footnote w:type="continuationSeparator" w:id="0">
    <w:p w:rsidR="00322875" w:rsidRDefault="0032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19F"/>
    <w:multiLevelType w:val="hybridMultilevel"/>
    <w:tmpl w:val="F392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5038E"/>
    <w:multiLevelType w:val="hybridMultilevel"/>
    <w:tmpl w:val="F75410FC"/>
    <w:lvl w:ilvl="0" w:tplc="ED904814">
      <w:start w:val="1"/>
      <w:numFmt w:val="decimal"/>
      <w:lvlText w:val="%1."/>
      <w:lvlJc w:val="left"/>
      <w:pPr>
        <w:ind w:left="720" w:hanging="360"/>
      </w:pPr>
      <w:rPr>
        <w:rFonts w:hint="default"/>
        <w:color w:val="auto"/>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406CAF"/>
    <w:multiLevelType w:val="hybridMultilevel"/>
    <w:tmpl w:val="40E881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273ACD"/>
    <w:multiLevelType w:val="hybridMultilevel"/>
    <w:tmpl w:val="47DADF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A48D0"/>
    <w:multiLevelType w:val="hybridMultilevel"/>
    <w:tmpl w:val="8828EE9E"/>
    <w:lvl w:ilvl="0" w:tplc="ED904814">
      <w:start w:val="1"/>
      <w:numFmt w:val="decimal"/>
      <w:lvlText w:val="%1."/>
      <w:lvlJc w:val="left"/>
      <w:pPr>
        <w:ind w:left="720" w:hanging="360"/>
      </w:pPr>
      <w:rPr>
        <w:rFonts w:hint="default"/>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A2E"/>
    <w:rsid w:val="0001660D"/>
    <w:rsid w:val="00026A19"/>
    <w:rsid w:val="00035C79"/>
    <w:rsid w:val="00036993"/>
    <w:rsid w:val="00083868"/>
    <w:rsid w:val="00114E14"/>
    <w:rsid w:val="00146FE1"/>
    <w:rsid w:val="0015157A"/>
    <w:rsid w:val="00181DD4"/>
    <w:rsid w:val="00184EDB"/>
    <w:rsid w:val="00196D4D"/>
    <w:rsid w:val="002337FD"/>
    <w:rsid w:val="0024514D"/>
    <w:rsid w:val="00245578"/>
    <w:rsid w:val="00253166"/>
    <w:rsid w:val="002804AF"/>
    <w:rsid w:val="002832D1"/>
    <w:rsid w:val="002B1962"/>
    <w:rsid w:val="002D2174"/>
    <w:rsid w:val="00314696"/>
    <w:rsid w:val="0032059C"/>
    <w:rsid w:val="00322875"/>
    <w:rsid w:val="00330144"/>
    <w:rsid w:val="00332F60"/>
    <w:rsid w:val="00343E6D"/>
    <w:rsid w:val="003556C8"/>
    <w:rsid w:val="003858B0"/>
    <w:rsid w:val="003A03EC"/>
    <w:rsid w:val="003A32FD"/>
    <w:rsid w:val="003E3880"/>
    <w:rsid w:val="004027D6"/>
    <w:rsid w:val="00457925"/>
    <w:rsid w:val="004747AE"/>
    <w:rsid w:val="004747DE"/>
    <w:rsid w:val="00482F5C"/>
    <w:rsid w:val="004A1249"/>
    <w:rsid w:val="00511818"/>
    <w:rsid w:val="005316A4"/>
    <w:rsid w:val="00555D42"/>
    <w:rsid w:val="00560B94"/>
    <w:rsid w:val="00563F18"/>
    <w:rsid w:val="00572AB8"/>
    <w:rsid w:val="00576150"/>
    <w:rsid w:val="005B6B55"/>
    <w:rsid w:val="005C09AB"/>
    <w:rsid w:val="005C42F8"/>
    <w:rsid w:val="005D3CAD"/>
    <w:rsid w:val="005E0BBE"/>
    <w:rsid w:val="0060639D"/>
    <w:rsid w:val="006247D9"/>
    <w:rsid w:val="00645E33"/>
    <w:rsid w:val="00653A58"/>
    <w:rsid w:val="006550FE"/>
    <w:rsid w:val="006552B7"/>
    <w:rsid w:val="0069207F"/>
    <w:rsid w:val="00696A27"/>
    <w:rsid w:val="006F148D"/>
    <w:rsid w:val="00743E5B"/>
    <w:rsid w:val="0076778F"/>
    <w:rsid w:val="00781AF8"/>
    <w:rsid w:val="007C164B"/>
    <w:rsid w:val="00835E09"/>
    <w:rsid w:val="008376F0"/>
    <w:rsid w:val="00857852"/>
    <w:rsid w:val="00860019"/>
    <w:rsid w:val="00873260"/>
    <w:rsid w:val="008A496E"/>
    <w:rsid w:val="008A5A9C"/>
    <w:rsid w:val="008C36F1"/>
    <w:rsid w:val="008C5657"/>
    <w:rsid w:val="008C6A2E"/>
    <w:rsid w:val="008E70F0"/>
    <w:rsid w:val="009363D7"/>
    <w:rsid w:val="0095538D"/>
    <w:rsid w:val="0096318B"/>
    <w:rsid w:val="009840FD"/>
    <w:rsid w:val="009904D1"/>
    <w:rsid w:val="009919DC"/>
    <w:rsid w:val="00992DAD"/>
    <w:rsid w:val="009E169C"/>
    <w:rsid w:val="009F51B0"/>
    <w:rsid w:val="00A24602"/>
    <w:rsid w:val="00A371A6"/>
    <w:rsid w:val="00AA1887"/>
    <w:rsid w:val="00AA4671"/>
    <w:rsid w:val="00B030ED"/>
    <w:rsid w:val="00B31C4E"/>
    <w:rsid w:val="00B33878"/>
    <w:rsid w:val="00B6492D"/>
    <w:rsid w:val="00B871AD"/>
    <w:rsid w:val="00B93A57"/>
    <w:rsid w:val="00C47092"/>
    <w:rsid w:val="00C942AC"/>
    <w:rsid w:val="00C96030"/>
    <w:rsid w:val="00CB5DF8"/>
    <w:rsid w:val="00D216E2"/>
    <w:rsid w:val="00D30F72"/>
    <w:rsid w:val="00D314C9"/>
    <w:rsid w:val="00D47532"/>
    <w:rsid w:val="00D47713"/>
    <w:rsid w:val="00D60F0B"/>
    <w:rsid w:val="00D67819"/>
    <w:rsid w:val="00D72E74"/>
    <w:rsid w:val="00D80DB3"/>
    <w:rsid w:val="00D82408"/>
    <w:rsid w:val="00DE79A9"/>
    <w:rsid w:val="00E07EDA"/>
    <w:rsid w:val="00E74CB5"/>
    <w:rsid w:val="00EA0E6A"/>
    <w:rsid w:val="00ED0C35"/>
    <w:rsid w:val="00ED17B6"/>
    <w:rsid w:val="00EF0126"/>
    <w:rsid w:val="00EF06F0"/>
    <w:rsid w:val="00F03910"/>
    <w:rsid w:val="00F10EA0"/>
    <w:rsid w:val="00F372FA"/>
    <w:rsid w:val="00FC2410"/>
    <w:rsid w:val="00FE2B64"/>
    <w:rsid w:val="00FE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EAA1"/>
  <w15:docId w15:val="{65025409-D38B-3345-BE95-21367E80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A2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A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C6A2E"/>
    <w:rPr>
      <w:color w:val="0000FF"/>
      <w:u w:val="single"/>
    </w:rPr>
  </w:style>
  <w:style w:type="paragraph" w:styleId="ListParagraph">
    <w:name w:val="List Paragraph"/>
    <w:aliases w:val="Body of text"/>
    <w:basedOn w:val="Normal"/>
    <w:link w:val="ListParagraphChar"/>
    <w:uiPriority w:val="34"/>
    <w:qFormat/>
    <w:rsid w:val="008C6A2E"/>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8C6A2E"/>
    <w:rPr>
      <w:rFonts w:ascii="Calibri" w:eastAsia="Calibri" w:hAnsi="Calibri" w:cs="Times New Roman"/>
      <w:sz w:val="22"/>
      <w:lang w:val="id-ID"/>
    </w:rPr>
  </w:style>
  <w:style w:type="paragraph" w:styleId="FootnoteText">
    <w:name w:val="footnote text"/>
    <w:basedOn w:val="Normal"/>
    <w:link w:val="FootnoteTextChar"/>
    <w:uiPriority w:val="99"/>
    <w:unhideWhenUsed/>
    <w:rsid w:val="008C6A2E"/>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8C6A2E"/>
    <w:rPr>
      <w:rFonts w:eastAsiaTheme="minorEastAsia"/>
      <w:sz w:val="20"/>
      <w:szCs w:val="20"/>
    </w:rPr>
  </w:style>
  <w:style w:type="paragraph" w:customStyle="1" w:styleId="DaftarPustaka">
    <w:name w:val="Daftar Pustaka"/>
    <w:basedOn w:val="Normal"/>
    <w:link w:val="DaftarPustakaChar"/>
    <w:qFormat/>
    <w:rsid w:val="008C6A2E"/>
    <w:pPr>
      <w:tabs>
        <w:tab w:val="left" w:pos="567"/>
        <w:tab w:val="left" w:pos="7740"/>
      </w:tabs>
      <w:ind w:left="567" w:hanging="567"/>
    </w:pPr>
    <w:rPr>
      <w:rFonts w:asciiTheme="minorHAnsi" w:eastAsia="MS Mincho" w:hAnsiTheme="minorHAnsi" w:cstheme="minorHAnsi"/>
      <w:color w:val="000000"/>
      <w:sz w:val="22"/>
      <w:szCs w:val="22"/>
      <w:lang w:val="id-ID"/>
    </w:rPr>
  </w:style>
  <w:style w:type="character" w:customStyle="1" w:styleId="DaftarPustakaChar">
    <w:name w:val="Daftar Pustaka Char"/>
    <w:basedOn w:val="DefaultParagraphFont"/>
    <w:link w:val="DaftarPustaka"/>
    <w:rsid w:val="008C6A2E"/>
    <w:rPr>
      <w:rFonts w:eastAsia="MS Mincho" w:cstheme="minorHAnsi"/>
      <w:color w:val="000000"/>
      <w:sz w:val="22"/>
      <w:lang w:val="id-ID"/>
    </w:rPr>
  </w:style>
  <w:style w:type="paragraph" w:customStyle="1" w:styleId="Address">
    <w:name w:val="Address"/>
    <w:basedOn w:val="Normal"/>
    <w:next w:val="Normal"/>
    <w:rsid w:val="008C6A2E"/>
    <w:pPr>
      <w:spacing w:before="120" w:after="240"/>
      <w:jc w:val="center"/>
    </w:pPr>
    <w:rPr>
      <w:i/>
      <w:szCs w:val="24"/>
      <w:lang w:val="id-ID"/>
    </w:rPr>
  </w:style>
  <w:style w:type="paragraph" w:styleId="BalloonText">
    <w:name w:val="Balloon Text"/>
    <w:basedOn w:val="Normal"/>
    <w:link w:val="BalloonTextChar"/>
    <w:uiPriority w:val="99"/>
    <w:semiHidden/>
    <w:unhideWhenUsed/>
    <w:rsid w:val="00B93A57"/>
    <w:rPr>
      <w:rFonts w:ascii="Tahoma" w:hAnsi="Tahoma" w:cs="Tahoma"/>
      <w:sz w:val="16"/>
      <w:szCs w:val="16"/>
    </w:rPr>
  </w:style>
  <w:style w:type="character" w:customStyle="1" w:styleId="BalloonTextChar">
    <w:name w:val="Balloon Text Char"/>
    <w:basedOn w:val="DefaultParagraphFont"/>
    <w:link w:val="BalloonText"/>
    <w:uiPriority w:val="99"/>
    <w:semiHidden/>
    <w:rsid w:val="00B93A57"/>
    <w:rPr>
      <w:rFonts w:ascii="Tahoma" w:eastAsia="Times New Roman" w:hAnsi="Tahoma" w:cs="Tahoma"/>
      <w:sz w:val="16"/>
      <w:szCs w:val="16"/>
    </w:rPr>
  </w:style>
  <w:style w:type="paragraph" w:styleId="Header">
    <w:name w:val="header"/>
    <w:basedOn w:val="Normal"/>
    <w:link w:val="HeaderChar"/>
    <w:uiPriority w:val="99"/>
    <w:unhideWhenUsed/>
    <w:rsid w:val="008A5A9C"/>
    <w:pPr>
      <w:tabs>
        <w:tab w:val="center" w:pos="4513"/>
        <w:tab w:val="right" w:pos="9026"/>
      </w:tabs>
    </w:pPr>
  </w:style>
  <w:style w:type="character" w:customStyle="1" w:styleId="HeaderChar">
    <w:name w:val="Header Char"/>
    <w:basedOn w:val="DefaultParagraphFont"/>
    <w:link w:val="Header"/>
    <w:uiPriority w:val="99"/>
    <w:rsid w:val="008A5A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5A9C"/>
    <w:pPr>
      <w:tabs>
        <w:tab w:val="center" w:pos="4513"/>
        <w:tab w:val="right" w:pos="9026"/>
      </w:tabs>
    </w:pPr>
  </w:style>
  <w:style w:type="character" w:customStyle="1" w:styleId="FooterChar">
    <w:name w:val="Footer Char"/>
    <w:basedOn w:val="DefaultParagraphFont"/>
    <w:link w:val="Footer"/>
    <w:uiPriority w:val="99"/>
    <w:rsid w:val="008A5A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8593-E644-0044-8B07-C1694E63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8</Pages>
  <Words>6544</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19</cp:revision>
  <cp:lastPrinted>2021-08-29T13:17:00Z</cp:lastPrinted>
  <dcterms:created xsi:type="dcterms:W3CDTF">2021-08-21T01:30:00Z</dcterms:created>
  <dcterms:modified xsi:type="dcterms:W3CDTF">2021-08-31T09:47:00Z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92c3ff42-2025-3ef6-a318-0e9d81263d61</vt:lpwstr>
  </property>
  <property fmtid="{D5CDD505-2E9C-101B-9397-08002B2CF9AE}" pid="24" name="Mendeley Citation Style_1">
    <vt:lpwstr>http://www.zotero.org/styles/apa</vt:lpwstr>
  </property>
</Properties>
</file>